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75109" w14:textId="77777777" w:rsidR="007B3A26" w:rsidRPr="00E0344E" w:rsidRDefault="00776F27" w:rsidP="005D76F6">
      <w:pPr>
        <w:spacing w:after="0" w:line="240" w:lineRule="auto"/>
        <w:jc w:val="center"/>
        <w:rPr>
          <w:rFonts w:ascii="Times New Roman" w:hAnsi="Times New Roman" w:cs="Times New Roman"/>
          <w:sz w:val="28"/>
          <w:szCs w:val="28"/>
          <w:lang w:val="kk-KZ"/>
        </w:rPr>
      </w:pPr>
      <w:bookmarkStart w:id="0" w:name="_page_4_0"/>
      <w:r w:rsidRPr="00E0344E">
        <w:rPr>
          <w:rFonts w:ascii="Times New Roman" w:hAnsi="Times New Roman" w:cs="Times New Roman"/>
          <w:sz w:val="28"/>
          <w:szCs w:val="28"/>
          <w:lang w:val="kk-KZ"/>
        </w:rPr>
        <w:t>«С. Сейфуллин атындағы Қазақ агротехникалық зерттеу университеті» КеАҚ</w:t>
      </w:r>
    </w:p>
    <w:p w14:paraId="76ECA700" w14:textId="77777777" w:rsidR="007B3A26" w:rsidRPr="00E0344E" w:rsidRDefault="007B3A26" w:rsidP="00D12673">
      <w:pPr>
        <w:spacing w:after="0" w:line="240" w:lineRule="auto"/>
        <w:ind w:firstLine="567"/>
        <w:jc w:val="center"/>
        <w:rPr>
          <w:rFonts w:ascii="Times New Roman" w:hAnsi="Times New Roman" w:cs="Times New Roman"/>
          <w:sz w:val="28"/>
          <w:szCs w:val="28"/>
          <w:lang w:val="kk-KZ"/>
        </w:rPr>
      </w:pPr>
    </w:p>
    <w:p w14:paraId="6FCF97F1" w14:textId="77777777" w:rsidR="007B3A26" w:rsidRPr="00E0344E" w:rsidRDefault="007B3A26" w:rsidP="00D12673">
      <w:pPr>
        <w:spacing w:after="0" w:line="240" w:lineRule="auto"/>
        <w:ind w:firstLine="567"/>
        <w:jc w:val="center"/>
        <w:rPr>
          <w:rFonts w:ascii="Times New Roman" w:hAnsi="Times New Roman" w:cs="Times New Roman"/>
          <w:sz w:val="28"/>
          <w:szCs w:val="28"/>
          <w:lang w:val="kk-KZ"/>
        </w:rPr>
      </w:pPr>
    </w:p>
    <w:p w14:paraId="3E703743" w14:textId="77777777" w:rsidR="00730BBD" w:rsidRPr="00E0344E" w:rsidRDefault="00730BBD" w:rsidP="00D12673">
      <w:pPr>
        <w:spacing w:after="0" w:line="240" w:lineRule="auto"/>
        <w:ind w:firstLine="567"/>
        <w:jc w:val="center"/>
        <w:rPr>
          <w:rFonts w:ascii="Times New Roman" w:hAnsi="Times New Roman" w:cs="Times New Roman"/>
          <w:sz w:val="28"/>
          <w:szCs w:val="28"/>
          <w:lang w:val="kk-KZ"/>
        </w:rPr>
      </w:pPr>
    </w:p>
    <w:p w14:paraId="7204CB2C" w14:textId="4F702CB6" w:rsidR="00730BBD" w:rsidRPr="00E0344E" w:rsidRDefault="006F2E5A" w:rsidP="00730BBD">
      <w:pPr>
        <w:spacing w:after="0" w:line="240" w:lineRule="auto"/>
        <w:rPr>
          <w:rFonts w:ascii="Times New Roman" w:hAnsi="Times New Roman" w:cs="Times New Roman"/>
          <w:sz w:val="28"/>
          <w:szCs w:val="28"/>
          <w:lang w:val="kk-KZ"/>
        </w:rPr>
      </w:pPr>
      <w:r w:rsidRPr="00E0344E">
        <w:rPr>
          <w:rFonts w:ascii="Times New Roman" w:hAnsi="Times New Roman" w:cs="Times New Roman"/>
          <w:sz w:val="28"/>
          <w:szCs w:val="28"/>
          <w:lang w:val="kk-KZ"/>
        </w:rPr>
        <w:t>ӘОЖ 619. 993-07:578.824.11(574) (043.3)</w:t>
      </w:r>
      <w:r w:rsidR="00730BBD" w:rsidRPr="00E0344E">
        <w:rPr>
          <w:rFonts w:ascii="Times New Roman" w:hAnsi="Times New Roman" w:cs="Times New Roman"/>
          <w:sz w:val="28"/>
          <w:szCs w:val="28"/>
          <w:lang w:val="kk-KZ"/>
        </w:rPr>
        <w:t xml:space="preserve">                              </w:t>
      </w:r>
      <w:r w:rsidR="00730BBD" w:rsidRPr="00E0344E">
        <w:rPr>
          <w:rFonts w:ascii="Times New Roman CYR" w:eastAsia="Times New Roman" w:hAnsi="Times New Roman CYR" w:cs="Times New Roman CYR"/>
          <w:sz w:val="28"/>
          <w:szCs w:val="28"/>
          <w:lang w:val="kk-KZ"/>
        </w:rPr>
        <w:t>Қолжазба құқығында</w:t>
      </w:r>
    </w:p>
    <w:p w14:paraId="0A04FCF4" w14:textId="77777777" w:rsidR="007B3A26" w:rsidRPr="00E0344E" w:rsidRDefault="007B3A26" w:rsidP="00D12673">
      <w:pPr>
        <w:spacing w:after="0" w:line="240" w:lineRule="auto"/>
        <w:ind w:firstLine="567"/>
        <w:jc w:val="center"/>
        <w:rPr>
          <w:rFonts w:ascii="Times New Roman" w:hAnsi="Times New Roman" w:cs="Times New Roman"/>
          <w:sz w:val="28"/>
          <w:szCs w:val="28"/>
          <w:lang w:val="kk-KZ"/>
        </w:rPr>
      </w:pPr>
    </w:p>
    <w:p w14:paraId="7C68CE9D" w14:textId="77777777" w:rsidR="007B3A26" w:rsidRPr="00E0344E" w:rsidRDefault="007B3A26" w:rsidP="00D12673">
      <w:pPr>
        <w:spacing w:after="0" w:line="240" w:lineRule="auto"/>
        <w:ind w:firstLine="567"/>
        <w:jc w:val="center"/>
        <w:rPr>
          <w:rFonts w:ascii="Times New Roman" w:hAnsi="Times New Roman" w:cs="Times New Roman"/>
          <w:sz w:val="28"/>
          <w:szCs w:val="28"/>
          <w:lang w:val="kk-KZ"/>
        </w:rPr>
      </w:pPr>
    </w:p>
    <w:p w14:paraId="5BCB6328" w14:textId="77777777" w:rsidR="007B3A26" w:rsidRPr="00E0344E" w:rsidRDefault="007B3A26" w:rsidP="00D12673">
      <w:pPr>
        <w:spacing w:after="0" w:line="240" w:lineRule="auto"/>
        <w:ind w:firstLine="567"/>
        <w:jc w:val="center"/>
        <w:rPr>
          <w:rFonts w:ascii="Times New Roman" w:hAnsi="Times New Roman" w:cs="Times New Roman"/>
          <w:sz w:val="28"/>
          <w:szCs w:val="28"/>
          <w:lang w:val="kk-KZ"/>
        </w:rPr>
      </w:pPr>
    </w:p>
    <w:p w14:paraId="24A7D4C4" w14:textId="77777777" w:rsidR="007B3A26" w:rsidRPr="00E0344E" w:rsidRDefault="00776F27" w:rsidP="005D76F6">
      <w:pPr>
        <w:spacing w:after="0" w:line="240" w:lineRule="auto"/>
        <w:jc w:val="center"/>
        <w:rPr>
          <w:rFonts w:ascii="Times New Roman" w:hAnsi="Times New Roman" w:cs="Times New Roman"/>
          <w:b/>
          <w:bCs/>
          <w:sz w:val="28"/>
          <w:szCs w:val="28"/>
          <w:lang w:val="kk-KZ"/>
        </w:rPr>
      </w:pPr>
      <w:r w:rsidRPr="00E0344E">
        <w:rPr>
          <w:rFonts w:ascii="Times New Roman" w:hAnsi="Times New Roman" w:cs="Times New Roman"/>
          <w:b/>
          <w:bCs/>
          <w:sz w:val="28"/>
          <w:szCs w:val="28"/>
          <w:lang w:val="kk-KZ"/>
        </w:rPr>
        <w:t>Ә</w:t>
      </w:r>
      <w:r w:rsidR="007B3A26" w:rsidRPr="00E0344E">
        <w:rPr>
          <w:rFonts w:ascii="Times New Roman" w:hAnsi="Times New Roman" w:cs="Times New Roman"/>
          <w:b/>
          <w:bCs/>
          <w:sz w:val="28"/>
          <w:szCs w:val="28"/>
          <w:lang w:val="kk-KZ"/>
        </w:rPr>
        <w:t xml:space="preserve">БЕНОВА </w:t>
      </w:r>
      <w:r w:rsidRPr="00E0344E">
        <w:rPr>
          <w:rFonts w:ascii="Times New Roman" w:hAnsi="Times New Roman" w:cs="Times New Roman"/>
          <w:b/>
          <w:bCs/>
          <w:sz w:val="28"/>
          <w:szCs w:val="28"/>
          <w:lang w:val="kk-KZ"/>
        </w:rPr>
        <w:t>Ә</w:t>
      </w:r>
      <w:r w:rsidR="007B3A26" w:rsidRPr="00E0344E">
        <w:rPr>
          <w:rFonts w:ascii="Times New Roman" w:hAnsi="Times New Roman" w:cs="Times New Roman"/>
          <w:b/>
          <w:bCs/>
          <w:sz w:val="28"/>
          <w:szCs w:val="28"/>
          <w:lang w:val="kk-KZ"/>
        </w:rPr>
        <w:t>СЕМ ЖАНДАРБЕК</w:t>
      </w:r>
      <w:r w:rsidRPr="00E0344E">
        <w:rPr>
          <w:rFonts w:ascii="Times New Roman" w:hAnsi="Times New Roman" w:cs="Times New Roman"/>
          <w:b/>
          <w:bCs/>
          <w:sz w:val="28"/>
          <w:szCs w:val="28"/>
          <w:lang w:val="kk-KZ"/>
        </w:rPr>
        <w:t>ҚЫЗЫ</w:t>
      </w:r>
    </w:p>
    <w:p w14:paraId="559A37DF" w14:textId="77777777" w:rsidR="007B3A26" w:rsidRPr="00E0344E" w:rsidRDefault="007B3A26" w:rsidP="005D76F6">
      <w:pPr>
        <w:spacing w:after="0" w:line="240" w:lineRule="auto"/>
        <w:jc w:val="center"/>
        <w:rPr>
          <w:rFonts w:ascii="Times New Roman" w:hAnsi="Times New Roman" w:cs="Times New Roman"/>
          <w:sz w:val="28"/>
          <w:szCs w:val="28"/>
          <w:lang w:val="kk-KZ"/>
        </w:rPr>
      </w:pPr>
    </w:p>
    <w:p w14:paraId="185E4998" w14:textId="77777777" w:rsidR="007B3A26" w:rsidRPr="00E0344E" w:rsidRDefault="007B3A26" w:rsidP="005D76F6">
      <w:pPr>
        <w:spacing w:after="0" w:line="240" w:lineRule="auto"/>
        <w:jc w:val="center"/>
        <w:rPr>
          <w:rFonts w:ascii="Times New Roman" w:hAnsi="Times New Roman" w:cs="Times New Roman"/>
          <w:sz w:val="28"/>
          <w:szCs w:val="28"/>
          <w:lang w:val="kk-KZ"/>
        </w:rPr>
      </w:pPr>
    </w:p>
    <w:p w14:paraId="743A0F0D" w14:textId="77777777" w:rsidR="007B3A26" w:rsidRPr="00E0344E" w:rsidRDefault="007B3A26" w:rsidP="005D76F6">
      <w:pPr>
        <w:spacing w:after="0" w:line="240" w:lineRule="auto"/>
        <w:jc w:val="center"/>
        <w:rPr>
          <w:rFonts w:ascii="Times New Roman" w:hAnsi="Times New Roman" w:cs="Times New Roman"/>
          <w:sz w:val="28"/>
          <w:szCs w:val="28"/>
          <w:lang w:val="kk-KZ"/>
        </w:rPr>
      </w:pPr>
    </w:p>
    <w:p w14:paraId="726066D2" w14:textId="3D2A0175" w:rsidR="007B3A26" w:rsidRPr="00E0344E" w:rsidRDefault="002C4807" w:rsidP="005D76F6">
      <w:pPr>
        <w:spacing w:after="0" w:line="240" w:lineRule="auto"/>
        <w:jc w:val="center"/>
        <w:rPr>
          <w:rFonts w:ascii="Times New Roman" w:hAnsi="Times New Roman" w:cs="Times New Roman"/>
          <w:b/>
          <w:bCs/>
          <w:sz w:val="28"/>
          <w:szCs w:val="28"/>
          <w:lang w:val="kk-KZ"/>
        </w:rPr>
      </w:pPr>
      <w:r w:rsidRPr="00E0344E">
        <w:rPr>
          <w:rFonts w:ascii="Times New Roman" w:hAnsi="Times New Roman" w:cs="Times New Roman"/>
          <w:b/>
          <w:bCs/>
          <w:sz w:val="28"/>
          <w:szCs w:val="28"/>
          <w:lang w:val="kk-KZ"/>
        </w:rPr>
        <w:t xml:space="preserve">Қазақстанда таралатын құтыру вирусының </w:t>
      </w:r>
      <w:r w:rsidR="003B204C" w:rsidRPr="00E0344E">
        <w:rPr>
          <w:rFonts w:ascii="Times New Roman" w:hAnsi="Times New Roman" w:cs="Times New Roman"/>
          <w:b/>
          <w:bCs/>
          <w:sz w:val="28"/>
          <w:szCs w:val="28"/>
          <w:lang w:val="kk-KZ"/>
        </w:rPr>
        <w:t>штамдарын</w:t>
      </w:r>
      <w:r w:rsidRPr="00E0344E">
        <w:rPr>
          <w:rFonts w:ascii="Times New Roman" w:hAnsi="Times New Roman" w:cs="Times New Roman"/>
          <w:b/>
          <w:bCs/>
          <w:sz w:val="28"/>
          <w:szCs w:val="28"/>
          <w:lang w:val="kk-KZ"/>
        </w:rPr>
        <w:t xml:space="preserve"> </w:t>
      </w:r>
      <w:r w:rsidR="00A8204D" w:rsidRPr="00E0344E">
        <w:rPr>
          <w:rFonts w:ascii="Times New Roman" w:hAnsi="Times New Roman" w:cs="Times New Roman"/>
          <w:b/>
          <w:bCs/>
          <w:sz w:val="28"/>
          <w:szCs w:val="28"/>
          <w:lang w:val="kk-KZ"/>
        </w:rPr>
        <w:t>молекуларлық</w:t>
      </w:r>
      <w:r w:rsidR="00885887" w:rsidRPr="00E0344E">
        <w:rPr>
          <w:rFonts w:ascii="Times New Roman" w:hAnsi="Times New Roman" w:cs="Times New Roman"/>
          <w:b/>
          <w:bCs/>
          <w:sz w:val="28"/>
          <w:szCs w:val="28"/>
          <w:lang w:val="kk-KZ"/>
        </w:rPr>
        <w:t>-</w:t>
      </w:r>
      <w:r w:rsidRPr="00E0344E">
        <w:rPr>
          <w:rFonts w:ascii="Times New Roman" w:hAnsi="Times New Roman" w:cs="Times New Roman"/>
          <w:b/>
          <w:bCs/>
          <w:sz w:val="28"/>
          <w:szCs w:val="28"/>
          <w:lang w:val="kk-KZ"/>
        </w:rPr>
        <w:t>генетикалық талдау</w:t>
      </w:r>
    </w:p>
    <w:p w14:paraId="7755854A" w14:textId="77777777" w:rsidR="007B3A26" w:rsidRPr="00E0344E" w:rsidRDefault="007B3A26" w:rsidP="005D76F6">
      <w:pPr>
        <w:spacing w:after="0" w:line="240" w:lineRule="auto"/>
        <w:jc w:val="center"/>
        <w:rPr>
          <w:rFonts w:ascii="Times New Roman" w:hAnsi="Times New Roman" w:cs="Times New Roman"/>
          <w:sz w:val="28"/>
          <w:szCs w:val="28"/>
          <w:lang w:val="kk-KZ"/>
        </w:rPr>
      </w:pPr>
    </w:p>
    <w:p w14:paraId="77499293" w14:textId="77777777" w:rsidR="007B3A26" w:rsidRPr="00E0344E" w:rsidRDefault="007B3A26" w:rsidP="005D76F6">
      <w:pPr>
        <w:spacing w:after="0" w:line="240" w:lineRule="auto"/>
        <w:jc w:val="center"/>
        <w:rPr>
          <w:rFonts w:ascii="Times New Roman" w:hAnsi="Times New Roman" w:cs="Times New Roman"/>
          <w:sz w:val="28"/>
          <w:szCs w:val="28"/>
          <w:lang w:val="kk-KZ"/>
        </w:rPr>
      </w:pPr>
    </w:p>
    <w:p w14:paraId="763BB5EC" w14:textId="77777777" w:rsidR="007B3A26" w:rsidRPr="00E0344E" w:rsidRDefault="007B3A26" w:rsidP="005D76F6">
      <w:pPr>
        <w:spacing w:after="0" w:line="240" w:lineRule="auto"/>
        <w:jc w:val="center"/>
        <w:rPr>
          <w:rFonts w:ascii="Times New Roman" w:hAnsi="Times New Roman" w:cs="Times New Roman"/>
          <w:sz w:val="28"/>
          <w:szCs w:val="28"/>
          <w:lang w:val="kk-KZ"/>
        </w:rPr>
      </w:pPr>
    </w:p>
    <w:p w14:paraId="6869801D" w14:textId="77777777" w:rsidR="00730BBD" w:rsidRPr="00E0344E" w:rsidRDefault="00730BBD" w:rsidP="00730BBD">
      <w:pPr>
        <w:autoSpaceDE w:val="0"/>
        <w:autoSpaceDN w:val="0"/>
        <w:adjustRightInd w:val="0"/>
        <w:spacing w:after="0" w:line="240" w:lineRule="auto"/>
        <w:jc w:val="center"/>
        <w:rPr>
          <w:rFonts w:ascii="Times New Roman" w:hAnsi="Times New Roman" w:cs="Times New Roman"/>
          <w:sz w:val="28"/>
          <w:szCs w:val="28"/>
          <w:lang w:val="kk-KZ"/>
        </w:rPr>
      </w:pPr>
      <w:r w:rsidRPr="00E0344E">
        <w:rPr>
          <w:rFonts w:ascii="Times New Roman" w:hAnsi="Times New Roman" w:cs="Times New Roman"/>
          <w:sz w:val="28"/>
          <w:szCs w:val="28"/>
          <w:lang w:val="kk-KZ"/>
        </w:rPr>
        <w:t>Философия докторы (PhD)</w:t>
      </w:r>
    </w:p>
    <w:p w14:paraId="1AF672D6" w14:textId="3264D7C4" w:rsidR="007B3A26" w:rsidRPr="00E0344E" w:rsidRDefault="00730BBD" w:rsidP="00730BBD">
      <w:pPr>
        <w:spacing w:after="0" w:line="240" w:lineRule="auto"/>
        <w:jc w:val="center"/>
        <w:rPr>
          <w:rFonts w:ascii="Times New Roman" w:hAnsi="Times New Roman" w:cs="Times New Roman"/>
          <w:sz w:val="28"/>
          <w:szCs w:val="28"/>
          <w:lang w:val="kk-KZ"/>
        </w:rPr>
      </w:pPr>
      <w:r w:rsidRPr="00E0344E">
        <w:rPr>
          <w:rFonts w:ascii="Times New Roman" w:hAnsi="Times New Roman" w:cs="Times New Roman"/>
          <w:sz w:val="28"/>
          <w:szCs w:val="28"/>
          <w:lang w:val="kk-KZ"/>
        </w:rPr>
        <w:t>дәрежесін алу үшін дайындалған диссертация</w:t>
      </w:r>
    </w:p>
    <w:p w14:paraId="7BA03369" w14:textId="77777777" w:rsidR="007B3A26" w:rsidRPr="00E0344E" w:rsidRDefault="007B3A26" w:rsidP="00D12673">
      <w:pPr>
        <w:spacing w:after="0" w:line="240" w:lineRule="auto"/>
        <w:ind w:firstLine="567"/>
        <w:jc w:val="center"/>
        <w:rPr>
          <w:rFonts w:ascii="Times New Roman" w:hAnsi="Times New Roman" w:cs="Times New Roman"/>
          <w:sz w:val="28"/>
          <w:szCs w:val="28"/>
          <w:lang w:val="kk-KZ"/>
        </w:rPr>
      </w:pPr>
    </w:p>
    <w:p w14:paraId="4BE141C6" w14:textId="77777777" w:rsidR="007B3A26" w:rsidRPr="00E0344E" w:rsidRDefault="007B3A26" w:rsidP="00D12673">
      <w:pPr>
        <w:spacing w:after="0" w:line="240" w:lineRule="auto"/>
        <w:ind w:firstLine="567"/>
        <w:jc w:val="center"/>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8"/>
      </w:tblGrid>
      <w:tr w:rsidR="00453A50" w:rsidRPr="00E0344E" w14:paraId="2B4E5BBD" w14:textId="77777777" w:rsidTr="00453A50">
        <w:tc>
          <w:tcPr>
            <w:tcW w:w="4786" w:type="dxa"/>
          </w:tcPr>
          <w:p w14:paraId="09558B8D" w14:textId="77777777" w:rsidR="00453A50" w:rsidRPr="00E0344E" w:rsidRDefault="00453A50" w:rsidP="00D12673">
            <w:pPr>
              <w:jc w:val="center"/>
              <w:rPr>
                <w:rFonts w:ascii="Times New Roman" w:hAnsi="Times New Roman" w:cs="Times New Roman"/>
                <w:sz w:val="28"/>
                <w:szCs w:val="28"/>
                <w:lang w:val="kk-KZ"/>
              </w:rPr>
            </w:pPr>
          </w:p>
        </w:tc>
        <w:tc>
          <w:tcPr>
            <w:tcW w:w="5068" w:type="dxa"/>
          </w:tcPr>
          <w:p w14:paraId="74CE79B7" w14:textId="77777777" w:rsidR="00453A50" w:rsidRPr="00E0344E" w:rsidRDefault="00453A50" w:rsidP="00453A50">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Отандық ғылыми кеңесші</w:t>
            </w:r>
          </w:p>
          <w:p w14:paraId="302057CB" w14:textId="3FA07AD0" w:rsidR="00453A50" w:rsidRPr="00E0344E" w:rsidRDefault="00453A50" w:rsidP="00453A50">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ҚР</w:t>
            </w:r>
            <w:r w:rsidR="002E5043" w:rsidRPr="00E0344E">
              <w:rPr>
                <w:rFonts w:ascii="Times New Roman" w:hAnsi="Times New Roman" w:cs="Times New Roman"/>
                <w:sz w:val="28"/>
                <w:szCs w:val="28"/>
                <w:lang w:val="kk-KZ"/>
              </w:rPr>
              <w:t xml:space="preserve"> </w:t>
            </w:r>
            <w:r w:rsidRPr="00E0344E">
              <w:rPr>
                <w:rFonts w:ascii="Times New Roman" w:hAnsi="Times New Roman" w:cs="Times New Roman"/>
                <w:sz w:val="28"/>
                <w:szCs w:val="28"/>
                <w:lang w:val="kk-KZ"/>
              </w:rPr>
              <w:t>ҰҒА академигі</w:t>
            </w:r>
          </w:p>
          <w:p w14:paraId="63D4D964" w14:textId="77777777" w:rsidR="00453A50" w:rsidRPr="00E0344E" w:rsidRDefault="00453A50" w:rsidP="00453A50">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ветеринария ғылымдарының докторы, </w:t>
            </w:r>
          </w:p>
          <w:p w14:paraId="31D74A69" w14:textId="6AD647A5" w:rsidR="00453A50" w:rsidRPr="00E0344E" w:rsidRDefault="00453A50" w:rsidP="00453A50">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Абдрахманов С.К.</w:t>
            </w:r>
          </w:p>
        </w:tc>
      </w:tr>
      <w:tr w:rsidR="00453A50" w:rsidRPr="00E0344E" w14:paraId="12CFB1DC" w14:textId="77777777" w:rsidTr="00453A50">
        <w:tc>
          <w:tcPr>
            <w:tcW w:w="4786" w:type="dxa"/>
          </w:tcPr>
          <w:p w14:paraId="011EF1D2" w14:textId="77777777" w:rsidR="00453A50" w:rsidRPr="00E0344E" w:rsidRDefault="00453A50" w:rsidP="00D12673">
            <w:pPr>
              <w:jc w:val="center"/>
              <w:rPr>
                <w:rFonts w:ascii="Times New Roman" w:hAnsi="Times New Roman" w:cs="Times New Roman"/>
                <w:sz w:val="28"/>
                <w:szCs w:val="28"/>
                <w:lang w:val="kk-KZ"/>
              </w:rPr>
            </w:pPr>
          </w:p>
        </w:tc>
        <w:tc>
          <w:tcPr>
            <w:tcW w:w="5068" w:type="dxa"/>
          </w:tcPr>
          <w:p w14:paraId="1B2FC61B" w14:textId="77777777" w:rsidR="00453A50" w:rsidRPr="00E0344E" w:rsidRDefault="00453A50" w:rsidP="00453A50">
            <w:pPr>
              <w:jc w:val="both"/>
              <w:rPr>
                <w:rFonts w:ascii="Times New Roman" w:hAnsi="Times New Roman" w:cs="Times New Roman"/>
                <w:sz w:val="28"/>
                <w:szCs w:val="28"/>
                <w:lang w:val="kk-KZ"/>
              </w:rPr>
            </w:pPr>
          </w:p>
        </w:tc>
      </w:tr>
      <w:tr w:rsidR="00453A50" w:rsidRPr="001D2A23" w14:paraId="55C45714" w14:textId="77777777" w:rsidTr="00453A50">
        <w:tc>
          <w:tcPr>
            <w:tcW w:w="4786" w:type="dxa"/>
          </w:tcPr>
          <w:p w14:paraId="782220F9" w14:textId="77777777" w:rsidR="00453A50" w:rsidRPr="00E0344E" w:rsidRDefault="00453A50" w:rsidP="00D12673">
            <w:pPr>
              <w:jc w:val="center"/>
              <w:rPr>
                <w:rFonts w:ascii="Times New Roman" w:hAnsi="Times New Roman" w:cs="Times New Roman"/>
                <w:sz w:val="28"/>
                <w:szCs w:val="28"/>
                <w:lang w:val="kk-KZ"/>
              </w:rPr>
            </w:pPr>
          </w:p>
        </w:tc>
        <w:tc>
          <w:tcPr>
            <w:tcW w:w="5068" w:type="dxa"/>
          </w:tcPr>
          <w:p w14:paraId="124E2E37" w14:textId="77777777" w:rsidR="00453A50" w:rsidRPr="00E0344E" w:rsidRDefault="00453A50" w:rsidP="00453A50">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Шетелдік ғылыми кеңесші</w:t>
            </w:r>
          </w:p>
          <w:p w14:paraId="77763510" w14:textId="49A10EF9" w:rsidR="00453A50" w:rsidRPr="00E0344E" w:rsidRDefault="00453A50" w:rsidP="00453A50">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Қытай Ауылшаруашылық ғылымдары академиясының (CAAS) Харбин ветеринарлық ғылыми-зерттеу институтының (HVRI) профессоры доктор,  Bu Zhigao, </w:t>
            </w:r>
          </w:p>
          <w:p w14:paraId="5057DCF4" w14:textId="42C83907" w:rsidR="00453A50" w:rsidRPr="00E0344E" w:rsidRDefault="00453A50" w:rsidP="00453A50">
            <w:pPr>
              <w:jc w:val="both"/>
              <w:rPr>
                <w:rFonts w:ascii="Times New Roman" w:hAnsi="Times New Roman" w:cs="Times New Roman"/>
                <w:sz w:val="28"/>
                <w:szCs w:val="28"/>
                <w:lang w:val="kk-KZ"/>
              </w:rPr>
            </w:pPr>
          </w:p>
        </w:tc>
      </w:tr>
    </w:tbl>
    <w:p w14:paraId="13D653DD" w14:textId="77777777" w:rsidR="007B3A26" w:rsidRPr="00E0344E" w:rsidRDefault="007B3A26" w:rsidP="00D12673">
      <w:pPr>
        <w:spacing w:after="0" w:line="240" w:lineRule="auto"/>
        <w:ind w:firstLine="567"/>
        <w:jc w:val="center"/>
        <w:rPr>
          <w:rFonts w:ascii="Times New Roman" w:hAnsi="Times New Roman" w:cs="Times New Roman"/>
          <w:sz w:val="28"/>
          <w:szCs w:val="28"/>
          <w:lang w:val="kk-KZ"/>
        </w:rPr>
      </w:pPr>
    </w:p>
    <w:p w14:paraId="316E0696" w14:textId="77777777" w:rsidR="005D76F6" w:rsidRPr="00E0344E" w:rsidRDefault="005D76F6" w:rsidP="005D76F6">
      <w:pPr>
        <w:spacing w:after="0" w:line="240" w:lineRule="auto"/>
        <w:ind w:firstLine="567"/>
        <w:jc w:val="right"/>
        <w:rPr>
          <w:rFonts w:ascii="Times New Roman" w:hAnsi="Times New Roman" w:cs="Times New Roman"/>
          <w:sz w:val="16"/>
          <w:szCs w:val="16"/>
          <w:lang w:val="kk-KZ"/>
        </w:rPr>
      </w:pPr>
    </w:p>
    <w:p w14:paraId="69951B0D" w14:textId="77777777" w:rsidR="007B3A26" w:rsidRPr="00E0344E" w:rsidRDefault="007B3A26" w:rsidP="00D12673">
      <w:pPr>
        <w:spacing w:after="0" w:line="240" w:lineRule="auto"/>
        <w:ind w:firstLine="567"/>
        <w:jc w:val="center"/>
        <w:rPr>
          <w:rFonts w:ascii="Times New Roman" w:hAnsi="Times New Roman" w:cs="Times New Roman"/>
          <w:sz w:val="28"/>
          <w:szCs w:val="28"/>
          <w:lang w:val="kk-KZ"/>
        </w:rPr>
      </w:pPr>
    </w:p>
    <w:p w14:paraId="183BB0D8" w14:textId="77777777" w:rsidR="007B3A26" w:rsidRPr="00E0344E" w:rsidRDefault="007B3A26" w:rsidP="00D12673">
      <w:pPr>
        <w:spacing w:after="0" w:line="240" w:lineRule="auto"/>
        <w:ind w:firstLine="567"/>
        <w:jc w:val="center"/>
        <w:rPr>
          <w:rFonts w:ascii="Times New Roman" w:hAnsi="Times New Roman" w:cs="Times New Roman"/>
          <w:sz w:val="28"/>
          <w:szCs w:val="28"/>
          <w:lang w:val="kk-KZ"/>
        </w:rPr>
      </w:pPr>
    </w:p>
    <w:p w14:paraId="12BEEB98" w14:textId="77777777" w:rsidR="005D76F6" w:rsidRPr="00E0344E" w:rsidRDefault="005D76F6" w:rsidP="00D12673">
      <w:pPr>
        <w:spacing w:after="0" w:line="240" w:lineRule="auto"/>
        <w:ind w:firstLine="567"/>
        <w:jc w:val="center"/>
        <w:rPr>
          <w:rFonts w:ascii="Times New Roman" w:hAnsi="Times New Roman" w:cs="Times New Roman"/>
          <w:sz w:val="28"/>
          <w:szCs w:val="28"/>
          <w:lang w:val="kk-KZ"/>
        </w:rPr>
      </w:pPr>
    </w:p>
    <w:p w14:paraId="4160E3CF" w14:textId="77777777" w:rsidR="005D76F6" w:rsidRPr="00E0344E" w:rsidRDefault="005D76F6" w:rsidP="00D12673">
      <w:pPr>
        <w:spacing w:after="0" w:line="240" w:lineRule="auto"/>
        <w:ind w:firstLine="567"/>
        <w:jc w:val="center"/>
        <w:rPr>
          <w:rFonts w:ascii="Times New Roman" w:hAnsi="Times New Roman" w:cs="Times New Roman"/>
          <w:sz w:val="28"/>
          <w:szCs w:val="28"/>
          <w:lang w:val="kk-KZ"/>
        </w:rPr>
      </w:pPr>
    </w:p>
    <w:p w14:paraId="3D1061E1" w14:textId="77777777" w:rsidR="005D76F6" w:rsidRPr="00E0344E" w:rsidRDefault="005D76F6" w:rsidP="00D12673">
      <w:pPr>
        <w:spacing w:after="0" w:line="240" w:lineRule="auto"/>
        <w:ind w:firstLine="567"/>
        <w:jc w:val="center"/>
        <w:rPr>
          <w:rFonts w:ascii="Times New Roman" w:hAnsi="Times New Roman" w:cs="Times New Roman"/>
          <w:sz w:val="28"/>
          <w:szCs w:val="28"/>
          <w:lang w:val="kk-KZ"/>
        </w:rPr>
      </w:pPr>
    </w:p>
    <w:p w14:paraId="5ACD7F29" w14:textId="77777777" w:rsidR="005D76F6" w:rsidRPr="00E0344E" w:rsidRDefault="005D76F6" w:rsidP="00D12673">
      <w:pPr>
        <w:spacing w:after="0" w:line="240" w:lineRule="auto"/>
        <w:ind w:firstLine="567"/>
        <w:jc w:val="center"/>
        <w:rPr>
          <w:rFonts w:ascii="Times New Roman" w:hAnsi="Times New Roman" w:cs="Times New Roman"/>
          <w:sz w:val="28"/>
          <w:szCs w:val="28"/>
          <w:lang w:val="kk-KZ"/>
        </w:rPr>
      </w:pPr>
    </w:p>
    <w:p w14:paraId="18943F7C" w14:textId="77777777" w:rsidR="005D76F6" w:rsidRPr="00E0344E" w:rsidRDefault="005D76F6" w:rsidP="00D12673">
      <w:pPr>
        <w:spacing w:after="0" w:line="240" w:lineRule="auto"/>
        <w:ind w:firstLine="567"/>
        <w:jc w:val="center"/>
        <w:rPr>
          <w:rFonts w:ascii="Times New Roman" w:hAnsi="Times New Roman" w:cs="Times New Roman"/>
          <w:sz w:val="28"/>
          <w:szCs w:val="28"/>
          <w:lang w:val="kk-KZ"/>
        </w:rPr>
      </w:pPr>
    </w:p>
    <w:p w14:paraId="0A5427A1" w14:textId="77777777" w:rsidR="005D76F6" w:rsidRPr="00E0344E" w:rsidRDefault="005D76F6" w:rsidP="00D12673">
      <w:pPr>
        <w:spacing w:after="0" w:line="240" w:lineRule="auto"/>
        <w:ind w:firstLine="567"/>
        <w:jc w:val="center"/>
        <w:rPr>
          <w:rFonts w:ascii="Times New Roman" w:hAnsi="Times New Roman" w:cs="Times New Roman"/>
          <w:sz w:val="28"/>
          <w:szCs w:val="28"/>
          <w:lang w:val="kk-KZ"/>
        </w:rPr>
      </w:pPr>
    </w:p>
    <w:p w14:paraId="44FC1041" w14:textId="77777777" w:rsidR="007B3A26" w:rsidRPr="00E0344E" w:rsidRDefault="00603881" w:rsidP="00D12673">
      <w:pPr>
        <w:spacing w:after="0" w:line="240" w:lineRule="auto"/>
        <w:ind w:firstLine="567"/>
        <w:jc w:val="center"/>
        <w:rPr>
          <w:rFonts w:ascii="Times New Roman" w:hAnsi="Times New Roman" w:cs="Times New Roman"/>
          <w:sz w:val="28"/>
          <w:szCs w:val="28"/>
          <w:lang w:val="kk-KZ"/>
        </w:rPr>
      </w:pPr>
      <w:r w:rsidRPr="00E0344E">
        <w:rPr>
          <w:rFonts w:ascii="Times New Roman" w:hAnsi="Times New Roman" w:cs="Times New Roman"/>
          <w:sz w:val="28"/>
          <w:szCs w:val="28"/>
          <w:lang w:val="kk-KZ"/>
        </w:rPr>
        <w:t>Қазақстан Республикасы</w:t>
      </w:r>
    </w:p>
    <w:p w14:paraId="0138BF01" w14:textId="47C47AAC" w:rsidR="007B3A26" w:rsidRPr="00E0344E" w:rsidRDefault="005D76F6" w:rsidP="005D76F6">
      <w:pPr>
        <w:spacing w:after="0" w:line="240" w:lineRule="auto"/>
        <w:ind w:firstLine="567"/>
        <w:jc w:val="center"/>
        <w:rPr>
          <w:rFonts w:ascii="Times New Roman" w:hAnsi="Times New Roman" w:cs="Times New Roman"/>
          <w:sz w:val="28"/>
          <w:szCs w:val="28"/>
          <w:lang w:val="kk-KZ"/>
        </w:rPr>
      </w:pPr>
      <w:r w:rsidRPr="00E0344E">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7A301E8" wp14:editId="299B427B">
                <wp:simplePos x="0" y="0"/>
                <wp:positionH relativeFrom="column">
                  <wp:posOffset>2792210</wp:posOffset>
                </wp:positionH>
                <wp:positionV relativeFrom="paragraph">
                  <wp:posOffset>429895</wp:posOffset>
                </wp:positionV>
                <wp:extent cx="568037" cy="270164"/>
                <wp:effectExtent l="0" t="0" r="3810" b="0"/>
                <wp:wrapNone/>
                <wp:docPr id="1" name="Прямоугольник 1"/>
                <wp:cNvGraphicFramePr/>
                <a:graphic xmlns:a="http://schemas.openxmlformats.org/drawingml/2006/main">
                  <a:graphicData uri="http://schemas.microsoft.com/office/word/2010/wordprocessingShape">
                    <wps:wsp>
                      <wps:cNvSpPr/>
                      <wps:spPr>
                        <a:xfrm>
                          <a:off x="0" y="0"/>
                          <a:ext cx="568037" cy="2701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06A4E5" id="Прямоугольник 1" o:spid="_x0000_s1026" style="position:absolute;margin-left:219.85pt;margin-top:33.85pt;width:44.75pt;height:2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" fillcolor="white [3212]" stroked="f" strokeweight="1pt"/>
            </w:pict>
          </mc:Fallback>
        </mc:AlternateContent>
      </w:r>
      <w:r w:rsidR="007B3A26" w:rsidRPr="00E0344E">
        <w:rPr>
          <w:rFonts w:ascii="Times New Roman" w:hAnsi="Times New Roman" w:cs="Times New Roman"/>
          <w:sz w:val="28"/>
          <w:szCs w:val="28"/>
          <w:lang w:val="kk-KZ"/>
        </w:rPr>
        <w:t>Астана 20</w:t>
      </w:r>
      <w:bookmarkEnd w:id="0"/>
      <w:r w:rsidR="00603881" w:rsidRPr="00E0344E">
        <w:rPr>
          <w:rFonts w:ascii="Times New Roman" w:hAnsi="Times New Roman" w:cs="Times New Roman"/>
          <w:sz w:val="28"/>
          <w:szCs w:val="28"/>
          <w:lang w:val="kk-KZ"/>
        </w:rPr>
        <w:t>2</w:t>
      </w:r>
      <w:r w:rsidR="000D65AF" w:rsidRPr="00E0344E">
        <w:rPr>
          <w:rFonts w:ascii="Times New Roman" w:hAnsi="Times New Roman" w:cs="Times New Roman"/>
          <w:sz w:val="28"/>
          <w:szCs w:val="28"/>
          <w:lang w:val="kk-KZ"/>
        </w:rPr>
        <w:t>6</w:t>
      </w:r>
      <w:r w:rsidR="007B3A26" w:rsidRPr="00E0344E">
        <w:rPr>
          <w:rFonts w:ascii="Times New Roman" w:hAnsi="Times New Roman" w:cs="Times New Roman"/>
          <w:sz w:val="28"/>
          <w:szCs w:val="28"/>
          <w:lang w:val="kk-KZ"/>
        </w:rPr>
        <w:br w:type="page"/>
      </w:r>
    </w:p>
    <w:p w14:paraId="6966DA91" w14:textId="77777777" w:rsidR="005F0155" w:rsidRPr="00E0344E" w:rsidRDefault="005F0155" w:rsidP="005D76F6">
      <w:pPr>
        <w:spacing w:after="0" w:line="240" w:lineRule="auto"/>
        <w:jc w:val="center"/>
        <w:rPr>
          <w:rFonts w:ascii="Times New Roman" w:hAnsi="Times New Roman" w:cs="Times New Roman"/>
          <w:b/>
          <w:bCs/>
          <w:sz w:val="28"/>
          <w:szCs w:val="28"/>
          <w:lang w:val="kk-KZ"/>
        </w:rPr>
      </w:pPr>
      <w:r w:rsidRPr="00E0344E">
        <w:rPr>
          <w:rFonts w:ascii="Times New Roman" w:hAnsi="Times New Roman" w:cs="Times New Roman"/>
          <w:b/>
          <w:bCs/>
          <w:sz w:val="28"/>
          <w:szCs w:val="28"/>
          <w:lang w:val="kk-KZ"/>
        </w:rPr>
        <w:lastRenderedPageBreak/>
        <w:t>МАЗМҰНЫ</w:t>
      </w:r>
    </w:p>
    <w:p w14:paraId="4C3F9B11" w14:textId="77777777" w:rsidR="007B3A26" w:rsidRPr="00E0344E" w:rsidRDefault="007B3A26" w:rsidP="005D76F6">
      <w:pPr>
        <w:spacing w:after="0" w:line="240" w:lineRule="auto"/>
        <w:jc w:val="right"/>
        <w:rPr>
          <w:rFonts w:ascii="Times New Roman" w:hAnsi="Times New Roman" w:cs="Times New Roman"/>
          <w:sz w:val="28"/>
          <w:szCs w:val="28"/>
          <w:lang w:val="kk-KZ"/>
        </w:rPr>
      </w:pPr>
    </w:p>
    <w:tbl>
      <w:tblPr>
        <w:tblStyle w:val="200"/>
        <w:tblpPr w:leftFromText="180" w:rightFromText="180" w:vertAnchor="text" w:tblpXSpec="center" w:tblpY="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9"/>
        <w:gridCol w:w="845"/>
      </w:tblGrid>
      <w:tr w:rsidR="009E7928" w:rsidRPr="00E0344E" w14:paraId="66FF3166" w14:textId="77777777" w:rsidTr="00084BB8">
        <w:trPr>
          <w:jc w:val="center"/>
        </w:trPr>
        <w:tc>
          <w:tcPr>
            <w:tcW w:w="8559" w:type="dxa"/>
          </w:tcPr>
          <w:p w14:paraId="2B18BFC7" w14:textId="620D76DC" w:rsidR="009E7928" w:rsidRPr="00E0344E" w:rsidRDefault="009E7928"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НОРМАТИВТІК СІЛТЕМЕЛЕР</w:t>
            </w:r>
            <w:r w:rsidR="00730BBD"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r w:rsidR="00730BBD"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00730BBD" w:rsidRPr="00E0344E">
              <w:rPr>
                <w:rFonts w:ascii="Times New Roman" w:eastAsia="Calibri" w:hAnsi="Times New Roman" w:cs="Times New Roman"/>
                <w:sz w:val="28"/>
                <w:szCs w:val="28"/>
                <w:lang w:val="kk-KZ"/>
              </w:rPr>
              <w:t>............</w:t>
            </w:r>
          </w:p>
        </w:tc>
        <w:tc>
          <w:tcPr>
            <w:tcW w:w="845" w:type="dxa"/>
          </w:tcPr>
          <w:p w14:paraId="6F81F0C9" w14:textId="5449E4AE" w:rsidR="009E7928" w:rsidRPr="00E0344E" w:rsidRDefault="007A5899" w:rsidP="005D76F6">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4</w:t>
            </w:r>
          </w:p>
        </w:tc>
      </w:tr>
      <w:tr w:rsidR="009E7928" w:rsidRPr="00E0344E" w14:paraId="14AB08E8" w14:textId="77777777" w:rsidTr="00084BB8">
        <w:trPr>
          <w:jc w:val="center"/>
        </w:trPr>
        <w:tc>
          <w:tcPr>
            <w:tcW w:w="8559" w:type="dxa"/>
          </w:tcPr>
          <w:p w14:paraId="671702EC" w14:textId="3995BB27" w:rsidR="009E7928" w:rsidRPr="00E0344E" w:rsidRDefault="009E7928"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АНЫҚТАМАЛАР</w:t>
            </w:r>
            <w:r w:rsidR="00730BBD"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00730BBD" w:rsidRPr="00E0344E">
              <w:rPr>
                <w:rFonts w:ascii="Times New Roman" w:eastAsia="Calibri" w:hAnsi="Times New Roman" w:cs="Times New Roman"/>
                <w:sz w:val="28"/>
                <w:szCs w:val="28"/>
                <w:lang w:val="kk-KZ"/>
              </w:rPr>
              <w:t>..</w:t>
            </w:r>
          </w:p>
        </w:tc>
        <w:tc>
          <w:tcPr>
            <w:tcW w:w="845" w:type="dxa"/>
          </w:tcPr>
          <w:p w14:paraId="78D81503" w14:textId="1A8FF52B" w:rsidR="009E7928" w:rsidRPr="00E0344E" w:rsidRDefault="007A5899" w:rsidP="005D76F6">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5</w:t>
            </w:r>
          </w:p>
        </w:tc>
      </w:tr>
      <w:tr w:rsidR="009E7928" w:rsidRPr="00E0344E" w14:paraId="1C270424" w14:textId="77777777" w:rsidTr="00084BB8">
        <w:trPr>
          <w:jc w:val="center"/>
        </w:trPr>
        <w:tc>
          <w:tcPr>
            <w:tcW w:w="8559" w:type="dxa"/>
          </w:tcPr>
          <w:p w14:paraId="008166A8" w14:textId="403989DB" w:rsidR="009E7928" w:rsidRPr="00E0344E" w:rsidRDefault="009E7928"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БЕЛГІЛЕУЛЕР МЕН ҚЫСҚАРТУЛАР</w:t>
            </w:r>
            <w:r w:rsidR="00730BBD"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00730BBD" w:rsidRPr="00E0344E">
              <w:rPr>
                <w:rFonts w:ascii="Times New Roman" w:eastAsia="Calibri" w:hAnsi="Times New Roman" w:cs="Times New Roman"/>
                <w:sz w:val="28"/>
                <w:szCs w:val="28"/>
                <w:lang w:val="kk-KZ"/>
              </w:rPr>
              <w:t>....</w:t>
            </w:r>
          </w:p>
        </w:tc>
        <w:tc>
          <w:tcPr>
            <w:tcW w:w="845" w:type="dxa"/>
          </w:tcPr>
          <w:p w14:paraId="7F4BDB3F" w14:textId="37DB4E33" w:rsidR="009E7928" w:rsidRPr="00E0344E" w:rsidRDefault="007A5899" w:rsidP="005D76F6">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8</w:t>
            </w:r>
          </w:p>
        </w:tc>
      </w:tr>
      <w:tr w:rsidR="009E7928" w:rsidRPr="00E0344E" w14:paraId="78B23C0C" w14:textId="77777777" w:rsidTr="00084BB8">
        <w:trPr>
          <w:jc w:val="center"/>
        </w:trPr>
        <w:tc>
          <w:tcPr>
            <w:tcW w:w="8559" w:type="dxa"/>
          </w:tcPr>
          <w:p w14:paraId="1FD688A9" w14:textId="6EA021FB" w:rsidR="009E7928" w:rsidRPr="00E0344E" w:rsidRDefault="009E7928" w:rsidP="00730BBD">
            <w:pPr>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КІРІСПЕ</w:t>
            </w:r>
            <w:r w:rsidR="00730BBD"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00730BBD"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04457BFD" w14:textId="73659C0A" w:rsidR="009E7928" w:rsidRPr="00E0344E" w:rsidRDefault="009E7928" w:rsidP="007A5899">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1</w:t>
            </w:r>
            <w:r w:rsidR="007A5899" w:rsidRPr="00E0344E">
              <w:rPr>
                <w:rFonts w:ascii="Times New Roman" w:eastAsia="Calibri" w:hAnsi="Times New Roman" w:cs="Times New Roman"/>
                <w:bCs/>
                <w:sz w:val="28"/>
                <w:szCs w:val="28"/>
                <w:lang w:val="kk-KZ"/>
              </w:rPr>
              <w:t>1</w:t>
            </w:r>
          </w:p>
        </w:tc>
      </w:tr>
      <w:tr w:rsidR="009E7928" w:rsidRPr="00E0344E" w14:paraId="47F2C555" w14:textId="77777777" w:rsidTr="00084BB8">
        <w:trPr>
          <w:jc w:val="center"/>
        </w:trPr>
        <w:tc>
          <w:tcPr>
            <w:tcW w:w="8559" w:type="dxa"/>
          </w:tcPr>
          <w:p w14:paraId="68B69FD4" w14:textId="10449A50"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 xml:space="preserve">1 </w:t>
            </w:r>
            <w:r w:rsidR="009E7928" w:rsidRPr="00E0344E">
              <w:rPr>
                <w:rFonts w:ascii="Times New Roman" w:eastAsia="Calibri" w:hAnsi="Times New Roman" w:cs="Times New Roman"/>
                <w:b/>
                <w:sz w:val="28"/>
                <w:szCs w:val="28"/>
                <w:lang w:val="kk-KZ"/>
              </w:rPr>
              <w:t>ӘДЕБИЕТКЕ ШОЛУ</w:t>
            </w:r>
            <w:r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411E7171" w14:textId="3B5578E8" w:rsidR="009E7928" w:rsidRPr="00E0344E" w:rsidRDefault="00E62453" w:rsidP="007A5899">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1</w:t>
            </w:r>
            <w:r w:rsidR="00955F77" w:rsidRPr="00E0344E">
              <w:rPr>
                <w:rFonts w:ascii="Times New Roman" w:eastAsia="Calibri" w:hAnsi="Times New Roman" w:cs="Times New Roman"/>
                <w:bCs/>
                <w:sz w:val="28"/>
                <w:szCs w:val="28"/>
                <w:lang w:val="kk-KZ"/>
              </w:rPr>
              <w:t>8</w:t>
            </w:r>
          </w:p>
        </w:tc>
      </w:tr>
      <w:tr w:rsidR="009E7928" w:rsidRPr="00E0344E" w14:paraId="17104C3F" w14:textId="77777777" w:rsidTr="00084BB8">
        <w:trPr>
          <w:jc w:val="center"/>
        </w:trPr>
        <w:tc>
          <w:tcPr>
            <w:tcW w:w="8559" w:type="dxa"/>
          </w:tcPr>
          <w:p w14:paraId="47891A15" w14:textId="206E4755"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w:t>
            </w:r>
            <w:r w:rsidR="009E7928" w:rsidRPr="00E0344E">
              <w:rPr>
                <w:rFonts w:ascii="Times New Roman" w:eastAsia="Calibri" w:hAnsi="Times New Roman" w:cs="Times New Roman"/>
                <w:sz w:val="28"/>
                <w:szCs w:val="28"/>
                <w:lang w:val="kk-KZ"/>
              </w:rPr>
              <w:t>.1 Құтырық вирусының таксономиясы, құрылысы және биологиялық қасиеттері</w:t>
            </w:r>
            <w:r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35A00454" w14:textId="77777777" w:rsidR="007A5899" w:rsidRPr="00E0344E" w:rsidRDefault="007A5899" w:rsidP="005D76F6">
            <w:pPr>
              <w:jc w:val="both"/>
              <w:rPr>
                <w:rFonts w:ascii="Times New Roman" w:eastAsia="Calibri" w:hAnsi="Times New Roman" w:cs="Times New Roman"/>
                <w:bCs/>
                <w:sz w:val="28"/>
                <w:szCs w:val="28"/>
                <w:lang w:val="kk-KZ"/>
              </w:rPr>
            </w:pPr>
          </w:p>
          <w:p w14:paraId="71BA670D" w14:textId="448514EF" w:rsidR="009E7928" w:rsidRPr="00E0344E" w:rsidRDefault="00E62453" w:rsidP="007A5899">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1</w:t>
            </w:r>
            <w:r w:rsidR="00955F77" w:rsidRPr="00E0344E">
              <w:rPr>
                <w:rFonts w:ascii="Times New Roman" w:eastAsia="Calibri" w:hAnsi="Times New Roman" w:cs="Times New Roman"/>
                <w:bCs/>
                <w:sz w:val="28"/>
                <w:szCs w:val="28"/>
                <w:lang w:val="kk-KZ"/>
              </w:rPr>
              <w:t>8</w:t>
            </w:r>
          </w:p>
        </w:tc>
      </w:tr>
      <w:tr w:rsidR="009E7928" w:rsidRPr="00E0344E" w14:paraId="7D23B343" w14:textId="77777777" w:rsidTr="00084BB8">
        <w:trPr>
          <w:jc w:val="center"/>
        </w:trPr>
        <w:tc>
          <w:tcPr>
            <w:tcW w:w="8559" w:type="dxa"/>
          </w:tcPr>
          <w:p w14:paraId="6749BD5D" w14:textId="41B3573A" w:rsidR="009E7928" w:rsidRPr="00E0344E" w:rsidRDefault="00730BBD" w:rsidP="00730BBD">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w:t>
            </w:r>
            <w:r w:rsidR="009E7928" w:rsidRPr="00E0344E">
              <w:rPr>
                <w:rFonts w:ascii="Times New Roman" w:eastAsia="Calibri" w:hAnsi="Times New Roman" w:cs="Times New Roman"/>
                <w:sz w:val="28"/>
                <w:szCs w:val="28"/>
                <w:lang w:val="kk-KZ"/>
              </w:rPr>
              <w:t>.2 Әлемнің түрлі өңірлеріндегі құтырық жағдайы</w:t>
            </w:r>
            <w:r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12F286A2" w14:textId="7872F701" w:rsidR="009E7928" w:rsidRPr="00E0344E" w:rsidRDefault="00955F77" w:rsidP="005D76F6">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20</w:t>
            </w:r>
          </w:p>
        </w:tc>
      </w:tr>
      <w:tr w:rsidR="009E7928" w:rsidRPr="00E0344E" w14:paraId="3222E2D9" w14:textId="77777777" w:rsidTr="00084BB8">
        <w:trPr>
          <w:jc w:val="center"/>
        </w:trPr>
        <w:tc>
          <w:tcPr>
            <w:tcW w:w="8559" w:type="dxa"/>
          </w:tcPr>
          <w:p w14:paraId="5DA11D4E" w14:textId="182633A0"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iCs/>
                <w:sz w:val="28"/>
                <w:szCs w:val="28"/>
                <w:lang w:val="kk-KZ"/>
              </w:rPr>
              <w:t>1</w:t>
            </w:r>
            <w:r w:rsidR="009E7928" w:rsidRPr="00E0344E">
              <w:rPr>
                <w:rFonts w:ascii="Times New Roman" w:eastAsia="Calibri" w:hAnsi="Times New Roman" w:cs="Times New Roman"/>
                <w:iCs/>
                <w:sz w:val="28"/>
                <w:szCs w:val="28"/>
                <w:lang w:val="kk-KZ"/>
              </w:rPr>
              <w:t>.2.1 Әлемде құтырық ауруының таралуы</w:t>
            </w:r>
            <w:r w:rsidRPr="00E0344E">
              <w:rPr>
                <w:rFonts w:ascii="Times New Roman" w:eastAsia="Calibri" w:hAnsi="Times New Roman" w:cs="Times New Roman"/>
                <w:iCs/>
                <w:sz w:val="28"/>
                <w:szCs w:val="28"/>
                <w:lang w:val="kk-KZ"/>
              </w:rPr>
              <w:t>.................</w:t>
            </w:r>
            <w:r w:rsidR="00CD31AC" w:rsidRPr="00E0344E">
              <w:rPr>
                <w:rFonts w:ascii="Times New Roman" w:eastAsia="Calibri" w:hAnsi="Times New Roman" w:cs="Times New Roman"/>
                <w:iCs/>
                <w:sz w:val="28"/>
                <w:szCs w:val="28"/>
                <w:lang w:val="kk-KZ"/>
              </w:rPr>
              <w:t>.......................</w:t>
            </w:r>
            <w:r w:rsidRPr="00E0344E">
              <w:rPr>
                <w:rFonts w:ascii="Times New Roman" w:eastAsia="Calibri" w:hAnsi="Times New Roman" w:cs="Times New Roman"/>
                <w:iCs/>
                <w:sz w:val="28"/>
                <w:szCs w:val="28"/>
                <w:lang w:val="kk-KZ"/>
              </w:rPr>
              <w:t>....</w:t>
            </w:r>
            <w:r w:rsidR="000E4DC6" w:rsidRPr="00E0344E">
              <w:rPr>
                <w:rFonts w:ascii="Times New Roman" w:eastAsia="Calibri" w:hAnsi="Times New Roman" w:cs="Times New Roman"/>
                <w:iCs/>
                <w:sz w:val="28"/>
                <w:szCs w:val="28"/>
                <w:lang w:val="kk-KZ"/>
              </w:rPr>
              <w:t>...</w:t>
            </w:r>
          </w:p>
        </w:tc>
        <w:tc>
          <w:tcPr>
            <w:tcW w:w="845" w:type="dxa"/>
          </w:tcPr>
          <w:p w14:paraId="08EE1EDE" w14:textId="7329EEC3" w:rsidR="009E7928" w:rsidRPr="00E0344E" w:rsidRDefault="00955F77" w:rsidP="005D76F6">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20</w:t>
            </w:r>
          </w:p>
        </w:tc>
      </w:tr>
      <w:tr w:rsidR="009E7928" w:rsidRPr="00E0344E" w14:paraId="728C4EFF" w14:textId="77777777" w:rsidTr="00084BB8">
        <w:trPr>
          <w:jc w:val="center"/>
        </w:trPr>
        <w:tc>
          <w:tcPr>
            <w:tcW w:w="8559" w:type="dxa"/>
          </w:tcPr>
          <w:p w14:paraId="7F655B25" w14:textId="0C9735A7" w:rsidR="009E7928" w:rsidRPr="00E0344E" w:rsidRDefault="00730BBD" w:rsidP="00730BBD">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w:t>
            </w:r>
            <w:r w:rsidR="009E7928" w:rsidRPr="00E0344E">
              <w:rPr>
                <w:rFonts w:ascii="Times New Roman" w:eastAsia="Calibri" w:hAnsi="Times New Roman" w:cs="Times New Roman"/>
                <w:sz w:val="28"/>
                <w:szCs w:val="28"/>
                <w:lang w:val="kk-KZ"/>
              </w:rPr>
              <w:t>.2.2 Қазақстандағы құтырық бойынша індеттік жағдай</w:t>
            </w:r>
            <w:r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6E66A31C" w14:textId="2FAB3443" w:rsidR="009E7928" w:rsidRPr="00E0344E" w:rsidRDefault="009E7928" w:rsidP="007A5899">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2</w:t>
            </w:r>
            <w:r w:rsidR="00955F77" w:rsidRPr="00E0344E">
              <w:rPr>
                <w:rFonts w:ascii="Times New Roman" w:eastAsia="Calibri" w:hAnsi="Times New Roman" w:cs="Times New Roman"/>
                <w:bCs/>
                <w:sz w:val="28"/>
                <w:szCs w:val="28"/>
                <w:lang w:val="kk-KZ"/>
              </w:rPr>
              <w:t>1</w:t>
            </w:r>
          </w:p>
        </w:tc>
      </w:tr>
      <w:tr w:rsidR="009E7928" w:rsidRPr="00E0344E" w14:paraId="04B94CDE" w14:textId="77777777" w:rsidTr="00084BB8">
        <w:trPr>
          <w:jc w:val="center"/>
        </w:trPr>
        <w:tc>
          <w:tcPr>
            <w:tcW w:w="8559" w:type="dxa"/>
          </w:tcPr>
          <w:p w14:paraId="0BBF8726" w14:textId="1FF207CF"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w:t>
            </w:r>
            <w:r w:rsidR="009E7928" w:rsidRPr="00E0344E">
              <w:rPr>
                <w:rFonts w:ascii="Times New Roman" w:eastAsia="Calibri" w:hAnsi="Times New Roman" w:cs="Times New Roman"/>
                <w:sz w:val="28"/>
                <w:szCs w:val="28"/>
                <w:lang w:val="kk-KZ"/>
              </w:rPr>
              <w:t>.3 Құтырық кезіндегі патогенез, клиникалық белгілер және патологиялық-анатомиялық өзгерістер</w:t>
            </w:r>
            <w:r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7D0FA110" w14:textId="77777777" w:rsidR="007A5899" w:rsidRPr="00E0344E" w:rsidRDefault="007A5899" w:rsidP="005D76F6">
            <w:pPr>
              <w:jc w:val="both"/>
              <w:rPr>
                <w:rFonts w:ascii="Times New Roman" w:eastAsia="Calibri" w:hAnsi="Times New Roman" w:cs="Times New Roman"/>
                <w:bCs/>
                <w:sz w:val="28"/>
                <w:szCs w:val="28"/>
                <w:lang w:val="kk-KZ"/>
              </w:rPr>
            </w:pPr>
          </w:p>
          <w:p w14:paraId="4DB06FAE" w14:textId="726933CB" w:rsidR="009E7928" w:rsidRPr="00E0344E" w:rsidRDefault="007A5899" w:rsidP="005D76F6">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2</w:t>
            </w:r>
            <w:r w:rsidR="00955F77" w:rsidRPr="00E0344E">
              <w:rPr>
                <w:rFonts w:ascii="Times New Roman" w:eastAsia="Calibri" w:hAnsi="Times New Roman" w:cs="Times New Roman"/>
                <w:bCs/>
                <w:sz w:val="28"/>
                <w:szCs w:val="28"/>
                <w:lang w:val="kk-KZ"/>
              </w:rPr>
              <w:t>7</w:t>
            </w:r>
          </w:p>
        </w:tc>
      </w:tr>
      <w:tr w:rsidR="009E7928" w:rsidRPr="00E0344E" w14:paraId="42863687" w14:textId="77777777" w:rsidTr="00084BB8">
        <w:trPr>
          <w:jc w:val="center"/>
        </w:trPr>
        <w:tc>
          <w:tcPr>
            <w:tcW w:w="8559" w:type="dxa"/>
          </w:tcPr>
          <w:p w14:paraId="53C68E47" w14:textId="23225642"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w:t>
            </w:r>
            <w:r w:rsidR="009E7928" w:rsidRPr="00E0344E">
              <w:rPr>
                <w:rFonts w:ascii="Times New Roman" w:eastAsia="Calibri" w:hAnsi="Times New Roman" w:cs="Times New Roman"/>
                <w:sz w:val="28"/>
                <w:szCs w:val="28"/>
                <w:lang w:val="kk-KZ"/>
              </w:rPr>
              <w:t>.</w:t>
            </w:r>
            <w:r w:rsidR="00235DF5" w:rsidRPr="00E0344E">
              <w:rPr>
                <w:rFonts w:ascii="Times New Roman" w:eastAsia="Calibri" w:hAnsi="Times New Roman" w:cs="Times New Roman"/>
                <w:sz w:val="28"/>
                <w:szCs w:val="28"/>
                <w:lang w:val="kk-KZ"/>
              </w:rPr>
              <w:t>4</w:t>
            </w:r>
            <w:r w:rsidR="009E7928" w:rsidRPr="00E0344E">
              <w:rPr>
                <w:rFonts w:ascii="Times New Roman" w:eastAsia="Calibri" w:hAnsi="Times New Roman" w:cs="Times New Roman"/>
                <w:sz w:val="28"/>
                <w:szCs w:val="28"/>
                <w:lang w:val="kk-KZ"/>
              </w:rPr>
              <w:t xml:space="preserve"> Құтырық ауруын зертханалық балау әдістері</w:t>
            </w:r>
            <w:r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034D2B63" w14:textId="7461B0C1" w:rsidR="009E7928" w:rsidRPr="00E0344E" w:rsidRDefault="007A5899" w:rsidP="005D76F6">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2</w:t>
            </w:r>
            <w:r w:rsidR="00955F77" w:rsidRPr="00E0344E">
              <w:rPr>
                <w:rFonts w:ascii="Times New Roman" w:eastAsia="Calibri" w:hAnsi="Times New Roman" w:cs="Times New Roman"/>
                <w:bCs/>
                <w:sz w:val="28"/>
                <w:szCs w:val="28"/>
                <w:lang w:val="kk-KZ"/>
              </w:rPr>
              <w:t>9</w:t>
            </w:r>
          </w:p>
        </w:tc>
      </w:tr>
      <w:tr w:rsidR="009E7928" w:rsidRPr="00E0344E" w14:paraId="0304AC3A" w14:textId="77777777" w:rsidTr="00084BB8">
        <w:trPr>
          <w:jc w:val="center"/>
        </w:trPr>
        <w:tc>
          <w:tcPr>
            <w:tcW w:w="8559" w:type="dxa"/>
          </w:tcPr>
          <w:p w14:paraId="31E6B06A" w14:textId="7753F572"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w:t>
            </w:r>
            <w:r w:rsidR="009E7928" w:rsidRPr="00E0344E">
              <w:rPr>
                <w:rFonts w:ascii="Times New Roman" w:eastAsia="Calibri" w:hAnsi="Times New Roman" w:cs="Times New Roman"/>
                <w:sz w:val="28"/>
                <w:szCs w:val="28"/>
                <w:lang w:val="kk-KZ"/>
              </w:rPr>
              <w:t>.</w:t>
            </w:r>
            <w:r w:rsidR="00235DF5" w:rsidRPr="00E0344E">
              <w:rPr>
                <w:rFonts w:ascii="Times New Roman" w:eastAsia="Calibri" w:hAnsi="Times New Roman" w:cs="Times New Roman"/>
                <w:sz w:val="28"/>
                <w:szCs w:val="28"/>
                <w:lang w:val="kk-KZ"/>
              </w:rPr>
              <w:t>5</w:t>
            </w:r>
            <w:r w:rsidR="009E7928" w:rsidRPr="00E0344E">
              <w:rPr>
                <w:rFonts w:ascii="Times New Roman" w:eastAsia="Calibri" w:hAnsi="Times New Roman" w:cs="Times New Roman"/>
                <w:sz w:val="28"/>
                <w:szCs w:val="28"/>
                <w:lang w:val="kk-KZ"/>
              </w:rPr>
              <w:t xml:space="preserve"> Құтырықтың алдын алу және оған қарсы күрес шаралары</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7A0A950A" w14:textId="7F611F60" w:rsidR="009E7928" w:rsidRPr="00E0344E" w:rsidRDefault="009E7928" w:rsidP="007A5899">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3</w:t>
            </w:r>
            <w:r w:rsidR="00955F77" w:rsidRPr="00E0344E">
              <w:rPr>
                <w:rFonts w:ascii="Times New Roman" w:eastAsia="Calibri" w:hAnsi="Times New Roman" w:cs="Times New Roman"/>
                <w:bCs/>
                <w:sz w:val="28"/>
                <w:szCs w:val="28"/>
                <w:lang w:val="kk-KZ"/>
              </w:rPr>
              <w:t>1</w:t>
            </w:r>
          </w:p>
        </w:tc>
      </w:tr>
      <w:tr w:rsidR="009E7928" w:rsidRPr="00E0344E" w14:paraId="7EE3AF7E" w14:textId="77777777" w:rsidTr="00084BB8">
        <w:trPr>
          <w:jc w:val="center"/>
        </w:trPr>
        <w:tc>
          <w:tcPr>
            <w:tcW w:w="8559" w:type="dxa"/>
          </w:tcPr>
          <w:p w14:paraId="654FEFD4" w14:textId="6AFBFD97"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w:t>
            </w:r>
            <w:r w:rsidR="009E7928" w:rsidRPr="00E0344E">
              <w:rPr>
                <w:rFonts w:ascii="Times New Roman" w:eastAsia="Calibri" w:hAnsi="Times New Roman" w:cs="Times New Roman"/>
                <w:sz w:val="28"/>
                <w:szCs w:val="28"/>
                <w:lang w:val="kk-KZ"/>
              </w:rPr>
              <w:t>.</w:t>
            </w:r>
            <w:r w:rsidR="00235DF5" w:rsidRPr="00E0344E">
              <w:rPr>
                <w:rFonts w:ascii="Times New Roman" w:eastAsia="Calibri" w:hAnsi="Times New Roman" w:cs="Times New Roman"/>
                <w:sz w:val="28"/>
                <w:szCs w:val="28"/>
                <w:lang w:val="kk-KZ"/>
              </w:rPr>
              <w:t>5</w:t>
            </w:r>
            <w:r w:rsidR="009E7928" w:rsidRPr="00E0344E">
              <w:rPr>
                <w:rFonts w:ascii="Times New Roman" w:eastAsia="Calibri" w:hAnsi="Times New Roman" w:cs="Times New Roman"/>
                <w:sz w:val="28"/>
                <w:szCs w:val="28"/>
                <w:lang w:val="kk-KZ"/>
              </w:rPr>
              <w:t xml:space="preserve">.1 Құтырыққа қарсы вакциналардың эволюциясы және вакциналық </w:t>
            </w:r>
            <w:r w:rsidR="003B204C" w:rsidRPr="00E0344E">
              <w:rPr>
                <w:rFonts w:ascii="Times New Roman" w:eastAsia="Calibri" w:hAnsi="Times New Roman" w:cs="Times New Roman"/>
                <w:sz w:val="28"/>
                <w:szCs w:val="28"/>
                <w:lang w:val="kk-KZ"/>
              </w:rPr>
              <w:t>штамдар</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630DD8B0" w14:textId="77777777" w:rsidR="007A5899" w:rsidRPr="00E0344E" w:rsidRDefault="007A5899" w:rsidP="005D76F6">
            <w:pPr>
              <w:jc w:val="both"/>
              <w:rPr>
                <w:rFonts w:ascii="Times New Roman" w:eastAsia="Calibri" w:hAnsi="Times New Roman" w:cs="Times New Roman"/>
                <w:bCs/>
                <w:sz w:val="28"/>
                <w:szCs w:val="28"/>
                <w:lang w:val="kk-KZ"/>
              </w:rPr>
            </w:pPr>
          </w:p>
          <w:p w14:paraId="46B09227" w14:textId="5F09A5DE" w:rsidR="009E7928" w:rsidRPr="00E0344E" w:rsidRDefault="00235DF5" w:rsidP="007A5899">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3</w:t>
            </w:r>
            <w:r w:rsidR="00955F77" w:rsidRPr="00E0344E">
              <w:rPr>
                <w:rFonts w:ascii="Times New Roman" w:eastAsia="Calibri" w:hAnsi="Times New Roman" w:cs="Times New Roman"/>
                <w:bCs/>
                <w:sz w:val="28"/>
                <w:szCs w:val="28"/>
                <w:lang w:val="kk-KZ"/>
              </w:rPr>
              <w:t>2</w:t>
            </w:r>
          </w:p>
        </w:tc>
      </w:tr>
      <w:tr w:rsidR="00084BB8" w:rsidRPr="00E0344E" w14:paraId="2E19BD22" w14:textId="77777777" w:rsidTr="00084BB8">
        <w:trPr>
          <w:jc w:val="center"/>
        </w:trPr>
        <w:tc>
          <w:tcPr>
            <w:tcW w:w="8559" w:type="dxa"/>
          </w:tcPr>
          <w:p w14:paraId="0A815E2B" w14:textId="0075285A" w:rsidR="00084BB8" w:rsidRPr="00E0344E" w:rsidRDefault="00084BB8"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1.6 Құтыру вирусының молекулалық-генетикалық талдауы бойынша әдеби шолу</w:t>
            </w:r>
            <w:r w:rsidR="00955F77" w:rsidRPr="00E0344E">
              <w:rPr>
                <w:rFonts w:ascii="Times New Roman" w:eastAsia="Calibri" w:hAnsi="Times New Roman" w:cs="Times New Roman"/>
                <w:sz w:val="28"/>
                <w:szCs w:val="28"/>
                <w:lang w:val="kk-KZ"/>
              </w:rPr>
              <w:t>...................................................................................................</w:t>
            </w:r>
          </w:p>
        </w:tc>
        <w:tc>
          <w:tcPr>
            <w:tcW w:w="845" w:type="dxa"/>
          </w:tcPr>
          <w:p w14:paraId="09B6DC1A" w14:textId="77777777" w:rsidR="00084BB8" w:rsidRPr="00E0344E" w:rsidRDefault="00084BB8" w:rsidP="005D76F6">
            <w:pPr>
              <w:jc w:val="both"/>
              <w:rPr>
                <w:rFonts w:ascii="Times New Roman" w:eastAsia="Calibri" w:hAnsi="Times New Roman" w:cs="Times New Roman"/>
                <w:bCs/>
                <w:sz w:val="28"/>
                <w:szCs w:val="28"/>
                <w:lang w:val="kk-KZ"/>
              </w:rPr>
            </w:pPr>
          </w:p>
          <w:p w14:paraId="200655E4" w14:textId="29DEE954" w:rsidR="00955F77" w:rsidRPr="00E0344E" w:rsidRDefault="00955F77" w:rsidP="005D76F6">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35</w:t>
            </w:r>
          </w:p>
        </w:tc>
      </w:tr>
      <w:tr w:rsidR="009E7928" w:rsidRPr="00E0344E" w14:paraId="226205BA" w14:textId="77777777" w:rsidTr="00084BB8">
        <w:trPr>
          <w:jc w:val="center"/>
        </w:trPr>
        <w:tc>
          <w:tcPr>
            <w:tcW w:w="8559" w:type="dxa"/>
          </w:tcPr>
          <w:p w14:paraId="7FD05FFE" w14:textId="0BB7C2BA"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b/>
                <w:bCs/>
                <w:sz w:val="28"/>
                <w:szCs w:val="28"/>
                <w:lang w:val="kk-KZ"/>
              </w:rPr>
              <w:t>2</w:t>
            </w:r>
            <w:r w:rsidR="009E7928" w:rsidRPr="00E0344E">
              <w:rPr>
                <w:rFonts w:ascii="Times New Roman" w:eastAsia="Calibri" w:hAnsi="Times New Roman" w:cs="Times New Roman"/>
                <w:b/>
                <w:bCs/>
                <w:sz w:val="28"/>
                <w:szCs w:val="28"/>
                <w:lang w:val="kk-KZ"/>
              </w:rPr>
              <w:t xml:space="preserve"> ЗЕРТТЕУ МАТЕРИАЛДАРЫ МЕН ӘДІСТЕРІ</w:t>
            </w:r>
            <w:r w:rsidRPr="00E0344E">
              <w:rPr>
                <w:rFonts w:ascii="Times New Roman" w:eastAsia="Calibri" w:hAnsi="Times New Roman" w:cs="Times New Roman"/>
                <w:bCs/>
                <w:sz w:val="28"/>
                <w:szCs w:val="28"/>
                <w:lang w:val="kk-KZ"/>
              </w:rPr>
              <w:t>............................</w:t>
            </w:r>
            <w:r w:rsidR="000E4DC6" w:rsidRPr="00E0344E">
              <w:rPr>
                <w:rFonts w:ascii="Times New Roman" w:eastAsia="Calibri" w:hAnsi="Times New Roman" w:cs="Times New Roman"/>
                <w:bCs/>
                <w:sz w:val="28"/>
                <w:szCs w:val="28"/>
                <w:lang w:val="kk-KZ"/>
              </w:rPr>
              <w:t>..</w:t>
            </w:r>
          </w:p>
        </w:tc>
        <w:tc>
          <w:tcPr>
            <w:tcW w:w="845" w:type="dxa"/>
          </w:tcPr>
          <w:p w14:paraId="77FF90C6" w14:textId="014489C8" w:rsidR="009E7928" w:rsidRPr="00E0344E" w:rsidRDefault="007A5899" w:rsidP="005D76F6">
            <w:pPr>
              <w:jc w:val="both"/>
              <w:rPr>
                <w:rFonts w:ascii="Times New Roman" w:eastAsia="Calibri" w:hAnsi="Times New Roman" w:cs="Times New Roman"/>
                <w:bCs/>
                <w:sz w:val="28"/>
                <w:szCs w:val="28"/>
                <w:lang w:val="kk-KZ"/>
              </w:rPr>
            </w:pPr>
            <w:r w:rsidRPr="00E0344E">
              <w:rPr>
                <w:rFonts w:ascii="Times New Roman" w:eastAsia="Calibri" w:hAnsi="Times New Roman" w:cs="Times New Roman"/>
                <w:sz w:val="28"/>
                <w:szCs w:val="28"/>
                <w:lang w:val="kk-KZ"/>
              </w:rPr>
              <w:t>3</w:t>
            </w:r>
            <w:r w:rsidR="00955F77" w:rsidRPr="00E0344E">
              <w:rPr>
                <w:rFonts w:ascii="Times New Roman" w:eastAsia="Calibri" w:hAnsi="Times New Roman" w:cs="Times New Roman"/>
                <w:sz w:val="28"/>
                <w:szCs w:val="28"/>
                <w:lang w:val="kk-KZ"/>
              </w:rPr>
              <w:t>9</w:t>
            </w:r>
          </w:p>
        </w:tc>
      </w:tr>
      <w:tr w:rsidR="009E7928" w:rsidRPr="00E0344E" w14:paraId="0B863C1D" w14:textId="77777777" w:rsidTr="00084BB8">
        <w:trPr>
          <w:jc w:val="center"/>
        </w:trPr>
        <w:tc>
          <w:tcPr>
            <w:tcW w:w="8559" w:type="dxa"/>
          </w:tcPr>
          <w:p w14:paraId="2582658C" w14:textId="23B6148A"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2</w:t>
            </w:r>
            <w:r w:rsidR="009E7928" w:rsidRPr="00E0344E">
              <w:rPr>
                <w:rFonts w:ascii="Times New Roman" w:eastAsia="Calibri" w:hAnsi="Times New Roman" w:cs="Times New Roman"/>
                <w:sz w:val="28"/>
                <w:szCs w:val="28"/>
                <w:lang w:val="kk-KZ"/>
              </w:rPr>
              <w:t>.1 Зерттеу нысаналары және материалдары</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167E6F73" w14:textId="1BFB2EF4" w:rsidR="009E7928" w:rsidRPr="00E0344E" w:rsidRDefault="007A5899"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3</w:t>
            </w:r>
            <w:r w:rsidR="00955F77" w:rsidRPr="00E0344E">
              <w:rPr>
                <w:rFonts w:ascii="Times New Roman" w:eastAsia="Calibri" w:hAnsi="Times New Roman" w:cs="Times New Roman"/>
                <w:sz w:val="28"/>
                <w:szCs w:val="28"/>
                <w:lang w:val="kk-KZ"/>
              </w:rPr>
              <w:t>9</w:t>
            </w:r>
          </w:p>
        </w:tc>
      </w:tr>
      <w:tr w:rsidR="009E7928" w:rsidRPr="00E0344E" w14:paraId="0CB09E3F" w14:textId="77777777" w:rsidTr="00084BB8">
        <w:trPr>
          <w:jc w:val="center"/>
        </w:trPr>
        <w:tc>
          <w:tcPr>
            <w:tcW w:w="8559" w:type="dxa"/>
          </w:tcPr>
          <w:p w14:paraId="37BCD3E4" w14:textId="1B3ECA1A"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2</w:t>
            </w:r>
            <w:r w:rsidR="009E7928" w:rsidRPr="00E0344E">
              <w:rPr>
                <w:rFonts w:ascii="Times New Roman" w:eastAsia="Calibri" w:hAnsi="Times New Roman" w:cs="Times New Roman"/>
                <w:sz w:val="28"/>
                <w:szCs w:val="28"/>
                <w:lang w:val="kk-KZ"/>
              </w:rPr>
              <w:t>.2 Зерттеу әдістері</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6219A3DF" w14:textId="7B94FF76" w:rsidR="009E7928" w:rsidRPr="00E0344E" w:rsidRDefault="00955F77"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43</w:t>
            </w:r>
          </w:p>
        </w:tc>
      </w:tr>
      <w:tr w:rsidR="009E7928" w:rsidRPr="00E0344E" w14:paraId="38E0481E" w14:textId="77777777" w:rsidTr="00084BB8">
        <w:trPr>
          <w:jc w:val="center"/>
        </w:trPr>
        <w:tc>
          <w:tcPr>
            <w:tcW w:w="8559" w:type="dxa"/>
          </w:tcPr>
          <w:p w14:paraId="6EB39081" w14:textId="52DC045C"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2</w:t>
            </w:r>
            <w:r w:rsidR="009E7928" w:rsidRPr="00E0344E">
              <w:rPr>
                <w:rFonts w:ascii="Times New Roman" w:eastAsia="Calibri" w:hAnsi="Times New Roman" w:cs="Times New Roman"/>
                <w:sz w:val="28"/>
                <w:szCs w:val="28"/>
                <w:lang w:val="kk-KZ"/>
              </w:rPr>
              <w:t xml:space="preserve">.2.1 Патологиялық материалдардан ми тіндерінің суспензиясын дайындау және РНҚ-ны </w:t>
            </w:r>
            <w:r w:rsidR="00DB28F7" w:rsidRPr="00E0344E">
              <w:rPr>
                <w:rFonts w:ascii="Times New Roman" w:eastAsia="Calibri" w:hAnsi="Times New Roman" w:cs="Times New Roman"/>
                <w:sz w:val="28"/>
                <w:szCs w:val="28"/>
                <w:lang w:val="kk-KZ"/>
              </w:rPr>
              <w:t>бөліп алу</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79BB98D9" w14:textId="77777777" w:rsidR="009E7928" w:rsidRPr="00E0344E" w:rsidRDefault="009E7928" w:rsidP="005D76F6">
            <w:pPr>
              <w:jc w:val="both"/>
              <w:rPr>
                <w:rFonts w:ascii="Times New Roman" w:eastAsia="Calibri" w:hAnsi="Times New Roman" w:cs="Times New Roman"/>
                <w:sz w:val="28"/>
                <w:szCs w:val="28"/>
                <w:lang w:val="kk-KZ"/>
              </w:rPr>
            </w:pPr>
          </w:p>
          <w:p w14:paraId="2CE3C3EE" w14:textId="0A10B8DA" w:rsidR="009E7928" w:rsidRPr="00E0344E" w:rsidRDefault="00955F77"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43</w:t>
            </w:r>
          </w:p>
        </w:tc>
      </w:tr>
      <w:tr w:rsidR="009E7928" w:rsidRPr="00E0344E" w14:paraId="7D301F3D" w14:textId="77777777" w:rsidTr="00084BB8">
        <w:trPr>
          <w:jc w:val="center"/>
        </w:trPr>
        <w:tc>
          <w:tcPr>
            <w:tcW w:w="8559" w:type="dxa"/>
          </w:tcPr>
          <w:p w14:paraId="0F3B8BC1" w14:textId="5DA0311C"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2</w:t>
            </w:r>
            <w:r w:rsidR="009E7928" w:rsidRPr="00E0344E">
              <w:rPr>
                <w:rFonts w:ascii="Times New Roman" w:eastAsia="Calibri" w:hAnsi="Times New Roman" w:cs="Times New Roman"/>
                <w:sz w:val="28"/>
                <w:szCs w:val="28"/>
                <w:lang w:val="kk-KZ"/>
              </w:rPr>
              <w:t>.2.2 Кері транскрипция жүргізу</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7B837518" w14:textId="0BE6AB74" w:rsidR="009E7928" w:rsidRPr="00E0344E" w:rsidRDefault="00955F77"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44</w:t>
            </w:r>
          </w:p>
        </w:tc>
      </w:tr>
      <w:tr w:rsidR="009E7928" w:rsidRPr="00E0344E" w14:paraId="4E0231DD" w14:textId="77777777" w:rsidTr="00084BB8">
        <w:trPr>
          <w:jc w:val="center"/>
        </w:trPr>
        <w:tc>
          <w:tcPr>
            <w:tcW w:w="8559" w:type="dxa"/>
          </w:tcPr>
          <w:p w14:paraId="3A2B5B60" w14:textId="3790212D"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2</w:t>
            </w:r>
            <w:r w:rsidR="009E7928" w:rsidRPr="00E0344E">
              <w:rPr>
                <w:rFonts w:ascii="Times New Roman" w:eastAsia="Calibri" w:hAnsi="Times New Roman" w:cs="Times New Roman"/>
                <w:sz w:val="28"/>
                <w:szCs w:val="28"/>
                <w:lang w:val="kk-KZ"/>
              </w:rPr>
              <w:t>.2.3 Құтырық вирусын нақты уақыт режиміндегі ПТР әдісімен анықтау</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2C5D413A" w14:textId="77777777" w:rsidR="009E7928" w:rsidRPr="00E0344E" w:rsidRDefault="009E7928" w:rsidP="005D76F6">
            <w:pPr>
              <w:jc w:val="both"/>
              <w:rPr>
                <w:rFonts w:ascii="Times New Roman" w:eastAsia="Calibri" w:hAnsi="Times New Roman" w:cs="Times New Roman"/>
                <w:sz w:val="28"/>
                <w:szCs w:val="28"/>
                <w:lang w:val="kk-KZ"/>
              </w:rPr>
            </w:pPr>
          </w:p>
          <w:p w14:paraId="109C0F43" w14:textId="1055398D" w:rsidR="009E7928" w:rsidRPr="00E0344E" w:rsidRDefault="00955F77"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44</w:t>
            </w:r>
          </w:p>
        </w:tc>
      </w:tr>
      <w:tr w:rsidR="009E7928" w:rsidRPr="00E0344E" w14:paraId="48CADA85" w14:textId="77777777" w:rsidTr="00084BB8">
        <w:trPr>
          <w:jc w:val="center"/>
        </w:trPr>
        <w:tc>
          <w:tcPr>
            <w:tcW w:w="8559" w:type="dxa"/>
          </w:tcPr>
          <w:p w14:paraId="453FD1C9" w14:textId="2F559B42"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2</w:t>
            </w:r>
            <w:r w:rsidR="009E7928" w:rsidRPr="00E0344E">
              <w:rPr>
                <w:rFonts w:ascii="Times New Roman" w:eastAsia="Times New Roman" w:hAnsi="Times New Roman" w:cs="Times New Roman"/>
                <w:sz w:val="28"/>
                <w:szCs w:val="28"/>
                <w:lang w:val="kk-KZ"/>
              </w:rPr>
              <w:t>.2.4 Құтырық вирусы геномын амплификациялауға арналған праймерлерді in silico таңдау және олардың амплификация тиімділігін бағалау</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5A2FD6F8" w14:textId="77777777" w:rsidR="00520FE4" w:rsidRPr="00E0344E" w:rsidRDefault="00520FE4" w:rsidP="005D76F6">
            <w:pPr>
              <w:jc w:val="both"/>
              <w:rPr>
                <w:rFonts w:ascii="Times New Roman" w:eastAsia="Calibri" w:hAnsi="Times New Roman" w:cs="Times New Roman"/>
                <w:sz w:val="28"/>
                <w:szCs w:val="28"/>
                <w:lang w:val="kk-KZ"/>
              </w:rPr>
            </w:pPr>
          </w:p>
          <w:p w14:paraId="32694A5C" w14:textId="77777777" w:rsidR="00520FE4" w:rsidRPr="00E0344E" w:rsidRDefault="00520FE4" w:rsidP="005D76F6">
            <w:pPr>
              <w:jc w:val="both"/>
              <w:rPr>
                <w:rFonts w:ascii="Times New Roman" w:eastAsia="Calibri" w:hAnsi="Times New Roman" w:cs="Times New Roman"/>
                <w:sz w:val="28"/>
                <w:szCs w:val="28"/>
                <w:lang w:val="kk-KZ"/>
              </w:rPr>
            </w:pPr>
          </w:p>
          <w:p w14:paraId="3C5FF871" w14:textId="43C84898" w:rsidR="009E7928" w:rsidRPr="00E0344E" w:rsidRDefault="00520FE4" w:rsidP="007A5899">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4</w:t>
            </w:r>
            <w:r w:rsidR="00955F77" w:rsidRPr="00E0344E">
              <w:rPr>
                <w:rFonts w:ascii="Times New Roman" w:eastAsia="Calibri" w:hAnsi="Times New Roman" w:cs="Times New Roman"/>
                <w:sz w:val="28"/>
                <w:szCs w:val="28"/>
                <w:lang w:val="kk-KZ"/>
              </w:rPr>
              <w:t>5</w:t>
            </w:r>
          </w:p>
        </w:tc>
      </w:tr>
      <w:tr w:rsidR="009E7928" w:rsidRPr="00E0344E" w14:paraId="356B1ED2" w14:textId="77777777" w:rsidTr="00084BB8">
        <w:trPr>
          <w:jc w:val="center"/>
        </w:trPr>
        <w:tc>
          <w:tcPr>
            <w:tcW w:w="8559" w:type="dxa"/>
          </w:tcPr>
          <w:p w14:paraId="292E077F" w14:textId="0231F9A3"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2</w:t>
            </w:r>
            <w:r w:rsidR="009E7928" w:rsidRPr="00E0344E">
              <w:rPr>
                <w:rFonts w:ascii="Times New Roman" w:eastAsia="Times New Roman" w:hAnsi="Times New Roman" w:cs="Times New Roman"/>
                <w:sz w:val="28"/>
                <w:szCs w:val="28"/>
                <w:lang w:val="kk-KZ"/>
              </w:rPr>
              <w:t>.2.5 Секвенирлеуге арналған ДНҚ кітапханаларын дайындау</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65E24B2E" w14:textId="0B5DF802" w:rsidR="009E7928" w:rsidRPr="00E0344E" w:rsidRDefault="007A5899"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4</w:t>
            </w:r>
            <w:r w:rsidR="00955F77" w:rsidRPr="00E0344E">
              <w:rPr>
                <w:rFonts w:ascii="Times New Roman" w:eastAsia="Calibri" w:hAnsi="Times New Roman" w:cs="Times New Roman"/>
                <w:sz w:val="28"/>
                <w:szCs w:val="28"/>
                <w:lang w:val="kk-KZ"/>
              </w:rPr>
              <w:t>9</w:t>
            </w:r>
          </w:p>
        </w:tc>
      </w:tr>
      <w:tr w:rsidR="009E7928" w:rsidRPr="00E0344E" w14:paraId="46EC7162" w14:textId="77777777" w:rsidTr="00084BB8">
        <w:trPr>
          <w:jc w:val="center"/>
        </w:trPr>
        <w:tc>
          <w:tcPr>
            <w:tcW w:w="8559" w:type="dxa"/>
          </w:tcPr>
          <w:p w14:paraId="698A2279" w14:textId="5242A0B4"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2</w:t>
            </w:r>
            <w:r w:rsidR="009E7928" w:rsidRPr="00E0344E">
              <w:rPr>
                <w:rFonts w:ascii="Times New Roman" w:eastAsia="Times New Roman" w:hAnsi="Times New Roman" w:cs="Times New Roman"/>
                <w:sz w:val="28"/>
                <w:szCs w:val="28"/>
                <w:lang w:val="kk-KZ"/>
              </w:rPr>
              <w:t>.2.6 Құтырық вирусының толық геномын секвенирлеу</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73596108" w14:textId="2C461245" w:rsidR="009E7928" w:rsidRPr="00E0344E" w:rsidRDefault="00955F77"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52</w:t>
            </w:r>
          </w:p>
        </w:tc>
      </w:tr>
      <w:tr w:rsidR="009E7928" w:rsidRPr="00E0344E" w14:paraId="5F869FBE" w14:textId="77777777" w:rsidTr="00084BB8">
        <w:trPr>
          <w:jc w:val="center"/>
        </w:trPr>
        <w:tc>
          <w:tcPr>
            <w:tcW w:w="8559" w:type="dxa"/>
          </w:tcPr>
          <w:p w14:paraId="77C691A4" w14:textId="611C05F6"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2</w:t>
            </w:r>
            <w:r w:rsidR="009E7928" w:rsidRPr="00E0344E">
              <w:rPr>
                <w:rFonts w:ascii="Times New Roman" w:eastAsia="Times New Roman" w:hAnsi="Times New Roman" w:cs="Times New Roman"/>
                <w:sz w:val="28"/>
                <w:szCs w:val="28"/>
                <w:lang w:val="kk-KZ"/>
              </w:rPr>
              <w:t>.2.7 Секвенирлеу нәтижелерін бастапқы өңдеу және деректерді жинақтау</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7E7548F1" w14:textId="77777777" w:rsidR="009E7928" w:rsidRPr="00E0344E" w:rsidRDefault="009E7928" w:rsidP="005D76F6">
            <w:pPr>
              <w:jc w:val="both"/>
              <w:rPr>
                <w:rFonts w:ascii="Times New Roman" w:eastAsia="Calibri" w:hAnsi="Times New Roman" w:cs="Times New Roman"/>
                <w:sz w:val="28"/>
                <w:szCs w:val="28"/>
                <w:lang w:val="kk-KZ"/>
              </w:rPr>
            </w:pPr>
          </w:p>
          <w:p w14:paraId="17CE4701" w14:textId="54BA52C8" w:rsidR="00520FE4" w:rsidRPr="00E0344E" w:rsidRDefault="00955F77"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53</w:t>
            </w:r>
          </w:p>
        </w:tc>
      </w:tr>
      <w:tr w:rsidR="009E7928" w:rsidRPr="00E0344E" w14:paraId="75861E02" w14:textId="77777777" w:rsidTr="00084BB8">
        <w:trPr>
          <w:jc w:val="center"/>
        </w:trPr>
        <w:tc>
          <w:tcPr>
            <w:tcW w:w="8559" w:type="dxa"/>
          </w:tcPr>
          <w:p w14:paraId="4AAB2692" w14:textId="0B1DA6C8"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2</w:t>
            </w:r>
            <w:r w:rsidR="009E7928" w:rsidRPr="00E0344E">
              <w:rPr>
                <w:rFonts w:ascii="Times New Roman" w:eastAsia="Times New Roman" w:hAnsi="Times New Roman" w:cs="Times New Roman"/>
                <w:sz w:val="28"/>
                <w:szCs w:val="28"/>
                <w:lang w:val="kk-KZ"/>
              </w:rPr>
              <w:t>.2.8 Құтырық вирусы изоляттарының генотиптік және филогенетикалық талдауы</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6C0045B4" w14:textId="77777777" w:rsidR="009E7928" w:rsidRPr="00E0344E" w:rsidRDefault="009E7928" w:rsidP="005D76F6">
            <w:pPr>
              <w:jc w:val="both"/>
              <w:rPr>
                <w:rFonts w:ascii="Times New Roman" w:eastAsia="Calibri" w:hAnsi="Times New Roman" w:cs="Times New Roman"/>
                <w:sz w:val="28"/>
                <w:szCs w:val="28"/>
                <w:lang w:val="kk-KZ"/>
              </w:rPr>
            </w:pPr>
          </w:p>
          <w:p w14:paraId="22F3941F" w14:textId="6372DA61" w:rsidR="00520FE4" w:rsidRPr="00E0344E" w:rsidRDefault="0097670C"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56</w:t>
            </w:r>
          </w:p>
        </w:tc>
      </w:tr>
      <w:tr w:rsidR="009E7928" w:rsidRPr="00E0344E" w14:paraId="2C1AA69C" w14:textId="77777777" w:rsidTr="00084BB8">
        <w:trPr>
          <w:jc w:val="center"/>
        </w:trPr>
        <w:tc>
          <w:tcPr>
            <w:tcW w:w="8559" w:type="dxa"/>
          </w:tcPr>
          <w:p w14:paraId="353A2E22" w14:textId="0B93F62A"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2</w:t>
            </w:r>
            <w:r w:rsidR="009E7928" w:rsidRPr="00E0344E">
              <w:rPr>
                <w:rFonts w:ascii="Times New Roman" w:eastAsia="Times New Roman" w:hAnsi="Times New Roman" w:cs="Times New Roman"/>
                <w:sz w:val="28"/>
                <w:szCs w:val="28"/>
                <w:lang w:val="kk-KZ"/>
              </w:rPr>
              <w:t>.2.8.1 Генотиптеу және салыстырмалы референттік тізбектерді іріктеу</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23D66024" w14:textId="77777777" w:rsidR="009E7928" w:rsidRPr="00E0344E" w:rsidRDefault="009E7928" w:rsidP="005D76F6">
            <w:pPr>
              <w:jc w:val="both"/>
              <w:rPr>
                <w:rFonts w:ascii="Times New Roman" w:eastAsia="Calibri" w:hAnsi="Times New Roman" w:cs="Times New Roman"/>
                <w:sz w:val="28"/>
                <w:szCs w:val="28"/>
                <w:lang w:val="kk-KZ"/>
              </w:rPr>
            </w:pPr>
          </w:p>
          <w:p w14:paraId="1408AE7D" w14:textId="0AAE939F" w:rsidR="00520FE4" w:rsidRPr="00E0344E" w:rsidRDefault="007A5899"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5</w:t>
            </w:r>
            <w:r w:rsidR="0097670C" w:rsidRPr="00E0344E">
              <w:rPr>
                <w:rFonts w:ascii="Times New Roman" w:eastAsia="Calibri" w:hAnsi="Times New Roman" w:cs="Times New Roman"/>
                <w:sz w:val="28"/>
                <w:szCs w:val="28"/>
                <w:lang w:val="kk-KZ"/>
              </w:rPr>
              <w:t>6</w:t>
            </w:r>
          </w:p>
        </w:tc>
      </w:tr>
      <w:tr w:rsidR="009E7928" w:rsidRPr="00E0344E" w14:paraId="5A7800B2" w14:textId="77777777" w:rsidTr="00084BB8">
        <w:trPr>
          <w:jc w:val="center"/>
        </w:trPr>
        <w:tc>
          <w:tcPr>
            <w:tcW w:w="8559" w:type="dxa"/>
          </w:tcPr>
          <w:p w14:paraId="1576872A" w14:textId="465762E1"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2</w:t>
            </w:r>
            <w:r w:rsidR="009E7928" w:rsidRPr="00E0344E">
              <w:rPr>
                <w:rFonts w:ascii="Times New Roman" w:eastAsia="Times New Roman" w:hAnsi="Times New Roman" w:cs="Times New Roman"/>
                <w:sz w:val="28"/>
                <w:szCs w:val="28"/>
                <w:lang w:val="kk-KZ"/>
              </w:rPr>
              <w:t>.2.8.2 Нуклеотидтік тізбектерді туралау және деректерді талдауға дайындау</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626F7DBF" w14:textId="77777777" w:rsidR="009E7928" w:rsidRPr="00E0344E" w:rsidRDefault="009E7928" w:rsidP="005D76F6">
            <w:pPr>
              <w:jc w:val="both"/>
              <w:rPr>
                <w:rFonts w:ascii="Times New Roman" w:eastAsia="Calibri" w:hAnsi="Times New Roman" w:cs="Times New Roman"/>
                <w:sz w:val="28"/>
                <w:szCs w:val="28"/>
                <w:lang w:val="kk-KZ"/>
              </w:rPr>
            </w:pPr>
          </w:p>
          <w:p w14:paraId="7F2C1D96" w14:textId="5833B25B" w:rsidR="00520FE4" w:rsidRPr="00E0344E" w:rsidRDefault="007A5899"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5</w:t>
            </w:r>
            <w:r w:rsidR="0097670C" w:rsidRPr="00E0344E">
              <w:rPr>
                <w:rFonts w:ascii="Times New Roman" w:eastAsia="Calibri" w:hAnsi="Times New Roman" w:cs="Times New Roman"/>
                <w:sz w:val="28"/>
                <w:szCs w:val="28"/>
                <w:lang w:val="kk-KZ"/>
              </w:rPr>
              <w:t>8</w:t>
            </w:r>
          </w:p>
        </w:tc>
      </w:tr>
      <w:tr w:rsidR="009E7928" w:rsidRPr="00E0344E" w14:paraId="2B783FDC" w14:textId="77777777" w:rsidTr="00084BB8">
        <w:trPr>
          <w:jc w:val="center"/>
        </w:trPr>
        <w:tc>
          <w:tcPr>
            <w:tcW w:w="8559" w:type="dxa"/>
          </w:tcPr>
          <w:p w14:paraId="48BF9A95" w14:textId="21791F5E"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2</w:t>
            </w:r>
            <w:r w:rsidR="009E7928" w:rsidRPr="00E0344E">
              <w:rPr>
                <w:rFonts w:ascii="Times New Roman" w:eastAsia="Times New Roman" w:hAnsi="Times New Roman" w:cs="Times New Roman"/>
                <w:sz w:val="28"/>
                <w:szCs w:val="28"/>
                <w:lang w:val="kk-KZ"/>
              </w:rPr>
              <w:t>.2.8.3 Neighbor-Joining әдісімен филогенетикалық ағаш құру</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799A31DF" w14:textId="1A3742BD" w:rsidR="009E7928" w:rsidRPr="00E0344E" w:rsidRDefault="007A5899"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5</w:t>
            </w:r>
            <w:r w:rsidR="0097670C" w:rsidRPr="00E0344E">
              <w:rPr>
                <w:rFonts w:ascii="Times New Roman" w:eastAsia="Calibri" w:hAnsi="Times New Roman" w:cs="Times New Roman"/>
                <w:sz w:val="28"/>
                <w:szCs w:val="28"/>
                <w:lang w:val="kk-KZ"/>
              </w:rPr>
              <w:t>8</w:t>
            </w:r>
          </w:p>
        </w:tc>
      </w:tr>
      <w:tr w:rsidR="009E7928" w:rsidRPr="00E0344E" w14:paraId="4374AB3F" w14:textId="77777777" w:rsidTr="00084BB8">
        <w:trPr>
          <w:jc w:val="center"/>
        </w:trPr>
        <w:tc>
          <w:tcPr>
            <w:tcW w:w="8559" w:type="dxa"/>
          </w:tcPr>
          <w:p w14:paraId="3F369A89" w14:textId="3EB51385"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2</w:t>
            </w:r>
            <w:r w:rsidR="009E7928" w:rsidRPr="00E0344E">
              <w:rPr>
                <w:rFonts w:ascii="Times New Roman" w:eastAsia="Times New Roman" w:hAnsi="Times New Roman" w:cs="Times New Roman"/>
                <w:sz w:val="28"/>
                <w:szCs w:val="28"/>
                <w:lang w:val="kk-KZ"/>
              </w:rPr>
              <w:t>.2.8.4 Филогенетикалық ағаштарды визуализациялау және экспорттау</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1CDCF97B" w14:textId="77777777" w:rsidR="009E7928" w:rsidRPr="00E0344E" w:rsidRDefault="009E7928" w:rsidP="005D76F6">
            <w:pPr>
              <w:jc w:val="both"/>
              <w:rPr>
                <w:rFonts w:ascii="Times New Roman" w:eastAsia="Calibri" w:hAnsi="Times New Roman" w:cs="Times New Roman"/>
                <w:sz w:val="28"/>
                <w:szCs w:val="28"/>
                <w:lang w:val="kk-KZ"/>
              </w:rPr>
            </w:pPr>
          </w:p>
          <w:p w14:paraId="2CD35BC7" w14:textId="3221CC0C" w:rsidR="00520FE4" w:rsidRPr="00E0344E" w:rsidRDefault="007A5899"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5</w:t>
            </w:r>
            <w:r w:rsidR="0097670C" w:rsidRPr="00E0344E">
              <w:rPr>
                <w:rFonts w:ascii="Times New Roman" w:eastAsia="Calibri" w:hAnsi="Times New Roman" w:cs="Times New Roman"/>
                <w:sz w:val="28"/>
                <w:szCs w:val="28"/>
                <w:lang w:val="kk-KZ"/>
              </w:rPr>
              <w:t>8</w:t>
            </w:r>
          </w:p>
        </w:tc>
      </w:tr>
      <w:tr w:rsidR="009E7928" w:rsidRPr="00E0344E" w14:paraId="737B085A" w14:textId="77777777" w:rsidTr="00084BB8">
        <w:trPr>
          <w:jc w:val="center"/>
        </w:trPr>
        <w:tc>
          <w:tcPr>
            <w:tcW w:w="8559" w:type="dxa"/>
          </w:tcPr>
          <w:p w14:paraId="6DDA7470" w14:textId="1213A6A7"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2</w:t>
            </w:r>
            <w:r w:rsidR="009E7928" w:rsidRPr="00E0344E">
              <w:rPr>
                <w:rFonts w:ascii="Times New Roman" w:eastAsia="Times New Roman" w:hAnsi="Times New Roman" w:cs="Times New Roman"/>
                <w:sz w:val="28"/>
                <w:szCs w:val="28"/>
                <w:lang w:val="kk-KZ"/>
              </w:rPr>
              <w:t>.2.8.5 Байес әдісіне негізделген эволюциялық талдау (BEAST)</w:t>
            </w:r>
            <w:r w:rsidRPr="00E0344E">
              <w:rPr>
                <w:rFonts w:ascii="Times New Roman" w:eastAsia="Times New Roman" w:hAnsi="Times New Roman" w:cs="Times New Roman"/>
                <w:sz w:val="28"/>
                <w:szCs w:val="28"/>
                <w:lang w:val="kk-KZ"/>
              </w:rPr>
              <w:t>.........</w:t>
            </w:r>
          </w:p>
        </w:tc>
        <w:tc>
          <w:tcPr>
            <w:tcW w:w="845" w:type="dxa"/>
          </w:tcPr>
          <w:p w14:paraId="70B1E3BF" w14:textId="1F0D9D43" w:rsidR="009E7928" w:rsidRPr="00E0344E" w:rsidRDefault="007A5899"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5</w:t>
            </w:r>
            <w:r w:rsidR="0097670C" w:rsidRPr="00E0344E">
              <w:rPr>
                <w:rFonts w:ascii="Times New Roman" w:eastAsia="Calibri" w:hAnsi="Times New Roman" w:cs="Times New Roman"/>
                <w:sz w:val="28"/>
                <w:szCs w:val="28"/>
                <w:lang w:val="kk-KZ"/>
              </w:rPr>
              <w:t>8</w:t>
            </w:r>
          </w:p>
        </w:tc>
      </w:tr>
      <w:tr w:rsidR="009E7928" w:rsidRPr="00E0344E" w14:paraId="6F5567C8" w14:textId="77777777" w:rsidTr="00084BB8">
        <w:trPr>
          <w:jc w:val="center"/>
        </w:trPr>
        <w:tc>
          <w:tcPr>
            <w:tcW w:w="8559" w:type="dxa"/>
          </w:tcPr>
          <w:p w14:paraId="51FC492C" w14:textId="43BA9BE6"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lastRenderedPageBreak/>
              <w:t>2</w:t>
            </w:r>
            <w:r w:rsidR="009E7928" w:rsidRPr="00E0344E">
              <w:rPr>
                <w:rFonts w:ascii="Times New Roman" w:eastAsia="Times New Roman" w:hAnsi="Times New Roman" w:cs="Times New Roman"/>
                <w:sz w:val="28"/>
                <w:szCs w:val="28"/>
                <w:lang w:val="kk-KZ"/>
              </w:rPr>
              <w:t>.2.8.6 Генетикалық қашықтықты Байес тәсілімен бағалау</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56900D27" w14:textId="68E73A1D" w:rsidR="009E7928" w:rsidRPr="00E0344E" w:rsidRDefault="007A5899"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5</w:t>
            </w:r>
            <w:r w:rsidR="0097670C" w:rsidRPr="00E0344E">
              <w:rPr>
                <w:rFonts w:ascii="Times New Roman" w:eastAsia="Calibri" w:hAnsi="Times New Roman" w:cs="Times New Roman"/>
                <w:sz w:val="28"/>
                <w:szCs w:val="28"/>
                <w:lang w:val="kk-KZ"/>
              </w:rPr>
              <w:t>9</w:t>
            </w:r>
          </w:p>
        </w:tc>
      </w:tr>
      <w:tr w:rsidR="009E7928" w:rsidRPr="00E0344E" w14:paraId="7B4949CA" w14:textId="77777777" w:rsidTr="00084BB8">
        <w:trPr>
          <w:jc w:val="center"/>
        </w:trPr>
        <w:tc>
          <w:tcPr>
            <w:tcW w:w="8559" w:type="dxa"/>
          </w:tcPr>
          <w:p w14:paraId="3A7B62F6" w14:textId="37E39F17"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3</w:t>
            </w:r>
            <w:r w:rsidR="009E7928" w:rsidRPr="00E0344E">
              <w:rPr>
                <w:rFonts w:ascii="Times New Roman" w:eastAsia="Calibri" w:hAnsi="Times New Roman" w:cs="Times New Roman"/>
                <w:b/>
                <w:sz w:val="28"/>
                <w:szCs w:val="28"/>
                <w:lang w:val="kk-KZ"/>
              </w:rPr>
              <w:t xml:space="preserve"> </w:t>
            </w:r>
            <w:r w:rsidR="00645C87" w:rsidRPr="00E0344E">
              <w:rPr>
                <w:rFonts w:ascii="Times New Roman" w:eastAsia="Calibri" w:hAnsi="Times New Roman" w:cs="Times New Roman"/>
                <w:b/>
                <w:sz w:val="28"/>
                <w:szCs w:val="28"/>
              </w:rPr>
              <w:t>ЗЕРТТЕУ НӘТИЖЕЛЕРІ ЖӘНЕ ОЛАРДЫ ТАЛДАУ</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2A904239" w14:textId="2F539FA1" w:rsidR="009E7928" w:rsidRPr="00E0344E" w:rsidRDefault="0097670C"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60</w:t>
            </w:r>
          </w:p>
        </w:tc>
      </w:tr>
      <w:tr w:rsidR="009E7928" w:rsidRPr="00E0344E" w14:paraId="5D8537CE" w14:textId="77777777" w:rsidTr="00084BB8">
        <w:trPr>
          <w:jc w:val="center"/>
        </w:trPr>
        <w:tc>
          <w:tcPr>
            <w:tcW w:w="8559" w:type="dxa"/>
          </w:tcPr>
          <w:p w14:paraId="45A0B65B" w14:textId="2A19886E"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iCs/>
                <w:sz w:val="28"/>
                <w:szCs w:val="28"/>
                <w:lang w:val="kk-KZ"/>
              </w:rPr>
              <w:t>3</w:t>
            </w:r>
            <w:r w:rsidR="009E7928" w:rsidRPr="00E0344E">
              <w:rPr>
                <w:rFonts w:ascii="Times New Roman" w:eastAsia="Times New Roman" w:hAnsi="Times New Roman" w:cs="Times New Roman"/>
                <w:iCs/>
                <w:sz w:val="28"/>
                <w:szCs w:val="28"/>
                <w:lang w:val="kk-KZ"/>
              </w:rPr>
              <w:t xml:space="preserve">.1 </w:t>
            </w:r>
            <w:proofErr w:type="spellStart"/>
            <w:r w:rsidR="00645C87" w:rsidRPr="00E0344E">
              <w:rPr>
                <w:rFonts w:ascii="Times New Roman" w:eastAsia="Times New Roman" w:hAnsi="Times New Roman" w:cs="Times New Roman"/>
                <w:iCs/>
                <w:sz w:val="28"/>
                <w:szCs w:val="28"/>
              </w:rPr>
              <w:t>Патологиялық</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үлгілер</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негізінде</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дайындалған</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суспензиялардан</w:t>
            </w:r>
            <w:proofErr w:type="spellEnd"/>
            <w:r w:rsidR="00645C87" w:rsidRPr="00E0344E">
              <w:rPr>
                <w:rFonts w:ascii="Times New Roman" w:eastAsia="Times New Roman" w:hAnsi="Times New Roman" w:cs="Times New Roman"/>
                <w:iCs/>
                <w:sz w:val="28"/>
                <w:szCs w:val="28"/>
              </w:rPr>
              <w:t xml:space="preserve"> РНҚ </w:t>
            </w:r>
            <w:proofErr w:type="spellStart"/>
            <w:r w:rsidR="00645C87" w:rsidRPr="00E0344E">
              <w:rPr>
                <w:rFonts w:ascii="Times New Roman" w:eastAsia="Times New Roman" w:hAnsi="Times New Roman" w:cs="Times New Roman"/>
                <w:iCs/>
                <w:sz w:val="28"/>
                <w:szCs w:val="28"/>
              </w:rPr>
              <w:t>бөлу</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кері</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транскрипциялау</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және</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нақты</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уақыт</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режиміндегі</w:t>
            </w:r>
            <w:proofErr w:type="spellEnd"/>
            <w:r w:rsidR="00645C87" w:rsidRPr="00E0344E">
              <w:rPr>
                <w:rFonts w:ascii="Times New Roman" w:eastAsia="Times New Roman" w:hAnsi="Times New Roman" w:cs="Times New Roman"/>
                <w:iCs/>
                <w:sz w:val="28"/>
                <w:szCs w:val="28"/>
              </w:rPr>
              <w:t xml:space="preserve"> ПТР </w:t>
            </w:r>
            <w:proofErr w:type="spellStart"/>
            <w:r w:rsidR="00645C87" w:rsidRPr="00E0344E">
              <w:rPr>
                <w:rFonts w:ascii="Times New Roman" w:eastAsia="Times New Roman" w:hAnsi="Times New Roman" w:cs="Times New Roman"/>
                <w:iCs/>
                <w:sz w:val="28"/>
                <w:szCs w:val="28"/>
              </w:rPr>
              <w:t>әдісін</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іске</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асыру</w:t>
            </w:r>
            <w:proofErr w:type="spellEnd"/>
            <w:r w:rsidR="00645C87" w:rsidRPr="00E0344E">
              <w:rPr>
                <w:rFonts w:ascii="Times New Roman" w:eastAsia="Times New Roman" w:hAnsi="Times New Roman" w:cs="Times New Roman"/>
                <w:iCs/>
                <w:sz w:val="28"/>
                <w:szCs w:val="28"/>
              </w:rPr>
              <w:t xml:space="preserve"> </w:t>
            </w:r>
            <w:proofErr w:type="spellStart"/>
            <w:r w:rsidR="00645C87" w:rsidRPr="00E0344E">
              <w:rPr>
                <w:rFonts w:ascii="Times New Roman" w:eastAsia="Times New Roman" w:hAnsi="Times New Roman" w:cs="Times New Roman"/>
                <w:iCs/>
                <w:sz w:val="28"/>
                <w:szCs w:val="28"/>
              </w:rPr>
              <w:t>көрсеткіштері</w:t>
            </w:r>
            <w:proofErr w:type="spellEnd"/>
            <w:r w:rsidRPr="00E0344E">
              <w:rPr>
                <w:rFonts w:ascii="Times New Roman" w:eastAsia="Times New Roman" w:hAnsi="Times New Roman" w:cs="Times New Roman"/>
                <w:iCs/>
                <w:sz w:val="28"/>
                <w:szCs w:val="28"/>
                <w:lang w:val="kk-KZ"/>
              </w:rPr>
              <w:t>........................................................</w:t>
            </w:r>
            <w:r w:rsidR="000E4DC6" w:rsidRPr="00E0344E">
              <w:rPr>
                <w:rFonts w:ascii="Times New Roman" w:eastAsia="Times New Roman" w:hAnsi="Times New Roman" w:cs="Times New Roman"/>
                <w:iCs/>
                <w:sz w:val="28"/>
                <w:szCs w:val="28"/>
                <w:lang w:val="kk-KZ"/>
              </w:rPr>
              <w:t>........</w:t>
            </w:r>
          </w:p>
        </w:tc>
        <w:tc>
          <w:tcPr>
            <w:tcW w:w="845" w:type="dxa"/>
          </w:tcPr>
          <w:p w14:paraId="41809128" w14:textId="77777777" w:rsidR="009E7928" w:rsidRPr="00E0344E" w:rsidRDefault="009E7928" w:rsidP="005D76F6">
            <w:pPr>
              <w:jc w:val="both"/>
              <w:rPr>
                <w:rFonts w:ascii="Times New Roman" w:eastAsia="Calibri" w:hAnsi="Times New Roman" w:cs="Times New Roman"/>
                <w:sz w:val="28"/>
                <w:szCs w:val="28"/>
                <w:lang w:val="kk-KZ"/>
              </w:rPr>
            </w:pPr>
          </w:p>
          <w:p w14:paraId="4AAAB2D1" w14:textId="77777777" w:rsidR="007A5899" w:rsidRPr="00E0344E" w:rsidRDefault="007A5899" w:rsidP="005D76F6">
            <w:pPr>
              <w:jc w:val="both"/>
              <w:rPr>
                <w:rFonts w:ascii="Times New Roman" w:eastAsia="Calibri" w:hAnsi="Times New Roman" w:cs="Times New Roman"/>
                <w:sz w:val="28"/>
                <w:szCs w:val="28"/>
                <w:lang w:val="kk-KZ"/>
              </w:rPr>
            </w:pPr>
          </w:p>
          <w:p w14:paraId="460233AC" w14:textId="5B2DC38F" w:rsidR="009E7928" w:rsidRPr="00E0344E" w:rsidRDefault="0097670C"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60</w:t>
            </w:r>
          </w:p>
        </w:tc>
      </w:tr>
      <w:tr w:rsidR="009E7928" w:rsidRPr="00E0344E" w14:paraId="3FCDD043" w14:textId="77777777" w:rsidTr="00084BB8">
        <w:trPr>
          <w:jc w:val="center"/>
        </w:trPr>
        <w:tc>
          <w:tcPr>
            <w:tcW w:w="8559" w:type="dxa"/>
          </w:tcPr>
          <w:p w14:paraId="5ABAD05F" w14:textId="30585215"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3</w:t>
            </w:r>
            <w:r w:rsidR="009E7928" w:rsidRPr="00E0344E">
              <w:rPr>
                <w:rFonts w:ascii="Times New Roman" w:eastAsia="Times New Roman" w:hAnsi="Times New Roman" w:cs="Times New Roman"/>
                <w:sz w:val="28"/>
                <w:szCs w:val="28"/>
                <w:lang w:val="kk-KZ"/>
              </w:rPr>
              <w:t>.2 Құтырық вирусы геномын амплификациялауға арналған праймерлерді іріктеу және олардың тиімділігін бағалау нәтижелері</w:t>
            </w:r>
            <w:r w:rsidR="000E4DC6" w:rsidRPr="00E0344E">
              <w:rPr>
                <w:rFonts w:ascii="Times New Roman" w:eastAsia="Times New Roman" w:hAnsi="Times New Roman" w:cs="Times New Roman"/>
                <w:sz w:val="28"/>
                <w:szCs w:val="28"/>
                <w:lang w:val="kk-KZ"/>
              </w:rPr>
              <w:t>...</w:t>
            </w:r>
          </w:p>
        </w:tc>
        <w:tc>
          <w:tcPr>
            <w:tcW w:w="845" w:type="dxa"/>
          </w:tcPr>
          <w:p w14:paraId="4BD8B3FD" w14:textId="77777777" w:rsidR="009E7928" w:rsidRPr="00E0344E" w:rsidRDefault="009E7928" w:rsidP="005D76F6">
            <w:pPr>
              <w:jc w:val="both"/>
              <w:rPr>
                <w:rFonts w:ascii="Times New Roman" w:eastAsia="Calibri" w:hAnsi="Times New Roman" w:cs="Times New Roman"/>
                <w:sz w:val="28"/>
                <w:szCs w:val="28"/>
                <w:lang w:val="kk-KZ"/>
              </w:rPr>
            </w:pPr>
          </w:p>
          <w:p w14:paraId="1AF4E3A4" w14:textId="195DCB16" w:rsidR="009E7928" w:rsidRPr="00E0344E" w:rsidRDefault="0097670C"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63</w:t>
            </w:r>
          </w:p>
        </w:tc>
      </w:tr>
      <w:tr w:rsidR="009E7928" w:rsidRPr="00E0344E" w14:paraId="623088CB" w14:textId="77777777" w:rsidTr="00084BB8">
        <w:trPr>
          <w:jc w:val="center"/>
        </w:trPr>
        <w:tc>
          <w:tcPr>
            <w:tcW w:w="8559" w:type="dxa"/>
          </w:tcPr>
          <w:p w14:paraId="55BB7155" w14:textId="4751BB75"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3</w:t>
            </w:r>
            <w:r w:rsidR="009E7928" w:rsidRPr="00E0344E">
              <w:rPr>
                <w:rFonts w:ascii="Times New Roman" w:eastAsia="Times New Roman" w:hAnsi="Times New Roman" w:cs="Times New Roman"/>
                <w:sz w:val="28"/>
                <w:szCs w:val="28"/>
                <w:lang w:val="kk-KZ"/>
              </w:rPr>
              <w:t>.3 Құтырық вирусының толық геномын амплификациялау нәтижелері</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12F79F4D" w14:textId="77777777" w:rsidR="009E7928" w:rsidRPr="00E0344E" w:rsidRDefault="009E7928" w:rsidP="005D76F6">
            <w:pPr>
              <w:jc w:val="both"/>
              <w:rPr>
                <w:rFonts w:ascii="Times New Roman" w:eastAsia="Calibri" w:hAnsi="Times New Roman" w:cs="Times New Roman"/>
                <w:sz w:val="28"/>
                <w:szCs w:val="28"/>
                <w:lang w:val="kk-KZ"/>
              </w:rPr>
            </w:pPr>
          </w:p>
          <w:p w14:paraId="40A70325" w14:textId="637953EB" w:rsidR="009E7928" w:rsidRPr="00E0344E" w:rsidRDefault="0097670C"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64</w:t>
            </w:r>
          </w:p>
        </w:tc>
      </w:tr>
      <w:tr w:rsidR="009E7928" w:rsidRPr="00E0344E" w14:paraId="18583ADF" w14:textId="77777777" w:rsidTr="00084BB8">
        <w:trPr>
          <w:jc w:val="center"/>
        </w:trPr>
        <w:tc>
          <w:tcPr>
            <w:tcW w:w="8559" w:type="dxa"/>
          </w:tcPr>
          <w:p w14:paraId="7AFCB23A" w14:textId="65555506"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eastAsia="sr-Latn-CS"/>
              </w:rPr>
              <w:t>3</w:t>
            </w:r>
            <w:r w:rsidR="009E7928" w:rsidRPr="00E0344E">
              <w:rPr>
                <w:rFonts w:ascii="Times New Roman" w:eastAsia="Times New Roman" w:hAnsi="Times New Roman" w:cs="Times New Roman"/>
                <w:sz w:val="28"/>
                <w:szCs w:val="28"/>
                <w:lang w:val="kk-KZ" w:eastAsia="sr-Latn-CS"/>
              </w:rPr>
              <w:t>.4 Құтырық вирусы изоляттарының толық геномдық секвенирлеу нәтижелері</w:t>
            </w:r>
            <w:r w:rsidRPr="00E0344E">
              <w:rPr>
                <w:rFonts w:ascii="Times New Roman" w:eastAsia="Times New Roman" w:hAnsi="Times New Roman" w:cs="Times New Roman"/>
                <w:sz w:val="28"/>
                <w:szCs w:val="28"/>
                <w:lang w:val="kk-KZ" w:eastAsia="sr-Latn-CS"/>
              </w:rPr>
              <w:t>...........................................................................................</w:t>
            </w:r>
            <w:r w:rsidR="000E4DC6" w:rsidRPr="00E0344E">
              <w:rPr>
                <w:rFonts w:ascii="Times New Roman" w:eastAsia="Times New Roman" w:hAnsi="Times New Roman" w:cs="Times New Roman"/>
                <w:sz w:val="28"/>
                <w:szCs w:val="28"/>
                <w:lang w:val="kk-KZ" w:eastAsia="sr-Latn-CS"/>
              </w:rPr>
              <w:t>........</w:t>
            </w:r>
          </w:p>
        </w:tc>
        <w:tc>
          <w:tcPr>
            <w:tcW w:w="845" w:type="dxa"/>
          </w:tcPr>
          <w:p w14:paraId="3E926C74" w14:textId="77777777" w:rsidR="009E7928" w:rsidRPr="00E0344E" w:rsidRDefault="009E7928" w:rsidP="005D76F6">
            <w:pPr>
              <w:jc w:val="both"/>
              <w:rPr>
                <w:rFonts w:ascii="Times New Roman" w:eastAsia="Calibri" w:hAnsi="Times New Roman" w:cs="Times New Roman"/>
                <w:sz w:val="28"/>
                <w:szCs w:val="28"/>
                <w:lang w:val="kk-KZ"/>
              </w:rPr>
            </w:pPr>
          </w:p>
          <w:p w14:paraId="4B4E5D25" w14:textId="0287B02F" w:rsidR="00520FE4" w:rsidRPr="00E0344E" w:rsidRDefault="0097670C"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66</w:t>
            </w:r>
          </w:p>
        </w:tc>
      </w:tr>
      <w:tr w:rsidR="009E7928" w:rsidRPr="00E0344E" w14:paraId="637B0512" w14:textId="77777777" w:rsidTr="00084BB8">
        <w:trPr>
          <w:jc w:val="center"/>
        </w:trPr>
        <w:tc>
          <w:tcPr>
            <w:tcW w:w="8559" w:type="dxa"/>
          </w:tcPr>
          <w:p w14:paraId="0BD73C1B" w14:textId="51E1FA8A"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shd w:val="clear" w:color="auto" w:fill="FFFFFF"/>
                <w:lang w:val="kk-KZ"/>
              </w:rPr>
              <w:t>3</w:t>
            </w:r>
            <w:r w:rsidR="009E7928" w:rsidRPr="00E0344E">
              <w:rPr>
                <w:rFonts w:ascii="Times New Roman" w:eastAsia="Times New Roman" w:hAnsi="Times New Roman" w:cs="Times New Roman"/>
                <w:sz w:val="28"/>
                <w:szCs w:val="28"/>
                <w:shd w:val="clear" w:color="auto" w:fill="FFFFFF"/>
                <w:lang w:val="kk-KZ"/>
              </w:rPr>
              <w:t>.5 Секвенирлеу деректерін бастапқы өңдеу және жинақтау нәтижелері</w:t>
            </w:r>
            <w:r w:rsidRPr="00E0344E">
              <w:rPr>
                <w:rFonts w:ascii="Times New Roman" w:eastAsia="Times New Roman" w:hAnsi="Times New Roman" w:cs="Times New Roman"/>
                <w:sz w:val="28"/>
                <w:szCs w:val="28"/>
                <w:shd w:val="clear" w:color="auto" w:fill="FFFFFF"/>
                <w:lang w:val="kk-KZ"/>
              </w:rPr>
              <w:t>...........................................................................................</w:t>
            </w:r>
            <w:r w:rsidR="000E4DC6" w:rsidRPr="00E0344E">
              <w:rPr>
                <w:rFonts w:ascii="Times New Roman" w:eastAsia="Times New Roman" w:hAnsi="Times New Roman" w:cs="Times New Roman"/>
                <w:sz w:val="28"/>
                <w:szCs w:val="28"/>
                <w:shd w:val="clear" w:color="auto" w:fill="FFFFFF"/>
                <w:lang w:val="kk-KZ"/>
              </w:rPr>
              <w:t>........</w:t>
            </w:r>
          </w:p>
        </w:tc>
        <w:tc>
          <w:tcPr>
            <w:tcW w:w="845" w:type="dxa"/>
          </w:tcPr>
          <w:p w14:paraId="50C4D66B" w14:textId="77777777" w:rsidR="009E7928" w:rsidRPr="00E0344E" w:rsidRDefault="009E7928" w:rsidP="005D76F6">
            <w:pPr>
              <w:jc w:val="both"/>
              <w:rPr>
                <w:rFonts w:ascii="Times New Roman" w:eastAsia="Calibri" w:hAnsi="Times New Roman" w:cs="Times New Roman"/>
                <w:sz w:val="28"/>
                <w:szCs w:val="28"/>
                <w:lang w:val="kk-KZ"/>
              </w:rPr>
            </w:pPr>
          </w:p>
          <w:p w14:paraId="5B298909" w14:textId="7B7B5B10" w:rsidR="00520FE4" w:rsidRPr="00E0344E" w:rsidRDefault="0097670C"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70</w:t>
            </w:r>
          </w:p>
        </w:tc>
      </w:tr>
      <w:tr w:rsidR="009E7928" w:rsidRPr="00E0344E" w14:paraId="7DBDB7DB" w14:textId="77777777" w:rsidTr="00084BB8">
        <w:trPr>
          <w:jc w:val="center"/>
        </w:trPr>
        <w:tc>
          <w:tcPr>
            <w:tcW w:w="8559" w:type="dxa"/>
          </w:tcPr>
          <w:p w14:paraId="017E6579" w14:textId="15ABBFAB"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shd w:val="clear" w:color="auto" w:fill="FFFFFF"/>
                <w:lang w:val="kk-KZ"/>
              </w:rPr>
              <w:t>3</w:t>
            </w:r>
            <w:r w:rsidR="009E7928" w:rsidRPr="00E0344E">
              <w:rPr>
                <w:rFonts w:ascii="Times New Roman" w:eastAsia="Times New Roman" w:hAnsi="Times New Roman" w:cs="Times New Roman"/>
                <w:sz w:val="28"/>
                <w:szCs w:val="28"/>
                <w:shd w:val="clear" w:color="auto" w:fill="FFFFFF"/>
                <w:lang w:val="kk-KZ"/>
              </w:rPr>
              <w:t>.6 Құтырық вирусы изоляттарының генотиптік және филогенетикалық талдау нәтижелері</w:t>
            </w:r>
            <w:r w:rsidRPr="00E0344E">
              <w:rPr>
                <w:rFonts w:ascii="Times New Roman" w:eastAsia="Times New Roman" w:hAnsi="Times New Roman" w:cs="Times New Roman"/>
                <w:sz w:val="28"/>
                <w:szCs w:val="28"/>
                <w:shd w:val="clear" w:color="auto" w:fill="FFFFFF"/>
                <w:lang w:val="kk-KZ"/>
              </w:rPr>
              <w:t>...................................................</w:t>
            </w:r>
            <w:r w:rsidR="000E4DC6" w:rsidRPr="00E0344E">
              <w:rPr>
                <w:rFonts w:ascii="Times New Roman" w:eastAsia="Times New Roman" w:hAnsi="Times New Roman" w:cs="Times New Roman"/>
                <w:sz w:val="28"/>
                <w:szCs w:val="28"/>
                <w:shd w:val="clear" w:color="auto" w:fill="FFFFFF"/>
                <w:lang w:val="kk-KZ"/>
              </w:rPr>
              <w:t>....</w:t>
            </w:r>
          </w:p>
        </w:tc>
        <w:tc>
          <w:tcPr>
            <w:tcW w:w="845" w:type="dxa"/>
          </w:tcPr>
          <w:p w14:paraId="5E9D4D87" w14:textId="77777777" w:rsidR="009E7928" w:rsidRPr="00E0344E" w:rsidRDefault="009E7928" w:rsidP="005D76F6">
            <w:pPr>
              <w:jc w:val="both"/>
              <w:rPr>
                <w:rFonts w:ascii="Times New Roman" w:eastAsia="Calibri" w:hAnsi="Times New Roman" w:cs="Times New Roman"/>
                <w:sz w:val="28"/>
                <w:szCs w:val="28"/>
                <w:lang w:val="kk-KZ"/>
              </w:rPr>
            </w:pPr>
          </w:p>
          <w:p w14:paraId="6310273A" w14:textId="7041965A" w:rsidR="00520FE4" w:rsidRPr="00E0344E" w:rsidRDefault="0097670C"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72</w:t>
            </w:r>
          </w:p>
        </w:tc>
      </w:tr>
      <w:tr w:rsidR="009E7928" w:rsidRPr="00E0344E" w14:paraId="31CAF680" w14:textId="77777777" w:rsidTr="00084BB8">
        <w:trPr>
          <w:jc w:val="center"/>
        </w:trPr>
        <w:tc>
          <w:tcPr>
            <w:tcW w:w="8559" w:type="dxa"/>
          </w:tcPr>
          <w:p w14:paraId="724339F3" w14:textId="78E4B997"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3</w:t>
            </w:r>
            <w:r w:rsidR="009E7928" w:rsidRPr="00E0344E">
              <w:rPr>
                <w:rFonts w:ascii="Times New Roman" w:eastAsia="Times New Roman" w:hAnsi="Times New Roman" w:cs="Times New Roman"/>
                <w:sz w:val="28"/>
                <w:szCs w:val="28"/>
                <w:lang w:val="kk-KZ"/>
              </w:rPr>
              <w:t>.6.1 Генотиптеу нәтижелері</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181326FA" w14:textId="760F405A" w:rsidR="009E7928" w:rsidRPr="00E0344E" w:rsidRDefault="0097670C"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72</w:t>
            </w:r>
          </w:p>
        </w:tc>
      </w:tr>
      <w:tr w:rsidR="009E7928" w:rsidRPr="00E0344E" w14:paraId="215B67E4" w14:textId="77777777" w:rsidTr="00084BB8">
        <w:trPr>
          <w:jc w:val="center"/>
        </w:trPr>
        <w:tc>
          <w:tcPr>
            <w:tcW w:w="8559" w:type="dxa"/>
          </w:tcPr>
          <w:p w14:paraId="525F5062" w14:textId="79B0D814"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3</w:t>
            </w:r>
            <w:r w:rsidR="009E7928" w:rsidRPr="00E0344E">
              <w:rPr>
                <w:rFonts w:ascii="Times New Roman" w:eastAsia="Times New Roman" w:hAnsi="Times New Roman" w:cs="Times New Roman"/>
                <w:sz w:val="28"/>
                <w:szCs w:val="28"/>
                <w:lang w:val="kk-KZ"/>
              </w:rPr>
              <w:t>.6.2 Құтырық вирусы изоляттарының жалпы филогенетикалық құрылымы</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2D9BAF2C" w14:textId="77777777" w:rsidR="009E7928" w:rsidRPr="00E0344E" w:rsidRDefault="009E7928" w:rsidP="005D76F6">
            <w:pPr>
              <w:jc w:val="both"/>
              <w:rPr>
                <w:rFonts w:ascii="Times New Roman" w:eastAsia="Calibri" w:hAnsi="Times New Roman" w:cs="Times New Roman"/>
                <w:sz w:val="28"/>
                <w:szCs w:val="28"/>
                <w:lang w:val="kk-KZ"/>
              </w:rPr>
            </w:pPr>
          </w:p>
          <w:p w14:paraId="489BF038" w14:textId="32586174" w:rsidR="009E7928" w:rsidRPr="00E0344E" w:rsidRDefault="0097670C"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75</w:t>
            </w:r>
          </w:p>
        </w:tc>
      </w:tr>
      <w:tr w:rsidR="009E7928" w:rsidRPr="00E0344E" w14:paraId="3DE78113" w14:textId="77777777" w:rsidTr="00084BB8">
        <w:trPr>
          <w:jc w:val="center"/>
        </w:trPr>
        <w:tc>
          <w:tcPr>
            <w:tcW w:w="8559" w:type="dxa"/>
          </w:tcPr>
          <w:p w14:paraId="4AAD5D9C" w14:textId="105E6BA2"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3</w:t>
            </w:r>
            <w:r w:rsidR="009E7928" w:rsidRPr="00E0344E">
              <w:rPr>
                <w:rFonts w:ascii="Times New Roman" w:eastAsia="Times New Roman" w:hAnsi="Times New Roman" w:cs="Times New Roman"/>
                <w:sz w:val="28"/>
                <w:szCs w:val="28"/>
                <w:lang w:val="kk-KZ"/>
              </w:rPr>
              <w:t>.6.3 Шығыс Қазақстан облысы аумағында бөлініп алынған құтырық вирусы изоляттарының филогенетикалық талдау нәтижелері</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77ED03F5" w14:textId="77777777" w:rsidR="009E7928" w:rsidRPr="00E0344E" w:rsidRDefault="009E7928" w:rsidP="005D76F6">
            <w:pPr>
              <w:jc w:val="both"/>
              <w:rPr>
                <w:rFonts w:ascii="Times New Roman" w:eastAsia="Calibri" w:hAnsi="Times New Roman" w:cs="Times New Roman"/>
                <w:sz w:val="28"/>
                <w:szCs w:val="28"/>
                <w:lang w:val="kk-KZ"/>
              </w:rPr>
            </w:pPr>
          </w:p>
          <w:p w14:paraId="5ABDC97C" w14:textId="0EADF28C" w:rsidR="009E7928" w:rsidRPr="00E0344E" w:rsidRDefault="0097670C"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77</w:t>
            </w:r>
          </w:p>
        </w:tc>
      </w:tr>
      <w:tr w:rsidR="009E7928" w:rsidRPr="00E0344E" w14:paraId="0E6130D7" w14:textId="77777777" w:rsidTr="00084BB8">
        <w:trPr>
          <w:jc w:val="center"/>
        </w:trPr>
        <w:tc>
          <w:tcPr>
            <w:tcW w:w="8559" w:type="dxa"/>
          </w:tcPr>
          <w:p w14:paraId="754F865F" w14:textId="1153DCC7"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3</w:t>
            </w:r>
            <w:r w:rsidR="009E7928" w:rsidRPr="00E0344E">
              <w:rPr>
                <w:rFonts w:ascii="Times New Roman" w:eastAsia="Times New Roman" w:hAnsi="Times New Roman" w:cs="Times New Roman"/>
                <w:sz w:val="28"/>
                <w:szCs w:val="28"/>
                <w:lang w:val="kk-KZ"/>
              </w:rPr>
              <w:t>.6.4 Атырау облысы аумағында бөлініп алынған құтырық вирусы изоляттарының филогенетикалық талдау нәтижелері</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06E2EDDD" w14:textId="77777777" w:rsidR="009E7928" w:rsidRPr="00E0344E" w:rsidRDefault="009E7928" w:rsidP="005D76F6">
            <w:pPr>
              <w:jc w:val="both"/>
              <w:rPr>
                <w:rFonts w:ascii="Times New Roman" w:eastAsia="Calibri" w:hAnsi="Times New Roman" w:cs="Times New Roman"/>
                <w:sz w:val="28"/>
                <w:szCs w:val="28"/>
                <w:lang w:val="kk-KZ"/>
              </w:rPr>
            </w:pPr>
          </w:p>
          <w:p w14:paraId="4ACBFACC" w14:textId="43EE9F4D" w:rsidR="009E7928" w:rsidRPr="00E0344E" w:rsidRDefault="004A10CA"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78</w:t>
            </w:r>
          </w:p>
        </w:tc>
      </w:tr>
      <w:tr w:rsidR="009E7928" w:rsidRPr="00E0344E" w14:paraId="75916D82" w14:textId="77777777" w:rsidTr="00084BB8">
        <w:trPr>
          <w:jc w:val="center"/>
        </w:trPr>
        <w:tc>
          <w:tcPr>
            <w:tcW w:w="8559" w:type="dxa"/>
          </w:tcPr>
          <w:p w14:paraId="419B5B95" w14:textId="1DBBC94B" w:rsidR="009E7928" w:rsidRPr="00E0344E" w:rsidRDefault="00730BBD" w:rsidP="00730BBD">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3</w:t>
            </w:r>
            <w:r w:rsidR="009E7928" w:rsidRPr="00E0344E">
              <w:rPr>
                <w:rFonts w:ascii="Times New Roman" w:eastAsia="Times New Roman" w:hAnsi="Times New Roman" w:cs="Times New Roman"/>
                <w:sz w:val="28"/>
                <w:szCs w:val="28"/>
                <w:lang w:val="kk-KZ"/>
              </w:rPr>
              <w:t xml:space="preserve">.6.5 Байес әдісіне негізделген талдау бойынша құтырық вирусы </w:t>
            </w:r>
            <w:r w:rsidR="003B204C" w:rsidRPr="00E0344E">
              <w:rPr>
                <w:rFonts w:ascii="Times New Roman" w:eastAsia="Times New Roman" w:hAnsi="Times New Roman" w:cs="Times New Roman"/>
                <w:sz w:val="28"/>
                <w:szCs w:val="28"/>
                <w:lang w:val="kk-KZ"/>
              </w:rPr>
              <w:t>штамдарын</w:t>
            </w:r>
            <w:r w:rsidR="009E7928" w:rsidRPr="00E0344E">
              <w:rPr>
                <w:rFonts w:ascii="Times New Roman" w:eastAsia="Times New Roman" w:hAnsi="Times New Roman" w:cs="Times New Roman"/>
                <w:sz w:val="28"/>
                <w:szCs w:val="28"/>
                <w:lang w:val="kk-KZ"/>
              </w:rPr>
              <w:t>ың уақыттық дивергенциясын бағалау нәтижелері</w:t>
            </w:r>
            <w:r w:rsidRPr="00E0344E">
              <w:rPr>
                <w:rFonts w:ascii="Times New Roman" w:eastAsia="Times New Roman" w:hAnsi="Times New Roman" w:cs="Times New Roman"/>
                <w:sz w:val="28"/>
                <w:szCs w:val="28"/>
                <w:lang w:val="kk-KZ"/>
              </w:rPr>
              <w:t>............</w:t>
            </w:r>
          </w:p>
        </w:tc>
        <w:tc>
          <w:tcPr>
            <w:tcW w:w="845" w:type="dxa"/>
          </w:tcPr>
          <w:p w14:paraId="001534CE" w14:textId="77777777" w:rsidR="009E7928" w:rsidRPr="00E0344E" w:rsidRDefault="009E7928" w:rsidP="005D76F6">
            <w:pPr>
              <w:jc w:val="both"/>
              <w:rPr>
                <w:rFonts w:ascii="Times New Roman" w:eastAsia="Calibri" w:hAnsi="Times New Roman" w:cs="Times New Roman"/>
                <w:sz w:val="28"/>
                <w:szCs w:val="28"/>
                <w:lang w:val="kk-KZ"/>
              </w:rPr>
            </w:pPr>
          </w:p>
          <w:p w14:paraId="489775DD" w14:textId="3964B469" w:rsidR="009E7928" w:rsidRPr="00E0344E" w:rsidRDefault="004A10CA"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83</w:t>
            </w:r>
          </w:p>
        </w:tc>
      </w:tr>
      <w:tr w:rsidR="009E7928" w:rsidRPr="00E0344E" w14:paraId="04E331C6" w14:textId="77777777" w:rsidTr="00084BB8">
        <w:trPr>
          <w:jc w:val="center"/>
        </w:trPr>
        <w:tc>
          <w:tcPr>
            <w:tcW w:w="8559" w:type="dxa"/>
          </w:tcPr>
          <w:p w14:paraId="672313FA" w14:textId="5949773D"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3</w:t>
            </w:r>
            <w:r w:rsidR="009E7928" w:rsidRPr="00E0344E">
              <w:rPr>
                <w:rFonts w:ascii="Times New Roman" w:eastAsia="Times New Roman" w:hAnsi="Times New Roman" w:cs="Times New Roman"/>
                <w:sz w:val="28"/>
                <w:szCs w:val="28"/>
                <w:lang w:val="kk-KZ"/>
              </w:rPr>
              <w:t>.6.6 Байес әдісімен бағаланған генетикалық қашықтық және филогенетикалық ағаштар</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67F879B4" w14:textId="77777777" w:rsidR="009E7928" w:rsidRPr="00E0344E" w:rsidRDefault="009E7928" w:rsidP="005D76F6">
            <w:pPr>
              <w:jc w:val="both"/>
              <w:rPr>
                <w:rFonts w:ascii="Times New Roman" w:eastAsia="Calibri" w:hAnsi="Times New Roman" w:cs="Times New Roman"/>
                <w:sz w:val="28"/>
                <w:szCs w:val="28"/>
                <w:lang w:val="kk-KZ"/>
              </w:rPr>
            </w:pPr>
          </w:p>
          <w:p w14:paraId="47C2527C" w14:textId="446F91C7" w:rsidR="00520FE4" w:rsidRPr="00E0344E" w:rsidRDefault="004A10CA"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86</w:t>
            </w:r>
          </w:p>
        </w:tc>
      </w:tr>
      <w:tr w:rsidR="009E7928" w:rsidRPr="00E0344E" w14:paraId="40D5ECC5" w14:textId="77777777" w:rsidTr="00084BB8">
        <w:trPr>
          <w:jc w:val="center"/>
        </w:trPr>
        <w:tc>
          <w:tcPr>
            <w:tcW w:w="8559" w:type="dxa"/>
          </w:tcPr>
          <w:p w14:paraId="1AF91A6D" w14:textId="72703ACB" w:rsidR="009E7928" w:rsidRPr="00E0344E" w:rsidRDefault="00730BBD" w:rsidP="005D76F6">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sz w:val="28"/>
                <w:szCs w:val="28"/>
                <w:lang w:val="kk-KZ"/>
              </w:rPr>
              <w:t>3</w:t>
            </w:r>
            <w:r w:rsidR="009E7928" w:rsidRPr="00E0344E">
              <w:rPr>
                <w:rFonts w:ascii="Times New Roman" w:eastAsia="Times New Roman" w:hAnsi="Times New Roman" w:cs="Times New Roman"/>
                <w:sz w:val="28"/>
                <w:szCs w:val="28"/>
                <w:lang w:val="kk-KZ"/>
              </w:rPr>
              <w:t>.7 Қазақстан аумағында бөлініп алынған құтырық вирусы изоляттарының нуклеотидтік тізбектерінің деректер қорын қалыптастыру нәтижелері</w:t>
            </w:r>
            <w:r w:rsidRPr="00E0344E">
              <w:rPr>
                <w:rFonts w:ascii="Times New Roman" w:eastAsia="Times New Roman" w:hAnsi="Times New Roman" w:cs="Times New Roman"/>
                <w:sz w:val="28"/>
                <w:szCs w:val="28"/>
                <w:lang w:val="kk-KZ"/>
              </w:rPr>
              <w:t>.....................................................................</w:t>
            </w:r>
            <w:r w:rsidR="000E4DC6" w:rsidRPr="00E0344E">
              <w:rPr>
                <w:rFonts w:ascii="Times New Roman" w:eastAsia="Times New Roman" w:hAnsi="Times New Roman" w:cs="Times New Roman"/>
                <w:sz w:val="28"/>
                <w:szCs w:val="28"/>
                <w:lang w:val="kk-KZ"/>
              </w:rPr>
              <w:t>....</w:t>
            </w:r>
          </w:p>
        </w:tc>
        <w:tc>
          <w:tcPr>
            <w:tcW w:w="845" w:type="dxa"/>
          </w:tcPr>
          <w:p w14:paraId="676B1198" w14:textId="77777777" w:rsidR="009E7928" w:rsidRPr="00E0344E" w:rsidRDefault="009E7928" w:rsidP="005D76F6">
            <w:pPr>
              <w:jc w:val="both"/>
              <w:rPr>
                <w:rFonts w:ascii="Times New Roman" w:eastAsia="Calibri" w:hAnsi="Times New Roman" w:cs="Times New Roman"/>
                <w:sz w:val="28"/>
                <w:szCs w:val="28"/>
                <w:lang w:val="kk-KZ"/>
              </w:rPr>
            </w:pPr>
          </w:p>
          <w:p w14:paraId="300515CB" w14:textId="77777777" w:rsidR="00520FE4" w:rsidRPr="00E0344E" w:rsidRDefault="00520FE4" w:rsidP="005D76F6">
            <w:pPr>
              <w:jc w:val="both"/>
              <w:rPr>
                <w:rFonts w:ascii="Times New Roman" w:eastAsia="Calibri" w:hAnsi="Times New Roman" w:cs="Times New Roman"/>
                <w:sz w:val="28"/>
                <w:szCs w:val="28"/>
                <w:lang w:val="kk-KZ"/>
              </w:rPr>
            </w:pPr>
          </w:p>
          <w:p w14:paraId="6177827D" w14:textId="5C8DC7C3" w:rsidR="00520FE4" w:rsidRPr="00E0344E" w:rsidRDefault="004A10CA"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87</w:t>
            </w:r>
          </w:p>
        </w:tc>
      </w:tr>
      <w:tr w:rsidR="009E7928" w:rsidRPr="00E0344E" w14:paraId="679CA7E3" w14:textId="77777777" w:rsidTr="00084BB8">
        <w:trPr>
          <w:jc w:val="center"/>
        </w:trPr>
        <w:tc>
          <w:tcPr>
            <w:tcW w:w="8559" w:type="dxa"/>
          </w:tcPr>
          <w:p w14:paraId="5348025A" w14:textId="568C8391" w:rsidR="009E7928" w:rsidRPr="00E0344E" w:rsidRDefault="009E7928" w:rsidP="00CD31AC">
            <w:pPr>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ЗЕРТТЕУ НӘТИЖЕЛЕРІН ТАЛҚЫЛАУ</w:t>
            </w:r>
            <w:r w:rsidR="00730BBD"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00730BBD"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0C8F1170" w14:textId="0A8274ED" w:rsidR="009E7928" w:rsidRPr="00E0344E" w:rsidRDefault="001870EF"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8</w:t>
            </w:r>
            <w:r w:rsidR="004A10CA" w:rsidRPr="00E0344E">
              <w:rPr>
                <w:rFonts w:ascii="Times New Roman" w:eastAsia="Calibri" w:hAnsi="Times New Roman" w:cs="Times New Roman"/>
                <w:sz w:val="28"/>
                <w:szCs w:val="28"/>
                <w:lang w:val="kk-KZ"/>
              </w:rPr>
              <w:t>9</w:t>
            </w:r>
          </w:p>
        </w:tc>
      </w:tr>
      <w:tr w:rsidR="009E7928" w:rsidRPr="00E0344E" w14:paraId="6DF205F9" w14:textId="77777777" w:rsidTr="00084BB8">
        <w:trPr>
          <w:jc w:val="center"/>
        </w:trPr>
        <w:tc>
          <w:tcPr>
            <w:tcW w:w="8559" w:type="dxa"/>
          </w:tcPr>
          <w:p w14:paraId="7FE1A420" w14:textId="67A03B3F" w:rsidR="009E7928" w:rsidRPr="00E0344E" w:rsidRDefault="009E7928"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ҚОРЫТЫНДЫ</w:t>
            </w:r>
            <w:r w:rsidR="00730BBD"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00730BBD"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0E6258B6" w14:textId="469929F8" w:rsidR="009E7928" w:rsidRPr="00E0344E" w:rsidRDefault="004A10CA"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91</w:t>
            </w:r>
          </w:p>
        </w:tc>
      </w:tr>
      <w:tr w:rsidR="009E7928" w:rsidRPr="00E0344E" w14:paraId="4208AA8A" w14:textId="77777777" w:rsidTr="00084BB8">
        <w:trPr>
          <w:jc w:val="center"/>
        </w:trPr>
        <w:tc>
          <w:tcPr>
            <w:tcW w:w="8559" w:type="dxa"/>
          </w:tcPr>
          <w:p w14:paraId="78DC02B6" w14:textId="40B2FFC2" w:rsidR="009E7928" w:rsidRPr="00E0344E" w:rsidRDefault="00CD31AC" w:rsidP="00CD31AC">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b/>
                <w:sz w:val="28"/>
                <w:szCs w:val="28"/>
                <w:lang w:val="kk-KZ"/>
              </w:rPr>
              <w:t>ПАЙДАЛАНЫЛҒАН ӘДЕБИЕТТЕР ТІЗІМІ</w:t>
            </w:r>
            <w:r w:rsidR="00730BBD"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w:t>
            </w:r>
            <w:r w:rsidR="00730BBD"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2B60F7A1" w14:textId="600AECFD" w:rsidR="009E7928" w:rsidRPr="00E0344E" w:rsidRDefault="004A10CA"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93</w:t>
            </w:r>
          </w:p>
        </w:tc>
      </w:tr>
      <w:tr w:rsidR="00F37DC8" w:rsidRPr="00E0344E" w14:paraId="21401A45" w14:textId="77777777" w:rsidTr="00084BB8">
        <w:trPr>
          <w:jc w:val="center"/>
        </w:trPr>
        <w:tc>
          <w:tcPr>
            <w:tcW w:w="8559" w:type="dxa"/>
          </w:tcPr>
          <w:p w14:paraId="3D467169" w14:textId="2E0A9CF4" w:rsidR="00F37DC8" w:rsidRPr="00E0344E" w:rsidRDefault="00F37DC8" w:rsidP="000F5209">
            <w:pPr>
              <w:widowControl w:val="0"/>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 xml:space="preserve">ҚОСЫМША </w:t>
            </w:r>
            <w:r w:rsidR="000F5209" w:rsidRPr="00E0344E">
              <w:rPr>
                <w:rFonts w:ascii="Times New Roman" w:eastAsia="Calibri" w:hAnsi="Times New Roman" w:cs="Times New Roman"/>
                <w:b/>
                <w:sz w:val="28"/>
                <w:szCs w:val="28"/>
                <w:lang w:val="kk-KZ"/>
              </w:rPr>
              <w:t>А</w:t>
            </w:r>
            <w:r w:rsidRPr="00E0344E">
              <w:rPr>
                <w:rFonts w:ascii="Times New Roman" w:eastAsia="Calibri" w:hAnsi="Times New Roman" w:cs="Times New Roman"/>
                <w:sz w:val="28"/>
                <w:szCs w:val="28"/>
                <w:lang w:val="kk-KZ"/>
              </w:rPr>
              <w:t xml:space="preserve"> ‒ </w:t>
            </w:r>
            <w:r w:rsidRPr="00E0344E">
              <w:rPr>
                <w:rFonts w:ascii="Times New Roman" w:eastAsia="Times New Roman" w:hAnsi="Times New Roman" w:cs="Times New Roman"/>
                <w:sz w:val="28"/>
                <w:szCs w:val="28"/>
                <w:lang w:val="kk-KZ"/>
              </w:rPr>
              <w:t>Scopus (Скопус)/ Web of Science деректер базасында халықаралық рецензияланатын ғылыми журналдарда жарияланған еңбектер..........................................</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53B03AF9" w14:textId="77777777" w:rsidR="001870EF" w:rsidRPr="00E0344E" w:rsidRDefault="001870EF" w:rsidP="00F37DC8">
            <w:pPr>
              <w:jc w:val="both"/>
              <w:rPr>
                <w:rFonts w:ascii="Times New Roman" w:eastAsia="Calibri" w:hAnsi="Times New Roman" w:cs="Times New Roman"/>
                <w:sz w:val="28"/>
                <w:szCs w:val="28"/>
                <w:lang w:val="kk-KZ"/>
              </w:rPr>
            </w:pPr>
          </w:p>
          <w:p w14:paraId="2AD33BD9" w14:textId="77777777" w:rsidR="001870EF" w:rsidRPr="00E0344E" w:rsidRDefault="001870EF" w:rsidP="00F37DC8">
            <w:pPr>
              <w:jc w:val="both"/>
              <w:rPr>
                <w:rFonts w:ascii="Times New Roman" w:eastAsia="Calibri" w:hAnsi="Times New Roman" w:cs="Times New Roman"/>
                <w:sz w:val="28"/>
                <w:szCs w:val="28"/>
                <w:lang w:val="kk-KZ"/>
              </w:rPr>
            </w:pPr>
          </w:p>
          <w:p w14:paraId="5279AF1F" w14:textId="34A7EDBE" w:rsidR="00F37DC8" w:rsidRPr="00E0344E" w:rsidRDefault="004A10CA" w:rsidP="00F37DC8">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101</w:t>
            </w:r>
          </w:p>
        </w:tc>
      </w:tr>
      <w:tr w:rsidR="00F37DC8" w:rsidRPr="00E0344E" w14:paraId="3FAF25B5" w14:textId="77777777" w:rsidTr="00084BB8">
        <w:trPr>
          <w:jc w:val="center"/>
        </w:trPr>
        <w:tc>
          <w:tcPr>
            <w:tcW w:w="8559" w:type="dxa"/>
          </w:tcPr>
          <w:p w14:paraId="1582884C" w14:textId="464FA92A" w:rsidR="00F37DC8" w:rsidRPr="00E0344E" w:rsidRDefault="00F37DC8" w:rsidP="000F5209">
            <w:pPr>
              <w:jc w:val="both"/>
              <w:rPr>
                <w:rFonts w:ascii="Times New Roman" w:eastAsia="Calibri" w:hAnsi="Times New Roman" w:cs="Times New Roman"/>
                <w:b/>
                <w:sz w:val="28"/>
                <w:szCs w:val="28"/>
                <w:lang w:val="kk-KZ"/>
              </w:rPr>
            </w:pPr>
            <w:r w:rsidRPr="00E0344E">
              <w:rPr>
                <w:rFonts w:ascii="Times New Roman" w:eastAsia="Calibri" w:hAnsi="Times New Roman" w:cs="Times New Roman"/>
                <w:b/>
                <w:sz w:val="28"/>
                <w:szCs w:val="28"/>
                <w:lang w:val="kk-KZ"/>
              </w:rPr>
              <w:t xml:space="preserve">ҚОСЫМША </w:t>
            </w:r>
            <w:r w:rsidR="000F5209" w:rsidRPr="00E0344E">
              <w:rPr>
                <w:rFonts w:ascii="Times New Roman" w:eastAsia="Calibri" w:hAnsi="Times New Roman" w:cs="Times New Roman"/>
                <w:b/>
                <w:sz w:val="28"/>
                <w:szCs w:val="28"/>
                <w:lang w:val="kk-KZ"/>
              </w:rPr>
              <w:t>Ә</w:t>
            </w:r>
            <w:r w:rsidRPr="00E0344E">
              <w:rPr>
                <w:rFonts w:ascii="Times New Roman" w:eastAsia="Calibri" w:hAnsi="Times New Roman" w:cs="Times New Roman"/>
                <w:sz w:val="28"/>
                <w:szCs w:val="28"/>
                <w:lang w:val="kk-KZ"/>
              </w:rPr>
              <w:t xml:space="preserve"> ‒</w:t>
            </w:r>
            <w:r w:rsidR="004A10CA" w:rsidRPr="00E0344E">
              <w:rPr>
                <w:rFonts w:ascii="Times New Roman" w:eastAsia="Calibri" w:hAnsi="Times New Roman" w:cs="Times New Roman"/>
                <w:sz w:val="28"/>
                <w:szCs w:val="28"/>
                <w:lang w:val="kk-KZ"/>
              </w:rPr>
              <w:t xml:space="preserve"> ҚР</w:t>
            </w:r>
            <w:r w:rsidRPr="00E0344E">
              <w:rPr>
                <w:rFonts w:ascii="Times New Roman" w:eastAsia="Times New Roman" w:hAnsi="Times New Roman" w:cs="Times New Roman"/>
                <w:sz w:val="28"/>
                <w:szCs w:val="28"/>
                <w:lang w:val="kk-KZ"/>
              </w:rPr>
              <w:t xml:space="preserve"> Ғылым және жоғары білім саласындағы сапаны қамтамасыз ету Комитетінің (КОКСОН) дерекқорында рецензияланатын ғылыми журналдарда жарияланған</w:t>
            </w:r>
            <w:r w:rsidR="000F5209" w:rsidRPr="00E0344E">
              <w:rPr>
                <w:rFonts w:ascii="Times New Roman" w:eastAsia="Times New Roman" w:hAnsi="Times New Roman" w:cs="Times New Roman"/>
                <w:sz w:val="28"/>
                <w:szCs w:val="28"/>
                <w:lang w:val="kk-KZ"/>
              </w:rPr>
              <w:t xml:space="preserve"> </w:t>
            </w:r>
            <w:r w:rsidRPr="00E0344E">
              <w:rPr>
                <w:rFonts w:ascii="Times New Roman" w:eastAsia="Times New Roman" w:hAnsi="Times New Roman" w:cs="Times New Roman"/>
                <w:sz w:val="28"/>
                <w:szCs w:val="28"/>
                <w:lang w:val="kk-KZ"/>
              </w:rPr>
              <w:t>еңбектер</w:t>
            </w:r>
            <w:r w:rsidR="004A10CA" w:rsidRPr="00E0344E">
              <w:rPr>
                <w:rFonts w:ascii="Times New Roman" w:eastAsia="Times New Roman" w:hAnsi="Times New Roman" w:cs="Times New Roman"/>
                <w:sz w:val="28"/>
                <w:szCs w:val="28"/>
                <w:lang w:val="kk-KZ"/>
              </w:rPr>
              <w:t xml:space="preserve"> </w:t>
            </w:r>
            <w:r w:rsidRPr="00E0344E">
              <w:rPr>
                <w:rFonts w:ascii="Times New Roman" w:eastAsia="Times New Roman" w:hAnsi="Times New Roman" w:cs="Times New Roman"/>
                <w:sz w:val="28"/>
                <w:szCs w:val="28"/>
                <w:lang w:val="kk-KZ"/>
              </w:rPr>
              <w:t>.........</w:t>
            </w:r>
            <w:r w:rsidR="004A10CA" w:rsidRPr="00E0344E">
              <w:rPr>
                <w:rFonts w:ascii="Times New Roman" w:eastAsia="Times New Roman" w:hAnsi="Times New Roman" w:cs="Times New Roman"/>
                <w:sz w:val="28"/>
                <w:szCs w:val="28"/>
                <w:lang w:val="kk-KZ"/>
              </w:rPr>
              <w:t>.</w:t>
            </w:r>
          </w:p>
        </w:tc>
        <w:tc>
          <w:tcPr>
            <w:tcW w:w="845" w:type="dxa"/>
          </w:tcPr>
          <w:p w14:paraId="3BC61088" w14:textId="77777777" w:rsidR="00F37DC8" w:rsidRPr="00E0344E" w:rsidRDefault="00F37DC8" w:rsidP="00F37DC8">
            <w:pPr>
              <w:jc w:val="both"/>
              <w:rPr>
                <w:rFonts w:ascii="Times New Roman" w:eastAsia="Calibri" w:hAnsi="Times New Roman" w:cs="Times New Roman"/>
                <w:sz w:val="28"/>
                <w:szCs w:val="28"/>
                <w:lang w:val="kk-KZ"/>
              </w:rPr>
            </w:pPr>
          </w:p>
          <w:p w14:paraId="7C712ABD" w14:textId="77777777" w:rsidR="001870EF" w:rsidRPr="00E0344E" w:rsidRDefault="001870EF" w:rsidP="00F37DC8">
            <w:pPr>
              <w:jc w:val="both"/>
              <w:rPr>
                <w:rFonts w:ascii="Times New Roman" w:eastAsia="Calibri" w:hAnsi="Times New Roman" w:cs="Times New Roman"/>
                <w:sz w:val="28"/>
                <w:szCs w:val="28"/>
                <w:lang w:val="kk-KZ"/>
              </w:rPr>
            </w:pPr>
          </w:p>
          <w:p w14:paraId="4BB37C2A" w14:textId="7B7C001D" w:rsidR="001870EF" w:rsidRPr="00E0344E" w:rsidRDefault="00BF0CE2" w:rsidP="00F37DC8">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103</w:t>
            </w:r>
          </w:p>
        </w:tc>
      </w:tr>
      <w:tr w:rsidR="000F5209" w:rsidRPr="00E0344E" w14:paraId="4ADE393C" w14:textId="77777777" w:rsidTr="00084BB8">
        <w:trPr>
          <w:jc w:val="center"/>
        </w:trPr>
        <w:tc>
          <w:tcPr>
            <w:tcW w:w="8559" w:type="dxa"/>
          </w:tcPr>
          <w:p w14:paraId="11082C90" w14:textId="30026D6F" w:rsidR="000F5209" w:rsidRPr="00E0344E" w:rsidRDefault="000F5209" w:rsidP="00CD31AC">
            <w:pPr>
              <w:jc w:val="both"/>
              <w:rPr>
                <w:rFonts w:ascii="Times New Roman" w:eastAsia="Calibri" w:hAnsi="Times New Roman" w:cs="Times New Roman"/>
                <w:b/>
                <w:sz w:val="28"/>
                <w:szCs w:val="28"/>
                <w:lang w:val="kk-KZ"/>
              </w:rPr>
            </w:pPr>
            <w:r w:rsidRPr="00E0344E">
              <w:rPr>
                <w:rFonts w:ascii="Times New Roman" w:eastAsia="Calibri" w:hAnsi="Times New Roman" w:cs="Times New Roman"/>
                <w:b/>
                <w:sz w:val="28"/>
                <w:szCs w:val="28"/>
                <w:lang w:val="kk-KZ"/>
              </w:rPr>
              <w:t>ҚОСЫМША Б</w:t>
            </w:r>
            <w:r w:rsidRPr="00E0344E">
              <w:rPr>
                <w:rFonts w:ascii="Times New Roman" w:eastAsia="Calibri" w:hAnsi="Times New Roman" w:cs="Times New Roman"/>
                <w:sz w:val="28"/>
                <w:szCs w:val="28"/>
                <w:lang w:val="kk-KZ"/>
              </w:rPr>
              <w:t xml:space="preserve"> ‒ </w:t>
            </w:r>
            <w:r w:rsidRPr="00E0344E">
              <w:rPr>
                <w:rFonts w:ascii="Times New Roman" w:eastAsia="Times New Roman" w:hAnsi="Times New Roman" w:cs="Times New Roman"/>
                <w:sz w:val="28"/>
                <w:szCs w:val="28"/>
                <w:lang w:val="kk-KZ"/>
              </w:rPr>
              <w:t>Методикалық нұсқама.....................</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01A24FDB" w14:textId="6ECD94BB" w:rsidR="000F5209" w:rsidRPr="00E0344E" w:rsidRDefault="00BF0CE2"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106</w:t>
            </w:r>
          </w:p>
        </w:tc>
      </w:tr>
      <w:tr w:rsidR="000F5209" w:rsidRPr="00E0344E" w14:paraId="113659ED" w14:textId="77777777" w:rsidTr="00084BB8">
        <w:trPr>
          <w:jc w:val="center"/>
        </w:trPr>
        <w:tc>
          <w:tcPr>
            <w:tcW w:w="8559" w:type="dxa"/>
          </w:tcPr>
          <w:p w14:paraId="78F8476D" w14:textId="3123AFF7" w:rsidR="000F5209" w:rsidRPr="00E0344E" w:rsidRDefault="000F5209" w:rsidP="000F5209">
            <w:pPr>
              <w:jc w:val="both"/>
              <w:rPr>
                <w:rFonts w:ascii="Times New Roman" w:eastAsia="Calibri" w:hAnsi="Times New Roman" w:cs="Times New Roman"/>
                <w:b/>
                <w:sz w:val="28"/>
                <w:szCs w:val="28"/>
                <w:lang w:val="kk-KZ"/>
              </w:rPr>
            </w:pPr>
            <w:r w:rsidRPr="00E0344E">
              <w:rPr>
                <w:rFonts w:ascii="Times New Roman" w:eastAsia="Calibri" w:hAnsi="Times New Roman" w:cs="Times New Roman"/>
                <w:b/>
                <w:sz w:val="28"/>
                <w:szCs w:val="28"/>
                <w:lang w:val="kk-KZ"/>
              </w:rPr>
              <w:t>ҚОСЫМША В</w:t>
            </w:r>
            <w:r w:rsidRPr="00E0344E">
              <w:rPr>
                <w:rFonts w:ascii="Times New Roman" w:eastAsia="Calibri" w:hAnsi="Times New Roman" w:cs="Times New Roman"/>
                <w:sz w:val="28"/>
                <w:szCs w:val="28"/>
                <w:lang w:val="kk-KZ"/>
              </w:rPr>
              <w:t xml:space="preserve"> ‒ </w:t>
            </w:r>
            <w:r w:rsidRPr="00E0344E">
              <w:rPr>
                <w:rFonts w:ascii="Times New Roman" w:eastAsia="Times New Roman" w:hAnsi="Times New Roman" w:cs="Times New Roman"/>
                <w:sz w:val="28"/>
                <w:szCs w:val="28"/>
                <w:lang w:val="kk-KZ"/>
              </w:rPr>
              <w:t>Енгізу aктісі</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67D92A3D" w14:textId="52FFE31F" w:rsidR="000F5209" w:rsidRPr="00E0344E" w:rsidRDefault="00BF0CE2"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107</w:t>
            </w:r>
          </w:p>
        </w:tc>
      </w:tr>
      <w:tr w:rsidR="000F5209" w:rsidRPr="00E0344E" w14:paraId="01ECB33D" w14:textId="77777777" w:rsidTr="00084BB8">
        <w:trPr>
          <w:jc w:val="center"/>
        </w:trPr>
        <w:tc>
          <w:tcPr>
            <w:tcW w:w="8559" w:type="dxa"/>
          </w:tcPr>
          <w:p w14:paraId="174947C1" w14:textId="41227344" w:rsidR="000F5209" w:rsidRPr="00E0344E" w:rsidRDefault="000F5209" w:rsidP="000F5209">
            <w:pPr>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ҚОСЫМША Г</w:t>
            </w:r>
            <w:r w:rsidRPr="00E0344E">
              <w:rPr>
                <w:rFonts w:ascii="Times New Roman" w:eastAsia="Calibri" w:hAnsi="Times New Roman" w:cs="Times New Roman"/>
                <w:sz w:val="28"/>
                <w:szCs w:val="28"/>
                <w:lang w:val="kk-KZ"/>
              </w:rPr>
              <w:t xml:space="preserve"> ‒ </w:t>
            </w:r>
            <w:r w:rsidRPr="00E0344E">
              <w:rPr>
                <w:rFonts w:ascii="Times New Roman" w:eastAsia="Times New Roman" w:hAnsi="Times New Roman" w:cs="Times New Roman"/>
                <w:sz w:val="28"/>
                <w:szCs w:val="28"/>
                <w:lang w:val="kk-KZ"/>
              </w:rPr>
              <w:t>Халықаралық ғылыми-тәжірибелік конференция материалдарында жарияланған еңбектер</w:t>
            </w:r>
            <w:r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315E066F" w14:textId="77777777" w:rsidR="001870EF" w:rsidRPr="00E0344E" w:rsidRDefault="001870EF" w:rsidP="000F5209">
            <w:pPr>
              <w:jc w:val="both"/>
              <w:rPr>
                <w:rFonts w:ascii="Times New Roman" w:eastAsia="Calibri" w:hAnsi="Times New Roman" w:cs="Times New Roman"/>
                <w:sz w:val="28"/>
                <w:szCs w:val="28"/>
                <w:lang w:val="kk-KZ"/>
              </w:rPr>
            </w:pPr>
          </w:p>
          <w:p w14:paraId="71526B56" w14:textId="11ACA0CE" w:rsidR="000F5209" w:rsidRPr="00E0344E" w:rsidRDefault="00BF0CE2" w:rsidP="001870EF">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110</w:t>
            </w:r>
          </w:p>
        </w:tc>
      </w:tr>
      <w:tr w:rsidR="000F5209" w:rsidRPr="00E0344E" w14:paraId="6AD56324" w14:textId="77777777" w:rsidTr="00084BB8">
        <w:trPr>
          <w:jc w:val="center"/>
        </w:trPr>
        <w:tc>
          <w:tcPr>
            <w:tcW w:w="8559" w:type="dxa"/>
          </w:tcPr>
          <w:p w14:paraId="42A820A7" w14:textId="1ADCC5C1" w:rsidR="000F5209" w:rsidRPr="00E0344E" w:rsidRDefault="000F5209" w:rsidP="00CD31AC">
            <w:pPr>
              <w:jc w:val="both"/>
              <w:rPr>
                <w:rFonts w:ascii="Times New Roman" w:eastAsia="Calibri" w:hAnsi="Times New Roman" w:cs="Times New Roman"/>
                <w:sz w:val="28"/>
                <w:szCs w:val="28"/>
                <w:lang w:val="kk-KZ"/>
              </w:rPr>
            </w:pPr>
            <w:r w:rsidRPr="00E0344E">
              <w:rPr>
                <w:rFonts w:ascii="Times New Roman" w:eastAsia="Times New Roman" w:hAnsi="Times New Roman" w:cs="Times New Roman"/>
                <w:b/>
                <w:bCs/>
                <w:sz w:val="28"/>
                <w:szCs w:val="28"/>
                <w:lang w:val="kk-KZ"/>
              </w:rPr>
              <w:t xml:space="preserve">ҚОСЫМША Ғ </w:t>
            </w:r>
            <w:r w:rsidRPr="00E0344E">
              <w:rPr>
                <w:rFonts w:ascii="Times New Roman" w:eastAsia="Times New Roman" w:hAnsi="Times New Roman" w:cs="Times New Roman"/>
                <w:bCs/>
                <w:sz w:val="28"/>
                <w:szCs w:val="28"/>
                <w:lang w:val="kk-KZ"/>
              </w:rPr>
              <w:t xml:space="preserve">‒ </w:t>
            </w:r>
            <w:r w:rsidRPr="00E0344E">
              <w:rPr>
                <w:rFonts w:ascii="Times New Roman" w:eastAsia="Times New Roman" w:hAnsi="Times New Roman" w:cs="Times New Roman"/>
                <w:sz w:val="28"/>
                <w:szCs w:val="28"/>
                <w:lang w:val="kk-KZ"/>
              </w:rPr>
              <w:t>Сертификаттар......................................................</w:t>
            </w:r>
            <w:r w:rsidR="000E4DC6" w:rsidRPr="00E0344E">
              <w:rPr>
                <w:rFonts w:ascii="Times New Roman" w:eastAsia="Times New Roman" w:hAnsi="Times New Roman" w:cs="Times New Roman"/>
                <w:sz w:val="28"/>
                <w:szCs w:val="28"/>
                <w:lang w:val="kk-KZ"/>
              </w:rPr>
              <w:t>......</w:t>
            </w:r>
          </w:p>
        </w:tc>
        <w:tc>
          <w:tcPr>
            <w:tcW w:w="845" w:type="dxa"/>
          </w:tcPr>
          <w:p w14:paraId="46F9739F" w14:textId="21C8C698" w:rsidR="000F5209" w:rsidRPr="00E0344E" w:rsidRDefault="00BF0CE2" w:rsidP="005D76F6">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113</w:t>
            </w:r>
          </w:p>
        </w:tc>
      </w:tr>
      <w:tr w:rsidR="009E7928" w:rsidRPr="00E0344E" w14:paraId="7751490A" w14:textId="77777777" w:rsidTr="00084BB8">
        <w:trPr>
          <w:jc w:val="center"/>
        </w:trPr>
        <w:tc>
          <w:tcPr>
            <w:tcW w:w="8559" w:type="dxa"/>
          </w:tcPr>
          <w:p w14:paraId="61833BCF" w14:textId="61EB08BD" w:rsidR="009E7928" w:rsidRPr="00E0344E" w:rsidRDefault="009E7928" w:rsidP="000F5209">
            <w:pPr>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 xml:space="preserve">ҚОСЫМША </w:t>
            </w:r>
            <w:r w:rsidR="000F5209" w:rsidRPr="00E0344E">
              <w:rPr>
                <w:rFonts w:ascii="Times New Roman" w:eastAsia="Calibri" w:hAnsi="Times New Roman" w:cs="Times New Roman"/>
                <w:b/>
                <w:sz w:val="28"/>
                <w:szCs w:val="28"/>
                <w:lang w:val="kk-KZ"/>
              </w:rPr>
              <w:t>Д</w:t>
            </w:r>
            <w:r w:rsidR="005D76F6" w:rsidRPr="00E0344E">
              <w:rPr>
                <w:rFonts w:ascii="Times New Roman" w:eastAsia="Calibri" w:hAnsi="Times New Roman" w:cs="Times New Roman"/>
                <w:sz w:val="28"/>
                <w:szCs w:val="28"/>
                <w:lang w:val="kk-KZ"/>
              </w:rPr>
              <w:t xml:space="preserve"> </w:t>
            </w:r>
            <w:r w:rsidR="00CD31AC" w:rsidRPr="00E0344E">
              <w:rPr>
                <w:rFonts w:ascii="Times New Roman" w:eastAsia="Calibri" w:hAnsi="Times New Roman" w:cs="Times New Roman"/>
                <w:sz w:val="28"/>
                <w:szCs w:val="28"/>
                <w:lang w:val="kk-KZ"/>
              </w:rPr>
              <w:t>‒</w:t>
            </w:r>
            <w:r w:rsidR="00CD31AC" w:rsidRPr="00E0344E">
              <w:rPr>
                <w:rFonts w:ascii="Times New Roman" w:eastAsia="Times New Roman" w:hAnsi="Times New Roman" w:cs="Times New Roman"/>
                <w:bCs/>
                <w:sz w:val="28"/>
                <w:szCs w:val="28"/>
                <w:lang w:val="kk-KZ"/>
              </w:rPr>
              <w:t xml:space="preserve"> Филогенетикалық талдау кезеңдерінің иллюстрациялары</w:t>
            </w:r>
            <w:r w:rsidR="00730BBD" w:rsidRPr="00E0344E">
              <w:rPr>
                <w:rFonts w:ascii="Times New Roman" w:eastAsia="Calibri" w:hAnsi="Times New Roman" w:cs="Times New Roman"/>
                <w:sz w:val="28"/>
                <w:szCs w:val="28"/>
                <w:lang w:val="kk-KZ"/>
              </w:rPr>
              <w:t>......</w:t>
            </w:r>
            <w:r w:rsidR="00CD31AC" w:rsidRPr="00E0344E">
              <w:rPr>
                <w:rFonts w:ascii="Times New Roman" w:eastAsia="Calibri" w:hAnsi="Times New Roman" w:cs="Times New Roman"/>
                <w:sz w:val="28"/>
                <w:szCs w:val="28"/>
                <w:lang w:val="kk-KZ"/>
              </w:rPr>
              <w:t>......................................................</w:t>
            </w:r>
            <w:r w:rsidR="00730BBD" w:rsidRPr="00E0344E">
              <w:rPr>
                <w:rFonts w:ascii="Times New Roman" w:eastAsia="Calibri" w:hAnsi="Times New Roman" w:cs="Times New Roman"/>
                <w:sz w:val="28"/>
                <w:szCs w:val="28"/>
                <w:lang w:val="kk-KZ"/>
              </w:rPr>
              <w:t>....................</w:t>
            </w:r>
            <w:r w:rsidR="000E4DC6" w:rsidRPr="00E0344E">
              <w:rPr>
                <w:rFonts w:ascii="Times New Roman" w:eastAsia="Calibri" w:hAnsi="Times New Roman" w:cs="Times New Roman"/>
                <w:sz w:val="28"/>
                <w:szCs w:val="28"/>
                <w:lang w:val="kk-KZ"/>
              </w:rPr>
              <w:t>........</w:t>
            </w:r>
          </w:p>
        </w:tc>
        <w:tc>
          <w:tcPr>
            <w:tcW w:w="845" w:type="dxa"/>
          </w:tcPr>
          <w:p w14:paraId="31E4C2CD" w14:textId="77777777" w:rsidR="001870EF" w:rsidRPr="00E0344E" w:rsidRDefault="001870EF" w:rsidP="005D76F6">
            <w:pPr>
              <w:jc w:val="both"/>
              <w:rPr>
                <w:rFonts w:ascii="Times New Roman" w:eastAsia="Calibri" w:hAnsi="Times New Roman" w:cs="Times New Roman"/>
                <w:sz w:val="28"/>
                <w:szCs w:val="28"/>
                <w:lang w:val="kk-KZ"/>
              </w:rPr>
            </w:pPr>
          </w:p>
          <w:p w14:paraId="029A5F93" w14:textId="55B8310C" w:rsidR="009E7928" w:rsidRPr="00E0344E" w:rsidRDefault="00BF0CE2" w:rsidP="001870EF">
            <w:pPr>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115</w:t>
            </w:r>
          </w:p>
        </w:tc>
      </w:tr>
    </w:tbl>
    <w:p w14:paraId="307CB3E3" w14:textId="77777777" w:rsidR="007B3A26" w:rsidRPr="00E0344E" w:rsidRDefault="008F01EA" w:rsidP="005D76F6">
      <w:pPr>
        <w:spacing w:after="0" w:line="240" w:lineRule="auto"/>
        <w:jc w:val="center"/>
        <w:rPr>
          <w:rFonts w:ascii="Times New Roman" w:hAnsi="Times New Roman" w:cs="Times New Roman"/>
          <w:b/>
          <w:bCs/>
          <w:sz w:val="28"/>
          <w:szCs w:val="28"/>
          <w:lang w:val="kk-KZ"/>
        </w:rPr>
      </w:pPr>
      <w:r w:rsidRPr="00E0344E">
        <w:rPr>
          <w:rFonts w:ascii="Times New Roman" w:hAnsi="Times New Roman" w:cs="Times New Roman"/>
          <w:b/>
          <w:bCs/>
          <w:sz w:val="28"/>
          <w:szCs w:val="28"/>
          <w:lang w:val="kk-KZ"/>
        </w:rPr>
        <w:lastRenderedPageBreak/>
        <w:t>НОРМАТИВТІК СІЛТЕМЕЛЕР</w:t>
      </w:r>
    </w:p>
    <w:p w14:paraId="3B0DCF93" w14:textId="77777777" w:rsidR="00E630E2" w:rsidRPr="00E0344E" w:rsidRDefault="00E630E2" w:rsidP="00D12673">
      <w:pPr>
        <w:spacing w:after="0" w:line="240" w:lineRule="auto"/>
        <w:ind w:firstLine="567"/>
        <w:jc w:val="both"/>
        <w:rPr>
          <w:rFonts w:ascii="Times New Roman" w:hAnsi="Times New Roman" w:cs="Times New Roman"/>
          <w:sz w:val="28"/>
          <w:szCs w:val="28"/>
          <w:lang w:val="kk-KZ"/>
        </w:rPr>
      </w:pPr>
    </w:p>
    <w:p w14:paraId="67B9348C" w14:textId="77777777" w:rsidR="00F76C60" w:rsidRPr="00E0344E" w:rsidRDefault="00F76C60" w:rsidP="005D76F6">
      <w:pPr>
        <w:spacing w:after="0" w:line="240" w:lineRule="auto"/>
        <w:ind w:firstLine="709"/>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Диссертациялық жұмыста келесідей мемлекеттік үлгі қалыптарға сілтемелер жасалды: </w:t>
      </w:r>
    </w:p>
    <w:p w14:paraId="4721C24A" w14:textId="4D33E15B" w:rsidR="00F76C60" w:rsidRPr="00E0344E" w:rsidRDefault="00F76C60" w:rsidP="005D76F6">
      <w:pPr>
        <w:spacing w:after="0" w:line="240" w:lineRule="auto"/>
        <w:ind w:firstLine="709"/>
        <w:jc w:val="both"/>
        <w:rPr>
          <w:rFonts w:ascii="Times New Roman" w:eastAsia="Times New Roman" w:hAnsi="Times New Roman" w:cs="Times New Roman"/>
          <w:sz w:val="28"/>
          <w:szCs w:val="28"/>
          <w:lang w:val="kk-KZ" w:eastAsia="ru-RU"/>
        </w:rPr>
      </w:pPr>
      <w:r w:rsidRPr="00E0344E">
        <w:rPr>
          <w:rFonts w:ascii="Times New Roman" w:eastAsia="Times New Roman" w:hAnsi="Times New Roman" w:cs="Times New Roman"/>
          <w:sz w:val="28"/>
          <w:szCs w:val="28"/>
          <w:lang w:val="kk-KZ"/>
        </w:rPr>
        <w:t>МЕМСТ ISO/IEC 17025 «Сынақ және калибрлеу зертханаларының құзыреттілігіне қойылатын жалпы талаптар» мемлекетаралық стандарты</w:t>
      </w:r>
      <w:r w:rsidR="000F5209" w:rsidRPr="00E0344E">
        <w:rPr>
          <w:rFonts w:ascii="Times New Roman" w:eastAsia="Times New Roman" w:hAnsi="Times New Roman" w:cs="Times New Roman"/>
          <w:sz w:val="28"/>
          <w:szCs w:val="28"/>
          <w:lang w:val="kk-KZ"/>
        </w:rPr>
        <w:t>.</w:t>
      </w:r>
    </w:p>
    <w:p w14:paraId="75276C24" w14:textId="584879AC" w:rsidR="00F76C60" w:rsidRPr="00E0344E" w:rsidRDefault="00F76C60" w:rsidP="005D76F6">
      <w:pPr>
        <w:spacing w:after="0" w:line="240" w:lineRule="auto"/>
        <w:ind w:firstLine="709"/>
        <w:jc w:val="both"/>
        <w:rPr>
          <w:rFonts w:ascii="Times New Roman" w:eastAsia="Times New Roman" w:hAnsi="Times New Roman" w:cs="Times New Roman"/>
          <w:sz w:val="28"/>
          <w:szCs w:val="28"/>
          <w:lang w:val="kk-KZ" w:eastAsia="ru-RU"/>
        </w:rPr>
      </w:pPr>
      <w:r w:rsidRPr="00E0344E">
        <w:rPr>
          <w:rFonts w:ascii="Times New Roman" w:eastAsia="Times New Roman" w:hAnsi="Times New Roman" w:cs="Times New Roman"/>
          <w:sz w:val="28"/>
          <w:szCs w:val="28"/>
          <w:lang w:val="kk-KZ" w:eastAsia="ru-RU"/>
        </w:rPr>
        <w:t>ГОСТ 26075-2013</w:t>
      </w:r>
      <w:r w:rsidR="00CD31AC" w:rsidRPr="00E0344E">
        <w:rPr>
          <w:rFonts w:ascii="Times New Roman" w:eastAsia="Times New Roman" w:hAnsi="Times New Roman" w:cs="Times New Roman"/>
          <w:sz w:val="28"/>
          <w:szCs w:val="28"/>
          <w:lang w:val="kk-KZ" w:eastAsia="ru-RU"/>
        </w:rPr>
        <w:t>.</w:t>
      </w:r>
      <w:r w:rsidRPr="00E0344E">
        <w:rPr>
          <w:rFonts w:ascii="Times New Roman" w:eastAsia="Times New Roman" w:hAnsi="Times New Roman" w:cs="Times New Roman"/>
          <w:sz w:val="28"/>
          <w:szCs w:val="28"/>
          <w:lang w:val="kk-KZ" w:eastAsia="ru-RU"/>
        </w:rPr>
        <w:t xml:space="preserve"> Животные. Методы лабораторной диагностики бешенства</w:t>
      </w:r>
      <w:r w:rsidR="00CD31AC" w:rsidRPr="00E0344E">
        <w:rPr>
          <w:rFonts w:ascii="Times New Roman" w:eastAsia="Times New Roman" w:hAnsi="Times New Roman" w:cs="Times New Roman"/>
          <w:sz w:val="28"/>
          <w:szCs w:val="28"/>
          <w:lang w:val="kk-KZ" w:eastAsia="ru-RU"/>
        </w:rPr>
        <w:t>.</w:t>
      </w:r>
    </w:p>
    <w:p w14:paraId="046CAA6D" w14:textId="477A13BB" w:rsidR="00F76C60" w:rsidRPr="00E0344E" w:rsidRDefault="000F5209" w:rsidP="005D76F6">
      <w:pPr>
        <w:spacing w:after="0" w:line="240" w:lineRule="auto"/>
        <w:ind w:firstLine="709"/>
        <w:jc w:val="both"/>
        <w:rPr>
          <w:rFonts w:ascii="Times New Roman" w:eastAsia="Times New Roman" w:hAnsi="Times New Roman" w:cs="Times New Roman"/>
          <w:sz w:val="28"/>
          <w:szCs w:val="28"/>
          <w:lang w:val="kk-KZ" w:eastAsia="ru-RU"/>
        </w:rPr>
      </w:pPr>
      <w:r w:rsidRPr="00E0344E">
        <w:rPr>
          <w:rFonts w:ascii="Times New Roman" w:eastAsia="Times New Roman" w:hAnsi="Times New Roman" w:cs="Times New Roman"/>
          <w:sz w:val="28"/>
          <w:szCs w:val="28"/>
          <w:lang w:val="kk-KZ" w:eastAsia="ru-RU"/>
        </w:rPr>
        <w:t xml:space="preserve">Қазақстан Республикасы Ауыл шаруашылығы министрінің Бұйрығы. </w:t>
      </w:r>
      <w:r w:rsidR="00F76C60" w:rsidRPr="00E0344E">
        <w:rPr>
          <w:rFonts w:ascii="Times New Roman" w:eastAsia="Times New Roman" w:hAnsi="Times New Roman" w:cs="Times New Roman"/>
          <w:sz w:val="28"/>
          <w:szCs w:val="28"/>
          <w:lang w:val="kk-KZ" w:eastAsia="ru-RU"/>
        </w:rPr>
        <w:t>Ветеринариялық (ветеринариялық-санитариялық) қағидаларды бекіту туралы</w:t>
      </w:r>
      <w:r w:rsidRPr="00E0344E">
        <w:rPr>
          <w:rFonts w:ascii="Times New Roman" w:eastAsia="Times New Roman" w:hAnsi="Times New Roman" w:cs="Times New Roman"/>
          <w:sz w:val="28"/>
          <w:szCs w:val="28"/>
          <w:lang w:val="kk-KZ" w:eastAsia="ru-RU"/>
        </w:rPr>
        <w:t>: 2015 жылдың 29 маусымда, №7-1/587 бекітілген.</w:t>
      </w:r>
    </w:p>
    <w:p w14:paraId="57D2C920" w14:textId="08199838" w:rsidR="00F76C60" w:rsidRPr="00E0344E" w:rsidRDefault="00FC051B" w:rsidP="005D76F6">
      <w:pPr>
        <w:spacing w:after="0" w:line="240" w:lineRule="auto"/>
        <w:ind w:firstLine="709"/>
        <w:jc w:val="both"/>
        <w:rPr>
          <w:rFonts w:ascii="Times New Roman" w:eastAsia="Times New Roman" w:hAnsi="Times New Roman" w:cs="Times New Roman"/>
          <w:sz w:val="28"/>
          <w:szCs w:val="28"/>
          <w:lang w:val="kk-KZ" w:eastAsia="ru-RU"/>
        </w:rPr>
      </w:pPr>
      <w:r w:rsidRPr="00E0344E">
        <w:rPr>
          <w:rFonts w:ascii="Times New Roman" w:eastAsia="Times New Roman" w:hAnsi="Times New Roman" w:cs="Times New Roman"/>
          <w:sz w:val="28"/>
          <w:szCs w:val="28"/>
          <w:lang w:val="kk-KZ" w:eastAsia="ru-RU"/>
        </w:rPr>
        <w:t xml:space="preserve">Қазақстан Республикасы Ауыл шаруашылығы министрінің Бұйрығы. </w:t>
      </w:r>
      <w:r w:rsidR="00F76C60" w:rsidRPr="00E0344E">
        <w:rPr>
          <w:rFonts w:ascii="Times New Roman" w:eastAsia="Times New Roman" w:hAnsi="Times New Roman" w:cs="Times New Roman"/>
          <w:sz w:val="28"/>
          <w:szCs w:val="28"/>
          <w:lang w:val="kk-KZ" w:eastAsia="ru-RU"/>
        </w:rPr>
        <w:t>Орны ауыстырылатын (тасымалданатын) объектілердің және биологиялық материалдың сынамаларын алу қағидаларын бекіту туралы</w:t>
      </w:r>
      <w:r w:rsidRPr="00E0344E">
        <w:rPr>
          <w:rFonts w:ascii="Times New Roman" w:eastAsia="Times New Roman" w:hAnsi="Times New Roman" w:cs="Times New Roman"/>
          <w:sz w:val="28"/>
          <w:szCs w:val="28"/>
          <w:lang w:val="kk-KZ" w:eastAsia="ru-RU"/>
        </w:rPr>
        <w:t>: 2015 жылдың 30 сәуіресі, №7-1/393 бекітілген.</w:t>
      </w:r>
    </w:p>
    <w:p w14:paraId="349F15FE" w14:textId="77777777" w:rsidR="007A7144" w:rsidRPr="00E0344E" w:rsidRDefault="007A7144" w:rsidP="007A7144">
      <w:pPr>
        <w:spacing w:after="0" w:line="240" w:lineRule="auto"/>
        <w:ind w:firstLine="709"/>
        <w:jc w:val="both"/>
        <w:rPr>
          <w:rFonts w:ascii="Times New Roman" w:eastAsia="Times New Roman" w:hAnsi="Times New Roman" w:cs="Times New Roman"/>
          <w:sz w:val="28"/>
          <w:szCs w:val="28"/>
          <w:lang w:val="en-US" w:eastAsia="ru-RU"/>
        </w:rPr>
      </w:pPr>
      <w:r w:rsidRPr="00E0344E">
        <w:rPr>
          <w:rFonts w:ascii="Times New Roman" w:eastAsia="Times New Roman" w:hAnsi="Times New Roman" w:cs="Times New Roman"/>
          <w:sz w:val="28"/>
          <w:szCs w:val="28"/>
          <w:lang w:val="en-US" w:eastAsia="ru-RU"/>
        </w:rPr>
        <w:t xml:space="preserve">WOAH (World </w:t>
      </w:r>
      <w:proofErr w:type="spellStart"/>
      <w:r w:rsidRPr="00E0344E">
        <w:rPr>
          <w:rFonts w:ascii="Times New Roman" w:eastAsia="Times New Roman" w:hAnsi="Times New Roman" w:cs="Times New Roman"/>
          <w:sz w:val="28"/>
          <w:szCs w:val="28"/>
          <w:lang w:val="en-US" w:eastAsia="ru-RU"/>
        </w:rPr>
        <w:t>Organisation</w:t>
      </w:r>
      <w:proofErr w:type="spellEnd"/>
      <w:r w:rsidRPr="00E0344E">
        <w:rPr>
          <w:rFonts w:ascii="Times New Roman" w:eastAsia="Times New Roman" w:hAnsi="Times New Roman" w:cs="Times New Roman"/>
          <w:sz w:val="28"/>
          <w:szCs w:val="28"/>
          <w:lang w:val="en-US" w:eastAsia="ru-RU"/>
        </w:rPr>
        <w:t xml:space="preserve"> for Animal Health). Terrestrial Animal Health Code. Chapter 8.15. Infection with rabies virus (infection with rabies virus and other lyssaviruses). – Paris: WOAH, 2024</w:t>
      </w:r>
    </w:p>
    <w:p w14:paraId="74D52476" w14:textId="77777777" w:rsidR="007A7144" w:rsidRPr="00E0344E" w:rsidRDefault="007A7144" w:rsidP="007A7144">
      <w:pPr>
        <w:spacing w:after="0" w:line="240" w:lineRule="auto"/>
        <w:ind w:firstLine="709"/>
        <w:jc w:val="both"/>
        <w:rPr>
          <w:rFonts w:ascii="Times New Roman" w:eastAsia="Times New Roman" w:hAnsi="Times New Roman" w:cs="Times New Roman"/>
          <w:sz w:val="28"/>
          <w:szCs w:val="28"/>
          <w:lang w:val="en-US" w:eastAsia="ru-RU"/>
        </w:rPr>
      </w:pPr>
      <w:r w:rsidRPr="00E0344E">
        <w:rPr>
          <w:rFonts w:ascii="Times New Roman" w:eastAsia="Times New Roman" w:hAnsi="Times New Roman" w:cs="Times New Roman"/>
          <w:sz w:val="28"/>
          <w:szCs w:val="28"/>
          <w:lang w:val="en-US" w:eastAsia="ru-RU"/>
        </w:rPr>
        <w:t xml:space="preserve">WOAH (World </w:t>
      </w:r>
      <w:proofErr w:type="spellStart"/>
      <w:r w:rsidRPr="00E0344E">
        <w:rPr>
          <w:rFonts w:ascii="Times New Roman" w:eastAsia="Times New Roman" w:hAnsi="Times New Roman" w:cs="Times New Roman"/>
          <w:sz w:val="28"/>
          <w:szCs w:val="28"/>
          <w:lang w:val="en-US" w:eastAsia="ru-RU"/>
        </w:rPr>
        <w:t>Organisation</w:t>
      </w:r>
      <w:proofErr w:type="spellEnd"/>
      <w:r w:rsidRPr="00E0344E">
        <w:rPr>
          <w:rFonts w:ascii="Times New Roman" w:eastAsia="Times New Roman" w:hAnsi="Times New Roman" w:cs="Times New Roman"/>
          <w:sz w:val="28"/>
          <w:szCs w:val="28"/>
          <w:lang w:val="en-US" w:eastAsia="ru-RU"/>
        </w:rPr>
        <w:t xml:space="preserve"> for Animal Health). Manual of Diagnostic Tests and Vaccines for Terrestrial Animals (Terrestrial Manual). Chapter 3.1.18. Rabies (infection with rabies virus and other lyssaviruses).</w:t>
      </w:r>
    </w:p>
    <w:p w14:paraId="7D870E96" w14:textId="77777777" w:rsidR="007A7144" w:rsidRPr="00E0344E" w:rsidRDefault="007A7144" w:rsidP="007A7144">
      <w:pPr>
        <w:spacing w:after="0" w:line="240" w:lineRule="auto"/>
        <w:ind w:firstLine="709"/>
        <w:jc w:val="both"/>
        <w:rPr>
          <w:rFonts w:ascii="Times New Roman" w:eastAsia="Times New Roman" w:hAnsi="Times New Roman" w:cs="Times New Roman"/>
          <w:sz w:val="28"/>
          <w:szCs w:val="28"/>
          <w:lang w:val="en-US" w:eastAsia="ru-RU"/>
        </w:rPr>
      </w:pPr>
      <w:r w:rsidRPr="00E0344E">
        <w:rPr>
          <w:rFonts w:ascii="Times New Roman" w:eastAsia="Times New Roman" w:hAnsi="Times New Roman" w:cs="Times New Roman"/>
          <w:sz w:val="28"/>
          <w:szCs w:val="28"/>
          <w:lang w:val="en-US" w:eastAsia="ru-RU"/>
        </w:rPr>
        <w:t>World Health Organization. WHO Laboratory Techniques in Rabies. Fifth edition. Volume 1 &amp; Volume 2. – Geneva: WHO, 2018.</w:t>
      </w:r>
    </w:p>
    <w:p w14:paraId="30A8A029" w14:textId="77777777" w:rsidR="007A7144" w:rsidRPr="00E0344E" w:rsidRDefault="007A7144" w:rsidP="005D76F6">
      <w:pPr>
        <w:spacing w:after="0" w:line="240" w:lineRule="auto"/>
        <w:ind w:firstLine="709"/>
        <w:jc w:val="both"/>
        <w:rPr>
          <w:rFonts w:ascii="Times New Roman" w:eastAsia="Times New Roman" w:hAnsi="Times New Roman" w:cs="Times New Roman"/>
          <w:sz w:val="28"/>
          <w:szCs w:val="28"/>
          <w:lang w:val="en-US" w:eastAsia="ru-RU"/>
        </w:rPr>
      </w:pPr>
    </w:p>
    <w:p w14:paraId="00F76B19" w14:textId="77777777" w:rsidR="007B3A26" w:rsidRPr="00E0344E" w:rsidRDefault="007B3A26" w:rsidP="00D12673">
      <w:pPr>
        <w:spacing w:after="0" w:line="240" w:lineRule="auto"/>
        <w:ind w:firstLine="567"/>
        <w:jc w:val="both"/>
        <w:rPr>
          <w:rFonts w:ascii="Times New Roman" w:eastAsia="Times New Roman" w:hAnsi="Times New Roman" w:cs="Times New Roman"/>
          <w:sz w:val="28"/>
          <w:szCs w:val="28"/>
          <w:lang w:val="kk-KZ" w:eastAsia="ru-RU"/>
        </w:rPr>
      </w:pPr>
    </w:p>
    <w:p w14:paraId="2ED444AC" w14:textId="77777777" w:rsidR="00C74758" w:rsidRPr="00E0344E" w:rsidRDefault="00C74758" w:rsidP="00D12673">
      <w:pPr>
        <w:spacing w:after="0" w:line="240" w:lineRule="auto"/>
        <w:ind w:firstLine="567"/>
        <w:rPr>
          <w:rFonts w:ascii="Times New Roman" w:hAnsi="Times New Roman" w:cs="Times New Roman"/>
          <w:sz w:val="28"/>
          <w:szCs w:val="28"/>
          <w:lang w:val="kk-KZ"/>
        </w:rPr>
      </w:pPr>
      <w:r w:rsidRPr="00E0344E">
        <w:rPr>
          <w:rFonts w:ascii="Times New Roman" w:hAnsi="Times New Roman" w:cs="Times New Roman"/>
          <w:sz w:val="28"/>
          <w:szCs w:val="28"/>
          <w:lang w:val="kk-KZ"/>
        </w:rPr>
        <w:br w:type="page"/>
      </w:r>
    </w:p>
    <w:p w14:paraId="205B42DE" w14:textId="77777777" w:rsidR="00AA2C48" w:rsidRPr="00E0344E" w:rsidRDefault="008F01EA" w:rsidP="005D76F6">
      <w:pPr>
        <w:spacing w:after="0" w:line="240" w:lineRule="auto"/>
        <w:jc w:val="center"/>
        <w:rPr>
          <w:rFonts w:ascii="Times New Roman" w:eastAsia="Calibri" w:hAnsi="Times New Roman" w:cs="Times New Roman"/>
          <w:b/>
          <w:bCs/>
          <w:sz w:val="28"/>
          <w:szCs w:val="28"/>
          <w:lang w:val="kk-KZ"/>
        </w:rPr>
      </w:pPr>
      <w:r w:rsidRPr="00E0344E">
        <w:rPr>
          <w:rFonts w:ascii="Times New Roman" w:eastAsia="Calibri" w:hAnsi="Times New Roman" w:cs="Times New Roman"/>
          <w:b/>
          <w:bCs/>
          <w:sz w:val="28"/>
          <w:szCs w:val="28"/>
          <w:lang w:val="kk-KZ"/>
        </w:rPr>
        <w:lastRenderedPageBreak/>
        <w:t>АНЫҚТАМАЛАР</w:t>
      </w:r>
    </w:p>
    <w:p w14:paraId="68210F75" w14:textId="77777777" w:rsidR="008F01EA" w:rsidRPr="00E0344E" w:rsidRDefault="008F01EA" w:rsidP="00D12673">
      <w:pPr>
        <w:spacing w:after="0" w:line="240" w:lineRule="auto"/>
        <w:ind w:firstLine="567"/>
        <w:jc w:val="both"/>
        <w:rPr>
          <w:rFonts w:ascii="Times New Roman" w:eastAsia="Calibri" w:hAnsi="Times New Roman" w:cs="Times New Roman"/>
          <w:sz w:val="28"/>
          <w:szCs w:val="28"/>
          <w:lang w:val="kk-KZ"/>
        </w:rPr>
      </w:pPr>
    </w:p>
    <w:p w14:paraId="38BAFBBA" w14:textId="61DDF48E" w:rsidR="001021F3" w:rsidRPr="00E0344E" w:rsidRDefault="00FC051B"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Диссертациялық жұмыста төмендегідей анықтамаларға сәйкес терминдер қолданылды:</w:t>
      </w:r>
    </w:p>
    <w:p w14:paraId="7857E782" w14:textId="0E2D99D0"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Амплификация</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ПТР барысында мақсатты нуклеотидтік фрагменттің көп мәрте (экспоненциалды) көшірмесін алу үдерісі.</w:t>
      </w:r>
    </w:p>
    <w:p w14:paraId="5F59575E" w14:textId="6DCF4CD7"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Амплификат</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ПТР нәтижесінде алынған ДНҚ өнімі (көшірілген фрагмент).</w:t>
      </w:r>
    </w:p>
    <w:p w14:paraId="017995C8" w14:textId="7A864EBD"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Ампликондық тәсіл</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геномның белгілі аймақтарын праймерлермен ПТР арқылы көбейтуге негізделген әдіс.</w:t>
      </w:r>
    </w:p>
    <w:p w14:paraId="3073CAF6" w14:textId="250E4AF8"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Аннелинг</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ПТР кезінде праймерлердің матрицаға байланысу кезеңі.</w:t>
      </w:r>
    </w:p>
    <w:p w14:paraId="653E06C6" w14:textId="40E7932E"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Аннотация</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филогенетикалық ағашта үлгі туралы мәліметті (иесі, өңірі, жылы т.б.) тармақ/ұштарға белгілеу.</w:t>
      </w:r>
    </w:p>
    <w:p w14:paraId="1796C33F" w14:textId="7B9EAF96"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Аннотациялау</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геномдық тізбекте гендер мен функционалдық аймақтардың орналасуын анықтау үдерісі.</w:t>
      </w:r>
    </w:p>
    <w:p w14:paraId="0DCCF380" w14:textId="03A64F31"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Антигендік кросс-реактивтілік</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туыстас вирустар антигендерінің иммундық жүйеде ұқсас реакция беру қабілеті.</w:t>
      </w:r>
    </w:p>
    <w:p w14:paraId="0AA61E0A" w14:textId="032D4CDB"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Вирион</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жасушадан тыс ортадағы, инфекциялық қабілеті бар толыққанды вирус бөлшегі.</w:t>
      </w:r>
    </w:p>
    <w:p w14:paraId="21DB2360" w14:textId="57784175"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Геном</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вирустың тұқымқуалаушы ақпаратын тасымалдайтын нуклеин қышқылы (құтырықта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біржіпшелі теріс РНҚ).</w:t>
      </w:r>
    </w:p>
    <w:p w14:paraId="6EE8E720" w14:textId="703F34CA"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Генотиптеу</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тізбек деректеріне сүйеніп изоляттың белгілі генетикалық топқа/кладаға тиесілігін анықтау.</w:t>
      </w:r>
    </w:p>
    <w:p w14:paraId="77F79AE0" w14:textId="78C1E36A"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Генетикалық қашықтық</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тізбектер арасындағы айырмашылықты нуклеотидтік ауысулар саны/үлесі арқылы сипаттайтын көрсеткіш.</w:t>
      </w:r>
    </w:p>
    <w:p w14:paraId="70FD8513" w14:textId="0F2716C0"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Гликопротеин</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вирион бетінде орналасқан, жасушалық рецепторлармен байланысып енуге қатысатын негізгі беткі антиген ақуыз.</w:t>
      </w:r>
    </w:p>
    <w:p w14:paraId="48E713ED" w14:textId="4D890C8B"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Гомологиялық аймақ</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әртүрлі изоляттарда ұқсастығы жоғары сақталған тізбек бөлігі.</w:t>
      </w:r>
    </w:p>
    <w:p w14:paraId="63F445D5" w14:textId="76E88AB3"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Декапсидация</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вирус жасушаға енгеннен кейін нуклеокапсидтің ашылып, геномның босап шығу кезеңі.</w:t>
      </w:r>
    </w:p>
    <w:p w14:paraId="2D27FB4F" w14:textId="5F05B041"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Денатурация</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қос тізбекті ДНҚ-ның біртізбекті күйге ауысуы.</w:t>
      </w:r>
    </w:p>
    <w:p w14:paraId="71E0D3FF" w14:textId="6F09B1EF"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 xml:space="preserve">Депонирлеу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алынған тізбектерді ашық дерекқорға тіркеп, инвентарлық нөмір (accession) алу арқылы жариялау.</w:t>
      </w:r>
    </w:p>
    <w:p w14:paraId="5931D6B8" w14:textId="1E75172C"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ДНҚ кітапханасы</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секвенирлеуге бейімделген (адаптермен таңбаланған, индекстелген) ДНҚ фрагменттерінің жиынтығы.</w:t>
      </w:r>
    </w:p>
    <w:p w14:paraId="68073F10" w14:textId="5814F606"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Элонгация</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ПТР кезінде ДНҚ-полимераза жаңа тізбекті синтездейтін кезең.</w:t>
      </w:r>
    </w:p>
    <w:p w14:paraId="790B2A11" w14:textId="25E19484"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Электрофореграмма</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электрофорез нәтижесінің көрінісі (жолақтар арқылы өнімнің болуы мен мөлшері бағаланады).</w:t>
      </w:r>
    </w:p>
    <w:p w14:paraId="3C59C589" w14:textId="7F86EE5C"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Элюция</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нуклеин қышқылын сорбенттен/қатты фазадан ерітіндіге шығару үдерісі.</w:t>
      </w:r>
    </w:p>
    <w:p w14:paraId="5AFC003F" w14:textId="3B9C6E7B"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 xml:space="preserve">Жабын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геномның қандай бөлігі оқылымдармен қамтылғанын көрсететін көрсеткіш.</w:t>
      </w:r>
    </w:p>
    <w:p w14:paraId="10A244CF" w14:textId="78FC97EA"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lastRenderedPageBreak/>
        <w:t>Изолят</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нақты үлгіден бөлініп алынған, зертханада сипатталған вирустың жеке нұсқасы.</w:t>
      </w:r>
    </w:p>
    <w:p w14:paraId="3C367D76" w14:textId="40F5A454"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Кластер</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филогенетикалық ағашта бір-біріне генетикалық жақын тізбектердің топтасуы.</w:t>
      </w:r>
    </w:p>
    <w:p w14:paraId="1177DD8E" w14:textId="72B2F42A"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Клада</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ортақ эволюциялық ата-бабадан тараған тізбектердің филогенетикалық тобы.</w:t>
      </w:r>
    </w:p>
    <w:p w14:paraId="3E7B4137" w14:textId="0661399F"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Консенсус тізбек</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оқылымдар негізінде әр позиция үшін ең ықтимал нуклеотид таңдалып алынған қорытынды тізбек.</w:t>
      </w:r>
    </w:p>
    <w:p w14:paraId="1981B067" w14:textId="34065F60"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Консервативті аймақ</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әртүрлі изоляттарда өзгерісі аз, тұрақты сақталатын геном бөлігі.</w:t>
      </w:r>
    </w:p>
    <w:p w14:paraId="1F591598" w14:textId="6CCB04A4"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Контиг</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de novo жинақтау нәтижесінде алынған үздіксіз геномдық фрагмент.</w:t>
      </w:r>
    </w:p>
    <w:p w14:paraId="379E2835" w14:textId="545C5CA5"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Көптік туралау</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бірнеше тізбекті гомологиялық позициялар бойынша қатарластырып теңестіру үдерісі.</w:t>
      </w:r>
    </w:p>
    <w:p w14:paraId="497957BD" w14:textId="1D24810B"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Кері транскрипция</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РНҚ матрицасынан комплементарлы ДНҚ синтездеу процесі.</w:t>
      </w:r>
    </w:p>
    <w:p w14:paraId="4F27C95F" w14:textId="28F51DA4"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Қабаттасу</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көршілес ампликондардың ортақ аймақпен бірін-бірі жабуы (жинақтау дәлдігін арттырады).</w:t>
      </w:r>
    </w:p>
    <w:p w14:paraId="446527F0" w14:textId="46A0C57A"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Құтырық вирусы</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орталық жүйке жүйесін зақымдайтын, өліммен аяқталатын нейротропты инфекция қоздырғышы; Lyssavirus туысына жататын біржіпшелі теріс РНҚ-вирус.</w:t>
      </w:r>
    </w:p>
    <w:p w14:paraId="77BA07A3" w14:textId="338D4F6A"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Матрицалық ақуыз</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нуклеокапсид пен липидті қабықша арасындағы байланысты қамтамасыз ететін құрылымдық ақуыз.</w:t>
      </w:r>
    </w:p>
    <w:p w14:paraId="36C3F62C" w14:textId="75A4876B"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Мультиплексті амплификация</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бір реакцияда бірнеше нысаналы фрагментті қатар көбейту.</w:t>
      </w:r>
    </w:p>
    <w:p w14:paraId="16C7B680" w14:textId="4EC5DCF2"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Нуклеокапсид</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вирустың геномы мен нуклеопротеиннен құралған ішкі құрылымы.</w:t>
      </w:r>
    </w:p>
    <w:p w14:paraId="06B10F0A" w14:textId="5AAFB945"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Нуклеопротеин</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вирустық РНҚ-ны қаптайтын негізгі құрылымдық ақуыз. Транскрипция/репликацияға қатысады.</w:t>
      </w:r>
    </w:p>
    <w:p w14:paraId="519AB17F" w14:textId="5D31C575"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Нуклеотидтік тізбек</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ДНҚ/РНҚ-дағы нуклеотидтердің реттілігі.</w:t>
      </w:r>
    </w:p>
    <w:p w14:paraId="36983E30" w14:textId="5E289DA5"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Оқылым</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секвенирлеу нәтижесінде алынған ДНҚ фрагментінің нуклеотидтік тізбегі.</w:t>
      </w:r>
    </w:p>
    <w:p w14:paraId="0996843E" w14:textId="1D5D5D8E"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Оқылымдарды туралау (карталау)</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оқылымдарды референттік геномға сәйкестендіріп орналастыру үдерісі.</w:t>
      </w:r>
    </w:p>
    <w:p w14:paraId="6E5BF8F7" w14:textId="65661485"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 xml:space="preserve">Праймер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ДНҚ синтезін бастауға арналған, нысанаға комплементарлы қысқа олигонуклеотид.</w:t>
      </w:r>
    </w:p>
    <w:p w14:paraId="596B0FA5" w14:textId="3B80B617"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Праймер жұбы</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нысаналы аймақтың екі шетін шектейтін алдыңғы және кері праймерлер жиынтығы.</w:t>
      </w:r>
    </w:p>
    <w:p w14:paraId="7B4406C7" w14:textId="61844B0D"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Фосфопротеин</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полимераза кешенінің кофакторы. Транскрипция мен репликацияның басталуына қатысады.</w:t>
      </w:r>
    </w:p>
    <w:p w14:paraId="7BC4F853" w14:textId="58694709"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Репликация</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вирустық геномның толық көшірмесін синтездеу процесі.</w:t>
      </w:r>
    </w:p>
    <w:p w14:paraId="4E77880E" w14:textId="2AF0068A"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Референстік геном</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салыстыру, туралау және варианттарды анықтау үшін эталон ретінде қолданылатын геномдық тізбек.</w:t>
      </w:r>
    </w:p>
    <w:p w14:paraId="5AAB5D52" w14:textId="535B9980"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РНҚ</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құтырық вирусының генетикалық ақпаратын тасымалдайтын нуклеин қышқылы.</w:t>
      </w:r>
    </w:p>
    <w:p w14:paraId="7B2803A1" w14:textId="74171E62"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lastRenderedPageBreak/>
        <w:t>Сапалық сүзгілеу</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төмен сапалы нуклеотидтер мен қысқа/сенімсіз оқылымдарды алып тастау кезеңі.</w:t>
      </w:r>
    </w:p>
    <w:p w14:paraId="49202675" w14:textId="26B7F1A8"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Секвенирлеу тереңдігі</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геном позициясын қамтыған оқылымдар саны. Деректер сенімділігін сипаттайды.</w:t>
      </w:r>
    </w:p>
    <w:p w14:paraId="717030CA" w14:textId="1E24D03B"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Супернатант</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центрифугалаудан кейін тұнбаның үстінде қалған сұйық фракция.</w:t>
      </w:r>
    </w:p>
    <w:p w14:paraId="780CB0DD" w14:textId="2F51D329"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Стоп-ко</w:t>
      </w:r>
      <w:r w:rsidRPr="00E0344E">
        <w:rPr>
          <w:rFonts w:ascii="Times New Roman" w:eastAsia="Calibri" w:hAnsi="Times New Roman" w:cs="Times New Roman"/>
          <w:sz w:val="28"/>
          <w:szCs w:val="28"/>
          <w:lang w:val="kk-KZ"/>
        </w:rPr>
        <w:t xml:space="preserve">дон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трансляцияны тоқтататын кодон. Өзгеруі ақуыздың ұзаруына әкелуі мүмкін.</w:t>
      </w:r>
    </w:p>
    <w:p w14:paraId="19E9F550" w14:textId="3C8194BB"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Сэнгер секвенирлеуі</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қысқа ДНҚ фрагменттерін капиллярлық әдіспен тізбектеудің классикалық тәсілі.</w:t>
      </w:r>
    </w:p>
    <w:p w14:paraId="3F74CE9C" w14:textId="2429DD11"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Тагментация</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транспозаза арқылы ДНҚ-ны бір мезетте фрагменттеп, адаптерлік тізбектерді қосу үдерісі.</w:t>
      </w:r>
    </w:p>
    <w:p w14:paraId="7F271A9F" w14:textId="6595235E"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Транскрипция</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вирустық РНҚ-дан ақпараттық РНҚ синтездеу процесі.</w:t>
      </w:r>
    </w:p>
    <w:p w14:paraId="1A3551CE" w14:textId="72B78C47"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Термиялық циклдеу</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ПТР барысында температура сатыларының қайталанып ауысуы.</w:t>
      </w:r>
    </w:p>
    <w:p w14:paraId="0A90120C" w14:textId="7DDBA6B9"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Трансшекаралық таралу</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қоздырғыштың шекара арқылы таралуы (миграция, тасымал, табиғи қозғалыстар арқылы).</w:t>
      </w:r>
    </w:p>
    <w:p w14:paraId="54111167" w14:textId="5B1EA4C5"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Табиғи-ошақтық</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инфекцияның жабайы жануарлар популяциясында табиғи түрде сақталып, айналымда болуы.</w:t>
      </w:r>
    </w:p>
    <w:p w14:paraId="2DD57B5B" w14:textId="4BB1D7F3"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Шикі оқылымдар</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секвенирлеу құрылғысынан алынған бастапқы (өңделмеген) деректер.</w:t>
      </w:r>
    </w:p>
    <w:p w14:paraId="71EA0ADA" w14:textId="7120BFE9" w:rsidR="001021F3" w:rsidRPr="00E0344E" w:rsidRDefault="001021F3" w:rsidP="00FC051B">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b/>
          <w:sz w:val="28"/>
          <w:szCs w:val="28"/>
          <w:lang w:val="kk-KZ"/>
        </w:rPr>
        <w:t>Эпизоотиялық мониторинг</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жануарлар ауруларын жүйелі бақылау, зертханалық растау және ошақтарды қадағалау.</w:t>
      </w:r>
    </w:p>
    <w:p w14:paraId="642E6C6C" w14:textId="17163179" w:rsidR="00C74758" w:rsidRPr="00E0344E" w:rsidRDefault="001021F3" w:rsidP="00FC051B">
      <w:pPr>
        <w:spacing w:after="0" w:line="240" w:lineRule="auto"/>
        <w:ind w:firstLine="709"/>
        <w:jc w:val="both"/>
        <w:rPr>
          <w:rFonts w:ascii="Times New Roman" w:hAnsi="Times New Roman" w:cs="Times New Roman"/>
          <w:sz w:val="28"/>
          <w:szCs w:val="28"/>
          <w:lang w:val="kk-KZ"/>
        </w:rPr>
      </w:pPr>
      <w:r w:rsidRPr="00E0344E">
        <w:rPr>
          <w:rFonts w:ascii="Times New Roman" w:eastAsia="Calibri" w:hAnsi="Times New Roman" w:cs="Times New Roman"/>
          <w:b/>
          <w:sz w:val="28"/>
          <w:szCs w:val="28"/>
          <w:lang w:val="kk-KZ"/>
        </w:rPr>
        <w:t>Эпизоотиялық желі</w:t>
      </w:r>
      <w:r w:rsidRPr="00E0344E">
        <w:rPr>
          <w:rFonts w:ascii="Times New Roman" w:eastAsia="Calibri" w:hAnsi="Times New Roman" w:cs="Times New Roman"/>
          <w:sz w:val="28"/>
          <w:szCs w:val="28"/>
          <w:lang w:val="kk-KZ"/>
        </w:rPr>
        <w:t xml:space="preserve"> </w:t>
      </w:r>
      <w:r w:rsidR="005D76F6"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уақыт пен кеңістікте өзара байланысты жағдайлар тізбегі (ортақ көз/таралуды көрсетуі мүмкін).</w:t>
      </w:r>
      <w:r w:rsidR="00C74758" w:rsidRPr="00E0344E">
        <w:rPr>
          <w:rFonts w:ascii="Times New Roman" w:hAnsi="Times New Roman" w:cs="Times New Roman"/>
          <w:sz w:val="28"/>
          <w:szCs w:val="28"/>
          <w:lang w:val="kk-KZ"/>
        </w:rPr>
        <w:br w:type="page"/>
      </w:r>
    </w:p>
    <w:p w14:paraId="64025F12" w14:textId="77777777" w:rsidR="00C74758" w:rsidRPr="00E0344E" w:rsidRDefault="008F01EA" w:rsidP="004B4905">
      <w:pPr>
        <w:spacing w:after="0" w:line="240" w:lineRule="auto"/>
        <w:jc w:val="center"/>
        <w:rPr>
          <w:rFonts w:ascii="Times New Roman" w:hAnsi="Times New Roman" w:cs="Times New Roman"/>
          <w:b/>
          <w:bCs/>
          <w:sz w:val="28"/>
          <w:szCs w:val="28"/>
          <w:lang w:val="kk-KZ"/>
        </w:rPr>
      </w:pPr>
      <w:r w:rsidRPr="00E0344E">
        <w:rPr>
          <w:rFonts w:ascii="Times New Roman" w:hAnsi="Times New Roman" w:cs="Times New Roman"/>
          <w:b/>
          <w:bCs/>
          <w:sz w:val="28"/>
          <w:szCs w:val="28"/>
          <w:lang w:val="kk-KZ"/>
        </w:rPr>
        <w:lastRenderedPageBreak/>
        <w:t>БЕЛГІЛЕУЛЕР МЕН ҚЫСҚАРТУЛАР</w:t>
      </w:r>
    </w:p>
    <w:p w14:paraId="51D8A757" w14:textId="77777777" w:rsidR="00072D69" w:rsidRPr="00E0344E" w:rsidRDefault="00072D69" w:rsidP="004B4905">
      <w:pPr>
        <w:spacing w:after="0" w:line="240" w:lineRule="auto"/>
        <w:jc w:val="both"/>
        <w:rPr>
          <w:rFonts w:ascii="Times New Roman" w:hAnsi="Times New Roman" w:cs="Times New Roman"/>
          <w:sz w:val="28"/>
          <w:szCs w:val="28"/>
          <w:lang w:val="kk-KZ"/>
        </w:rPr>
      </w:pPr>
    </w:p>
    <w:tbl>
      <w:tblPr>
        <w:tblStyle w:val="a3"/>
        <w:tblW w:w="0" w:type="auto"/>
        <w:tblInd w:w="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4"/>
        <w:gridCol w:w="8186"/>
      </w:tblGrid>
      <w:tr w:rsidR="004B4905" w:rsidRPr="00E0344E" w14:paraId="7933EC39" w14:textId="77777777" w:rsidTr="0017231D">
        <w:tc>
          <w:tcPr>
            <w:tcW w:w="1504" w:type="dxa"/>
          </w:tcPr>
          <w:p w14:paraId="59F4EA04" w14:textId="7B6B7C29"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кДа </w:t>
            </w:r>
          </w:p>
        </w:tc>
        <w:tc>
          <w:tcPr>
            <w:tcW w:w="8186" w:type="dxa"/>
          </w:tcPr>
          <w:p w14:paraId="23C289F9" w14:textId="4CA011D6"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килодальтон</w:t>
            </w:r>
          </w:p>
        </w:tc>
      </w:tr>
      <w:tr w:rsidR="004B4905" w:rsidRPr="00E0344E" w14:paraId="6CAF3A37" w14:textId="77777777" w:rsidTr="0017231D">
        <w:tc>
          <w:tcPr>
            <w:tcW w:w="1504" w:type="dxa"/>
          </w:tcPr>
          <w:p w14:paraId="66EED3B3" w14:textId="50B1EABC"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мкл/µL </w:t>
            </w:r>
          </w:p>
        </w:tc>
        <w:tc>
          <w:tcPr>
            <w:tcW w:w="8186" w:type="dxa"/>
          </w:tcPr>
          <w:p w14:paraId="733C55A9" w14:textId="62A22C2B"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микролитр</w:t>
            </w:r>
          </w:p>
        </w:tc>
      </w:tr>
      <w:tr w:rsidR="004B4905" w:rsidRPr="00E0344E" w14:paraId="542A29AA" w14:textId="77777777" w:rsidTr="0017231D">
        <w:tc>
          <w:tcPr>
            <w:tcW w:w="1504" w:type="dxa"/>
          </w:tcPr>
          <w:p w14:paraId="1959398F" w14:textId="45ADA32B"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мкм </w:t>
            </w:r>
          </w:p>
        </w:tc>
        <w:tc>
          <w:tcPr>
            <w:tcW w:w="8186" w:type="dxa"/>
          </w:tcPr>
          <w:p w14:paraId="0F01D3E1" w14:textId="01304043"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микрометр</w:t>
            </w:r>
          </w:p>
        </w:tc>
      </w:tr>
      <w:tr w:rsidR="004B4905" w:rsidRPr="00E0344E" w14:paraId="18DAFC9D" w14:textId="77777777" w:rsidTr="0017231D">
        <w:tc>
          <w:tcPr>
            <w:tcW w:w="1504" w:type="dxa"/>
          </w:tcPr>
          <w:p w14:paraId="5F3FCBF1" w14:textId="0FE43D61"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мМ </w:t>
            </w:r>
          </w:p>
        </w:tc>
        <w:tc>
          <w:tcPr>
            <w:tcW w:w="8186" w:type="dxa"/>
          </w:tcPr>
          <w:p w14:paraId="2D7FBF4F" w14:textId="64F66440"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миллимоль</w:t>
            </w:r>
          </w:p>
        </w:tc>
      </w:tr>
      <w:tr w:rsidR="004B4905" w:rsidRPr="00E0344E" w14:paraId="1B3E8F40" w14:textId="77777777" w:rsidTr="0017231D">
        <w:tc>
          <w:tcPr>
            <w:tcW w:w="1504" w:type="dxa"/>
          </w:tcPr>
          <w:p w14:paraId="2419CE61" w14:textId="6FFEFF93"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МЕ/мл</w:t>
            </w:r>
          </w:p>
        </w:tc>
        <w:tc>
          <w:tcPr>
            <w:tcW w:w="8186" w:type="dxa"/>
          </w:tcPr>
          <w:p w14:paraId="0D0F33B0" w14:textId="1C4CA572"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миллилитрдегі халықаралық бірлік</w:t>
            </w:r>
          </w:p>
        </w:tc>
      </w:tr>
      <w:tr w:rsidR="004B4905" w:rsidRPr="00E0344E" w14:paraId="40646595" w14:textId="77777777" w:rsidTr="0017231D">
        <w:tc>
          <w:tcPr>
            <w:tcW w:w="1504" w:type="dxa"/>
          </w:tcPr>
          <w:p w14:paraId="2533AB42" w14:textId="300A6CA7"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н.ж. </w:t>
            </w:r>
          </w:p>
        </w:tc>
        <w:tc>
          <w:tcPr>
            <w:tcW w:w="8186" w:type="dxa"/>
          </w:tcPr>
          <w:p w14:paraId="4A3DD014" w14:textId="7807DE6E"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нуклеотид жұбы</w:t>
            </w:r>
          </w:p>
        </w:tc>
      </w:tr>
      <w:tr w:rsidR="004B4905" w:rsidRPr="00E0344E" w14:paraId="547EA799" w14:textId="77777777" w:rsidTr="0017231D">
        <w:tc>
          <w:tcPr>
            <w:tcW w:w="1504" w:type="dxa"/>
          </w:tcPr>
          <w:p w14:paraId="6699E88F" w14:textId="25FB7230"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нМ </w:t>
            </w:r>
          </w:p>
        </w:tc>
        <w:tc>
          <w:tcPr>
            <w:tcW w:w="8186" w:type="dxa"/>
          </w:tcPr>
          <w:p w14:paraId="397B9136" w14:textId="4BFDD2C4"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наномоль</w:t>
            </w:r>
          </w:p>
        </w:tc>
      </w:tr>
      <w:tr w:rsidR="004B4905" w:rsidRPr="00E0344E" w14:paraId="113EF4A0" w14:textId="77777777" w:rsidTr="0017231D">
        <w:tc>
          <w:tcPr>
            <w:tcW w:w="1504" w:type="dxa"/>
          </w:tcPr>
          <w:p w14:paraId="19F07067" w14:textId="1A13145E"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нг </w:t>
            </w:r>
          </w:p>
        </w:tc>
        <w:tc>
          <w:tcPr>
            <w:tcW w:w="8186" w:type="dxa"/>
          </w:tcPr>
          <w:p w14:paraId="3814CE66" w14:textId="36DEAF5F"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нанограмм</w:t>
            </w:r>
          </w:p>
        </w:tc>
      </w:tr>
      <w:tr w:rsidR="004B4905" w:rsidRPr="00E0344E" w14:paraId="039C2485" w14:textId="77777777" w:rsidTr="0017231D">
        <w:tc>
          <w:tcPr>
            <w:tcW w:w="1504" w:type="dxa"/>
          </w:tcPr>
          <w:p w14:paraId="373B623C" w14:textId="0C41126E"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пг </w:t>
            </w:r>
          </w:p>
        </w:tc>
        <w:tc>
          <w:tcPr>
            <w:tcW w:w="8186" w:type="dxa"/>
          </w:tcPr>
          <w:p w14:paraId="7C3475E7" w14:textId="6AB5AC18"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пикограмм</w:t>
            </w:r>
          </w:p>
        </w:tc>
      </w:tr>
      <w:tr w:rsidR="004B4905" w:rsidRPr="00E0344E" w14:paraId="56D407B2" w14:textId="77777777" w:rsidTr="0017231D">
        <w:tc>
          <w:tcPr>
            <w:tcW w:w="1504" w:type="dxa"/>
          </w:tcPr>
          <w:p w14:paraId="1831B0B3" w14:textId="5739B851"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пМ </w:t>
            </w:r>
          </w:p>
        </w:tc>
        <w:tc>
          <w:tcPr>
            <w:tcW w:w="8186" w:type="dxa"/>
          </w:tcPr>
          <w:p w14:paraId="45548736" w14:textId="086C6CEE"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пикомоль</w:t>
            </w:r>
          </w:p>
        </w:tc>
      </w:tr>
      <w:tr w:rsidR="004B4905" w:rsidRPr="00E0344E" w14:paraId="67328463" w14:textId="77777777" w:rsidTr="0017231D">
        <w:tc>
          <w:tcPr>
            <w:tcW w:w="1504" w:type="dxa"/>
          </w:tcPr>
          <w:p w14:paraId="32C70CBF" w14:textId="6AD1F05A"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T</w:t>
            </w:r>
            <w:r w:rsidRPr="00E0344E">
              <w:rPr>
                <w:rFonts w:ascii="Cambria Math" w:hAnsi="Cambria Math" w:cs="Cambria Math"/>
                <w:sz w:val="28"/>
                <w:szCs w:val="28"/>
                <w:lang w:val="kk-KZ"/>
              </w:rPr>
              <w:t>₀</w:t>
            </w:r>
          </w:p>
        </w:tc>
        <w:tc>
          <w:tcPr>
            <w:tcW w:w="8186" w:type="dxa"/>
          </w:tcPr>
          <w:p w14:paraId="1940D4DB" w14:textId="5779B63D"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матрица–праймер кешенінің балқу температурасы</w:t>
            </w:r>
          </w:p>
        </w:tc>
      </w:tr>
      <w:tr w:rsidR="004B4905" w:rsidRPr="00E0344E" w14:paraId="306C9C78" w14:textId="77777777" w:rsidTr="0017231D">
        <w:tc>
          <w:tcPr>
            <w:tcW w:w="1504" w:type="dxa"/>
          </w:tcPr>
          <w:p w14:paraId="76597C25" w14:textId="04630B90"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ВНК-21 </w:t>
            </w:r>
          </w:p>
        </w:tc>
        <w:tc>
          <w:tcPr>
            <w:tcW w:w="8186" w:type="dxa"/>
          </w:tcPr>
          <w:p w14:paraId="61FC8AFB" w14:textId="70B40969"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w:t>
            </w:r>
            <w:r w:rsidR="00107FEA" w:rsidRPr="00E0344E">
              <w:rPr>
                <w:rFonts w:ascii="Times New Roman" w:hAnsi="Times New Roman" w:cs="Times New Roman"/>
                <w:sz w:val="28"/>
                <w:szCs w:val="28"/>
                <w:lang w:val="kk-KZ"/>
              </w:rPr>
              <w:t xml:space="preserve"> </w:t>
            </w:r>
            <w:r w:rsidRPr="00E0344E">
              <w:rPr>
                <w:rFonts w:ascii="Times New Roman" w:hAnsi="Times New Roman" w:cs="Times New Roman"/>
                <w:sz w:val="28"/>
                <w:szCs w:val="28"/>
                <w:lang w:val="kk-KZ"/>
              </w:rPr>
              <w:t xml:space="preserve">№21 вирусоневральді культура </w:t>
            </w:r>
          </w:p>
        </w:tc>
      </w:tr>
      <w:tr w:rsidR="004B4905" w:rsidRPr="00E0344E" w14:paraId="1F81520C" w14:textId="77777777" w:rsidTr="0017231D">
        <w:tc>
          <w:tcPr>
            <w:tcW w:w="1504" w:type="dxa"/>
          </w:tcPr>
          <w:p w14:paraId="51BB86E7" w14:textId="71A50A97"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ДДҰ </w:t>
            </w:r>
          </w:p>
        </w:tc>
        <w:tc>
          <w:tcPr>
            <w:tcW w:w="8186" w:type="dxa"/>
          </w:tcPr>
          <w:p w14:paraId="2233278F" w14:textId="32004979"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Дүниежүзілік денсаулық сақтау ұйымы</w:t>
            </w:r>
          </w:p>
        </w:tc>
      </w:tr>
      <w:tr w:rsidR="004B4905" w:rsidRPr="001D2A23" w14:paraId="089B60F1" w14:textId="77777777" w:rsidTr="0017231D">
        <w:tc>
          <w:tcPr>
            <w:tcW w:w="1504" w:type="dxa"/>
          </w:tcPr>
          <w:p w14:paraId="3F355992" w14:textId="6EE9CB73"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ДЖДСҰ</w:t>
            </w:r>
          </w:p>
        </w:tc>
        <w:tc>
          <w:tcPr>
            <w:tcW w:w="8186" w:type="dxa"/>
          </w:tcPr>
          <w:p w14:paraId="7CBA0D41" w14:textId="5B05568F"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Дүниежүзілік жануарлар денсаулығын сақтау ұйымы</w:t>
            </w:r>
          </w:p>
        </w:tc>
      </w:tr>
      <w:tr w:rsidR="004B4905" w:rsidRPr="00E0344E" w14:paraId="5B87C45D" w14:textId="77777777" w:rsidTr="0017231D">
        <w:tc>
          <w:tcPr>
            <w:tcW w:w="1504" w:type="dxa"/>
          </w:tcPr>
          <w:p w14:paraId="4BE2A76F" w14:textId="72E0B883"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ДНҚ</w:t>
            </w:r>
          </w:p>
        </w:tc>
        <w:tc>
          <w:tcPr>
            <w:tcW w:w="8186" w:type="dxa"/>
          </w:tcPr>
          <w:p w14:paraId="513E3BC5" w14:textId="412F3061" w:rsidR="004B4905" w:rsidRPr="00E0344E" w:rsidRDefault="00107FEA"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w:t>
            </w:r>
            <w:r w:rsidR="004B4905" w:rsidRPr="00E0344E">
              <w:rPr>
                <w:rFonts w:ascii="Times New Roman" w:hAnsi="Times New Roman" w:cs="Times New Roman"/>
                <w:sz w:val="28"/>
                <w:szCs w:val="28"/>
                <w:lang w:val="kk-KZ"/>
              </w:rPr>
              <w:t xml:space="preserve"> дезоксирибонуклеин қышқылы</w:t>
            </w:r>
          </w:p>
        </w:tc>
      </w:tr>
      <w:tr w:rsidR="004B4905" w:rsidRPr="00E0344E" w14:paraId="7EDB8876" w14:textId="77777777" w:rsidTr="0017231D">
        <w:tc>
          <w:tcPr>
            <w:tcW w:w="1504" w:type="dxa"/>
          </w:tcPr>
          <w:p w14:paraId="02850EC9" w14:textId="0F39F32F"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ДМСО</w:t>
            </w:r>
          </w:p>
        </w:tc>
        <w:tc>
          <w:tcPr>
            <w:tcW w:w="8186" w:type="dxa"/>
          </w:tcPr>
          <w:p w14:paraId="4594F72E" w14:textId="69C0FEC2"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диметилсульфоксид</w:t>
            </w:r>
          </w:p>
        </w:tc>
      </w:tr>
      <w:tr w:rsidR="004B4905" w:rsidRPr="00E0344E" w14:paraId="61671823" w14:textId="77777777" w:rsidTr="0017231D">
        <w:tc>
          <w:tcPr>
            <w:tcW w:w="1504" w:type="dxa"/>
          </w:tcPr>
          <w:p w14:paraId="470F0529" w14:textId="1E51A11C"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ДЭПК </w:t>
            </w:r>
          </w:p>
        </w:tc>
        <w:tc>
          <w:tcPr>
            <w:tcW w:w="8186" w:type="dxa"/>
          </w:tcPr>
          <w:p w14:paraId="2645DE1F" w14:textId="01D3F355"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диэтилпирокарбонат</w:t>
            </w:r>
          </w:p>
        </w:tc>
      </w:tr>
      <w:tr w:rsidR="004B4905" w:rsidRPr="00E0344E" w14:paraId="64091207" w14:textId="77777777" w:rsidTr="0017231D">
        <w:tc>
          <w:tcPr>
            <w:tcW w:w="1504" w:type="dxa"/>
          </w:tcPr>
          <w:p w14:paraId="4B15DE7D" w14:textId="025EC294"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дНТФ</w:t>
            </w:r>
          </w:p>
        </w:tc>
        <w:tc>
          <w:tcPr>
            <w:tcW w:w="8186" w:type="dxa"/>
          </w:tcPr>
          <w:p w14:paraId="21055135" w14:textId="2804204E"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дезоксинуклеозидтрифосфаттар</w:t>
            </w:r>
          </w:p>
        </w:tc>
      </w:tr>
      <w:tr w:rsidR="004B4905" w:rsidRPr="00E0344E" w14:paraId="7597B41F" w14:textId="77777777" w:rsidTr="0017231D">
        <w:tc>
          <w:tcPr>
            <w:tcW w:w="1504" w:type="dxa"/>
          </w:tcPr>
          <w:p w14:paraId="294162D8" w14:textId="4CFEC3C7"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ИФР</w:t>
            </w:r>
          </w:p>
        </w:tc>
        <w:tc>
          <w:tcPr>
            <w:tcW w:w="8186" w:type="dxa"/>
          </w:tcPr>
          <w:p w14:paraId="4C79BEC0" w14:textId="2BD35E52"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иммунофлуоресценция реакциясы</w:t>
            </w:r>
          </w:p>
        </w:tc>
      </w:tr>
      <w:tr w:rsidR="004B4905" w:rsidRPr="00E0344E" w14:paraId="2ACB36E3" w14:textId="77777777" w:rsidTr="0017231D">
        <w:tc>
          <w:tcPr>
            <w:tcW w:w="1504" w:type="dxa"/>
          </w:tcPr>
          <w:p w14:paraId="57E60A70" w14:textId="7D38C744"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ИФТ</w:t>
            </w:r>
          </w:p>
        </w:tc>
        <w:tc>
          <w:tcPr>
            <w:tcW w:w="8186" w:type="dxa"/>
          </w:tcPr>
          <w:p w14:paraId="2F2B4A39" w14:textId="667F4253"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иммуноферменттік талдау</w:t>
            </w:r>
          </w:p>
        </w:tc>
      </w:tr>
      <w:tr w:rsidR="004B4905" w:rsidRPr="00E0344E" w14:paraId="1BD4F7AE" w14:textId="77777777" w:rsidTr="0017231D">
        <w:tc>
          <w:tcPr>
            <w:tcW w:w="1504" w:type="dxa"/>
          </w:tcPr>
          <w:p w14:paraId="0195FDF7" w14:textId="3A84F8EA"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КТ-ПТР</w:t>
            </w:r>
          </w:p>
        </w:tc>
        <w:tc>
          <w:tcPr>
            <w:tcW w:w="8186" w:type="dxa"/>
          </w:tcPr>
          <w:p w14:paraId="723CA6B9" w14:textId="44B94924"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кері транскрипциялы полимеразды тізбекті реакция</w:t>
            </w:r>
          </w:p>
        </w:tc>
      </w:tr>
      <w:tr w:rsidR="004B4905" w:rsidRPr="00E0344E" w14:paraId="0A26E758" w14:textId="77777777" w:rsidTr="0017231D">
        <w:tc>
          <w:tcPr>
            <w:tcW w:w="1504" w:type="dxa"/>
          </w:tcPr>
          <w:p w14:paraId="542E7F70" w14:textId="3A8B340F"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кДНҚ</w:t>
            </w:r>
          </w:p>
        </w:tc>
        <w:tc>
          <w:tcPr>
            <w:tcW w:w="8186" w:type="dxa"/>
          </w:tcPr>
          <w:p w14:paraId="16DBD27E" w14:textId="389D33C3"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комплементарлы дезоксирибонуклеин қышқылы</w:t>
            </w:r>
          </w:p>
        </w:tc>
      </w:tr>
      <w:tr w:rsidR="004B4905" w:rsidRPr="00E0344E" w14:paraId="4D4B6DC0" w14:textId="77777777" w:rsidTr="0017231D">
        <w:tc>
          <w:tcPr>
            <w:tcW w:w="1504" w:type="dxa"/>
          </w:tcPr>
          <w:p w14:paraId="1185DDF5" w14:textId="530AC656"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МФА </w:t>
            </w:r>
          </w:p>
        </w:tc>
        <w:tc>
          <w:tcPr>
            <w:tcW w:w="8186" w:type="dxa"/>
          </w:tcPr>
          <w:p w14:paraId="57A0C250" w14:textId="67EB47D4"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моноклоналды флуоресцентті антиденелер әдісі</w:t>
            </w:r>
          </w:p>
        </w:tc>
      </w:tr>
      <w:tr w:rsidR="004B4905" w:rsidRPr="00E0344E" w14:paraId="2803E62E" w14:textId="77777777" w:rsidTr="0017231D">
        <w:tc>
          <w:tcPr>
            <w:tcW w:w="1504" w:type="dxa"/>
          </w:tcPr>
          <w:p w14:paraId="61BE2DCC" w14:textId="7718C4D9"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мРНҚ</w:t>
            </w:r>
          </w:p>
        </w:tc>
        <w:tc>
          <w:tcPr>
            <w:tcW w:w="8186" w:type="dxa"/>
          </w:tcPr>
          <w:p w14:paraId="57EFDD26" w14:textId="11CD2E3A"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ақпараттық (матрицалық) рибонуклеин қышқылы</w:t>
            </w:r>
          </w:p>
        </w:tc>
      </w:tr>
      <w:tr w:rsidR="004B4905" w:rsidRPr="00E0344E" w14:paraId="27A98081" w14:textId="77777777" w:rsidTr="0017231D">
        <w:tc>
          <w:tcPr>
            <w:tcW w:w="1504" w:type="dxa"/>
          </w:tcPr>
          <w:p w14:paraId="442828C0" w14:textId="36456018"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ПТР</w:t>
            </w:r>
          </w:p>
        </w:tc>
        <w:tc>
          <w:tcPr>
            <w:tcW w:w="8186" w:type="dxa"/>
          </w:tcPr>
          <w:p w14:paraId="53B025DD" w14:textId="4224BB32"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полимеразды тізбекті реакция</w:t>
            </w:r>
          </w:p>
        </w:tc>
      </w:tr>
      <w:tr w:rsidR="004B4905" w:rsidRPr="00E0344E" w14:paraId="72FDFA5A" w14:textId="77777777" w:rsidTr="0017231D">
        <w:tc>
          <w:tcPr>
            <w:tcW w:w="1504" w:type="dxa"/>
          </w:tcPr>
          <w:p w14:paraId="247F780E" w14:textId="4DF0EB5C"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ҚФ-ИФТ</w:t>
            </w:r>
          </w:p>
        </w:tc>
        <w:tc>
          <w:tcPr>
            <w:tcW w:w="8186" w:type="dxa"/>
          </w:tcPr>
          <w:p w14:paraId="492D896D" w14:textId="2F4D9CA0"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қатты фазалы иммуноферменттік талдау</w:t>
            </w:r>
          </w:p>
        </w:tc>
      </w:tr>
      <w:tr w:rsidR="004B4905" w:rsidRPr="00E0344E" w14:paraId="38FA21AD" w14:textId="77777777" w:rsidTr="0017231D">
        <w:tc>
          <w:tcPr>
            <w:tcW w:w="1504" w:type="dxa"/>
          </w:tcPr>
          <w:p w14:paraId="147A5425" w14:textId="545E73D9"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РМК</w:t>
            </w:r>
          </w:p>
        </w:tc>
        <w:tc>
          <w:tcPr>
            <w:tcW w:w="8186" w:type="dxa"/>
          </w:tcPr>
          <w:p w14:paraId="33FAD640" w14:textId="3341232B"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республикалық мемлекеттік кәсіпорын</w:t>
            </w:r>
          </w:p>
        </w:tc>
      </w:tr>
      <w:tr w:rsidR="004B4905" w:rsidRPr="00E0344E" w14:paraId="7D730AC0" w14:textId="77777777" w:rsidTr="0017231D">
        <w:tc>
          <w:tcPr>
            <w:tcW w:w="1504" w:type="dxa"/>
          </w:tcPr>
          <w:p w14:paraId="6EEACE2D" w14:textId="394437FE"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РНҚ</w:t>
            </w:r>
          </w:p>
        </w:tc>
        <w:tc>
          <w:tcPr>
            <w:tcW w:w="8186" w:type="dxa"/>
          </w:tcPr>
          <w:p w14:paraId="40F47681" w14:textId="2ABB21F8"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рибонуклеин қышқылы</w:t>
            </w:r>
          </w:p>
        </w:tc>
      </w:tr>
      <w:tr w:rsidR="004B4905" w:rsidRPr="00E0344E" w14:paraId="6FCA01CE" w14:textId="77777777" w:rsidTr="0017231D">
        <w:tc>
          <w:tcPr>
            <w:tcW w:w="1504" w:type="dxa"/>
          </w:tcPr>
          <w:p w14:paraId="79883A0E" w14:textId="30933B2B"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ТМД </w:t>
            </w:r>
          </w:p>
        </w:tc>
        <w:tc>
          <w:tcPr>
            <w:tcW w:w="8186" w:type="dxa"/>
          </w:tcPr>
          <w:p w14:paraId="7A281C13" w14:textId="36B6D39A"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Тәуелсіз Мемлекеттер Достастығы</w:t>
            </w:r>
          </w:p>
        </w:tc>
      </w:tr>
      <w:tr w:rsidR="004B4905" w:rsidRPr="00E0344E" w14:paraId="2F88EDF8" w14:textId="77777777" w:rsidTr="0017231D">
        <w:tc>
          <w:tcPr>
            <w:tcW w:w="1504" w:type="dxa"/>
          </w:tcPr>
          <w:p w14:paraId="33B4343F" w14:textId="7C6DE9D0"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ҰВРО</w:t>
            </w:r>
          </w:p>
        </w:tc>
        <w:tc>
          <w:tcPr>
            <w:tcW w:w="8186" w:type="dxa"/>
          </w:tcPr>
          <w:p w14:paraId="23452AD5" w14:textId="11EB8525"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Ұлттық ветеринариялық референттік орталық</w:t>
            </w:r>
          </w:p>
        </w:tc>
      </w:tr>
      <w:tr w:rsidR="004B4905" w:rsidRPr="001D2A23" w14:paraId="7FD948A9" w14:textId="77777777" w:rsidTr="0017231D">
        <w:tc>
          <w:tcPr>
            <w:tcW w:w="1504" w:type="dxa"/>
          </w:tcPr>
          <w:p w14:paraId="1A5F3811" w14:textId="0CF08DBC"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ФАО</w:t>
            </w:r>
          </w:p>
        </w:tc>
        <w:tc>
          <w:tcPr>
            <w:tcW w:w="8186" w:type="dxa"/>
          </w:tcPr>
          <w:p w14:paraId="51F6B061" w14:textId="58BB7A89"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Біріккен Ұлттар Ұйымының азық-түлік және ауыл шаруашылығы ұйымы</w:t>
            </w:r>
          </w:p>
        </w:tc>
      </w:tr>
      <w:tr w:rsidR="004B4905" w:rsidRPr="00E0344E" w14:paraId="3D62CEAD" w14:textId="77777777" w:rsidTr="0017231D">
        <w:tc>
          <w:tcPr>
            <w:tcW w:w="1504" w:type="dxa"/>
          </w:tcPr>
          <w:p w14:paraId="4DC569EA" w14:textId="39CC36B9"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ШЖҚ </w:t>
            </w:r>
          </w:p>
        </w:tc>
        <w:tc>
          <w:tcPr>
            <w:tcW w:w="8186" w:type="dxa"/>
          </w:tcPr>
          <w:p w14:paraId="297D0CDA" w14:textId="29231A71"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шаруашылық жүргізу құқығындағы</w:t>
            </w:r>
          </w:p>
        </w:tc>
      </w:tr>
      <w:tr w:rsidR="004B4905" w:rsidRPr="00E0344E" w14:paraId="074CE71A" w14:textId="77777777" w:rsidTr="0017231D">
        <w:tc>
          <w:tcPr>
            <w:tcW w:w="1504" w:type="dxa"/>
          </w:tcPr>
          <w:p w14:paraId="129FA7A1" w14:textId="18E80E5B"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ШҚО</w:t>
            </w:r>
          </w:p>
        </w:tc>
        <w:tc>
          <w:tcPr>
            <w:tcW w:w="8186" w:type="dxa"/>
          </w:tcPr>
          <w:p w14:paraId="11EE8ABB" w14:textId="3455F85C"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Шығыс Қазақстан облысы</w:t>
            </w:r>
          </w:p>
        </w:tc>
      </w:tr>
      <w:tr w:rsidR="004B4905" w:rsidRPr="00E0344E" w14:paraId="4C236C48" w14:textId="77777777" w:rsidTr="0017231D">
        <w:tc>
          <w:tcPr>
            <w:tcW w:w="1504" w:type="dxa"/>
          </w:tcPr>
          <w:p w14:paraId="2C4A88A5" w14:textId="6C6C4516"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СҚО </w:t>
            </w:r>
          </w:p>
        </w:tc>
        <w:tc>
          <w:tcPr>
            <w:tcW w:w="8186" w:type="dxa"/>
          </w:tcPr>
          <w:p w14:paraId="4268DE42" w14:textId="61670F51"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Солтүстік Қазақстан облысы</w:t>
            </w:r>
          </w:p>
        </w:tc>
      </w:tr>
      <w:tr w:rsidR="004B4905" w:rsidRPr="00E0344E" w14:paraId="7ECBDD97" w14:textId="77777777" w:rsidTr="0017231D">
        <w:tc>
          <w:tcPr>
            <w:tcW w:w="1504" w:type="dxa"/>
          </w:tcPr>
          <w:p w14:paraId="05FDEBFD" w14:textId="186F6939"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БҚО </w:t>
            </w:r>
          </w:p>
        </w:tc>
        <w:tc>
          <w:tcPr>
            <w:tcW w:w="8186" w:type="dxa"/>
          </w:tcPr>
          <w:p w14:paraId="7952F69D" w14:textId="7BAFF8BE"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Батыс Қазақстан облысы</w:t>
            </w:r>
          </w:p>
        </w:tc>
      </w:tr>
      <w:tr w:rsidR="004B4905" w:rsidRPr="00E0344E" w14:paraId="0668B2F3" w14:textId="77777777" w:rsidTr="0017231D">
        <w:tc>
          <w:tcPr>
            <w:tcW w:w="1504" w:type="dxa"/>
          </w:tcPr>
          <w:p w14:paraId="6E00F418" w14:textId="4DED6724"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ЭДТА</w:t>
            </w:r>
          </w:p>
        </w:tc>
        <w:tc>
          <w:tcPr>
            <w:tcW w:w="8186" w:type="dxa"/>
          </w:tcPr>
          <w:p w14:paraId="35A141DE" w14:textId="0F5E8D8D"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этилендиаминтетраацет қышқылы</w:t>
            </w:r>
          </w:p>
        </w:tc>
      </w:tr>
      <w:tr w:rsidR="004B4905" w:rsidRPr="001D2A23" w14:paraId="34BDD601" w14:textId="77777777" w:rsidTr="0017231D">
        <w:tc>
          <w:tcPr>
            <w:tcW w:w="1504" w:type="dxa"/>
          </w:tcPr>
          <w:p w14:paraId="79A5CAD2" w14:textId="58A2303A"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BEAST </w:t>
            </w:r>
          </w:p>
        </w:tc>
        <w:tc>
          <w:tcPr>
            <w:tcW w:w="8186" w:type="dxa"/>
          </w:tcPr>
          <w:p w14:paraId="6862E37B" w14:textId="535EC1A6"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Bayesian Evolutionary Analysis Sampling Trees/</w:t>
            </w:r>
            <w:r w:rsidRPr="00E0344E">
              <w:rPr>
                <w:rFonts w:ascii="Times New Roman" w:hAnsi="Times New Roman" w:cs="Times New Roman"/>
                <w:sz w:val="28"/>
                <w:szCs w:val="28"/>
                <w:lang w:val="kk-KZ"/>
              </w:rPr>
              <w:t>Байес эволюциялық талдау бағдарламасы</w:t>
            </w:r>
          </w:p>
        </w:tc>
      </w:tr>
      <w:tr w:rsidR="004B4905" w:rsidRPr="001D2A23" w14:paraId="1C62A620" w14:textId="77777777" w:rsidTr="0017231D">
        <w:tc>
          <w:tcPr>
            <w:tcW w:w="1504" w:type="dxa"/>
          </w:tcPr>
          <w:p w14:paraId="71C7A28D" w14:textId="5E1D4375"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BLAST</w:t>
            </w:r>
          </w:p>
        </w:tc>
        <w:tc>
          <w:tcPr>
            <w:tcW w:w="8186" w:type="dxa"/>
          </w:tcPr>
          <w:p w14:paraId="12B3F249" w14:textId="1DEDB770"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Basic Local Alignment Search Tool/</w:t>
            </w:r>
            <w:r w:rsidRPr="00E0344E">
              <w:rPr>
                <w:rFonts w:ascii="Times New Roman" w:hAnsi="Times New Roman" w:cs="Times New Roman"/>
                <w:sz w:val="28"/>
                <w:szCs w:val="28"/>
                <w:lang w:val="kk-KZ"/>
              </w:rPr>
              <w:t>негізгі жергілікті туралау іздеу құралы</w:t>
            </w:r>
          </w:p>
        </w:tc>
      </w:tr>
      <w:tr w:rsidR="004B4905" w:rsidRPr="00E0344E" w14:paraId="06331AE0" w14:textId="77777777" w:rsidTr="0017231D">
        <w:tc>
          <w:tcPr>
            <w:tcW w:w="1504" w:type="dxa"/>
          </w:tcPr>
          <w:p w14:paraId="0F8BD7AB" w14:textId="46FE452B"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CA1 </w:t>
            </w:r>
          </w:p>
        </w:tc>
        <w:tc>
          <w:tcPr>
            <w:tcW w:w="8186" w:type="dxa"/>
          </w:tcPr>
          <w:p w14:paraId="02DD7DE3" w14:textId="07CFAA41"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Central Asia 1/Орталық Азия 1</w:t>
            </w:r>
          </w:p>
        </w:tc>
      </w:tr>
      <w:tr w:rsidR="004B4905" w:rsidRPr="001D2A23" w14:paraId="51D91240" w14:textId="77777777" w:rsidTr="0017231D">
        <w:tc>
          <w:tcPr>
            <w:tcW w:w="1504" w:type="dxa"/>
          </w:tcPr>
          <w:p w14:paraId="719AB9B3" w14:textId="33AC03A5"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CER –</w:t>
            </w:r>
          </w:p>
        </w:tc>
        <w:tc>
          <w:tcPr>
            <w:tcW w:w="8186" w:type="dxa"/>
          </w:tcPr>
          <w:p w14:paraId="57D2ECF3" w14:textId="50813601"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Cell Engineering Research</w:t>
            </w:r>
            <w:r w:rsidR="0017231D" w:rsidRPr="00E0344E">
              <w:rPr>
                <w:rFonts w:ascii="Times New Roman" w:hAnsi="Times New Roman" w:cs="Times New Roman"/>
                <w:sz w:val="28"/>
                <w:szCs w:val="28"/>
                <w:lang w:val="kk-KZ"/>
              </w:rPr>
              <w:t>/</w:t>
            </w:r>
            <w:r w:rsidRPr="00E0344E">
              <w:rPr>
                <w:rFonts w:ascii="Times New Roman" w:hAnsi="Times New Roman" w:cs="Times New Roman"/>
                <w:sz w:val="28"/>
                <w:szCs w:val="28"/>
                <w:lang w:val="kk-KZ"/>
              </w:rPr>
              <w:t>зертханалық жасуша зерттеуі</w:t>
            </w:r>
          </w:p>
        </w:tc>
      </w:tr>
      <w:tr w:rsidR="004B4905" w:rsidRPr="00E0344E" w14:paraId="165F7D42" w14:textId="77777777" w:rsidTr="0017231D">
        <w:tc>
          <w:tcPr>
            <w:tcW w:w="1504" w:type="dxa"/>
          </w:tcPr>
          <w:p w14:paraId="0F9DF147" w14:textId="2BC3CD88"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lastRenderedPageBreak/>
              <w:t xml:space="preserve">ClustalW </w:t>
            </w:r>
          </w:p>
        </w:tc>
        <w:tc>
          <w:tcPr>
            <w:tcW w:w="8186" w:type="dxa"/>
          </w:tcPr>
          <w:p w14:paraId="393DE3F8" w14:textId="13703FF0"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Clustal Weighted</w:t>
            </w:r>
            <w:r w:rsidR="0017231D" w:rsidRPr="00E0344E">
              <w:rPr>
                <w:rFonts w:ascii="Times New Roman" w:hAnsi="Times New Roman" w:cs="Times New Roman"/>
                <w:sz w:val="28"/>
                <w:szCs w:val="28"/>
                <w:lang w:val="kk-KZ"/>
              </w:rPr>
              <w:t>/</w:t>
            </w:r>
            <w:r w:rsidRPr="00E0344E">
              <w:rPr>
                <w:rFonts w:ascii="Times New Roman" w:hAnsi="Times New Roman" w:cs="Times New Roman"/>
                <w:sz w:val="28"/>
                <w:szCs w:val="28"/>
                <w:lang w:val="kk-KZ"/>
              </w:rPr>
              <w:t>салмақталған Clustal</w:t>
            </w:r>
          </w:p>
        </w:tc>
      </w:tr>
      <w:tr w:rsidR="004B4905" w:rsidRPr="00E0344E" w14:paraId="4B50108E" w14:textId="77777777" w:rsidTr="0017231D">
        <w:tc>
          <w:tcPr>
            <w:tcW w:w="1504" w:type="dxa"/>
          </w:tcPr>
          <w:p w14:paraId="6855107C" w14:textId="1D4D0EE2"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DNA </w:t>
            </w:r>
          </w:p>
        </w:tc>
        <w:tc>
          <w:tcPr>
            <w:tcW w:w="8186" w:type="dxa"/>
          </w:tcPr>
          <w:p w14:paraId="22665824" w14:textId="6512FE1E"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Deoxyribonucleic Acid</w:t>
            </w:r>
            <w:r w:rsidR="0017231D" w:rsidRPr="00E0344E">
              <w:rPr>
                <w:rFonts w:ascii="Times New Roman" w:hAnsi="Times New Roman" w:cs="Times New Roman"/>
                <w:sz w:val="28"/>
                <w:szCs w:val="28"/>
                <w:lang w:val="kk-KZ"/>
              </w:rPr>
              <w:t>/</w:t>
            </w:r>
            <w:r w:rsidRPr="00E0344E">
              <w:rPr>
                <w:rFonts w:ascii="Times New Roman" w:hAnsi="Times New Roman" w:cs="Times New Roman"/>
                <w:sz w:val="28"/>
                <w:szCs w:val="28"/>
                <w:lang w:val="kk-KZ"/>
              </w:rPr>
              <w:t xml:space="preserve">дезоксирибонуклеин қышқылы </w:t>
            </w:r>
          </w:p>
        </w:tc>
      </w:tr>
      <w:tr w:rsidR="004B4905" w:rsidRPr="001D2A23" w14:paraId="28B67E60" w14:textId="77777777" w:rsidTr="0017231D">
        <w:tc>
          <w:tcPr>
            <w:tcW w:w="1504" w:type="dxa"/>
          </w:tcPr>
          <w:p w14:paraId="5997E942" w14:textId="10BD9A43"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dsDNA </w:t>
            </w:r>
          </w:p>
        </w:tc>
        <w:tc>
          <w:tcPr>
            <w:tcW w:w="8186" w:type="dxa"/>
          </w:tcPr>
          <w:p w14:paraId="33DC625E" w14:textId="3D92BF18"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double-stranded deoxyribonucleic acid</w:t>
            </w:r>
            <w:r w:rsidR="0017231D" w:rsidRPr="00E0344E">
              <w:rPr>
                <w:rFonts w:ascii="Times New Roman" w:hAnsi="Times New Roman" w:cs="Times New Roman"/>
                <w:sz w:val="28"/>
                <w:szCs w:val="28"/>
                <w:lang w:val="kk-KZ"/>
              </w:rPr>
              <w:t>/</w:t>
            </w:r>
            <w:r w:rsidRPr="00E0344E">
              <w:rPr>
                <w:rFonts w:ascii="Times New Roman" w:hAnsi="Times New Roman" w:cs="Times New Roman"/>
                <w:sz w:val="28"/>
                <w:szCs w:val="28"/>
                <w:lang w:val="kk-KZ"/>
              </w:rPr>
              <w:t xml:space="preserve">қос тізбекті дезоксирибонуклеин қышққылы </w:t>
            </w:r>
          </w:p>
        </w:tc>
      </w:tr>
      <w:tr w:rsidR="004B4905" w:rsidRPr="001D2A23" w14:paraId="55DE061D" w14:textId="77777777" w:rsidTr="0017231D">
        <w:tc>
          <w:tcPr>
            <w:tcW w:w="1504" w:type="dxa"/>
          </w:tcPr>
          <w:p w14:paraId="7C1AF4A0" w14:textId="79E2E0C2"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FastQC </w:t>
            </w:r>
          </w:p>
        </w:tc>
        <w:tc>
          <w:tcPr>
            <w:tcW w:w="8186" w:type="dxa"/>
          </w:tcPr>
          <w:p w14:paraId="31279078" w14:textId="166B2DAC"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Fast Quality Control</w:t>
            </w:r>
            <w:r w:rsidR="0017231D" w:rsidRPr="00E0344E">
              <w:rPr>
                <w:rFonts w:ascii="Times New Roman" w:hAnsi="Times New Roman" w:cs="Times New Roman"/>
                <w:sz w:val="28"/>
                <w:szCs w:val="28"/>
                <w:lang w:val="kk-KZ"/>
              </w:rPr>
              <w:t>/</w:t>
            </w:r>
            <w:r w:rsidRPr="00E0344E">
              <w:rPr>
                <w:rFonts w:ascii="Times New Roman" w:hAnsi="Times New Roman" w:cs="Times New Roman"/>
                <w:sz w:val="28"/>
                <w:szCs w:val="28"/>
                <w:lang w:val="kk-KZ"/>
              </w:rPr>
              <w:t>жылдам сапа бақылауы</w:t>
            </w:r>
          </w:p>
        </w:tc>
      </w:tr>
      <w:tr w:rsidR="004B4905" w:rsidRPr="00E0344E" w14:paraId="3CA4BA03" w14:textId="77777777" w:rsidTr="0017231D">
        <w:tc>
          <w:tcPr>
            <w:tcW w:w="1504" w:type="dxa"/>
          </w:tcPr>
          <w:p w14:paraId="419D5B0E" w14:textId="35C3CF1E"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GC% </w:t>
            </w:r>
          </w:p>
        </w:tc>
        <w:tc>
          <w:tcPr>
            <w:tcW w:w="8186" w:type="dxa"/>
          </w:tcPr>
          <w:p w14:paraId="4CBAFDBB" w14:textId="539757BA"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Гуанин-цитозин пайызы</w:t>
            </w:r>
          </w:p>
        </w:tc>
      </w:tr>
      <w:tr w:rsidR="004B4905" w:rsidRPr="00E0344E" w14:paraId="7BB81F85" w14:textId="77777777" w:rsidTr="0017231D">
        <w:tc>
          <w:tcPr>
            <w:tcW w:w="1504" w:type="dxa"/>
          </w:tcPr>
          <w:p w14:paraId="1680DF15" w14:textId="4D79913C"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G </w:t>
            </w:r>
          </w:p>
        </w:tc>
        <w:tc>
          <w:tcPr>
            <w:tcW w:w="8186" w:type="dxa"/>
          </w:tcPr>
          <w:p w14:paraId="68FAE1DF" w14:textId="23EE9CF7"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Glycoprotein</w:t>
            </w:r>
            <w:r w:rsidR="0017231D" w:rsidRPr="00E0344E">
              <w:rPr>
                <w:rFonts w:ascii="Times New Roman" w:hAnsi="Times New Roman" w:cs="Times New Roman"/>
                <w:sz w:val="28"/>
                <w:szCs w:val="28"/>
                <w:lang w:val="kk-KZ"/>
              </w:rPr>
              <w:t>/</w:t>
            </w:r>
            <w:r w:rsidRPr="00E0344E">
              <w:rPr>
                <w:rFonts w:ascii="Times New Roman" w:hAnsi="Times New Roman" w:cs="Times New Roman"/>
                <w:sz w:val="28"/>
                <w:szCs w:val="28"/>
                <w:lang w:val="kk-KZ"/>
              </w:rPr>
              <w:t xml:space="preserve">гликопротеин </w:t>
            </w:r>
          </w:p>
        </w:tc>
      </w:tr>
      <w:tr w:rsidR="004B4905" w:rsidRPr="00E0344E" w14:paraId="5AF1A527" w14:textId="77777777" w:rsidTr="0017231D">
        <w:tc>
          <w:tcPr>
            <w:tcW w:w="1504" w:type="dxa"/>
          </w:tcPr>
          <w:p w14:paraId="619E26A7" w14:textId="21079071"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HS </w:t>
            </w:r>
          </w:p>
        </w:tc>
        <w:tc>
          <w:tcPr>
            <w:tcW w:w="8186" w:type="dxa"/>
          </w:tcPr>
          <w:p w14:paraId="0B3DBFBE" w14:textId="66E0E532"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High Sensitivity</w:t>
            </w:r>
            <w:r w:rsidR="0017231D" w:rsidRPr="00E0344E">
              <w:rPr>
                <w:rFonts w:ascii="Times New Roman" w:hAnsi="Times New Roman" w:cs="Times New Roman"/>
                <w:sz w:val="28"/>
                <w:szCs w:val="28"/>
                <w:lang w:val="kk-KZ"/>
              </w:rPr>
              <w:t>/</w:t>
            </w:r>
            <w:r w:rsidRPr="00E0344E">
              <w:rPr>
                <w:rFonts w:ascii="Times New Roman" w:hAnsi="Times New Roman" w:cs="Times New Roman"/>
                <w:sz w:val="28"/>
                <w:szCs w:val="28"/>
                <w:lang w:val="kk-KZ"/>
              </w:rPr>
              <w:t>жоғары сезімталдық</w:t>
            </w:r>
          </w:p>
        </w:tc>
      </w:tr>
      <w:tr w:rsidR="004B4905" w:rsidRPr="00E0344E" w14:paraId="54A793B3" w14:textId="77777777" w:rsidTr="0017231D">
        <w:tc>
          <w:tcPr>
            <w:tcW w:w="1504" w:type="dxa"/>
          </w:tcPr>
          <w:p w14:paraId="0359ADCD" w14:textId="49CF2DB7"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L </w:t>
            </w:r>
          </w:p>
        </w:tc>
        <w:tc>
          <w:tcPr>
            <w:tcW w:w="8186" w:type="dxa"/>
          </w:tcPr>
          <w:p w14:paraId="226D42C7" w14:textId="73B53F5F"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Large protein</w:t>
            </w:r>
            <w:r w:rsidR="0017231D" w:rsidRPr="00E0344E">
              <w:rPr>
                <w:rFonts w:ascii="Times New Roman" w:hAnsi="Times New Roman" w:cs="Times New Roman"/>
                <w:sz w:val="28"/>
                <w:szCs w:val="28"/>
                <w:lang w:val="kk-KZ"/>
              </w:rPr>
              <w:t>/</w:t>
            </w:r>
            <w:r w:rsidRPr="00E0344E">
              <w:rPr>
                <w:rFonts w:ascii="Times New Roman" w:hAnsi="Times New Roman" w:cs="Times New Roman"/>
                <w:sz w:val="28"/>
                <w:szCs w:val="28"/>
                <w:lang w:val="kk-KZ"/>
              </w:rPr>
              <w:t xml:space="preserve">үлкен ақуыз </w:t>
            </w:r>
          </w:p>
        </w:tc>
      </w:tr>
      <w:tr w:rsidR="004B4905" w:rsidRPr="001D2A23" w14:paraId="51EEF862" w14:textId="77777777" w:rsidTr="0017231D">
        <w:tc>
          <w:tcPr>
            <w:tcW w:w="1504" w:type="dxa"/>
          </w:tcPr>
          <w:p w14:paraId="3BDA17D7" w14:textId="4780DB1D"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MAFFT </w:t>
            </w:r>
          </w:p>
        </w:tc>
        <w:tc>
          <w:tcPr>
            <w:tcW w:w="8186" w:type="dxa"/>
          </w:tcPr>
          <w:p w14:paraId="38D15677" w14:textId="5D5F4C37"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07FEA" w:rsidRPr="00E0344E">
              <w:rPr>
                <w:rFonts w:ascii="Times New Roman" w:hAnsi="Times New Roman" w:cs="Times New Roman"/>
                <w:sz w:val="28"/>
                <w:szCs w:val="28"/>
                <w:lang w:val="kk-KZ"/>
              </w:rPr>
              <w:t>Multiple Alignment using Fast Fourier Transform</w:t>
            </w:r>
            <w:r w:rsidR="0017231D" w:rsidRPr="00E0344E">
              <w:rPr>
                <w:rFonts w:ascii="Times New Roman" w:hAnsi="Times New Roman" w:cs="Times New Roman"/>
                <w:sz w:val="28"/>
                <w:szCs w:val="28"/>
                <w:lang w:val="kk-KZ"/>
              </w:rPr>
              <w:t>/</w:t>
            </w:r>
            <w:r w:rsidRPr="00E0344E">
              <w:rPr>
                <w:rFonts w:ascii="Times New Roman" w:hAnsi="Times New Roman" w:cs="Times New Roman"/>
                <w:sz w:val="28"/>
                <w:szCs w:val="28"/>
                <w:lang w:val="kk-KZ"/>
              </w:rPr>
              <w:t xml:space="preserve">Жылдам Фурье түрлендіруін қолданатын көптік туралау </w:t>
            </w:r>
          </w:p>
        </w:tc>
      </w:tr>
      <w:tr w:rsidR="004B4905" w:rsidRPr="001D2A23" w14:paraId="48E73B92" w14:textId="77777777" w:rsidTr="0017231D">
        <w:tc>
          <w:tcPr>
            <w:tcW w:w="1504" w:type="dxa"/>
          </w:tcPr>
          <w:p w14:paraId="57BBA9AE" w14:textId="6FAE6031"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MCC </w:t>
            </w:r>
          </w:p>
        </w:tc>
        <w:tc>
          <w:tcPr>
            <w:tcW w:w="8186" w:type="dxa"/>
          </w:tcPr>
          <w:p w14:paraId="55696F7F" w14:textId="3A53A963"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Maximum Clade Credibility/</w:t>
            </w:r>
            <w:r w:rsidRPr="00E0344E">
              <w:rPr>
                <w:rFonts w:ascii="Times New Roman" w:hAnsi="Times New Roman" w:cs="Times New Roman"/>
                <w:sz w:val="28"/>
                <w:szCs w:val="28"/>
                <w:lang w:val="kk-KZ"/>
              </w:rPr>
              <w:t>Кладаның ең жоғары сенімділігі</w:t>
            </w:r>
          </w:p>
        </w:tc>
      </w:tr>
      <w:tr w:rsidR="004B4905" w:rsidRPr="001D2A23" w14:paraId="685E2653" w14:textId="77777777" w:rsidTr="0017231D">
        <w:tc>
          <w:tcPr>
            <w:tcW w:w="1504" w:type="dxa"/>
          </w:tcPr>
          <w:p w14:paraId="69E5211C" w14:textId="70BA4AC0"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MEGA</w:t>
            </w:r>
          </w:p>
        </w:tc>
        <w:tc>
          <w:tcPr>
            <w:tcW w:w="8186" w:type="dxa"/>
          </w:tcPr>
          <w:p w14:paraId="16341D8B" w14:textId="565A202B"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 xml:space="preserve">Molecular Evolutionary Genetics/Analysis </w:t>
            </w:r>
            <w:r w:rsidRPr="00E0344E">
              <w:rPr>
                <w:rFonts w:ascii="Times New Roman" w:hAnsi="Times New Roman" w:cs="Times New Roman"/>
                <w:sz w:val="28"/>
                <w:szCs w:val="28"/>
                <w:lang w:val="kk-KZ"/>
              </w:rPr>
              <w:t xml:space="preserve">молекулалық эволюциялық - генетикалық талдау </w:t>
            </w:r>
          </w:p>
        </w:tc>
      </w:tr>
      <w:tr w:rsidR="004B4905" w:rsidRPr="001D2A23" w14:paraId="32766241" w14:textId="77777777" w:rsidTr="0017231D">
        <w:tc>
          <w:tcPr>
            <w:tcW w:w="1504" w:type="dxa"/>
          </w:tcPr>
          <w:p w14:paraId="7EF12D44" w14:textId="5610E033"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MNA</w:t>
            </w:r>
          </w:p>
        </w:tc>
        <w:tc>
          <w:tcPr>
            <w:tcW w:w="8186" w:type="dxa"/>
          </w:tcPr>
          <w:p w14:paraId="05629838" w14:textId="0415C616"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mouse neuroblastoma/</w:t>
            </w:r>
            <w:r w:rsidRPr="00E0344E">
              <w:rPr>
                <w:rFonts w:ascii="Times New Roman" w:hAnsi="Times New Roman" w:cs="Times New Roman"/>
                <w:sz w:val="28"/>
                <w:szCs w:val="28"/>
                <w:lang w:val="kk-KZ"/>
              </w:rPr>
              <w:t xml:space="preserve">тышқан нейробластомасы жасушалары </w:t>
            </w:r>
          </w:p>
        </w:tc>
      </w:tr>
      <w:tr w:rsidR="004B4905" w:rsidRPr="001D2A23" w14:paraId="0E43EC97" w14:textId="77777777" w:rsidTr="0017231D">
        <w:tc>
          <w:tcPr>
            <w:tcW w:w="1504" w:type="dxa"/>
          </w:tcPr>
          <w:p w14:paraId="02A41D27" w14:textId="1DF4FD62"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MRCA </w:t>
            </w:r>
          </w:p>
        </w:tc>
        <w:tc>
          <w:tcPr>
            <w:tcW w:w="8186" w:type="dxa"/>
          </w:tcPr>
          <w:p w14:paraId="6CFF03DB" w14:textId="32BC48EF"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Most Recent Common Ancestor/</w:t>
            </w:r>
            <w:r w:rsidRPr="00E0344E">
              <w:rPr>
                <w:rFonts w:ascii="Times New Roman" w:hAnsi="Times New Roman" w:cs="Times New Roman"/>
                <w:sz w:val="28"/>
                <w:szCs w:val="28"/>
                <w:lang w:val="kk-KZ"/>
              </w:rPr>
              <w:t xml:space="preserve">Ең соңғы ортақ ата-баба </w:t>
            </w:r>
          </w:p>
        </w:tc>
      </w:tr>
      <w:tr w:rsidR="004B4905" w:rsidRPr="001D2A23" w14:paraId="2070AC4C" w14:textId="77777777" w:rsidTr="0017231D">
        <w:tc>
          <w:tcPr>
            <w:tcW w:w="1504" w:type="dxa"/>
          </w:tcPr>
          <w:p w14:paraId="5ED802D8" w14:textId="518C5AE8"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MCMC </w:t>
            </w:r>
          </w:p>
        </w:tc>
        <w:tc>
          <w:tcPr>
            <w:tcW w:w="8186" w:type="dxa"/>
          </w:tcPr>
          <w:p w14:paraId="1FF1F5D5" w14:textId="1D0EFBCA"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Markov Chain Monte Carlo/</w:t>
            </w:r>
            <w:r w:rsidRPr="00E0344E">
              <w:rPr>
                <w:rFonts w:ascii="Times New Roman" w:hAnsi="Times New Roman" w:cs="Times New Roman"/>
                <w:sz w:val="28"/>
                <w:szCs w:val="28"/>
                <w:lang w:val="kk-KZ"/>
              </w:rPr>
              <w:t>Марков тізбекті Монте-Карло</w:t>
            </w:r>
          </w:p>
        </w:tc>
      </w:tr>
      <w:tr w:rsidR="004B4905" w:rsidRPr="00E0344E" w14:paraId="1E40748A" w14:textId="77777777" w:rsidTr="0017231D">
        <w:tc>
          <w:tcPr>
            <w:tcW w:w="1504" w:type="dxa"/>
          </w:tcPr>
          <w:p w14:paraId="1D8E90C4" w14:textId="544C9E09"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NaOH </w:t>
            </w:r>
          </w:p>
        </w:tc>
        <w:tc>
          <w:tcPr>
            <w:tcW w:w="8186" w:type="dxa"/>
          </w:tcPr>
          <w:p w14:paraId="015468AD" w14:textId="6ADAB201"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натрий гидроксиді</w:t>
            </w:r>
          </w:p>
        </w:tc>
      </w:tr>
      <w:tr w:rsidR="004B4905" w:rsidRPr="001D2A23" w14:paraId="3AA96A6C" w14:textId="77777777" w:rsidTr="0017231D">
        <w:tc>
          <w:tcPr>
            <w:tcW w:w="1504" w:type="dxa"/>
          </w:tcPr>
          <w:p w14:paraId="29C394BF" w14:textId="47DC7EAA"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NCBI</w:t>
            </w:r>
          </w:p>
        </w:tc>
        <w:tc>
          <w:tcPr>
            <w:tcW w:w="8186" w:type="dxa"/>
          </w:tcPr>
          <w:p w14:paraId="4F2E34B9" w14:textId="1B7FD264"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National Center for Biotechnology Information /</w:t>
            </w:r>
            <w:r w:rsidRPr="00E0344E">
              <w:rPr>
                <w:rFonts w:ascii="Times New Roman" w:hAnsi="Times New Roman" w:cs="Times New Roman"/>
                <w:sz w:val="28"/>
                <w:szCs w:val="28"/>
                <w:lang w:val="kk-KZ"/>
              </w:rPr>
              <w:t>Ұлттық био</w:t>
            </w:r>
            <w:r w:rsidR="0017231D" w:rsidRPr="00E0344E">
              <w:rPr>
                <w:rFonts w:ascii="Times New Roman" w:hAnsi="Times New Roman" w:cs="Times New Roman"/>
                <w:sz w:val="28"/>
                <w:szCs w:val="28"/>
                <w:lang w:val="kk-KZ"/>
              </w:rPr>
              <w:t>технологиялық ақпарат орталығы</w:t>
            </w:r>
          </w:p>
        </w:tc>
      </w:tr>
      <w:tr w:rsidR="004B4905" w:rsidRPr="001D2A23" w14:paraId="5ACA599D" w14:textId="77777777" w:rsidTr="0017231D">
        <w:tc>
          <w:tcPr>
            <w:tcW w:w="1504" w:type="dxa"/>
          </w:tcPr>
          <w:p w14:paraId="10647EDD" w14:textId="1E2C1073"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NGS</w:t>
            </w:r>
          </w:p>
        </w:tc>
        <w:tc>
          <w:tcPr>
            <w:tcW w:w="8186" w:type="dxa"/>
          </w:tcPr>
          <w:p w14:paraId="7A639EA7" w14:textId="7D45639A"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 xml:space="preserve">Next Generation Sequencing/Келесі буын секвенирлеуі </w:t>
            </w:r>
          </w:p>
        </w:tc>
      </w:tr>
      <w:tr w:rsidR="004B4905" w:rsidRPr="001D2A23" w14:paraId="21600FD9" w14:textId="77777777" w:rsidTr="0017231D">
        <w:tc>
          <w:tcPr>
            <w:tcW w:w="1504" w:type="dxa"/>
          </w:tcPr>
          <w:p w14:paraId="1FDCB9EC" w14:textId="5539AC23"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NTC </w:t>
            </w:r>
          </w:p>
        </w:tc>
        <w:tc>
          <w:tcPr>
            <w:tcW w:w="8186" w:type="dxa"/>
          </w:tcPr>
          <w:p w14:paraId="71D55D0F" w14:textId="037D15C5"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 xml:space="preserve">No Template Control/матрицасыз бақылау </w:t>
            </w:r>
          </w:p>
        </w:tc>
      </w:tr>
      <w:tr w:rsidR="004B4905" w:rsidRPr="001D2A23" w14:paraId="24595C38" w14:textId="77777777" w:rsidTr="0017231D">
        <w:tc>
          <w:tcPr>
            <w:tcW w:w="1504" w:type="dxa"/>
          </w:tcPr>
          <w:p w14:paraId="7D4CB3FF" w14:textId="68B618A9"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N </w:t>
            </w:r>
          </w:p>
        </w:tc>
        <w:tc>
          <w:tcPr>
            <w:tcW w:w="8186" w:type="dxa"/>
          </w:tcPr>
          <w:p w14:paraId="02A23860" w14:textId="60A3C73C" w:rsidR="004B4905" w:rsidRPr="00E0344E" w:rsidRDefault="004B4905" w:rsidP="0075445B">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Normality</w:t>
            </w:r>
            <w:r w:rsidR="0017231D" w:rsidRPr="00E0344E">
              <w:rPr>
                <w:rFonts w:ascii="Times New Roman" w:hAnsi="Times New Roman" w:cs="Times New Roman"/>
                <w:sz w:val="28"/>
                <w:szCs w:val="28"/>
                <w:lang w:val="kk-KZ"/>
              </w:rPr>
              <w:t>/ерітіндінің нормалдылығы</w:t>
            </w:r>
            <w:r w:rsidR="0075445B" w:rsidRPr="00E0344E">
              <w:rPr>
                <w:rFonts w:ascii="Times New Roman" w:hAnsi="Times New Roman" w:cs="Times New Roman"/>
                <w:sz w:val="28"/>
                <w:szCs w:val="28"/>
                <w:lang w:val="kk-KZ"/>
              </w:rPr>
              <w:t xml:space="preserve"> және нуклеопротеин</w:t>
            </w:r>
          </w:p>
        </w:tc>
      </w:tr>
      <w:tr w:rsidR="004B4905" w:rsidRPr="00E0344E" w14:paraId="083E8FF1" w14:textId="77777777" w:rsidTr="0017231D">
        <w:tc>
          <w:tcPr>
            <w:tcW w:w="1504" w:type="dxa"/>
          </w:tcPr>
          <w:p w14:paraId="2B630150" w14:textId="578035F3"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PV </w:t>
            </w:r>
          </w:p>
        </w:tc>
        <w:tc>
          <w:tcPr>
            <w:tcW w:w="8186" w:type="dxa"/>
          </w:tcPr>
          <w:p w14:paraId="10362538" w14:textId="141E970F"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 xml:space="preserve">Pasteur Virus/Пастер вирусы </w:t>
            </w:r>
          </w:p>
        </w:tc>
      </w:tr>
      <w:tr w:rsidR="004B4905" w:rsidRPr="00E0344E" w14:paraId="30B1BAF7" w14:textId="77777777" w:rsidTr="0017231D">
        <w:tc>
          <w:tcPr>
            <w:tcW w:w="1504" w:type="dxa"/>
          </w:tcPr>
          <w:p w14:paraId="6324C5AC" w14:textId="332816DD"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Q30 </w:t>
            </w:r>
          </w:p>
        </w:tc>
        <w:tc>
          <w:tcPr>
            <w:tcW w:w="8186" w:type="dxa"/>
          </w:tcPr>
          <w:p w14:paraId="14C04F5F" w14:textId="5A8EB680"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quality score 30/сапа көрсеткіші 30</w:t>
            </w:r>
          </w:p>
        </w:tc>
      </w:tr>
      <w:tr w:rsidR="004B4905" w:rsidRPr="00E0344E" w14:paraId="62E6536D" w14:textId="77777777" w:rsidTr="0017231D">
        <w:tc>
          <w:tcPr>
            <w:tcW w:w="1504" w:type="dxa"/>
          </w:tcPr>
          <w:p w14:paraId="2D5E6C33" w14:textId="5C477191"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QC </w:t>
            </w:r>
          </w:p>
        </w:tc>
        <w:tc>
          <w:tcPr>
            <w:tcW w:w="8186" w:type="dxa"/>
          </w:tcPr>
          <w:p w14:paraId="1A69AB88" w14:textId="5B476227"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 xml:space="preserve">Quality Control/сапаны бақылау </w:t>
            </w:r>
          </w:p>
        </w:tc>
      </w:tr>
      <w:tr w:rsidR="004B4905" w:rsidRPr="001D2A23" w14:paraId="53FFBA58" w14:textId="77777777" w:rsidTr="0017231D">
        <w:tc>
          <w:tcPr>
            <w:tcW w:w="1504" w:type="dxa"/>
          </w:tcPr>
          <w:p w14:paraId="00E6C68F" w14:textId="059769D2"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RABV-GLUE </w:t>
            </w:r>
          </w:p>
        </w:tc>
        <w:tc>
          <w:tcPr>
            <w:tcW w:w="8186" w:type="dxa"/>
          </w:tcPr>
          <w:p w14:paraId="305BFCD8" w14:textId="0D61F37D"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Rabies virus Genes Linked by Underlying Evolution/</w:t>
            </w:r>
            <w:r w:rsidRPr="00E0344E">
              <w:rPr>
                <w:rFonts w:ascii="Times New Roman" w:hAnsi="Times New Roman" w:cs="Times New Roman"/>
                <w:sz w:val="28"/>
                <w:szCs w:val="28"/>
                <w:lang w:val="kk-KZ"/>
              </w:rPr>
              <w:t>Эволюциялық негізде байланыст</w:t>
            </w:r>
            <w:r w:rsidR="0017231D" w:rsidRPr="00E0344E">
              <w:rPr>
                <w:rFonts w:ascii="Times New Roman" w:hAnsi="Times New Roman" w:cs="Times New Roman"/>
                <w:sz w:val="28"/>
                <w:szCs w:val="28"/>
                <w:lang w:val="kk-KZ"/>
              </w:rPr>
              <w:t xml:space="preserve">ырылған құтырық вирусы гендері </w:t>
            </w:r>
          </w:p>
        </w:tc>
      </w:tr>
      <w:tr w:rsidR="004B4905" w:rsidRPr="001D2A23" w14:paraId="353B0C54" w14:textId="77777777" w:rsidTr="0017231D">
        <w:tc>
          <w:tcPr>
            <w:tcW w:w="1504" w:type="dxa"/>
          </w:tcPr>
          <w:p w14:paraId="149C9913" w14:textId="3E0E08BC"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RT-qPCR</w:t>
            </w:r>
          </w:p>
        </w:tc>
        <w:tc>
          <w:tcPr>
            <w:tcW w:w="8186" w:type="dxa"/>
          </w:tcPr>
          <w:p w14:paraId="56A93AA1" w14:textId="2C43DEC4"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Reverse Transcription quantitative PCR/</w:t>
            </w:r>
            <w:r w:rsidRPr="00E0344E">
              <w:rPr>
                <w:rFonts w:ascii="Times New Roman" w:hAnsi="Times New Roman" w:cs="Times New Roman"/>
                <w:sz w:val="28"/>
                <w:szCs w:val="28"/>
                <w:lang w:val="kk-KZ"/>
              </w:rPr>
              <w:t>Кері транскрипциялы сандық</w:t>
            </w:r>
            <w:r w:rsidR="0017231D" w:rsidRPr="00E0344E">
              <w:rPr>
                <w:rFonts w:ascii="Times New Roman" w:hAnsi="Times New Roman" w:cs="Times New Roman"/>
                <w:sz w:val="28"/>
                <w:szCs w:val="28"/>
                <w:lang w:val="kk-KZ"/>
              </w:rPr>
              <w:t xml:space="preserve"> полимеразды тізбекті реакция </w:t>
            </w:r>
          </w:p>
        </w:tc>
      </w:tr>
      <w:tr w:rsidR="004B4905" w:rsidRPr="001D2A23" w14:paraId="1B32193E" w14:textId="77777777" w:rsidTr="0017231D">
        <w:tc>
          <w:tcPr>
            <w:tcW w:w="1504" w:type="dxa"/>
          </w:tcPr>
          <w:p w14:paraId="3554C430" w14:textId="6E129476"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SPAdes </w:t>
            </w:r>
          </w:p>
        </w:tc>
        <w:tc>
          <w:tcPr>
            <w:tcW w:w="8186" w:type="dxa"/>
          </w:tcPr>
          <w:p w14:paraId="0FF73ED5" w14:textId="5513EC71" w:rsidR="004B4905" w:rsidRPr="00E0344E" w:rsidRDefault="004B4905" w:rsidP="0017231D">
            <w:pPr>
              <w:ind w:left="250" w:hanging="250"/>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St. Petersburg genome assembler/</w:t>
            </w:r>
            <w:r w:rsidRPr="00E0344E">
              <w:rPr>
                <w:rFonts w:ascii="Times New Roman" w:hAnsi="Times New Roman" w:cs="Times New Roman"/>
                <w:sz w:val="28"/>
                <w:szCs w:val="28"/>
                <w:lang w:val="kk-KZ"/>
              </w:rPr>
              <w:t>Са</w:t>
            </w:r>
            <w:r w:rsidR="0017231D" w:rsidRPr="00E0344E">
              <w:rPr>
                <w:rFonts w:ascii="Times New Roman" w:hAnsi="Times New Roman" w:cs="Times New Roman"/>
                <w:sz w:val="28"/>
                <w:szCs w:val="28"/>
                <w:lang w:val="kk-KZ"/>
              </w:rPr>
              <w:t>нкт-Петербург геном жинақтаушы</w:t>
            </w:r>
          </w:p>
        </w:tc>
      </w:tr>
      <w:tr w:rsidR="004B4905" w:rsidRPr="001D2A23" w14:paraId="1978085C" w14:textId="77777777" w:rsidTr="0017231D">
        <w:tc>
          <w:tcPr>
            <w:tcW w:w="1504" w:type="dxa"/>
          </w:tcPr>
          <w:p w14:paraId="53890539" w14:textId="64FDB2A1"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SPRI </w:t>
            </w:r>
          </w:p>
        </w:tc>
        <w:tc>
          <w:tcPr>
            <w:tcW w:w="8186" w:type="dxa"/>
          </w:tcPr>
          <w:p w14:paraId="4A9A388B" w14:textId="7201CB79" w:rsidR="004B4905" w:rsidRPr="00E0344E" w:rsidRDefault="004B4905" w:rsidP="0017231D">
            <w:pPr>
              <w:ind w:left="250" w:hanging="250"/>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Solid Phase Reversible Immobilization/</w:t>
            </w:r>
            <w:r w:rsidRPr="00E0344E">
              <w:rPr>
                <w:rFonts w:ascii="Times New Roman" w:hAnsi="Times New Roman" w:cs="Times New Roman"/>
                <w:sz w:val="28"/>
                <w:szCs w:val="28"/>
                <w:lang w:val="kk-KZ"/>
              </w:rPr>
              <w:t>Қатты ф</w:t>
            </w:r>
            <w:r w:rsidR="0017231D" w:rsidRPr="00E0344E">
              <w:rPr>
                <w:rFonts w:ascii="Times New Roman" w:hAnsi="Times New Roman" w:cs="Times New Roman"/>
                <w:sz w:val="28"/>
                <w:szCs w:val="28"/>
                <w:lang w:val="kk-KZ"/>
              </w:rPr>
              <w:t>азадағы қайтымды иммобилизация</w:t>
            </w:r>
          </w:p>
        </w:tc>
      </w:tr>
      <w:tr w:rsidR="004B4905" w:rsidRPr="00E0344E" w14:paraId="346700C1" w14:textId="77777777" w:rsidTr="0017231D">
        <w:tc>
          <w:tcPr>
            <w:tcW w:w="1504" w:type="dxa"/>
          </w:tcPr>
          <w:p w14:paraId="2CE57F6C" w14:textId="70BAE77A"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ST </w:t>
            </w:r>
          </w:p>
        </w:tc>
        <w:tc>
          <w:tcPr>
            <w:tcW w:w="8186" w:type="dxa"/>
          </w:tcPr>
          <w:p w14:paraId="7B562F71" w14:textId="00D80B90" w:rsidR="004B4905" w:rsidRPr="00E0344E" w:rsidRDefault="004B4905" w:rsidP="0017231D">
            <w:pPr>
              <w:ind w:left="250" w:hanging="250"/>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Steppe Type /далалық тип</w:t>
            </w:r>
          </w:p>
        </w:tc>
      </w:tr>
      <w:tr w:rsidR="004B4905" w:rsidRPr="001D2A23" w14:paraId="69D634B4" w14:textId="77777777" w:rsidTr="0017231D">
        <w:tc>
          <w:tcPr>
            <w:tcW w:w="1504" w:type="dxa"/>
          </w:tcPr>
          <w:p w14:paraId="6E94CBF2" w14:textId="3CB684EB"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TAE</w:t>
            </w:r>
          </w:p>
        </w:tc>
        <w:tc>
          <w:tcPr>
            <w:tcW w:w="8186" w:type="dxa"/>
          </w:tcPr>
          <w:p w14:paraId="5D60E8F7" w14:textId="1F6AD8E5" w:rsidR="004B4905" w:rsidRPr="00E0344E" w:rsidRDefault="004B4905" w:rsidP="0017231D">
            <w:pPr>
              <w:ind w:left="250" w:hanging="250"/>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Tris-Acetate-Ethylenediaminetetraaceticacid/</w:t>
            </w:r>
            <w:r w:rsidRPr="00E0344E">
              <w:rPr>
                <w:rFonts w:ascii="Times New Roman" w:hAnsi="Times New Roman" w:cs="Times New Roman"/>
                <w:sz w:val="28"/>
                <w:szCs w:val="28"/>
                <w:lang w:val="kk-KZ"/>
              </w:rPr>
              <w:t>трис-ацетат</w:t>
            </w:r>
            <w:r w:rsidR="0017231D" w:rsidRPr="00E0344E">
              <w:rPr>
                <w:rFonts w:ascii="Times New Roman" w:hAnsi="Times New Roman" w:cs="Times New Roman"/>
                <w:sz w:val="28"/>
                <w:szCs w:val="28"/>
                <w:lang w:val="kk-KZ"/>
              </w:rPr>
              <w:t>-этилендиаминтетраацет қышқылы</w:t>
            </w:r>
          </w:p>
        </w:tc>
      </w:tr>
      <w:tr w:rsidR="004B4905" w:rsidRPr="001D2A23" w14:paraId="1E43506A" w14:textId="77777777" w:rsidTr="0017231D">
        <w:tc>
          <w:tcPr>
            <w:tcW w:w="1504" w:type="dxa"/>
          </w:tcPr>
          <w:p w14:paraId="59B0C996" w14:textId="3489187F"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TMRCA</w:t>
            </w:r>
          </w:p>
        </w:tc>
        <w:tc>
          <w:tcPr>
            <w:tcW w:w="8186" w:type="dxa"/>
          </w:tcPr>
          <w:p w14:paraId="6E32646B" w14:textId="0111CB82" w:rsidR="004B4905" w:rsidRPr="00E0344E" w:rsidRDefault="004B4905" w:rsidP="0017231D">
            <w:pPr>
              <w:ind w:left="250" w:hanging="250"/>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Time to Most Recent Common Ancestor/Соңғы ортақ ата-баба уақыты</w:t>
            </w:r>
          </w:p>
        </w:tc>
      </w:tr>
      <w:tr w:rsidR="004B4905" w:rsidRPr="00E0344E" w14:paraId="7B7CF2B3" w14:textId="77777777" w:rsidTr="0017231D">
        <w:tc>
          <w:tcPr>
            <w:tcW w:w="1504" w:type="dxa"/>
          </w:tcPr>
          <w:p w14:paraId="1770A96F" w14:textId="1E432FCD"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Tris-HCl</w:t>
            </w:r>
          </w:p>
        </w:tc>
        <w:tc>
          <w:tcPr>
            <w:tcW w:w="8186" w:type="dxa"/>
          </w:tcPr>
          <w:p w14:paraId="5820C045" w14:textId="6CE8B856" w:rsidR="004B4905" w:rsidRPr="00E0344E" w:rsidRDefault="004B4905" w:rsidP="0017231D">
            <w:pPr>
              <w:rPr>
                <w:rFonts w:ascii="Times New Roman" w:hAnsi="Times New Roman" w:cs="Times New Roman"/>
                <w:sz w:val="28"/>
                <w:szCs w:val="28"/>
                <w:lang w:val="kk-KZ"/>
              </w:rPr>
            </w:pPr>
            <w:r w:rsidRPr="00E0344E">
              <w:rPr>
                <w:rFonts w:ascii="Times New Roman" w:hAnsi="Times New Roman" w:cs="Times New Roman"/>
                <w:sz w:val="28"/>
                <w:szCs w:val="28"/>
                <w:lang w:val="kk-KZ"/>
              </w:rPr>
              <w:t>– трис (гидроксиметил) аминометанның тұз қышқылы</w:t>
            </w:r>
          </w:p>
        </w:tc>
      </w:tr>
      <w:tr w:rsidR="004B4905" w:rsidRPr="001D2A23" w14:paraId="1A32B500" w14:textId="77777777" w:rsidTr="0017231D">
        <w:tc>
          <w:tcPr>
            <w:tcW w:w="1504" w:type="dxa"/>
          </w:tcPr>
          <w:p w14:paraId="0377C2DA" w14:textId="7C9E7C64"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VADR </w:t>
            </w:r>
          </w:p>
        </w:tc>
        <w:tc>
          <w:tcPr>
            <w:tcW w:w="8186" w:type="dxa"/>
          </w:tcPr>
          <w:p w14:paraId="247AE868" w14:textId="625E6D9A" w:rsidR="004B4905" w:rsidRPr="00E0344E" w:rsidRDefault="004B4905" w:rsidP="0017231D">
            <w:pPr>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 xml:space="preserve">Viral Annotation DefineR/Вирустық аннотация анықтаушысы </w:t>
            </w:r>
          </w:p>
        </w:tc>
      </w:tr>
      <w:tr w:rsidR="004B4905" w:rsidRPr="001D2A23" w14:paraId="513D129C" w14:textId="77777777" w:rsidTr="0017231D">
        <w:tc>
          <w:tcPr>
            <w:tcW w:w="1504" w:type="dxa"/>
          </w:tcPr>
          <w:p w14:paraId="265684F6" w14:textId="4E491BEE" w:rsidR="004B4905" w:rsidRPr="00E0344E" w:rsidRDefault="004B4905" w:rsidP="00107FEA">
            <w:pPr>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t>WAHIS</w:t>
            </w:r>
          </w:p>
        </w:tc>
        <w:tc>
          <w:tcPr>
            <w:tcW w:w="8186" w:type="dxa"/>
          </w:tcPr>
          <w:p w14:paraId="6037A18A" w14:textId="56D05B82" w:rsidR="004B4905" w:rsidRPr="00E0344E" w:rsidRDefault="004B4905" w:rsidP="0017231D">
            <w:pPr>
              <w:ind w:left="194" w:hanging="194"/>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 </w:t>
            </w:r>
            <w:r w:rsidR="0017231D" w:rsidRPr="00E0344E">
              <w:rPr>
                <w:rFonts w:ascii="Times New Roman" w:hAnsi="Times New Roman" w:cs="Times New Roman"/>
                <w:sz w:val="28"/>
                <w:szCs w:val="28"/>
                <w:lang w:val="kk-KZ"/>
              </w:rPr>
              <w:t>World Animal Health Information System/</w:t>
            </w:r>
            <w:r w:rsidRPr="00E0344E">
              <w:rPr>
                <w:rFonts w:ascii="Times New Roman" w:hAnsi="Times New Roman" w:cs="Times New Roman"/>
                <w:sz w:val="28"/>
                <w:szCs w:val="28"/>
                <w:lang w:val="kk-KZ"/>
              </w:rPr>
              <w:t>Әлемдік жануарлар ден</w:t>
            </w:r>
            <w:r w:rsidR="0017231D" w:rsidRPr="00E0344E">
              <w:rPr>
                <w:rFonts w:ascii="Times New Roman" w:hAnsi="Times New Roman" w:cs="Times New Roman"/>
                <w:sz w:val="28"/>
                <w:szCs w:val="28"/>
                <w:lang w:val="kk-KZ"/>
              </w:rPr>
              <w:t xml:space="preserve">саулығы туралы ақпараттық жүйе </w:t>
            </w:r>
          </w:p>
        </w:tc>
      </w:tr>
    </w:tbl>
    <w:p w14:paraId="6303121D" w14:textId="406CCA95" w:rsidR="00C74758" w:rsidRPr="00E0344E" w:rsidRDefault="00C74758" w:rsidP="00A94DA8">
      <w:pPr>
        <w:spacing w:after="0" w:line="240" w:lineRule="auto"/>
        <w:ind w:firstLine="567"/>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br w:type="page"/>
      </w:r>
    </w:p>
    <w:p w14:paraId="07DADFAB" w14:textId="77777777" w:rsidR="0084041A" w:rsidRPr="00E0344E" w:rsidRDefault="0084041A" w:rsidP="0017231D">
      <w:pPr>
        <w:spacing w:after="0" w:line="240" w:lineRule="auto"/>
        <w:jc w:val="center"/>
        <w:rPr>
          <w:rFonts w:ascii="Times New Roman" w:eastAsia="Calibri" w:hAnsi="Times New Roman" w:cs="Times New Roman"/>
          <w:b/>
          <w:bCs/>
          <w:sz w:val="28"/>
          <w:szCs w:val="28"/>
          <w:lang w:val="kk-KZ"/>
        </w:rPr>
      </w:pPr>
      <w:r w:rsidRPr="00E0344E">
        <w:rPr>
          <w:rFonts w:ascii="Times New Roman" w:eastAsia="Calibri" w:hAnsi="Times New Roman" w:cs="Times New Roman"/>
          <w:b/>
          <w:bCs/>
          <w:sz w:val="28"/>
          <w:szCs w:val="28"/>
          <w:lang w:val="kk-KZ"/>
        </w:rPr>
        <w:lastRenderedPageBreak/>
        <w:t>КІРІСПЕ</w:t>
      </w:r>
    </w:p>
    <w:p w14:paraId="72C363A2" w14:textId="77777777" w:rsidR="0084041A" w:rsidRPr="00E0344E" w:rsidRDefault="0084041A" w:rsidP="00D12673">
      <w:pPr>
        <w:spacing w:after="0" w:line="240" w:lineRule="auto"/>
        <w:ind w:firstLine="567"/>
        <w:jc w:val="both"/>
        <w:rPr>
          <w:rFonts w:ascii="Times New Roman" w:eastAsia="Calibri" w:hAnsi="Times New Roman" w:cs="Times New Roman"/>
          <w:sz w:val="28"/>
          <w:szCs w:val="28"/>
          <w:lang w:val="kk-KZ"/>
        </w:rPr>
      </w:pPr>
    </w:p>
    <w:p w14:paraId="268D68AD"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Құтырықтың қоздырғышының таксономиясы (</w:t>
      </w:r>
      <w:r w:rsidRPr="00446608">
        <w:rPr>
          <w:rFonts w:ascii="Times New Roman" w:eastAsia="Calibri" w:hAnsi="Times New Roman" w:cs="Times New Roman"/>
          <w:bCs/>
          <w:i/>
          <w:iCs/>
          <w:sz w:val="28"/>
          <w:szCs w:val="28"/>
          <w:lang w:val="kk-KZ"/>
        </w:rPr>
        <w:t>Rabies virus</w:t>
      </w:r>
      <w:r w:rsidRPr="00446608">
        <w:rPr>
          <w:rFonts w:ascii="Times New Roman" w:eastAsia="Calibri" w:hAnsi="Times New Roman" w:cs="Times New Roman"/>
          <w:bCs/>
          <w:sz w:val="28"/>
          <w:szCs w:val="28"/>
          <w:lang w:val="kk-KZ"/>
        </w:rPr>
        <w:t xml:space="preserve">) </w:t>
      </w:r>
      <w:r w:rsidRPr="00446608">
        <w:rPr>
          <w:rFonts w:ascii="Times New Roman" w:eastAsia="Calibri" w:hAnsi="Times New Roman" w:cs="Times New Roman"/>
          <w:bCs/>
          <w:i/>
          <w:iCs/>
          <w:sz w:val="28"/>
          <w:szCs w:val="28"/>
          <w:lang w:val="kk-KZ"/>
        </w:rPr>
        <w:t>Rhabdoviridae</w:t>
      </w:r>
      <w:r w:rsidRPr="00446608">
        <w:rPr>
          <w:rFonts w:ascii="Times New Roman" w:eastAsia="Calibri" w:hAnsi="Times New Roman" w:cs="Times New Roman"/>
          <w:bCs/>
          <w:sz w:val="28"/>
          <w:szCs w:val="28"/>
          <w:lang w:val="kk-KZ"/>
        </w:rPr>
        <w:t xml:space="preserve"> тұқымдасының </w:t>
      </w:r>
      <w:r w:rsidRPr="00446608">
        <w:rPr>
          <w:rFonts w:ascii="Times New Roman" w:eastAsia="Calibri" w:hAnsi="Times New Roman" w:cs="Times New Roman"/>
          <w:bCs/>
          <w:i/>
          <w:iCs/>
          <w:sz w:val="28"/>
          <w:szCs w:val="28"/>
          <w:lang w:val="kk-KZ"/>
        </w:rPr>
        <w:t>Lyssavirus</w:t>
      </w:r>
      <w:r w:rsidRPr="00446608">
        <w:rPr>
          <w:rFonts w:ascii="Times New Roman" w:eastAsia="Calibri" w:hAnsi="Times New Roman" w:cs="Times New Roman"/>
          <w:bCs/>
          <w:sz w:val="28"/>
          <w:szCs w:val="28"/>
          <w:lang w:val="kk-KZ"/>
        </w:rPr>
        <w:t xml:space="preserve"> тобына кіретінін Абдрахманов С.К. және оның соавторлары 2019 жылғы «Влияние природно-климатических условий на эпизоотический процесс бешенства» мақаласында нақтылаған [1, с. 99-104]. Зерттеудегі құтырық анықтамасы - орталық жүйке жүйесінің бұзылуымен сипатталатын, аса қауіпті, зоонозды ауру . Қоздырғыш ағзаға құтырыққа шалдыққан жануар сау жануар немесе адамды тістеген жарасына сілекей арқылы енеді. </w:t>
      </w:r>
    </w:p>
    <w:p w14:paraId="19F582ED"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xml:space="preserve">Аталған жұмыста [1, с. 99-104] Қазақстандағы құтырық індетінің таралуына табиғи және климаттық жағдайлар ықпалын зерттеді. Зерттеу нәтижесінде Қазақстан Республикасында үй, жабайы, ауыл шаруашылығы жануарлары арасында құтырықтың таралуы мен өршуіне жауын шашын деңгейі, жер жамылғысы, жылдың орташа температурасы критерилері әсер ететіні анықталған. Осы көрсеткіштер өңірден өңірге өзгешеленетіндіктен, індет таралуы да бірқалыпты емес. Мәселен, авторлардың зерттеу деректеріне сай 2013 – 2020 жылдар аралығында індет ошақтарының басым бөлігі, 38 ошақ, Түркістан өңірінде тіркелген. Ал 22 ошақ Шығыс Қазақстан өңірінде, 14 ошақ Павлодарда және 11 ошақ Батыс Қазақстан өңірлерінде кездескен. </w:t>
      </w:r>
    </w:p>
    <w:p w14:paraId="7AAC7BE9"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Султанов А.А. және соавторларының 2016 жылғы «Rabies in Kazakhstan» еңбегінде құтырық ауру жануардың тістеген кезде сілекейі арқылы таралатын, 100% өлімге әкелетін вирусты зооноз ретінде сипаттаған [2]. Ауру Антарктида мен Австралиядан басқа барлық континенттерде тіркелген. Авторлардың есептеуінше, жыл сайын құтырықтан 55 000-нан астам адам және бір миллионнан артық жануар өледі. Экономикалық шығын 4 миллиард еуродан асады [2].</w:t>
      </w:r>
    </w:p>
    <w:p w14:paraId="461A943A"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Дүниежүзілік денсаулық сақтау ұйымының 2024 жылғы жаңартылған бюллетені бойынша [40] құтырық 150-ден астам мемлекетте таралған. Ресми тіркелген адам өлімі жыл сайын 59 000 ға жуық. Қазақстан Республикасы Денсаулық сақтау министрлігінің деректері бойынша бұл көрсеткіш 55 000 нан асады [119]. Оның 95 пайыздан астамы Азия мен Африка елдеріне тиесілі. Бюллетень нақты статистикалық бақылаудың объективті қиындықтарын атап, шынайы өлім саны ресми мәліметтен айтарлықтай жоғары.</w:t>
      </w:r>
    </w:p>
    <w:p w14:paraId="04B55535"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Құтырықты балау, алдын алу және күресу шараларын дұрыс ұйымдастыру қажетт. Зерттеулердің көпшілігі эпизоотиялық жағдайды анықтауға және балау әдістерін жетілдіруге бағытталады. Алдын алу шаралары күреске қарағанда тиімдірек. Вакцинация негізгі алдын алу әдісі.</w:t>
      </w:r>
    </w:p>
    <w:p w14:paraId="3B928774"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Ошақтағы құтырық типін анықтау арқылы, ошаққа тиімді вакцина таңдалады. Айналымдағы вирус типін білу профилактика жоспарының негізі.</w:t>
      </w:r>
    </w:p>
    <w:p w14:paraId="7F6345A1"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Алдын алу үшін құтырық жағдайы туралы барлық деректерді жинақтау керек. Деректер базасына эпизоотиялық ақпаратпен қатар вирустың типі, құрылысы, молекулалық ерекшеліктері енгізілуі тиіс.</w:t>
      </w:r>
    </w:p>
    <w:p w14:paraId="1E731F30"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xml:space="preserve"> Құтырық вирусының молекулалық сипаттамасын анықтау молекулярлық генетикалық әдістерді қолдануды талап етеді. Бұл әдістер инфекциялық </w:t>
      </w:r>
      <w:r w:rsidRPr="00446608">
        <w:rPr>
          <w:rFonts w:ascii="Times New Roman" w:eastAsia="Calibri" w:hAnsi="Times New Roman" w:cs="Times New Roman"/>
          <w:bCs/>
          <w:sz w:val="28"/>
          <w:szCs w:val="28"/>
          <w:lang w:val="kk-KZ"/>
        </w:rPr>
        <w:lastRenderedPageBreak/>
        <w:t>агенттердің генетикалық тізбегін (ДНҚ, РНҚ) анықтап, толық ақпараттық базаны талдайды.</w:t>
      </w:r>
    </w:p>
    <w:p w14:paraId="418024EB"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xml:space="preserve">Вирустың генетикалық тізбегін зерттеу оның эволюциялық өзгерістерін көрсетеді. Генетикалық материалды талдау вирустың географиялық таралу жолдарын және уақыт динамикасын анықтайды. Патогеннің шыққан тегі мен таралу бағыттары филогенетикалық әдістермен талданады. </w:t>
      </w:r>
    </w:p>
    <w:p w14:paraId="6C1512DA"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ru-KZ"/>
        </w:rPr>
      </w:pPr>
      <w:r w:rsidRPr="00446608">
        <w:rPr>
          <w:rFonts w:ascii="Times New Roman" w:eastAsia="Calibri" w:hAnsi="Times New Roman" w:cs="Times New Roman"/>
          <w:bCs/>
          <w:sz w:val="28"/>
          <w:szCs w:val="28"/>
          <w:lang w:val="kk-KZ"/>
        </w:rPr>
        <w:t xml:space="preserve">Молекулярлық зерттеулер инфекция қоздырғышының аймақтық таралуын картаға түсіреді. </w:t>
      </w:r>
      <w:r w:rsidRPr="00446608">
        <w:rPr>
          <w:rFonts w:ascii="Times New Roman" w:eastAsia="Calibri" w:hAnsi="Times New Roman" w:cs="Times New Roman"/>
          <w:bCs/>
          <w:sz w:val="28"/>
          <w:szCs w:val="28"/>
          <w:lang w:val="ru-KZ"/>
        </w:rPr>
        <w:t xml:space="preserve">Осы </w:t>
      </w:r>
      <w:proofErr w:type="spellStart"/>
      <w:r w:rsidRPr="00446608">
        <w:rPr>
          <w:rFonts w:ascii="Times New Roman" w:eastAsia="Calibri" w:hAnsi="Times New Roman" w:cs="Times New Roman"/>
          <w:bCs/>
          <w:sz w:val="28"/>
          <w:szCs w:val="28"/>
          <w:lang w:val="ru-KZ"/>
        </w:rPr>
        <w:t>деректер</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ветеринариялық</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шаралардың</w:t>
      </w:r>
      <w:proofErr w:type="spellEnd"/>
      <w:r w:rsidRPr="00446608">
        <w:rPr>
          <w:rFonts w:ascii="Times New Roman" w:eastAsia="Calibri" w:hAnsi="Times New Roman" w:cs="Times New Roman"/>
          <w:bCs/>
          <w:sz w:val="28"/>
          <w:szCs w:val="28"/>
          <w:lang w:val="ru-KZ"/>
        </w:rPr>
        <w:t xml:space="preserve"> (вакцинация, карантин) </w:t>
      </w:r>
      <w:proofErr w:type="spellStart"/>
      <w:r w:rsidRPr="00446608">
        <w:rPr>
          <w:rFonts w:ascii="Times New Roman" w:eastAsia="Calibri" w:hAnsi="Times New Roman" w:cs="Times New Roman"/>
          <w:bCs/>
          <w:sz w:val="28"/>
          <w:szCs w:val="28"/>
          <w:lang w:val="ru-KZ"/>
        </w:rPr>
        <w:t>ғылыми</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негізделуін</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қамтамасыз</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етеді</w:t>
      </w:r>
      <w:proofErr w:type="spellEnd"/>
      <w:r w:rsidRPr="00446608">
        <w:rPr>
          <w:rFonts w:ascii="Times New Roman" w:eastAsia="Calibri" w:hAnsi="Times New Roman" w:cs="Times New Roman"/>
          <w:bCs/>
          <w:sz w:val="28"/>
          <w:szCs w:val="28"/>
          <w:lang w:val="ru-KZ"/>
        </w:rPr>
        <w:t xml:space="preserve">. </w:t>
      </w:r>
    </w:p>
    <w:p w14:paraId="7F8119F8"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ru-KZ"/>
        </w:rPr>
      </w:pPr>
      <w:proofErr w:type="spellStart"/>
      <w:r w:rsidRPr="00446608">
        <w:rPr>
          <w:rFonts w:ascii="Times New Roman" w:eastAsia="Calibri" w:hAnsi="Times New Roman" w:cs="Times New Roman"/>
          <w:bCs/>
          <w:sz w:val="28"/>
          <w:szCs w:val="28"/>
          <w:lang w:val="ru-KZ"/>
        </w:rPr>
        <w:t>Қазақстанда</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құтырық</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вирусының</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генетикалық</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сипаттамасы</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толық</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зерттелмеген</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Елдегі</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айналымдағы</w:t>
      </w:r>
      <w:proofErr w:type="spellEnd"/>
      <w:r w:rsidRPr="00446608">
        <w:rPr>
          <w:rFonts w:ascii="Times New Roman" w:eastAsia="Calibri" w:hAnsi="Times New Roman" w:cs="Times New Roman"/>
          <w:bCs/>
          <w:sz w:val="28"/>
          <w:szCs w:val="28"/>
          <w:lang w:val="ru-KZ"/>
        </w:rPr>
        <w:t xml:space="preserve"> вирус </w:t>
      </w:r>
      <w:proofErr w:type="spellStart"/>
      <w:r w:rsidRPr="00446608">
        <w:rPr>
          <w:rFonts w:ascii="Times New Roman" w:eastAsia="Calibri" w:hAnsi="Times New Roman" w:cs="Times New Roman"/>
          <w:bCs/>
          <w:sz w:val="28"/>
          <w:szCs w:val="28"/>
          <w:lang w:val="ru-KZ"/>
        </w:rPr>
        <w:t>штаммдарын</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генетикалық</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тұрғыдан</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талдау</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құтырықтың</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эпизоотологиялық</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ерекшеліктерін</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анықтайды</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және</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тиімді</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бақылау</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стратегиясын</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құруға</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жол</w:t>
      </w:r>
      <w:proofErr w:type="spellEnd"/>
      <w:r w:rsidRPr="00446608">
        <w:rPr>
          <w:rFonts w:ascii="Times New Roman" w:eastAsia="Calibri" w:hAnsi="Times New Roman" w:cs="Times New Roman"/>
          <w:bCs/>
          <w:sz w:val="28"/>
          <w:szCs w:val="28"/>
          <w:lang w:val="ru-KZ"/>
        </w:rPr>
        <w:t xml:space="preserve"> </w:t>
      </w:r>
      <w:proofErr w:type="spellStart"/>
      <w:r w:rsidRPr="00446608">
        <w:rPr>
          <w:rFonts w:ascii="Times New Roman" w:eastAsia="Calibri" w:hAnsi="Times New Roman" w:cs="Times New Roman"/>
          <w:bCs/>
          <w:sz w:val="28"/>
          <w:szCs w:val="28"/>
          <w:lang w:val="ru-KZ"/>
        </w:rPr>
        <w:t>ашады</w:t>
      </w:r>
      <w:proofErr w:type="spellEnd"/>
      <w:r w:rsidRPr="00446608">
        <w:rPr>
          <w:rFonts w:ascii="Times New Roman" w:eastAsia="Calibri" w:hAnsi="Times New Roman" w:cs="Times New Roman"/>
          <w:bCs/>
          <w:sz w:val="28"/>
          <w:szCs w:val="28"/>
          <w:lang w:val="ru-KZ"/>
        </w:rPr>
        <w:t>.</w:t>
      </w:r>
    </w:p>
    <w:p w14:paraId="16CE4B23"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xml:space="preserve">2020 - 2022 жылдары «Қазақстан Республикасының аумағында айналымдағы құтырық вирусын молекулярлық-биологиялық талдау» (AP08053353) жобасы аясында Қазақстан өңірлерінен құтырыққа шалдыққан жануарлардан биологиялық үлгілер жинадық. Үлгілерден бөлінген құтырық вирусының ішкі құрылысы мен генетикалық ерекшеліктерін егжей-тегжейлі зерттедік. </w:t>
      </w:r>
    </w:p>
    <w:p w14:paraId="032543ED"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Қазақстандағы құтырық вирустарының типтері, мутациялық сипаты толық зерттелмеген. Вирустың молекулалық ерекшеліктерін анықтау өзекті міндет болып отыр. Құтырық вирусының генетикалық кодын секвенирлеп, мәліметтерді жинақтадық. Жинақталған генетикалық тізбектің деректер базасы Қазақстандағы құтырық вирусының цифрлық картасын құрады.</w:t>
      </w:r>
    </w:p>
    <w:p w14:paraId="47AB9624" w14:textId="31552039"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Зерттеу жұмысы Қазақстан құтыр</w:t>
      </w:r>
      <w:r w:rsidR="00BD0C6F">
        <w:rPr>
          <w:rFonts w:ascii="Times New Roman" w:eastAsia="Calibri" w:hAnsi="Times New Roman" w:cs="Times New Roman"/>
          <w:bCs/>
          <w:sz w:val="28"/>
          <w:szCs w:val="28"/>
          <w:lang w:val="kk-KZ"/>
        </w:rPr>
        <w:t>ық</w:t>
      </w:r>
      <w:r w:rsidRPr="00446608">
        <w:rPr>
          <w:rFonts w:ascii="Times New Roman" w:eastAsia="Calibri" w:hAnsi="Times New Roman" w:cs="Times New Roman"/>
          <w:bCs/>
          <w:sz w:val="28"/>
          <w:szCs w:val="28"/>
          <w:lang w:val="kk-KZ"/>
        </w:rPr>
        <w:t xml:space="preserve"> вирусының генетикалық ерекшеліктерін анықтаумен бірге, алынған нәтижелерді дүниежүзілік GenBank генетикалық қор базасына енгізуді қамтыды. Нәтижелер Қазақстандағы құтыр</w:t>
      </w:r>
      <w:r w:rsidR="00BD0C6F">
        <w:rPr>
          <w:rFonts w:ascii="Times New Roman" w:eastAsia="Calibri" w:hAnsi="Times New Roman" w:cs="Times New Roman"/>
          <w:bCs/>
          <w:sz w:val="28"/>
          <w:szCs w:val="28"/>
          <w:lang w:val="kk-KZ"/>
        </w:rPr>
        <w:t>ық</w:t>
      </w:r>
      <w:r w:rsidRPr="00446608">
        <w:rPr>
          <w:rFonts w:ascii="Times New Roman" w:eastAsia="Calibri" w:hAnsi="Times New Roman" w:cs="Times New Roman"/>
          <w:bCs/>
          <w:sz w:val="28"/>
          <w:szCs w:val="28"/>
          <w:lang w:val="kk-KZ"/>
        </w:rPr>
        <w:t xml:space="preserve"> індетін бақылау, екпе, емдеу шараларын ғылыми тұрғыдан жоспарлауға негіз береді. </w:t>
      </w:r>
    </w:p>
    <w:p w14:paraId="1CABC204"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
          <w:bCs/>
          <w:sz w:val="28"/>
          <w:szCs w:val="28"/>
          <w:lang w:val="kk-KZ"/>
        </w:rPr>
        <w:t>Зерттеудің негізгі</w:t>
      </w:r>
      <w:r w:rsidRPr="00446608">
        <w:rPr>
          <w:rFonts w:ascii="Times New Roman" w:eastAsia="Calibri" w:hAnsi="Times New Roman" w:cs="Times New Roman"/>
          <w:bCs/>
          <w:sz w:val="28"/>
          <w:szCs w:val="28"/>
          <w:lang w:val="kk-KZ"/>
        </w:rPr>
        <w:t xml:space="preserve"> </w:t>
      </w:r>
      <w:r w:rsidRPr="00446608">
        <w:rPr>
          <w:rFonts w:ascii="Times New Roman" w:eastAsia="Calibri" w:hAnsi="Times New Roman" w:cs="Times New Roman"/>
          <w:b/>
          <w:bCs/>
          <w:sz w:val="28"/>
          <w:szCs w:val="28"/>
          <w:lang w:val="kk-KZ"/>
        </w:rPr>
        <w:t>мақсаты</w:t>
      </w:r>
      <w:r w:rsidRPr="00446608">
        <w:rPr>
          <w:rFonts w:ascii="Times New Roman" w:eastAsia="Calibri" w:hAnsi="Times New Roman" w:cs="Times New Roman"/>
          <w:bCs/>
          <w:sz w:val="28"/>
          <w:szCs w:val="28"/>
          <w:lang w:val="kk-KZ"/>
        </w:rPr>
        <w:t xml:space="preserve">. Қазақстанның түрлі аймақтарынан жинаған </w:t>
      </w:r>
      <w:r w:rsidRPr="00446608">
        <w:rPr>
          <w:rFonts w:ascii="Times New Roman" w:eastAsia="Calibri" w:hAnsi="Times New Roman" w:cs="Times New Roman"/>
          <w:bCs/>
          <w:i/>
          <w:iCs/>
          <w:sz w:val="28"/>
          <w:szCs w:val="28"/>
          <w:lang w:val="kk-KZ"/>
        </w:rPr>
        <w:t>Rabies lyssavirus</w:t>
      </w:r>
      <w:r w:rsidRPr="00446608">
        <w:rPr>
          <w:rFonts w:ascii="Times New Roman" w:eastAsia="Calibri" w:hAnsi="Times New Roman" w:cs="Times New Roman"/>
          <w:bCs/>
          <w:sz w:val="28"/>
          <w:szCs w:val="28"/>
          <w:lang w:val="kk-KZ"/>
        </w:rPr>
        <w:t xml:space="preserve"> штамдарының молекулалық-генетикалық сипатын анықтау және олардың отандық, шекаралас елдердегі нұсқалармен филогенетикалық туыстығын салыстыру.</w:t>
      </w:r>
    </w:p>
    <w:p w14:paraId="043EE341"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
          <w:bCs/>
          <w:sz w:val="28"/>
          <w:szCs w:val="28"/>
          <w:lang w:val="kk-KZ"/>
        </w:rPr>
      </w:pPr>
      <w:r w:rsidRPr="00446608">
        <w:rPr>
          <w:rFonts w:ascii="Times New Roman" w:eastAsia="Calibri" w:hAnsi="Times New Roman" w:cs="Times New Roman"/>
          <w:bCs/>
          <w:sz w:val="28"/>
          <w:szCs w:val="28"/>
          <w:lang w:val="kk-KZ"/>
        </w:rPr>
        <w:t>Қойылған мақсатқа жету үшін төмендегідей ғылыми</w:t>
      </w:r>
      <w:r w:rsidRPr="00446608">
        <w:rPr>
          <w:rFonts w:ascii="Times New Roman" w:eastAsia="Calibri" w:hAnsi="Times New Roman" w:cs="Times New Roman"/>
          <w:b/>
          <w:bCs/>
          <w:sz w:val="28"/>
          <w:szCs w:val="28"/>
          <w:lang w:val="kk-KZ"/>
        </w:rPr>
        <w:t xml:space="preserve"> міндеттер </w:t>
      </w:r>
      <w:r w:rsidRPr="00446608">
        <w:rPr>
          <w:rFonts w:ascii="Times New Roman" w:eastAsia="Calibri" w:hAnsi="Times New Roman" w:cs="Times New Roman"/>
          <w:bCs/>
          <w:sz w:val="28"/>
          <w:szCs w:val="28"/>
          <w:lang w:val="kk-KZ"/>
        </w:rPr>
        <w:t>қойылды</w:t>
      </w:r>
      <w:r w:rsidRPr="00446608">
        <w:rPr>
          <w:rFonts w:ascii="Times New Roman" w:eastAsia="Calibri" w:hAnsi="Times New Roman" w:cs="Times New Roman"/>
          <w:b/>
          <w:bCs/>
          <w:sz w:val="28"/>
          <w:szCs w:val="28"/>
          <w:lang w:val="kk-KZ"/>
        </w:rPr>
        <w:t>:</w:t>
      </w:r>
    </w:p>
    <w:p w14:paraId="7BA0F93F"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xml:space="preserve">1. </w:t>
      </w:r>
      <w:r w:rsidRPr="00446608">
        <w:rPr>
          <w:rFonts w:ascii="Times New Roman" w:eastAsia="Calibri" w:hAnsi="Times New Roman" w:cs="Times New Roman"/>
          <w:bCs/>
          <w:i/>
          <w:iCs/>
          <w:sz w:val="28"/>
          <w:szCs w:val="28"/>
          <w:lang w:val="kk-KZ"/>
        </w:rPr>
        <w:t>Rabies lyssavirus</w:t>
      </w:r>
      <w:r w:rsidRPr="00446608">
        <w:rPr>
          <w:rFonts w:ascii="Times New Roman" w:eastAsia="Calibri" w:hAnsi="Times New Roman" w:cs="Times New Roman"/>
          <w:bCs/>
          <w:sz w:val="28"/>
          <w:szCs w:val="28"/>
          <w:lang w:val="kk-KZ"/>
        </w:rPr>
        <w:t xml:space="preserve"> штамдарының кДНҚ үлгілерін жинақтау.  </w:t>
      </w:r>
    </w:p>
    <w:p w14:paraId="6986CE69"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xml:space="preserve">2. Құтырық вирусының N және G гендерінің нуклеотидтік тізбектерін секвенирлеу. </w:t>
      </w:r>
    </w:p>
    <w:p w14:paraId="73A97AF7"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xml:space="preserve">3. Секвенирленген нуклеотидтік тізбектерді генотиптік және филогенетикалық талдау, генетикалық байланыстарын анықтау, дендрограммалар құру.  </w:t>
      </w:r>
    </w:p>
    <w:p w14:paraId="47DF5A5A"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xml:space="preserve">4. Алынған нуклеотидтік тізбектер бойынша </w:t>
      </w:r>
      <w:r w:rsidRPr="00446608">
        <w:rPr>
          <w:rFonts w:ascii="Times New Roman" w:eastAsia="Calibri" w:hAnsi="Times New Roman" w:cs="Times New Roman"/>
          <w:bCs/>
          <w:i/>
          <w:iCs/>
          <w:sz w:val="28"/>
          <w:szCs w:val="28"/>
          <w:lang w:val="kk-KZ"/>
        </w:rPr>
        <w:t>Rabies lyssavirus</w:t>
      </w:r>
      <w:r w:rsidRPr="00446608">
        <w:rPr>
          <w:rFonts w:ascii="Times New Roman" w:eastAsia="Calibri" w:hAnsi="Times New Roman" w:cs="Times New Roman"/>
          <w:bCs/>
          <w:sz w:val="28"/>
          <w:szCs w:val="28"/>
          <w:lang w:val="kk-KZ"/>
        </w:rPr>
        <w:t xml:space="preserve"> изоляттарының деректер қорын құру. </w:t>
      </w:r>
    </w:p>
    <w:p w14:paraId="5E9A1C04"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
          <w:bCs/>
          <w:sz w:val="28"/>
          <w:szCs w:val="28"/>
          <w:lang w:val="kk-KZ"/>
        </w:rPr>
        <w:t>Зерттеу материалдары</w:t>
      </w:r>
      <w:r w:rsidRPr="00446608">
        <w:rPr>
          <w:rFonts w:ascii="Times New Roman" w:eastAsia="Calibri" w:hAnsi="Times New Roman" w:cs="Times New Roman"/>
          <w:bCs/>
          <w:sz w:val="28"/>
          <w:szCs w:val="28"/>
          <w:lang w:val="kk-KZ"/>
        </w:rPr>
        <w:t xml:space="preserve">: Жұмыс 2020 – 2022 жылдары «Қазақстан Республикасының аумағында айналымдағы құтырық вирусын молекулярлық-биологиялық талдау» (AP08053353), 2023-2025 жылдары AP19679670 </w:t>
      </w:r>
      <w:r w:rsidRPr="00446608">
        <w:rPr>
          <w:rFonts w:ascii="Times New Roman" w:eastAsia="Calibri" w:hAnsi="Times New Roman" w:cs="Times New Roman"/>
          <w:bCs/>
          <w:sz w:val="28"/>
          <w:szCs w:val="28"/>
          <w:lang w:val="kk-KZ"/>
        </w:rPr>
        <w:lastRenderedPageBreak/>
        <w:t>«Ақпараттық-коммуникациялық технологияларды қолдану негізінде жануарлардың инфекциялық ауруларына қарсы дауалау шараларын жетілдіру (құтырық үлгісінде)» ғылыми жобалары аясында орындалды. Талдауға Қазақстанның әртүрлі өңірлерінен 2020 – 2022 жылдары құтырыққа күдікті жануарлардан алынған 117 ми үлгісі алынды. Материал түлкі, қасқыр, ит, мысық, ірі қара мал, ұсақ мал, жылқыдан жиналды.</w:t>
      </w:r>
    </w:p>
    <w:p w14:paraId="59319FD1"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Эпизоотологиялық бағалау, картографиялық және статистикалық талдау С.Сейфуллин атындағы Қазақ агротехникалық зерттеу университетінің «Ветеринариялық санитария» кафедрасында жүргізілді. Вирустық РНҚ-ны бөліп алу Астана қаласы, Ауыл шаруашылығы министрлігінің «Ветеринария бойынша ұлттық референттік орталығы» базасының «Инфекциялық ауруларды диагностикалау» зертханасында орындалды. Кері транскрипция және молекулалық-генетикалық зерттеулер «Ұлттық биотехнология орталығы» ЖШС-нің қолданбалы генетика зертханасында іске асты.</w:t>
      </w:r>
    </w:p>
    <w:p w14:paraId="5FCCF103"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
          <w:bCs/>
          <w:sz w:val="28"/>
          <w:szCs w:val="28"/>
          <w:lang w:val="kk-KZ"/>
        </w:rPr>
        <w:t>Зерттеу әдістері</w:t>
      </w:r>
      <w:r w:rsidRPr="00446608">
        <w:rPr>
          <w:rFonts w:ascii="Times New Roman" w:eastAsia="Calibri" w:hAnsi="Times New Roman" w:cs="Times New Roman"/>
          <w:bCs/>
          <w:sz w:val="28"/>
          <w:szCs w:val="28"/>
          <w:lang w:val="kk-KZ"/>
        </w:rPr>
        <w:t>: Құтырық вирусын анықтау және молекулалық сипаттау үшін молекулалық-биологиялық, биоинформатикалық әдістер қолдандық. Филогенетикалық талдау мен эпизоотологиялық мәліметтерді салыстырдық.</w:t>
      </w:r>
    </w:p>
    <w:p w14:paraId="5446E2FF"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РНҚ-ны үлгіден бөліп алуды өндіруші нұсқаулығы бойынша «Фрактал Био» ЖШС тест-жүйелерімен орындалды. кДНҚ синтезін кері транскрипция әдісімен жасадық. Вирус анықтауды RT-qPCR әдісімен Rotor-Gene амплификаторында жүргіздік.</w:t>
      </w:r>
    </w:p>
    <w:p w14:paraId="3E7F217C"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xml:space="preserve">Геномның толық амплификациясына праймерлерді NCBI Virus деректер қоры негізінде MAFFT, Primer3 арқылы </w:t>
      </w:r>
      <w:r w:rsidRPr="00446608">
        <w:rPr>
          <w:rFonts w:ascii="Times New Roman" w:eastAsia="Calibri" w:hAnsi="Times New Roman" w:cs="Times New Roman"/>
          <w:bCs/>
          <w:i/>
          <w:iCs/>
          <w:sz w:val="28"/>
          <w:szCs w:val="28"/>
          <w:lang w:val="kk-KZ"/>
        </w:rPr>
        <w:t>in silico</w:t>
      </w:r>
      <w:r w:rsidRPr="00446608">
        <w:rPr>
          <w:rFonts w:ascii="Times New Roman" w:eastAsia="Calibri" w:hAnsi="Times New Roman" w:cs="Times New Roman"/>
          <w:bCs/>
          <w:sz w:val="28"/>
          <w:szCs w:val="28"/>
          <w:lang w:val="kk-KZ"/>
        </w:rPr>
        <w:t xml:space="preserve"> жобаладық. Праймерлердің тиімділігін тәжірибелік амплификацияда тексердік. </w:t>
      </w:r>
    </w:p>
    <w:p w14:paraId="2E346B83"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ДНҚ кітапханаларын Illumina DNA Prep протоколы (Nextera XT) бойынша дайындадық. Толық геном секвенирлеуді Illumina MiSeq платформасында орындадық. Жекелеген фрагменттерді Сэнгер әдісімен растадық.</w:t>
      </w:r>
    </w:p>
    <w:p w14:paraId="2C0D55C9"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xml:space="preserve">Деректер сапасын FastQC бағдарламасында бақыладық. Оқылымдарды өңдеуді read trimming және filtering әдістері негізінде Seqtk және Sickle арқылы жүргіздік. Толық геном тізбектерін de novo жинақтау әдісімен SPAdes бағдарламасында қалпына келтірдік. </w:t>
      </w:r>
    </w:p>
    <w:p w14:paraId="16A0C7A7"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Геном салыстыруды BWA бағдарламасында туралау арқылы орындадық. Нуклеотидтік варианттарды variant calling әдісімен FreeBayes, BCFtools, SAMtools құралдарымен анықтап, консенсус тізбектерін қалыптастырдық.</w:t>
      </w:r>
    </w:p>
    <w:p w14:paraId="31181E05"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Генотиптерді RABV-GLUE мамандандырылған платформасында нақтыладық. Филогенетикалық талдауды Neighbor-Joining алгоритмі мен Байес әдістерін қолданып, MEGA X және BEAST бағдарламаларымен жүргіздік. Филогенетикалық ағаштарды iTOL веб-сервисінде визуалдандырдық.</w:t>
      </w:r>
    </w:p>
    <w:p w14:paraId="0544832E"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Эпизоотологиялық деректердің статистикалық талдауын стандартты математикалық әдістермен орындадық. Нәтижелерді 1000 bootstrap-репликация арқылы дәлелдедік.</w:t>
      </w:r>
    </w:p>
    <w:p w14:paraId="30693BA0"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
          <w:bCs/>
          <w:sz w:val="28"/>
          <w:szCs w:val="28"/>
          <w:lang w:val="kk-KZ"/>
        </w:rPr>
        <w:t>Зерттеу объектісі.</w:t>
      </w:r>
      <w:r w:rsidRPr="00446608">
        <w:rPr>
          <w:rFonts w:ascii="Times New Roman" w:eastAsia="Calibri" w:hAnsi="Times New Roman" w:cs="Times New Roman"/>
          <w:bCs/>
          <w:sz w:val="28"/>
          <w:szCs w:val="28"/>
          <w:lang w:val="kk-KZ"/>
        </w:rPr>
        <w:t xml:space="preserve"> Еліміздің түрлі өңірлерінен алынған құтырыққа күдікті биоматериалдар және олардан оқшауланған </w:t>
      </w:r>
      <w:r w:rsidRPr="00446608">
        <w:rPr>
          <w:rFonts w:ascii="Times New Roman" w:eastAsia="Calibri" w:hAnsi="Times New Roman" w:cs="Times New Roman"/>
          <w:bCs/>
          <w:i/>
          <w:iCs/>
          <w:sz w:val="28"/>
          <w:szCs w:val="28"/>
          <w:lang w:val="kk-KZ"/>
        </w:rPr>
        <w:t>Rabies lyssavirus</w:t>
      </w:r>
      <w:r w:rsidRPr="00446608">
        <w:rPr>
          <w:rFonts w:ascii="Times New Roman" w:eastAsia="Calibri" w:hAnsi="Times New Roman" w:cs="Times New Roman"/>
          <w:bCs/>
          <w:sz w:val="28"/>
          <w:szCs w:val="28"/>
          <w:lang w:val="kk-KZ"/>
        </w:rPr>
        <w:t xml:space="preserve"> штамдары.</w:t>
      </w:r>
    </w:p>
    <w:p w14:paraId="502140A4"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
          <w:bCs/>
          <w:sz w:val="28"/>
          <w:szCs w:val="28"/>
          <w:lang w:val="kk-KZ"/>
        </w:rPr>
        <w:lastRenderedPageBreak/>
        <w:t>Зерттеу пәні.</w:t>
      </w:r>
      <w:r w:rsidRPr="00446608">
        <w:rPr>
          <w:rFonts w:ascii="Times New Roman" w:eastAsia="Calibri" w:hAnsi="Times New Roman" w:cs="Times New Roman"/>
          <w:bCs/>
          <w:sz w:val="28"/>
          <w:szCs w:val="28"/>
          <w:lang w:val="kk-KZ"/>
        </w:rPr>
        <w:t xml:space="preserve"> Молекулалық-генетикалық талданған изоляттар. Филогенетикалық кластерлеу арқылы анықталған генотиптік өзгешеліктер. Қазақстандағы патогеннің таралу заңдылықтары.</w:t>
      </w:r>
    </w:p>
    <w:p w14:paraId="26B9B36A"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
          <w:bCs/>
          <w:sz w:val="28"/>
          <w:szCs w:val="28"/>
          <w:lang w:val="kk-KZ"/>
        </w:rPr>
        <w:t>Зерттеудің ғылыми жаңалығы</w:t>
      </w:r>
      <w:r w:rsidRPr="00446608">
        <w:rPr>
          <w:rFonts w:ascii="Times New Roman" w:eastAsia="Calibri" w:hAnsi="Times New Roman" w:cs="Times New Roman"/>
          <w:bCs/>
          <w:sz w:val="28"/>
          <w:szCs w:val="28"/>
          <w:lang w:val="kk-KZ"/>
        </w:rPr>
        <w:t>. 2020-2022 жылдар аралығында елімізде таралған вирус изоляттарының толық геномдық деңгейдегі генетикалық құрылымына тұңғыш рет сипаттама берілді. Вирус космополиттік мажор кладаға, соның ішінде CA1 (Central Asia 1) минор класына тиесілі екені анықталды.</w:t>
      </w:r>
    </w:p>
    <w:p w14:paraId="3D24A933"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xml:space="preserve">31 толық және жартылай геномдық тізбек халықаралық GenBank дерекқорына енгізілді. Мәліметтер PRJNA832888 BioProject жобасы аясында тіркеліп, OP477379 - OP477391 және ON366706 - ON366710 нөмірлерімен жарияланды. Отандық </w:t>
      </w:r>
      <w:r w:rsidRPr="00446608">
        <w:rPr>
          <w:rFonts w:ascii="Times New Roman" w:eastAsia="Calibri" w:hAnsi="Times New Roman" w:cs="Times New Roman"/>
          <w:bCs/>
          <w:i/>
          <w:iCs/>
          <w:sz w:val="28"/>
          <w:szCs w:val="28"/>
          <w:lang w:val="kk-KZ"/>
        </w:rPr>
        <w:t>Rabies lyssavirus</w:t>
      </w:r>
      <w:r w:rsidRPr="00446608">
        <w:rPr>
          <w:rFonts w:ascii="Times New Roman" w:eastAsia="Calibri" w:hAnsi="Times New Roman" w:cs="Times New Roman"/>
          <w:bCs/>
          <w:sz w:val="28"/>
          <w:szCs w:val="28"/>
          <w:lang w:val="kk-KZ"/>
        </w:rPr>
        <w:t xml:space="preserve"> штамдарын молекулалық деңгейде жүйелейтін тұңғыш ұлттық мәліметтер жиынтығы құрылды.</w:t>
      </w:r>
    </w:p>
    <w:p w14:paraId="427BCC24"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
          <w:bCs/>
          <w:sz w:val="28"/>
          <w:szCs w:val="28"/>
          <w:lang w:val="kk-KZ"/>
        </w:rPr>
        <w:t xml:space="preserve">Жұмыстың тәжірибелік маңыздылығы: </w:t>
      </w:r>
      <w:r w:rsidRPr="00446608">
        <w:rPr>
          <w:rFonts w:ascii="Times New Roman" w:eastAsia="Calibri" w:hAnsi="Times New Roman" w:cs="Times New Roman"/>
          <w:bCs/>
          <w:sz w:val="28"/>
          <w:szCs w:val="28"/>
          <w:lang w:val="kk-KZ"/>
        </w:rPr>
        <w:t>Зерттеу құтырықты балайтын молекулалық-генетикалық әдістің тиімділігін дәлелдейді. Вирустың генетикалық құрылымы сипатталып, айналымда жүрген аймақтық штамдарды ажырату және олардың эпизоотиялық мәнін бағалау жүзеге асырылды.</w:t>
      </w:r>
    </w:p>
    <w:p w14:paraId="225346EA"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Молекулалық-генетикалық талдау үй және жабайы жануарлар популяцияларындағы вирус айналымының ерекшеліктерін көрсетті. Инфекцияның таралу бағыттары анықталды.</w:t>
      </w:r>
    </w:p>
    <w:p w14:paraId="6FD43D92"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Деректер Қазақстан Республикасында құтырыққа қарсы келесі профилактикалық шараларды жоспарлауда қолданылады: вакцинацияны ұйымдастыру, эпизоотиялық ошақтарда іс-қимыл алгоритмдерін жетілдіру, тәуекел аймақтарын айқындау.</w:t>
      </w:r>
    </w:p>
    <w:p w14:paraId="3C4AFD94"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
          <w:bCs/>
          <w:sz w:val="28"/>
          <w:szCs w:val="28"/>
          <w:lang w:val="kk-KZ"/>
        </w:rPr>
      </w:pPr>
      <w:r w:rsidRPr="00446608">
        <w:rPr>
          <w:rFonts w:ascii="Times New Roman" w:eastAsia="Calibri" w:hAnsi="Times New Roman" w:cs="Times New Roman"/>
          <w:b/>
          <w:bCs/>
          <w:sz w:val="28"/>
          <w:szCs w:val="28"/>
          <w:lang w:val="kk-KZ"/>
        </w:rPr>
        <w:t>Қорғауға шығарылатын негізгі қағидалар</w:t>
      </w:r>
      <w:r w:rsidRPr="00446608">
        <w:rPr>
          <w:rFonts w:ascii="Times New Roman" w:eastAsia="Calibri" w:hAnsi="Times New Roman" w:cs="Times New Roman"/>
          <w:bCs/>
          <w:sz w:val="28"/>
          <w:szCs w:val="28"/>
          <w:lang w:val="kk-KZ"/>
        </w:rPr>
        <w:t>:</w:t>
      </w:r>
      <w:r w:rsidRPr="00446608">
        <w:rPr>
          <w:rFonts w:ascii="Times New Roman" w:eastAsia="Calibri" w:hAnsi="Times New Roman" w:cs="Times New Roman"/>
          <w:b/>
          <w:bCs/>
          <w:sz w:val="28"/>
          <w:szCs w:val="28"/>
          <w:lang w:val="kk-KZ"/>
        </w:rPr>
        <w:t xml:space="preserve"> </w:t>
      </w:r>
    </w:p>
    <w:p w14:paraId="23EEF434"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1 Зерттеу барысында Қазақстан аумағында айналымда жүрген құтырық вирусының генетикалық әртүрлілігі мен эволюциялық ерекшеліктері алғаш рет кешенді түрде сипатталды, бұл аймақтық штамдардың молекулалық-эпидемиологиялық мониторингін жетілдіруге негіз болады.</w:t>
      </w:r>
    </w:p>
    <w:p w14:paraId="211B35C6"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2 Құтырық вирусының филогенетикалық құрылымы мен географиялық таралуы арасындағы өзара байланыс анықталып, вирус циркуляциясының негізгі ошақтары мен таралу бағыттары айқындалды.</w:t>
      </w:r>
    </w:p>
    <w:p w14:paraId="2BEAC054"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3 Зерттеу нәтижесінде алынған нуклеотидтік тізбектер халықаралық дерекқорларға (GenBank және т.б.) енгізіліп, жаһандық ғылыми қауымдастық үшін қолжетімді референстік база қалыптастырылды.</w:t>
      </w:r>
    </w:p>
    <w:p w14:paraId="67E1105C"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4 Құтырық вирусының анықталған генетикалық варианттары диагностикалық жүйелердің сезімталдығы мен нақтылығын арттыру үшін қолданылуы мүмкін екендігі негізделді.</w:t>
      </w:r>
    </w:p>
    <w:p w14:paraId="403D7BF4"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5 Жүргізілген зерттеулер нәтижелері Қазақстан аумағында құтырыққа қарсы вакциналардың тиімділігін бағалау және қажет болған жағдайда оларды жаңарту стратегиясын ғылыми тұрғыдан негіздеуге мүмкіндік береді.</w:t>
      </w:r>
    </w:p>
    <w:p w14:paraId="11C91403"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6 Құтырық вирусының циркуляция ерекшеліктерін ескере отырып, эпизоотиялық қадағалау мен тәуекел аймақтарын болжаудың ғылыми негіздері ұсынылды.</w:t>
      </w:r>
    </w:p>
    <w:p w14:paraId="6A117ECB"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
          <w:bCs/>
          <w:sz w:val="28"/>
          <w:szCs w:val="28"/>
          <w:lang w:val="kk-KZ"/>
        </w:rPr>
        <w:lastRenderedPageBreak/>
        <w:t>Диссертация нәтижелерінің жариялануы мен апробациядан өтуі.</w:t>
      </w:r>
      <w:r w:rsidRPr="00446608">
        <w:rPr>
          <w:rFonts w:ascii="Times New Roman" w:eastAsia="Calibri" w:hAnsi="Times New Roman" w:cs="Times New Roman"/>
          <w:bCs/>
          <w:sz w:val="28"/>
          <w:szCs w:val="28"/>
          <w:lang w:val="kk-KZ"/>
        </w:rPr>
        <w:t xml:space="preserve">  Нәтижелер 11 жарияланымда көрініс тапты. 2 мақала </w:t>
      </w:r>
      <w:r w:rsidRPr="00446608">
        <w:rPr>
          <w:rFonts w:ascii="Times New Roman" w:eastAsia="Calibri" w:hAnsi="Times New Roman" w:cs="Times New Roman"/>
          <w:bCs/>
          <w:i/>
          <w:iCs/>
          <w:sz w:val="28"/>
          <w:szCs w:val="28"/>
          <w:lang w:val="kk-KZ"/>
        </w:rPr>
        <w:t>Web of Science</w:t>
      </w:r>
      <w:r w:rsidRPr="00446608">
        <w:rPr>
          <w:rFonts w:ascii="Times New Roman" w:eastAsia="Calibri" w:hAnsi="Times New Roman" w:cs="Times New Roman"/>
          <w:bCs/>
          <w:sz w:val="28"/>
          <w:szCs w:val="28"/>
          <w:lang w:val="kk-KZ"/>
        </w:rPr>
        <w:t xml:space="preserve"> және </w:t>
      </w:r>
      <w:r w:rsidRPr="00446608">
        <w:rPr>
          <w:rFonts w:ascii="Times New Roman" w:eastAsia="Calibri" w:hAnsi="Times New Roman" w:cs="Times New Roman"/>
          <w:bCs/>
          <w:i/>
          <w:iCs/>
          <w:sz w:val="28"/>
          <w:szCs w:val="28"/>
          <w:lang w:val="kk-KZ"/>
        </w:rPr>
        <w:t>Scopus</w:t>
      </w:r>
      <w:r w:rsidRPr="00446608">
        <w:rPr>
          <w:rFonts w:ascii="Times New Roman" w:eastAsia="Calibri" w:hAnsi="Times New Roman" w:cs="Times New Roman"/>
          <w:bCs/>
          <w:sz w:val="28"/>
          <w:szCs w:val="28"/>
          <w:lang w:val="kk-KZ"/>
        </w:rPr>
        <w:t xml:space="preserve"> базаларында тіркелген журналдарда жарық көрді [3, 4] (Қосымша А). ҚР Ғылым және жоғары білім министрлігі ұсынған журналдар 3 мақаланы жариялады [5, 6] (Қосымша Ә). Практикалық қолданыс үшін 1 методикалық нұсқаулық дайындалды (Қосымша Б). Оқу үрдісіне зерттеу жұмыстарының нәтижелерін енгізу 2 актімен расталды (Қосымша В).</w:t>
      </w:r>
    </w:p>
    <w:p w14:paraId="3C3A2B6E"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С. Сейфуллин атындағы Қазақ агротехникалық зерттеу университетінің Ғылыми кеңесі 2020 – 2023 жылдары диссертациялық жұмыстың негізгі нәтижелерін тыңдады. Зерттеу материалдарының бөліктері 3 халықаралық ғылыми конференцияларда (Қосымша Г), 2 форумда баяндалды:</w:t>
      </w:r>
    </w:p>
    <w:p w14:paraId="1EA0F434"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международной научно-практической конференции «Сейфуллинские чтения – 18: «Молодежь и наука – взгляд в будущее» - 2022</w:t>
      </w:r>
      <w:r w:rsidRPr="00446608">
        <w:rPr>
          <w:rFonts w:ascii="Times New Roman" w:eastAsia="Calibri" w:hAnsi="Times New Roman" w:cs="Times New Roman"/>
          <w:bCs/>
          <w:sz w:val="28"/>
          <w:szCs w:val="28"/>
        </w:rPr>
        <w:t xml:space="preserve"> [7]</w:t>
      </w:r>
      <w:r w:rsidRPr="00446608">
        <w:rPr>
          <w:rFonts w:ascii="Times New Roman" w:eastAsia="Calibri" w:hAnsi="Times New Roman" w:cs="Times New Roman"/>
          <w:bCs/>
          <w:sz w:val="28"/>
          <w:szCs w:val="28"/>
          <w:lang w:val="kk-KZ"/>
        </w:rPr>
        <w:t xml:space="preserve">. </w:t>
      </w:r>
    </w:p>
    <w:p w14:paraId="1FC52F2E"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Международной научно-практической конференции «Сейфуллинские чтения - 18(2): «Наука ХХI века – эпоха трансформации» 2022</w:t>
      </w:r>
      <w:r w:rsidRPr="00446608">
        <w:rPr>
          <w:rFonts w:ascii="Times New Roman" w:eastAsia="Calibri" w:hAnsi="Times New Roman" w:cs="Times New Roman"/>
          <w:bCs/>
          <w:sz w:val="28"/>
          <w:szCs w:val="28"/>
        </w:rPr>
        <w:t xml:space="preserve"> [8]</w:t>
      </w:r>
      <w:r w:rsidRPr="00446608">
        <w:rPr>
          <w:rFonts w:ascii="Times New Roman" w:eastAsia="Calibri" w:hAnsi="Times New Roman" w:cs="Times New Roman"/>
          <w:bCs/>
          <w:sz w:val="28"/>
          <w:szCs w:val="28"/>
          <w:lang w:val="kk-KZ"/>
        </w:rPr>
        <w:t xml:space="preserve">. </w:t>
      </w:r>
    </w:p>
    <w:p w14:paraId="6AAFCBB4"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lang w:val="kk-KZ"/>
        </w:rPr>
        <w:t>‒ 12-й международной научно-практической конференции «Сибирская деревня: 200 лет развития Омской области – от реформ М.М. Сперанского до агропромышленного центра Сибири» проходившей на базе ФГБОУ ВО Омский ГАУ 21 - 23 сентября 2022 года</w:t>
      </w:r>
      <w:r w:rsidRPr="00446608">
        <w:rPr>
          <w:rFonts w:ascii="Times New Roman" w:eastAsia="Calibri" w:hAnsi="Times New Roman" w:cs="Times New Roman"/>
          <w:bCs/>
          <w:sz w:val="28"/>
          <w:szCs w:val="28"/>
        </w:rPr>
        <w:t xml:space="preserve"> [9]</w:t>
      </w:r>
      <w:r w:rsidRPr="00446608">
        <w:rPr>
          <w:rFonts w:ascii="Times New Roman" w:eastAsia="Calibri" w:hAnsi="Times New Roman" w:cs="Times New Roman"/>
          <w:bCs/>
          <w:sz w:val="28"/>
          <w:szCs w:val="28"/>
          <w:lang w:val="kk-KZ"/>
        </w:rPr>
        <w:t xml:space="preserve"> (Қосымша Ғ)</w:t>
      </w:r>
      <w:r w:rsidRPr="00446608">
        <w:rPr>
          <w:rFonts w:ascii="Times New Roman" w:eastAsia="Calibri" w:hAnsi="Times New Roman" w:cs="Times New Roman"/>
          <w:bCs/>
          <w:sz w:val="28"/>
          <w:szCs w:val="28"/>
        </w:rPr>
        <w:t>.</w:t>
      </w:r>
      <w:r w:rsidRPr="00446608">
        <w:rPr>
          <w:rFonts w:ascii="Times New Roman" w:eastAsia="Calibri" w:hAnsi="Times New Roman" w:cs="Times New Roman"/>
          <w:bCs/>
          <w:sz w:val="28"/>
          <w:szCs w:val="28"/>
          <w:lang w:val="kk-KZ"/>
        </w:rPr>
        <w:t xml:space="preserve"> </w:t>
      </w:r>
    </w:p>
    <w:p w14:paraId="7526A9FB"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rPr>
      </w:pPr>
      <w:r w:rsidRPr="00446608">
        <w:rPr>
          <w:rFonts w:ascii="Times New Roman" w:eastAsia="Calibri" w:hAnsi="Times New Roman" w:cs="Times New Roman"/>
          <w:bCs/>
          <w:sz w:val="28"/>
          <w:szCs w:val="28"/>
          <w:lang w:val="kk-KZ"/>
        </w:rPr>
        <w:t xml:space="preserve">‒ The 1st China Kazakhstan Veterinary Medicine Science and Technology Postgraduate Academic Forum Co - organized by Harbin Veterinary Research Institute, Seifullin Kazakh Agro Technical University, China-Kazakhstan Belt and Road Joint Laboratory on Agricultural Sciences, Belt and Road Joint Center for Animal Infectious Diseases Prevention and Control. 28 May 2022 (Қосымша Ғ). </w:t>
      </w:r>
    </w:p>
    <w:p w14:paraId="6753EA1B"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Cs/>
          <w:sz w:val="28"/>
          <w:szCs w:val="28"/>
        </w:rPr>
        <w:t>‒</w:t>
      </w:r>
      <w:r w:rsidRPr="00446608">
        <w:rPr>
          <w:rFonts w:ascii="Times New Roman" w:eastAsia="Calibri" w:hAnsi="Times New Roman" w:cs="Times New Roman"/>
          <w:bCs/>
          <w:sz w:val="28"/>
          <w:szCs w:val="28"/>
          <w:lang w:val="kk-KZ"/>
        </w:rPr>
        <w:t xml:space="preserve"> </w:t>
      </w:r>
      <w:proofErr w:type="gramStart"/>
      <w:r w:rsidRPr="00446608">
        <w:rPr>
          <w:rFonts w:ascii="Times New Roman" w:eastAsia="Calibri" w:hAnsi="Times New Roman" w:cs="Times New Roman"/>
          <w:bCs/>
          <w:sz w:val="28"/>
          <w:szCs w:val="28"/>
          <w:lang w:val="kk-KZ"/>
        </w:rPr>
        <w:t>Международной научно-практической конференции</w:t>
      </w:r>
      <w:proofErr w:type="gramEnd"/>
      <w:r w:rsidRPr="00446608">
        <w:rPr>
          <w:rFonts w:ascii="Times New Roman" w:eastAsia="Calibri" w:hAnsi="Times New Roman" w:cs="Times New Roman"/>
          <w:bCs/>
          <w:sz w:val="28"/>
          <w:szCs w:val="28"/>
          <w:lang w:val="kk-KZ"/>
        </w:rPr>
        <w:t xml:space="preserve"> посвященной 120-летию со дня основания казахского </w:t>
      </w:r>
      <w:proofErr w:type="gramStart"/>
      <w:r w:rsidRPr="00446608">
        <w:rPr>
          <w:rFonts w:ascii="Times New Roman" w:eastAsia="Calibri" w:hAnsi="Times New Roman" w:cs="Times New Roman"/>
          <w:bCs/>
          <w:sz w:val="28"/>
          <w:szCs w:val="28"/>
          <w:lang w:val="kk-KZ"/>
        </w:rPr>
        <w:t>научно исследовательского</w:t>
      </w:r>
      <w:proofErr w:type="gramEnd"/>
      <w:r w:rsidRPr="00446608">
        <w:rPr>
          <w:rFonts w:ascii="Times New Roman" w:eastAsia="Calibri" w:hAnsi="Times New Roman" w:cs="Times New Roman"/>
          <w:bCs/>
          <w:sz w:val="28"/>
          <w:szCs w:val="28"/>
          <w:lang w:val="kk-KZ"/>
        </w:rPr>
        <w:t xml:space="preserve"> ветеринарного института, 2025 г.</w:t>
      </w:r>
      <w:r w:rsidRPr="00446608">
        <w:rPr>
          <w:rFonts w:ascii="Times New Roman" w:eastAsia="Calibri" w:hAnsi="Times New Roman" w:cs="Times New Roman"/>
          <w:bCs/>
          <w:sz w:val="28"/>
          <w:szCs w:val="28"/>
        </w:rPr>
        <w:t xml:space="preserve"> [10].</w:t>
      </w:r>
      <w:r w:rsidRPr="00446608">
        <w:rPr>
          <w:rFonts w:ascii="Times New Roman" w:eastAsia="Calibri" w:hAnsi="Times New Roman" w:cs="Times New Roman"/>
          <w:bCs/>
          <w:sz w:val="28"/>
          <w:szCs w:val="28"/>
          <w:lang w:val="kk-KZ"/>
        </w:rPr>
        <w:t xml:space="preserve"> </w:t>
      </w:r>
    </w:p>
    <w:p w14:paraId="19490B9E" w14:textId="77777777"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
          <w:bCs/>
          <w:sz w:val="28"/>
          <w:szCs w:val="28"/>
          <w:lang w:val="kk-KZ"/>
        </w:rPr>
        <w:t>Автордың жеке үлесі</w:t>
      </w:r>
      <w:r w:rsidRPr="00446608">
        <w:rPr>
          <w:rFonts w:ascii="Times New Roman" w:eastAsia="Calibri" w:hAnsi="Times New Roman" w:cs="Times New Roman"/>
          <w:bCs/>
          <w:sz w:val="28"/>
          <w:szCs w:val="28"/>
          <w:lang w:val="kk-KZ"/>
        </w:rPr>
        <w:t>. Дереккөздерді жинау мен талдаудан бастап тәжірибелік жұмыстарға дейінгі зерттеудің барлық сатысы автордың тікелей қатысуымен орындалды. Нәтижелерді өңдеу, ғылыми мақалалар мен диссертация мәтінін дайындау автор жауапкершілігінде жүзеге асты.</w:t>
      </w:r>
    </w:p>
    <w:p w14:paraId="224F5EE7" w14:textId="343D97B4" w:rsidR="00446608" w:rsidRPr="00446608" w:rsidRDefault="00446608" w:rsidP="00446608">
      <w:pPr>
        <w:tabs>
          <w:tab w:val="left" w:pos="284"/>
        </w:tabs>
        <w:spacing w:after="0" w:line="240" w:lineRule="auto"/>
        <w:ind w:firstLine="709"/>
        <w:jc w:val="both"/>
        <w:rPr>
          <w:rFonts w:ascii="Times New Roman" w:eastAsia="Calibri" w:hAnsi="Times New Roman" w:cs="Times New Roman"/>
          <w:bCs/>
          <w:sz w:val="28"/>
          <w:szCs w:val="28"/>
          <w:lang w:val="kk-KZ"/>
        </w:rPr>
      </w:pPr>
      <w:r w:rsidRPr="00446608">
        <w:rPr>
          <w:rFonts w:ascii="Times New Roman" w:eastAsia="Calibri" w:hAnsi="Times New Roman" w:cs="Times New Roman"/>
          <w:b/>
          <w:bCs/>
          <w:sz w:val="28"/>
          <w:szCs w:val="28"/>
          <w:lang w:val="kk-KZ"/>
        </w:rPr>
        <w:t>Диссертациялық жұмыстың құрылымы мен көлемі</w:t>
      </w:r>
      <w:r w:rsidRPr="00446608">
        <w:rPr>
          <w:rFonts w:ascii="Times New Roman" w:eastAsia="Calibri" w:hAnsi="Times New Roman" w:cs="Times New Roman"/>
          <w:bCs/>
          <w:sz w:val="28"/>
          <w:szCs w:val="28"/>
          <w:lang w:val="kk-KZ"/>
        </w:rPr>
        <w:t xml:space="preserve">. Диссертациялық жұмыстың құрылымы мен көлемі. Диссертация </w:t>
      </w:r>
      <w:r w:rsidR="00932C4B">
        <w:rPr>
          <w:rFonts w:ascii="Times New Roman" w:eastAsia="Calibri" w:hAnsi="Times New Roman" w:cs="Times New Roman"/>
          <w:bCs/>
          <w:sz w:val="28"/>
          <w:szCs w:val="28"/>
          <w:lang w:val="kk-KZ"/>
        </w:rPr>
        <w:t>92</w:t>
      </w:r>
      <w:r w:rsidRPr="00446608">
        <w:rPr>
          <w:rFonts w:ascii="Times New Roman" w:eastAsia="Calibri" w:hAnsi="Times New Roman" w:cs="Times New Roman"/>
          <w:bCs/>
          <w:sz w:val="28"/>
          <w:szCs w:val="28"/>
          <w:lang w:val="kk-KZ"/>
        </w:rPr>
        <w:t xml:space="preserve"> бет көлемінде рәсімделген. Диссертация кіріспе, әдебиетке шолу, негізгі зерттеу бөлімдері мен қорытынды, 1</w:t>
      </w:r>
      <w:r w:rsidR="00932C4B">
        <w:rPr>
          <w:rFonts w:ascii="Times New Roman" w:eastAsia="Calibri" w:hAnsi="Times New Roman" w:cs="Times New Roman"/>
          <w:bCs/>
          <w:sz w:val="28"/>
          <w:szCs w:val="28"/>
          <w:lang w:val="kk-KZ"/>
        </w:rPr>
        <w:t>26</w:t>
      </w:r>
      <w:r w:rsidRPr="00446608">
        <w:rPr>
          <w:rFonts w:ascii="Times New Roman" w:eastAsia="Calibri" w:hAnsi="Times New Roman" w:cs="Times New Roman"/>
          <w:bCs/>
          <w:sz w:val="28"/>
          <w:szCs w:val="28"/>
          <w:lang w:val="kk-KZ"/>
        </w:rPr>
        <w:t xml:space="preserve"> дереккөзден тұратын библиографиялық тізімді қамтиды. Мәтін ішінде 31 сурет пен 16 кесте, қосымшаларда 29 иллюстрация берілген.</w:t>
      </w:r>
    </w:p>
    <w:p w14:paraId="69B78FC4" w14:textId="519043FF" w:rsidR="000402FD" w:rsidRPr="00E0344E" w:rsidRDefault="000402FD" w:rsidP="008D51F7">
      <w:pPr>
        <w:tabs>
          <w:tab w:val="left" w:pos="284"/>
        </w:tabs>
        <w:spacing w:after="0" w:line="240" w:lineRule="auto"/>
        <w:ind w:firstLine="709"/>
        <w:jc w:val="both"/>
        <w:rPr>
          <w:rFonts w:ascii="Times New Roman" w:hAnsi="Times New Roman" w:cs="Times New Roman"/>
          <w:sz w:val="28"/>
          <w:szCs w:val="28"/>
          <w:lang w:val="kk-KZ"/>
        </w:rPr>
      </w:pPr>
      <w:r w:rsidRPr="00E0344E">
        <w:rPr>
          <w:rFonts w:ascii="Times New Roman" w:hAnsi="Times New Roman" w:cs="Times New Roman"/>
          <w:sz w:val="28"/>
          <w:szCs w:val="28"/>
          <w:lang w:val="kk-KZ"/>
        </w:rPr>
        <w:br w:type="page"/>
      </w:r>
    </w:p>
    <w:p w14:paraId="4213308A" w14:textId="27D43C59" w:rsidR="00332BBB" w:rsidRPr="00E0344E" w:rsidRDefault="007A5899" w:rsidP="0017231D">
      <w:pPr>
        <w:widowControl w:val="0"/>
        <w:autoSpaceDE w:val="0"/>
        <w:autoSpaceDN w:val="0"/>
        <w:spacing w:after="0" w:line="240" w:lineRule="auto"/>
        <w:ind w:firstLine="709"/>
        <w:jc w:val="both"/>
        <w:rPr>
          <w:rFonts w:ascii="Times New Roman" w:eastAsia="Times New Roman" w:hAnsi="Times New Roman" w:cs="Times New Roman"/>
          <w:b/>
          <w:bCs/>
          <w:sz w:val="28"/>
          <w:szCs w:val="28"/>
          <w:lang w:val="kk-KZ"/>
        </w:rPr>
      </w:pPr>
      <w:bookmarkStart w:id="1" w:name="_Hlk137569923"/>
      <w:r w:rsidRPr="00E0344E">
        <w:rPr>
          <w:rFonts w:ascii="Times New Roman" w:eastAsia="Times New Roman" w:hAnsi="Times New Roman" w:cs="Times New Roman"/>
          <w:b/>
          <w:bCs/>
          <w:sz w:val="28"/>
          <w:szCs w:val="28"/>
          <w:lang w:val="kk-KZ"/>
        </w:rPr>
        <w:lastRenderedPageBreak/>
        <w:t>1</w:t>
      </w:r>
      <w:r w:rsidR="00332BBB" w:rsidRPr="00E0344E">
        <w:rPr>
          <w:rFonts w:ascii="Times New Roman" w:eastAsia="Times New Roman" w:hAnsi="Times New Roman" w:cs="Times New Roman"/>
          <w:b/>
          <w:bCs/>
          <w:sz w:val="28"/>
          <w:szCs w:val="28"/>
          <w:lang w:val="kk-KZ"/>
        </w:rPr>
        <w:t xml:space="preserve"> ӘДЕБИЕТКЕ ШОЛУ</w:t>
      </w:r>
    </w:p>
    <w:p w14:paraId="7539EBE8" w14:textId="77777777" w:rsidR="00332BBB" w:rsidRPr="00E0344E" w:rsidRDefault="00332BBB" w:rsidP="0017231D">
      <w:pPr>
        <w:spacing w:after="0" w:line="240" w:lineRule="auto"/>
        <w:ind w:firstLine="709"/>
        <w:jc w:val="both"/>
        <w:rPr>
          <w:rFonts w:ascii="Times New Roman" w:eastAsia="Calibri" w:hAnsi="Times New Roman" w:cs="Times New Roman"/>
          <w:sz w:val="28"/>
          <w:szCs w:val="28"/>
          <w:lang w:val="kk-KZ"/>
        </w:rPr>
      </w:pPr>
    </w:p>
    <w:p w14:paraId="13168F5B" w14:textId="0F1C2761" w:rsidR="00526932" w:rsidRPr="00E0344E" w:rsidRDefault="007A5899" w:rsidP="0017231D">
      <w:pPr>
        <w:spacing w:after="0" w:line="240" w:lineRule="auto"/>
        <w:ind w:firstLine="709"/>
        <w:jc w:val="both"/>
        <w:rPr>
          <w:rFonts w:ascii="Times New Roman" w:eastAsia="Calibri" w:hAnsi="Times New Roman" w:cs="Times New Roman"/>
          <w:b/>
          <w:sz w:val="28"/>
          <w:szCs w:val="28"/>
          <w:lang w:val="kk-KZ"/>
        </w:rPr>
      </w:pPr>
      <w:r w:rsidRPr="00E0344E">
        <w:rPr>
          <w:rFonts w:ascii="Times New Roman" w:eastAsia="Calibri" w:hAnsi="Times New Roman" w:cs="Times New Roman"/>
          <w:b/>
          <w:bCs/>
          <w:sz w:val="28"/>
          <w:szCs w:val="28"/>
          <w:lang w:val="kk-KZ"/>
        </w:rPr>
        <w:t>1</w:t>
      </w:r>
      <w:r w:rsidR="00332BBB" w:rsidRPr="00E0344E">
        <w:rPr>
          <w:rFonts w:ascii="Times New Roman" w:eastAsia="Calibri" w:hAnsi="Times New Roman" w:cs="Times New Roman"/>
          <w:b/>
          <w:bCs/>
          <w:sz w:val="28"/>
          <w:szCs w:val="28"/>
          <w:lang w:val="kk-KZ"/>
        </w:rPr>
        <w:t xml:space="preserve">.1 </w:t>
      </w:r>
      <w:r w:rsidR="00526932" w:rsidRPr="00E0344E">
        <w:rPr>
          <w:rFonts w:ascii="Times New Roman" w:eastAsia="Calibri" w:hAnsi="Times New Roman" w:cs="Times New Roman"/>
          <w:b/>
          <w:bCs/>
          <w:sz w:val="28"/>
          <w:szCs w:val="28"/>
          <w:lang w:val="kk-KZ"/>
        </w:rPr>
        <w:t>Құтырық вирусының таксономиясы, құрылысы және биологиялық қасиеттері</w:t>
      </w:r>
    </w:p>
    <w:p w14:paraId="5A5B6F72" w14:textId="4E447BB4" w:rsidR="00887CC7" w:rsidRPr="00E0344E" w:rsidRDefault="000F5F8F" w:rsidP="0017231D">
      <w:pPr>
        <w:spacing w:after="0" w:line="240" w:lineRule="auto"/>
        <w:ind w:firstLine="709"/>
        <w:jc w:val="both"/>
        <w:rPr>
          <w:rFonts w:ascii="Times New Roman" w:eastAsia="Calibri" w:hAnsi="Times New Roman" w:cs="Times New Roman"/>
          <w:sz w:val="28"/>
          <w:szCs w:val="28"/>
          <w:lang w:val="kk-KZ"/>
        </w:rPr>
      </w:pPr>
      <w:r w:rsidRPr="000F5F8F">
        <w:rPr>
          <w:rFonts w:ascii="Times New Roman" w:eastAsia="Calibri" w:hAnsi="Times New Roman" w:cs="Times New Roman"/>
          <w:sz w:val="28"/>
          <w:szCs w:val="28"/>
          <w:lang w:val="kk-KZ"/>
        </w:rPr>
        <w:t xml:space="preserve">2022 жылғы Шабейкин А.А. жұмысында </w:t>
      </w:r>
      <w:r w:rsidR="0022171C" w:rsidRPr="00E0344E">
        <w:rPr>
          <w:rFonts w:ascii="Times New Roman" w:eastAsia="Calibri" w:hAnsi="Times New Roman" w:cs="Times New Roman"/>
          <w:sz w:val="28"/>
          <w:szCs w:val="28"/>
          <w:lang w:val="kk-KZ"/>
        </w:rPr>
        <w:t>[11]</w:t>
      </w:r>
      <w:r w:rsidR="0022171C">
        <w:rPr>
          <w:rFonts w:ascii="Times New Roman" w:eastAsia="Calibri" w:hAnsi="Times New Roman" w:cs="Times New Roman"/>
          <w:sz w:val="28"/>
          <w:szCs w:val="28"/>
          <w:lang w:val="kk-KZ"/>
        </w:rPr>
        <w:t xml:space="preserve"> </w:t>
      </w:r>
      <w:r w:rsidRPr="000F5F8F">
        <w:rPr>
          <w:rFonts w:ascii="Times New Roman" w:eastAsia="Calibri" w:hAnsi="Times New Roman" w:cs="Times New Roman"/>
          <w:sz w:val="28"/>
          <w:szCs w:val="28"/>
          <w:lang w:val="kk-KZ"/>
        </w:rPr>
        <w:t>халықаралық вирус таксономия комитеті құтырық қоздырушысын Lyssavirus туысына, Rhabdoviridae тұқымдасына жіктеді. Lyssavirus филогенетикалық белгілері бойынша үш топқа жіктеледі. Rabies virus пен генетикалық жақын лиссавирустар бірінші топты құрайды. Екінші топта Mokola virus, Lagos bat virus, Shimoni bat virus. West Caucasian bat virus үшінші топты құрайды. Лиссавирустарда нуклеопротеин деңгейінде кросс-антигендік ұқсастық тіркеледі</w:t>
      </w:r>
      <w:r w:rsidR="008D51F7" w:rsidRPr="00E0344E">
        <w:rPr>
          <w:rFonts w:ascii="Times New Roman" w:eastAsia="Calibri" w:hAnsi="Times New Roman" w:cs="Times New Roman"/>
          <w:sz w:val="28"/>
          <w:szCs w:val="28"/>
          <w:lang w:val="kk-KZ"/>
        </w:rPr>
        <w:t>.</w:t>
      </w:r>
    </w:p>
    <w:p w14:paraId="00CF610E" w14:textId="0F87914E" w:rsidR="00887CC7" w:rsidRPr="00E0344E" w:rsidRDefault="0022171C" w:rsidP="0017231D">
      <w:pPr>
        <w:spacing w:after="0" w:line="240" w:lineRule="auto"/>
        <w:ind w:firstLine="709"/>
        <w:jc w:val="both"/>
        <w:rPr>
          <w:rFonts w:ascii="Times New Roman" w:eastAsia="Calibri" w:hAnsi="Times New Roman" w:cs="Times New Roman"/>
          <w:sz w:val="28"/>
          <w:szCs w:val="28"/>
          <w:lang w:val="kk-KZ"/>
        </w:rPr>
      </w:pPr>
      <w:r w:rsidRPr="0022171C">
        <w:rPr>
          <w:rFonts w:ascii="Times New Roman" w:eastAsia="Calibri" w:hAnsi="Times New Roman" w:cs="Times New Roman"/>
          <w:sz w:val="28"/>
          <w:szCs w:val="28"/>
          <w:lang w:val="kk-KZ"/>
        </w:rPr>
        <w:t xml:space="preserve">Құтырық вирионы оқ пішінді, ұзындығы 180 нм, диаметрі 75 нм. Екі қабатты липидті мембрана вирионды қоршайды. Сыртқы беті гликопротеинді тікенектермен жабылған. Геном спиральді симметриялы, бір жіпшелі теріс РНҚ-дан тұрады. РНҚ-ны </w:t>
      </w:r>
      <w:r>
        <w:rPr>
          <w:rFonts w:ascii="Times New Roman" w:eastAsia="Calibri" w:hAnsi="Times New Roman" w:cs="Times New Roman"/>
          <w:sz w:val="28"/>
          <w:szCs w:val="28"/>
          <w:lang w:val="kk-KZ"/>
        </w:rPr>
        <w:t>р</w:t>
      </w:r>
      <w:r w:rsidRPr="0022171C">
        <w:rPr>
          <w:rFonts w:ascii="Times New Roman" w:eastAsia="Calibri" w:hAnsi="Times New Roman" w:cs="Times New Roman"/>
          <w:sz w:val="28"/>
          <w:szCs w:val="28"/>
          <w:lang w:val="kk-KZ"/>
        </w:rPr>
        <w:t xml:space="preserve">ибонуклеопротеин кешені орайды </w:t>
      </w:r>
      <w:r w:rsidR="00D65039" w:rsidRPr="00E0344E">
        <w:rPr>
          <w:rFonts w:ascii="Times New Roman" w:eastAsia="Calibri" w:hAnsi="Times New Roman" w:cs="Times New Roman"/>
          <w:sz w:val="28"/>
          <w:szCs w:val="28"/>
          <w:lang w:val="kk-KZ"/>
        </w:rPr>
        <w:t>[12-14].</w:t>
      </w:r>
    </w:p>
    <w:p w14:paraId="2ECAF422" w14:textId="1B85BDDB" w:rsidR="00887CC7" w:rsidRPr="00E0344E" w:rsidRDefault="00BF0580" w:rsidP="0017231D">
      <w:pPr>
        <w:spacing w:after="0" w:line="240" w:lineRule="auto"/>
        <w:ind w:firstLine="709"/>
        <w:jc w:val="both"/>
        <w:rPr>
          <w:rFonts w:ascii="Times New Roman" w:eastAsia="Calibri" w:hAnsi="Times New Roman" w:cs="Times New Roman"/>
          <w:sz w:val="28"/>
          <w:szCs w:val="28"/>
          <w:lang w:val="kk-KZ"/>
        </w:rPr>
      </w:pPr>
      <w:r w:rsidRPr="00BF0580">
        <w:rPr>
          <w:rFonts w:ascii="Times New Roman" w:eastAsia="Calibri" w:hAnsi="Times New Roman" w:cs="Times New Roman"/>
          <w:sz w:val="28"/>
          <w:szCs w:val="28"/>
          <w:lang w:val="kk-KZ"/>
        </w:rPr>
        <w:t>Цай Х. құтырық вирионын зерттеп</w:t>
      </w:r>
      <w:r w:rsidR="001251A4">
        <w:rPr>
          <w:rFonts w:ascii="Times New Roman" w:eastAsia="Calibri" w:hAnsi="Times New Roman" w:cs="Times New Roman"/>
          <w:sz w:val="28"/>
          <w:szCs w:val="28"/>
          <w:lang w:val="kk-KZ"/>
        </w:rPr>
        <w:t xml:space="preserve"> </w:t>
      </w:r>
      <w:r w:rsidR="001251A4" w:rsidRPr="00E0344E">
        <w:rPr>
          <w:rFonts w:ascii="Times New Roman" w:eastAsia="Calibri" w:hAnsi="Times New Roman" w:cs="Times New Roman"/>
          <w:sz w:val="28"/>
          <w:szCs w:val="28"/>
          <w:lang w:val="kk-KZ"/>
        </w:rPr>
        <w:t>[15]</w:t>
      </w:r>
      <w:r w:rsidRPr="00BF0580">
        <w:rPr>
          <w:rFonts w:ascii="Times New Roman" w:eastAsia="Calibri" w:hAnsi="Times New Roman" w:cs="Times New Roman"/>
          <w:sz w:val="28"/>
          <w:szCs w:val="28"/>
          <w:lang w:val="kk-KZ"/>
        </w:rPr>
        <w:t>, натрий додецилсульфаты өңдеуінен кейін вирус құрамында бес құрылымдық ақуызды тапқан: нуклеопротеин (N), фосфопротеин (P), матрицалық ақуыз (M). Гликопротеин (G) мен РНҚ-тәуелді РНҚ-полимераза (L)</w:t>
      </w:r>
      <w:r w:rsidR="00D65039" w:rsidRPr="00E0344E">
        <w:rPr>
          <w:rFonts w:ascii="Times New Roman" w:eastAsia="Calibri" w:hAnsi="Times New Roman" w:cs="Times New Roman"/>
          <w:sz w:val="28"/>
          <w:szCs w:val="28"/>
          <w:lang w:val="kk-KZ"/>
        </w:rPr>
        <w:t xml:space="preserve">. </w:t>
      </w:r>
    </w:p>
    <w:p w14:paraId="39141DB5" w14:textId="4327C731" w:rsidR="00887CC7" w:rsidRPr="00E0344E" w:rsidRDefault="00CC3BBF" w:rsidP="0017231D">
      <w:pPr>
        <w:spacing w:after="0" w:line="240" w:lineRule="auto"/>
        <w:ind w:firstLine="709"/>
        <w:jc w:val="both"/>
        <w:rPr>
          <w:rFonts w:ascii="Times New Roman" w:eastAsia="Calibri" w:hAnsi="Times New Roman" w:cs="Times New Roman"/>
          <w:sz w:val="28"/>
          <w:szCs w:val="28"/>
          <w:lang w:val="kk-KZ"/>
        </w:rPr>
      </w:pPr>
      <w:r w:rsidRPr="00CC3BBF">
        <w:rPr>
          <w:rFonts w:ascii="Times New Roman" w:eastAsia="Calibri" w:hAnsi="Times New Roman" w:cs="Times New Roman"/>
          <w:sz w:val="28"/>
          <w:szCs w:val="28"/>
          <w:lang w:val="kk-KZ"/>
        </w:rPr>
        <w:t>Нуклеопротеин (N) 450 аминқышқылынан құралады. Бұл фосфорланған полипептид РНҚ-мен, Р фосфопротеинмен және L ақуызымен рибонуклеопротеин кешенін қалыптастырады. N ақуызы вириондық РНҚ-ны рибонуклеазалардан қорғайды. Сонымен бірге оң және теріс РНҚ-кешендерінің түзілуіне қатысып, капсидтің негізгі ішкі ақуызы ретінде қызмет етеді. Қосымша функциясы репликация мен транскрипция процестерін реттеу.</w:t>
      </w:r>
    </w:p>
    <w:p w14:paraId="7868FBCC" w14:textId="77777777" w:rsidR="00CC3BBF" w:rsidRPr="00CC3BBF" w:rsidRDefault="00CC3BBF" w:rsidP="00CC3BBF">
      <w:pPr>
        <w:spacing w:after="0" w:line="240" w:lineRule="auto"/>
        <w:ind w:firstLine="709"/>
        <w:jc w:val="both"/>
        <w:rPr>
          <w:rFonts w:ascii="Times New Roman" w:eastAsia="Calibri" w:hAnsi="Times New Roman" w:cs="Times New Roman"/>
          <w:sz w:val="28"/>
          <w:szCs w:val="28"/>
          <w:lang w:val="kk-KZ"/>
        </w:rPr>
      </w:pPr>
      <w:r w:rsidRPr="00CC3BBF">
        <w:rPr>
          <w:rFonts w:ascii="Times New Roman" w:eastAsia="Calibri" w:hAnsi="Times New Roman" w:cs="Times New Roman"/>
          <w:sz w:val="28"/>
          <w:szCs w:val="28"/>
          <w:lang w:val="kk-KZ"/>
        </w:rPr>
        <w:t>Матрицалық ақуыз (М) 202 аминқышқылынан тұрады. Фосфорланбаған құрылымдық ақуыз спиральді нуклеокапсидті плазмалық мембранамен жалғастырады. Негізгі қызметі нуклеокапсид пен гликопротеин арасындағы байланысты қамтамасыз ету.</w:t>
      </w:r>
    </w:p>
    <w:p w14:paraId="1FE11FC9" w14:textId="77777777" w:rsidR="001251A4" w:rsidRPr="001251A4" w:rsidRDefault="001251A4" w:rsidP="001251A4">
      <w:pPr>
        <w:spacing w:after="0" w:line="240" w:lineRule="auto"/>
        <w:ind w:firstLine="709"/>
        <w:jc w:val="both"/>
        <w:rPr>
          <w:rFonts w:ascii="Times New Roman" w:eastAsia="Calibri" w:hAnsi="Times New Roman" w:cs="Times New Roman"/>
          <w:sz w:val="28"/>
          <w:szCs w:val="28"/>
          <w:lang w:val="kk-KZ"/>
        </w:rPr>
      </w:pPr>
      <w:r w:rsidRPr="001251A4">
        <w:rPr>
          <w:rFonts w:ascii="Times New Roman" w:eastAsia="Calibri" w:hAnsi="Times New Roman" w:cs="Times New Roman"/>
          <w:sz w:val="28"/>
          <w:szCs w:val="28"/>
          <w:lang w:val="kk-KZ"/>
        </w:rPr>
        <w:t>Фосфопротеин (Р) 297 аминқышқылынан құралған фосфорланған полипептид. Фосфорлану дәрежесіне байланысты М1 және М2 формалары бар. Нуклеокапсид құрамында РНҚ транскрипциясы мен репликациясының басталуына қатысады.</w:t>
      </w:r>
    </w:p>
    <w:p w14:paraId="60DFE194" w14:textId="77777777" w:rsidR="001251A4" w:rsidRPr="001251A4" w:rsidRDefault="001251A4" w:rsidP="001251A4">
      <w:pPr>
        <w:spacing w:after="0" w:line="240" w:lineRule="auto"/>
        <w:ind w:firstLine="709"/>
        <w:jc w:val="both"/>
        <w:rPr>
          <w:rFonts w:ascii="Times New Roman" w:eastAsia="Calibri" w:hAnsi="Times New Roman" w:cs="Times New Roman"/>
          <w:sz w:val="28"/>
          <w:szCs w:val="28"/>
          <w:lang w:val="kk-KZ"/>
        </w:rPr>
      </w:pPr>
      <w:r w:rsidRPr="001251A4">
        <w:rPr>
          <w:rFonts w:ascii="Times New Roman" w:eastAsia="Calibri" w:hAnsi="Times New Roman" w:cs="Times New Roman"/>
          <w:sz w:val="28"/>
          <w:szCs w:val="28"/>
          <w:lang w:val="kk-KZ"/>
        </w:rPr>
        <w:t>Гликопротеин (G) 505 аминқышқылынан құралған полипептид. Вирион бетінде шамамен 400 үшбұрышты шығынды түзеді. Әр G-молекула ақуыздың сыртқы гидрофильді бөлігімен байланысатын екі олигосахарид тізбегін қамтиды. Ақуыздың гидрофобты бөлігі екі қабатты липидті мембранаға енеді. Үш домен құрамы: N-терминалды эктодомен (1–439 аминқышқылы), трансмембраналық домен (440–461 позиция), С-терминалды эндодомен (462–505 аралығы). Эктодомен мен эндодомен гидрофильді.</w:t>
      </w:r>
    </w:p>
    <w:p w14:paraId="2838E6F9" w14:textId="5692E9D6" w:rsidR="00887CC7" w:rsidRPr="00E0344E" w:rsidRDefault="00001783" w:rsidP="0017231D">
      <w:pPr>
        <w:spacing w:after="0" w:line="240" w:lineRule="auto"/>
        <w:ind w:firstLine="709"/>
        <w:jc w:val="both"/>
        <w:rPr>
          <w:rFonts w:ascii="Times New Roman" w:eastAsia="Calibri" w:hAnsi="Times New Roman" w:cs="Times New Roman"/>
          <w:sz w:val="28"/>
          <w:szCs w:val="28"/>
          <w:lang w:val="kk-KZ"/>
        </w:rPr>
      </w:pPr>
      <w:r w:rsidRPr="00001783">
        <w:rPr>
          <w:rFonts w:ascii="Times New Roman" w:eastAsia="Calibri" w:hAnsi="Times New Roman" w:cs="Times New Roman"/>
          <w:sz w:val="28"/>
          <w:szCs w:val="28"/>
          <w:lang w:val="ru-KZ"/>
        </w:rPr>
        <w:t xml:space="preserve">РНҚ-полимераза (L) 2000-нан </w:t>
      </w:r>
      <w:proofErr w:type="spellStart"/>
      <w:r w:rsidRPr="00001783">
        <w:rPr>
          <w:rFonts w:ascii="Times New Roman" w:eastAsia="Calibri" w:hAnsi="Times New Roman" w:cs="Times New Roman"/>
          <w:sz w:val="28"/>
          <w:szCs w:val="28"/>
          <w:lang w:val="ru-KZ"/>
        </w:rPr>
        <w:t>астам</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аминқышқылынан</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тұратын</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ірі</w:t>
      </w:r>
      <w:proofErr w:type="spellEnd"/>
      <w:r w:rsidRPr="00001783">
        <w:rPr>
          <w:rFonts w:ascii="Times New Roman" w:eastAsia="Calibri" w:hAnsi="Times New Roman" w:cs="Times New Roman"/>
          <w:sz w:val="28"/>
          <w:szCs w:val="28"/>
          <w:lang w:val="ru-KZ"/>
        </w:rPr>
        <w:t xml:space="preserve"> полипептид. </w:t>
      </w:r>
      <w:proofErr w:type="spellStart"/>
      <w:r w:rsidRPr="00001783">
        <w:rPr>
          <w:rFonts w:ascii="Times New Roman" w:eastAsia="Calibri" w:hAnsi="Times New Roman" w:cs="Times New Roman"/>
          <w:sz w:val="28"/>
          <w:szCs w:val="28"/>
          <w:lang w:val="ru-KZ"/>
        </w:rPr>
        <w:t>Құтырық</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вирусының</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бүкіл</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геномдық</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ақуыздарының</w:t>
      </w:r>
      <w:proofErr w:type="spellEnd"/>
      <w:r w:rsidRPr="00001783">
        <w:rPr>
          <w:rFonts w:ascii="Times New Roman" w:eastAsia="Calibri" w:hAnsi="Times New Roman" w:cs="Times New Roman"/>
          <w:sz w:val="28"/>
          <w:szCs w:val="28"/>
          <w:lang w:val="ru-KZ"/>
        </w:rPr>
        <w:t xml:space="preserve"> 54%-</w:t>
      </w:r>
      <w:proofErr w:type="spellStart"/>
      <w:r w:rsidRPr="00001783">
        <w:rPr>
          <w:rFonts w:ascii="Times New Roman" w:eastAsia="Calibri" w:hAnsi="Times New Roman" w:cs="Times New Roman"/>
          <w:sz w:val="28"/>
          <w:szCs w:val="28"/>
          <w:lang w:val="ru-KZ"/>
        </w:rPr>
        <w:t>ын</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құрайды</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Mononegavirales</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қатарына</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тән</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басқа</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полимеразалармен</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реттік</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гомологиясы</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сәйкес</w:t>
      </w:r>
      <w:proofErr w:type="spellEnd"/>
      <w:r w:rsidRPr="00001783">
        <w:rPr>
          <w:rFonts w:ascii="Times New Roman" w:eastAsia="Calibri" w:hAnsi="Times New Roman" w:cs="Times New Roman"/>
          <w:sz w:val="28"/>
          <w:szCs w:val="28"/>
          <w:lang w:val="ru-KZ"/>
        </w:rPr>
        <w:t xml:space="preserve"> </w:t>
      </w:r>
      <w:proofErr w:type="spellStart"/>
      <w:r w:rsidRPr="00001783">
        <w:rPr>
          <w:rFonts w:ascii="Times New Roman" w:eastAsia="Calibri" w:hAnsi="Times New Roman" w:cs="Times New Roman"/>
          <w:sz w:val="28"/>
          <w:szCs w:val="28"/>
          <w:lang w:val="ru-KZ"/>
        </w:rPr>
        <w:t>келеді</w:t>
      </w:r>
      <w:proofErr w:type="spellEnd"/>
      <w:r w:rsidRPr="00001783">
        <w:rPr>
          <w:rFonts w:ascii="Times New Roman" w:eastAsia="Calibri" w:hAnsi="Times New Roman" w:cs="Times New Roman"/>
          <w:sz w:val="28"/>
          <w:szCs w:val="28"/>
          <w:lang w:val="ru-KZ"/>
        </w:rPr>
        <w:t xml:space="preserve"> (1-кесте)</w:t>
      </w:r>
      <w:r>
        <w:rPr>
          <w:rFonts w:ascii="Times New Roman" w:eastAsia="Calibri" w:hAnsi="Times New Roman" w:cs="Times New Roman"/>
          <w:sz w:val="28"/>
          <w:szCs w:val="28"/>
          <w:lang w:val="ru-KZ"/>
        </w:rPr>
        <w:t xml:space="preserve"> </w:t>
      </w:r>
      <w:r w:rsidR="00D65039" w:rsidRPr="00E0344E">
        <w:rPr>
          <w:rFonts w:ascii="Times New Roman" w:eastAsia="Calibri" w:hAnsi="Times New Roman" w:cs="Times New Roman"/>
          <w:sz w:val="28"/>
          <w:szCs w:val="28"/>
          <w:lang w:val="kk-KZ"/>
        </w:rPr>
        <w:t>[16].</w:t>
      </w:r>
    </w:p>
    <w:p w14:paraId="0420AD7B" w14:textId="77777777" w:rsidR="00001783" w:rsidRPr="00001783" w:rsidRDefault="008C32D7" w:rsidP="00001783">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lastRenderedPageBreak/>
        <w:t>2016 жылғы Сухарьков А.Ю. еңбегіне сүйенсек</w:t>
      </w:r>
      <w:r w:rsidR="00001783">
        <w:rPr>
          <w:rFonts w:ascii="Times New Roman" w:eastAsia="Calibri" w:hAnsi="Times New Roman" w:cs="Times New Roman"/>
          <w:sz w:val="28"/>
          <w:szCs w:val="28"/>
          <w:lang w:val="kk-KZ"/>
        </w:rPr>
        <w:t xml:space="preserve"> </w:t>
      </w:r>
      <w:r w:rsidR="00001783" w:rsidRPr="00001783">
        <w:rPr>
          <w:rFonts w:ascii="Times New Roman" w:eastAsia="Calibri" w:hAnsi="Times New Roman" w:cs="Times New Roman"/>
          <w:sz w:val="28"/>
          <w:szCs w:val="28"/>
          <w:lang w:val="kk-KZ"/>
        </w:rPr>
        <w:t>[16]</w:t>
      </w:r>
      <w:r w:rsidR="00D65039" w:rsidRPr="00E0344E">
        <w:rPr>
          <w:rFonts w:ascii="Times New Roman" w:eastAsia="Calibri" w:hAnsi="Times New Roman" w:cs="Times New Roman"/>
          <w:sz w:val="28"/>
          <w:szCs w:val="28"/>
          <w:lang w:val="kk-KZ"/>
        </w:rPr>
        <w:t xml:space="preserve">, </w:t>
      </w:r>
      <w:r w:rsidR="001251A4">
        <w:rPr>
          <w:rFonts w:ascii="Times New Roman" w:eastAsia="Calibri" w:hAnsi="Times New Roman" w:cs="Times New Roman"/>
          <w:sz w:val="28"/>
          <w:szCs w:val="28"/>
          <w:lang w:val="kk-KZ"/>
        </w:rPr>
        <w:t>қ</w:t>
      </w:r>
      <w:r w:rsidR="001251A4" w:rsidRPr="001251A4">
        <w:rPr>
          <w:rFonts w:ascii="Times New Roman" w:eastAsia="Calibri" w:hAnsi="Times New Roman" w:cs="Times New Roman"/>
          <w:sz w:val="28"/>
          <w:szCs w:val="28"/>
          <w:lang w:val="kk-KZ"/>
        </w:rPr>
        <w:t xml:space="preserve">ұтырық вирусының ішкі қабатында жасушалық актин болады. Жасушалық актин молекулалық массасы 43 кДа. </w:t>
      </w:r>
      <w:r w:rsidR="00001783" w:rsidRPr="00001783">
        <w:rPr>
          <w:rFonts w:ascii="Times New Roman" w:eastAsia="Calibri" w:hAnsi="Times New Roman" w:cs="Times New Roman"/>
          <w:sz w:val="28"/>
          <w:szCs w:val="28"/>
          <w:lang w:val="kk-KZ"/>
        </w:rPr>
        <w:t>Құтырық вирионы құрамында бірқатар минор ақуыздар кездеседі: phm, VAP-21, p43 (жасушалық актин), p73 және т.б.</w:t>
      </w:r>
    </w:p>
    <w:p w14:paraId="37BF2602" w14:textId="1B5C1793" w:rsidR="001E6A78" w:rsidRPr="00E0344E" w:rsidRDefault="001E6A78" w:rsidP="00D12673">
      <w:pPr>
        <w:spacing w:after="0" w:line="240" w:lineRule="auto"/>
        <w:ind w:firstLine="567"/>
        <w:jc w:val="both"/>
        <w:rPr>
          <w:rFonts w:ascii="Times New Roman" w:eastAsia="Calibri" w:hAnsi="Times New Roman" w:cs="Times New Roman"/>
          <w:sz w:val="28"/>
          <w:szCs w:val="28"/>
          <w:lang w:val="kk-KZ"/>
        </w:rPr>
      </w:pPr>
    </w:p>
    <w:p w14:paraId="03C46716" w14:textId="6E948242" w:rsidR="00332BBB" w:rsidRPr="00E0344E" w:rsidRDefault="00332BBB" w:rsidP="009A7CA8">
      <w:pPr>
        <w:spacing w:after="0" w:line="240" w:lineRule="auto"/>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 xml:space="preserve">Кесте 1 </w:t>
      </w:r>
      <w:r w:rsidR="00885887" w:rsidRPr="00E0344E">
        <w:rPr>
          <w:rFonts w:ascii="Times New Roman" w:eastAsia="Calibri" w:hAnsi="Times New Roman" w:cs="Times New Roman"/>
          <w:sz w:val="28"/>
          <w:szCs w:val="28"/>
          <w:lang w:val="kk-KZ"/>
        </w:rPr>
        <w:t xml:space="preserve">- </w:t>
      </w:r>
      <w:r w:rsidR="002670BB" w:rsidRPr="00E0344E">
        <w:rPr>
          <w:rFonts w:ascii="Times New Roman" w:eastAsia="Calibri" w:hAnsi="Times New Roman" w:cs="Times New Roman"/>
          <w:sz w:val="28"/>
          <w:szCs w:val="28"/>
          <w:lang w:val="kk-KZ"/>
        </w:rPr>
        <w:t>Құтырық</w:t>
      </w:r>
      <w:r w:rsidRPr="00E0344E">
        <w:rPr>
          <w:rFonts w:ascii="Times New Roman" w:eastAsia="Calibri" w:hAnsi="Times New Roman" w:cs="Times New Roman"/>
          <w:sz w:val="28"/>
          <w:szCs w:val="28"/>
          <w:lang w:val="kk-KZ"/>
        </w:rPr>
        <w:t xml:space="preserve"> вирусының құрылымдық ақуыздары</w:t>
      </w:r>
      <w:r w:rsidR="00071147" w:rsidRPr="00E0344E">
        <w:rPr>
          <w:rFonts w:ascii="Times New Roman" w:eastAsia="Calibri" w:hAnsi="Times New Roman" w:cs="Times New Roman"/>
          <w:sz w:val="28"/>
          <w:szCs w:val="28"/>
          <w:lang w:val="kk-KZ"/>
        </w:rPr>
        <w:t xml:space="preserve"> </w:t>
      </w:r>
    </w:p>
    <w:p w14:paraId="26E19CEA" w14:textId="77777777" w:rsidR="0017231D" w:rsidRPr="00E0344E" w:rsidRDefault="0017231D" w:rsidP="00D228AD">
      <w:pPr>
        <w:spacing w:after="0" w:line="240" w:lineRule="auto"/>
        <w:jc w:val="right"/>
        <w:rPr>
          <w:rFonts w:ascii="Times New Roman" w:eastAsia="Calibri" w:hAnsi="Times New Roman" w:cs="Times New Roman"/>
          <w:sz w:val="16"/>
          <w:szCs w:val="16"/>
          <w:lang w:val="kk-KZ"/>
        </w:rPr>
      </w:pPr>
    </w:p>
    <w:tbl>
      <w:tblPr>
        <w:tblStyle w:val="14"/>
        <w:tblW w:w="0" w:type="auto"/>
        <w:jc w:val="center"/>
        <w:tblLook w:val="04A0" w:firstRow="1" w:lastRow="0" w:firstColumn="1" w:lastColumn="0" w:noHBand="0" w:noVBand="1"/>
      </w:tblPr>
      <w:tblGrid>
        <w:gridCol w:w="1806"/>
        <w:gridCol w:w="1118"/>
        <w:gridCol w:w="1892"/>
        <w:gridCol w:w="1821"/>
        <w:gridCol w:w="3217"/>
      </w:tblGrid>
      <w:tr w:rsidR="00887CC7" w:rsidRPr="00E0344E" w14:paraId="42F1C42F" w14:textId="77777777" w:rsidTr="00D228AD">
        <w:trPr>
          <w:jc w:val="center"/>
        </w:trPr>
        <w:tc>
          <w:tcPr>
            <w:tcW w:w="1772" w:type="dxa"/>
            <w:vAlign w:val="center"/>
            <w:hideMark/>
          </w:tcPr>
          <w:p w14:paraId="78FCC353" w14:textId="77777777" w:rsidR="00887CC7" w:rsidRPr="00E0344E" w:rsidRDefault="00887CC7" w:rsidP="0017231D">
            <w:pPr>
              <w:jc w:val="center"/>
              <w:rPr>
                <w:rFonts w:ascii="Times New Roman" w:eastAsia="Times New Roman" w:hAnsi="Times New Roman" w:cs="Times New Roman"/>
                <w:bCs/>
                <w:sz w:val="24"/>
                <w:szCs w:val="24"/>
              </w:rPr>
            </w:pPr>
            <w:proofErr w:type="spellStart"/>
            <w:r w:rsidRPr="00E0344E">
              <w:rPr>
                <w:rFonts w:ascii="Times New Roman" w:eastAsia="Times New Roman" w:hAnsi="Times New Roman" w:cs="Times New Roman"/>
                <w:bCs/>
                <w:sz w:val="24"/>
                <w:szCs w:val="24"/>
              </w:rPr>
              <w:t>Ақуыздың</w:t>
            </w:r>
            <w:proofErr w:type="spellEnd"/>
            <w:r w:rsidRPr="00E0344E">
              <w:rPr>
                <w:rFonts w:ascii="Times New Roman" w:eastAsia="Times New Roman" w:hAnsi="Times New Roman" w:cs="Times New Roman"/>
                <w:bCs/>
                <w:sz w:val="24"/>
                <w:szCs w:val="24"/>
              </w:rPr>
              <w:t xml:space="preserve"> </w:t>
            </w:r>
            <w:proofErr w:type="spellStart"/>
            <w:r w:rsidRPr="00E0344E">
              <w:rPr>
                <w:rFonts w:ascii="Times New Roman" w:eastAsia="Times New Roman" w:hAnsi="Times New Roman" w:cs="Times New Roman"/>
                <w:bCs/>
                <w:sz w:val="24"/>
                <w:szCs w:val="24"/>
              </w:rPr>
              <w:t>атауы</w:t>
            </w:r>
            <w:proofErr w:type="spellEnd"/>
          </w:p>
        </w:tc>
        <w:tc>
          <w:tcPr>
            <w:tcW w:w="0" w:type="auto"/>
            <w:vAlign w:val="center"/>
            <w:hideMark/>
          </w:tcPr>
          <w:p w14:paraId="13DE329A" w14:textId="5822ECCB" w:rsidR="00887CC7" w:rsidRPr="00AB23B4" w:rsidRDefault="00887CC7" w:rsidP="0017231D">
            <w:pPr>
              <w:jc w:val="center"/>
              <w:rPr>
                <w:rFonts w:ascii="Times New Roman" w:eastAsia="Times New Roman" w:hAnsi="Times New Roman" w:cs="Times New Roman"/>
                <w:bCs/>
                <w:sz w:val="24"/>
                <w:szCs w:val="24"/>
                <w:lang w:val="kk-KZ"/>
              </w:rPr>
            </w:pPr>
            <w:proofErr w:type="spellStart"/>
            <w:r w:rsidRPr="00E0344E">
              <w:rPr>
                <w:rFonts w:ascii="Times New Roman" w:eastAsia="Times New Roman" w:hAnsi="Times New Roman" w:cs="Times New Roman"/>
                <w:bCs/>
                <w:sz w:val="24"/>
                <w:szCs w:val="24"/>
              </w:rPr>
              <w:t>Өлшемі</w:t>
            </w:r>
            <w:proofErr w:type="spellEnd"/>
            <w:r w:rsidRPr="00E0344E">
              <w:rPr>
                <w:rFonts w:ascii="Times New Roman" w:eastAsia="Times New Roman" w:hAnsi="Times New Roman" w:cs="Times New Roman"/>
                <w:bCs/>
                <w:sz w:val="24"/>
                <w:szCs w:val="24"/>
              </w:rPr>
              <w:t xml:space="preserve"> (а/қ)</w:t>
            </w:r>
          </w:p>
        </w:tc>
        <w:tc>
          <w:tcPr>
            <w:tcW w:w="0" w:type="auto"/>
            <w:vAlign w:val="center"/>
            <w:hideMark/>
          </w:tcPr>
          <w:p w14:paraId="4E4803B4" w14:textId="77777777" w:rsidR="00887CC7" w:rsidRPr="00E0344E" w:rsidRDefault="00887CC7" w:rsidP="0017231D">
            <w:pPr>
              <w:jc w:val="center"/>
              <w:rPr>
                <w:rFonts w:ascii="Times New Roman" w:eastAsia="Times New Roman" w:hAnsi="Times New Roman" w:cs="Times New Roman"/>
                <w:bCs/>
                <w:sz w:val="24"/>
                <w:szCs w:val="24"/>
              </w:rPr>
            </w:pPr>
            <w:proofErr w:type="spellStart"/>
            <w:r w:rsidRPr="00E0344E">
              <w:rPr>
                <w:rFonts w:ascii="Times New Roman" w:eastAsia="Times New Roman" w:hAnsi="Times New Roman" w:cs="Times New Roman"/>
                <w:bCs/>
                <w:sz w:val="24"/>
                <w:szCs w:val="24"/>
              </w:rPr>
              <w:t>Молекулалық</w:t>
            </w:r>
            <w:proofErr w:type="spellEnd"/>
            <w:r w:rsidRPr="00E0344E">
              <w:rPr>
                <w:rFonts w:ascii="Times New Roman" w:eastAsia="Times New Roman" w:hAnsi="Times New Roman" w:cs="Times New Roman"/>
                <w:bCs/>
                <w:sz w:val="24"/>
                <w:szCs w:val="24"/>
              </w:rPr>
              <w:t xml:space="preserve"> </w:t>
            </w:r>
            <w:proofErr w:type="spellStart"/>
            <w:r w:rsidRPr="00E0344E">
              <w:rPr>
                <w:rFonts w:ascii="Times New Roman" w:eastAsia="Times New Roman" w:hAnsi="Times New Roman" w:cs="Times New Roman"/>
                <w:bCs/>
                <w:sz w:val="24"/>
                <w:szCs w:val="24"/>
              </w:rPr>
              <w:t>салмағы</w:t>
            </w:r>
            <w:proofErr w:type="spellEnd"/>
            <w:r w:rsidRPr="00E0344E">
              <w:rPr>
                <w:rFonts w:ascii="Times New Roman" w:eastAsia="Times New Roman" w:hAnsi="Times New Roman" w:cs="Times New Roman"/>
                <w:bCs/>
                <w:sz w:val="24"/>
                <w:szCs w:val="24"/>
              </w:rPr>
              <w:t xml:space="preserve">, </w:t>
            </w:r>
            <w:proofErr w:type="spellStart"/>
            <w:r w:rsidRPr="00E0344E">
              <w:rPr>
                <w:rFonts w:ascii="Times New Roman" w:eastAsia="Times New Roman" w:hAnsi="Times New Roman" w:cs="Times New Roman"/>
                <w:bCs/>
                <w:sz w:val="24"/>
                <w:szCs w:val="24"/>
              </w:rPr>
              <w:t>кДа</w:t>
            </w:r>
            <w:proofErr w:type="spellEnd"/>
          </w:p>
        </w:tc>
        <w:tc>
          <w:tcPr>
            <w:tcW w:w="0" w:type="auto"/>
            <w:vAlign w:val="center"/>
            <w:hideMark/>
          </w:tcPr>
          <w:p w14:paraId="3BC2EE5A" w14:textId="77777777" w:rsidR="00887CC7" w:rsidRPr="00E0344E" w:rsidRDefault="00887CC7" w:rsidP="0017231D">
            <w:pPr>
              <w:jc w:val="center"/>
              <w:rPr>
                <w:rFonts w:ascii="Times New Roman" w:eastAsia="Times New Roman" w:hAnsi="Times New Roman" w:cs="Times New Roman"/>
                <w:bCs/>
                <w:sz w:val="24"/>
                <w:szCs w:val="24"/>
              </w:rPr>
            </w:pPr>
            <w:proofErr w:type="spellStart"/>
            <w:r w:rsidRPr="00E0344E">
              <w:rPr>
                <w:rFonts w:ascii="Times New Roman" w:eastAsia="Times New Roman" w:hAnsi="Times New Roman" w:cs="Times New Roman"/>
                <w:bCs/>
                <w:sz w:val="24"/>
                <w:szCs w:val="24"/>
              </w:rPr>
              <w:t>Бір</w:t>
            </w:r>
            <w:proofErr w:type="spellEnd"/>
            <w:r w:rsidRPr="00E0344E">
              <w:rPr>
                <w:rFonts w:ascii="Times New Roman" w:eastAsia="Times New Roman" w:hAnsi="Times New Roman" w:cs="Times New Roman"/>
                <w:bCs/>
                <w:sz w:val="24"/>
                <w:szCs w:val="24"/>
              </w:rPr>
              <w:t xml:space="preserve"> </w:t>
            </w:r>
            <w:proofErr w:type="spellStart"/>
            <w:r w:rsidRPr="00E0344E">
              <w:rPr>
                <w:rFonts w:ascii="Times New Roman" w:eastAsia="Times New Roman" w:hAnsi="Times New Roman" w:cs="Times New Roman"/>
                <w:bCs/>
                <w:sz w:val="24"/>
                <w:szCs w:val="24"/>
              </w:rPr>
              <w:t>вириондағы</w:t>
            </w:r>
            <w:proofErr w:type="spellEnd"/>
            <w:r w:rsidRPr="00E0344E">
              <w:rPr>
                <w:rFonts w:ascii="Times New Roman" w:eastAsia="Times New Roman" w:hAnsi="Times New Roman" w:cs="Times New Roman"/>
                <w:bCs/>
                <w:sz w:val="24"/>
                <w:szCs w:val="24"/>
              </w:rPr>
              <w:t xml:space="preserve"> </w:t>
            </w:r>
            <w:proofErr w:type="spellStart"/>
            <w:r w:rsidRPr="00E0344E">
              <w:rPr>
                <w:rFonts w:ascii="Times New Roman" w:eastAsia="Times New Roman" w:hAnsi="Times New Roman" w:cs="Times New Roman"/>
                <w:bCs/>
                <w:sz w:val="24"/>
                <w:szCs w:val="24"/>
              </w:rPr>
              <w:t>шамамен</w:t>
            </w:r>
            <w:proofErr w:type="spellEnd"/>
            <w:r w:rsidRPr="00E0344E">
              <w:rPr>
                <w:rFonts w:ascii="Times New Roman" w:eastAsia="Times New Roman" w:hAnsi="Times New Roman" w:cs="Times New Roman"/>
                <w:bCs/>
                <w:sz w:val="24"/>
                <w:szCs w:val="24"/>
              </w:rPr>
              <w:t xml:space="preserve"> саны</w:t>
            </w:r>
          </w:p>
        </w:tc>
        <w:tc>
          <w:tcPr>
            <w:tcW w:w="3217" w:type="dxa"/>
            <w:vAlign w:val="center"/>
            <w:hideMark/>
          </w:tcPr>
          <w:p w14:paraId="403EC3FE" w14:textId="77777777" w:rsidR="00887CC7" w:rsidRPr="00E0344E" w:rsidRDefault="00887CC7" w:rsidP="0017231D">
            <w:pPr>
              <w:jc w:val="center"/>
              <w:rPr>
                <w:rFonts w:ascii="Times New Roman" w:eastAsia="Times New Roman" w:hAnsi="Times New Roman" w:cs="Times New Roman"/>
                <w:bCs/>
                <w:sz w:val="24"/>
                <w:szCs w:val="24"/>
              </w:rPr>
            </w:pPr>
            <w:proofErr w:type="spellStart"/>
            <w:r w:rsidRPr="00E0344E">
              <w:rPr>
                <w:rFonts w:ascii="Times New Roman" w:eastAsia="Times New Roman" w:hAnsi="Times New Roman" w:cs="Times New Roman"/>
                <w:bCs/>
                <w:sz w:val="24"/>
                <w:szCs w:val="24"/>
              </w:rPr>
              <w:t>Фолдинг</w:t>
            </w:r>
            <w:proofErr w:type="spellEnd"/>
            <w:r w:rsidRPr="00E0344E">
              <w:rPr>
                <w:rFonts w:ascii="Times New Roman" w:eastAsia="Times New Roman" w:hAnsi="Times New Roman" w:cs="Times New Roman"/>
                <w:bCs/>
                <w:sz w:val="24"/>
                <w:szCs w:val="24"/>
              </w:rPr>
              <w:t>/</w:t>
            </w:r>
            <w:proofErr w:type="spellStart"/>
            <w:r w:rsidRPr="00E0344E">
              <w:rPr>
                <w:rFonts w:ascii="Times New Roman" w:eastAsia="Times New Roman" w:hAnsi="Times New Roman" w:cs="Times New Roman"/>
                <w:bCs/>
                <w:sz w:val="24"/>
                <w:szCs w:val="24"/>
              </w:rPr>
              <w:t>посттрансляциялық</w:t>
            </w:r>
            <w:proofErr w:type="spellEnd"/>
            <w:r w:rsidRPr="00E0344E">
              <w:rPr>
                <w:rFonts w:ascii="Times New Roman" w:eastAsia="Times New Roman" w:hAnsi="Times New Roman" w:cs="Times New Roman"/>
                <w:bCs/>
                <w:sz w:val="24"/>
                <w:szCs w:val="24"/>
              </w:rPr>
              <w:t xml:space="preserve"> </w:t>
            </w:r>
            <w:proofErr w:type="spellStart"/>
            <w:r w:rsidRPr="00E0344E">
              <w:rPr>
                <w:rFonts w:ascii="Times New Roman" w:eastAsia="Times New Roman" w:hAnsi="Times New Roman" w:cs="Times New Roman"/>
                <w:bCs/>
                <w:sz w:val="24"/>
                <w:szCs w:val="24"/>
              </w:rPr>
              <w:t>өзгерістер</w:t>
            </w:r>
            <w:proofErr w:type="spellEnd"/>
          </w:p>
        </w:tc>
      </w:tr>
      <w:tr w:rsidR="00887CC7" w:rsidRPr="00E0344E" w14:paraId="48BA3A69" w14:textId="77777777" w:rsidTr="00D228AD">
        <w:trPr>
          <w:jc w:val="center"/>
        </w:trPr>
        <w:tc>
          <w:tcPr>
            <w:tcW w:w="1772" w:type="dxa"/>
            <w:hideMark/>
          </w:tcPr>
          <w:p w14:paraId="500021E7" w14:textId="660255A9" w:rsidR="00887CC7" w:rsidRPr="00E0344E" w:rsidRDefault="00887CC7" w:rsidP="00D12673">
            <w:pPr>
              <w:rPr>
                <w:rFonts w:ascii="Times New Roman" w:eastAsia="Times New Roman" w:hAnsi="Times New Roman" w:cs="Times New Roman"/>
                <w:sz w:val="24"/>
                <w:szCs w:val="24"/>
              </w:rPr>
            </w:pPr>
            <w:proofErr w:type="spellStart"/>
            <w:r w:rsidRPr="00E0344E">
              <w:rPr>
                <w:rFonts w:ascii="Times New Roman" w:eastAsia="Times New Roman" w:hAnsi="Times New Roman" w:cs="Times New Roman"/>
                <w:sz w:val="24"/>
                <w:szCs w:val="24"/>
              </w:rPr>
              <w:t>Нуклеопротеин</w:t>
            </w:r>
            <w:proofErr w:type="spellEnd"/>
            <w:r w:rsidRPr="00E0344E">
              <w:rPr>
                <w:rFonts w:ascii="Times New Roman" w:eastAsia="Times New Roman" w:hAnsi="Times New Roman" w:cs="Times New Roman"/>
                <w:sz w:val="24"/>
                <w:szCs w:val="24"/>
              </w:rPr>
              <w:t xml:space="preserve"> (N</w:t>
            </w:r>
            <w:r w:rsidR="00885887" w:rsidRPr="00E0344E">
              <w:rPr>
                <w:rFonts w:ascii="Times New Roman" w:eastAsia="Times New Roman" w:hAnsi="Times New Roman" w:cs="Times New Roman"/>
                <w:sz w:val="24"/>
                <w:szCs w:val="24"/>
              </w:rPr>
              <w:t xml:space="preserve"> - </w:t>
            </w:r>
            <w:proofErr w:type="spellStart"/>
            <w:r w:rsidRPr="00E0344E">
              <w:rPr>
                <w:rFonts w:ascii="Times New Roman" w:eastAsia="Times New Roman" w:hAnsi="Times New Roman" w:cs="Times New Roman"/>
                <w:sz w:val="24"/>
                <w:szCs w:val="24"/>
              </w:rPr>
              <w:t>ақуыз</w:t>
            </w:r>
            <w:proofErr w:type="spellEnd"/>
            <w:r w:rsidRPr="00E0344E">
              <w:rPr>
                <w:rFonts w:ascii="Times New Roman" w:eastAsia="Times New Roman" w:hAnsi="Times New Roman" w:cs="Times New Roman"/>
                <w:sz w:val="24"/>
                <w:szCs w:val="24"/>
              </w:rPr>
              <w:t>)</w:t>
            </w:r>
          </w:p>
        </w:tc>
        <w:tc>
          <w:tcPr>
            <w:tcW w:w="0" w:type="auto"/>
            <w:hideMark/>
          </w:tcPr>
          <w:p w14:paraId="30218B29"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~450</w:t>
            </w:r>
          </w:p>
        </w:tc>
        <w:tc>
          <w:tcPr>
            <w:tcW w:w="0" w:type="auto"/>
            <w:hideMark/>
          </w:tcPr>
          <w:p w14:paraId="11E4817C"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~55</w:t>
            </w:r>
          </w:p>
        </w:tc>
        <w:tc>
          <w:tcPr>
            <w:tcW w:w="0" w:type="auto"/>
            <w:hideMark/>
          </w:tcPr>
          <w:p w14:paraId="06482082"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1700–1800</w:t>
            </w:r>
          </w:p>
        </w:tc>
        <w:tc>
          <w:tcPr>
            <w:tcW w:w="3217" w:type="dxa"/>
            <w:hideMark/>
          </w:tcPr>
          <w:p w14:paraId="1813C005" w14:textId="09759FEA" w:rsidR="00887CC7" w:rsidRPr="00E0344E" w:rsidRDefault="00887CC7" w:rsidP="00D12673">
            <w:pPr>
              <w:rPr>
                <w:rFonts w:ascii="Times New Roman" w:eastAsia="Times New Roman" w:hAnsi="Times New Roman" w:cs="Times New Roman"/>
                <w:sz w:val="24"/>
                <w:szCs w:val="24"/>
              </w:rPr>
            </w:pPr>
            <w:proofErr w:type="spellStart"/>
            <w:r w:rsidRPr="00E0344E">
              <w:rPr>
                <w:rFonts w:ascii="Times New Roman" w:eastAsia="Times New Roman" w:hAnsi="Times New Roman" w:cs="Times New Roman"/>
                <w:sz w:val="24"/>
                <w:szCs w:val="24"/>
              </w:rPr>
              <w:t>фосфорлану</w:t>
            </w:r>
            <w:proofErr w:type="spellEnd"/>
            <w:r w:rsidRPr="00E0344E">
              <w:rPr>
                <w:rFonts w:ascii="Times New Roman" w:eastAsia="Times New Roman" w:hAnsi="Times New Roman" w:cs="Times New Roman"/>
                <w:sz w:val="24"/>
                <w:szCs w:val="24"/>
              </w:rPr>
              <w:t xml:space="preserve"> </w:t>
            </w:r>
            <w:proofErr w:type="spellStart"/>
            <w:r w:rsidRPr="00E0344E">
              <w:rPr>
                <w:rFonts w:ascii="Times New Roman" w:eastAsia="Times New Roman" w:hAnsi="Times New Roman" w:cs="Times New Roman"/>
                <w:sz w:val="24"/>
                <w:szCs w:val="24"/>
              </w:rPr>
              <w:t>элементтері</w:t>
            </w:r>
            <w:proofErr w:type="spellEnd"/>
            <w:r w:rsidRPr="00E0344E">
              <w:rPr>
                <w:rFonts w:ascii="Times New Roman" w:eastAsia="Times New Roman" w:hAnsi="Times New Roman" w:cs="Times New Roman"/>
                <w:sz w:val="24"/>
                <w:szCs w:val="24"/>
              </w:rPr>
              <w:t xml:space="preserve"> </w:t>
            </w:r>
            <w:proofErr w:type="spellStart"/>
            <w:r w:rsidR="00AB23B4" w:rsidRPr="00AB23B4">
              <w:rPr>
                <w:rFonts w:ascii="Times New Roman" w:eastAsia="Times New Roman" w:hAnsi="Times New Roman" w:cs="Times New Roman"/>
                <w:sz w:val="24"/>
                <w:szCs w:val="24"/>
                <w:lang w:val="ru-KZ"/>
              </w:rPr>
              <w:t>тіркелген</w:t>
            </w:r>
            <w:proofErr w:type="spellEnd"/>
          </w:p>
        </w:tc>
      </w:tr>
      <w:tr w:rsidR="00887CC7" w:rsidRPr="00E0344E" w14:paraId="26594952" w14:textId="77777777" w:rsidTr="00D228AD">
        <w:trPr>
          <w:jc w:val="center"/>
        </w:trPr>
        <w:tc>
          <w:tcPr>
            <w:tcW w:w="1772" w:type="dxa"/>
            <w:hideMark/>
          </w:tcPr>
          <w:p w14:paraId="2B5FA9A2" w14:textId="6211D91C" w:rsidR="00887CC7" w:rsidRPr="00E0344E" w:rsidRDefault="00887CC7" w:rsidP="00D12673">
            <w:pPr>
              <w:rPr>
                <w:rFonts w:ascii="Times New Roman" w:eastAsia="Times New Roman" w:hAnsi="Times New Roman" w:cs="Times New Roman"/>
                <w:sz w:val="24"/>
                <w:szCs w:val="24"/>
              </w:rPr>
            </w:pPr>
            <w:proofErr w:type="spellStart"/>
            <w:r w:rsidRPr="00E0344E">
              <w:rPr>
                <w:rFonts w:ascii="Times New Roman" w:eastAsia="Times New Roman" w:hAnsi="Times New Roman" w:cs="Times New Roman"/>
                <w:sz w:val="24"/>
                <w:szCs w:val="24"/>
              </w:rPr>
              <w:t>Фосфопротеин</w:t>
            </w:r>
            <w:proofErr w:type="spellEnd"/>
            <w:r w:rsidRPr="00E0344E">
              <w:rPr>
                <w:rFonts w:ascii="Times New Roman" w:eastAsia="Times New Roman" w:hAnsi="Times New Roman" w:cs="Times New Roman"/>
                <w:sz w:val="24"/>
                <w:szCs w:val="24"/>
              </w:rPr>
              <w:t xml:space="preserve"> (P</w:t>
            </w:r>
            <w:r w:rsidR="00885887" w:rsidRPr="00E0344E">
              <w:rPr>
                <w:rFonts w:ascii="Times New Roman" w:eastAsia="Times New Roman" w:hAnsi="Times New Roman" w:cs="Times New Roman"/>
                <w:sz w:val="24"/>
                <w:szCs w:val="24"/>
              </w:rPr>
              <w:t xml:space="preserve"> - </w:t>
            </w:r>
            <w:proofErr w:type="spellStart"/>
            <w:r w:rsidRPr="00E0344E">
              <w:rPr>
                <w:rFonts w:ascii="Times New Roman" w:eastAsia="Times New Roman" w:hAnsi="Times New Roman" w:cs="Times New Roman"/>
                <w:sz w:val="24"/>
                <w:szCs w:val="24"/>
              </w:rPr>
              <w:t>ақуыз</w:t>
            </w:r>
            <w:proofErr w:type="spellEnd"/>
            <w:r w:rsidRPr="00E0344E">
              <w:rPr>
                <w:rFonts w:ascii="Times New Roman" w:eastAsia="Times New Roman" w:hAnsi="Times New Roman" w:cs="Times New Roman"/>
                <w:sz w:val="24"/>
                <w:szCs w:val="24"/>
              </w:rPr>
              <w:t>)</w:t>
            </w:r>
          </w:p>
        </w:tc>
        <w:tc>
          <w:tcPr>
            <w:tcW w:w="0" w:type="auto"/>
            <w:hideMark/>
          </w:tcPr>
          <w:p w14:paraId="0FFB7D60"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~297</w:t>
            </w:r>
          </w:p>
        </w:tc>
        <w:tc>
          <w:tcPr>
            <w:tcW w:w="0" w:type="auto"/>
            <w:hideMark/>
          </w:tcPr>
          <w:p w14:paraId="3E059754"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35–40</w:t>
            </w:r>
          </w:p>
        </w:tc>
        <w:tc>
          <w:tcPr>
            <w:tcW w:w="0" w:type="auto"/>
            <w:hideMark/>
          </w:tcPr>
          <w:p w14:paraId="778B47FB"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~900–1000</w:t>
            </w:r>
          </w:p>
        </w:tc>
        <w:tc>
          <w:tcPr>
            <w:tcW w:w="3217" w:type="dxa"/>
            <w:hideMark/>
          </w:tcPr>
          <w:p w14:paraId="3555598D" w14:textId="0D10EF54" w:rsidR="00887CC7" w:rsidRPr="00E0344E" w:rsidRDefault="00887CC7" w:rsidP="00D12673">
            <w:pPr>
              <w:rPr>
                <w:rFonts w:ascii="Times New Roman" w:eastAsia="Times New Roman" w:hAnsi="Times New Roman" w:cs="Times New Roman"/>
                <w:sz w:val="24"/>
                <w:szCs w:val="24"/>
              </w:rPr>
            </w:pPr>
            <w:proofErr w:type="spellStart"/>
            <w:r w:rsidRPr="00E0344E">
              <w:rPr>
                <w:rFonts w:ascii="Times New Roman" w:eastAsia="Times New Roman" w:hAnsi="Times New Roman" w:cs="Times New Roman"/>
                <w:sz w:val="24"/>
                <w:szCs w:val="24"/>
              </w:rPr>
              <w:t>тұрақты</w:t>
            </w:r>
            <w:proofErr w:type="spellEnd"/>
            <w:r w:rsidRPr="00E0344E">
              <w:rPr>
                <w:rFonts w:ascii="Times New Roman" w:eastAsia="Times New Roman" w:hAnsi="Times New Roman" w:cs="Times New Roman"/>
                <w:sz w:val="24"/>
                <w:szCs w:val="24"/>
              </w:rPr>
              <w:t xml:space="preserve"> </w:t>
            </w:r>
            <w:proofErr w:type="spellStart"/>
            <w:r w:rsidRPr="00E0344E">
              <w:rPr>
                <w:rFonts w:ascii="Times New Roman" w:eastAsia="Times New Roman" w:hAnsi="Times New Roman" w:cs="Times New Roman"/>
                <w:sz w:val="24"/>
                <w:szCs w:val="24"/>
              </w:rPr>
              <w:t>фосфорлану</w:t>
            </w:r>
            <w:proofErr w:type="spellEnd"/>
            <w:r w:rsidRPr="00E0344E">
              <w:rPr>
                <w:rFonts w:ascii="Times New Roman" w:eastAsia="Times New Roman" w:hAnsi="Times New Roman" w:cs="Times New Roman"/>
                <w:sz w:val="24"/>
                <w:szCs w:val="24"/>
              </w:rPr>
              <w:t xml:space="preserve">, </w:t>
            </w:r>
            <w:proofErr w:type="spellStart"/>
            <w:r w:rsidRPr="00E0344E">
              <w:rPr>
                <w:rFonts w:ascii="Times New Roman" w:eastAsia="Times New Roman" w:hAnsi="Times New Roman" w:cs="Times New Roman"/>
                <w:sz w:val="24"/>
                <w:szCs w:val="24"/>
              </w:rPr>
              <w:t>конформациясы</w:t>
            </w:r>
            <w:proofErr w:type="spellEnd"/>
            <w:r w:rsidRPr="00E0344E">
              <w:rPr>
                <w:rFonts w:ascii="Times New Roman" w:eastAsia="Times New Roman" w:hAnsi="Times New Roman" w:cs="Times New Roman"/>
                <w:sz w:val="24"/>
                <w:szCs w:val="24"/>
              </w:rPr>
              <w:t xml:space="preserve"> L</w:t>
            </w:r>
            <w:r w:rsidR="00885887" w:rsidRPr="00E0344E">
              <w:rPr>
                <w:rFonts w:ascii="Times New Roman" w:eastAsia="Times New Roman" w:hAnsi="Times New Roman" w:cs="Times New Roman"/>
                <w:sz w:val="24"/>
                <w:szCs w:val="24"/>
              </w:rPr>
              <w:t xml:space="preserve"> - </w:t>
            </w:r>
            <w:proofErr w:type="spellStart"/>
            <w:r w:rsidRPr="00E0344E">
              <w:rPr>
                <w:rFonts w:ascii="Times New Roman" w:eastAsia="Times New Roman" w:hAnsi="Times New Roman" w:cs="Times New Roman"/>
                <w:sz w:val="24"/>
                <w:szCs w:val="24"/>
              </w:rPr>
              <w:t>комплексіне</w:t>
            </w:r>
            <w:proofErr w:type="spellEnd"/>
            <w:r w:rsidRPr="00E0344E">
              <w:rPr>
                <w:rFonts w:ascii="Times New Roman" w:eastAsia="Times New Roman" w:hAnsi="Times New Roman" w:cs="Times New Roman"/>
                <w:sz w:val="24"/>
                <w:szCs w:val="24"/>
              </w:rPr>
              <w:t xml:space="preserve"> </w:t>
            </w:r>
            <w:proofErr w:type="spellStart"/>
            <w:r w:rsidRPr="00E0344E">
              <w:rPr>
                <w:rFonts w:ascii="Times New Roman" w:eastAsia="Times New Roman" w:hAnsi="Times New Roman" w:cs="Times New Roman"/>
                <w:sz w:val="24"/>
                <w:szCs w:val="24"/>
              </w:rPr>
              <w:t>тәуелді</w:t>
            </w:r>
            <w:proofErr w:type="spellEnd"/>
          </w:p>
        </w:tc>
      </w:tr>
      <w:tr w:rsidR="00887CC7" w:rsidRPr="00E0344E" w14:paraId="0EA02BC8" w14:textId="77777777" w:rsidTr="00D228AD">
        <w:trPr>
          <w:jc w:val="center"/>
        </w:trPr>
        <w:tc>
          <w:tcPr>
            <w:tcW w:w="1772" w:type="dxa"/>
            <w:hideMark/>
          </w:tcPr>
          <w:p w14:paraId="4A5E9320" w14:textId="4772D3E5"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Транскриптаза (L</w:t>
            </w:r>
            <w:r w:rsidR="00885887" w:rsidRPr="00E0344E">
              <w:rPr>
                <w:rFonts w:ascii="Times New Roman" w:eastAsia="Times New Roman" w:hAnsi="Times New Roman" w:cs="Times New Roman"/>
                <w:sz w:val="24"/>
                <w:szCs w:val="24"/>
              </w:rPr>
              <w:t xml:space="preserve"> - </w:t>
            </w:r>
            <w:proofErr w:type="spellStart"/>
            <w:r w:rsidRPr="00E0344E">
              <w:rPr>
                <w:rFonts w:ascii="Times New Roman" w:eastAsia="Times New Roman" w:hAnsi="Times New Roman" w:cs="Times New Roman"/>
                <w:sz w:val="24"/>
                <w:szCs w:val="24"/>
              </w:rPr>
              <w:t>ақуыз</w:t>
            </w:r>
            <w:proofErr w:type="spellEnd"/>
            <w:r w:rsidRPr="00E0344E">
              <w:rPr>
                <w:rFonts w:ascii="Times New Roman" w:eastAsia="Times New Roman" w:hAnsi="Times New Roman" w:cs="Times New Roman"/>
                <w:sz w:val="24"/>
                <w:szCs w:val="24"/>
              </w:rPr>
              <w:t>)</w:t>
            </w:r>
          </w:p>
        </w:tc>
        <w:tc>
          <w:tcPr>
            <w:tcW w:w="0" w:type="auto"/>
            <w:hideMark/>
          </w:tcPr>
          <w:p w14:paraId="293EFF47"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~2140</w:t>
            </w:r>
          </w:p>
        </w:tc>
        <w:tc>
          <w:tcPr>
            <w:tcW w:w="0" w:type="auto"/>
            <w:hideMark/>
          </w:tcPr>
          <w:p w14:paraId="70D419A9"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~190</w:t>
            </w:r>
          </w:p>
        </w:tc>
        <w:tc>
          <w:tcPr>
            <w:tcW w:w="0" w:type="auto"/>
            <w:hideMark/>
          </w:tcPr>
          <w:p w14:paraId="13E9648E"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20–150</w:t>
            </w:r>
          </w:p>
        </w:tc>
        <w:tc>
          <w:tcPr>
            <w:tcW w:w="3217" w:type="dxa"/>
            <w:hideMark/>
          </w:tcPr>
          <w:p w14:paraId="7BC34E4F" w14:textId="77777777" w:rsidR="00887CC7" w:rsidRPr="00E0344E" w:rsidRDefault="00887CC7" w:rsidP="00D12673">
            <w:pPr>
              <w:rPr>
                <w:rFonts w:ascii="Times New Roman" w:eastAsia="Times New Roman" w:hAnsi="Times New Roman" w:cs="Times New Roman"/>
                <w:sz w:val="24"/>
                <w:szCs w:val="24"/>
              </w:rPr>
            </w:pPr>
            <w:proofErr w:type="spellStart"/>
            <w:r w:rsidRPr="00E0344E">
              <w:rPr>
                <w:rFonts w:ascii="Times New Roman" w:eastAsia="Times New Roman" w:hAnsi="Times New Roman" w:cs="Times New Roman"/>
                <w:sz w:val="24"/>
                <w:szCs w:val="24"/>
              </w:rPr>
              <w:t>арнайы</w:t>
            </w:r>
            <w:proofErr w:type="spellEnd"/>
            <w:r w:rsidRPr="00E0344E">
              <w:rPr>
                <w:rFonts w:ascii="Times New Roman" w:eastAsia="Times New Roman" w:hAnsi="Times New Roman" w:cs="Times New Roman"/>
                <w:sz w:val="24"/>
                <w:szCs w:val="24"/>
              </w:rPr>
              <w:t xml:space="preserve"> </w:t>
            </w:r>
            <w:proofErr w:type="spellStart"/>
            <w:r w:rsidRPr="00E0344E">
              <w:rPr>
                <w:rFonts w:ascii="Times New Roman" w:eastAsia="Times New Roman" w:hAnsi="Times New Roman" w:cs="Times New Roman"/>
                <w:sz w:val="24"/>
                <w:szCs w:val="24"/>
              </w:rPr>
              <w:t>модификациялар</w:t>
            </w:r>
            <w:proofErr w:type="spellEnd"/>
            <w:r w:rsidRPr="00E0344E">
              <w:rPr>
                <w:rFonts w:ascii="Times New Roman" w:eastAsia="Times New Roman" w:hAnsi="Times New Roman" w:cs="Times New Roman"/>
                <w:sz w:val="24"/>
                <w:szCs w:val="24"/>
              </w:rPr>
              <w:t xml:space="preserve"> </w:t>
            </w:r>
            <w:proofErr w:type="spellStart"/>
            <w:r w:rsidRPr="00E0344E">
              <w:rPr>
                <w:rFonts w:ascii="Times New Roman" w:eastAsia="Times New Roman" w:hAnsi="Times New Roman" w:cs="Times New Roman"/>
                <w:sz w:val="24"/>
                <w:szCs w:val="24"/>
              </w:rPr>
              <w:t>айқындалмаған</w:t>
            </w:r>
            <w:proofErr w:type="spellEnd"/>
          </w:p>
        </w:tc>
      </w:tr>
      <w:tr w:rsidR="00887CC7" w:rsidRPr="00E0344E" w14:paraId="6FBED87C" w14:textId="77777777" w:rsidTr="00D228AD">
        <w:trPr>
          <w:jc w:val="center"/>
        </w:trPr>
        <w:tc>
          <w:tcPr>
            <w:tcW w:w="1772" w:type="dxa"/>
            <w:hideMark/>
          </w:tcPr>
          <w:p w14:paraId="31BC4D88" w14:textId="4719D33C"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Гликопротеин (G</w:t>
            </w:r>
            <w:r w:rsidR="00885887" w:rsidRPr="00E0344E">
              <w:rPr>
                <w:rFonts w:ascii="Times New Roman" w:eastAsia="Times New Roman" w:hAnsi="Times New Roman" w:cs="Times New Roman"/>
                <w:sz w:val="24"/>
                <w:szCs w:val="24"/>
              </w:rPr>
              <w:t xml:space="preserve"> - </w:t>
            </w:r>
            <w:proofErr w:type="spellStart"/>
            <w:r w:rsidRPr="00E0344E">
              <w:rPr>
                <w:rFonts w:ascii="Times New Roman" w:eastAsia="Times New Roman" w:hAnsi="Times New Roman" w:cs="Times New Roman"/>
                <w:sz w:val="24"/>
                <w:szCs w:val="24"/>
              </w:rPr>
              <w:t>ақуыз</w:t>
            </w:r>
            <w:proofErr w:type="spellEnd"/>
            <w:r w:rsidRPr="00E0344E">
              <w:rPr>
                <w:rFonts w:ascii="Times New Roman" w:eastAsia="Times New Roman" w:hAnsi="Times New Roman" w:cs="Times New Roman"/>
                <w:sz w:val="24"/>
                <w:szCs w:val="24"/>
              </w:rPr>
              <w:t>)</w:t>
            </w:r>
          </w:p>
        </w:tc>
        <w:tc>
          <w:tcPr>
            <w:tcW w:w="0" w:type="auto"/>
            <w:hideMark/>
          </w:tcPr>
          <w:p w14:paraId="1FF724E3"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~505</w:t>
            </w:r>
          </w:p>
        </w:tc>
        <w:tc>
          <w:tcPr>
            <w:tcW w:w="0" w:type="auto"/>
            <w:hideMark/>
          </w:tcPr>
          <w:p w14:paraId="674EE111"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65–67</w:t>
            </w:r>
          </w:p>
        </w:tc>
        <w:tc>
          <w:tcPr>
            <w:tcW w:w="0" w:type="auto"/>
            <w:hideMark/>
          </w:tcPr>
          <w:p w14:paraId="581D49C0"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~1800</w:t>
            </w:r>
          </w:p>
        </w:tc>
        <w:tc>
          <w:tcPr>
            <w:tcW w:w="3217" w:type="dxa"/>
            <w:hideMark/>
          </w:tcPr>
          <w:p w14:paraId="76A33F43" w14:textId="63BA1777" w:rsidR="00887CC7" w:rsidRPr="00E0344E" w:rsidRDefault="00AB23B4" w:rsidP="00D12673">
            <w:pPr>
              <w:rPr>
                <w:rFonts w:ascii="Times New Roman" w:eastAsia="Times New Roman" w:hAnsi="Times New Roman" w:cs="Times New Roman"/>
                <w:sz w:val="24"/>
                <w:szCs w:val="24"/>
              </w:rPr>
            </w:pPr>
            <w:proofErr w:type="spellStart"/>
            <w:r w:rsidRPr="00AB23B4">
              <w:rPr>
                <w:rFonts w:ascii="Times New Roman" w:eastAsia="Times New Roman" w:hAnsi="Times New Roman" w:cs="Times New Roman"/>
                <w:sz w:val="24"/>
                <w:szCs w:val="24"/>
                <w:lang w:val="ru-KZ"/>
              </w:rPr>
              <w:t>гликозилдену</w:t>
            </w:r>
            <w:proofErr w:type="spellEnd"/>
            <w:r w:rsidRPr="00AB23B4">
              <w:rPr>
                <w:rFonts w:ascii="Times New Roman" w:eastAsia="Times New Roman" w:hAnsi="Times New Roman" w:cs="Times New Roman"/>
                <w:sz w:val="24"/>
                <w:szCs w:val="24"/>
                <w:lang w:val="ru-KZ"/>
              </w:rPr>
              <w:t xml:space="preserve">, </w:t>
            </w:r>
            <w:proofErr w:type="spellStart"/>
            <w:r w:rsidRPr="00AB23B4">
              <w:rPr>
                <w:rFonts w:ascii="Times New Roman" w:eastAsia="Times New Roman" w:hAnsi="Times New Roman" w:cs="Times New Roman"/>
                <w:sz w:val="24"/>
                <w:szCs w:val="24"/>
                <w:lang w:val="ru-KZ"/>
              </w:rPr>
              <w:t>кейбір</w:t>
            </w:r>
            <w:proofErr w:type="spellEnd"/>
            <w:r w:rsidRPr="00AB23B4">
              <w:rPr>
                <w:rFonts w:ascii="Times New Roman" w:eastAsia="Times New Roman" w:hAnsi="Times New Roman" w:cs="Times New Roman"/>
                <w:sz w:val="24"/>
                <w:szCs w:val="24"/>
                <w:lang w:val="ru-KZ"/>
              </w:rPr>
              <w:t xml:space="preserve"> </w:t>
            </w:r>
            <w:proofErr w:type="spellStart"/>
            <w:r w:rsidRPr="00AB23B4">
              <w:rPr>
                <w:rFonts w:ascii="Times New Roman" w:eastAsia="Times New Roman" w:hAnsi="Times New Roman" w:cs="Times New Roman"/>
                <w:sz w:val="24"/>
                <w:szCs w:val="24"/>
                <w:lang w:val="ru-KZ"/>
              </w:rPr>
              <w:t>штамдарда</w:t>
            </w:r>
            <w:proofErr w:type="spellEnd"/>
            <w:r w:rsidRPr="00AB23B4">
              <w:rPr>
                <w:rFonts w:ascii="Times New Roman" w:eastAsia="Times New Roman" w:hAnsi="Times New Roman" w:cs="Times New Roman"/>
                <w:sz w:val="24"/>
                <w:szCs w:val="24"/>
                <w:lang w:val="ru-KZ"/>
              </w:rPr>
              <w:t xml:space="preserve"> </w:t>
            </w:r>
            <w:proofErr w:type="spellStart"/>
            <w:r w:rsidRPr="00AB23B4">
              <w:rPr>
                <w:rFonts w:ascii="Times New Roman" w:eastAsia="Times New Roman" w:hAnsi="Times New Roman" w:cs="Times New Roman"/>
                <w:sz w:val="24"/>
                <w:szCs w:val="24"/>
                <w:lang w:val="ru-KZ"/>
              </w:rPr>
              <w:t>пальмитацияға</w:t>
            </w:r>
            <w:proofErr w:type="spellEnd"/>
            <w:r w:rsidRPr="00AB23B4">
              <w:rPr>
                <w:rFonts w:ascii="Times New Roman" w:eastAsia="Times New Roman" w:hAnsi="Times New Roman" w:cs="Times New Roman"/>
                <w:sz w:val="24"/>
                <w:szCs w:val="24"/>
                <w:lang w:val="ru-KZ"/>
              </w:rPr>
              <w:t xml:space="preserve"> </w:t>
            </w:r>
            <w:proofErr w:type="spellStart"/>
            <w:r w:rsidRPr="00AB23B4">
              <w:rPr>
                <w:rFonts w:ascii="Times New Roman" w:eastAsia="Times New Roman" w:hAnsi="Times New Roman" w:cs="Times New Roman"/>
                <w:sz w:val="24"/>
                <w:szCs w:val="24"/>
                <w:lang w:val="ru-KZ"/>
              </w:rPr>
              <w:t>ұқсас</w:t>
            </w:r>
            <w:proofErr w:type="spellEnd"/>
            <w:r w:rsidRPr="00AB23B4">
              <w:rPr>
                <w:rFonts w:ascii="Times New Roman" w:eastAsia="Times New Roman" w:hAnsi="Times New Roman" w:cs="Times New Roman"/>
                <w:sz w:val="24"/>
                <w:szCs w:val="24"/>
                <w:lang w:val="ru-KZ"/>
              </w:rPr>
              <w:t xml:space="preserve"> </w:t>
            </w:r>
            <w:proofErr w:type="spellStart"/>
            <w:r w:rsidRPr="00AB23B4">
              <w:rPr>
                <w:rFonts w:ascii="Times New Roman" w:eastAsia="Times New Roman" w:hAnsi="Times New Roman" w:cs="Times New Roman"/>
                <w:sz w:val="24"/>
                <w:szCs w:val="24"/>
                <w:lang w:val="ru-KZ"/>
              </w:rPr>
              <w:t>процесстер</w:t>
            </w:r>
            <w:proofErr w:type="spellEnd"/>
          </w:p>
        </w:tc>
      </w:tr>
      <w:tr w:rsidR="00887CC7" w:rsidRPr="00E0344E" w14:paraId="3DE37062" w14:textId="77777777" w:rsidTr="00D228AD">
        <w:trPr>
          <w:jc w:val="center"/>
        </w:trPr>
        <w:tc>
          <w:tcPr>
            <w:tcW w:w="1772" w:type="dxa"/>
            <w:hideMark/>
          </w:tcPr>
          <w:p w14:paraId="078403AA" w14:textId="00374E76" w:rsidR="00887CC7" w:rsidRPr="00E0344E" w:rsidRDefault="00887CC7" w:rsidP="00D12673">
            <w:pPr>
              <w:rPr>
                <w:rFonts w:ascii="Times New Roman" w:eastAsia="Times New Roman" w:hAnsi="Times New Roman" w:cs="Times New Roman"/>
                <w:sz w:val="24"/>
                <w:szCs w:val="24"/>
              </w:rPr>
            </w:pPr>
            <w:proofErr w:type="spellStart"/>
            <w:r w:rsidRPr="00E0344E">
              <w:rPr>
                <w:rFonts w:ascii="Times New Roman" w:eastAsia="Times New Roman" w:hAnsi="Times New Roman" w:cs="Times New Roman"/>
                <w:sz w:val="24"/>
                <w:szCs w:val="24"/>
              </w:rPr>
              <w:t>Матрицалық</w:t>
            </w:r>
            <w:proofErr w:type="spellEnd"/>
            <w:r w:rsidRPr="00E0344E">
              <w:rPr>
                <w:rFonts w:ascii="Times New Roman" w:eastAsia="Times New Roman" w:hAnsi="Times New Roman" w:cs="Times New Roman"/>
                <w:sz w:val="24"/>
                <w:szCs w:val="24"/>
              </w:rPr>
              <w:t xml:space="preserve"> </w:t>
            </w:r>
            <w:proofErr w:type="spellStart"/>
            <w:r w:rsidRPr="00E0344E">
              <w:rPr>
                <w:rFonts w:ascii="Times New Roman" w:eastAsia="Times New Roman" w:hAnsi="Times New Roman" w:cs="Times New Roman"/>
                <w:sz w:val="24"/>
                <w:szCs w:val="24"/>
              </w:rPr>
              <w:t>ақуыз</w:t>
            </w:r>
            <w:proofErr w:type="spellEnd"/>
            <w:r w:rsidRPr="00E0344E">
              <w:rPr>
                <w:rFonts w:ascii="Times New Roman" w:eastAsia="Times New Roman" w:hAnsi="Times New Roman" w:cs="Times New Roman"/>
                <w:sz w:val="24"/>
                <w:szCs w:val="24"/>
              </w:rPr>
              <w:t xml:space="preserve"> (M</w:t>
            </w:r>
            <w:r w:rsidR="00885887" w:rsidRPr="00E0344E">
              <w:rPr>
                <w:rFonts w:ascii="Times New Roman" w:eastAsia="Times New Roman" w:hAnsi="Times New Roman" w:cs="Times New Roman"/>
                <w:sz w:val="24"/>
                <w:szCs w:val="24"/>
              </w:rPr>
              <w:t xml:space="preserve"> - </w:t>
            </w:r>
            <w:proofErr w:type="spellStart"/>
            <w:r w:rsidRPr="00E0344E">
              <w:rPr>
                <w:rFonts w:ascii="Times New Roman" w:eastAsia="Times New Roman" w:hAnsi="Times New Roman" w:cs="Times New Roman"/>
                <w:sz w:val="24"/>
                <w:szCs w:val="24"/>
              </w:rPr>
              <w:t>ақуыз</w:t>
            </w:r>
            <w:proofErr w:type="spellEnd"/>
            <w:r w:rsidRPr="00E0344E">
              <w:rPr>
                <w:rFonts w:ascii="Times New Roman" w:eastAsia="Times New Roman" w:hAnsi="Times New Roman" w:cs="Times New Roman"/>
                <w:sz w:val="24"/>
                <w:szCs w:val="24"/>
              </w:rPr>
              <w:t>)</w:t>
            </w:r>
          </w:p>
        </w:tc>
        <w:tc>
          <w:tcPr>
            <w:tcW w:w="0" w:type="auto"/>
            <w:hideMark/>
          </w:tcPr>
          <w:p w14:paraId="6E8D328C"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~202</w:t>
            </w:r>
          </w:p>
        </w:tc>
        <w:tc>
          <w:tcPr>
            <w:tcW w:w="0" w:type="auto"/>
            <w:hideMark/>
          </w:tcPr>
          <w:p w14:paraId="39D921FE"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~25</w:t>
            </w:r>
          </w:p>
        </w:tc>
        <w:tc>
          <w:tcPr>
            <w:tcW w:w="0" w:type="auto"/>
            <w:hideMark/>
          </w:tcPr>
          <w:p w14:paraId="59F9CDEF" w14:textId="77777777" w:rsidR="00887CC7" w:rsidRPr="00E0344E" w:rsidRDefault="00887CC7" w:rsidP="00D12673">
            <w:pPr>
              <w:rPr>
                <w:rFonts w:ascii="Times New Roman" w:eastAsia="Times New Roman" w:hAnsi="Times New Roman" w:cs="Times New Roman"/>
                <w:sz w:val="24"/>
                <w:szCs w:val="24"/>
              </w:rPr>
            </w:pPr>
            <w:r w:rsidRPr="00E0344E">
              <w:rPr>
                <w:rFonts w:ascii="Times New Roman" w:eastAsia="Times New Roman" w:hAnsi="Times New Roman" w:cs="Times New Roman"/>
                <w:sz w:val="24"/>
                <w:szCs w:val="24"/>
              </w:rPr>
              <w:t>2000–2500</w:t>
            </w:r>
          </w:p>
        </w:tc>
        <w:tc>
          <w:tcPr>
            <w:tcW w:w="3217" w:type="dxa"/>
            <w:hideMark/>
          </w:tcPr>
          <w:p w14:paraId="5F5E40A9" w14:textId="2232CF48" w:rsidR="00887CC7" w:rsidRPr="00E0344E" w:rsidRDefault="00AB23B4" w:rsidP="00D12673">
            <w:pPr>
              <w:rPr>
                <w:rFonts w:ascii="Times New Roman" w:eastAsia="Times New Roman" w:hAnsi="Times New Roman" w:cs="Times New Roman"/>
                <w:sz w:val="24"/>
                <w:szCs w:val="24"/>
              </w:rPr>
            </w:pPr>
            <w:proofErr w:type="spellStart"/>
            <w:r w:rsidRPr="00AB23B4">
              <w:rPr>
                <w:rFonts w:ascii="Times New Roman" w:eastAsia="Times New Roman" w:hAnsi="Times New Roman" w:cs="Times New Roman"/>
                <w:sz w:val="24"/>
                <w:szCs w:val="24"/>
                <w:lang w:val="ru-KZ"/>
              </w:rPr>
              <w:t>айқын</w:t>
            </w:r>
            <w:proofErr w:type="spellEnd"/>
            <w:r w:rsidRPr="00AB23B4">
              <w:rPr>
                <w:rFonts w:ascii="Times New Roman" w:eastAsia="Times New Roman" w:hAnsi="Times New Roman" w:cs="Times New Roman"/>
                <w:sz w:val="24"/>
                <w:szCs w:val="24"/>
                <w:lang w:val="ru-KZ"/>
              </w:rPr>
              <w:t xml:space="preserve"> </w:t>
            </w:r>
            <w:proofErr w:type="spellStart"/>
            <w:r w:rsidRPr="00AB23B4">
              <w:rPr>
                <w:rFonts w:ascii="Times New Roman" w:eastAsia="Times New Roman" w:hAnsi="Times New Roman" w:cs="Times New Roman"/>
                <w:sz w:val="24"/>
                <w:szCs w:val="24"/>
                <w:lang w:val="ru-KZ"/>
              </w:rPr>
              <w:t>посттрансляциялық</w:t>
            </w:r>
            <w:proofErr w:type="spellEnd"/>
            <w:r w:rsidRPr="00AB23B4">
              <w:rPr>
                <w:rFonts w:ascii="Times New Roman" w:eastAsia="Times New Roman" w:hAnsi="Times New Roman" w:cs="Times New Roman"/>
                <w:sz w:val="24"/>
                <w:szCs w:val="24"/>
                <w:lang w:val="ru-KZ"/>
              </w:rPr>
              <w:t xml:space="preserve"> модификация </w:t>
            </w:r>
            <w:proofErr w:type="spellStart"/>
            <w:r w:rsidRPr="00AB23B4">
              <w:rPr>
                <w:rFonts w:ascii="Times New Roman" w:eastAsia="Times New Roman" w:hAnsi="Times New Roman" w:cs="Times New Roman"/>
                <w:sz w:val="24"/>
                <w:szCs w:val="24"/>
                <w:lang w:val="ru-KZ"/>
              </w:rPr>
              <w:t>жоқ</w:t>
            </w:r>
            <w:proofErr w:type="spellEnd"/>
          </w:p>
        </w:tc>
      </w:tr>
      <w:tr w:rsidR="0017231D" w:rsidRPr="00E0344E" w14:paraId="036E3874" w14:textId="77777777" w:rsidTr="00D228AD">
        <w:trPr>
          <w:jc w:val="center"/>
        </w:trPr>
        <w:tc>
          <w:tcPr>
            <w:tcW w:w="9604" w:type="dxa"/>
            <w:gridSpan w:val="5"/>
          </w:tcPr>
          <w:p w14:paraId="76D5CEDF" w14:textId="55921147" w:rsidR="0017231D" w:rsidRPr="00E0344E" w:rsidRDefault="00E877FE" w:rsidP="00825BBA">
            <w:pPr>
              <w:ind w:firstLine="584"/>
              <w:rPr>
                <w:rFonts w:ascii="Times New Roman" w:eastAsia="Times New Roman" w:hAnsi="Times New Roman" w:cs="Times New Roman"/>
                <w:sz w:val="24"/>
                <w:szCs w:val="24"/>
              </w:rPr>
            </w:pPr>
            <w:r w:rsidRPr="00E0344E">
              <w:rPr>
                <w:rFonts w:ascii="Times New Roman" w:eastAsia="Calibri" w:hAnsi="Times New Roman" w:cs="Times New Roman"/>
                <w:sz w:val="24"/>
                <w:szCs w:val="24"/>
                <w:lang w:val="kk-KZ"/>
              </w:rPr>
              <w:t>Ескерту –</w:t>
            </w:r>
            <w:r w:rsidRPr="00E0344E">
              <w:rPr>
                <w:rFonts w:ascii="Times New Roman" w:eastAsia="Calibri" w:hAnsi="Times New Roman" w:cs="Times New Roman"/>
                <w:bCs/>
                <w:sz w:val="24"/>
                <w:szCs w:val="24"/>
                <w:lang w:val="kk-KZ"/>
              </w:rPr>
              <w:t xml:space="preserve"> Әдебиет негізінде құралған </w:t>
            </w:r>
            <w:r w:rsidR="0017231D" w:rsidRPr="00E0344E">
              <w:rPr>
                <w:rFonts w:ascii="Times New Roman" w:eastAsia="Calibri" w:hAnsi="Times New Roman" w:cs="Times New Roman"/>
                <w:sz w:val="24"/>
                <w:szCs w:val="24"/>
                <w:lang w:val="kk-KZ"/>
              </w:rPr>
              <w:t>[1</w:t>
            </w:r>
            <w:r w:rsidR="00825BBA" w:rsidRPr="00E0344E">
              <w:rPr>
                <w:rFonts w:ascii="Times New Roman" w:eastAsia="Calibri" w:hAnsi="Times New Roman" w:cs="Times New Roman"/>
                <w:sz w:val="24"/>
                <w:szCs w:val="24"/>
                <w:lang w:val="kk-KZ"/>
              </w:rPr>
              <w:t>7</w:t>
            </w:r>
            <w:r w:rsidR="0017231D" w:rsidRPr="00E0344E">
              <w:rPr>
                <w:rFonts w:ascii="Times New Roman" w:eastAsia="Calibri" w:hAnsi="Times New Roman" w:cs="Times New Roman"/>
                <w:sz w:val="24"/>
                <w:szCs w:val="24"/>
                <w:lang w:val="kk-KZ"/>
              </w:rPr>
              <w:t>]</w:t>
            </w:r>
          </w:p>
        </w:tc>
      </w:tr>
    </w:tbl>
    <w:p w14:paraId="1DD42CAF" w14:textId="77777777" w:rsidR="00332BBB" w:rsidRPr="00E0344E" w:rsidRDefault="00332BBB" w:rsidP="00D12673">
      <w:pPr>
        <w:spacing w:after="0" w:line="240" w:lineRule="auto"/>
        <w:ind w:firstLine="567"/>
        <w:jc w:val="both"/>
        <w:rPr>
          <w:rFonts w:ascii="Times New Roman" w:eastAsia="Calibri" w:hAnsi="Times New Roman" w:cs="Times New Roman"/>
          <w:sz w:val="28"/>
          <w:szCs w:val="28"/>
          <w:lang w:val="kk-KZ"/>
        </w:rPr>
      </w:pPr>
    </w:p>
    <w:p w14:paraId="062F6716" w14:textId="77777777" w:rsidR="00D56ED1" w:rsidRPr="00D56ED1" w:rsidRDefault="00D56ED1" w:rsidP="00D56ED1">
      <w:pPr>
        <w:spacing w:after="0" w:line="240" w:lineRule="auto"/>
        <w:ind w:firstLine="709"/>
        <w:jc w:val="both"/>
        <w:rPr>
          <w:rFonts w:ascii="Times New Roman" w:eastAsia="Calibri" w:hAnsi="Times New Roman" w:cs="Times New Roman"/>
          <w:sz w:val="28"/>
          <w:szCs w:val="28"/>
          <w:lang w:val="kk-KZ"/>
        </w:rPr>
      </w:pPr>
      <w:r w:rsidRPr="00D56ED1">
        <w:rPr>
          <w:rFonts w:ascii="Times New Roman" w:eastAsia="Calibri" w:hAnsi="Times New Roman" w:cs="Times New Roman"/>
          <w:sz w:val="28"/>
          <w:szCs w:val="28"/>
          <w:lang w:val="kk-KZ"/>
        </w:rPr>
        <w:t>Борзова З.В. 2020 жылғы дәрісінде гликопротеин вирустың беткі антигені ретінде жасушалық рецепторлармен байланысып, жұқтыру процесін іске қосады. L-ақуызы транскрипция мен репликацияны басқаратын ферменттік кешенге жатады.</w:t>
      </w:r>
    </w:p>
    <w:p w14:paraId="1E6F044B" w14:textId="639263DF" w:rsidR="00F95997" w:rsidRPr="00E0344E" w:rsidRDefault="00D56ED1" w:rsidP="00D56ED1">
      <w:pPr>
        <w:spacing w:after="0" w:line="240" w:lineRule="auto"/>
        <w:ind w:firstLine="709"/>
        <w:jc w:val="both"/>
        <w:rPr>
          <w:rFonts w:ascii="Times New Roman" w:eastAsia="Calibri" w:hAnsi="Times New Roman" w:cs="Times New Roman"/>
          <w:sz w:val="28"/>
          <w:szCs w:val="28"/>
          <w:lang w:val="kk-KZ"/>
        </w:rPr>
      </w:pPr>
      <w:r w:rsidRPr="00D56ED1">
        <w:rPr>
          <w:rFonts w:ascii="Times New Roman" w:eastAsia="Calibri" w:hAnsi="Times New Roman" w:cs="Times New Roman"/>
          <w:sz w:val="28"/>
          <w:szCs w:val="28"/>
          <w:lang w:val="kk-KZ"/>
        </w:rPr>
        <w:t xml:space="preserve">Вирус адсорбция, жасушаға ену, декапсидация, транскрипция, трансляция, геном репликациясы және бүршіктену арқылы көбейеді. Бүкіл процесс цитоплазмада өтеді, ядро қатыспайды </w:t>
      </w:r>
      <w:r w:rsidR="00F95997" w:rsidRPr="00E0344E">
        <w:rPr>
          <w:rFonts w:ascii="Times New Roman" w:eastAsia="Calibri" w:hAnsi="Times New Roman" w:cs="Times New Roman"/>
          <w:sz w:val="28"/>
          <w:szCs w:val="28"/>
          <w:lang w:val="kk-KZ"/>
        </w:rPr>
        <w:t>[18].</w:t>
      </w:r>
    </w:p>
    <w:p w14:paraId="26ACB152" w14:textId="604B6AA7" w:rsidR="00250E71" w:rsidRPr="00E0344E" w:rsidRDefault="00CF14F4" w:rsidP="00D228AD">
      <w:pPr>
        <w:spacing w:after="0" w:line="240" w:lineRule="auto"/>
        <w:ind w:firstLine="709"/>
        <w:jc w:val="both"/>
        <w:rPr>
          <w:rFonts w:ascii="Times New Roman" w:eastAsia="Calibri" w:hAnsi="Times New Roman" w:cs="Times New Roman"/>
          <w:sz w:val="28"/>
          <w:szCs w:val="28"/>
          <w:lang w:val="kk-KZ"/>
        </w:rPr>
      </w:pPr>
      <w:r w:rsidRPr="00CF14F4">
        <w:rPr>
          <w:rFonts w:ascii="Times New Roman" w:eastAsia="Calibri" w:hAnsi="Times New Roman" w:cs="Times New Roman"/>
          <w:sz w:val="28"/>
          <w:szCs w:val="28"/>
          <w:lang w:val="kk-KZ"/>
        </w:rPr>
        <w:t xml:space="preserve">Раппуоли Р. құтырыққа қарсы алғашқы вакцинаны зерттеу жұмысында құтырық қоздарғышының сыртқы ортаға төзімділігі төмен. </w:t>
      </w:r>
      <w:r w:rsidRPr="00CF14F4">
        <w:rPr>
          <w:rFonts w:ascii="Times New Roman" w:eastAsia="Calibri" w:hAnsi="Times New Roman" w:cs="Times New Roman"/>
          <w:sz w:val="28"/>
          <w:szCs w:val="28"/>
          <w:lang w:val="ru-KZ"/>
        </w:rPr>
        <w:t xml:space="preserve">70°С-та </w:t>
      </w:r>
      <w:proofErr w:type="spellStart"/>
      <w:r w:rsidRPr="00CF14F4">
        <w:rPr>
          <w:rFonts w:ascii="Times New Roman" w:eastAsia="Calibri" w:hAnsi="Times New Roman" w:cs="Times New Roman"/>
          <w:sz w:val="28"/>
          <w:szCs w:val="28"/>
          <w:lang w:val="ru-KZ"/>
        </w:rPr>
        <w:t>бірден</w:t>
      </w:r>
      <w:proofErr w:type="spellEnd"/>
      <w:r w:rsidRPr="00CF14F4">
        <w:rPr>
          <w:rFonts w:ascii="Times New Roman" w:eastAsia="Calibri" w:hAnsi="Times New Roman" w:cs="Times New Roman"/>
          <w:sz w:val="28"/>
          <w:szCs w:val="28"/>
          <w:lang w:val="ru-KZ"/>
        </w:rPr>
        <w:t xml:space="preserve">, 60°С-та 5 - 10 минут, 50°С-та 60 </w:t>
      </w:r>
      <w:proofErr w:type="spellStart"/>
      <w:r w:rsidRPr="00CF14F4">
        <w:rPr>
          <w:rFonts w:ascii="Times New Roman" w:eastAsia="Calibri" w:hAnsi="Times New Roman" w:cs="Times New Roman"/>
          <w:sz w:val="28"/>
          <w:szCs w:val="28"/>
          <w:lang w:val="ru-KZ"/>
        </w:rPr>
        <w:t>минутта</w:t>
      </w:r>
      <w:proofErr w:type="spellEnd"/>
      <w:r w:rsidRPr="00CF14F4">
        <w:rPr>
          <w:rFonts w:ascii="Times New Roman" w:eastAsia="Calibri" w:hAnsi="Times New Roman" w:cs="Times New Roman"/>
          <w:sz w:val="28"/>
          <w:szCs w:val="28"/>
          <w:lang w:val="ru-KZ"/>
        </w:rPr>
        <w:t xml:space="preserve"> </w:t>
      </w:r>
      <w:proofErr w:type="spellStart"/>
      <w:r w:rsidRPr="00CF14F4">
        <w:rPr>
          <w:rFonts w:ascii="Times New Roman" w:eastAsia="Calibri" w:hAnsi="Times New Roman" w:cs="Times New Roman"/>
          <w:sz w:val="28"/>
          <w:szCs w:val="28"/>
          <w:lang w:val="ru-KZ"/>
        </w:rPr>
        <w:t>инактивацияланады</w:t>
      </w:r>
      <w:proofErr w:type="spellEnd"/>
      <w:r w:rsidRPr="00CF14F4">
        <w:rPr>
          <w:rFonts w:ascii="Times New Roman" w:eastAsia="Calibri" w:hAnsi="Times New Roman" w:cs="Times New Roman"/>
          <w:sz w:val="28"/>
          <w:szCs w:val="28"/>
          <w:lang w:val="ru-KZ"/>
        </w:rPr>
        <w:t xml:space="preserve">. 35°С </w:t>
      </w:r>
      <w:proofErr w:type="spellStart"/>
      <w:r w:rsidRPr="00CF14F4">
        <w:rPr>
          <w:rFonts w:ascii="Times New Roman" w:eastAsia="Calibri" w:hAnsi="Times New Roman" w:cs="Times New Roman"/>
          <w:sz w:val="28"/>
          <w:szCs w:val="28"/>
          <w:lang w:val="ru-KZ"/>
        </w:rPr>
        <w:t>температурада</w:t>
      </w:r>
      <w:proofErr w:type="spellEnd"/>
      <w:r w:rsidRPr="00CF14F4">
        <w:rPr>
          <w:rFonts w:ascii="Times New Roman" w:eastAsia="Calibri" w:hAnsi="Times New Roman" w:cs="Times New Roman"/>
          <w:sz w:val="28"/>
          <w:szCs w:val="28"/>
          <w:lang w:val="ru-KZ"/>
        </w:rPr>
        <w:t xml:space="preserve"> 20 - 22 </w:t>
      </w:r>
      <w:proofErr w:type="spellStart"/>
      <w:r w:rsidRPr="00CF14F4">
        <w:rPr>
          <w:rFonts w:ascii="Times New Roman" w:eastAsia="Calibri" w:hAnsi="Times New Roman" w:cs="Times New Roman"/>
          <w:sz w:val="28"/>
          <w:szCs w:val="28"/>
          <w:lang w:val="ru-KZ"/>
        </w:rPr>
        <w:t>күн</w:t>
      </w:r>
      <w:proofErr w:type="spellEnd"/>
      <w:r w:rsidRPr="00CF14F4">
        <w:rPr>
          <w:rFonts w:ascii="Times New Roman" w:eastAsia="Calibri" w:hAnsi="Times New Roman" w:cs="Times New Roman"/>
          <w:sz w:val="28"/>
          <w:szCs w:val="28"/>
          <w:lang w:val="ru-KZ"/>
        </w:rPr>
        <w:t xml:space="preserve">, 23°С </w:t>
      </w:r>
      <w:proofErr w:type="spellStart"/>
      <w:r w:rsidRPr="00CF14F4">
        <w:rPr>
          <w:rFonts w:ascii="Times New Roman" w:eastAsia="Calibri" w:hAnsi="Times New Roman" w:cs="Times New Roman"/>
          <w:sz w:val="28"/>
          <w:szCs w:val="28"/>
          <w:lang w:val="ru-KZ"/>
        </w:rPr>
        <w:t>кезінде</w:t>
      </w:r>
      <w:proofErr w:type="spellEnd"/>
      <w:r w:rsidRPr="00CF14F4">
        <w:rPr>
          <w:rFonts w:ascii="Times New Roman" w:eastAsia="Calibri" w:hAnsi="Times New Roman" w:cs="Times New Roman"/>
          <w:sz w:val="28"/>
          <w:szCs w:val="28"/>
          <w:lang w:val="ru-KZ"/>
        </w:rPr>
        <w:t xml:space="preserve"> 28 - 53 </w:t>
      </w:r>
      <w:proofErr w:type="spellStart"/>
      <w:r w:rsidRPr="00CF14F4">
        <w:rPr>
          <w:rFonts w:ascii="Times New Roman" w:eastAsia="Calibri" w:hAnsi="Times New Roman" w:cs="Times New Roman"/>
          <w:sz w:val="28"/>
          <w:szCs w:val="28"/>
          <w:lang w:val="ru-KZ"/>
        </w:rPr>
        <w:t>күн</w:t>
      </w:r>
      <w:proofErr w:type="spellEnd"/>
      <w:r w:rsidRPr="00CF14F4">
        <w:rPr>
          <w:rFonts w:ascii="Times New Roman" w:eastAsia="Calibri" w:hAnsi="Times New Roman" w:cs="Times New Roman"/>
          <w:sz w:val="28"/>
          <w:szCs w:val="28"/>
          <w:lang w:val="ru-KZ"/>
        </w:rPr>
        <w:t xml:space="preserve"> </w:t>
      </w:r>
      <w:proofErr w:type="spellStart"/>
      <w:r w:rsidRPr="00CF14F4">
        <w:rPr>
          <w:rFonts w:ascii="Times New Roman" w:eastAsia="Calibri" w:hAnsi="Times New Roman" w:cs="Times New Roman"/>
          <w:sz w:val="28"/>
          <w:szCs w:val="28"/>
          <w:lang w:val="ru-KZ"/>
        </w:rPr>
        <w:t>тіршілік</w:t>
      </w:r>
      <w:proofErr w:type="spellEnd"/>
      <w:r w:rsidRPr="00CF14F4">
        <w:rPr>
          <w:rFonts w:ascii="Times New Roman" w:eastAsia="Calibri" w:hAnsi="Times New Roman" w:cs="Times New Roman"/>
          <w:sz w:val="28"/>
          <w:szCs w:val="28"/>
          <w:lang w:val="ru-KZ"/>
        </w:rPr>
        <w:t xml:space="preserve"> </w:t>
      </w:r>
      <w:proofErr w:type="spellStart"/>
      <w:r w:rsidRPr="00CF14F4">
        <w:rPr>
          <w:rFonts w:ascii="Times New Roman" w:eastAsia="Calibri" w:hAnsi="Times New Roman" w:cs="Times New Roman"/>
          <w:sz w:val="28"/>
          <w:szCs w:val="28"/>
          <w:lang w:val="ru-KZ"/>
        </w:rPr>
        <w:t>етеді</w:t>
      </w:r>
      <w:proofErr w:type="spellEnd"/>
      <w:r w:rsidRPr="00CF14F4">
        <w:rPr>
          <w:rFonts w:ascii="Times New Roman" w:eastAsia="Calibri" w:hAnsi="Times New Roman" w:cs="Times New Roman"/>
          <w:sz w:val="28"/>
          <w:szCs w:val="28"/>
          <w:lang w:val="ru-KZ"/>
        </w:rPr>
        <w:t xml:space="preserve">. </w:t>
      </w:r>
      <w:proofErr w:type="spellStart"/>
      <w:r w:rsidRPr="00CF14F4">
        <w:rPr>
          <w:rFonts w:ascii="Times New Roman" w:eastAsia="Calibri" w:hAnsi="Times New Roman" w:cs="Times New Roman"/>
          <w:sz w:val="28"/>
          <w:szCs w:val="28"/>
          <w:lang w:val="ru-KZ"/>
        </w:rPr>
        <w:t>Ультракүлгін</w:t>
      </w:r>
      <w:proofErr w:type="spellEnd"/>
      <w:r w:rsidRPr="00CF14F4">
        <w:rPr>
          <w:rFonts w:ascii="Times New Roman" w:eastAsia="Calibri" w:hAnsi="Times New Roman" w:cs="Times New Roman"/>
          <w:sz w:val="28"/>
          <w:szCs w:val="28"/>
          <w:lang w:val="ru-KZ"/>
        </w:rPr>
        <w:t xml:space="preserve"> </w:t>
      </w:r>
      <w:proofErr w:type="spellStart"/>
      <w:r w:rsidRPr="00CF14F4">
        <w:rPr>
          <w:rFonts w:ascii="Times New Roman" w:eastAsia="Calibri" w:hAnsi="Times New Roman" w:cs="Times New Roman"/>
          <w:sz w:val="28"/>
          <w:szCs w:val="28"/>
          <w:lang w:val="ru-KZ"/>
        </w:rPr>
        <w:t>сәулелер</w:t>
      </w:r>
      <w:proofErr w:type="spellEnd"/>
      <w:r w:rsidRPr="00CF14F4">
        <w:rPr>
          <w:rFonts w:ascii="Times New Roman" w:eastAsia="Calibri" w:hAnsi="Times New Roman" w:cs="Times New Roman"/>
          <w:sz w:val="28"/>
          <w:szCs w:val="28"/>
          <w:lang w:val="ru-KZ"/>
        </w:rPr>
        <w:t xml:space="preserve">, </w:t>
      </w:r>
      <w:proofErr w:type="spellStart"/>
      <w:r w:rsidRPr="00CF14F4">
        <w:rPr>
          <w:rFonts w:ascii="Times New Roman" w:eastAsia="Calibri" w:hAnsi="Times New Roman" w:cs="Times New Roman"/>
          <w:sz w:val="28"/>
          <w:szCs w:val="28"/>
          <w:lang w:val="ru-KZ"/>
        </w:rPr>
        <w:t>жоғары</w:t>
      </w:r>
      <w:proofErr w:type="spellEnd"/>
      <w:r w:rsidRPr="00CF14F4">
        <w:rPr>
          <w:rFonts w:ascii="Times New Roman" w:eastAsia="Calibri" w:hAnsi="Times New Roman" w:cs="Times New Roman"/>
          <w:sz w:val="28"/>
          <w:szCs w:val="28"/>
          <w:lang w:val="ru-KZ"/>
        </w:rPr>
        <w:t xml:space="preserve"> температура, </w:t>
      </w:r>
      <w:proofErr w:type="spellStart"/>
      <w:r w:rsidRPr="00CF14F4">
        <w:rPr>
          <w:rFonts w:ascii="Times New Roman" w:eastAsia="Calibri" w:hAnsi="Times New Roman" w:cs="Times New Roman"/>
          <w:sz w:val="28"/>
          <w:szCs w:val="28"/>
          <w:lang w:val="ru-KZ"/>
        </w:rPr>
        <w:t>дезинфекциялаушы</w:t>
      </w:r>
      <w:proofErr w:type="spellEnd"/>
      <w:r w:rsidRPr="00CF14F4">
        <w:rPr>
          <w:rFonts w:ascii="Times New Roman" w:eastAsia="Calibri" w:hAnsi="Times New Roman" w:cs="Times New Roman"/>
          <w:sz w:val="28"/>
          <w:szCs w:val="28"/>
          <w:lang w:val="ru-KZ"/>
        </w:rPr>
        <w:t xml:space="preserve"> </w:t>
      </w:r>
      <w:proofErr w:type="spellStart"/>
      <w:r w:rsidRPr="00CF14F4">
        <w:rPr>
          <w:rFonts w:ascii="Times New Roman" w:eastAsia="Calibri" w:hAnsi="Times New Roman" w:cs="Times New Roman"/>
          <w:sz w:val="28"/>
          <w:szCs w:val="28"/>
          <w:lang w:val="ru-KZ"/>
        </w:rPr>
        <w:t>заттар</w:t>
      </w:r>
      <w:proofErr w:type="spellEnd"/>
      <w:r w:rsidRPr="00CF14F4">
        <w:rPr>
          <w:rFonts w:ascii="Times New Roman" w:eastAsia="Calibri" w:hAnsi="Times New Roman" w:cs="Times New Roman"/>
          <w:sz w:val="28"/>
          <w:szCs w:val="28"/>
          <w:lang w:val="ru-KZ"/>
        </w:rPr>
        <w:t xml:space="preserve"> тез </w:t>
      </w:r>
      <w:proofErr w:type="spellStart"/>
      <w:r w:rsidRPr="00CF14F4">
        <w:rPr>
          <w:rFonts w:ascii="Times New Roman" w:eastAsia="Calibri" w:hAnsi="Times New Roman" w:cs="Times New Roman"/>
          <w:sz w:val="28"/>
          <w:szCs w:val="28"/>
          <w:lang w:val="ru-KZ"/>
        </w:rPr>
        <w:t>жояды</w:t>
      </w:r>
      <w:proofErr w:type="spellEnd"/>
      <w:r w:rsidRPr="00CF14F4">
        <w:rPr>
          <w:rFonts w:ascii="Times New Roman" w:eastAsia="Calibri" w:hAnsi="Times New Roman" w:cs="Times New Roman"/>
          <w:sz w:val="28"/>
          <w:szCs w:val="28"/>
          <w:lang w:val="ru-KZ"/>
        </w:rPr>
        <w:t xml:space="preserve"> </w:t>
      </w:r>
      <w:r w:rsidR="00F95997" w:rsidRPr="00E0344E">
        <w:rPr>
          <w:rFonts w:ascii="Times New Roman" w:eastAsia="Calibri" w:hAnsi="Times New Roman" w:cs="Times New Roman"/>
          <w:sz w:val="28"/>
          <w:szCs w:val="28"/>
          <w:lang w:val="kk-KZ"/>
        </w:rPr>
        <w:t>[19].</w:t>
      </w:r>
    </w:p>
    <w:p w14:paraId="161F0BCE" w14:textId="48C360F5" w:rsidR="00250E71" w:rsidRPr="00E0344E" w:rsidRDefault="005C7204" w:rsidP="00D65039">
      <w:pPr>
        <w:spacing w:after="0" w:line="240" w:lineRule="auto"/>
        <w:ind w:firstLine="709"/>
        <w:jc w:val="both"/>
        <w:rPr>
          <w:rFonts w:ascii="Times New Roman" w:eastAsia="Calibri" w:hAnsi="Times New Roman" w:cs="Times New Roman"/>
          <w:sz w:val="28"/>
          <w:szCs w:val="28"/>
          <w:lang w:val="kk-KZ"/>
        </w:rPr>
      </w:pPr>
      <w:r w:rsidRPr="005C7204">
        <w:rPr>
          <w:rFonts w:ascii="Times New Roman" w:eastAsia="Calibri" w:hAnsi="Times New Roman" w:cs="Times New Roman"/>
          <w:sz w:val="28"/>
          <w:szCs w:val="28"/>
          <w:lang w:val="kk-KZ"/>
        </w:rPr>
        <w:t xml:space="preserve">Копровский Х. деректерінде мұздатылған күйде құтырық қоздырушысы бірнеше жыл белсенді қалады. </w:t>
      </w:r>
      <w:r w:rsidRPr="005C7204">
        <w:rPr>
          <w:rFonts w:ascii="Times New Roman" w:eastAsia="Calibri" w:hAnsi="Times New Roman" w:cs="Times New Roman"/>
          <w:sz w:val="28"/>
          <w:szCs w:val="28"/>
          <w:lang w:val="ru-KZ"/>
        </w:rPr>
        <w:t xml:space="preserve">−40°С </w:t>
      </w:r>
      <w:proofErr w:type="spellStart"/>
      <w:r w:rsidRPr="005C7204">
        <w:rPr>
          <w:rFonts w:ascii="Times New Roman" w:eastAsia="Calibri" w:hAnsi="Times New Roman" w:cs="Times New Roman"/>
          <w:sz w:val="28"/>
          <w:szCs w:val="28"/>
          <w:lang w:val="ru-KZ"/>
        </w:rPr>
        <w:t>кезінде</w:t>
      </w:r>
      <w:proofErr w:type="spellEnd"/>
      <w:r w:rsidRPr="005C7204">
        <w:rPr>
          <w:rFonts w:ascii="Times New Roman" w:eastAsia="Calibri" w:hAnsi="Times New Roman" w:cs="Times New Roman"/>
          <w:sz w:val="28"/>
          <w:szCs w:val="28"/>
          <w:lang w:val="ru-KZ"/>
        </w:rPr>
        <w:t xml:space="preserve"> дала </w:t>
      </w:r>
      <w:proofErr w:type="spellStart"/>
      <w:r w:rsidRPr="005C7204">
        <w:rPr>
          <w:rFonts w:ascii="Times New Roman" w:eastAsia="Calibri" w:hAnsi="Times New Roman" w:cs="Times New Roman"/>
          <w:sz w:val="28"/>
          <w:szCs w:val="28"/>
          <w:lang w:val="ru-KZ"/>
        </w:rPr>
        <w:t>штамдары</w:t>
      </w:r>
      <w:proofErr w:type="spellEnd"/>
      <w:r w:rsidRPr="005C7204">
        <w:rPr>
          <w:rFonts w:ascii="Times New Roman" w:eastAsia="Calibri" w:hAnsi="Times New Roman" w:cs="Times New Roman"/>
          <w:sz w:val="28"/>
          <w:szCs w:val="28"/>
          <w:lang w:val="ru-KZ"/>
        </w:rPr>
        <w:t xml:space="preserve"> 10 </w:t>
      </w:r>
      <w:proofErr w:type="spellStart"/>
      <w:r w:rsidRPr="005C7204">
        <w:rPr>
          <w:rFonts w:ascii="Times New Roman" w:eastAsia="Calibri" w:hAnsi="Times New Roman" w:cs="Times New Roman"/>
          <w:sz w:val="28"/>
          <w:szCs w:val="28"/>
          <w:lang w:val="ru-KZ"/>
        </w:rPr>
        <w:t>жылдан</w:t>
      </w:r>
      <w:proofErr w:type="spellEnd"/>
      <w:r w:rsidRPr="005C7204">
        <w:rPr>
          <w:rFonts w:ascii="Times New Roman" w:eastAsia="Calibri" w:hAnsi="Times New Roman" w:cs="Times New Roman"/>
          <w:sz w:val="28"/>
          <w:szCs w:val="28"/>
          <w:lang w:val="ru-KZ"/>
        </w:rPr>
        <w:t xml:space="preserve"> </w:t>
      </w:r>
      <w:proofErr w:type="spellStart"/>
      <w:r w:rsidRPr="005C7204">
        <w:rPr>
          <w:rFonts w:ascii="Times New Roman" w:eastAsia="Calibri" w:hAnsi="Times New Roman" w:cs="Times New Roman"/>
          <w:sz w:val="28"/>
          <w:szCs w:val="28"/>
          <w:lang w:val="ru-KZ"/>
        </w:rPr>
        <w:t>астам</w:t>
      </w:r>
      <w:proofErr w:type="spellEnd"/>
      <w:r w:rsidRPr="005C7204">
        <w:rPr>
          <w:rFonts w:ascii="Times New Roman" w:eastAsia="Calibri" w:hAnsi="Times New Roman" w:cs="Times New Roman"/>
          <w:sz w:val="28"/>
          <w:szCs w:val="28"/>
          <w:lang w:val="ru-KZ"/>
        </w:rPr>
        <w:t xml:space="preserve"> </w:t>
      </w:r>
      <w:proofErr w:type="spellStart"/>
      <w:r w:rsidRPr="005C7204">
        <w:rPr>
          <w:rFonts w:ascii="Times New Roman" w:eastAsia="Calibri" w:hAnsi="Times New Roman" w:cs="Times New Roman"/>
          <w:sz w:val="28"/>
          <w:szCs w:val="28"/>
          <w:lang w:val="ru-KZ"/>
        </w:rPr>
        <w:t>сақталады</w:t>
      </w:r>
      <w:proofErr w:type="spellEnd"/>
      <w:r w:rsidRPr="005C7204">
        <w:rPr>
          <w:rFonts w:ascii="Times New Roman" w:eastAsia="Calibri" w:hAnsi="Times New Roman" w:cs="Times New Roman"/>
          <w:sz w:val="28"/>
          <w:szCs w:val="28"/>
          <w:lang w:val="ru-KZ"/>
        </w:rPr>
        <w:t>. Мида</w:t>
      </w:r>
      <w:r w:rsidRPr="005C7204">
        <w:rPr>
          <w:rFonts w:ascii="Times New Roman" w:eastAsia="Calibri" w:hAnsi="Times New Roman" w:cs="Times New Roman"/>
          <w:sz w:val="28"/>
          <w:szCs w:val="28"/>
        </w:rPr>
        <w:t xml:space="preserve"> 4°</w:t>
      </w:r>
      <w:r w:rsidRPr="005C7204">
        <w:rPr>
          <w:rFonts w:ascii="Times New Roman" w:eastAsia="Calibri" w:hAnsi="Times New Roman" w:cs="Times New Roman"/>
          <w:sz w:val="28"/>
          <w:szCs w:val="28"/>
          <w:lang w:val="ru-KZ"/>
        </w:rPr>
        <w:t>С</w:t>
      </w:r>
      <w:r w:rsidRPr="005C7204">
        <w:rPr>
          <w:rFonts w:ascii="Times New Roman" w:eastAsia="Calibri" w:hAnsi="Times New Roman" w:cs="Times New Roman"/>
          <w:sz w:val="28"/>
          <w:szCs w:val="28"/>
        </w:rPr>
        <w:t xml:space="preserve"> </w:t>
      </w:r>
      <w:proofErr w:type="spellStart"/>
      <w:r w:rsidRPr="005C7204">
        <w:rPr>
          <w:rFonts w:ascii="Times New Roman" w:eastAsia="Calibri" w:hAnsi="Times New Roman" w:cs="Times New Roman"/>
          <w:sz w:val="28"/>
          <w:szCs w:val="28"/>
          <w:lang w:val="ru-KZ"/>
        </w:rPr>
        <w:t>температурада</w:t>
      </w:r>
      <w:proofErr w:type="spellEnd"/>
      <w:r w:rsidRPr="005C7204">
        <w:rPr>
          <w:rFonts w:ascii="Times New Roman" w:eastAsia="Calibri" w:hAnsi="Times New Roman" w:cs="Times New Roman"/>
          <w:sz w:val="28"/>
          <w:szCs w:val="28"/>
        </w:rPr>
        <w:t xml:space="preserve"> </w:t>
      </w:r>
      <w:proofErr w:type="spellStart"/>
      <w:r w:rsidRPr="005C7204">
        <w:rPr>
          <w:rFonts w:ascii="Times New Roman" w:eastAsia="Calibri" w:hAnsi="Times New Roman" w:cs="Times New Roman"/>
          <w:sz w:val="28"/>
          <w:szCs w:val="28"/>
          <w:lang w:val="ru-KZ"/>
        </w:rPr>
        <w:t>бірнеше</w:t>
      </w:r>
      <w:proofErr w:type="spellEnd"/>
      <w:r w:rsidRPr="005C7204">
        <w:rPr>
          <w:rFonts w:ascii="Times New Roman" w:eastAsia="Calibri" w:hAnsi="Times New Roman" w:cs="Times New Roman"/>
          <w:sz w:val="28"/>
          <w:szCs w:val="28"/>
        </w:rPr>
        <w:t xml:space="preserve"> </w:t>
      </w:r>
      <w:r w:rsidRPr="005C7204">
        <w:rPr>
          <w:rFonts w:ascii="Times New Roman" w:eastAsia="Calibri" w:hAnsi="Times New Roman" w:cs="Times New Roman"/>
          <w:sz w:val="28"/>
          <w:szCs w:val="28"/>
          <w:lang w:val="ru-KZ"/>
        </w:rPr>
        <w:t>ай</w:t>
      </w:r>
      <w:r w:rsidRPr="005C7204">
        <w:rPr>
          <w:rFonts w:ascii="Times New Roman" w:eastAsia="Calibri" w:hAnsi="Times New Roman" w:cs="Times New Roman"/>
          <w:sz w:val="28"/>
          <w:szCs w:val="28"/>
        </w:rPr>
        <w:t xml:space="preserve"> </w:t>
      </w:r>
      <w:proofErr w:type="spellStart"/>
      <w:r w:rsidRPr="005C7204">
        <w:rPr>
          <w:rFonts w:ascii="Times New Roman" w:eastAsia="Calibri" w:hAnsi="Times New Roman" w:cs="Times New Roman"/>
          <w:sz w:val="28"/>
          <w:szCs w:val="28"/>
          <w:lang w:val="ru-KZ"/>
        </w:rPr>
        <w:t>тұрақты</w:t>
      </w:r>
      <w:proofErr w:type="spellEnd"/>
      <w:r w:rsidRPr="005C7204">
        <w:rPr>
          <w:rFonts w:ascii="Times New Roman" w:eastAsia="Calibri" w:hAnsi="Times New Roman" w:cs="Times New Roman"/>
          <w:sz w:val="28"/>
          <w:szCs w:val="28"/>
        </w:rPr>
        <w:t xml:space="preserve"> </w:t>
      </w:r>
      <w:proofErr w:type="spellStart"/>
      <w:r w:rsidRPr="005C7204">
        <w:rPr>
          <w:rFonts w:ascii="Times New Roman" w:eastAsia="Calibri" w:hAnsi="Times New Roman" w:cs="Times New Roman"/>
          <w:sz w:val="28"/>
          <w:szCs w:val="28"/>
          <w:lang w:val="ru-KZ"/>
        </w:rPr>
        <w:t>болады</w:t>
      </w:r>
      <w:proofErr w:type="spellEnd"/>
      <w:r w:rsidRPr="005C7204">
        <w:rPr>
          <w:rFonts w:ascii="Times New Roman" w:eastAsia="Calibri" w:hAnsi="Times New Roman" w:cs="Times New Roman"/>
          <w:sz w:val="28"/>
          <w:szCs w:val="28"/>
        </w:rPr>
        <w:t xml:space="preserve">. </w:t>
      </w:r>
      <w:r w:rsidRPr="005C7204">
        <w:rPr>
          <w:rFonts w:ascii="Times New Roman" w:eastAsia="Calibri" w:hAnsi="Times New Roman" w:cs="Times New Roman"/>
          <w:sz w:val="28"/>
          <w:szCs w:val="28"/>
          <w:lang w:val="ru-KZ"/>
        </w:rPr>
        <w:t>Глицерин</w:t>
      </w:r>
      <w:r w:rsidRPr="001E43FC">
        <w:rPr>
          <w:rFonts w:ascii="Times New Roman" w:eastAsia="Calibri" w:hAnsi="Times New Roman" w:cs="Times New Roman"/>
          <w:sz w:val="28"/>
          <w:szCs w:val="28"/>
        </w:rPr>
        <w:t xml:space="preserve"> </w:t>
      </w:r>
      <w:proofErr w:type="spellStart"/>
      <w:r w:rsidRPr="005C7204">
        <w:rPr>
          <w:rFonts w:ascii="Times New Roman" w:eastAsia="Calibri" w:hAnsi="Times New Roman" w:cs="Times New Roman"/>
          <w:sz w:val="28"/>
          <w:szCs w:val="28"/>
          <w:lang w:val="ru-KZ"/>
        </w:rPr>
        <w:t>ортасы</w:t>
      </w:r>
      <w:proofErr w:type="spellEnd"/>
      <w:r w:rsidRPr="001E43FC">
        <w:rPr>
          <w:rFonts w:ascii="Times New Roman" w:eastAsia="Calibri" w:hAnsi="Times New Roman" w:cs="Times New Roman"/>
          <w:sz w:val="28"/>
          <w:szCs w:val="28"/>
        </w:rPr>
        <w:t xml:space="preserve"> </w:t>
      </w:r>
      <w:r w:rsidRPr="005C7204">
        <w:rPr>
          <w:rFonts w:ascii="Times New Roman" w:eastAsia="Calibri" w:hAnsi="Times New Roman" w:cs="Times New Roman"/>
          <w:sz w:val="28"/>
          <w:szCs w:val="28"/>
          <w:lang w:val="ru-KZ"/>
        </w:rPr>
        <w:t>да</w:t>
      </w:r>
      <w:r w:rsidRPr="001E43FC">
        <w:rPr>
          <w:rFonts w:ascii="Times New Roman" w:eastAsia="Calibri" w:hAnsi="Times New Roman" w:cs="Times New Roman"/>
          <w:sz w:val="28"/>
          <w:szCs w:val="28"/>
        </w:rPr>
        <w:t xml:space="preserve"> </w:t>
      </w:r>
      <w:proofErr w:type="spellStart"/>
      <w:r w:rsidRPr="005C7204">
        <w:rPr>
          <w:rFonts w:ascii="Times New Roman" w:eastAsia="Calibri" w:hAnsi="Times New Roman" w:cs="Times New Roman"/>
          <w:sz w:val="28"/>
          <w:szCs w:val="28"/>
          <w:lang w:val="ru-KZ"/>
        </w:rPr>
        <w:t>ұзақ</w:t>
      </w:r>
      <w:proofErr w:type="spellEnd"/>
      <w:r w:rsidRPr="001E43FC">
        <w:rPr>
          <w:rFonts w:ascii="Times New Roman" w:eastAsia="Calibri" w:hAnsi="Times New Roman" w:cs="Times New Roman"/>
          <w:sz w:val="28"/>
          <w:szCs w:val="28"/>
        </w:rPr>
        <w:t xml:space="preserve"> </w:t>
      </w:r>
      <w:proofErr w:type="spellStart"/>
      <w:r w:rsidRPr="005C7204">
        <w:rPr>
          <w:rFonts w:ascii="Times New Roman" w:eastAsia="Calibri" w:hAnsi="Times New Roman" w:cs="Times New Roman"/>
          <w:sz w:val="28"/>
          <w:szCs w:val="28"/>
          <w:lang w:val="ru-KZ"/>
        </w:rPr>
        <w:t>сақтауды</w:t>
      </w:r>
      <w:proofErr w:type="spellEnd"/>
      <w:r w:rsidRPr="001E43FC">
        <w:rPr>
          <w:rFonts w:ascii="Times New Roman" w:eastAsia="Calibri" w:hAnsi="Times New Roman" w:cs="Times New Roman"/>
          <w:sz w:val="28"/>
          <w:szCs w:val="28"/>
        </w:rPr>
        <w:t xml:space="preserve"> </w:t>
      </w:r>
      <w:proofErr w:type="spellStart"/>
      <w:r w:rsidRPr="005C7204">
        <w:rPr>
          <w:rFonts w:ascii="Times New Roman" w:eastAsia="Calibri" w:hAnsi="Times New Roman" w:cs="Times New Roman"/>
          <w:sz w:val="28"/>
          <w:szCs w:val="28"/>
          <w:lang w:val="ru-KZ"/>
        </w:rPr>
        <w:t>қамтамасыз</w:t>
      </w:r>
      <w:proofErr w:type="spellEnd"/>
      <w:r w:rsidRPr="001E43FC">
        <w:rPr>
          <w:rFonts w:ascii="Times New Roman" w:eastAsia="Calibri" w:hAnsi="Times New Roman" w:cs="Times New Roman"/>
          <w:sz w:val="28"/>
          <w:szCs w:val="28"/>
        </w:rPr>
        <w:t xml:space="preserve"> </w:t>
      </w:r>
      <w:proofErr w:type="spellStart"/>
      <w:r w:rsidRPr="005C7204">
        <w:rPr>
          <w:rFonts w:ascii="Times New Roman" w:eastAsia="Calibri" w:hAnsi="Times New Roman" w:cs="Times New Roman"/>
          <w:sz w:val="28"/>
          <w:szCs w:val="28"/>
          <w:lang w:val="ru-KZ"/>
        </w:rPr>
        <w:t>етеді</w:t>
      </w:r>
      <w:proofErr w:type="spellEnd"/>
      <w:r w:rsidRPr="001E43FC">
        <w:rPr>
          <w:rFonts w:ascii="Times New Roman" w:eastAsia="Calibri" w:hAnsi="Times New Roman" w:cs="Times New Roman"/>
          <w:sz w:val="28"/>
          <w:szCs w:val="28"/>
        </w:rPr>
        <w:t xml:space="preserve"> </w:t>
      </w:r>
      <w:r w:rsidR="00D65039" w:rsidRPr="00E0344E">
        <w:rPr>
          <w:rFonts w:ascii="Times New Roman" w:eastAsia="Calibri" w:hAnsi="Times New Roman" w:cs="Times New Roman"/>
          <w:sz w:val="28"/>
          <w:szCs w:val="28"/>
          <w:lang w:val="kk-KZ"/>
        </w:rPr>
        <w:t>[20].</w:t>
      </w:r>
    </w:p>
    <w:p w14:paraId="655F43E2" w14:textId="577FA72D" w:rsidR="00332BBB" w:rsidRPr="00E0344E" w:rsidRDefault="001E43FC" w:rsidP="00D65039">
      <w:pPr>
        <w:spacing w:after="0" w:line="240" w:lineRule="auto"/>
        <w:ind w:firstLine="709"/>
        <w:jc w:val="both"/>
        <w:rPr>
          <w:rFonts w:ascii="Times New Roman" w:eastAsia="Calibri" w:hAnsi="Times New Roman" w:cs="Times New Roman"/>
          <w:sz w:val="28"/>
          <w:szCs w:val="28"/>
          <w:lang w:val="kk-KZ"/>
        </w:rPr>
      </w:pPr>
      <w:r w:rsidRPr="001E43FC">
        <w:rPr>
          <w:rFonts w:ascii="Times New Roman" w:eastAsia="Calibri" w:hAnsi="Times New Roman" w:cs="Times New Roman"/>
          <w:sz w:val="28"/>
          <w:szCs w:val="28"/>
          <w:lang w:val="kk-KZ"/>
        </w:rPr>
        <w:t>Груздев К.Н., Метлин А.Е., Доронин М.Е. еңбектерінде</w:t>
      </w:r>
      <w:r w:rsidRPr="001E43FC">
        <w:rPr>
          <w:rFonts w:ascii="Times New Roman" w:eastAsia="Calibri" w:hAnsi="Times New Roman" w:cs="Times New Roman"/>
          <w:b/>
          <w:bCs/>
          <w:sz w:val="28"/>
          <w:szCs w:val="28"/>
          <w:lang w:val="kk-KZ"/>
        </w:rPr>
        <w:t xml:space="preserve"> </w:t>
      </w:r>
      <w:r w:rsidRPr="00E0344E">
        <w:rPr>
          <w:rFonts w:ascii="Times New Roman" w:eastAsia="Calibri" w:hAnsi="Times New Roman" w:cs="Times New Roman"/>
          <w:sz w:val="28"/>
          <w:szCs w:val="28"/>
          <w:lang w:val="kk-KZ"/>
        </w:rPr>
        <w:t>[21, 22]</w:t>
      </w:r>
      <w:r>
        <w:rPr>
          <w:rFonts w:ascii="Times New Roman" w:eastAsia="Calibri" w:hAnsi="Times New Roman" w:cs="Times New Roman"/>
          <w:sz w:val="28"/>
          <w:szCs w:val="28"/>
          <w:lang w:val="kk-KZ"/>
        </w:rPr>
        <w:t xml:space="preserve"> </w:t>
      </w:r>
      <w:r w:rsidRPr="001E43FC">
        <w:rPr>
          <w:rFonts w:ascii="Times New Roman" w:eastAsia="Calibri" w:hAnsi="Times New Roman" w:cs="Times New Roman"/>
          <w:sz w:val="28"/>
          <w:szCs w:val="28"/>
          <w:lang w:val="kk-KZ"/>
        </w:rPr>
        <w:t xml:space="preserve">ультракүлгін сәулелену 5-10 минутта жояды. Формальдегидтің 1-5% ерітіндісі, хлорлы әк, 3–5% тұз қышқылы, 5-7% йод ерітіндісі, 45-70% этил спирті мен 1% сабын ерітіндісі 5 минут ішінде инактивациялайды. Күн сәулесі әсерінен 5–60°С кезінде 5-7 күнде, 16-18°С-та 3-4 күнде, 37°С-та 40 сағатта жойылады. рН </w:t>
      </w:r>
      <w:r w:rsidRPr="001E43FC">
        <w:rPr>
          <w:rFonts w:ascii="Times New Roman" w:eastAsia="Calibri" w:hAnsi="Times New Roman" w:cs="Times New Roman"/>
          <w:sz w:val="28"/>
          <w:szCs w:val="28"/>
          <w:lang w:val="kk-KZ"/>
        </w:rPr>
        <w:lastRenderedPageBreak/>
        <w:t xml:space="preserve">5 - 10 аралығында тұрақты, мұздату-еріту циклдеріне төзімді, лиофилизацияланған түрде жақсы сақталады </w:t>
      </w:r>
      <w:r w:rsidR="00D65039" w:rsidRPr="00E0344E">
        <w:rPr>
          <w:rFonts w:ascii="Times New Roman" w:eastAsia="Calibri" w:hAnsi="Times New Roman" w:cs="Times New Roman"/>
          <w:sz w:val="28"/>
          <w:szCs w:val="28"/>
          <w:lang w:val="kk-KZ"/>
        </w:rPr>
        <w:t>.</w:t>
      </w:r>
    </w:p>
    <w:p w14:paraId="759E4232" w14:textId="4A0346A9" w:rsidR="00332BBB" w:rsidRPr="00E0344E" w:rsidRDefault="001E43FC" w:rsidP="00D228AD">
      <w:pPr>
        <w:spacing w:after="0" w:line="240" w:lineRule="auto"/>
        <w:ind w:firstLine="709"/>
        <w:jc w:val="both"/>
        <w:rPr>
          <w:rFonts w:ascii="Times New Roman" w:eastAsia="Calibri" w:hAnsi="Times New Roman" w:cs="Times New Roman"/>
          <w:sz w:val="28"/>
          <w:szCs w:val="28"/>
          <w:lang w:val="kk-KZ"/>
        </w:rPr>
      </w:pPr>
      <w:bookmarkStart w:id="2" w:name="_bookmark3"/>
      <w:bookmarkEnd w:id="2"/>
      <w:r w:rsidRPr="001E43FC">
        <w:rPr>
          <w:rFonts w:ascii="Times New Roman" w:eastAsia="Calibri" w:hAnsi="Times New Roman" w:cs="Times New Roman"/>
          <w:sz w:val="28"/>
          <w:szCs w:val="28"/>
          <w:lang w:val="kk-KZ"/>
        </w:rPr>
        <w:t>Шишков А.В. 2021 жылы және Бабак В.А. 2008 жылы зерттеу жұмыстарында вирусты өсіру зертханалық жануарлар мен трансплантацияланған жасуша дақылдарында жүргізген. Құтырыққа қарсы вакциналар өндірісі адам және жануар жасуша желілерін қолдған. Бұл жоғары иммуногенді, қауіпсіз препараттар шығаруға жол ашты</w:t>
      </w:r>
      <w:r>
        <w:rPr>
          <w:rFonts w:ascii="Times New Roman" w:eastAsia="Calibri" w:hAnsi="Times New Roman" w:cs="Times New Roman"/>
          <w:sz w:val="28"/>
          <w:szCs w:val="28"/>
          <w:lang w:val="kk-KZ"/>
        </w:rPr>
        <w:t xml:space="preserve"> </w:t>
      </w:r>
      <w:r w:rsidR="00D65039" w:rsidRPr="00E0344E">
        <w:rPr>
          <w:rFonts w:ascii="Times New Roman" w:eastAsia="Calibri" w:hAnsi="Times New Roman" w:cs="Times New Roman"/>
          <w:sz w:val="28"/>
          <w:szCs w:val="28"/>
          <w:lang w:val="kk-KZ"/>
        </w:rPr>
        <w:t>[23, 24].</w:t>
      </w:r>
    </w:p>
    <w:p w14:paraId="2EC58DC9" w14:textId="77777777" w:rsidR="0053054E" w:rsidRPr="00E0344E" w:rsidRDefault="0053054E" w:rsidP="00D228AD">
      <w:pPr>
        <w:spacing w:after="0" w:line="240" w:lineRule="auto"/>
        <w:ind w:firstLine="709"/>
        <w:jc w:val="both"/>
        <w:rPr>
          <w:rFonts w:ascii="Times New Roman" w:eastAsia="Calibri" w:hAnsi="Times New Roman" w:cs="Times New Roman"/>
          <w:bCs/>
          <w:sz w:val="28"/>
          <w:szCs w:val="28"/>
          <w:lang w:val="kk-KZ"/>
        </w:rPr>
      </w:pPr>
    </w:p>
    <w:p w14:paraId="68BB5139" w14:textId="1A66A40A" w:rsidR="00332BBB" w:rsidRPr="00E0344E" w:rsidRDefault="007A5899" w:rsidP="00D228AD">
      <w:pPr>
        <w:spacing w:after="0" w:line="240" w:lineRule="auto"/>
        <w:ind w:firstLine="709"/>
        <w:jc w:val="both"/>
        <w:rPr>
          <w:rFonts w:ascii="Times New Roman" w:eastAsia="Calibri" w:hAnsi="Times New Roman" w:cs="Times New Roman"/>
          <w:b/>
          <w:bCs/>
          <w:sz w:val="28"/>
          <w:szCs w:val="28"/>
          <w:lang w:val="kk-KZ"/>
        </w:rPr>
      </w:pPr>
      <w:bookmarkStart w:id="3" w:name="OLE_LINK4"/>
      <w:r w:rsidRPr="00E0344E">
        <w:rPr>
          <w:rFonts w:ascii="Times New Roman" w:eastAsia="Calibri" w:hAnsi="Times New Roman" w:cs="Times New Roman"/>
          <w:b/>
          <w:bCs/>
          <w:sz w:val="28"/>
          <w:szCs w:val="28"/>
          <w:lang w:val="kk-KZ"/>
        </w:rPr>
        <w:t>1</w:t>
      </w:r>
      <w:r w:rsidR="00332BBB" w:rsidRPr="00E0344E">
        <w:rPr>
          <w:rFonts w:ascii="Times New Roman" w:eastAsia="Calibri" w:hAnsi="Times New Roman" w:cs="Times New Roman"/>
          <w:b/>
          <w:bCs/>
          <w:sz w:val="28"/>
          <w:szCs w:val="28"/>
          <w:lang w:val="kk-KZ"/>
        </w:rPr>
        <w:t>.</w:t>
      </w:r>
      <w:r w:rsidR="0053054E" w:rsidRPr="00E0344E">
        <w:rPr>
          <w:rFonts w:ascii="Times New Roman" w:eastAsia="Calibri" w:hAnsi="Times New Roman" w:cs="Times New Roman"/>
          <w:b/>
          <w:bCs/>
          <w:sz w:val="28"/>
          <w:szCs w:val="28"/>
          <w:lang w:val="kk-KZ"/>
        </w:rPr>
        <w:t>2</w:t>
      </w:r>
      <w:r w:rsidR="00332BBB" w:rsidRPr="00E0344E">
        <w:rPr>
          <w:rFonts w:ascii="Times New Roman" w:eastAsia="Calibri" w:hAnsi="Times New Roman" w:cs="Times New Roman"/>
          <w:b/>
          <w:bCs/>
          <w:sz w:val="28"/>
          <w:szCs w:val="28"/>
          <w:lang w:val="kk-KZ"/>
        </w:rPr>
        <w:t xml:space="preserve"> Әлемнің түрлі өңірлеріндегі </w:t>
      </w:r>
      <w:r w:rsidR="002670BB" w:rsidRPr="00E0344E">
        <w:rPr>
          <w:rFonts w:ascii="Times New Roman" w:eastAsia="Calibri" w:hAnsi="Times New Roman" w:cs="Times New Roman"/>
          <w:b/>
          <w:bCs/>
          <w:sz w:val="28"/>
          <w:szCs w:val="28"/>
          <w:lang w:val="kk-KZ"/>
        </w:rPr>
        <w:t>құтырық</w:t>
      </w:r>
      <w:r w:rsidR="00332BBB" w:rsidRPr="00E0344E">
        <w:rPr>
          <w:rFonts w:ascii="Times New Roman" w:eastAsia="Calibri" w:hAnsi="Times New Roman" w:cs="Times New Roman"/>
          <w:b/>
          <w:bCs/>
          <w:sz w:val="28"/>
          <w:szCs w:val="28"/>
          <w:lang w:val="kk-KZ"/>
        </w:rPr>
        <w:t xml:space="preserve"> жағдайы </w:t>
      </w:r>
    </w:p>
    <w:p w14:paraId="7527E733" w14:textId="77777777" w:rsidR="00332BBB" w:rsidRPr="00E0344E" w:rsidRDefault="00332BBB" w:rsidP="00D228AD">
      <w:pPr>
        <w:spacing w:after="0" w:line="240" w:lineRule="auto"/>
        <w:ind w:firstLine="709"/>
        <w:jc w:val="both"/>
        <w:rPr>
          <w:rFonts w:ascii="Times New Roman" w:eastAsia="Calibri" w:hAnsi="Times New Roman" w:cs="Times New Roman"/>
          <w:b/>
          <w:bCs/>
          <w:sz w:val="16"/>
          <w:szCs w:val="16"/>
          <w:lang w:val="kk-KZ"/>
        </w:rPr>
      </w:pPr>
    </w:p>
    <w:p w14:paraId="16DD7429" w14:textId="6CBD7D91" w:rsidR="00332BBB" w:rsidRPr="00E0344E" w:rsidRDefault="007A5899" w:rsidP="00D228AD">
      <w:pPr>
        <w:spacing w:after="0" w:line="240" w:lineRule="auto"/>
        <w:ind w:firstLine="709"/>
        <w:jc w:val="both"/>
        <w:rPr>
          <w:rFonts w:ascii="Times New Roman" w:eastAsia="Calibri" w:hAnsi="Times New Roman" w:cs="Times New Roman"/>
          <w:bCs/>
          <w:iCs/>
          <w:sz w:val="28"/>
          <w:szCs w:val="28"/>
          <w:lang w:val="kk-KZ"/>
        </w:rPr>
      </w:pPr>
      <w:r w:rsidRPr="00E0344E">
        <w:rPr>
          <w:rFonts w:ascii="Times New Roman" w:eastAsia="Calibri" w:hAnsi="Times New Roman" w:cs="Times New Roman"/>
          <w:bCs/>
          <w:iCs/>
          <w:sz w:val="28"/>
          <w:szCs w:val="28"/>
          <w:lang w:val="kk-KZ"/>
        </w:rPr>
        <w:t>1</w:t>
      </w:r>
      <w:r w:rsidR="00332BBB" w:rsidRPr="00E0344E">
        <w:rPr>
          <w:rFonts w:ascii="Times New Roman" w:eastAsia="Calibri" w:hAnsi="Times New Roman" w:cs="Times New Roman"/>
          <w:bCs/>
          <w:iCs/>
          <w:sz w:val="28"/>
          <w:szCs w:val="28"/>
          <w:lang w:val="kk-KZ"/>
        </w:rPr>
        <w:t>.</w:t>
      </w:r>
      <w:r w:rsidR="0053054E" w:rsidRPr="00E0344E">
        <w:rPr>
          <w:rFonts w:ascii="Times New Roman" w:eastAsia="Calibri" w:hAnsi="Times New Roman" w:cs="Times New Roman"/>
          <w:bCs/>
          <w:iCs/>
          <w:sz w:val="28"/>
          <w:szCs w:val="28"/>
          <w:lang w:val="kk-KZ"/>
        </w:rPr>
        <w:t>2</w:t>
      </w:r>
      <w:r w:rsidR="00332BBB" w:rsidRPr="00E0344E">
        <w:rPr>
          <w:rFonts w:ascii="Times New Roman" w:eastAsia="Calibri" w:hAnsi="Times New Roman" w:cs="Times New Roman"/>
          <w:bCs/>
          <w:iCs/>
          <w:sz w:val="28"/>
          <w:szCs w:val="28"/>
          <w:lang w:val="kk-KZ"/>
        </w:rPr>
        <w:t xml:space="preserve">.1 Әлемде </w:t>
      </w:r>
      <w:r w:rsidR="002670BB" w:rsidRPr="00E0344E">
        <w:rPr>
          <w:rFonts w:ascii="Times New Roman" w:eastAsia="Calibri" w:hAnsi="Times New Roman" w:cs="Times New Roman"/>
          <w:bCs/>
          <w:iCs/>
          <w:sz w:val="28"/>
          <w:szCs w:val="28"/>
          <w:lang w:val="kk-KZ"/>
        </w:rPr>
        <w:t>құтырық</w:t>
      </w:r>
      <w:r w:rsidR="00332BBB" w:rsidRPr="00E0344E">
        <w:rPr>
          <w:rFonts w:ascii="Times New Roman" w:eastAsia="Calibri" w:hAnsi="Times New Roman" w:cs="Times New Roman"/>
          <w:bCs/>
          <w:iCs/>
          <w:sz w:val="28"/>
          <w:szCs w:val="28"/>
          <w:lang w:val="kk-KZ"/>
        </w:rPr>
        <w:t xml:space="preserve"> ауруының таралуы</w:t>
      </w:r>
    </w:p>
    <w:p w14:paraId="3D4D792A" w14:textId="30760E55" w:rsidR="00D65039" w:rsidRPr="00E0344E" w:rsidRDefault="004962F6" w:rsidP="00D65039">
      <w:pPr>
        <w:spacing w:after="0" w:line="240" w:lineRule="auto"/>
        <w:ind w:firstLine="709"/>
        <w:jc w:val="both"/>
        <w:rPr>
          <w:rFonts w:ascii="Times New Roman" w:eastAsia="Calibri" w:hAnsi="Times New Roman" w:cs="Times New Roman"/>
          <w:sz w:val="28"/>
          <w:szCs w:val="28"/>
          <w:lang w:val="kk-KZ"/>
        </w:rPr>
      </w:pPr>
      <w:r w:rsidRPr="004962F6">
        <w:rPr>
          <w:rFonts w:ascii="Times New Roman" w:eastAsia="Calibri" w:hAnsi="Times New Roman" w:cs="Times New Roman"/>
          <w:sz w:val="28"/>
          <w:szCs w:val="28"/>
          <w:lang w:val="kk-KZ"/>
        </w:rPr>
        <w:t xml:space="preserve">Құтырық вирустық жұқпалы ауру. Қоздырғышы зақымдалған тері, шырышты қабаттар арқылы тікелей енеді. Негізгі жұқтыру жолы тістеу, сілекей арқылы. Вирус табиғи жағдайда тістеу кезінде беріледі. Патоген сілекей бездерінде жинақталып, сыртқы ортаға бөлініп шығады </w:t>
      </w:r>
      <w:r w:rsidR="00D65039" w:rsidRPr="00E0344E">
        <w:rPr>
          <w:rFonts w:ascii="Times New Roman" w:eastAsia="Calibri" w:hAnsi="Times New Roman" w:cs="Times New Roman"/>
          <w:sz w:val="28"/>
          <w:szCs w:val="28"/>
          <w:lang w:val="kk-KZ"/>
        </w:rPr>
        <w:t>[25].</w:t>
      </w:r>
    </w:p>
    <w:p w14:paraId="31DC6852" w14:textId="77777777" w:rsidR="005E3383" w:rsidRPr="005E3383" w:rsidRDefault="005E3383" w:rsidP="005E3383">
      <w:pPr>
        <w:spacing w:after="0" w:line="240" w:lineRule="auto"/>
        <w:ind w:firstLine="709"/>
        <w:jc w:val="both"/>
        <w:rPr>
          <w:rFonts w:ascii="Times New Roman" w:eastAsia="Calibri" w:hAnsi="Times New Roman" w:cs="Times New Roman"/>
          <w:sz w:val="28"/>
          <w:szCs w:val="28"/>
          <w:lang w:val="kk-KZ"/>
        </w:rPr>
      </w:pPr>
      <w:r w:rsidRPr="005E3383">
        <w:rPr>
          <w:rFonts w:ascii="Times New Roman" w:eastAsia="Calibri" w:hAnsi="Times New Roman" w:cs="Times New Roman"/>
          <w:sz w:val="28"/>
          <w:szCs w:val="28"/>
          <w:lang w:val="kk-KZ"/>
        </w:rPr>
        <w:t xml:space="preserve">Тері арқылы қоздырғыш енбейді. Микрожарақаттар кезінде сілекей арқылы вирус енуі мүмкін. Көз, мұрын, ауыз қуысының шырышты қабаттары жұқпа жолы ретінде тіркелген. Бессарабов Б.Ф., Вашутин А.А., эксперименттік, эпидемиологиялық деректері осыны растайды </w:t>
      </w:r>
      <w:r w:rsidR="00D65039" w:rsidRPr="00E0344E">
        <w:rPr>
          <w:rFonts w:ascii="Times New Roman" w:eastAsia="Calibri" w:hAnsi="Times New Roman" w:cs="Times New Roman"/>
          <w:sz w:val="28"/>
          <w:szCs w:val="28"/>
          <w:lang w:val="kk-KZ"/>
        </w:rPr>
        <w:t xml:space="preserve">[26]. </w:t>
      </w:r>
      <w:r w:rsidRPr="005E3383">
        <w:rPr>
          <w:rFonts w:ascii="Times New Roman" w:eastAsia="Calibri" w:hAnsi="Times New Roman" w:cs="Times New Roman"/>
          <w:sz w:val="28"/>
          <w:szCs w:val="28"/>
          <w:lang w:val="kk-KZ"/>
        </w:rPr>
        <w:t>Трансплацентарлық берілу, көру нерві бойымен таралу сипатталғанмен, эпизоотологиялық маңызы төмен.</w:t>
      </w:r>
    </w:p>
    <w:p w14:paraId="602E141A" w14:textId="59DEB8E5" w:rsidR="00D65039" w:rsidRPr="00E0344E" w:rsidRDefault="005E3383" w:rsidP="005E3383">
      <w:pPr>
        <w:spacing w:after="0" w:line="240" w:lineRule="auto"/>
        <w:ind w:firstLine="709"/>
        <w:jc w:val="both"/>
        <w:rPr>
          <w:rFonts w:ascii="Times New Roman" w:eastAsia="Calibri" w:hAnsi="Times New Roman" w:cs="Times New Roman"/>
          <w:sz w:val="28"/>
          <w:szCs w:val="28"/>
          <w:lang w:val="kk-KZ"/>
        </w:rPr>
      </w:pPr>
      <w:r w:rsidRPr="005E3383">
        <w:rPr>
          <w:rFonts w:ascii="Times New Roman" w:eastAsia="Calibri" w:hAnsi="Times New Roman" w:cs="Times New Roman"/>
          <w:sz w:val="28"/>
          <w:szCs w:val="28"/>
          <w:lang w:val="kk-KZ"/>
        </w:rPr>
        <w:t>Құтырықтың жарғанаттар мен тышқандарға аэрозольдік әсерін ХХ ғасыр ортасында Дэвис А.Д., Радд Р.Дж. зерттеп, мүмкін екенін дәлелдеді. Табиғи эпизоотиялық процесте бұл механизм байқалмады</w:t>
      </w:r>
      <w:r w:rsidR="00D65039" w:rsidRPr="00E0344E">
        <w:rPr>
          <w:rFonts w:ascii="Times New Roman" w:eastAsia="Calibri" w:hAnsi="Times New Roman" w:cs="Times New Roman"/>
          <w:sz w:val="28"/>
          <w:szCs w:val="28"/>
          <w:lang w:val="kk-KZ"/>
        </w:rPr>
        <w:t xml:space="preserve"> [27].</w:t>
      </w:r>
    </w:p>
    <w:p w14:paraId="62C60D19" w14:textId="6B9FC02E" w:rsidR="00D65039" w:rsidRPr="00E0344E" w:rsidRDefault="00834377" w:rsidP="00834377">
      <w:pPr>
        <w:spacing w:after="0" w:line="240" w:lineRule="auto"/>
        <w:ind w:firstLine="709"/>
        <w:jc w:val="both"/>
        <w:rPr>
          <w:rFonts w:ascii="Times New Roman" w:eastAsia="Calibri" w:hAnsi="Times New Roman" w:cs="Times New Roman"/>
          <w:sz w:val="28"/>
          <w:szCs w:val="28"/>
          <w:lang w:val="kk-KZ"/>
        </w:rPr>
      </w:pPr>
      <w:r w:rsidRPr="00834377">
        <w:rPr>
          <w:rFonts w:ascii="Times New Roman" w:eastAsia="Calibri" w:hAnsi="Times New Roman" w:cs="Times New Roman"/>
          <w:sz w:val="28"/>
          <w:szCs w:val="28"/>
          <w:lang w:val="kk-KZ"/>
        </w:rPr>
        <w:t>Құтырық вирусының табиғи көзі ауру жануарлар. Барлық сүтқоректілер вирусқа сезімтал, дегенмен жыртқыш жануарлар мен иттер негізгі резервуар қызметін атқарады. Солтүстік аймақтарда ауру орман және орман-дала аймақтарының жабайы жануарлары арасында кездеседі, ал оңтүстікте қаңғыбас иттер негізгі таратушы болып табылады</w:t>
      </w:r>
      <w:r>
        <w:rPr>
          <w:rFonts w:ascii="Times New Roman" w:eastAsia="Calibri" w:hAnsi="Times New Roman" w:cs="Times New Roman"/>
          <w:sz w:val="28"/>
          <w:szCs w:val="28"/>
          <w:lang w:val="kk-KZ"/>
        </w:rPr>
        <w:t xml:space="preserve"> </w:t>
      </w:r>
      <w:r w:rsidR="00D65039" w:rsidRPr="00E0344E">
        <w:rPr>
          <w:rFonts w:ascii="Times New Roman" w:eastAsia="Calibri" w:hAnsi="Times New Roman" w:cs="Times New Roman"/>
          <w:sz w:val="28"/>
          <w:szCs w:val="28"/>
          <w:lang w:val="kk-KZ"/>
        </w:rPr>
        <w:t>[</w:t>
      </w:r>
      <w:r w:rsidR="00147CBB" w:rsidRPr="00147CBB">
        <w:rPr>
          <w:rFonts w:ascii="Times New Roman" w:eastAsia="Calibri" w:hAnsi="Times New Roman" w:cs="Times New Roman"/>
          <w:sz w:val="28"/>
          <w:szCs w:val="28"/>
          <w:lang w:val="kk-KZ"/>
        </w:rPr>
        <w:t>28, с. 3-104</w:t>
      </w:r>
      <w:r w:rsidR="00D65039" w:rsidRPr="00E0344E">
        <w:rPr>
          <w:rFonts w:ascii="Times New Roman" w:eastAsia="Calibri" w:hAnsi="Times New Roman" w:cs="Times New Roman"/>
          <w:sz w:val="28"/>
          <w:szCs w:val="28"/>
          <w:lang w:val="kk-KZ"/>
        </w:rPr>
        <w:t>].</w:t>
      </w:r>
    </w:p>
    <w:p w14:paraId="660721CC" w14:textId="1C3D0846" w:rsidR="00147CBB" w:rsidRPr="00147CBB" w:rsidRDefault="00147CBB" w:rsidP="00147CBB">
      <w:pPr>
        <w:spacing w:after="0" w:line="240" w:lineRule="auto"/>
        <w:ind w:firstLine="709"/>
        <w:jc w:val="both"/>
        <w:rPr>
          <w:rFonts w:ascii="Times New Roman" w:eastAsia="Calibri" w:hAnsi="Times New Roman" w:cs="Times New Roman"/>
          <w:sz w:val="28"/>
          <w:szCs w:val="28"/>
          <w:lang w:val="ru-KZ"/>
        </w:rPr>
      </w:pPr>
      <w:r w:rsidRPr="00147CBB">
        <w:rPr>
          <w:rFonts w:ascii="Times New Roman" w:eastAsia="Calibri" w:hAnsi="Times New Roman" w:cs="Times New Roman"/>
          <w:sz w:val="28"/>
          <w:szCs w:val="28"/>
          <w:lang w:val="kk-KZ"/>
        </w:rPr>
        <w:t xml:space="preserve">Әлемнің барлық өңірлерінде құтырық кездеседі. </w:t>
      </w:r>
      <w:r w:rsidRPr="00147CBB">
        <w:rPr>
          <w:rFonts w:ascii="Times New Roman" w:eastAsia="Calibri" w:hAnsi="Times New Roman" w:cs="Times New Roman"/>
          <w:sz w:val="28"/>
          <w:szCs w:val="28"/>
          <w:lang w:val="ru-KZ"/>
        </w:rPr>
        <w:t xml:space="preserve">Тек Австралия, </w:t>
      </w:r>
      <w:proofErr w:type="spellStart"/>
      <w:r w:rsidRPr="00147CBB">
        <w:rPr>
          <w:rFonts w:ascii="Times New Roman" w:eastAsia="Calibri" w:hAnsi="Times New Roman" w:cs="Times New Roman"/>
          <w:sz w:val="28"/>
          <w:szCs w:val="28"/>
          <w:lang w:val="ru-KZ"/>
        </w:rPr>
        <w:t>Ұлыбритания</w:t>
      </w:r>
      <w:proofErr w:type="spellEnd"/>
      <w:r w:rsidRPr="00147CBB">
        <w:rPr>
          <w:rFonts w:ascii="Times New Roman" w:eastAsia="Calibri" w:hAnsi="Times New Roman" w:cs="Times New Roman"/>
          <w:sz w:val="28"/>
          <w:szCs w:val="28"/>
          <w:lang w:val="ru-KZ"/>
        </w:rPr>
        <w:t xml:space="preserve">, Ирландия, </w:t>
      </w:r>
      <w:proofErr w:type="spellStart"/>
      <w:r w:rsidRPr="00147CBB">
        <w:rPr>
          <w:rFonts w:ascii="Times New Roman" w:eastAsia="Calibri" w:hAnsi="Times New Roman" w:cs="Times New Roman"/>
          <w:sz w:val="28"/>
          <w:szCs w:val="28"/>
          <w:lang w:val="ru-KZ"/>
        </w:rPr>
        <w:t>Жаңа</w:t>
      </w:r>
      <w:proofErr w:type="spellEnd"/>
      <w:r w:rsidRPr="00147CBB">
        <w:rPr>
          <w:rFonts w:ascii="Times New Roman" w:eastAsia="Calibri" w:hAnsi="Times New Roman" w:cs="Times New Roman"/>
          <w:sz w:val="28"/>
          <w:szCs w:val="28"/>
          <w:lang w:val="ru-KZ"/>
        </w:rPr>
        <w:t xml:space="preserve"> Зеландия, </w:t>
      </w:r>
      <w:proofErr w:type="spellStart"/>
      <w:r w:rsidRPr="00147CBB">
        <w:rPr>
          <w:rFonts w:ascii="Times New Roman" w:eastAsia="Calibri" w:hAnsi="Times New Roman" w:cs="Times New Roman"/>
          <w:sz w:val="28"/>
          <w:szCs w:val="28"/>
          <w:lang w:val="ru-KZ"/>
        </w:rPr>
        <w:t>Жапония</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және</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Антарктидада</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тіркелмеген</w:t>
      </w:r>
      <w:proofErr w:type="spellEnd"/>
      <w:r w:rsidRPr="00147CBB">
        <w:rPr>
          <w:rFonts w:ascii="Times New Roman" w:eastAsia="Calibri" w:hAnsi="Times New Roman" w:cs="Times New Roman"/>
          <w:sz w:val="28"/>
          <w:szCs w:val="28"/>
          <w:lang w:val="ru-KZ"/>
        </w:rPr>
        <w:t xml:space="preserve">. В.В. Макаров </w:t>
      </w:r>
      <w:proofErr w:type="spellStart"/>
      <w:r w:rsidRPr="00147CBB">
        <w:rPr>
          <w:rFonts w:ascii="Times New Roman" w:eastAsia="Calibri" w:hAnsi="Times New Roman" w:cs="Times New Roman"/>
          <w:sz w:val="28"/>
          <w:szCs w:val="28"/>
          <w:lang w:val="ru-KZ"/>
        </w:rPr>
        <w:t>Ресейдегі</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құтырықты</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зерттеу</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барысында</w:t>
      </w:r>
      <w:proofErr w:type="spellEnd"/>
      <w:r w:rsidRPr="00147CBB">
        <w:rPr>
          <w:rFonts w:ascii="Times New Roman" w:eastAsia="Calibri" w:hAnsi="Times New Roman" w:cs="Times New Roman"/>
          <w:sz w:val="28"/>
          <w:szCs w:val="28"/>
          <w:lang w:val="ru-KZ"/>
        </w:rPr>
        <w:t xml:space="preserve"> </w:t>
      </w:r>
      <w:r w:rsidRPr="00147CBB">
        <w:rPr>
          <w:rFonts w:ascii="Times New Roman" w:eastAsia="Calibri" w:hAnsi="Times New Roman" w:cs="Times New Roman"/>
          <w:sz w:val="28"/>
          <w:szCs w:val="28"/>
          <w:lang w:val="kk-KZ"/>
        </w:rPr>
        <w:t>[28, с. 3-104]</w:t>
      </w:r>
      <w:r>
        <w:rPr>
          <w:rFonts w:ascii="Times New Roman" w:eastAsia="Calibri" w:hAnsi="Times New Roman" w:cs="Times New Roman"/>
          <w:sz w:val="28"/>
          <w:szCs w:val="28"/>
          <w:lang w:val="kk-KZ"/>
        </w:rPr>
        <w:t xml:space="preserve"> </w:t>
      </w:r>
      <w:proofErr w:type="spellStart"/>
      <w:r w:rsidRPr="00147CBB">
        <w:rPr>
          <w:rFonts w:ascii="Times New Roman" w:eastAsia="Calibri" w:hAnsi="Times New Roman" w:cs="Times New Roman"/>
          <w:sz w:val="28"/>
          <w:szCs w:val="28"/>
          <w:lang w:val="ru-KZ"/>
        </w:rPr>
        <w:t>жыл</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сайын</w:t>
      </w:r>
      <w:proofErr w:type="spellEnd"/>
      <w:r w:rsidRPr="00147CBB">
        <w:rPr>
          <w:rFonts w:ascii="Times New Roman" w:eastAsia="Calibri" w:hAnsi="Times New Roman" w:cs="Times New Roman"/>
          <w:sz w:val="28"/>
          <w:szCs w:val="28"/>
          <w:lang w:val="ru-KZ"/>
        </w:rPr>
        <w:t xml:space="preserve"> 50 </w:t>
      </w:r>
      <w:proofErr w:type="spellStart"/>
      <w:r w:rsidRPr="00147CBB">
        <w:rPr>
          <w:rFonts w:ascii="Times New Roman" w:eastAsia="Calibri" w:hAnsi="Times New Roman" w:cs="Times New Roman"/>
          <w:sz w:val="28"/>
          <w:szCs w:val="28"/>
          <w:lang w:val="ru-KZ"/>
        </w:rPr>
        <w:t>мың</w:t>
      </w:r>
      <w:proofErr w:type="spellEnd"/>
      <w:r w:rsidRPr="00147CBB">
        <w:rPr>
          <w:rFonts w:ascii="Times New Roman" w:eastAsia="Calibri" w:hAnsi="Times New Roman" w:cs="Times New Roman"/>
          <w:sz w:val="28"/>
          <w:szCs w:val="28"/>
          <w:lang w:val="ru-KZ"/>
        </w:rPr>
        <w:t xml:space="preserve"> адам </w:t>
      </w:r>
      <w:proofErr w:type="spellStart"/>
      <w:r w:rsidRPr="00147CBB">
        <w:rPr>
          <w:rFonts w:ascii="Times New Roman" w:eastAsia="Calibri" w:hAnsi="Times New Roman" w:cs="Times New Roman"/>
          <w:sz w:val="28"/>
          <w:szCs w:val="28"/>
          <w:lang w:val="ru-KZ"/>
        </w:rPr>
        <w:t>және</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миллионға</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жуық</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жануар</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құтырықтан</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өлетінін</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анықтаған</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Өлім-жітімнің</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көп</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бөлігі</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Азияда</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ең</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алдымен</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Үндістанда</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тіркеледі</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Науқастардың</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елеулі</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бөлігі</w:t>
      </w:r>
      <w:proofErr w:type="spellEnd"/>
      <w:r w:rsidRPr="00147CBB">
        <w:rPr>
          <w:rFonts w:ascii="Times New Roman" w:eastAsia="Calibri" w:hAnsi="Times New Roman" w:cs="Times New Roman"/>
          <w:sz w:val="28"/>
          <w:szCs w:val="28"/>
          <w:lang w:val="ru-KZ"/>
        </w:rPr>
        <w:t xml:space="preserve"> </w:t>
      </w:r>
      <w:proofErr w:type="spellStart"/>
      <w:r w:rsidRPr="00147CBB">
        <w:rPr>
          <w:rFonts w:ascii="Times New Roman" w:eastAsia="Calibri" w:hAnsi="Times New Roman" w:cs="Times New Roman"/>
          <w:sz w:val="28"/>
          <w:szCs w:val="28"/>
          <w:lang w:val="ru-KZ"/>
        </w:rPr>
        <w:t>балалар</w:t>
      </w:r>
      <w:proofErr w:type="spellEnd"/>
      <w:r w:rsidRPr="00147CBB">
        <w:rPr>
          <w:rFonts w:ascii="Times New Roman" w:eastAsia="Calibri" w:hAnsi="Times New Roman" w:cs="Times New Roman"/>
          <w:sz w:val="28"/>
          <w:szCs w:val="28"/>
          <w:lang w:val="ru-KZ"/>
        </w:rPr>
        <w:t>.</w:t>
      </w:r>
      <w:r w:rsidR="001B40BF">
        <w:rPr>
          <w:rFonts w:ascii="Times New Roman" w:eastAsia="Calibri" w:hAnsi="Times New Roman" w:cs="Times New Roman"/>
          <w:sz w:val="28"/>
          <w:szCs w:val="28"/>
          <w:lang w:val="ru-KZ"/>
        </w:rPr>
        <w:t xml:space="preserve"> </w:t>
      </w:r>
    </w:p>
    <w:p w14:paraId="51015FAE" w14:textId="75E783A7" w:rsidR="0053054E" w:rsidRPr="003F32B6" w:rsidRDefault="00147CBB" w:rsidP="00147CBB">
      <w:pPr>
        <w:spacing w:after="0" w:line="240" w:lineRule="auto"/>
        <w:ind w:firstLine="709"/>
        <w:jc w:val="both"/>
        <w:rPr>
          <w:rFonts w:ascii="Times New Roman" w:eastAsia="Calibri" w:hAnsi="Times New Roman" w:cs="Times New Roman"/>
          <w:sz w:val="28"/>
          <w:szCs w:val="28"/>
          <w:lang w:val="kk-KZ"/>
        </w:rPr>
      </w:pPr>
      <w:r w:rsidRPr="00147CBB">
        <w:rPr>
          <w:rFonts w:ascii="Times New Roman" w:eastAsia="Calibri" w:hAnsi="Times New Roman" w:cs="Times New Roman"/>
          <w:sz w:val="28"/>
          <w:szCs w:val="28"/>
          <w:lang w:val="kk-KZ"/>
        </w:rPr>
        <w:t xml:space="preserve">Құтырықтың географиялық таралуы жаһандық нозоареал ретінде анықталды. Әлем тұрғындарының жартысы эндемиялық аймақтарда тұрады. Ауылдық жерлерде өлім-жітім жоғары. </w:t>
      </w:r>
      <w:r w:rsidRPr="003F32B6">
        <w:rPr>
          <w:rFonts w:ascii="Times New Roman" w:eastAsia="Calibri" w:hAnsi="Times New Roman" w:cs="Times New Roman"/>
          <w:sz w:val="28"/>
          <w:szCs w:val="28"/>
          <w:lang w:val="kk-KZ"/>
        </w:rPr>
        <w:t xml:space="preserve">Профилактикалық вакцинация жеткіліксіз және медициналық көмек нашар </w:t>
      </w:r>
      <w:r w:rsidR="00D65039" w:rsidRPr="00E0344E">
        <w:rPr>
          <w:rFonts w:ascii="Times New Roman" w:eastAsia="Calibri" w:hAnsi="Times New Roman" w:cs="Times New Roman"/>
          <w:sz w:val="28"/>
          <w:szCs w:val="28"/>
          <w:lang w:val="kk-KZ"/>
        </w:rPr>
        <w:t>[28, с. 3-104].</w:t>
      </w:r>
    </w:p>
    <w:p w14:paraId="22D0D8FD" w14:textId="73CA56FB" w:rsidR="00FB7DB3" w:rsidRPr="00E0344E" w:rsidRDefault="003F32B6" w:rsidP="0017231D">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А.Е. Метлиннің құтырықты зерттеулерінде </w:t>
      </w:r>
      <w:r w:rsidRPr="003F32B6">
        <w:rPr>
          <w:rFonts w:ascii="Times New Roman" w:eastAsia="Calibri" w:hAnsi="Times New Roman" w:cs="Times New Roman"/>
          <w:sz w:val="28"/>
          <w:szCs w:val="28"/>
          <w:lang w:val="kk-KZ"/>
        </w:rPr>
        <w:t>[29]</w:t>
      </w:r>
      <w:r>
        <w:rPr>
          <w:rFonts w:ascii="Times New Roman" w:eastAsia="Calibri" w:hAnsi="Times New Roman" w:cs="Times New Roman"/>
          <w:sz w:val="28"/>
          <w:szCs w:val="28"/>
          <w:lang w:val="kk-KZ"/>
        </w:rPr>
        <w:t xml:space="preserve"> </w:t>
      </w:r>
      <w:r w:rsidRPr="003F32B6">
        <w:rPr>
          <w:rFonts w:ascii="Times New Roman" w:eastAsia="Calibri" w:hAnsi="Times New Roman" w:cs="Times New Roman"/>
          <w:sz w:val="28"/>
          <w:szCs w:val="28"/>
          <w:lang w:val="kk-KZ"/>
        </w:rPr>
        <w:t>Еуропалық Одақ мемлекеттерінде, АҚШ, Канада, Австралия және араб елдерінде эпизоотиялық деңгей төмен. Жапония мен Жаңа Зеландияда ауру іс жүзінде жойылды. Батыс Еуропада құрлықтағы сүтқоректілер арасындағы құтырық дерлік жойылса да, Шығыс Еуропа мен Ресейдің еуропалық бөлігінде эндемиялық деңгей сақталып отыр.</w:t>
      </w:r>
    </w:p>
    <w:p w14:paraId="3EFEC43B" w14:textId="7661B0BE" w:rsidR="0053054E" w:rsidRPr="00E0344E" w:rsidRDefault="0089047B" w:rsidP="0089047B">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Автордың деректерінде </w:t>
      </w:r>
      <w:r w:rsidRPr="0089047B">
        <w:rPr>
          <w:rFonts w:ascii="Times New Roman" w:eastAsia="Calibri" w:hAnsi="Times New Roman" w:cs="Times New Roman"/>
          <w:sz w:val="28"/>
          <w:szCs w:val="28"/>
          <w:lang w:val="kk-KZ"/>
        </w:rPr>
        <w:t xml:space="preserve">Ресей Федерациясында ХХ ғасырдың соңында құтырық бойынша эпизоотиялық жағдай күрделенді. Тіркелген жағдайлардың жартысы жабайы жануарларға, үштен бірі үй етқоректілеріне тиесілі. Иттер үлесі басым. Түлкілер мен жанаттәрізді иттерден вирус жиі бөлініп алынады </w:t>
      </w:r>
      <w:r w:rsidR="00D65039" w:rsidRPr="00E0344E">
        <w:rPr>
          <w:rFonts w:ascii="Times New Roman" w:eastAsia="Calibri" w:hAnsi="Times New Roman" w:cs="Times New Roman"/>
          <w:sz w:val="28"/>
          <w:szCs w:val="28"/>
          <w:lang w:val="kk-KZ"/>
        </w:rPr>
        <w:t>[29].</w:t>
      </w:r>
    </w:p>
    <w:p w14:paraId="1B75BEB9" w14:textId="0C772D9A" w:rsidR="00D65039" w:rsidRPr="00E0344E" w:rsidRDefault="00BB1AC6" w:rsidP="00D65039">
      <w:pPr>
        <w:spacing w:after="0" w:line="240" w:lineRule="auto"/>
        <w:ind w:firstLine="709"/>
        <w:jc w:val="both"/>
        <w:rPr>
          <w:rFonts w:ascii="Times New Roman" w:eastAsia="Calibri" w:hAnsi="Times New Roman" w:cs="Times New Roman"/>
          <w:sz w:val="28"/>
          <w:szCs w:val="28"/>
          <w:lang w:val="kk-KZ"/>
        </w:rPr>
      </w:pPr>
      <w:r w:rsidRPr="00BB1AC6">
        <w:rPr>
          <w:rFonts w:ascii="Times New Roman" w:eastAsia="Calibri" w:hAnsi="Times New Roman" w:cs="Times New Roman"/>
          <w:sz w:val="28"/>
          <w:szCs w:val="28"/>
          <w:lang w:val="kk-KZ"/>
        </w:rPr>
        <w:t xml:space="preserve">Ботвинкин А.Д. және Одонтсетсег Н. ғалымдары Моңғолиядағы құтырық жағдайын зерттеген. Моңғолияда құтырық түлкі, қасқыр және құм қасқыры популяцияларында табиғи ошақтық инфекция ретінде тұрақты айналымда жүреді. 2005 – 2016 жылдары ауру барлық өңірлерде тіркелді. 1990 жылдан бері өлім-жітім деңгейі төмендеді </w:t>
      </w:r>
      <w:r w:rsidR="00D65039" w:rsidRPr="00E0344E">
        <w:rPr>
          <w:rFonts w:ascii="Times New Roman" w:eastAsia="Calibri" w:hAnsi="Times New Roman" w:cs="Times New Roman"/>
          <w:sz w:val="28"/>
          <w:szCs w:val="28"/>
          <w:lang w:val="kk-KZ"/>
        </w:rPr>
        <w:t>[30, 31].</w:t>
      </w:r>
    </w:p>
    <w:p w14:paraId="7073BD32" w14:textId="2572294B" w:rsidR="0053054E" w:rsidRPr="009A7480" w:rsidRDefault="009A7480" w:rsidP="0017231D">
      <w:pPr>
        <w:spacing w:after="0" w:line="240" w:lineRule="auto"/>
        <w:ind w:firstLine="709"/>
        <w:jc w:val="both"/>
        <w:rPr>
          <w:rFonts w:ascii="Times New Roman" w:eastAsia="Calibri" w:hAnsi="Times New Roman" w:cs="Times New Roman"/>
          <w:sz w:val="28"/>
          <w:szCs w:val="28"/>
          <w:lang w:val="kk-KZ"/>
        </w:rPr>
      </w:pPr>
      <w:r w:rsidRPr="009A7480">
        <w:rPr>
          <w:rFonts w:ascii="Times New Roman" w:eastAsia="Calibri" w:hAnsi="Times New Roman" w:cs="Times New Roman"/>
          <w:sz w:val="28"/>
          <w:szCs w:val="28"/>
          <w:lang w:val="kk-KZ"/>
        </w:rPr>
        <w:t xml:space="preserve">Чжоу Х. адам құтырығын зерттеген еңбегі бойынша, Қытайда көптеген жануар түрлерінде құтырық кең таралып, жоғары эндемиялық ауру деңгейіне жетті. Адамдар арасындағы аурудың негізгі көзі иттер. Олар елдегі құтырық эпидемиологиясында шешуші рөл атқарады. Оңтүстік-Шығыс Азия елдерінде ресми статистика толық емес. Жекелеген мемлекеттерде жыл сайын жүздеген адамда құтырық тіркеледі </w:t>
      </w:r>
      <w:r w:rsidR="00D65039" w:rsidRPr="009A7480">
        <w:rPr>
          <w:rFonts w:ascii="Times New Roman" w:eastAsia="Calibri" w:hAnsi="Times New Roman" w:cs="Times New Roman"/>
          <w:sz w:val="28"/>
          <w:szCs w:val="28"/>
          <w:lang w:val="kk-KZ"/>
        </w:rPr>
        <w:t>[32].</w:t>
      </w:r>
    </w:p>
    <w:bookmarkEnd w:id="3"/>
    <w:p w14:paraId="45C10C05" w14:textId="77777777" w:rsidR="00332BBB" w:rsidRPr="00E0344E" w:rsidRDefault="00332BBB" w:rsidP="0017231D">
      <w:pPr>
        <w:spacing w:after="0" w:line="240" w:lineRule="auto"/>
        <w:ind w:firstLine="709"/>
        <w:jc w:val="both"/>
        <w:rPr>
          <w:rFonts w:ascii="Times New Roman" w:eastAsia="Calibri" w:hAnsi="Times New Roman" w:cs="Times New Roman"/>
          <w:sz w:val="28"/>
          <w:szCs w:val="28"/>
          <w:lang w:val="kk-KZ"/>
        </w:rPr>
      </w:pPr>
    </w:p>
    <w:p w14:paraId="32B0DA67" w14:textId="64A33636" w:rsidR="00332BBB" w:rsidRPr="00E0344E" w:rsidRDefault="007A5899" w:rsidP="0017231D">
      <w:pPr>
        <w:spacing w:after="0" w:line="240" w:lineRule="auto"/>
        <w:ind w:firstLine="709"/>
        <w:jc w:val="both"/>
        <w:rPr>
          <w:rFonts w:ascii="Times New Roman" w:eastAsia="Calibri" w:hAnsi="Times New Roman" w:cs="Times New Roman"/>
          <w:sz w:val="28"/>
          <w:szCs w:val="28"/>
          <w:lang w:val="kk-KZ"/>
        </w:rPr>
      </w:pPr>
      <w:bookmarkStart w:id="4" w:name="OLE_LINK7"/>
      <w:r w:rsidRPr="00E0344E">
        <w:rPr>
          <w:rFonts w:ascii="Times New Roman" w:eastAsia="Calibri" w:hAnsi="Times New Roman" w:cs="Times New Roman"/>
          <w:sz w:val="28"/>
          <w:szCs w:val="28"/>
          <w:lang w:val="kk-KZ"/>
        </w:rPr>
        <w:t>1</w:t>
      </w:r>
      <w:r w:rsidR="00332BBB" w:rsidRPr="00E0344E">
        <w:rPr>
          <w:rFonts w:ascii="Times New Roman" w:eastAsia="Calibri" w:hAnsi="Times New Roman" w:cs="Times New Roman"/>
          <w:sz w:val="28"/>
          <w:szCs w:val="28"/>
          <w:lang w:val="kk-KZ"/>
        </w:rPr>
        <w:t>.</w:t>
      </w:r>
      <w:r w:rsidR="0053054E" w:rsidRPr="00E0344E">
        <w:rPr>
          <w:rFonts w:ascii="Times New Roman" w:eastAsia="Calibri" w:hAnsi="Times New Roman" w:cs="Times New Roman"/>
          <w:sz w:val="28"/>
          <w:szCs w:val="28"/>
          <w:lang w:val="kk-KZ"/>
        </w:rPr>
        <w:t>2</w:t>
      </w:r>
      <w:r w:rsidR="00332BBB" w:rsidRPr="00E0344E">
        <w:rPr>
          <w:rFonts w:ascii="Times New Roman" w:eastAsia="Calibri" w:hAnsi="Times New Roman" w:cs="Times New Roman"/>
          <w:sz w:val="28"/>
          <w:szCs w:val="28"/>
          <w:lang w:val="kk-KZ"/>
        </w:rPr>
        <w:t xml:space="preserve">.2 Қазақстандағы </w:t>
      </w:r>
      <w:r w:rsidR="002670BB" w:rsidRPr="00E0344E">
        <w:rPr>
          <w:rFonts w:ascii="Times New Roman" w:eastAsia="Calibri" w:hAnsi="Times New Roman" w:cs="Times New Roman"/>
          <w:sz w:val="28"/>
          <w:szCs w:val="28"/>
          <w:lang w:val="kk-KZ"/>
        </w:rPr>
        <w:t>құтырық</w:t>
      </w:r>
      <w:r w:rsidR="00332BBB" w:rsidRPr="00E0344E">
        <w:rPr>
          <w:rFonts w:ascii="Times New Roman" w:eastAsia="Calibri" w:hAnsi="Times New Roman" w:cs="Times New Roman"/>
          <w:sz w:val="28"/>
          <w:szCs w:val="28"/>
          <w:lang w:val="kk-KZ"/>
        </w:rPr>
        <w:t xml:space="preserve"> бойынша </w:t>
      </w:r>
      <w:r w:rsidR="006B0A3B" w:rsidRPr="00E0344E">
        <w:rPr>
          <w:rFonts w:ascii="Times New Roman" w:eastAsia="Calibri" w:hAnsi="Times New Roman" w:cs="Times New Roman"/>
          <w:sz w:val="28"/>
          <w:szCs w:val="28"/>
          <w:lang w:val="kk-KZ"/>
        </w:rPr>
        <w:t>індеттік</w:t>
      </w:r>
      <w:r w:rsidR="00332BBB" w:rsidRPr="00E0344E">
        <w:rPr>
          <w:rFonts w:ascii="Times New Roman" w:eastAsia="Calibri" w:hAnsi="Times New Roman" w:cs="Times New Roman"/>
          <w:sz w:val="28"/>
          <w:szCs w:val="28"/>
          <w:lang w:val="kk-KZ"/>
        </w:rPr>
        <w:t xml:space="preserve"> жағдай </w:t>
      </w:r>
    </w:p>
    <w:p w14:paraId="00CBE31B" w14:textId="0B65198E" w:rsidR="00D65039" w:rsidRPr="00E0344E" w:rsidRDefault="00043CE0" w:rsidP="00D65039">
      <w:pPr>
        <w:spacing w:after="0" w:line="240" w:lineRule="auto"/>
        <w:ind w:firstLine="709"/>
        <w:jc w:val="both"/>
        <w:rPr>
          <w:rFonts w:ascii="Times New Roman" w:eastAsia="Calibri" w:hAnsi="Times New Roman" w:cs="Times New Roman"/>
          <w:sz w:val="28"/>
          <w:szCs w:val="28"/>
          <w:lang w:val="kk-KZ"/>
        </w:rPr>
      </w:pPr>
      <w:r w:rsidRPr="00043CE0">
        <w:rPr>
          <w:rFonts w:ascii="Times New Roman" w:eastAsia="Calibri" w:hAnsi="Times New Roman" w:cs="Times New Roman"/>
          <w:sz w:val="28"/>
          <w:szCs w:val="28"/>
          <w:lang w:val="kk-KZ"/>
        </w:rPr>
        <w:t>А.Б. Шевцов және С.К.</w:t>
      </w:r>
      <w:r w:rsidRPr="00043CE0">
        <w:rPr>
          <w:rFonts w:ascii="Times New Roman" w:eastAsia="Calibri" w:hAnsi="Times New Roman" w:cs="Times New Roman"/>
          <w:b/>
          <w:bCs/>
          <w:sz w:val="28"/>
          <w:szCs w:val="28"/>
          <w:lang w:val="kk-KZ"/>
        </w:rPr>
        <w:t xml:space="preserve"> </w:t>
      </w:r>
      <w:r w:rsidRPr="00043CE0">
        <w:rPr>
          <w:rFonts w:ascii="Times New Roman" w:eastAsia="Calibri" w:hAnsi="Times New Roman" w:cs="Times New Roman"/>
          <w:sz w:val="28"/>
          <w:szCs w:val="28"/>
          <w:lang w:val="kk-KZ"/>
        </w:rPr>
        <w:t xml:space="preserve">Абдрахмановтың деректерінде </w:t>
      </w:r>
      <w:r w:rsidRPr="00E0344E">
        <w:rPr>
          <w:rFonts w:ascii="Times New Roman" w:eastAsia="Calibri" w:hAnsi="Times New Roman" w:cs="Times New Roman"/>
          <w:sz w:val="28"/>
          <w:szCs w:val="28"/>
          <w:lang w:val="kk-KZ"/>
        </w:rPr>
        <w:t>[3, р. 1079; 5, с. 138-142]</w:t>
      </w:r>
      <w:r>
        <w:rPr>
          <w:rFonts w:ascii="Times New Roman" w:eastAsia="Calibri" w:hAnsi="Times New Roman" w:cs="Times New Roman"/>
          <w:sz w:val="28"/>
          <w:szCs w:val="28"/>
          <w:lang w:val="kk-KZ"/>
        </w:rPr>
        <w:t xml:space="preserve"> </w:t>
      </w:r>
      <w:r w:rsidRPr="00043CE0">
        <w:rPr>
          <w:rFonts w:ascii="Times New Roman" w:eastAsia="Calibri" w:hAnsi="Times New Roman" w:cs="Times New Roman"/>
          <w:sz w:val="28"/>
          <w:szCs w:val="28"/>
          <w:lang w:val="kk-KZ"/>
        </w:rPr>
        <w:t>Қазақстан аумағында құтырық алғаш 1914 жылы Торғай облысында тіркелді. 1914 жылдан бері ауру жыл сайын анықталып отыр. Республика аумағы құтырық бойынша эндемиялық аймақ деп есептеледі. Індет Ресей, Қытай және Қырғызстанмен шекаралас солтүстік-батыс пен оңтүстік-шығыс өңірлерде жиі байқалады. Аталған аймақтарда жыл сайын жануарлар арасында жүздеген құтырық жағдайы тіркеледі</w:t>
      </w:r>
      <w:r w:rsidR="00D65039" w:rsidRPr="00E0344E">
        <w:rPr>
          <w:rFonts w:ascii="Times New Roman" w:eastAsia="Calibri" w:hAnsi="Times New Roman" w:cs="Times New Roman"/>
          <w:sz w:val="28"/>
          <w:szCs w:val="28"/>
          <w:lang w:val="kk-KZ"/>
        </w:rPr>
        <w:t>.</w:t>
      </w:r>
    </w:p>
    <w:p w14:paraId="28D44439" w14:textId="3726D6D0" w:rsidR="00D65039" w:rsidRPr="00E0344E" w:rsidRDefault="00043CE0" w:rsidP="00D65039">
      <w:pPr>
        <w:spacing w:after="0" w:line="240" w:lineRule="auto"/>
        <w:ind w:firstLine="709"/>
        <w:jc w:val="both"/>
        <w:rPr>
          <w:rFonts w:ascii="Times New Roman" w:eastAsia="Calibri" w:hAnsi="Times New Roman" w:cs="Times New Roman"/>
          <w:sz w:val="28"/>
          <w:szCs w:val="28"/>
          <w:lang w:val="kk-KZ"/>
        </w:rPr>
      </w:pPr>
      <w:r w:rsidRPr="00043CE0">
        <w:rPr>
          <w:rFonts w:ascii="Times New Roman" w:eastAsia="Calibri" w:hAnsi="Times New Roman" w:cs="Times New Roman"/>
          <w:sz w:val="28"/>
          <w:szCs w:val="28"/>
          <w:lang w:val="kk-KZ"/>
        </w:rPr>
        <w:t xml:space="preserve">Сұлтанов А.А., Әбдірахманов С.К. зерттеулерінде </w:t>
      </w:r>
      <w:r w:rsidR="008B18B7" w:rsidRPr="00E0344E">
        <w:rPr>
          <w:rFonts w:ascii="Times New Roman" w:eastAsia="Calibri" w:hAnsi="Times New Roman" w:cs="Times New Roman"/>
          <w:sz w:val="28"/>
          <w:szCs w:val="28"/>
          <w:lang w:val="kk-KZ"/>
        </w:rPr>
        <w:t>[2, р. 1-14]</w:t>
      </w:r>
      <w:r w:rsidR="008B18B7">
        <w:rPr>
          <w:rFonts w:ascii="Times New Roman" w:eastAsia="Calibri" w:hAnsi="Times New Roman" w:cs="Times New Roman"/>
          <w:sz w:val="28"/>
          <w:szCs w:val="28"/>
          <w:lang w:val="kk-KZ"/>
        </w:rPr>
        <w:t xml:space="preserve"> </w:t>
      </w:r>
      <w:r w:rsidRPr="00043CE0">
        <w:rPr>
          <w:rFonts w:ascii="Times New Roman" w:eastAsia="Calibri" w:hAnsi="Times New Roman" w:cs="Times New Roman"/>
          <w:sz w:val="28"/>
          <w:szCs w:val="28"/>
          <w:lang w:val="kk-KZ"/>
        </w:rPr>
        <w:t>құтырықпен ауырған жануарларда ауыл шаруашылығы жануарлары басым үлесті құрайды (62,8%). Үй етқоректілері, иттер мен мысықтар, 19,7%-ға жетеді. Жабайы етқоректілерде, түлкі, қасқыр және шибөріде, 16,8% тіркелген. Деректер аурудың табиғи резервуары ретінде жабайы жануарлардың маңызын, эпидемиологиялық тұрғыдан үй жануарларының рөлін дәлелдейді</w:t>
      </w:r>
      <w:r w:rsidR="00D65039" w:rsidRPr="00E0344E">
        <w:rPr>
          <w:rFonts w:ascii="Times New Roman" w:eastAsia="Calibri" w:hAnsi="Times New Roman" w:cs="Times New Roman"/>
          <w:sz w:val="28"/>
          <w:szCs w:val="28"/>
          <w:lang w:val="kk-KZ"/>
        </w:rPr>
        <w:t>.</w:t>
      </w:r>
    </w:p>
    <w:p w14:paraId="724A0823" w14:textId="24F7706F" w:rsidR="00D65039" w:rsidRPr="00E0344E" w:rsidRDefault="008B18B7" w:rsidP="00D65039">
      <w:pPr>
        <w:spacing w:after="0" w:line="240" w:lineRule="auto"/>
        <w:ind w:firstLine="709"/>
        <w:jc w:val="both"/>
        <w:rPr>
          <w:rFonts w:ascii="Times New Roman" w:eastAsia="Calibri" w:hAnsi="Times New Roman" w:cs="Times New Roman"/>
          <w:sz w:val="28"/>
          <w:szCs w:val="28"/>
          <w:lang w:val="kk-KZ"/>
        </w:rPr>
      </w:pPr>
      <w:r w:rsidRPr="008B18B7">
        <w:rPr>
          <w:rFonts w:ascii="Times New Roman" w:eastAsia="Calibri" w:hAnsi="Times New Roman" w:cs="Times New Roman"/>
          <w:sz w:val="28"/>
          <w:szCs w:val="28"/>
          <w:lang w:val="kk-KZ"/>
        </w:rPr>
        <w:t xml:space="preserve">Авторлар зерттеген Дүниежүзілік денсаулық сақтау ұйымының мәліметтері бойынша </w:t>
      </w:r>
      <w:r w:rsidRPr="00E0344E">
        <w:rPr>
          <w:rFonts w:ascii="Times New Roman" w:eastAsia="Calibri" w:hAnsi="Times New Roman" w:cs="Times New Roman"/>
          <w:sz w:val="28"/>
          <w:szCs w:val="28"/>
          <w:lang w:val="kk-KZ"/>
        </w:rPr>
        <w:t>[2, р. 1-14]</w:t>
      </w:r>
      <w:r>
        <w:rPr>
          <w:rFonts w:ascii="Times New Roman" w:eastAsia="Calibri" w:hAnsi="Times New Roman" w:cs="Times New Roman"/>
          <w:sz w:val="28"/>
          <w:szCs w:val="28"/>
          <w:lang w:val="kk-KZ"/>
        </w:rPr>
        <w:t xml:space="preserve"> </w:t>
      </w:r>
      <w:r w:rsidRPr="008B18B7">
        <w:rPr>
          <w:rFonts w:ascii="Times New Roman" w:eastAsia="Calibri" w:hAnsi="Times New Roman" w:cs="Times New Roman"/>
          <w:sz w:val="28"/>
          <w:szCs w:val="28"/>
          <w:lang w:val="kk-KZ"/>
        </w:rPr>
        <w:t>әлемде жыл сайын 35 - 50 мың адам құтырықтан қайтыс болады. Қазақстанда 2009 - 2015 жылдар аралығында 50 адамның өлімі тіркелді. Жылына орта есеппен 7,1 жағдай</w:t>
      </w:r>
      <w:r w:rsidR="00D65039" w:rsidRPr="00E0344E">
        <w:rPr>
          <w:rFonts w:ascii="Times New Roman" w:eastAsia="Calibri" w:hAnsi="Times New Roman" w:cs="Times New Roman"/>
          <w:sz w:val="28"/>
          <w:szCs w:val="28"/>
          <w:lang w:val="kk-KZ"/>
        </w:rPr>
        <w:t>.</w:t>
      </w:r>
    </w:p>
    <w:p w14:paraId="2E305E31" w14:textId="110799A0" w:rsidR="00DA4C68" w:rsidRPr="00DA4C68" w:rsidRDefault="00DA4C68" w:rsidP="00DA4C68">
      <w:pPr>
        <w:spacing w:after="0" w:line="240" w:lineRule="auto"/>
        <w:ind w:firstLine="709"/>
        <w:jc w:val="both"/>
        <w:rPr>
          <w:rFonts w:ascii="Times New Roman" w:eastAsia="Calibri" w:hAnsi="Times New Roman" w:cs="Times New Roman"/>
          <w:sz w:val="28"/>
          <w:szCs w:val="28"/>
          <w:lang w:val="kk-KZ"/>
        </w:rPr>
      </w:pPr>
      <w:r w:rsidRPr="00DA4C68">
        <w:rPr>
          <w:rFonts w:ascii="Times New Roman" w:eastAsia="Calibri" w:hAnsi="Times New Roman" w:cs="Times New Roman"/>
          <w:sz w:val="28"/>
          <w:szCs w:val="28"/>
          <w:lang w:val="kk-KZ"/>
        </w:rPr>
        <w:t>2008 - 2020 жылдар арасындағы Қабжанова А.М., Есембекова Г.Н., Әбдірахманов С.К. эпизоотологиялық мониторингі [33]</w:t>
      </w:r>
      <w:r>
        <w:rPr>
          <w:rFonts w:ascii="Times New Roman" w:eastAsia="Calibri" w:hAnsi="Times New Roman" w:cs="Times New Roman"/>
          <w:sz w:val="28"/>
          <w:szCs w:val="28"/>
          <w:lang w:val="kk-KZ"/>
        </w:rPr>
        <w:t xml:space="preserve"> </w:t>
      </w:r>
      <w:r w:rsidR="00BD0C6F">
        <w:rPr>
          <w:rFonts w:ascii="Times New Roman" w:eastAsia="Calibri" w:hAnsi="Times New Roman" w:cs="Times New Roman"/>
          <w:sz w:val="28"/>
          <w:szCs w:val="28"/>
          <w:lang w:val="kk-KZ"/>
        </w:rPr>
        <w:t>құтырықтың</w:t>
      </w:r>
      <w:r w:rsidRPr="00DA4C68">
        <w:rPr>
          <w:rFonts w:ascii="Times New Roman" w:eastAsia="Calibri" w:hAnsi="Times New Roman" w:cs="Times New Roman"/>
          <w:sz w:val="28"/>
          <w:szCs w:val="28"/>
          <w:lang w:val="kk-KZ"/>
        </w:rPr>
        <w:t xml:space="preserve"> стохастикалық динамикасын көрсетті. Ауру жағдайлары 2010 - 2015 жылдары ең жоғары деңгейге жетті. 2010 жылы 110, 2015 жылы 141 жағдай тіркелді. 2016 жылы көрсеткіш 68 жағдайға дейін азайды, бірақ ауру таралуы әлі де жалғасуда.</w:t>
      </w:r>
    </w:p>
    <w:p w14:paraId="4E57202F" w14:textId="319A9BF8" w:rsidR="00DA4C68" w:rsidRDefault="00DA4C68" w:rsidP="00DA4C68">
      <w:pPr>
        <w:spacing w:after="0" w:line="240" w:lineRule="auto"/>
        <w:ind w:firstLine="709"/>
        <w:jc w:val="both"/>
        <w:rPr>
          <w:rFonts w:ascii="Times New Roman" w:eastAsia="Calibri" w:hAnsi="Times New Roman" w:cs="Times New Roman"/>
          <w:sz w:val="28"/>
          <w:szCs w:val="28"/>
          <w:lang w:val="kk-KZ"/>
        </w:rPr>
      </w:pPr>
      <w:r w:rsidRPr="00DA4C68">
        <w:rPr>
          <w:rFonts w:ascii="Times New Roman" w:eastAsia="Calibri" w:hAnsi="Times New Roman" w:cs="Times New Roman"/>
          <w:sz w:val="28"/>
          <w:szCs w:val="28"/>
          <w:lang w:val="kk-KZ"/>
        </w:rPr>
        <w:t>Бұрын байқалған үш жылдық циклдар жыл сайынғы ауытқуларға ауысты. Құтыр</w:t>
      </w:r>
      <w:r w:rsidR="00BD0C6F">
        <w:rPr>
          <w:rFonts w:ascii="Times New Roman" w:eastAsia="Calibri" w:hAnsi="Times New Roman" w:cs="Times New Roman"/>
          <w:sz w:val="28"/>
          <w:szCs w:val="28"/>
          <w:lang w:val="kk-KZ"/>
        </w:rPr>
        <w:t>ық</w:t>
      </w:r>
      <w:r w:rsidRPr="00DA4C68">
        <w:rPr>
          <w:rFonts w:ascii="Times New Roman" w:eastAsia="Calibri" w:hAnsi="Times New Roman" w:cs="Times New Roman"/>
          <w:sz w:val="28"/>
          <w:szCs w:val="28"/>
          <w:lang w:val="kk-KZ"/>
        </w:rPr>
        <w:t xml:space="preserve"> көрінісі, профилактика шараларына қарамастан, болжауға келмейтін сипат алды. 2019 жылы жағдайлар саны 60-қа дейін азайғаннан кейін, 2020 жылдың қазанына қарай 111-ге дейін өсті (1-сурет)</w:t>
      </w:r>
      <w:r>
        <w:rPr>
          <w:rFonts w:ascii="Times New Roman" w:eastAsia="Calibri" w:hAnsi="Times New Roman" w:cs="Times New Roman"/>
          <w:sz w:val="28"/>
          <w:szCs w:val="28"/>
          <w:lang w:val="kk-KZ"/>
        </w:rPr>
        <w:t xml:space="preserve"> </w:t>
      </w:r>
      <w:r w:rsidRPr="00DA4C68">
        <w:rPr>
          <w:rFonts w:ascii="Times New Roman" w:eastAsia="Calibri" w:hAnsi="Times New Roman" w:cs="Times New Roman"/>
          <w:sz w:val="28"/>
          <w:szCs w:val="28"/>
          <w:lang w:val="kk-KZ"/>
        </w:rPr>
        <w:t>[33]</w:t>
      </w:r>
      <w:r>
        <w:rPr>
          <w:rFonts w:ascii="Times New Roman" w:eastAsia="Calibri" w:hAnsi="Times New Roman" w:cs="Times New Roman"/>
          <w:sz w:val="28"/>
          <w:szCs w:val="28"/>
          <w:lang w:val="kk-KZ"/>
        </w:rPr>
        <w:t>.</w:t>
      </w:r>
    </w:p>
    <w:p w14:paraId="1B3CABCC" w14:textId="03BE4580" w:rsidR="00AB0821" w:rsidRPr="00E0344E" w:rsidRDefault="00AB0821" w:rsidP="00AB0821">
      <w:pPr>
        <w:spacing w:after="0" w:line="240" w:lineRule="auto"/>
        <w:jc w:val="center"/>
        <w:rPr>
          <w:rFonts w:ascii="Times New Roman" w:eastAsia="Calibri" w:hAnsi="Times New Roman" w:cs="Times New Roman"/>
          <w:sz w:val="28"/>
          <w:szCs w:val="28"/>
          <w:lang w:val="kk-KZ"/>
        </w:rPr>
      </w:pPr>
      <w:r w:rsidRPr="00E0344E">
        <w:rPr>
          <w:noProof/>
          <w:lang w:eastAsia="ru-RU"/>
        </w:rPr>
        <w:lastRenderedPageBreak/>
        <w:drawing>
          <wp:inline distT="0" distB="0" distL="0" distR="0" wp14:anchorId="357CE903" wp14:editId="0ED31D5F">
            <wp:extent cx="5603456" cy="3304309"/>
            <wp:effectExtent l="0" t="0" r="0" b="0"/>
            <wp:docPr id="7299261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26148" name=""/>
                    <pic:cNvPicPr/>
                  </pic:nvPicPr>
                  <pic:blipFill rotWithShape="1">
                    <a:blip r:embed="rId8"/>
                    <a:srcRect l="2710" t="3909" r="1999" b="2740"/>
                    <a:stretch/>
                  </pic:blipFill>
                  <pic:spPr bwMode="auto">
                    <a:xfrm>
                      <a:off x="0" y="0"/>
                      <a:ext cx="5609229" cy="3307713"/>
                    </a:xfrm>
                    <a:prstGeom prst="rect">
                      <a:avLst/>
                    </a:prstGeom>
                    <a:ln>
                      <a:noFill/>
                    </a:ln>
                    <a:extLst>
                      <a:ext uri="{53640926-AAD7-44D8-BBD7-CCE9431645EC}">
                        <a14:shadowObscured xmlns:a14="http://schemas.microsoft.com/office/drawing/2010/main"/>
                      </a:ext>
                    </a:extLst>
                  </pic:spPr>
                </pic:pic>
              </a:graphicData>
            </a:graphic>
          </wp:inline>
        </w:drawing>
      </w:r>
    </w:p>
    <w:p w14:paraId="3C9D94B7" w14:textId="77777777" w:rsidR="00E877FE" w:rsidRPr="00E0344E" w:rsidRDefault="00E877FE" w:rsidP="00AB0821">
      <w:pPr>
        <w:spacing w:after="0" w:line="240" w:lineRule="auto"/>
        <w:jc w:val="center"/>
        <w:rPr>
          <w:rFonts w:ascii="Times New Roman" w:eastAsia="Calibri" w:hAnsi="Times New Roman" w:cs="Times New Roman"/>
          <w:sz w:val="16"/>
          <w:szCs w:val="16"/>
          <w:lang w:val="kk-KZ"/>
        </w:rPr>
      </w:pPr>
    </w:p>
    <w:p w14:paraId="045F02AE" w14:textId="0A13EB00" w:rsidR="00E877FE" w:rsidRPr="00E0344E" w:rsidRDefault="00AB0821" w:rsidP="00AB0821">
      <w:pPr>
        <w:spacing w:after="0" w:line="240" w:lineRule="auto"/>
        <w:jc w:val="center"/>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Сурет</w:t>
      </w:r>
      <w:r w:rsidR="00AC65EB" w:rsidRPr="00E0344E">
        <w:rPr>
          <w:rFonts w:ascii="Times New Roman" w:eastAsia="Calibri" w:hAnsi="Times New Roman" w:cs="Times New Roman"/>
          <w:sz w:val="28"/>
          <w:szCs w:val="28"/>
          <w:lang w:val="kk-KZ"/>
        </w:rPr>
        <w:t xml:space="preserve"> 1 </w:t>
      </w:r>
      <w:r w:rsidR="00E877FE"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2008–2020 жж. аралығындағы </w:t>
      </w:r>
      <w:r w:rsidR="00BD0C6F">
        <w:rPr>
          <w:rFonts w:ascii="Times New Roman" w:eastAsia="Calibri" w:hAnsi="Times New Roman" w:cs="Times New Roman"/>
          <w:sz w:val="28"/>
          <w:szCs w:val="28"/>
          <w:lang w:val="kk-KZ"/>
        </w:rPr>
        <w:t>құтырықтың</w:t>
      </w:r>
      <w:r w:rsidRPr="00E0344E">
        <w:rPr>
          <w:rFonts w:ascii="Times New Roman" w:eastAsia="Calibri" w:hAnsi="Times New Roman" w:cs="Times New Roman"/>
          <w:sz w:val="28"/>
          <w:szCs w:val="28"/>
          <w:lang w:val="kk-KZ"/>
        </w:rPr>
        <w:t xml:space="preserve"> көпжылдық уақыттық қатары </w:t>
      </w:r>
    </w:p>
    <w:p w14:paraId="4C320069" w14:textId="77777777" w:rsidR="00E877FE" w:rsidRPr="00E0344E" w:rsidRDefault="00E877FE" w:rsidP="00AB0821">
      <w:pPr>
        <w:spacing w:after="0" w:line="240" w:lineRule="auto"/>
        <w:jc w:val="center"/>
        <w:rPr>
          <w:rFonts w:ascii="Times New Roman" w:eastAsia="Calibri" w:hAnsi="Times New Roman" w:cs="Times New Roman"/>
          <w:sz w:val="16"/>
          <w:szCs w:val="16"/>
          <w:lang w:val="kk-KZ"/>
        </w:rPr>
      </w:pPr>
    </w:p>
    <w:p w14:paraId="475A9A4F" w14:textId="688B0298" w:rsidR="00AB0821" w:rsidRPr="00E0344E" w:rsidRDefault="00E877FE" w:rsidP="00E877FE">
      <w:pPr>
        <w:spacing w:after="0" w:line="240" w:lineRule="auto"/>
        <w:ind w:firstLine="709"/>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Ескерту –</w:t>
      </w:r>
      <w:r w:rsidRPr="00E0344E">
        <w:rPr>
          <w:rFonts w:ascii="Times New Roman" w:eastAsia="Calibri" w:hAnsi="Times New Roman" w:cs="Times New Roman"/>
          <w:bCs/>
          <w:sz w:val="24"/>
          <w:szCs w:val="24"/>
          <w:lang w:val="kk-KZ"/>
        </w:rPr>
        <w:t xml:space="preserve"> Әдебиет негізінде құралған </w:t>
      </w:r>
      <w:r w:rsidR="004E073E" w:rsidRPr="00E0344E">
        <w:rPr>
          <w:rFonts w:ascii="Times New Roman" w:eastAsia="Calibri" w:hAnsi="Times New Roman" w:cs="Times New Roman"/>
          <w:sz w:val="24"/>
          <w:szCs w:val="24"/>
          <w:lang w:val="kk-KZ"/>
        </w:rPr>
        <w:t>[33</w:t>
      </w:r>
      <w:r w:rsidR="00EC3927" w:rsidRPr="00E0344E">
        <w:rPr>
          <w:rFonts w:ascii="Times New Roman" w:eastAsia="Calibri" w:hAnsi="Times New Roman" w:cs="Times New Roman"/>
          <w:sz w:val="24"/>
          <w:szCs w:val="24"/>
          <w:lang w:val="kk-KZ"/>
        </w:rPr>
        <w:t>, с. 133</w:t>
      </w:r>
      <w:r w:rsidR="004E073E" w:rsidRPr="00E0344E">
        <w:rPr>
          <w:rFonts w:ascii="Times New Roman" w:eastAsia="Calibri" w:hAnsi="Times New Roman" w:cs="Times New Roman"/>
          <w:sz w:val="24"/>
          <w:szCs w:val="24"/>
          <w:lang w:val="kk-KZ"/>
        </w:rPr>
        <w:t>]</w:t>
      </w:r>
      <w:r w:rsidR="00AB0821" w:rsidRPr="00E0344E">
        <w:rPr>
          <w:rFonts w:ascii="Times New Roman" w:eastAsia="Calibri" w:hAnsi="Times New Roman" w:cs="Times New Roman"/>
          <w:sz w:val="24"/>
          <w:szCs w:val="24"/>
          <w:lang w:val="kk-KZ"/>
        </w:rPr>
        <w:t xml:space="preserve"> </w:t>
      </w:r>
    </w:p>
    <w:p w14:paraId="11F53471" w14:textId="77777777" w:rsidR="00AB0821" w:rsidRPr="00E0344E" w:rsidRDefault="00AB0821" w:rsidP="00AB0821">
      <w:pPr>
        <w:spacing w:after="0" w:line="240" w:lineRule="auto"/>
        <w:jc w:val="both"/>
        <w:rPr>
          <w:rFonts w:ascii="Times New Roman" w:eastAsia="Calibri" w:hAnsi="Times New Roman" w:cs="Times New Roman"/>
          <w:sz w:val="28"/>
          <w:szCs w:val="28"/>
          <w:lang w:val="kk-KZ"/>
        </w:rPr>
      </w:pPr>
    </w:p>
    <w:p w14:paraId="290D1F0A" w14:textId="77777777" w:rsidR="00DA4C68" w:rsidRPr="00DA4C68" w:rsidRDefault="00DA4C68" w:rsidP="00DA4C68">
      <w:pPr>
        <w:spacing w:after="0" w:line="240" w:lineRule="auto"/>
        <w:ind w:firstLine="709"/>
        <w:jc w:val="both"/>
        <w:rPr>
          <w:rFonts w:ascii="Times New Roman" w:eastAsia="Calibri" w:hAnsi="Times New Roman" w:cs="Times New Roman"/>
          <w:sz w:val="28"/>
          <w:szCs w:val="28"/>
          <w:lang w:val="kk-KZ"/>
        </w:rPr>
      </w:pPr>
      <w:r w:rsidRPr="00DA4C68">
        <w:rPr>
          <w:rFonts w:ascii="Times New Roman" w:eastAsia="Calibri" w:hAnsi="Times New Roman" w:cs="Times New Roman"/>
          <w:sz w:val="28"/>
          <w:szCs w:val="28"/>
          <w:lang w:val="kk-KZ"/>
        </w:rPr>
        <w:t>1 суретте Қазақстан Республикасында құтырық бойынша эпидемиологиялық жағдай 2014-2020 жылдары күрделенді. Жеті облыста, Шығыс Қазақстан, Жамбыл, Қарағанды, Қостанай, Қызылорда, Павлодар, Оңтүстік Қазақстан, 23 адам гидрофобиямен ауырды.</w:t>
      </w:r>
    </w:p>
    <w:p w14:paraId="776C9487" w14:textId="026D2001" w:rsidR="00DA4C68" w:rsidRPr="00DA4C68" w:rsidRDefault="00DA4C68" w:rsidP="00DA4C68">
      <w:pPr>
        <w:spacing w:after="0" w:line="240" w:lineRule="auto"/>
        <w:ind w:firstLine="709"/>
        <w:jc w:val="both"/>
        <w:rPr>
          <w:rFonts w:ascii="Times New Roman" w:eastAsia="Calibri" w:hAnsi="Times New Roman" w:cs="Times New Roman"/>
          <w:sz w:val="28"/>
          <w:szCs w:val="28"/>
          <w:lang w:val="kk-KZ"/>
        </w:rPr>
      </w:pPr>
      <w:r w:rsidRPr="00DA4C68">
        <w:rPr>
          <w:rFonts w:ascii="Times New Roman" w:eastAsia="Calibri" w:hAnsi="Times New Roman" w:cs="Times New Roman"/>
          <w:sz w:val="28"/>
          <w:szCs w:val="28"/>
          <w:lang w:val="kk-KZ"/>
        </w:rPr>
        <w:t>Инфекция көздері 19 жағдайда иттер болды, 2 жағдайда түлкі, 1 жағдайда қасқыр мен мысық. Алты науқаста өз иті тістеген, қалған жағдайларда қаңғыбас иттер жұқтырған</w:t>
      </w:r>
      <w:r>
        <w:rPr>
          <w:rFonts w:ascii="Times New Roman" w:eastAsia="Calibri" w:hAnsi="Times New Roman" w:cs="Times New Roman"/>
          <w:sz w:val="28"/>
          <w:szCs w:val="28"/>
          <w:lang w:val="kk-KZ"/>
        </w:rPr>
        <w:t xml:space="preserve"> </w:t>
      </w:r>
      <w:r w:rsidRPr="00DA4C68">
        <w:rPr>
          <w:rFonts w:ascii="Times New Roman" w:eastAsia="Calibri" w:hAnsi="Times New Roman" w:cs="Times New Roman"/>
          <w:sz w:val="28"/>
          <w:szCs w:val="28"/>
          <w:lang w:val="kk-KZ"/>
        </w:rPr>
        <w:t>[33].</w:t>
      </w:r>
    </w:p>
    <w:p w14:paraId="6048A61C" w14:textId="274BD5B4" w:rsidR="00FB7DB3" w:rsidRPr="00E0344E" w:rsidRDefault="00580766" w:rsidP="00D228AD">
      <w:pPr>
        <w:spacing w:after="0" w:line="240" w:lineRule="auto"/>
        <w:ind w:firstLine="709"/>
        <w:jc w:val="both"/>
        <w:rPr>
          <w:rFonts w:ascii="Times New Roman" w:eastAsia="Calibri" w:hAnsi="Times New Roman" w:cs="Times New Roman"/>
          <w:sz w:val="28"/>
          <w:szCs w:val="28"/>
          <w:lang w:val="kk-KZ"/>
        </w:rPr>
      </w:pPr>
      <w:r w:rsidRPr="00580766">
        <w:rPr>
          <w:rFonts w:ascii="Times New Roman" w:eastAsia="Calibri" w:hAnsi="Times New Roman" w:cs="Times New Roman"/>
          <w:sz w:val="28"/>
          <w:szCs w:val="28"/>
          <w:lang w:val="kk-KZ"/>
        </w:rPr>
        <w:t xml:space="preserve">2020 жылы ҚР Ауыл шаруашылығы министрлігі құжаттары бойынша ШҚО Ұлан ауданындағы Привольное ауылында құтырықтан 11 ірі қара мал өлген. Павлодар облысында эпизоотиялық жағдай күрделенді. Қыста қасқырлар мен түлкілер Баянауыл, Аққұлы, Ақсу аудандары мен Павлодар қаласында ірі қара малдарға шабуыл жасап, құтырықты таратты. 2019 жылы бес күдік жағдайдың екеуі расталған болса, 2020 жылдың басында 36 күдікті жағдай тіркелді. Оның тоғызында құтырық расталды </w:t>
      </w:r>
      <w:r w:rsidR="00264B58" w:rsidRPr="00E0344E">
        <w:rPr>
          <w:rFonts w:ascii="Times New Roman" w:eastAsia="Calibri" w:hAnsi="Times New Roman" w:cs="Times New Roman"/>
          <w:sz w:val="28"/>
          <w:szCs w:val="28"/>
          <w:lang w:val="kk-KZ"/>
        </w:rPr>
        <w:t>[34]</w:t>
      </w:r>
      <w:r w:rsidR="00FB7DB3" w:rsidRPr="00E0344E">
        <w:rPr>
          <w:rFonts w:ascii="Times New Roman" w:eastAsia="Calibri" w:hAnsi="Times New Roman" w:cs="Times New Roman"/>
          <w:sz w:val="28"/>
          <w:szCs w:val="28"/>
          <w:lang w:val="kk-KZ"/>
        </w:rPr>
        <w:t>.</w:t>
      </w:r>
    </w:p>
    <w:p w14:paraId="033B26EF" w14:textId="1D64407C" w:rsidR="00505B7C" w:rsidRPr="00E0344E" w:rsidRDefault="00505B7C" w:rsidP="00D228AD">
      <w:pPr>
        <w:spacing w:after="0" w:line="240" w:lineRule="auto"/>
        <w:ind w:firstLine="709"/>
        <w:jc w:val="both"/>
        <w:rPr>
          <w:rFonts w:ascii="Times New Roman" w:eastAsia="Calibri" w:hAnsi="Times New Roman" w:cs="Times New Roman"/>
          <w:sz w:val="28"/>
          <w:szCs w:val="28"/>
          <w:lang w:val="kk-KZ"/>
        </w:rPr>
      </w:pPr>
      <w:r w:rsidRPr="00505B7C">
        <w:rPr>
          <w:rFonts w:ascii="Times New Roman" w:eastAsia="Calibri" w:hAnsi="Times New Roman" w:cs="Times New Roman"/>
          <w:sz w:val="28"/>
          <w:szCs w:val="28"/>
          <w:lang w:val="kk-KZ"/>
        </w:rPr>
        <w:t>С.К.</w:t>
      </w:r>
      <w:r>
        <w:rPr>
          <w:rFonts w:ascii="Times New Roman" w:eastAsia="Calibri" w:hAnsi="Times New Roman" w:cs="Times New Roman"/>
          <w:sz w:val="28"/>
          <w:szCs w:val="28"/>
          <w:lang w:val="kk-KZ"/>
        </w:rPr>
        <w:t xml:space="preserve"> </w:t>
      </w:r>
      <w:r w:rsidRPr="00505B7C">
        <w:rPr>
          <w:rFonts w:ascii="Times New Roman" w:eastAsia="Calibri" w:hAnsi="Times New Roman" w:cs="Times New Roman"/>
          <w:sz w:val="28"/>
          <w:szCs w:val="28"/>
          <w:lang w:val="kk-KZ"/>
        </w:rPr>
        <w:t xml:space="preserve">Абдрахманов </w:t>
      </w:r>
      <w:r>
        <w:rPr>
          <w:rFonts w:ascii="Times New Roman" w:eastAsia="Calibri" w:hAnsi="Times New Roman" w:cs="Times New Roman"/>
          <w:sz w:val="28"/>
          <w:szCs w:val="28"/>
          <w:lang w:val="kk-KZ"/>
        </w:rPr>
        <w:t>пен</w:t>
      </w:r>
      <w:r w:rsidRPr="00505B7C">
        <w:rPr>
          <w:rFonts w:ascii="Times New Roman" w:eastAsia="Calibri" w:hAnsi="Times New Roman" w:cs="Times New Roman"/>
          <w:sz w:val="28"/>
          <w:szCs w:val="28"/>
          <w:lang w:val="kk-KZ"/>
        </w:rPr>
        <w:t xml:space="preserve"> Е.Е. Муханбеткалиев</w:t>
      </w:r>
      <w:r>
        <w:rPr>
          <w:rFonts w:ascii="Times New Roman" w:eastAsia="Calibri" w:hAnsi="Times New Roman" w:cs="Times New Roman"/>
          <w:sz w:val="28"/>
          <w:szCs w:val="28"/>
          <w:lang w:val="kk-KZ"/>
        </w:rPr>
        <w:t>тің аса қауіпті аурулар қауіпін зерттеген монографиясында,</w:t>
      </w:r>
      <w:r w:rsidRPr="00505B7C">
        <w:rPr>
          <w:rFonts w:ascii="Times New Roman" w:eastAsia="Calibri" w:hAnsi="Times New Roman" w:cs="Times New Roman"/>
          <w:sz w:val="28"/>
          <w:szCs w:val="28"/>
          <w:lang w:val="kk-KZ"/>
        </w:rPr>
        <w:t xml:space="preserve"> </w:t>
      </w:r>
      <w:r w:rsidR="00234CDC" w:rsidRPr="00234CDC">
        <w:rPr>
          <w:rFonts w:ascii="Times New Roman" w:eastAsia="Calibri" w:hAnsi="Times New Roman" w:cs="Times New Roman"/>
          <w:sz w:val="28"/>
          <w:szCs w:val="28"/>
          <w:lang w:val="kk-KZ"/>
        </w:rPr>
        <w:t>Қазақстан аумағындағы құтырық ошақтарының динамикасы 2010 - 2020 жылдары айқын өзгерістермен сипатталды (2-кесте).</w:t>
      </w:r>
      <w:r w:rsidR="001C66B5" w:rsidRPr="00E0344E">
        <w:rPr>
          <w:rFonts w:ascii="Times New Roman" w:eastAsia="Calibri" w:hAnsi="Times New Roman" w:cs="Times New Roman"/>
          <w:sz w:val="28"/>
          <w:szCs w:val="28"/>
          <w:lang w:val="kk-KZ"/>
        </w:rPr>
        <w:t xml:space="preserve"> </w:t>
      </w:r>
      <w:r w:rsidR="0051204D" w:rsidRPr="0051204D">
        <w:rPr>
          <w:rFonts w:ascii="Times New Roman" w:eastAsia="Calibri" w:hAnsi="Times New Roman" w:cs="Times New Roman"/>
          <w:sz w:val="28"/>
          <w:szCs w:val="28"/>
          <w:lang w:val="kk-KZ"/>
        </w:rPr>
        <w:t>2010 - 2015 жылдары ең жоғары көрсеткіштер тіркелді. 2010 жылы 110, 2011 жылы 120, 2013 жылы 140 ошақ. 2016 жылдан бастап көрсеткіш төмендеп, 2017 жылы 66-ға жетті. 2018 жылы қайта өсіп, 94 ошақ анықталды. 2019 жылы ең төмен деңгей, 58 ошақ. 2020 жылы эпизоотиялық жағдай күрт нашарлаған соң ошақтар саны 130-ға жетті</w:t>
      </w:r>
      <w:r>
        <w:rPr>
          <w:rFonts w:ascii="Times New Roman" w:eastAsia="Calibri" w:hAnsi="Times New Roman" w:cs="Times New Roman"/>
          <w:sz w:val="28"/>
          <w:szCs w:val="28"/>
          <w:lang w:val="kk-KZ"/>
        </w:rPr>
        <w:t xml:space="preserve"> </w:t>
      </w:r>
      <w:r w:rsidRPr="00505B7C">
        <w:rPr>
          <w:rFonts w:ascii="Times New Roman" w:eastAsia="Calibri" w:hAnsi="Times New Roman" w:cs="Times New Roman"/>
          <w:sz w:val="28"/>
          <w:szCs w:val="28"/>
          <w:lang w:val="kk-KZ"/>
        </w:rPr>
        <w:t>[35]</w:t>
      </w:r>
      <w:r w:rsidR="0051204D" w:rsidRPr="0051204D">
        <w:rPr>
          <w:rFonts w:ascii="Times New Roman" w:eastAsia="Calibri" w:hAnsi="Times New Roman" w:cs="Times New Roman"/>
          <w:sz w:val="28"/>
          <w:szCs w:val="28"/>
          <w:lang w:val="kk-KZ"/>
        </w:rPr>
        <w:t>.</w:t>
      </w:r>
    </w:p>
    <w:p w14:paraId="7F701512" w14:textId="77777777" w:rsidR="00883EE9" w:rsidRPr="00E0344E" w:rsidRDefault="00883EE9" w:rsidP="00D12673">
      <w:pPr>
        <w:spacing w:after="0" w:line="240" w:lineRule="auto"/>
        <w:ind w:firstLine="567"/>
        <w:jc w:val="both"/>
        <w:rPr>
          <w:rFonts w:ascii="Times New Roman" w:eastAsia="Calibri" w:hAnsi="Times New Roman" w:cs="Times New Roman"/>
          <w:sz w:val="28"/>
          <w:szCs w:val="28"/>
          <w:lang w:val="kk-KZ"/>
        </w:rPr>
      </w:pPr>
    </w:p>
    <w:p w14:paraId="4F8F67FD" w14:textId="4F267EA1" w:rsidR="00332BBB" w:rsidRPr="00E0344E" w:rsidRDefault="00EF4A59" w:rsidP="00883EE9">
      <w:pPr>
        <w:spacing w:after="0" w:line="240" w:lineRule="auto"/>
        <w:jc w:val="both"/>
        <w:rPr>
          <w:rFonts w:ascii="Times New Roman" w:eastAsia="Calibri" w:hAnsi="Times New Roman" w:cs="Times New Roman"/>
          <w:sz w:val="18"/>
          <w:szCs w:val="18"/>
          <w:lang w:val="kk-KZ"/>
        </w:rPr>
      </w:pPr>
      <w:r w:rsidRPr="00E0344E">
        <w:rPr>
          <w:rFonts w:ascii="Times New Roman" w:eastAsia="Calibri" w:hAnsi="Times New Roman" w:cs="Times New Roman"/>
          <w:sz w:val="28"/>
          <w:szCs w:val="28"/>
          <w:lang w:val="kk-KZ"/>
        </w:rPr>
        <w:lastRenderedPageBreak/>
        <w:t>К</w:t>
      </w:r>
      <w:r w:rsidR="00332BBB" w:rsidRPr="00E0344E">
        <w:rPr>
          <w:rFonts w:ascii="Times New Roman" w:eastAsia="Calibri" w:hAnsi="Times New Roman" w:cs="Times New Roman"/>
          <w:sz w:val="28"/>
          <w:szCs w:val="28"/>
          <w:lang w:val="kk-KZ"/>
        </w:rPr>
        <w:t>есте</w:t>
      </w:r>
      <w:r w:rsidRPr="00E0344E">
        <w:rPr>
          <w:rFonts w:ascii="Times New Roman" w:eastAsia="Calibri" w:hAnsi="Times New Roman" w:cs="Times New Roman"/>
          <w:sz w:val="28"/>
          <w:szCs w:val="28"/>
          <w:lang w:val="kk-KZ"/>
        </w:rPr>
        <w:t xml:space="preserve"> 2</w:t>
      </w:r>
      <w:r w:rsidR="00885887" w:rsidRPr="00E0344E">
        <w:rPr>
          <w:rFonts w:ascii="Times New Roman" w:eastAsia="Calibri" w:hAnsi="Times New Roman" w:cs="Times New Roman"/>
          <w:sz w:val="28"/>
          <w:szCs w:val="28"/>
          <w:lang w:val="kk-KZ"/>
        </w:rPr>
        <w:t xml:space="preserve"> - </w:t>
      </w:r>
      <w:r w:rsidR="00505B7C" w:rsidRPr="00505B7C">
        <w:rPr>
          <w:rFonts w:ascii="Times New Roman" w:eastAsia="Calibri" w:hAnsi="Times New Roman" w:cs="Times New Roman"/>
          <w:sz w:val="28"/>
          <w:szCs w:val="28"/>
          <w:lang w:val="kk-KZ"/>
        </w:rPr>
        <w:t>Қазақстан Республикасы аумағында жануарлар арасындағы құтырық ошақтарының үлестік көрсеткіші</w:t>
      </w:r>
    </w:p>
    <w:p w14:paraId="1C76F2A3" w14:textId="77777777" w:rsidR="00264B58" w:rsidRPr="00E0344E" w:rsidRDefault="00264B58" w:rsidP="00883EE9">
      <w:pPr>
        <w:spacing w:after="0" w:line="240" w:lineRule="auto"/>
        <w:jc w:val="both"/>
        <w:rPr>
          <w:rFonts w:ascii="Times New Roman" w:eastAsia="Calibri" w:hAnsi="Times New Roman" w:cs="Times New Roman"/>
          <w:sz w:val="16"/>
          <w:szCs w:val="16"/>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5"/>
        <w:gridCol w:w="2512"/>
        <w:gridCol w:w="2874"/>
        <w:gridCol w:w="2760"/>
      </w:tblGrid>
      <w:tr w:rsidR="00332BBB" w:rsidRPr="00E0344E" w14:paraId="5DE7FE7F" w14:textId="77777777" w:rsidTr="00E877FE">
        <w:trPr>
          <w:jc w:val="center"/>
        </w:trPr>
        <w:tc>
          <w:tcPr>
            <w:tcW w:w="1345" w:type="dxa"/>
            <w:vAlign w:val="center"/>
          </w:tcPr>
          <w:p w14:paraId="4B952E26" w14:textId="77777777" w:rsidR="00332BBB" w:rsidRPr="00E0344E" w:rsidRDefault="00332BBB" w:rsidP="00D228AD">
            <w:pPr>
              <w:spacing w:after="0" w:line="240" w:lineRule="auto"/>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Жылдар</w:t>
            </w:r>
          </w:p>
        </w:tc>
        <w:tc>
          <w:tcPr>
            <w:tcW w:w="2512" w:type="dxa"/>
            <w:vAlign w:val="center"/>
          </w:tcPr>
          <w:p w14:paraId="35184E75" w14:textId="6A304A67" w:rsidR="00332BBB" w:rsidRPr="00E0344E" w:rsidRDefault="00332BBB" w:rsidP="00D228AD">
            <w:pPr>
              <w:spacing w:after="0" w:line="240" w:lineRule="auto"/>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 xml:space="preserve">ҚР бойынша </w:t>
            </w:r>
            <w:r w:rsidR="002670BB" w:rsidRPr="00E0344E">
              <w:rPr>
                <w:rFonts w:ascii="Times New Roman" w:eastAsia="Calibri" w:hAnsi="Times New Roman" w:cs="Times New Roman"/>
                <w:sz w:val="24"/>
                <w:szCs w:val="24"/>
                <w:lang w:val="kk-KZ"/>
              </w:rPr>
              <w:t>құтырық</w:t>
            </w:r>
            <w:r w:rsidRPr="00E0344E">
              <w:rPr>
                <w:rFonts w:ascii="Times New Roman" w:eastAsia="Calibri" w:hAnsi="Times New Roman" w:cs="Times New Roman"/>
                <w:sz w:val="24"/>
                <w:szCs w:val="24"/>
                <w:lang w:val="kk-KZ"/>
              </w:rPr>
              <w:t xml:space="preserve"> ошақтарының саны</w:t>
            </w:r>
          </w:p>
        </w:tc>
        <w:tc>
          <w:tcPr>
            <w:tcW w:w="2874" w:type="dxa"/>
            <w:vAlign w:val="center"/>
          </w:tcPr>
          <w:p w14:paraId="0086B281" w14:textId="77777777" w:rsidR="00332BBB" w:rsidRPr="00E0344E" w:rsidRDefault="00332BBB" w:rsidP="00D228AD">
            <w:pPr>
              <w:spacing w:after="0" w:line="240" w:lineRule="auto"/>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ҚР бойынша жұқпалы аурулардың жалпы саны</w:t>
            </w:r>
          </w:p>
        </w:tc>
        <w:tc>
          <w:tcPr>
            <w:tcW w:w="2760" w:type="dxa"/>
            <w:vAlign w:val="center"/>
          </w:tcPr>
          <w:p w14:paraId="4A7AA3BA" w14:textId="6B3CCF21" w:rsidR="00332BBB" w:rsidRPr="00E0344E" w:rsidRDefault="00332BBB" w:rsidP="00D228AD">
            <w:pPr>
              <w:spacing w:after="0" w:line="240" w:lineRule="auto"/>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 xml:space="preserve">Жануарлардың </w:t>
            </w:r>
            <w:r w:rsidR="002670BB" w:rsidRPr="00E0344E">
              <w:rPr>
                <w:rFonts w:ascii="Times New Roman" w:eastAsia="Calibri" w:hAnsi="Times New Roman" w:cs="Times New Roman"/>
                <w:sz w:val="24"/>
                <w:szCs w:val="24"/>
                <w:lang w:val="kk-KZ"/>
              </w:rPr>
              <w:t>құтырығының</w:t>
            </w:r>
            <w:r w:rsidRPr="00E0344E">
              <w:rPr>
                <w:rFonts w:ascii="Times New Roman" w:eastAsia="Calibri" w:hAnsi="Times New Roman" w:cs="Times New Roman"/>
                <w:sz w:val="24"/>
                <w:szCs w:val="24"/>
                <w:lang w:val="kk-KZ"/>
              </w:rPr>
              <w:t xml:space="preserve"> үлес салмағы, %</w:t>
            </w:r>
          </w:p>
        </w:tc>
      </w:tr>
      <w:tr w:rsidR="00332BBB" w:rsidRPr="00E0344E" w14:paraId="533A7C14" w14:textId="77777777" w:rsidTr="00E877FE">
        <w:trPr>
          <w:jc w:val="center"/>
        </w:trPr>
        <w:tc>
          <w:tcPr>
            <w:tcW w:w="1345" w:type="dxa"/>
          </w:tcPr>
          <w:p w14:paraId="281B30F8"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2010</w:t>
            </w:r>
          </w:p>
        </w:tc>
        <w:tc>
          <w:tcPr>
            <w:tcW w:w="2512" w:type="dxa"/>
          </w:tcPr>
          <w:p w14:paraId="363263F9"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110</w:t>
            </w:r>
          </w:p>
        </w:tc>
        <w:tc>
          <w:tcPr>
            <w:tcW w:w="2874" w:type="dxa"/>
          </w:tcPr>
          <w:p w14:paraId="4632250B"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395</w:t>
            </w:r>
          </w:p>
        </w:tc>
        <w:tc>
          <w:tcPr>
            <w:tcW w:w="2760" w:type="dxa"/>
          </w:tcPr>
          <w:p w14:paraId="0CC3EBD2"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27</w:t>
            </w:r>
          </w:p>
        </w:tc>
      </w:tr>
      <w:tr w:rsidR="00332BBB" w:rsidRPr="00E0344E" w14:paraId="0F6322CC" w14:textId="77777777" w:rsidTr="00E877FE">
        <w:trPr>
          <w:jc w:val="center"/>
        </w:trPr>
        <w:tc>
          <w:tcPr>
            <w:tcW w:w="1345" w:type="dxa"/>
          </w:tcPr>
          <w:p w14:paraId="05B6EC3A"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2011</w:t>
            </w:r>
          </w:p>
        </w:tc>
        <w:tc>
          <w:tcPr>
            <w:tcW w:w="2512" w:type="dxa"/>
          </w:tcPr>
          <w:p w14:paraId="55912232"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120</w:t>
            </w:r>
          </w:p>
        </w:tc>
        <w:tc>
          <w:tcPr>
            <w:tcW w:w="2874" w:type="dxa"/>
          </w:tcPr>
          <w:p w14:paraId="3BD9A9B0"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549</w:t>
            </w:r>
          </w:p>
        </w:tc>
        <w:tc>
          <w:tcPr>
            <w:tcW w:w="2760" w:type="dxa"/>
          </w:tcPr>
          <w:p w14:paraId="284F9064"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21,8</w:t>
            </w:r>
          </w:p>
        </w:tc>
      </w:tr>
      <w:tr w:rsidR="00332BBB" w:rsidRPr="00E0344E" w14:paraId="0E6E1C2D" w14:textId="77777777" w:rsidTr="00E877FE">
        <w:trPr>
          <w:jc w:val="center"/>
        </w:trPr>
        <w:tc>
          <w:tcPr>
            <w:tcW w:w="1345" w:type="dxa"/>
          </w:tcPr>
          <w:p w14:paraId="693AB71C"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2012</w:t>
            </w:r>
          </w:p>
        </w:tc>
        <w:tc>
          <w:tcPr>
            <w:tcW w:w="2512" w:type="dxa"/>
          </w:tcPr>
          <w:p w14:paraId="0C8FA68F"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113</w:t>
            </w:r>
          </w:p>
        </w:tc>
        <w:tc>
          <w:tcPr>
            <w:tcW w:w="2874" w:type="dxa"/>
          </w:tcPr>
          <w:p w14:paraId="7DF57950"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423</w:t>
            </w:r>
          </w:p>
        </w:tc>
        <w:tc>
          <w:tcPr>
            <w:tcW w:w="2760" w:type="dxa"/>
          </w:tcPr>
          <w:p w14:paraId="4D3BE933"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26,7</w:t>
            </w:r>
          </w:p>
        </w:tc>
      </w:tr>
      <w:tr w:rsidR="00332BBB" w:rsidRPr="00E0344E" w14:paraId="5CD6A415" w14:textId="77777777" w:rsidTr="00E877FE">
        <w:trPr>
          <w:jc w:val="center"/>
        </w:trPr>
        <w:tc>
          <w:tcPr>
            <w:tcW w:w="1345" w:type="dxa"/>
          </w:tcPr>
          <w:p w14:paraId="313BAB3D"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2013</w:t>
            </w:r>
          </w:p>
        </w:tc>
        <w:tc>
          <w:tcPr>
            <w:tcW w:w="2512" w:type="dxa"/>
          </w:tcPr>
          <w:p w14:paraId="5925022C"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140</w:t>
            </w:r>
          </w:p>
        </w:tc>
        <w:tc>
          <w:tcPr>
            <w:tcW w:w="2874" w:type="dxa"/>
          </w:tcPr>
          <w:p w14:paraId="7BD148F8"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367</w:t>
            </w:r>
          </w:p>
        </w:tc>
        <w:tc>
          <w:tcPr>
            <w:tcW w:w="2760" w:type="dxa"/>
          </w:tcPr>
          <w:p w14:paraId="26E93D05"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38,1</w:t>
            </w:r>
          </w:p>
        </w:tc>
      </w:tr>
      <w:tr w:rsidR="00332BBB" w:rsidRPr="00E0344E" w14:paraId="1A56E8C9" w14:textId="77777777" w:rsidTr="00E877FE">
        <w:trPr>
          <w:jc w:val="center"/>
        </w:trPr>
        <w:tc>
          <w:tcPr>
            <w:tcW w:w="1345" w:type="dxa"/>
          </w:tcPr>
          <w:p w14:paraId="3161AD78"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2014</w:t>
            </w:r>
          </w:p>
        </w:tc>
        <w:tc>
          <w:tcPr>
            <w:tcW w:w="2512" w:type="dxa"/>
          </w:tcPr>
          <w:p w14:paraId="0B48A765"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110</w:t>
            </w:r>
          </w:p>
        </w:tc>
        <w:tc>
          <w:tcPr>
            <w:tcW w:w="2874" w:type="dxa"/>
          </w:tcPr>
          <w:p w14:paraId="7D4A7626"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349</w:t>
            </w:r>
          </w:p>
        </w:tc>
        <w:tc>
          <w:tcPr>
            <w:tcW w:w="2760" w:type="dxa"/>
          </w:tcPr>
          <w:p w14:paraId="2CA3934E"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31,5</w:t>
            </w:r>
          </w:p>
        </w:tc>
      </w:tr>
      <w:tr w:rsidR="00332BBB" w:rsidRPr="00E0344E" w14:paraId="45CF0225" w14:textId="77777777" w:rsidTr="00E877FE">
        <w:trPr>
          <w:jc w:val="center"/>
        </w:trPr>
        <w:tc>
          <w:tcPr>
            <w:tcW w:w="1345" w:type="dxa"/>
          </w:tcPr>
          <w:p w14:paraId="132D2B82"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2015</w:t>
            </w:r>
          </w:p>
        </w:tc>
        <w:tc>
          <w:tcPr>
            <w:tcW w:w="2512" w:type="dxa"/>
          </w:tcPr>
          <w:p w14:paraId="46EACE74"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141</w:t>
            </w:r>
          </w:p>
        </w:tc>
        <w:tc>
          <w:tcPr>
            <w:tcW w:w="2874" w:type="dxa"/>
          </w:tcPr>
          <w:p w14:paraId="38FF02C5"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392</w:t>
            </w:r>
          </w:p>
        </w:tc>
        <w:tc>
          <w:tcPr>
            <w:tcW w:w="2760" w:type="dxa"/>
          </w:tcPr>
          <w:p w14:paraId="2A1A161C"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36</w:t>
            </w:r>
          </w:p>
        </w:tc>
      </w:tr>
      <w:tr w:rsidR="00332BBB" w:rsidRPr="00E0344E" w14:paraId="687AFCC1" w14:textId="77777777" w:rsidTr="00E877FE">
        <w:trPr>
          <w:jc w:val="center"/>
        </w:trPr>
        <w:tc>
          <w:tcPr>
            <w:tcW w:w="1345" w:type="dxa"/>
          </w:tcPr>
          <w:p w14:paraId="31921458"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2016</w:t>
            </w:r>
          </w:p>
        </w:tc>
        <w:tc>
          <w:tcPr>
            <w:tcW w:w="2512" w:type="dxa"/>
          </w:tcPr>
          <w:p w14:paraId="4C2331B6"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78</w:t>
            </w:r>
          </w:p>
        </w:tc>
        <w:tc>
          <w:tcPr>
            <w:tcW w:w="2874" w:type="dxa"/>
          </w:tcPr>
          <w:p w14:paraId="7D36E05D"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324</w:t>
            </w:r>
          </w:p>
        </w:tc>
        <w:tc>
          <w:tcPr>
            <w:tcW w:w="2760" w:type="dxa"/>
          </w:tcPr>
          <w:p w14:paraId="3D4A5A67"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24</w:t>
            </w:r>
          </w:p>
        </w:tc>
      </w:tr>
      <w:tr w:rsidR="00332BBB" w:rsidRPr="00E0344E" w14:paraId="1894433D" w14:textId="77777777" w:rsidTr="00E877FE">
        <w:trPr>
          <w:jc w:val="center"/>
        </w:trPr>
        <w:tc>
          <w:tcPr>
            <w:tcW w:w="1345" w:type="dxa"/>
            <w:tcBorders>
              <w:top w:val="single" w:sz="4" w:space="0" w:color="auto"/>
              <w:left w:val="single" w:sz="4" w:space="0" w:color="auto"/>
              <w:bottom w:val="single" w:sz="4" w:space="0" w:color="auto"/>
              <w:right w:val="nil"/>
            </w:tcBorders>
            <w:vAlign w:val="bottom"/>
          </w:tcPr>
          <w:p w14:paraId="513F6210"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2017</w:t>
            </w:r>
          </w:p>
        </w:tc>
        <w:tc>
          <w:tcPr>
            <w:tcW w:w="2512" w:type="dxa"/>
            <w:tcBorders>
              <w:top w:val="single" w:sz="4" w:space="0" w:color="auto"/>
              <w:left w:val="single" w:sz="4" w:space="0" w:color="auto"/>
              <w:bottom w:val="single" w:sz="4" w:space="0" w:color="auto"/>
              <w:right w:val="single" w:sz="4" w:space="0" w:color="auto"/>
            </w:tcBorders>
            <w:vAlign w:val="bottom"/>
          </w:tcPr>
          <w:p w14:paraId="07A1D383"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68</w:t>
            </w:r>
          </w:p>
        </w:tc>
        <w:tc>
          <w:tcPr>
            <w:tcW w:w="2874" w:type="dxa"/>
            <w:tcBorders>
              <w:top w:val="single" w:sz="4" w:space="0" w:color="auto"/>
              <w:left w:val="nil"/>
              <w:bottom w:val="single" w:sz="4" w:space="0" w:color="auto"/>
              <w:right w:val="single" w:sz="4" w:space="0" w:color="auto"/>
            </w:tcBorders>
            <w:vAlign w:val="bottom"/>
          </w:tcPr>
          <w:p w14:paraId="663BF7F1"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352</w:t>
            </w:r>
          </w:p>
        </w:tc>
        <w:tc>
          <w:tcPr>
            <w:tcW w:w="2760" w:type="dxa"/>
            <w:tcBorders>
              <w:top w:val="single" w:sz="4" w:space="0" w:color="auto"/>
              <w:left w:val="nil"/>
              <w:bottom w:val="single" w:sz="4" w:space="0" w:color="auto"/>
              <w:right w:val="single" w:sz="4" w:space="0" w:color="auto"/>
            </w:tcBorders>
            <w:vAlign w:val="bottom"/>
          </w:tcPr>
          <w:p w14:paraId="25A3D0F6"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19,3</w:t>
            </w:r>
          </w:p>
        </w:tc>
      </w:tr>
      <w:tr w:rsidR="00332BBB" w:rsidRPr="00E0344E" w14:paraId="60C9D2E6" w14:textId="77777777" w:rsidTr="00E877FE">
        <w:trPr>
          <w:jc w:val="center"/>
        </w:trPr>
        <w:tc>
          <w:tcPr>
            <w:tcW w:w="1345" w:type="dxa"/>
            <w:tcBorders>
              <w:top w:val="nil"/>
              <w:left w:val="single" w:sz="4" w:space="0" w:color="auto"/>
              <w:bottom w:val="single" w:sz="4" w:space="0" w:color="auto"/>
              <w:right w:val="nil"/>
            </w:tcBorders>
            <w:vAlign w:val="bottom"/>
          </w:tcPr>
          <w:p w14:paraId="0AE434C9"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2018</w:t>
            </w:r>
          </w:p>
        </w:tc>
        <w:tc>
          <w:tcPr>
            <w:tcW w:w="2512" w:type="dxa"/>
            <w:tcBorders>
              <w:top w:val="nil"/>
              <w:left w:val="single" w:sz="4" w:space="0" w:color="auto"/>
              <w:bottom w:val="single" w:sz="4" w:space="0" w:color="auto"/>
              <w:right w:val="single" w:sz="4" w:space="0" w:color="auto"/>
            </w:tcBorders>
            <w:vAlign w:val="bottom"/>
          </w:tcPr>
          <w:p w14:paraId="6FC9AA48"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95</w:t>
            </w:r>
          </w:p>
        </w:tc>
        <w:tc>
          <w:tcPr>
            <w:tcW w:w="2874" w:type="dxa"/>
            <w:tcBorders>
              <w:top w:val="nil"/>
              <w:left w:val="nil"/>
              <w:bottom w:val="single" w:sz="4" w:space="0" w:color="auto"/>
              <w:right w:val="single" w:sz="4" w:space="0" w:color="auto"/>
            </w:tcBorders>
            <w:vAlign w:val="bottom"/>
          </w:tcPr>
          <w:p w14:paraId="26966CE4"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347</w:t>
            </w:r>
          </w:p>
        </w:tc>
        <w:tc>
          <w:tcPr>
            <w:tcW w:w="2760" w:type="dxa"/>
            <w:tcBorders>
              <w:top w:val="nil"/>
              <w:left w:val="nil"/>
              <w:bottom w:val="single" w:sz="4" w:space="0" w:color="auto"/>
              <w:right w:val="single" w:sz="4" w:space="0" w:color="auto"/>
            </w:tcBorders>
            <w:vAlign w:val="bottom"/>
          </w:tcPr>
          <w:p w14:paraId="73DC2D7C"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27,3</w:t>
            </w:r>
          </w:p>
        </w:tc>
      </w:tr>
      <w:tr w:rsidR="00332BBB" w:rsidRPr="00E0344E" w14:paraId="4638D024" w14:textId="77777777" w:rsidTr="00E877FE">
        <w:trPr>
          <w:jc w:val="center"/>
        </w:trPr>
        <w:tc>
          <w:tcPr>
            <w:tcW w:w="1345" w:type="dxa"/>
            <w:tcBorders>
              <w:top w:val="nil"/>
              <w:left w:val="single" w:sz="4" w:space="0" w:color="auto"/>
              <w:bottom w:val="single" w:sz="4" w:space="0" w:color="auto"/>
              <w:right w:val="nil"/>
            </w:tcBorders>
            <w:vAlign w:val="bottom"/>
          </w:tcPr>
          <w:p w14:paraId="39ACAE47"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2019</w:t>
            </w:r>
          </w:p>
        </w:tc>
        <w:tc>
          <w:tcPr>
            <w:tcW w:w="2512" w:type="dxa"/>
            <w:tcBorders>
              <w:top w:val="nil"/>
              <w:left w:val="single" w:sz="4" w:space="0" w:color="auto"/>
              <w:bottom w:val="single" w:sz="4" w:space="0" w:color="auto"/>
              <w:right w:val="single" w:sz="4" w:space="0" w:color="auto"/>
            </w:tcBorders>
            <w:vAlign w:val="bottom"/>
          </w:tcPr>
          <w:p w14:paraId="30A6A2C6"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58</w:t>
            </w:r>
          </w:p>
        </w:tc>
        <w:tc>
          <w:tcPr>
            <w:tcW w:w="2874" w:type="dxa"/>
            <w:tcBorders>
              <w:top w:val="nil"/>
              <w:left w:val="nil"/>
              <w:bottom w:val="single" w:sz="4" w:space="0" w:color="auto"/>
              <w:right w:val="single" w:sz="4" w:space="0" w:color="auto"/>
            </w:tcBorders>
            <w:vAlign w:val="bottom"/>
          </w:tcPr>
          <w:p w14:paraId="03BF5CA0"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353</w:t>
            </w:r>
          </w:p>
        </w:tc>
        <w:tc>
          <w:tcPr>
            <w:tcW w:w="2760" w:type="dxa"/>
            <w:tcBorders>
              <w:top w:val="nil"/>
              <w:left w:val="nil"/>
              <w:bottom w:val="single" w:sz="4" w:space="0" w:color="auto"/>
              <w:right w:val="single" w:sz="4" w:space="0" w:color="auto"/>
            </w:tcBorders>
            <w:vAlign w:val="bottom"/>
          </w:tcPr>
          <w:p w14:paraId="5F511FAB"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16,4</w:t>
            </w:r>
          </w:p>
        </w:tc>
      </w:tr>
      <w:tr w:rsidR="00332BBB" w:rsidRPr="00E0344E" w14:paraId="561E74CB" w14:textId="77777777" w:rsidTr="00E877FE">
        <w:trPr>
          <w:jc w:val="center"/>
        </w:trPr>
        <w:tc>
          <w:tcPr>
            <w:tcW w:w="1345" w:type="dxa"/>
            <w:tcBorders>
              <w:top w:val="nil"/>
              <w:left w:val="single" w:sz="4" w:space="0" w:color="auto"/>
              <w:bottom w:val="single" w:sz="4" w:space="0" w:color="auto"/>
              <w:right w:val="nil"/>
            </w:tcBorders>
            <w:vAlign w:val="bottom"/>
          </w:tcPr>
          <w:p w14:paraId="0C95D9EF"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2020</w:t>
            </w:r>
          </w:p>
        </w:tc>
        <w:tc>
          <w:tcPr>
            <w:tcW w:w="2512" w:type="dxa"/>
            <w:tcBorders>
              <w:top w:val="nil"/>
              <w:left w:val="single" w:sz="4" w:space="0" w:color="auto"/>
              <w:bottom w:val="single" w:sz="4" w:space="0" w:color="auto"/>
              <w:right w:val="single" w:sz="4" w:space="0" w:color="auto"/>
            </w:tcBorders>
            <w:vAlign w:val="bottom"/>
          </w:tcPr>
          <w:p w14:paraId="6BD66C08"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130</w:t>
            </w:r>
          </w:p>
        </w:tc>
        <w:tc>
          <w:tcPr>
            <w:tcW w:w="2874" w:type="dxa"/>
            <w:tcBorders>
              <w:top w:val="nil"/>
              <w:left w:val="nil"/>
              <w:bottom w:val="single" w:sz="4" w:space="0" w:color="auto"/>
              <w:right w:val="single" w:sz="4" w:space="0" w:color="auto"/>
            </w:tcBorders>
            <w:vAlign w:val="bottom"/>
          </w:tcPr>
          <w:p w14:paraId="1BFB5051"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330</w:t>
            </w:r>
          </w:p>
        </w:tc>
        <w:tc>
          <w:tcPr>
            <w:tcW w:w="2760" w:type="dxa"/>
            <w:tcBorders>
              <w:top w:val="nil"/>
              <w:left w:val="nil"/>
              <w:bottom w:val="single" w:sz="4" w:space="0" w:color="auto"/>
              <w:right w:val="single" w:sz="4" w:space="0" w:color="auto"/>
            </w:tcBorders>
            <w:vAlign w:val="bottom"/>
          </w:tcPr>
          <w:p w14:paraId="1344EC00" w14:textId="77777777" w:rsidR="00332BBB" w:rsidRPr="00E0344E" w:rsidRDefault="00332BBB"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40</w:t>
            </w:r>
          </w:p>
        </w:tc>
      </w:tr>
      <w:tr w:rsidR="00D228AD" w:rsidRPr="00E0344E" w14:paraId="0944B3DF" w14:textId="77777777" w:rsidTr="00D228AD">
        <w:trPr>
          <w:jc w:val="center"/>
        </w:trPr>
        <w:tc>
          <w:tcPr>
            <w:tcW w:w="9491" w:type="dxa"/>
            <w:gridSpan w:val="4"/>
            <w:tcBorders>
              <w:top w:val="single" w:sz="4" w:space="0" w:color="auto"/>
              <w:left w:val="single" w:sz="4" w:space="0" w:color="auto"/>
              <w:bottom w:val="single" w:sz="4" w:space="0" w:color="auto"/>
              <w:right w:val="single" w:sz="4" w:space="0" w:color="auto"/>
            </w:tcBorders>
            <w:vAlign w:val="bottom"/>
          </w:tcPr>
          <w:p w14:paraId="464968C2" w14:textId="269C296B" w:rsidR="00D228AD" w:rsidRPr="00E0344E" w:rsidRDefault="00E877FE" w:rsidP="00D12673">
            <w:pPr>
              <w:spacing w:after="0" w:line="240" w:lineRule="auto"/>
              <w:ind w:firstLine="567"/>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Ескерту –</w:t>
            </w:r>
            <w:r w:rsidRPr="00E0344E">
              <w:rPr>
                <w:rFonts w:ascii="Times New Roman" w:eastAsia="Calibri" w:hAnsi="Times New Roman" w:cs="Times New Roman"/>
                <w:bCs/>
                <w:sz w:val="24"/>
                <w:szCs w:val="24"/>
                <w:lang w:val="kk-KZ"/>
              </w:rPr>
              <w:t xml:space="preserve"> Әдебиет негізінде құралған </w:t>
            </w:r>
            <w:r w:rsidR="00D228AD" w:rsidRPr="00E0344E">
              <w:rPr>
                <w:rFonts w:ascii="Times New Roman" w:eastAsia="Calibri" w:hAnsi="Times New Roman" w:cs="Times New Roman"/>
                <w:sz w:val="24"/>
                <w:szCs w:val="24"/>
                <w:lang w:val="kk-KZ"/>
              </w:rPr>
              <w:t>[35]</w:t>
            </w:r>
          </w:p>
        </w:tc>
      </w:tr>
    </w:tbl>
    <w:p w14:paraId="697383CF" w14:textId="77777777" w:rsidR="00332BBB" w:rsidRPr="00E0344E" w:rsidRDefault="00332BBB" w:rsidP="00D12673">
      <w:pPr>
        <w:spacing w:after="0" w:line="240" w:lineRule="auto"/>
        <w:ind w:firstLine="567"/>
        <w:jc w:val="both"/>
        <w:rPr>
          <w:rFonts w:ascii="Times New Roman" w:eastAsia="Calibri" w:hAnsi="Times New Roman" w:cs="Times New Roman"/>
          <w:sz w:val="28"/>
          <w:szCs w:val="28"/>
          <w:lang w:val="kk-KZ"/>
        </w:rPr>
      </w:pPr>
    </w:p>
    <w:p w14:paraId="0F94C930" w14:textId="5D8D7C38" w:rsidR="009A7CA8" w:rsidRPr="00E0344E" w:rsidRDefault="007214FA" w:rsidP="00D228AD">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 кестеде о</w:t>
      </w:r>
      <w:r w:rsidRPr="007214FA">
        <w:rPr>
          <w:rFonts w:ascii="Times New Roman" w:eastAsia="Calibri" w:hAnsi="Times New Roman" w:cs="Times New Roman"/>
          <w:sz w:val="28"/>
          <w:szCs w:val="28"/>
          <w:lang w:val="kk-KZ"/>
        </w:rPr>
        <w:t>шақтар саны артқан жылдары жануарлардың сырқаттануы да жоғарылады. 2013 жылы 140 ошақта 275 бас жануар ауырса, 2015 жылы 206 бас жануар құтырық жұқтырды.</w:t>
      </w:r>
    </w:p>
    <w:p w14:paraId="186CE7E0" w14:textId="1420A414" w:rsidR="0028189C" w:rsidRPr="0028189C" w:rsidRDefault="0028189C" w:rsidP="0028189C">
      <w:pPr>
        <w:spacing w:after="0" w:line="240" w:lineRule="auto"/>
        <w:ind w:firstLine="709"/>
        <w:jc w:val="both"/>
        <w:rPr>
          <w:rFonts w:ascii="Times New Roman" w:eastAsia="Calibri" w:hAnsi="Times New Roman" w:cs="Times New Roman"/>
          <w:sz w:val="28"/>
          <w:szCs w:val="28"/>
          <w:lang w:val="kk-KZ"/>
        </w:rPr>
      </w:pPr>
      <w:r w:rsidRPr="0028189C">
        <w:rPr>
          <w:rFonts w:ascii="Times New Roman" w:eastAsia="Calibri" w:hAnsi="Times New Roman" w:cs="Times New Roman"/>
          <w:sz w:val="28"/>
          <w:szCs w:val="28"/>
          <w:lang w:val="kk-KZ"/>
        </w:rPr>
        <w:t>Монографияда 2016 - 2019 жылдары ошақтар саны қысқарды. Профилактикалық шаралар кеңейіп, қаржыландыру көлемі ұлғайды. Иммундеу көлемі 2015 жылғы 3 510,2 мың бастан 2016 жылы 5 972,6 мың басқа өсті. Эпизоотияға қарсы шаралардың қаржыландыруы 2018 жылы 7 777 379 теңгені, 2019 жылы 9 370 924 теңгені құрады</w:t>
      </w:r>
      <w:r>
        <w:rPr>
          <w:rFonts w:ascii="Times New Roman" w:eastAsia="Calibri" w:hAnsi="Times New Roman" w:cs="Times New Roman"/>
          <w:sz w:val="28"/>
          <w:szCs w:val="28"/>
          <w:lang w:val="kk-KZ"/>
        </w:rPr>
        <w:t xml:space="preserve"> </w:t>
      </w:r>
      <w:r w:rsidRPr="0028189C">
        <w:rPr>
          <w:rFonts w:ascii="Times New Roman" w:eastAsia="Calibri" w:hAnsi="Times New Roman" w:cs="Times New Roman"/>
          <w:sz w:val="28"/>
          <w:szCs w:val="28"/>
          <w:lang w:val="kk-KZ"/>
        </w:rPr>
        <w:t>[35].</w:t>
      </w:r>
    </w:p>
    <w:p w14:paraId="498DA094" w14:textId="76BC29EB" w:rsidR="00B1791E" w:rsidRPr="00E0344E" w:rsidRDefault="0028189C" w:rsidP="002C271A">
      <w:pPr>
        <w:spacing w:after="0" w:line="240" w:lineRule="auto"/>
        <w:ind w:firstLine="709"/>
        <w:jc w:val="both"/>
        <w:rPr>
          <w:rFonts w:ascii="Times New Roman" w:eastAsia="Calibri" w:hAnsi="Times New Roman" w:cs="Times New Roman"/>
          <w:sz w:val="28"/>
          <w:szCs w:val="28"/>
          <w:lang w:val="kk-KZ"/>
        </w:rPr>
      </w:pPr>
      <w:r w:rsidRPr="0028189C">
        <w:rPr>
          <w:rFonts w:ascii="Times New Roman" w:eastAsia="Calibri" w:hAnsi="Times New Roman" w:cs="Times New Roman"/>
          <w:sz w:val="28"/>
          <w:szCs w:val="28"/>
          <w:lang w:val="kk-KZ"/>
        </w:rPr>
        <w:t xml:space="preserve">Климаттық факторлардың әсері байқалады. «Қазгидромет» деректері бойынша Қазақстанда ең жылы ауа райы 2013 және 2015 жылдар болды. Осы кезеңде құтырық бойынша қолайсыз пункттер саны максимумға жетті (3-кесте). Температураның көтерілуі жабайы жануарлардың белсенділігін арттырып, вирустың табиғи айналымын жеделдетеді </w:t>
      </w:r>
      <w:r w:rsidR="002C271A" w:rsidRPr="00E0344E">
        <w:rPr>
          <w:rFonts w:ascii="Times New Roman" w:eastAsia="Calibri" w:hAnsi="Times New Roman" w:cs="Times New Roman"/>
          <w:sz w:val="28"/>
          <w:szCs w:val="28"/>
          <w:lang w:val="kk-KZ"/>
        </w:rPr>
        <w:t>[35, 10-16 бб.].</w:t>
      </w:r>
    </w:p>
    <w:p w14:paraId="671DF9A9" w14:textId="77777777" w:rsidR="002C271A" w:rsidRPr="00E0344E" w:rsidRDefault="002C271A" w:rsidP="002C271A">
      <w:pPr>
        <w:spacing w:after="0" w:line="240" w:lineRule="auto"/>
        <w:ind w:firstLine="709"/>
        <w:jc w:val="both"/>
        <w:rPr>
          <w:rFonts w:ascii="Times New Roman" w:eastAsia="Calibri" w:hAnsi="Times New Roman" w:cs="Times New Roman"/>
          <w:sz w:val="28"/>
          <w:szCs w:val="28"/>
          <w:lang w:val="kk-KZ"/>
        </w:rPr>
      </w:pPr>
    </w:p>
    <w:p w14:paraId="44AF4F4F" w14:textId="797C091C" w:rsidR="00332BBB" w:rsidRPr="00E0344E" w:rsidRDefault="00EF4A59" w:rsidP="0028189C">
      <w:pPr>
        <w:spacing w:after="0" w:line="240" w:lineRule="auto"/>
        <w:jc w:val="both"/>
        <w:rPr>
          <w:rFonts w:ascii="Times New Roman" w:eastAsia="Calibri" w:hAnsi="Times New Roman" w:cs="Times New Roman"/>
          <w:sz w:val="16"/>
          <w:szCs w:val="16"/>
          <w:lang w:val="kk-KZ"/>
        </w:rPr>
      </w:pPr>
      <w:r w:rsidRPr="00E0344E">
        <w:rPr>
          <w:rFonts w:ascii="Times New Roman" w:eastAsia="Calibri" w:hAnsi="Times New Roman" w:cs="Times New Roman"/>
          <w:sz w:val="28"/>
          <w:szCs w:val="28"/>
          <w:lang w:val="kk-KZ"/>
        </w:rPr>
        <w:t>К</w:t>
      </w:r>
      <w:r w:rsidR="00332BBB" w:rsidRPr="00E0344E">
        <w:rPr>
          <w:rFonts w:ascii="Times New Roman" w:eastAsia="Calibri" w:hAnsi="Times New Roman" w:cs="Times New Roman"/>
          <w:sz w:val="28"/>
          <w:szCs w:val="28"/>
          <w:lang w:val="kk-KZ"/>
        </w:rPr>
        <w:t>есте</w:t>
      </w:r>
      <w:r w:rsidRPr="00E0344E">
        <w:rPr>
          <w:rFonts w:ascii="Times New Roman" w:eastAsia="Calibri" w:hAnsi="Times New Roman" w:cs="Times New Roman"/>
          <w:sz w:val="28"/>
          <w:szCs w:val="28"/>
          <w:lang w:val="kk-KZ"/>
        </w:rPr>
        <w:t xml:space="preserve"> 3</w:t>
      </w:r>
      <w:r w:rsidR="00885887" w:rsidRPr="00E0344E">
        <w:rPr>
          <w:rFonts w:ascii="Times New Roman" w:eastAsia="Calibri" w:hAnsi="Times New Roman" w:cs="Times New Roman"/>
          <w:sz w:val="28"/>
          <w:szCs w:val="28"/>
          <w:lang w:val="kk-KZ"/>
        </w:rPr>
        <w:t xml:space="preserve"> </w:t>
      </w:r>
      <w:r w:rsidR="00E877FE" w:rsidRPr="00E0344E">
        <w:rPr>
          <w:rFonts w:ascii="Times New Roman" w:eastAsia="Calibri" w:hAnsi="Times New Roman" w:cs="Times New Roman"/>
          <w:sz w:val="28"/>
          <w:szCs w:val="28"/>
          <w:lang w:val="kk-KZ"/>
        </w:rPr>
        <w:t>‒</w:t>
      </w:r>
      <w:r w:rsidR="00885887" w:rsidRPr="00E0344E">
        <w:rPr>
          <w:rFonts w:ascii="Times New Roman" w:eastAsia="Calibri" w:hAnsi="Times New Roman" w:cs="Times New Roman"/>
          <w:sz w:val="28"/>
          <w:szCs w:val="28"/>
          <w:lang w:val="kk-KZ"/>
        </w:rPr>
        <w:t xml:space="preserve"> </w:t>
      </w:r>
      <w:r w:rsidR="00BA6454" w:rsidRPr="00E0344E">
        <w:rPr>
          <w:rFonts w:ascii="Times New Roman" w:eastAsia="Calibri" w:hAnsi="Times New Roman" w:cs="Times New Roman"/>
          <w:sz w:val="28"/>
          <w:szCs w:val="28"/>
          <w:lang w:val="kk-KZ"/>
        </w:rPr>
        <w:t xml:space="preserve">Қазақстандағы </w:t>
      </w:r>
      <w:r w:rsidR="0028189C" w:rsidRPr="0028189C">
        <w:rPr>
          <w:rFonts w:ascii="Times New Roman" w:eastAsia="Calibri" w:hAnsi="Times New Roman" w:cs="Times New Roman"/>
          <w:sz w:val="28"/>
          <w:szCs w:val="28"/>
          <w:lang w:val="kk-KZ"/>
        </w:rPr>
        <w:t>құтырық бойынша қолайсыз пункттердің саны және орташа температураның ауытқуы (аномалиялар)</w:t>
      </w:r>
    </w:p>
    <w:tbl>
      <w:tblPr>
        <w:tblW w:w="4891" w:type="pct"/>
        <w:tblInd w:w="108" w:type="dxa"/>
        <w:tblLayout w:type="fixed"/>
        <w:tblLook w:val="04A0" w:firstRow="1" w:lastRow="0" w:firstColumn="1" w:lastColumn="0" w:noHBand="0" w:noVBand="1"/>
      </w:tblPr>
      <w:tblGrid>
        <w:gridCol w:w="1700"/>
        <w:gridCol w:w="5140"/>
        <w:gridCol w:w="2799"/>
      </w:tblGrid>
      <w:tr w:rsidR="00332BBB" w:rsidRPr="00E0344E" w14:paraId="4EDEE900" w14:textId="77777777" w:rsidTr="004B09FF">
        <w:trPr>
          <w:trHeight w:val="250"/>
        </w:trPr>
        <w:tc>
          <w:tcPr>
            <w:tcW w:w="882" w:type="pct"/>
            <w:tcBorders>
              <w:top w:val="single" w:sz="4" w:space="0" w:color="auto"/>
              <w:left w:val="single" w:sz="4" w:space="0" w:color="auto"/>
              <w:bottom w:val="single" w:sz="4" w:space="0" w:color="auto"/>
              <w:right w:val="single" w:sz="4" w:space="0" w:color="auto"/>
            </w:tcBorders>
            <w:noWrap/>
            <w:vAlign w:val="bottom"/>
            <w:hideMark/>
          </w:tcPr>
          <w:p w14:paraId="14825621" w14:textId="3C7CFA55"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Жылдар</w:t>
            </w:r>
          </w:p>
        </w:tc>
        <w:tc>
          <w:tcPr>
            <w:tcW w:w="2666" w:type="pct"/>
            <w:tcBorders>
              <w:top w:val="single" w:sz="4" w:space="0" w:color="auto"/>
              <w:left w:val="nil"/>
              <w:bottom w:val="single" w:sz="4" w:space="0" w:color="auto"/>
              <w:right w:val="single" w:sz="4" w:space="0" w:color="auto"/>
            </w:tcBorders>
            <w:noWrap/>
            <w:vAlign w:val="bottom"/>
            <w:hideMark/>
          </w:tcPr>
          <w:p w14:paraId="672EEDF4" w14:textId="47DCC85F" w:rsidR="00332BBB" w:rsidRPr="00E0344E" w:rsidRDefault="00541CA1" w:rsidP="004B09FF">
            <w:pPr>
              <w:spacing w:after="0" w:line="240" w:lineRule="auto"/>
              <w:ind w:firstLine="34"/>
              <w:jc w:val="center"/>
              <w:rPr>
                <w:rFonts w:ascii="Times New Roman" w:eastAsia="Calibri" w:hAnsi="Times New Roman" w:cs="Times New Roman"/>
                <w:sz w:val="24"/>
                <w:szCs w:val="24"/>
                <w:lang w:val="kk-KZ"/>
              </w:rPr>
            </w:pPr>
            <w:proofErr w:type="spellStart"/>
            <w:r w:rsidRPr="00E0344E">
              <w:rPr>
                <w:rFonts w:ascii="Times New Roman" w:eastAsia="Calibri" w:hAnsi="Times New Roman" w:cs="Times New Roman"/>
                <w:sz w:val="24"/>
                <w:szCs w:val="24"/>
              </w:rPr>
              <w:t>Температураның</w:t>
            </w:r>
            <w:proofErr w:type="spellEnd"/>
            <w:r w:rsidRPr="00E0344E">
              <w:rPr>
                <w:rFonts w:ascii="Times New Roman" w:eastAsia="Calibri" w:hAnsi="Times New Roman" w:cs="Times New Roman"/>
                <w:sz w:val="24"/>
                <w:szCs w:val="24"/>
              </w:rPr>
              <w:t xml:space="preserve"> </w:t>
            </w:r>
            <w:proofErr w:type="spellStart"/>
            <w:r w:rsidRPr="00E0344E">
              <w:rPr>
                <w:rFonts w:ascii="Times New Roman" w:eastAsia="Calibri" w:hAnsi="Times New Roman" w:cs="Times New Roman"/>
                <w:sz w:val="24"/>
                <w:szCs w:val="24"/>
              </w:rPr>
              <w:t>нормадан</w:t>
            </w:r>
            <w:proofErr w:type="spellEnd"/>
            <w:r w:rsidRPr="00E0344E">
              <w:rPr>
                <w:rFonts w:ascii="Times New Roman" w:eastAsia="Calibri" w:hAnsi="Times New Roman" w:cs="Times New Roman"/>
                <w:sz w:val="24"/>
                <w:szCs w:val="24"/>
              </w:rPr>
              <w:t xml:space="preserve"> </w:t>
            </w:r>
            <w:proofErr w:type="spellStart"/>
            <w:r w:rsidRPr="00E0344E">
              <w:rPr>
                <w:rFonts w:ascii="Times New Roman" w:eastAsia="Calibri" w:hAnsi="Times New Roman" w:cs="Times New Roman"/>
                <w:sz w:val="24"/>
                <w:szCs w:val="24"/>
              </w:rPr>
              <w:t>ауытқуы</w:t>
            </w:r>
            <w:proofErr w:type="spellEnd"/>
            <w:r w:rsidRPr="00E0344E">
              <w:rPr>
                <w:rFonts w:ascii="Times New Roman" w:eastAsia="Calibri" w:hAnsi="Times New Roman" w:cs="Times New Roman"/>
                <w:sz w:val="24"/>
                <w:szCs w:val="24"/>
              </w:rPr>
              <w:t xml:space="preserve"> (аномалия)</w:t>
            </w:r>
          </w:p>
        </w:tc>
        <w:tc>
          <w:tcPr>
            <w:tcW w:w="1452" w:type="pct"/>
            <w:tcBorders>
              <w:top w:val="single" w:sz="4" w:space="0" w:color="auto"/>
              <w:left w:val="nil"/>
              <w:bottom w:val="single" w:sz="4" w:space="0" w:color="auto"/>
              <w:right w:val="single" w:sz="4" w:space="0" w:color="auto"/>
            </w:tcBorders>
            <w:noWrap/>
            <w:vAlign w:val="bottom"/>
            <w:hideMark/>
          </w:tcPr>
          <w:p w14:paraId="0E6B8BCD" w14:textId="7F4B852A" w:rsidR="00332BBB" w:rsidRPr="00E0344E" w:rsidRDefault="0028189C" w:rsidP="004B09FF">
            <w:pPr>
              <w:spacing w:after="0" w:line="240" w:lineRule="auto"/>
              <w:ind w:firstLine="34"/>
              <w:jc w:val="center"/>
              <w:rPr>
                <w:rFonts w:ascii="Times New Roman" w:eastAsia="Calibri" w:hAnsi="Times New Roman" w:cs="Times New Roman"/>
                <w:sz w:val="24"/>
                <w:szCs w:val="24"/>
                <w:lang w:val="kk-KZ"/>
              </w:rPr>
            </w:pPr>
            <w:proofErr w:type="spellStart"/>
            <w:r w:rsidRPr="0028189C">
              <w:rPr>
                <w:rFonts w:ascii="Times New Roman" w:eastAsia="Calibri" w:hAnsi="Times New Roman" w:cs="Times New Roman"/>
                <w:sz w:val="24"/>
                <w:szCs w:val="24"/>
              </w:rPr>
              <w:t>Қолайсыз</w:t>
            </w:r>
            <w:proofErr w:type="spellEnd"/>
            <w:r w:rsidRPr="0028189C">
              <w:rPr>
                <w:rFonts w:ascii="Times New Roman" w:eastAsia="Calibri" w:hAnsi="Times New Roman" w:cs="Times New Roman"/>
                <w:sz w:val="24"/>
                <w:szCs w:val="24"/>
              </w:rPr>
              <w:t xml:space="preserve"> </w:t>
            </w:r>
            <w:proofErr w:type="spellStart"/>
            <w:r w:rsidRPr="0028189C">
              <w:rPr>
                <w:rFonts w:ascii="Times New Roman" w:eastAsia="Calibri" w:hAnsi="Times New Roman" w:cs="Times New Roman"/>
                <w:sz w:val="24"/>
                <w:szCs w:val="24"/>
              </w:rPr>
              <w:t>індет</w:t>
            </w:r>
            <w:proofErr w:type="spellEnd"/>
            <w:r w:rsidRPr="0028189C">
              <w:rPr>
                <w:rFonts w:ascii="Times New Roman" w:eastAsia="Calibri" w:hAnsi="Times New Roman" w:cs="Times New Roman"/>
                <w:sz w:val="24"/>
                <w:szCs w:val="24"/>
              </w:rPr>
              <w:t xml:space="preserve"> </w:t>
            </w:r>
            <w:proofErr w:type="spellStart"/>
            <w:r w:rsidRPr="0028189C">
              <w:rPr>
                <w:rFonts w:ascii="Times New Roman" w:eastAsia="Calibri" w:hAnsi="Times New Roman" w:cs="Times New Roman"/>
                <w:sz w:val="24"/>
                <w:szCs w:val="24"/>
              </w:rPr>
              <w:t>ошақтарының</w:t>
            </w:r>
            <w:proofErr w:type="spellEnd"/>
            <w:r w:rsidRPr="0028189C">
              <w:rPr>
                <w:rFonts w:ascii="Times New Roman" w:eastAsia="Calibri" w:hAnsi="Times New Roman" w:cs="Times New Roman"/>
                <w:sz w:val="24"/>
                <w:szCs w:val="24"/>
              </w:rPr>
              <w:t xml:space="preserve"> саны</w:t>
            </w:r>
          </w:p>
        </w:tc>
      </w:tr>
      <w:tr w:rsidR="00332BBB" w:rsidRPr="00E0344E" w14:paraId="2864047E" w14:textId="77777777" w:rsidTr="004B09FF">
        <w:trPr>
          <w:trHeight w:val="250"/>
        </w:trPr>
        <w:tc>
          <w:tcPr>
            <w:tcW w:w="882" w:type="pct"/>
            <w:tcBorders>
              <w:top w:val="nil"/>
              <w:left w:val="single" w:sz="4" w:space="0" w:color="auto"/>
              <w:bottom w:val="single" w:sz="4" w:space="0" w:color="auto"/>
              <w:right w:val="single" w:sz="4" w:space="0" w:color="auto"/>
            </w:tcBorders>
            <w:noWrap/>
            <w:vAlign w:val="bottom"/>
            <w:hideMark/>
          </w:tcPr>
          <w:p w14:paraId="589D814F"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2010</w:t>
            </w:r>
          </w:p>
        </w:tc>
        <w:tc>
          <w:tcPr>
            <w:tcW w:w="2666" w:type="pct"/>
            <w:tcBorders>
              <w:top w:val="single" w:sz="4" w:space="0" w:color="auto"/>
              <w:left w:val="single" w:sz="4" w:space="0" w:color="auto"/>
              <w:bottom w:val="single" w:sz="4" w:space="0" w:color="auto"/>
              <w:right w:val="single" w:sz="4" w:space="0" w:color="auto"/>
            </w:tcBorders>
            <w:noWrap/>
            <w:vAlign w:val="bottom"/>
            <w:hideMark/>
          </w:tcPr>
          <w:p w14:paraId="2D76AB83" w14:textId="219C517E" w:rsidR="00332BBB" w:rsidRPr="00E0344E" w:rsidRDefault="00885887"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 xml:space="preserve">- </w:t>
            </w:r>
            <w:r w:rsidR="00332BBB" w:rsidRPr="00E0344E">
              <w:rPr>
                <w:rFonts w:ascii="Times New Roman" w:eastAsia="Calibri" w:hAnsi="Times New Roman" w:cs="Times New Roman"/>
                <w:sz w:val="24"/>
                <w:szCs w:val="24"/>
                <w:lang w:val="kk-KZ"/>
              </w:rPr>
              <w:t>0,5</w:t>
            </w:r>
          </w:p>
        </w:tc>
        <w:tc>
          <w:tcPr>
            <w:tcW w:w="1452" w:type="pct"/>
            <w:tcBorders>
              <w:top w:val="single" w:sz="4" w:space="0" w:color="auto"/>
              <w:left w:val="single" w:sz="4" w:space="0" w:color="auto"/>
              <w:bottom w:val="single" w:sz="4" w:space="0" w:color="auto"/>
              <w:right w:val="single" w:sz="4" w:space="0" w:color="auto"/>
            </w:tcBorders>
            <w:noWrap/>
            <w:vAlign w:val="bottom"/>
            <w:hideMark/>
          </w:tcPr>
          <w:p w14:paraId="3C9E8513"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110</w:t>
            </w:r>
          </w:p>
        </w:tc>
      </w:tr>
      <w:tr w:rsidR="00332BBB" w:rsidRPr="00E0344E" w14:paraId="40853881" w14:textId="77777777" w:rsidTr="004B09FF">
        <w:trPr>
          <w:trHeight w:val="250"/>
        </w:trPr>
        <w:tc>
          <w:tcPr>
            <w:tcW w:w="882" w:type="pct"/>
            <w:tcBorders>
              <w:top w:val="nil"/>
              <w:left w:val="single" w:sz="4" w:space="0" w:color="auto"/>
              <w:bottom w:val="single" w:sz="4" w:space="0" w:color="auto"/>
              <w:right w:val="single" w:sz="4" w:space="0" w:color="auto"/>
            </w:tcBorders>
            <w:noWrap/>
            <w:vAlign w:val="bottom"/>
            <w:hideMark/>
          </w:tcPr>
          <w:p w14:paraId="200D2067"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2011</w:t>
            </w:r>
          </w:p>
        </w:tc>
        <w:tc>
          <w:tcPr>
            <w:tcW w:w="2666" w:type="pct"/>
            <w:tcBorders>
              <w:top w:val="nil"/>
              <w:left w:val="single" w:sz="4" w:space="0" w:color="auto"/>
              <w:bottom w:val="single" w:sz="4" w:space="0" w:color="auto"/>
              <w:right w:val="single" w:sz="4" w:space="0" w:color="auto"/>
            </w:tcBorders>
            <w:noWrap/>
            <w:vAlign w:val="bottom"/>
            <w:hideMark/>
          </w:tcPr>
          <w:p w14:paraId="32A0E5F6"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0</w:t>
            </w:r>
          </w:p>
        </w:tc>
        <w:tc>
          <w:tcPr>
            <w:tcW w:w="1452" w:type="pct"/>
            <w:tcBorders>
              <w:top w:val="nil"/>
              <w:left w:val="single" w:sz="4" w:space="0" w:color="auto"/>
              <w:bottom w:val="single" w:sz="4" w:space="0" w:color="auto"/>
              <w:right w:val="single" w:sz="4" w:space="0" w:color="auto"/>
            </w:tcBorders>
            <w:noWrap/>
            <w:vAlign w:val="bottom"/>
            <w:hideMark/>
          </w:tcPr>
          <w:p w14:paraId="61A2E056"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124</w:t>
            </w:r>
          </w:p>
        </w:tc>
      </w:tr>
      <w:tr w:rsidR="00332BBB" w:rsidRPr="00E0344E" w14:paraId="7AC868E4" w14:textId="77777777" w:rsidTr="004B09FF">
        <w:trPr>
          <w:trHeight w:val="250"/>
        </w:trPr>
        <w:tc>
          <w:tcPr>
            <w:tcW w:w="882" w:type="pct"/>
            <w:tcBorders>
              <w:top w:val="nil"/>
              <w:left w:val="single" w:sz="4" w:space="0" w:color="auto"/>
              <w:bottom w:val="single" w:sz="4" w:space="0" w:color="auto"/>
              <w:right w:val="single" w:sz="4" w:space="0" w:color="auto"/>
            </w:tcBorders>
            <w:noWrap/>
            <w:vAlign w:val="bottom"/>
            <w:hideMark/>
          </w:tcPr>
          <w:p w14:paraId="51D590F7"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2012</w:t>
            </w:r>
          </w:p>
        </w:tc>
        <w:tc>
          <w:tcPr>
            <w:tcW w:w="2666" w:type="pct"/>
            <w:tcBorders>
              <w:top w:val="nil"/>
              <w:left w:val="single" w:sz="4" w:space="0" w:color="auto"/>
              <w:bottom w:val="single" w:sz="4" w:space="0" w:color="auto"/>
              <w:right w:val="single" w:sz="4" w:space="0" w:color="auto"/>
            </w:tcBorders>
            <w:noWrap/>
            <w:vAlign w:val="bottom"/>
            <w:hideMark/>
          </w:tcPr>
          <w:p w14:paraId="09274759" w14:textId="04EF149C" w:rsidR="00332BBB" w:rsidRPr="00E0344E" w:rsidRDefault="00885887"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 xml:space="preserve">- </w:t>
            </w:r>
            <w:r w:rsidR="00332BBB" w:rsidRPr="00E0344E">
              <w:rPr>
                <w:rFonts w:ascii="Times New Roman" w:eastAsia="Calibri" w:hAnsi="Times New Roman" w:cs="Times New Roman"/>
                <w:sz w:val="24"/>
                <w:szCs w:val="24"/>
                <w:lang w:val="kk-KZ"/>
              </w:rPr>
              <w:t>0,4</w:t>
            </w:r>
          </w:p>
        </w:tc>
        <w:tc>
          <w:tcPr>
            <w:tcW w:w="1452" w:type="pct"/>
            <w:tcBorders>
              <w:top w:val="nil"/>
              <w:left w:val="single" w:sz="4" w:space="0" w:color="auto"/>
              <w:bottom w:val="single" w:sz="4" w:space="0" w:color="auto"/>
              <w:right w:val="single" w:sz="4" w:space="0" w:color="auto"/>
            </w:tcBorders>
            <w:noWrap/>
            <w:vAlign w:val="bottom"/>
            <w:hideMark/>
          </w:tcPr>
          <w:p w14:paraId="42E8DF39"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113</w:t>
            </w:r>
          </w:p>
        </w:tc>
      </w:tr>
      <w:tr w:rsidR="00332BBB" w:rsidRPr="00E0344E" w14:paraId="4E6C3095" w14:textId="77777777" w:rsidTr="004B09FF">
        <w:trPr>
          <w:trHeight w:val="250"/>
        </w:trPr>
        <w:tc>
          <w:tcPr>
            <w:tcW w:w="882" w:type="pct"/>
            <w:tcBorders>
              <w:top w:val="nil"/>
              <w:left w:val="single" w:sz="4" w:space="0" w:color="auto"/>
              <w:bottom w:val="single" w:sz="4" w:space="0" w:color="auto"/>
              <w:right w:val="single" w:sz="4" w:space="0" w:color="auto"/>
            </w:tcBorders>
            <w:noWrap/>
            <w:vAlign w:val="bottom"/>
            <w:hideMark/>
          </w:tcPr>
          <w:p w14:paraId="756CF533"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2013</w:t>
            </w:r>
          </w:p>
        </w:tc>
        <w:tc>
          <w:tcPr>
            <w:tcW w:w="2666" w:type="pct"/>
            <w:tcBorders>
              <w:top w:val="nil"/>
              <w:left w:val="single" w:sz="4" w:space="0" w:color="auto"/>
              <w:bottom w:val="single" w:sz="4" w:space="0" w:color="auto"/>
              <w:right w:val="single" w:sz="4" w:space="0" w:color="auto"/>
            </w:tcBorders>
            <w:noWrap/>
            <w:vAlign w:val="bottom"/>
            <w:hideMark/>
          </w:tcPr>
          <w:p w14:paraId="7007A7D3"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1,9</w:t>
            </w:r>
          </w:p>
        </w:tc>
        <w:tc>
          <w:tcPr>
            <w:tcW w:w="1452" w:type="pct"/>
            <w:tcBorders>
              <w:top w:val="nil"/>
              <w:left w:val="single" w:sz="4" w:space="0" w:color="auto"/>
              <w:bottom w:val="single" w:sz="4" w:space="0" w:color="auto"/>
              <w:right w:val="single" w:sz="4" w:space="0" w:color="auto"/>
            </w:tcBorders>
            <w:noWrap/>
            <w:vAlign w:val="bottom"/>
            <w:hideMark/>
          </w:tcPr>
          <w:p w14:paraId="70BE450E"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140</w:t>
            </w:r>
          </w:p>
        </w:tc>
      </w:tr>
      <w:tr w:rsidR="00332BBB" w:rsidRPr="00E0344E" w14:paraId="39F99663" w14:textId="77777777" w:rsidTr="004B09FF">
        <w:trPr>
          <w:trHeight w:val="250"/>
        </w:trPr>
        <w:tc>
          <w:tcPr>
            <w:tcW w:w="882" w:type="pct"/>
            <w:tcBorders>
              <w:top w:val="nil"/>
              <w:left w:val="single" w:sz="4" w:space="0" w:color="auto"/>
              <w:bottom w:val="single" w:sz="4" w:space="0" w:color="auto"/>
              <w:right w:val="single" w:sz="4" w:space="0" w:color="auto"/>
            </w:tcBorders>
            <w:noWrap/>
            <w:vAlign w:val="bottom"/>
            <w:hideMark/>
          </w:tcPr>
          <w:p w14:paraId="27909FC5"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2014</w:t>
            </w:r>
          </w:p>
        </w:tc>
        <w:tc>
          <w:tcPr>
            <w:tcW w:w="2666" w:type="pct"/>
            <w:tcBorders>
              <w:top w:val="nil"/>
              <w:left w:val="single" w:sz="4" w:space="0" w:color="auto"/>
              <w:bottom w:val="single" w:sz="4" w:space="0" w:color="auto"/>
              <w:right w:val="single" w:sz="4" w:space="0" w:color="auto"/>
            </w:tcBorders>
            <w:noWrap/>
            <w:vAlign w:val="bottom"/>
            <w:hideMark/>
          </w:tcPr>
          <w:p w14:paraId="724E01A9" w14:textId="62F6633C" w:rsidR="00332BBB" w:rsidRPr="00E0344E" w:rsidRDefault="00885887"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 xml:space="preserve">- </w:t>
            </w:r>
            <w:r w:rsidR="00332BBB" w:rsidRPr="00E0344E">
              <w:rPr>
                <w:rFonts w:ascii="Times New Roman" w:eastAsia="Calibri" w:hAnsi="Times New Roman" w:cs="Times New Roman"/>
                <w:sz w:val="24"/>
                <w:szCs w:val="24"/>
                <w:lang w:val="kk-KZ"/>
              </w:rPr>
              <w:t>0,2</w:t>
            </w:r>
          </w:p>
        </w:tc>
        <w:tc>
          <w:tcPr>
            <w:tcW w:w="1452" w:type="pct"/>
            <w:tcBorders>
              <w:top w:val="nil"/>
              <w:left w:val="single" w:sz="4" w:space="0" w:color="auto"/>
              <w:bottom w:val="single" w:sz="4" w:space="0" w:color="auto"/>
              <w:right w:val="single" w:sz="4" w:space="0" w:color="auto"/>
            </w:tcBorders>
            <w:noWrap/>
            <w:vAlign w:val="bottom"/>
            <w:hideMark/>
          </w:tcPr>
          <w:p w14:paraId="35A299F8"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110</w:t>
            </w:r>
          </w:p>
        </w:tc>
      </w:tr>
      <w:tr w:rsidR="00332BBB" w:rsidRPr="00E0344E" w14:paraId="7DA5B845" w14:textId="77777777" w:rsidTr="004B09FF">
        <w:trPr>
          <w:trHeight w:val="250"/>
        </w:trPr>
        <w:tc>
          <w:tcPr>
            <w:tcW w:w="882" w:type="pct"/>
            <w:tcBorders>
              <w:top w:val="nil"/>
              <w:left w:val="single" w:sz="4" w:space="0" w:color="auto"/>
              <w:bottom w:val="single" w:sz="4" w:space="0" w:color="auto"/>
              <w:right w:val="single" w:sz="4" w:space="0" w:color="auto"/>
            </w:tcBorders>
            <w:noWrap/>
            <w:vAlign w:val="bottom"/>
            <w:hideMark/>
          </w:tcPr>
          <w:p w14:paraId="370B1EE5"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2015</w:t>
            </w:r>
          </w:p>
        </w:tc>
        <w:tc>
          <w:tcPr>
            <w:tcW w:w="2666" w:type="pct"/>
            <w:tcBorders>
              <w:top w:val="nil"/>
              <w:left w:val="single" w:sz="4" w:space="0" w:color="auto"/>
              <w:bottom w:val="single" w:sz="4" w:space="0" w:color="auto"/>
              <w:right w:val="single" w:sz="4" w:space="0" w:color="auto"/>
            </w:tcBorders>
            <w:noWrap/>
            <w:vAlign w:val="bottom"/>
            <w:hideMark/>
          </w:tcPr>
          <w:p w14:paraId="40AD033E"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1,66</w:t>
            </w:r>
          </w:p>
        </w:tc>
        <w:tc>
          <w:tcPr>
            <w:tcW w:w="1452" w:type="pct"/>
            <w:tcBorders>
              <w:top w:val="nil"/>
              <w:left w:val="single" w:sz="4" w:space="0" w:color="auto"/>
              <w:bottom w:val="single" w:sz="4" w:space="0" w:color="auto"/>
              <w:right w:val="single" w:sz="4" w:space="0" w:color="auto"/>
            </w:tcBorders>
            <w:noWrap/>
            <w:vAlign w:val="bottom"/>
            <w:hideMark/>
          </w:tcPr>
          <w:p w14:paraId="48624960"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125</w:t>
            </w:r>
          </w:p>
        </w:tc>
      </w:tr>
      <w:tr w:rsidR="00332BBB" w:rsidRPr="00E0344E" w14:paraId="5CCE159B" w14:textId="77777777" w:rsidTr="004B09FF">
        <w:trPr>
          <w:trHeight w:val="70"/>
        </w:trPr>
        <w:tc>
          <w:tcPr>
            <w:tcW w:w="882" w:type="pct"/>
            <w:tcBorders>
              <w:top w:val="nil"/>
              <w:left w:val="single" w:sz="4" w:space="0" w:color="auto"/>
              <w:bottom w:val="single" w:sz="4" w:space="0" w:color="auto"/>
              <w:right w:val="single" w:sz="4" w:space="0" w:color="auto"/>
            </w:tcBorders>
            <w:noWrap/>
            <w:vAlign w:val="bottom"/>
          </w:tcPr>
          <w:p w14:paraId="599B2B72"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2016</w:t>
            </w:r>
          </w:p>
        </w:tc>
        <w:tc>
          <w:tcPr>
            <w:tcW w:w="2666" w:type="pct"/>
            <w:tcBorders>
              <w:top w:val="nil"/>
              <w:left w:val="single" w:sz="4" w:space="0" w:color="auto"/>
              <w:bottom w:val="single" w:sz="4" w:space="0" w:color="auto"/>
              <w:right w:val="single" w:sz="4" w:space="0" w:color="auto"/>
            </w:tcBorders>
            <w:noWrap/>
            <w:vAlign w:val="bottom"/>
          </w:tcPr>
          <w:p w14:paraId="30DEA256"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1,49</w:t>
            </w:r>
          </w:p>
        </w:tc>
        <w:tc>
          <w:tcPr>
            <w:tcW w:w="1452" w:type="pct"/>
            <w:tcBorders>
              <w:top w:val="nil"/>
              <w:left w:val="single" w:sz="4" w:space="0" w:color="auto"/>
              <w:bottom w:val="single" w:sz="4" w:space="0" w:color="auto"/>
              <w:right w:val="single" w:sz="4" w:space="0" w:color="auto"/>
            </w:tcBorders>
            <w:noWrap/>
            <w:vAlign w:val="bottom"/>
          </w:tcPr>
          <w:p w14:paraId="680682A0"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78</w:t>
            </w:r>
          </w:p>
        </w:tc>
      </w:tr>
      <w:tr w:rsidR="00332BBB" w:rsidRPr="00E0344E" w14:paraId="52A1E5FD" w14:textId="77777777" w:rsidTr="004B09FF">
        <w:trPr>
          <w:trHeight w:val="250"/>
        </w:trPr>
        <w:tc>
          <w:tcPr>
            <w:tcW w:w="882" w:type="pct"/>
            <w:tcBorders>
              <w:top w:val="nil"/>
              <w:left w:val="single" w:sz="4" w:space="0" w:color="auto"/>
              <w:bottom w:val="single" w:sz="4" w:space="0" w:color="auto"/>
              <w:right w:val="single" w:sz="4" w:space="0" w:color="auto"/>
            </w:tcBorders>
            <w:noWrap/>
            <w:vAlign w:val="bottom"/>
          </w:tcPr>
          <w:p w14:paraId="691FC135"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2017</w:t>
            </w:r>
          </w:p>
        </w:tc>
        <w:tc>
          <w:tcPr>
            <w:tcW w:w="2666" w:type="pct"/>
            <w:tcBorders>
              <w:top w:val="nil"/>
              <w:left w:val="single" w:sz="4" w:space="0" w:color="auto"/>
              <w:bottom w:val="single" w:sz="4" w:space="0" w:color="auto"/>
              <w:right w:val="single" w:sz="4" w:space="0" w:color="auto"/>
            </w:tcBorders>
            <w:noWrap/>
            <w:vAlign w:val="bottom"/>
          </w:tcPr>
          <w:p w14:paraId="02440FA9"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0,8</w:t>
            </w:r>
          </w:p>
        </w:tc>
        <w:tc>
          <w:tcPr>
            <w:tcW w:w="1452" w:type="pct"/>
            <w:tcBorders>
              <w:top w:val="nil"/>
              <w:left w:val="single" w:sz="4" w:space="0" w:color="auto"/>
              <w:bottom w:val="single" w:sz="4" w:space="0" w:color="auto"/>
              <w:right w:val="single" w:sz="4" w:space="0" w:color="auto"/>
            </w:tcBorders>
            <w:noWrap/>
            <w:vAlign w:val="bottom"/>
          </w:tcPr>
          <w:p w14:paraId="08196E1C"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68</w:t>
            </w:r>
          </w:p>
        </w:tc>
      </w:tr>
      <w:tr w:rsidR="00332BBB" w:rsidRPr="00E0344E" w14:paraId="1B0CC0A9" w14:textId="77777777" w:rsidTr="004B09FF">
        <w:trPr>
          <w:trHeight w:val="250"/>
        </w:trPr>
        <w:tc>
          <w:tcPr>
            <w:tcW w:w="882" w:type="pct"/>
            <w:tcBorders>
              <w:top w:val="nil"/>
              <w:left w:val="single" w:sz="4" w:space="0" w:color="auto"/>
              <w:bottom w:val="single" w:sz="4" w:space="0" w:color="auto"/>
              <w:right w:val="single" w:sz="4" w:space="0" w:color="auto"/>
            </w:tcBorders>
            <w:noWrap/>
            <w:vAlign w:val="bottom"/>
          </w:tcPr>
          <w:p w14:paraId="28010620"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2018</w:t>
            </w:r>
          </w:p>
        </w:tc>
        <w:tc>
          <w:tcPr>
            <w:tcW w:w="2666" w:type="pct"/>
            <w:tcBorders>
              <w:top w:val="nil"/>
              <w:left w:val="single" w:sz="4" w:space="0" w:color="auto"/>
              <w:bottom w:val="single" w:sz="4" w:space="0" w:color="auto"/>
              <w:right w:val="single" w:sz="4" w:space="0" w:color="auto"/>
            </w:tcBorders>
            <w:noWrap/>
            <w:vAlign w:val="bottom"/>
          </w:tcPr>
          <w:p w14:paraId="4A54C168" w14:textId="2149E857" w:rsidR="00332BBB" w:rsidRPr="00E0344E" w:rsidRDefault="00885887"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 xml:space="preserve">- </w:t>
            </w:r>
            <w:r w:rsidR="00332BBB" w:rsidRPr="00E0344E">
              <w:rPr>
                <w:rFonts w:ascii="Times New Roman" w:eastAsia="Calibri" w:hAnsi="Times New Roman" w:cs="Times New Roman"/>
                <w:sz w:val="24"/>
                <w:szCs w:val="24"/>
                <w:lang w:val="kk-KZ"/>
              </w:rPr>
              <w:t>0,2</w:t>
            </w:r>
          </w:p>
        </w:tc>
        <w:tc>
          <w:tcPr>
            <w:tcW w:w="1452" w:type="pct"/>
            <w:tcBorders>
              <w:top w:val="nil"/>
              <w:left w:val="single" w:sz="4" w:space="0" w:color="auto"/>
              <w:bottom w:val="single" w:sz="4" w:space="0" w:color="auto"/>
              <w:right w:val="single" w:sz="4" w:space="0" w:color="auto"/>
            </w:tcBorders>
            <w:noWrap/>
            <w:vAlign w:val="bottom"/>
          </w:tcPr>
          <w:p w14:paraId="308C8D12"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95</w:t>
            </w:r>
          </w:p>
        </w:tc>
      </w:tr>
      <w:tr w:rsidR="00332BBB" w:rsidRPr="00E0344E" w14:paraId="2C3679A5" w14:textId="77777777" w:rsidTr="004B09FF">
        <w:trPr>
          <w:trHeight w:val="250"/>
        </w:trPr>
        <w:tc>
          <w:tcPr>
            <w:tcW w:w="882" w:type="pct"/>
            <w:tcBorders>
              <w:top w:val="nil"/>
              <w:left w:val="single" w:sz="4" w:space="0" w:color="auto"/>
              <w:bottom w:val="single" w:sz="4" w:space="0" w:color="auto"/>
              <w:right w:val="single" w:sz="4" w:space="0" w:color="auto"/>
            </w:tcBorders>
            <w:noWrap/>
            <w:vAlign w:val="bottom"/>
          </w:tcPr>
          <w:p w14:paraId="5347D40F"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2019</w:t>
            </w:r>
          </w:p>
        </w:tc>
        <w:tc>
          <w:tcPr>
            <w:tcW w:w="2666" w:type="pct"/>
            <w:tcBorders>
              <w:top w:val="nil"/>
              <w:left w:val="single" w:sz="4" w:space="0" w:color="auto"/>
              <w:bottom w:val="single" w:sz="4" w:space="0" w:color="auto"/>
              <w:right w:val="single" w:sz="4" w:space="0" w:color="auto"/>
            </w:tcBorders>
            <w:noWrap/>
            <w:vAlign w:val="bottom"/>
          </w:tcPr>
          <w:p w14:paraId="059F13ED"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1,55</w:t>
            </w:r>
          </w:p>
        </w:tc>
        <w:tc>
          <w:tcPr>
            <w:tcW w:w="1452" w:type="pct"/>
            <w:tcBorders>
              <w:top w:val="nil"/>
              <w:left w:val="single" w:sz="4" w:space="0" w:color="auto"/>
              <w:bottom w:val="single" w:sz="4" w:space="0" w:color="auto"/>
              <w:right w:val="single" w:sz="4" w:space="0" w:color="auto"/>
            </w:tcBorders>
            <w:noWrap/>
            <w:vAlign w:val="bottom"/>
          </w:tcPr>
          <w:p w14:paraId="42CC21B8" w14:textId="77777777" w:rsidR="00332BBB" w:rsidRPr="00E0344E" w:rsidRDefault="00332BBB" w:rsidP="004B09FF">
            <w:pPr>
              <w:spacing w:after="0" w:line="240" w:lineRule="auto"/>
              <w:ind w:firstLine="34"/>
              <w:jc w:val="center"/>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58</w:t>
            </w:r>
          </w:p>
        </w:tc>
      </w:tr>
    </w:tbl>
    <w:p w14:paraId="40E574B3" w14:textId="77777777" w:rsidR="00332BBB" w:rsidRPr="00E0344E" w:rsidRDefault="00332BBB" w:rsidP="004B09FF">
      <w:pPr>
        <w:spacing w:after="0" w:line="240" w:lineRule="auto"/>
        <w:ind w:firstLine="567"/>
        <w:jc w:val="center"/>
        <w:rPr>
          <w:rFonts w:ascii="Times New Roman" w:eastAsia="Calibri" w:hAnsi="Times New Roman" w:cs="Times New Roman"/>
          <w:sz w:val="28"/>
          <w:szCs w:val="28"/>
          <w:lang w:val="kk-KZ"/>
        </w:rPr>
      </w:pPr>
    </w:p>
    <w:p w14:paraId="468EA331" w14:textId="55B4DD71" w:rsidR="008D7BF7" w:rsidRPr="00E0344E" w:rsidRDefault="00F242A8" w:rsidP="00D228AD">
      <w:pPr>
        <w:spacing w:after="0" w:line="240" w:lineRule="auto"/>
        <w:ind w:firstLine="709"/>
        <w:jc w:val="both"/>
        <w:rPr>
          <w:rFonts w:ascii="Times New Roman" w:eastAsia="Calibri" w:hAnsi="Times New Roman" w:cs="Times New Roman"/>
          <w:sz w:val="28"/>
          <w:szCs w:val="28"/>
          <w:lang w:val="kk-KZ"/>
        </w:rPr>
      </w:pPr>
      <w:r w:rsidRPr="00F242A8">
        <w:rPr>
          <w:rFonts w:ascii="Times New Roman" w:eastAsia="Calibri" w:hAnsi="Times New Roman" w:cs="Times New Roman"/>
          <w:sz w:val="28"/>
          <w:szCs w:val="28"/>
          <w:lang w:val="kk-KZ"/>
        </w:rPr>
        <w:lastRenderedPageBreak/>
        <w:t xml:space="preserve">WAHIS жүйесінен 2020 – 2023 жылдар аралығындағы құтырық деректері алынды. Мәліметтер Қазақстандағы ошақтардың орналасуын, жануар түрлері бойынша таралуын және аурудың аяқталу мәртебесін көрсетеді (4-кесте). Деректердің кеңістіктік және уақыттық үлестірімі 1-суретте берілген </w:t>
      </w:r>
      <w:r w:rsidR="002C271A" w:rsidRPr="00E0344E">
        <w:rPr>
          <w:rFonts w:ascii="Times New Roman" w:eastAsia="Calibri" w:hAnsi="Times New Roman" w:cs="Times New Roman"/>
          <w:sz w:val="28"/>
          <w:szCs w:val="28"/>
          <w:lang w:val="kk-KZ"/>
        </w:rPr>
        <w:t>[35, 12-13 бб.].</w:t>
      </w:r>
      <w:r w:rsidR="001C66B5" w:rsidRPr="00E0344E">
        <w:rPr>
          <w:rFonts w:ascii="Times New Roman" w:eastAsia="Calibri" w:hAnsi="Times New Roman" w:cs="Times New Roman"/>
          <w:sz w:val="28"/>
          <w:szCs w:val="28"/>
          <w:lang w:val="kk-KZ"/>
        </w:rPr>
        <w:t xml:space="preserve"> </w:t>
      </w:r>
    </w:p>
    <w:p w14:paraId="751F4FE4" w14:textId="77777777" w:rsidR="00F242A8" w:rsidRPr="00F242A8" w:rsidRDefault="00F242A8" w:rsidP="00F242A8">
      <w:pPr>
        <w:spacing w:after="0" w:line="240" w:lineRule="auto"/>
        <w:ind w:firstLine="709"/>
        <w:jc w:val="both"/>
        <w:rPr>
          <w:rFonts w:ascii="Times New Roman" w:eastAsia="Calibri" w:hAnsi="Times New Roman" w:cs="Times New Roman"/>
          <w:sz w:val="28"/>
          <w:szCs w:val="28"/>
          <w:lang w:val="kk-KZ"/>
        </w:rPr>
      </w:pPr>
      <w:r w:rsidRPr="00F242A8">
        <w:rPr>
          <w:rFonts w:ascii="Times New Roman" w:eastAsia="Calibri" w:hAnsi="Times New Roman" w:cs="Times New Roman"/>
          <w:sz w:val="28"/>
          <w:szCs w:val="28"/>
          <w:lang w:val="kk-KZ"/>
        </w:rPr>
        <w:t>Құтырық Қазақстанда көпжылдық проблема ретінде ел экономикасына елеулі шығын келтіреді. Қоздырғыштың таралу ерекшеліктеріне сәйкес ғылыми негізделген жою стратегиясы қажет. Кабжанова А.М. деректері бойынша ошақтардың 58%-ы Шығыс Қазақстан, Жамбыл, Батыс Қазақстан және Түркістан облыстарында шоғырланған.</w:t>
      </w:r>
    </w:p>
    <w:p w14:paraId="06E4B376" w14:textId="2893D7A9" w:rsidR="00376AA7" w:rsidRPr="00E0344E" w:rsidRDefault="003272C8" w:rsidP="00F242A8">
      <w:pPr>
        <w:spacing w:after="0" w:line="240" w:lineRule="auto"/>
        <w:ind w:firstLine="709"/>
        <w:jc w:val="both"/>
        <w:rPr>
          <w:rFonts w:ascii="Times New Roman" w:eastAsia="Calibri" w:hAnsi="Times New Roman" w:cs="Times New Roman"/>
          <w:sz w:val="28"/>
          <w:szCs w:val="28"/>
          <w:lang w:val="kk-KZ"/>
        </w:rPr>
      </w:pPr>
      <w:r w:rsidRPr="003272C8">
        <w:rPr>
          <w:rFonts w:ascii="Times New Roman" w:eastAsia="Calibri" w:hAnsi="Times New Roman" w:cs="Times New Roman"/>
          <w:sz w:val="28"/>
          <w:szCs w:val="28"/>
          <w:lang w:val="kk-KZ"/>
        </w:rPr>
        <w:t>Қабжанова А.М.</w:t>
      </w:r>
      <w:r>
        <w:rPr>
          <w:rFonts w:ascii="Times New Roman" w:eastAsia="Calibri" w:hAnsi="Times New Roman" w:cs="Times New Roman"/>
          <w:sz w:val="28"/>
          <w:szCs w:val="28"/>
          <w:lang w:val="kk-KZ"/>
        </w:rPr>
        <w:t xml:space="preserve"> Қазақстандағы құтырықты кеңістік уақыттық талдағанда, а</w:t>
      </w:r>
      <w:r w:rsidR="00F242A8" w:rsidRPr="00F242A8">
        <w:rPr>
          <w:rFonts w:ascii="Times New Roman" w:eastAsia="Calibri" w:hAnsi="Times New Roman" w:cs="Times New Roman"/>
          <w:sz w:val="28"/>
          <w:szCs w:val="28"/>
          <w:lang w:val="kk-KZ"/>
        </w:rPr>
        <w:t>уру негізінен ауыл шаруашылығы және үй жануарлары арасында тіркеледі</w:t>
      </w:r>
      <w:r>
        <w:rPr>
          <w:rFonts w:ascii="Times New Roman" w:eastAsia="Calibri" w:hAnsi="Times New Roman" w:cs="Times New Roman"/>
          <w:sz w:val="28"/>
          <w:szCs w:val="28"/>
          <w:lang w:val="kk-KZ"/>
        </w:rPr>
        <w:t xml:space="preserve"> </w:t>
      </w:r>
      <w:r w:rsidRPr="003272C8">
        <w:rPr>
          <w:rFonts w:ascii="Times New Roman" w:eastAsia="Calibri" w:hAnsi="Times New Roman" w:cs="Times New Roman"/>
          <w:sz w:val="28"/>
          <w:szCs w:val="28"/>
          <w:lang w:val="kk-KZ"/>
        </w:rPr>
        <w:t>[36]</w:t>
      </w:r>
      <w:r w:rsidR="00F242A8" w:rsidRPr="00F242A8">
        <w:rPr>
          <w:rFonts w:ascii="Times New Roman" w:eastAsia="Calibri" w:hAnsi="Times New Roman" w:cs="Times New Roman"/>
          <w:sz w:val="28"/>
          <w:szCs w:val="28"/>
          <w:lang w:val="kk-KZ"/>
        </w:rPr>
        <w:t>. Дегенмен 2020 – 2021 жылдары жабайы жануарларда жағдай саны артты. Қазіргі эпизоотияның басты ерекшелігі, бұрын қолайлы Павлодар және Солтүстік Қазақстан облыстарында жаңа ошақтардың пайда болуы.</w:t>
      </w:r>
    </w:p>
    <w:p w14:paraId="0A223BAE" w14:textId="6D12531C" w:rsidR="003272C8" w:rsidRPr="003272C8" w:rsidRDefault="003272C8" w:rsidP="003272C8">
      <w:pPr>
        <w:spacing w:after="0" w:line="240" w:lineRule="auto"/>
        <w:ind w:firstLine="709"/>
        <w:jc w:val="both"/>
        <w:rPr>
          <w:rFonts w:ascii="Times New Roman" w:eastAsia="Calibri" w:hAnsi="Times New Roman" w:cs="Times New Roman"/>
          <w:sz w:val="28"/>
          <w:szCs w:val="28"/>
          <w:lang w:val="kk-KZ"/>
        </w:rPr>
      </w:pPr>
      <w:r w:rsidRPr="003272C8">
        <w:rPr>
          <w:rFonts w:ascii="Times New Roman" w:eastAsia="Calibri" w:hAnsi="Times New Roman" w:cs="Times New Roman"/>
          <w:sz w:val="28"/>
          <w:szCs w:val="28"/>
          <w:lang w:val="kk-KZ"/>
        </w:rPr>
        <w:t>Құтыр</w:t>
      </w:r>
      <w:r w:rsidR="00BD0C6F">
        <w:rPr>
          <w:rFonts w:ascii="Times New Roman" w:eastAsia="Calibri" w:hAnsi="Times New Roman" w:cs="Times New Roman"/>
          <w:sz w:val="28"/>
          <w:szCs w:val="28"/>
          <w:lang w:val="kk-KZ"/>
        </w:rPr>
        <w:t>ық</w:t>
      </w:r>
      <w:r w:rsidRPr="003272C8">
        <w:rPr>
          <w:rFonts w:ascii="Times New Roman" w:eastAsia="Calibri" w:hAnsi="Times New Roman" w:cs="Times New Roman"/>
          <w:sz w:val="28"/>
          <w:szCs w:val="28"/>
          <w:lang w:val="kk-KZ"/>
        </w:rPr>
        <w:t xml:space="preserve"> ошақтары негізінен төрт облыста шоғырланған. Шығыс Қазақстан облысында 209 ошақ тіркелді. Түркістан облысы мен Шымкент қаласында 133 ошақ байқалды. Жамбыл облысында 128 ошақ анықталды, 111-і 2013 – 2017 жылдарда. Батыс Қазақстан облысында 111 ошақ тіркелген. Осы төрт аймақ барлық ошақтардың 58%-ын құрайды.</w:t>
      </w:r>
    </w:p>
    <w:p w14:paraId="5E584425" w14:textId="77777777" w:rsidR="003272C8" w:rsidRPr="003272C8" w:rsidRDefault="003272C8" w:rsidP="003272C8">
      <w:pPr>
        <w:spacing w:after="0" w:line="240" w:lineRule="auto"/>
        <w:ind w:firstLine="709"/>
        <w:jc w:val="both"/>
        <w:rPr>
          <w:rFonts w:ascii="Times New Roman" w:eastAsia="Calibri" w:hAnsi="Times New Roman" w:cs="Times New Roman"/>
          <w:sz w:val="28"/>
          <w:szCs w:val="28"/>
          <w:lang w:val="kk-KZ"/>
        </w:rPr>
      </w:pPr>
      <w:r w:rsidRPr="003272C8">
        <w:rPr>
          <w:rFonts w:ascii="Times New Roman" w:eastAsia="Calibri" w:hAnsi="Times New Roman" w:cs="Times New Roman"/>
          <w:sz w:val="28"/>
          <w:szCs w:val="28"/>
          <w:lang w:val="kk-KZ"/>
        </w:rPr>
        <w:t>Қызылорда облысы ең аз зардап шеккен аймақ. 2012 - 2021 жылдар аралығында 6 ошақ ғана тіркелді. Оның 4-і 2020 жылына келеді.</w:t>
      </w:r>
    </w:p>
    <w:p w14:paraId="231293C5" w14:textId="7B3B39A5" w:rsidR="002C271A" w:rsidRPr="00E0344E" w:rsidRDefault="003272C8" w:rsidP="003272C8">
      <w:pPr>
        <w:spacing w:after="0" w:line="240" w:lineRule="auto"/>
        <w:ind w:firstLine="709"/>
        <w:jc w:val="both"/>
        <w:rPr>
          <w:rFonts w:ascii="Times New Roman" w:eastAsia="Calibri" w:hAnsi="Times New Roman" w:cs="Times New Roman"/>
          <w:sz w:val="28"/>
          <w:szCs w:val="28"/>
          <w:lang w:val="kk-KZ"/>
        </w:rPr>
      </w:pPr>
      <w:r w:rsidRPr="003272C8">
        <w:rPr>
          <w:rFonts w:ascii="Times New Roman" w:eastAsia="Calibri" w:hAnsi="Times New Roman" w:cs="Times New Roman"/>
          <w:sz w:val="28"/>
          <w:szCs w:val="28"/>
          <w:lang w:val="kk-KZ"/>
        </w:rPr>
        <w:t>Аурудың түрлік құрылымы аймақтық айырмашылықтар көрсетті. Оңтүстік облыстарда (Түркістан, Қызылорда, Жамбыл, Алматы) үй етқоректілері көп зардап шекті, 192 жағдай тіркелген. Батыс облыстарда үй жануарларының зардап шегуі 80 басты құрады. Солтүстік пен шығыста тиісінше 54 және 48 бас жануар ауруға шалдықты.</w:t>
      </w:r>
    </w:p>
    <w:p w14:paraId="732E2D26" w14:textId="47000681" w:rsidR="003272C8" w:rsidRPr="003272C8" w:rsidRDefault="003272C8" w:rsidP="003272C8">
      <w:pPr>
        <w:spacing w:after="0" w:line="240" w:lineRule="auto"/>
        <w:ind w:firstLine="709"/>
        <w:jc w:val="both"/>
        <w:rPr>
          <w:rFonts w:ascii="Times New Roman" w:eastAsia="Calibri" w:hAnsi="Times New Roman" w:cs="Times New Roman"/>
          <w:sz w:val="28"/>
          <w:szCs w:val="28"/>
          <w:lang w:val="kk-KZ"/>
        </w:rPr>
      </w:pPr>
      <w:r w:rsidRPr="003272C8">
        <w:rPr>
          <w:rFonts w:ascii="Times New Roman" w:eastAsia="Calibri" w:hAnsi="Times New Roman" w:cs="Times New Roman"/>
          <w:sz w:val="28"/>
          <w:szCs w:val="28"/>
          <w:lang w:val="kk-KZ"/>
        </w:rPr>
        <w:t xml:space="preserve">Шығыс Қазақстан облысы ауыл шаруашылығы жануарлары арасында </w:t>
      </w:r>
      <w:r w:rsidR="00BD0C6F">
        <w:rPr>
          <w:rFonts w:ascii="Times New Roman" w:eastAsia="Calibri" w:hAnsi="Times New Roman" w:cs="Times New Roman"/>
          <w:sz w:val="28"/>
          <w:szCs w:val="28"/>
          <w:lang w:val="kk-KZ"/>
        </w:rPr>
        <w:t>құтырықтың</w:t>
      </w:r>
      <w:r w:rsidRPr="003272C8">
        <w:rPr>
          <w:rFonts w:ascii="Times New Roman" w:eastAsia="Calibri" w:hAnsi="Times New Roman" w:cs="Times New Roman"/>
          <w:sz w:val="28"/>
          <w:szCs w:val="28"/>
          <w:lang w:val="kk-KZ"/>
        </w:rPr>
        <w:t xml:space="preserve"> ең жоғары көрсеткішін көрсетеді. Жалпы 287 бас. Барлық ауру жануарлардың 22,1%-ы. Жабайы жануарларда құтырық негізінен батыс өңірде шоғырланған. 45 зерттелген жағдайдың 16-сы осы аймақта тіркелді (35%).</w:t>
      </w:r>
    </w:p>
    <w:p w14:paraId="45CE1A4B" w14:textId="1FFFAF66" w:rsidR="00283674" w:rsidRPr="00E0344E" w:rsidRDefault="003272C8" w:rsidP="003272C8">
      <w:pPr>
        <w:spacing w:after="0" w:line="240" w:lineRule="auto"/>
        <w:ind w:firstLine="709"/>
        <w:jc w:val="both"/>
        <w:rPr>
          <w:rFonts w:ascii="Times New Roman" w:eastAsia="Calibri" w:hAnsi="Times New Roman" w:cs="Times New Roman"/>
          <w:sz w:val="28"/>
          <w:szCs w:val="28"/>
          <w:lang w:val="kk-KZ"/>
        </w:rPr>
      </w:pPr>
      <w:r w:rsidRPr="003272C8">
        <w:rPr>
          <w:rFonts w:ascii="Times New Roman" w:eastAsia="Calibri" w:hAnsi="Times New Roman" w:cs="Times New Roman"/>
          <w:sz w:val="28"/>
          <w:szCs w:val="28"/>
          <w:lang w:val="kk-KZ"/>
        </w:rPr>
        <w:t>2021 жылы Қазақстанның солтүстігі тұрақсыздық көрсетті. Қостанай, Ақмола, Солтүстік Қазақстан мен Павлодар облыстарында жабайы жануарлар арасында 7 ошақ анықталды. 2012 – 2020 жылдары осы аймақта барлығы 4 ошақ ғана болған (2-сурет)</w:t>
      </w:r>
      <w:r w:rsidR="00E64B33">
        <w:rPr>
          <w:rFonts w:ascii="Times New Roman" w:eastAsia="Calibri" w:hAnsi="Times New Roman" w:cs="Times New Roman"/>
          <w:sz w:val="28"/>
          <w:szCs w:val="28"/>
          <w:lang w:val="kk-KZ"/>
        </w:rPr>
        <w:t xml:space="preserve"> </w:t>
      </w:r>
      <w:r w:rsidR="00E64B33" w:rsidRPr="00E64B33">
        <w:rPr>
          <w:rFonts w:ascii="Times New Roman" w:eastAsia="Calibri" w:hAnsi="Times New Roman" w:cs="Times New Roman"/>
          <w:sz w:val="28"/>
          <w:szCs w:val="28"/>
          <w:lang w:val="kk-KZ"/>
        </w:rPr>
        <w:t>[36]</w:t>
      </w:r>
      <w:r w:rsidRPr="003272C8">
        <w:rPr>
          <w:rFonts w:ascii="Times New Roman" w:eastAsia="Calibri" w:hAnsi="Times New Roman" w:cs="Times New Roman"/>
          <w:sz w:val="28"/>
          <w:szCs w:val="28"/>
          <w:lang w:val="kk-KZ"/>
        </w:rPr>
        <w:t>.</w:t>
      </w:r>
    </w:p>
    <w:p w14:paraId="042E9175" w14:textId="77777777" w:rsidR="00283674" w:rsidRPr="00E0344E" w:rsidRDefault="00283674" w:rsidP="00D12673">
      <w:pPr>
        <w:spacing w:after="0" w:line="240" w:lineRule="auto"/>
        <w:ind w:firstLine="567"/>
        <w:jc w:val="both"/>
        <w:rPr>
          <w:rFonts w:ascii="Times New Roman" w:eastAsia="Calibri" w:hAnsi="Times New Roman" w:cs="Times New Roman"/>
          <w:sz w:val="28"/>
          <w:szCs w:val="28"/>
          <w:lang w:val="kk-KZ"/>
        </w:rPr>
      </w:pPr>
    </w:p>
    <w:p w14:paraId="44380D7A" w14:textId="27E84965" w:rsidR="00283674" w:rsidRPr="00E0344E" w:rsidRDefault="000017B6" w:rsidP="000017B6">
      <w:pPr>
        <w:spacing w:after="0" w:line="240" w:lineRule="auto"/>
        <w:jc w:val="center"/>
        <w:rPr>
          <w:rFonts w:ascii="Times New Roman" w:eastAsia="Calibri" w:hAnsi="Times New Roman" w:cs="Times New Roman"/>
          <w:sz w:val="28"/>
          <w:szCs w:val="28"/>
          <w:lang w:val="kk-KZ"/>
        </w:rPr>
      </w:pPr>
      <w:r w:rsidRPr="00E0344E">
        <w:rPr>
          <w:noProof/>
          <w:lang w:eastAsia="ru-RU"/>
        </w:rPr>
        <w:lastRenderedPageBreak/>
        <w:drawing>
          <wp:inline distT="0" distB="0" distL="0" distR="0" wp14:anchorId="1554735F" wp14:editId="0324FF16">
            <wp:extent cx="5243945" cy="2830065"/>
            <wp:effectExtent l="0" t="0" r="0" b="8890"/>
            <wp:docPr id="3509418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941870" name=""/>
                    <pic:cNvPicPr/>
                  </pic:nvPicPr>
                  <pic:blipFill>
                    <a:blip r:embed="rId9"/>
                    <a:stretch>
                      <a:fillRect/>
                    </a:stretch>
                  </pic:blipFill>
                  <pic:spPr>
                    <a:xfrm>
                      <a:off x="0" y="0"/>
                      <a:ext cx="5241424" cy="2828704"/>
                    </a:xfrm>
                    <a:prstGeom prst="rect">
                      <a:avLst/>
                    </a:prstGeom>
                  </pic:spPr>
                </pic:pic>
              </a:graphicData>
            </a:graphic>
          </wp:inline>
        </w:drawing>
      </w:r>
    </w:p>
    <w:p w14:paraId="1DF5E97F" w14:textId="77777777" w:rsidR="00E877FE" w:rsidRPr="00E0344E" w:rsidRDefault="00E877FE" w:rsidP="00264B58">
      <w:pPr>
        <w:spacing w:after="0" w:line="240" w:lineRule="auto"/>
        <w:jc w:val="center"/>
        <w:rPr>
          <w:rFonts w:ascii="Times New Roman" w:eastAsia="Calibri" w:hAnsi="Times New Roman" w:cs="Times New Roman"/>
          <w:sz w:val="16"/>
          <w:szCs w:val="16"/>
          <w:lang w:val="kk-KZ"/>
        </w:rPr>
      </w:pPr>
    </w:p>
    <w:p w14:paraId="3FC4E319" w14:textId="7094D7F9" w:rsidR="00D228AD" w:rsidRPr="00E0344E" w:rsidRDefault="00283674" w:rsidP="00264B58">
      <w:pPr>
        <w:spacing w:after="0" w:line="240" w:lineRule="auto"/>
        <w:jc w:val="center"/>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 xml:space="preserve">Сурет </w:t>
      </w:r>
      <w:r w:rsidR="00AC65EB" w:rsidRPr="00E0344E">
        <w:rPr>
          <w:rFonts w:ascii="Times New Roman" w:eastAsia="Calibri" w:hAnsi="Times New Roman" w:cs="Times New Roman"/>
          <w:sz w:val="28"/>
          <w:szCs w:val="28"/>
          <w:lang w:val="kk-KZ"/>
        </w:rPr>
        <w:t>2</w:t>
      </w:r>
      <w:r w:rsidR="002D2A00" w:rsidRPr="00E0344E">
        <w:rPr>
          <w:rFonts w:ascii="Times New Roman" w:eastAsia="Calibri" w:hAnsi="Times New Roman" w:cs="Times New Roman"/>
          <w:sz w:val="28"/>
          <w:szCs w:val="28"/>
          <w:lang w:val="kk-KZ"/>
        </w:rPr>
        <w:t xml:space="preserve"> </w:t>
      </w:r>
      <w:r w:rsidR="00E877FE" w:rsidRPr="00E0344E">
        <w:rPr>
          <w:rFonts w:ascii="Times New Roman" w:eastAsia="Calibri" w:hAnsi="Times New Roman" w:cs="Times New Roman"/>
          <w:sz w:val="28"/>
          <w:szCs w:val="28"/>
          <w:lang w:val="kk-KZ"/>
        </w:rPr>
        <w:t>‒</w:t>
      </w:r>
      <w:r w:rsidRPr="00E0344E">
        <w:rPr>
          <w:rFonts w:ascii="Times New Roman" w:eastAsia="Calibri" w:hAnsi="Times New Roman" w:cs="Times New Roman"/>
          <w:sz w:val="28"/>
          <w:szCs w:val="28"/>
          <w:lang w:val="kk-KZ"/>
        </w:rPr>
        <w:t xml:space="preserve"> </w:t>
      </w:r>
      <w:r w:rsidR="00C27170">
        <w:rPr>
          <w:rFonts w:ascii="Times New Roman" w:eastAsia="Calibri" w:hAnsi="Times New Roman" w:cs="Times New Roman"/>
          <w:sz w:val="28"/>
          <w:szCs w:val="28"/>
          <w:lang w:val="kk-KZ"/>
        </w:rPr>
        <w:t>Қ</w:t>
      </w:r>
      <w:r w:rsidR="00C27170" w:rsidRPr="00E0344E">
        <w:rPr>
          <w:rFonts w:ascii="Times New Roman" w:eastAsia="Calibri" w:hAnsi="Times New Roman" w:cs="Times New Roman"/>
          <w:sz w:val="28"/>
          <w:szCs w:val="28"/>
          <w:lang w:val="kk-KZ"/>
        </w:rPr>
        <w:t>ұтыр</w:t>
      </w:r>
      <w:r w:rsidR="00BD0C6F">
        <w:rPr>
          <w:rFonts w:ascii="Times New Roman" w:eastAsia="Calibri" w:hAnsi="Times New Roman" w:cs="Times New Roman"/>
          <w:sz w:val="28"/>
          <w:szCs w:val="28"/>
          <w:lang w:val="kk-KZ"/>
        </w:rPr>
        <w:t>ық</w:t>
      </w:r>
      <w:r w:rsidR="00C27170" w:rsidRPr="00E0344E">
        <w:rPr>
          <w:rFonts w:ascii="Times New Roman" w:eastAsia="Calibri" w:hAnsi="Times New Roman" w:cs="Times New Roman"/>
          <w:sz w:val="28"/>
          <w:szCs w:val="28"/>
          <w:lang w:val="kk-KZ"/>
        </w:rPr>
        <w:t xml:space="preserve"> ошақтарының </w:t>
      </w:r>
      <w:r w:rsidRPr="00E0344E">
        <w:rPr>
          <w:rFonts w:ascii="Times New Roman" w:eastAsia="Calibri" w:hAnsi="Times New Roman" w:cs="Times New Roman"/>
          <w:sz w:val="28"/>
          <w:szCs w:val="28"/>
          <w:lang w:val="kk-KZ"/>
        </w:rPr>
        <w:t>2012</w:t>
      </w:r>
      <w:r w:rsidR="00C27170">
        <w:rPr>
          <w:rFonts w:ascii="Times New Roman" w:eastAsia="Calibri" w:hAnsi="Times New Roman" w:cs="Times New Roman"/>
          <w:sz w:val="28"/>
          <w:szCs w:val="28"/>
          <w:lang w:val="kk-KZ"/>
        </w:rPr>
        <w:t xml:space="preserve"> </w:t>
      </w:r>
      <w:r w:rsidRPr="00E0344E">
        <w:rPr>
          <w:rFonts w:ascii="Times New Roman" w:eastAsia="Calibri" w:hAnsi="Times New Roman" w:cs="Times New Roman"/>
          <w:sz w:val="28"/>
          <w:szCs w:val="28"/>
          <w:lang w:val="kk-KZ"/>
        </w:rPr>
        <w:t>–</w:t>
      </w:r>
      <w:r w:rsidR="00C27170">
        <w:rPr>
          <w:rFonts w:ascii="Times New Roman" w:eastAsia="Calibri" w:hAnsi="Times New Roman" w:cs="Times New Roman"/>
          <w:sz w:val="28"/>
          <w:szCs w:val="28"/>
          <w:lang w:val="kk-KZ"/>
        </w:rPr>
        <w:t xml:space="preserve"> </w:t>
      </w:r>
      <w:r w:rsidRPr="00E0344E">
        <w:rPr>
          <w:rFonts w:ascii="Times New Roman" w:eastAsia="Calibri" w:hAnsi="Times New Roman" w:cs="Times New Roman"/>
          <w:sz w:val="28"/>
          <w:szCs w:val="28"/>
          <w:lang w:val="kk-KZ"/>
        </w:rPr>
        <w:t>2021 жылдар аралығындағы таралу картасы</w:t>
      </w:r>
    </w:p>
    <w:p w14:paraId="308816BA" w14:textId="77777777" w:rsidR="00E877FE" w:rsidRPr="00E0344E" w:rsidRDefault="00E877FE" w:rsidP="00E877FE">
      <w:pPr>
        <w:spacing w:after="0" w:line="240" w:lineRule="auto"/>
        <w:ind w:firstLine="709"/>
        <w:jc w:val="both"/>
        <w:rPr>
          <w:rFonts w:ascii="Times New Roman" w:eastAsia="Calibri" w:hAnsi="Times New Roman" w:cs="Times New Roman"/>
          <w:sz w:val="16"/>
          <w:szCs w:val="16"/>
          <w:lang w:val="kk-KZ"/>
        </w:rPr>
      </w:pPr>
    </w:p>
    <w:p w14:paraId="2D2FD13A" w14:textId="4715711D" w:rsidR="00613DD7" w:rsidRPr="00E0344E" w:rsidRDefault="00E877FE" w:rsidP="00E877FE">
      <w:pPr>
        <w:spacing w:after="0" w:line="240" w:lineRule="auto"/>
        <w:ind w:firstLine="709"/>
        <w:jc w:val="both"/>
        <w:rPr>
          <w:rFonts w:ascii="Times New Roman" w:eastAsia="Calibri" w:hAnsi="Times New Roman" w:cs="Times New Roman"/>
          <w:sz w:val="24"/>
          <w:szCs w:val="24"/>
          <w:lang w:val="kk-KZ"/>
        </w:rPr>
      </w:pPr>
      <w:r w:rsidRPr="00E0344E">
        <w:rPr>
          <w:rFonts w:ascii="Times New Roman" w:eastAsia="Calibri" w:hAnsi="Times New Roman" w:cs="Times New Roman"/>
          <w:sz w:val="24"/>
          <w:szCs w:val="24"/>
          <w:lang w:val="kk-KZ"/>
        </w:rPr>
        <w:t>Ескерту –</w:t>
      </w:r>
      <w:r w:rsidRPr="00E0344E">
        <w:rPr>
          <w:rFonts w:ascii="Times New Roman" w:eastAsia="Calibri" w:hAnsi="Times New Roman" w:cs="Times New Roman"/>
          <w:bCs/>
          <w:sz w:val="24"/>
          <w:szCs w:val="24"/>
          <w:lang w:val="kk-KZ"/>
        </w:rPr>
        <w:t xml:space="preserve"> Әдебиет негізінде құралған</w:t>
      </w:r>
      <w:r w:rsidR="00264B58" w:rsidRPr="00E0344E">
        <w:rPr>
          <w:rFonts w:ascii="Times New Roman" w:eastAsia="Calibri" w:hAnsi="Times New Roman" w:cs="Times New Roman"/>
          <w:sz w:val="24"/>
          <w:szCs w:val="24"/>
          <w:lang w:val="kk-KZ"/>
        </w:rPr>
        <w:t xml:space="preserve"> [36]</w:t>
      </w:r>
    </w:p>
    <w:p w14:paraId="17D49D96" w14:textId="77777777" w:rsidR="00541CA1" w:rsidRPr="00E0344E" w:rsidRDefault="00541CA1" w:rsidP="00D228AD">
      <w:pPr>
        <w:spacing w:after="0" w:line="240" w:lineRule="auto"/>
        <w:ind w:firstLine="709"/>
        <w:jc w:val="both"/>
        <w:rPr>
          <w:rFonts w:ascii="Times New Roman" w:eastAsia="Calibri" w:hAnsi="Times New Roman" w:cs="Times New Roman"/>
          <w:sz w:val="28"/>
          <w:szCs w:val="28"/>
          <w:lang w:val="kk-KZ"/>
        </w:rPr>
      </w:pPr>
    </w:p>
    <w:p w14:paraId="5F89E8C5" w14:textId="441746B9" w:rsidR="000620D4" w:rsidRPr="000620D4" w:rsidRDefault="000620D4" w:rsidP="000620D4">
      <w:pPr>
        <w:spacing w:after="0" w:line="240" w:lineRule="auto"/>
        <w:ind w:firstLine="709"/>
        <w:jc w:val="both"/>
        <w:rPr>
          <w:rFonts w:ascii="Times New Roman" w:eastAsia="Calibri" w:hAnsi="Times New Roman" w:cs="Times New Roman"/>
          <w:sz w:val="28"/>
          <w:szCs w:val="28"/>
          <w:lang w:val="kk-KZ"/>
        </w:rPr>
      </w:pPr>
      <w:r w:rsidRPr="000620D4">
        <w:rPr>
          <w:rFonts w:ascii="Times New Roman" w:eastAsia="Calibri" w:hAnsi="Times New Roman" w:cs="Times New Roman"/>
          <w:sz w:val="28"/>
          <w:szCs w:val="28"/>
          <w:lang w:val="kk-KZ"/>
        </w:rPr>
        <w:t>Құтыр</w:t>
      </w:r>
      <w:r w:rsidR="00BD0C6F">
        <w:rPr>
          <w:rFonts w:ascii="Times New Roman" w:eastAsia="Calibri" w:hAnsi="Times New Roman" w:cs="Times New Roman"/>
          <w:sz w:val="28"/>
          <w:szCs w:val="28"/>
          <w:lang w:val="kk-KZ"/>
        </w:rPr>
        <w:t>ық</w:t>
      </w:r>
      <w:r w:rsidRPr="000620D4">
        <w:rPr>
          <w:rFonts w:ascii="Times New Roman" w:eastAsia="Calibri" w:hAnsi="Times New Roman" w:cs="Times New Roman"/>
          <w:sz w:val="28"/>
          <w:szCs w:val="28"/>
          <w:lang w:val="kk-KZ"/>
        </w:rPr>
        <w:t xml:space="preserve"> Қазақстанда қоғамдық денсаулық сақтаудың күрделі мәселесі. А.А. Шабейкин зерттеуіндегі 2010 – 2017 жылдар аралығындағы өлім статистикасы елдегі жағдайдың ауырлығын көрсетеді. Миллион тұрғынға шаққандағы көрсеткіш Қазақстанда 2 адамды құрады (n = 38), бұл көршілес елдерден айтарлықтай жоғары. Қырғызстанда 1,8 (n = 12), Түрікменстанда 0,2 (n = 1), Ресейде 0,3 (n = 51). Өзбекстанда өлім тіркелген жоқ. Дегенмен, 2018–2021 жылдары Қазақстанда адам өлімі тіркелмеді [11]. 1996 – 2004 жылдары жануарлар арасындағы 1119 жағдайдың 725-і ірі қара малға келді. </w:t>
      </w:r>
    </w:p>
    <w:p w14:paraId="48B3B87D" w14:textId="77777777" w:rsidR="000620D4" w:rsidRPr="000620D4" w:rsidRDefault="000620D4" w:rsidP="000620D4">
      <w:pPr>
        <w:spacing w:after="0" w:line="240" w:lineRule="auto"/>
        <w:ind w:firstLine="709"/>
        <w:jc w:val="both"/>
        <w:rPr>
          <w:rFonts w:ascii="Times New Roman" w:eastAsia="Calibri" w:hAnsi="Times New Roman" w:cs="Times New Roman"/>
          <w:sz w:val="28"/>
          <w:szCs w:val="28"/>
          <w:lang w:val="kk-KZ"/>
        </w:rPr>
      </w:pPr>
      <w:r w:rsidRPr="000620D4">
        <w:rPr>
          <w:rFonts w:ascii="Times New Roman" w:eastAsia="Calibri" w:hAnsi="Times New Roman" w:cs="Times New Roman"/>
          <w:sz w:val="28"/>
          <w:szCs w:val="28"/>
          <w:lang w:val="kk-KZ"/>
        </w:rPr>
        <w:t>Тек үй жануарларына бағытталған алдын алу шаралары жеткіліксіз. Түр аралық берілу механизмі елдің әртүрлі бөліктерін осал күйде қалдырады. Бақылау жүйесі бірнеше бағытты қамтиды: жабайы жануарларды стратегиялық ауызша вакцинациялау, үй жануарларын міндетті вакцинациялау, сезімтал малды тіркеу, халықты ақпараттандыру.</w:t>
      </w:r>
    </w:p>
    <w:p w14:paraId="6ABA3E11" w14:textId="31B974F8" w:rsidR="002C271A" w:rsidRPr="00E0344E" w:rsidRDefault="000620D4" w:rsidP="000620D4">
      <w:pPr>
        <w:spacing w:after="0" w:line="240" w:lineRule="auto"/>
        <w:ind w:firstLine="709"/>
        <w:jc w:val="both"/>
        <w:rPr>
          <w:rFonts w:ascii="Times New Roman" w:eastAsia="Calibri" w:hAnsi="Times New Roman" w:cs="Times New Roman"/>
          <w:sz w:val="28"/>
          <w:szCs w:val="28"/>
          <w:lang w:val="kk-KZ"/>
        </w:rPr>
      </w:pPr>
      <w:r w:rsidRPr="000620D4">
        <w:rPr>
          <w:rFonts w:ascii="Times New Roman" w:eastAsia="Calibri" w:hAnsi="Times New Roman" w:cs="Times New Roman"/>
          <w:sz w:val="28"/>
          <w:szCs w:val="28"/>
          <w:lang w:val="kk-KZ"/>
        </w:rPr>
        <w:t>Вакцинация науқандары аудандағы эпидемиологиялық ахуалға сәйкес жүргізіледі. Сезімтал мал басының саны мен қауіп деңгейі дозалар мөлшерін анықтайды. Барлық сезімтал мал, иттер, мысықтар вакцинацияланады. Жоғары қауіп аймақтарында жабайы жануарларға ауызша вакцина таратылады. Орташа немесе төмен қауіп аудандарында іріктеп шаралар қолданылады.</w:t>
      </w:r>
    </w:p>
    <w:p w14:paraId="36369E3E" w14:textId="07329165" w:rsidR="002C271A" w:rsidRPr="00E0344E" w:rsidRDefault="00630B33" w:rsidP="002C271A">
      <w:pPr>
        <w:spacing w:after="0" w:line="240" w:lineRule="auto"/>
        <w:ind w:firstLine="709"/>
        <w:jc w:val="both"/>
        <w:rPr>
          <w:rFonts w:ascii="Times New Roman" w:eastAsia="Calibri" w:hAnsi="Times New Roman" w:cs="Times New Roman"/>
          <w:sz w:val="28"/>
          <w:szCs w:val="28"/>
          <w:lang w:val="kk-KZ"/>
        </w:rPr>
      </w:pPr>
      <w:r w:rsidRPr="00630B33">
        <w:rPr>
          <w:rFonts w:ascii="Times New Roman" w:eastAsia="Calibri" w:hAnsi="Times New Roman" w:cs="Times New Roman"/>
          <w:sz w:val="28"/>
          <w:szCs w:val="28"/>
          <w:lang w:val="kk-KZ"/>
        </w:rPr>
        <w:t>А.М. Кабжанованың 2023 жылғы зерттеу деректерінде, бақылау шаралары жүргізіліп жатқанына қарамастан, құтыр</w:t>
      </w:r>
      <w:r w:rsidR="00BD0C6F">
        <w:rPr>
          <w:rFonts w:ascii="Times New Roman" w:eastAsia="Calibri" w:hAnsi="Times New Roman" w:cs="Times New Roman"/>
          <w:sz w:val="28"/>
          <w:szCs w:val="28"/>
          <w:lang w:val="kk-KZ"/>
        </w:rPr>
        <w:t>ық</w:t>
      </w:r>
      <w:r w:rsidRPr="00630B33">
        <w:rPr>
          <w:rFonts w:ascii="Times New Roman" w:eastAsia="Calibri" w:hAnsi="Times New Roman" w:cs="Times New Roman"/>
          <w:sz w:val="28"/>
          <w:szCs w:val="28"/>
          <w:lang w:val="kk-KZ"/>
        </w:rPr>
        <w:t xml:space="preserve"> Қазақстанда эндемиялық болып қала береді. Бақылаудың тиімділігі бірнеше себеппен шектеледі: сезімтал популяцияның орналасуы мен санын анықтау қиын, вакцинация толық қамтылмайды, індет ошақтарын диагностикалау мен жоюда мемлекеттік қызметтердің іс-қимылын үйлестіру 7 күнге созылады, анықтау мен ақпараттық қателіктер кедергі келтіреді </w:t>
      </w:r>
      <w:r w:rsidR="002C271A" w:rsidRPr="00E0344E">
        <w:rPr>
          <w:rFonts w:ascii="Times New Roman" w:eastAsia="Calibri" w:hAnsi="Times New Roman" w:cs="Times New Roman"/>
          <w:sz w:val="28"/>
          <w:szCs w:val="28"/>
          <w:lang w:val="kk-KZ"/>
        </w:rPr>
        <w:t>[37].</w:t>
      </w:r>
      <w:r>
        <w:rPr>
          <w:rFonts w:ascii="Times New Roman" w:eastAsia="Calibri" w:hAnsi="Times New Roman" w:cs="Times New Roman"/>
          <w:sz w:val="28"/>
          <w:szCs w:val="28"/>
          <w:lang w:val="kk-KZ"/>
        </w:rPr>
        <w:t xml:space="preserve"> </w:t>
      </w:r>
      <w:r w:rsidRPr="00630B33">
        <w:rPr>
          <w:rFonts w:ascii="Times New Roman" w:eastAsia="Calibri" w:hAnsi="Times New Roman" w:cs="Times New Roman"/>
          <w:sz w:val="28"/>
          <w:szCs w:val="28"/>
          <w:lang w:val="kk-KZ"/>
        </w:rPr>
        <w:t>Жабайы жануарлар арасындағы эпидемиологиялық қадағалау әлсіз жүргізіледі.</w:t>
      </w:r>
    </w:p>
    <w:p w14:paraId="68618304" w14:textId="71AA4F1C" w:rsidR="002C271A" w:rsidRPr="00E0344E" w:rsidRDefault="00192146" w:rsidP="002C271A">
      <w:pPr>
        <w:spacing w:after="0" w:line="240" w:lineRule="auto"/>
        <w:ind w:firstLine="709"/>
        <w:jc w:val="both"/>
        <w:rPr>
          <w:rFonts w:ascii="Times New Roman" w:eastAsia="Calibri" w:hAnsi="Times New Roman" w:cs="Times New Roman"/>
          <w:sz w:val="28"/>
          <w:szCs w:val="28"/>
          <w:lang w:val="kk-KZ"/>
        </w:rPr>
      </w:pPr>
      <w:r w:rsidRPr="00192146">
        <w:rPr>
          <w:rFonts w:ascii="Times New Roman" w:eastAsia="Calibri" w:hAnsi="Times New Roman" w:cs="Times New Roman"/>
          <w:sz w:val="28"/>
          <w:szCs w:val="28"/>
          <w:lang w:val="kk-KZ"/>
        </w:rPr>
        <w:lastRenderedPageBreak/>
        <w:t>WAHIS мәліметтері бойынша (4-кесте, 3-сурет), 2020 - 2023 жылдары құтырық негізінен Павлодар, Қостанай және Қарағанды облыстарында тіркелді. Ошақтарда ірі қара мал көбіне шалдығады. Бірақ иттер, мысықтар, қой, ешкі және кейбір жабайы жыртқыштар да ауырады. Құтырық вирусы әртүрлі жануарлар популяциясында бір мезгілде айналымда жүр.</w:t>
      </w:r>
    </w:p>
    <w:p w14:paraId="33EB7973" w14:textId="77777777" w:rsidR="00883EE9" w:rsidRPr="00E0344E" w:rsidRDefault="00883EE9" w:rsidP="00D12673">
      <w:pPr>
        <w:spacing w:after="0" w:line="240" w:lineRule="auto"/>
        <w:ind w:firstLine="567"/>
        <w:jc w:val="both"/>
        <w:rPr>
          <w:rFonts w:ascii="Times New Roman" w:eastAsia="Calibri" w:hAnsi="Times New Roman" w:cs="Times New Roman"/>
          <w:sz w:val="28"/>
          <w:szCs w:val="28"/>
          <w:lang w:val="kk-KZ"/>
        </w:rPr>
      </w:pPr>
    </w:p>
    <w:p w14:paraId="67047694" w14:textId="537059A6" w:rsidR="008D7BF7" w:rsidRPr="00E0344E" w:rsidRDefault="008D7BF7" w:rsidP="00541CA1">
      <w:pPr>
        <w:spacing w:after="0" w:line="240" w:lineRule="auto"/>
        <w:jc w:val="both"/>
        <w:rPr>
          <w:rFonts w:ascii="Times New Roman" w:eastAsia="Calibri" w:hAnsi="Times New Roman" w:cs="Times New Roman"/>
          <w:sz w:val="16"/>
          <w:szCs w:val="16"/>
          <w:lang w:val="kk-KZ"/>
        </w:rPr>
      </w:pPr>
      <w:r w:rsidRPr="00E0344E">
        <w:rPr>
          <w:rFonts w:ascii="Times New Roman" w:eastAsia="Calibri" w:hAnsi="Times New Roman" w:cs="Times New Roman"/>
          <w:sz w:val="28"/>
          <w:szCs w:val="28"/>
          <w:lang w:val="kk-KZ"/>
        </w:rPr>
        <w:t xml:space="preserve">Кесте </w:t>
      </w:r>
      <w:r w:rsidR="00883EE9" w:rsidRPr="00E0344E">
        <w:rPr>
          <w:rFonts w:ascii="Times New Roman" w:eastAsia="Calibri" w:hAnsi="Times New Roman" w:cs="Times New Roman"/>
          <w:sz w:val="28"/>
          <w:szCs w:val="28"/>
          <w:lang w:val="kk-KZ"/>
        </w:rPr>
        <w:t>4</w:t>
      </w:r>
      <w:r w:rsidRPr="00E0344E">
        <w:rPr>
          <w:rFonts w:ascii="Times New Roman" w:eastAsia="Calibri" w:hAnsi="Times New Roman" w:cs="Times New Roman"/>
          <w:sz w:val="28"/>
          <w:szCs w:val="28"/>
          <w:lang w:val="kk-KZ"/>
        </w:rPr>
        <w:t xml:space="preserve"> – </w:t>
      </w:r>
      <w:r w:rsidR="00541CA1" w:rsidRPr="00E0344E">
        <w:rPr>
          <w:rFonts w:ascii="Times New Roman" w:eastAsia="Calibri" w:hAnsi="Times New Roman" w:cs="Times New Roman"/>
          <w:sz w:val="28"/>
          <w:szCs w:val="28"/>
          <w:lang w:val="kk-KZ"/>
        </w:rPr>
        <w:t xml:space="preserve">2020 және 2023 жылдар аралығындағы </w:t>
      </w:r>
      <w:r w:rsidR="00192146">
        <w:rPr>
          <w:rFonts w:ascii="Times New Roman" w:eastAsia="Calibri" w:hAnsi="Times New Roman" w:cs="Times New Roman"/>
          <w:sz w:val="28"/>
          <w:szCs w:val="28"/>
          <w:lang w:val="kk-KZ"/>
        </w:rPr>
        <w:t xml:space="preserve">құтырық бойынша </w:t>
      </w:r>
      <w:r w:rsidR="00541CA1" w:rsidRPr="00E0344E">
        <w:rPr>
          <w:rFonts w:ascii="Times New Roman" w:eastAsia="Calibri" w:hAnsi="Times New Roman" w:cs="Times New Roman"/>
          <w:sz w:val="28"/>
          <w:szCs w:val="28"/>
          <w:lang w:val="kk-KZ"/>
        </w:rPr>
        <w:t xml:space="preserve">эпидемиологиялық </w:t>
      </w:r>
      <w:r w:rsidR="00192146">
        <w:rPr>
          <w:rFonts w:ascii="Times New Roman" w:eastAsia="Calibri" w:hAnsi="Times New Roman" w:cs="Times New Roman"/>
          <w:sz w:val="28"/>
          <w:szCs w:val="28"/>
          <w:lang w:val="kk-KZ"/>
        </w:rPr>
        <w:t>жағдай</w:t>
      </w:r>
      <w:r w:rsidR="00541CA1" w:rsidRPr="00E0344E">
        <w:rPr>
          <w:rFonts w:ascii="Times New Roman" w:eastAsia="Calibri" w:hAnsi="Times New Roman" w:cs="Times New Roman"/>
          <w:sz w:val="28"/>
          <w:szCs w:val="28"/>
          <w:lang w:val="kk-KZ"/>
        </w:rPr>
        <w:t xml:space="preserve"> (WAHIS мәліметі)</w:t>
      </w:r>
    </w:p>
    <w:tbl>
      <w:tblPr>
        <w:tblStyle w:val="100"/>
        <w:tblW w:w="0" w:type="auto"/>
        <w:jc w:val="center"/>
        <w:tblLook w:val="04A0" w:firstRow="1" w:lastRow="0" w:firstColumn="1" w:lastColumn="0" w:noHBand="0" w:noVBand="1"/>
      </w:tblPr>
      <w:tblGrid>
        <w:gridCol w:w="992"/>
        <w:gridCol w:w="1234"/>
        <w:gridCol w:w="1243"/>
        <w:gridCol w:w="2213"/>
        <w:gridCol w:w="1425"/>
        <w:gridCol w:w="1349"/>
        <w:gridCol w:w="1398"/>
      </w:tblGrid>
      <w:tr w:rsidR="005723B8" w:rsidRPr="00E0344E" w14:paraId="3B22DCFD" w14:textId="77777777" w:rsidTr="00570E6E">
        <w:trPr>
          <w:jc w:val="center"/>
        </w:trPr>
        <w:tc>
          <w:tcPr>
            <w:tcW w:w="992" w:type="dxa"/>
            <w:vAlign w:val="center"/>
            <w:hideMark/>
          </w:tcPr>
          <w:p w14:paraId="1C52E11C" w14:textId="21E7F2E5" w:rsidR="005723B8" w:rsidRPr="00E0344E" w:rsidRDefault="005723B8" w:rsidP="005723B8">
            <w:pPr>
              <w:jc w:val="center"/>
              <w:rPr>
                <w:rFonts w:ascii="Times New Roman" w:eastAsia="Times New Roman" w:hAnsi="Times New Roman" w:cs="Times New Roman"/>
                <w:bCs/>
                <w:lang w:val="kk-KZ"/>
              </w:rPr>
            </w:pPr>
            <w:proofErr w:type="spellStart"/>
            <w:r w:rsidRPr="00E0344E">
              <w:rPr>
                <w:rFonts w:ascii="Times New Roman" w:eastAsia="Times New Roman" w:hAnsi="Times New Roman" w:cs="Times New Roman"/>
                <w:bCs/>
              </w:rPr>
              <w:t>Жыл</w:t>
            </w:r>
            <w:proofErr w:type="spellEnd"/>
            <w:r w:rsidR="00570E6E" w:rsidRPr="00E0344E">
              <w:rPr>
                <w:rFonts w:ascii="Times New Roman" w:eastAsia="Times New Roman" w:hAnsi="Times New Roman" w:cs="Times New Roman"/>
                <w:bCs/>
                <w:lang w:val="kk-KZ"/>
              </w:rPr>
              <w:t>дар</w:t>
            </w:r>
          </w:p>
        </w:tc>
        <w:tc>
          <w:tcPr>
            <w:tcW w:w="1234" w:type="dxa"/>
            <w:vAlign w:val="center"/>
            <w:hideMark/>
          </w:tcPr>
          <w:p w14:paraId="3292BB3A" w14:textId="77777777" w:rsidR="005723B8" w:rsidRPr="00E0344E" w:rsidRDefault="005723B8" w:rsidP="005723B8">
            <w:pPr>
              <w:jc w:val="center"/>
              <w:rPr>
                <w:rFonts w:ascii="Times New Roman" w:eastAsia="Times New Roman" w:hAnsi="Times New Roman" w:cs="Times New Roman"/>
                <w:bCs/>
              </w:rPr>
            </w:pPr>
            <w:proofErr w:type="spellStart"/>
            <w:r w:rsidRPr="00E0344E">
              <w:rPr>
                <w:rFonts w:ascii="Times New Roman" w:eastAsia="Times New Roman" w:hAnsi="Times New Roman" w:cs="Times New Roman"/>
                <w:bCs/>
              </w:rPr>
              <w:t>Облыс</w:t>
            </w:r>
            <w:proofErr w:type="spellEnd"/>
          </w:p>
        </w:tc>
        <w:tc>
          <w:tcPr>
            <w:tcW w:w="1243" w:type="dxa"/>
            <w:vAlign w:val="center"/>
            <w:hideMark/>
          </w:tcPr>
          <w:p w14:paraId="4225618F" w14:textId="77777777" w:rsidR="005723B8" w:rsidRPr="00E0344E" w:rsidRDefault="005723B8" w:rsidP="005723B8">
            <w:pPr>
              <w:jc w:val="center"/>
              <w:rPr>
                <w:rFonts w:ascii="Times New Roman" w:eastAsia="Times New Roman" w:hAnsi="Times New Roman" w:cs="Times New Roman"/>
                <w:bCs/>
              </w:rPr>
            </w:pPr>
            <w:proofErr w:type="spellStart"/>
            <w:r w:rsidRPr="00E0344E">
              <w:rPr>
                <w:rFonts w:ascii="Times New Roman" w:eastAsia="Times New Roman" w:hAnsi="Times New Roman" w:cs="Times New Roman"/>
                <w:bCs/>
              </w:rPr>
              <w:t>Аудан</w:t>
            </w:r>
            <w:proofErr w:type="spellEnd"/>
          </w:p>
        </w:tc>
        <w:tc>
          <w:tcPr>
            <w:tcW w:w="2213" w:type="dxa"/>
            <w:vAlign w:val="center"/>
            <w:hideMark/>
          </w:tcPr>
          <w:p w14:paraId="2F1C7B59" w14:textId="2485ED0E" w:rsidR="005723B8" w:rsidRPr="00E0344E" w:rsidRDefault="00541CA1" w:rsidP="005723B8">
            <w:pPr>
              <w:jc w:val="center"/>
              <w:rPr>
                <w:rFonts w:ascii="Times New Roman" w:eastAsia="Times New Roman" w:hAnsi="Times New Roman" w:cs="Times New Roman"/>
                <w:bCs/>
                <w:lang w:val="kk-KZ"/>
              </w:rPr>
            </w:pPr>
            <w:r w:rsidRPr="00E0344E">
              <w:rPr>
                <w:rFonts w:ascii="Times New Roman" w:eastAsia="Times New Roman" w:hAnsi="Times New Roman" w:cs="Times New Roman"/>
                <w:bCs/>
              </w:rPr>
              <w:t xml:space="preserve">Ауру </w:t>
            </w:r>
            <w:proofErr w:type="spellStart"/>
            <w:r w:rsidRPr="00E0344E">
              <w:rPr>
                <w:rFonts w:ascii="Times New Roman" w:eastAsia="Times New Roman" w:hAnsi="Times New Roman" w:cs="Times New Roman"/>
                <w:bCs/>
              </w:rPr>
              <w:t>анықталған</w:t>
            </w:r>
            <w:proofErr w:type="spellEnd"/>
            <w:r w:rsidRPr="00E0344E">
              <w:rPr>
                <w:rFonts w:ascii="Times New Roman" w:eastAsia="Times New Roman" w:hAnsi="Times New Roman" w:cs="Times New Roman"/>
                <w:bCs/>
              </w:rPr>
              <w:t xml:space="preserve"> </w:t>
            </w:r>
            <w:proofErr w:type="spellStart"/>
            <w:r w:rsidRPr="00E0344E">
              <w:rPr>
                <w:rFonts w:ascii="Times New Roman" w:eastAsia="Times New Roman" w:hAnsi="Times New Roman" w:cs="Times New Roman"/>
                <w:bCs/>
              </w:rPr>
              <w:t>жануарлар</w:t>
            </w:r>
            <w:proofErr w:type="spellEnd"/>
          </w:p>
        </w:tc>
        <w:tc>
          <w:tcPr>
            <w:tcW w:w="1425" w:type="dxa"/>
            <w:vAlign w:val="center"/>
            <w:hideMark/>
          </w:tcPr>
          <w:p w14:paraId="72B4DB59" w14:textId="77777777" w:rsidR="005723B8" w:rsidRPr="00E0344E" w:rsidRDefault="005723B8" w:rsidP="005723B8">
            <w:pPr>
              <w:jc w:val="center"/>
              <w:rPr>
                <w:rFonts w:ascii="Times New Roman" w:eastAsia="Times New Roman" w:hAnsi="Times New Roman" w:cs="Times New Roman"/>
                <w:bCs/>
              </w:rPr>
            </w:pPr>
            <w:proofErr w:type="spellStart"/>
            <w:r w:rsidRPr="00E0344E">
              <w:rPr>
                <w:rFonts w:ascii="Times New Roman" w:eastAsia="Times New Roman" w:hAnsi="Times New Roman" w:cs="Times New Roman"/>
                <w:bCs/>
              </w:rPr>
              <w:t>Бейім</w:t>
            </w:r>
            <w:proofErr w:type="spellEnd"/>
            <w:r w:rsidRPr="00E0344E">
              <w:rPr>
                <w:rFonts w:ascii="Times New Roman" w:eastAsia="Times New Roman" w:hAnsi="Times New Roman" w:cs="Times New Roman"/>
                <w:bCs/>
              </w:rPr>
              <w:t xml:space="preserve"> </w:t>
            </w:r>
            <w:proofErr w:type="spellStart"/>
            <w:r w:rsidRPr="00E0344E">
              <w:rPr>
                <w:rFonts w:ascii="Times New Roman" w:eastAsia="Times New Roman" w:hAnsi="Times New Roman" w:cs="Times New Roman"/>
                <w:bCs/>
              </w:rPr>
              <w:t>жануарлар</w:t>
            </w:r>
            <w:proofErr w:type="spellEnd"/>
            <w:r w:rsidRPr="00E0344E">
              <w:rPr>
                <w:rFonts w:ascii="Times New Roman" w:eastAsia="Times New Roman" w:hAnsi="Times New Roman" w:cs="Times New Roman"/>
                <w:bCs/>
              </w:rPr>
              <w:t xml:space="preserve"> саны</w:t>
            </w:r>
          </w:p>
        </w:tc>
        <w:tc>
          <w:tcPr>
            <w:tcW w:w="1287" w:type="dxa"/>
            <w:vAlign w:val="center"/>
            <w:hideMark/>
          </w:tcPr>
          <w:p w14:paraId="1F4FD341" w14:textId="77777777" w:rsidR="005723B8" w:rsidRPr="00E0344E" w:rsidRDefault="005723B8" w:rsidP="005723B8">
            <w:pPr>
              <w:jc w:val="center"/>
              <w:rPr>
                <w:rFonts w:ascii="Times New Roman" w:eastAsia="Times New Roman" w:hAnsi="Times New Roman" w:cs="Times New Roman"/>
                <w:bCs/>
              </w:rPr>
            </w:pPr>
            <w:proofErr w:type="spellStart"/>
            <w:r w:rsidRPr="00E0344E">
              <w:rPr>
                <w:rFonts w:ascii="Times New Roman" w:eastAsia="Times New Roman" w:hAnsi="Times New Roman" w:cs="Times New Roman"/>
                <w:bCs/>
              </w:rPr>
              <w:t>Өлім</w:t>
            </w:r>
            <w:proofErr w:type="spellEnd"/>
            <w:r w:rsidRPr="00E0344E">
              <w:rPr>
                <w:rFonts w:ascii="Times New Roman" w:eastAsia="Times New Roman" w:hAnsi="Times New Roman" w:cs="Times New Roman"/>
                <w:bCs/>
              </w:rPr>
              <w:t xml:space="preserve"> </w:t>
            </w:r>
            <w:proofErr w:type="spellStart"/>
            <w:r w:rsidRPr="00E0344E">
              <w:rPr>
                <w:rFonts w:ascii="Times New Roman" w:eastAsia="Times New Roman" w:hAnsi="Times New Roman" w:cs="Times New Roman"/>
                <w:bCs/>
              </w:rPr>
              <w:t>жағдайлары</w:t>
            </w:r>
            <w:proofErr w:type="spellEnd"/>
          </w:p>
        </w:tc>
        <w:tc>
          <w:tcPr>
            <w:tcW w:w="0" w:type="auto"/>
            <w:vAlign w:val="center"/>
            <w:hideMark/>
          </w:tcPr>
          <w:p w14:paraId="54682A12" w14:textId="77777777" w:rsidR="005723B8" w:rsidRPr="00E0344E" w:rsidRDefault="005723B8" w:rsidP="005723B8">
            <w:pPr>
              <w:jc w:val="center"/>
              <w:rPr>
                <w:rFonts w:ascii="Times New Roman" w:eastAsia="Times New Roman" w:hAnsi="Times New Roman" w:cs="Times New Roman"/>
                <w:bCs/>
              </w:rPr>
            </w:pPr>
            <w:proofErr w:type="spellStart"/>
            <w:r w:rsidRPr="00E0344E">
              <w:rPr>
                <w:rFonts w:ascii="Times New Roman" w:eastAsia="Times New Roman" w:hAnsi="Times New Roman" w:cs="Times New Roman"/>
                <w:bCs/>
              </w:rPr>
              <w:t>Оң</w:t>
            </w:r>
            <w:proofErr w:type="spellEnd"/>
            <w:r w:rsidRPr="00E0344E">
              <w:rPr>
                <w:rFonts w:ascii="Times New Roman" w:eastAsia="Times New Roman" w:hAnsi="Times New Roman" w:cs="Times New Roman"/>
                <w:bCs/>
              </w:rPr>
              <w:t xml:space="preserve"> </w:t>
            </w:r>
            <w:proofErr w:type="spellStart"/>
            <w:r w:rsidRPr="00E0344E">
              <w:rPr>
                <w:rFonts w:ascii="Times New Roman" w:eastAsia="Times New Roman" w:hAnsi="Times New Roman" w:cs="Times New Roman"/>
                <w:bCs/>
              </w:rPr>
              <w:t>нәтижелер</w:t>
            </w:r>
            <w:proofErr w:type="spellEnd"/>
          </w:p>
        </w:tc>
      </w:tr>
      <w:tr w:rsidR="005723B8" w:rsidRPr="00E0344E" w14:paraId="4901529D" w14:textId="77777777" w:rsidTr="00570E6E">
        <w:trPr>
          <w:jc w:val="center"/>
        </w:trPr>
        <w:tc>
          <w:tcPr>
            <w:tcW w:w="992" w:type="dxa"/>
          </w:tcPr>
          <w:p w14:paraId="5587DCB6"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2020</w:t>
            </w:r>
          </w:p>
        </w:tc>
        <w:tc>
          <w:tcPr>
            <w:tcW w:w="1234" w:type="dxa"/>
            <w:hideMark/>
          </w:tcPr>
          <w:p w14:paraId="582B2308"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Павлодар</w:t>
            </w:r>
          </w:p>
        </w:tc>
        <w:tc>
          <w:tcPr>
            <w:tcW w:w="1243" w:type="dxa"/>
            <w:hideMark/>
          </w:tcPr>
          <w:p w14:paraId="09EBDFD9"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Баянауыл</w:t>
            </w:r>
            <w:proofErr w:type="spellEnd"/>
          </w:p>
        </w:tc>
        <w:tc>
          <w:tcPr>
            <w:tcW w:w="2213" w:type="dxa"/>
            <w:hideMark/>
          </w:tcPr>
          <w:p w14:paraId="38F73790"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Ірі</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қара</w:t>
            </w:r>
            <w:proofErr w:type="spellEnd"/>
            <w:r w:rsidRPr="00E0344E">
              <w:rPr>
                <w:rFonts w:ascii="Times New Roman" w:eastAsia="Times New Roman" w:hAnsi="Times New Roman" w:cs="Times New Roman"/>
              </w:rPr>
              <w:t xml:space="preserve"> мал, </w:t>
            </w:r>
            <w:proofErr w:type="spellStart"/>
            <w:r w:rsidRPr="00E0344E">
              <w:rPr>
                <w:rFonts w:ascii="Times New Roman" w:eastAsia="Times New Roman" w:hAnsi="Times New Roman" w:cs="Times New Roman"/>
              </w:rPr>
              <w:t>ит</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мысық</w:t>
            </w:r>
            <w:proofErr w:type="spellEnd"/>
          </w:p>
        </w:tc>
        <w:tc>
          <w:tcPr>
            <w:tcW w:w="1425" w:type="dxa"/>
            <w:hideMark/>
          </w:tcPr>
          <w:p w14:paraId="7F1B5DD5"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73</w:t>
            </w:r>
          </w:p>
        </w:tc>
        <w:tc>
          <w:tcPr>
            <w:tcW w:w="1287" w:type="dxa"/>
            <w:hideMark/>
          </w:tcPr>
          <w:p w14:paraId="57EBC25E"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c>
          <w:tcPr>
            <w:tcW w:w="0" w:type="auto"/>
            <w:hideMark/>
          </w:tcPr>
          <w:p w14:paraId="0A8C7215"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r>
      <w:tr w:rsidR="005723B8" w:rsidRPr="00E0344E" w14:paraId="58F92602" w14:textId="77777777" w:rsidTr="00570E6E">
        <w:trPr>
          <w:jc w:val="center"/>
        </w:trPr>
        <w:tc>
          <w:tcPr>
            <w:tcW w:w="992" w:type="dxa"/>
          </w:tcPr>
          <w:p w14:paraId="5971CB70"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2023</w:t>
            </w:r>
          </w:p>
        </w:tc>
        <w:tc>
          <w:tcPr>
            <w:tcW w:w="1234" w:type="dxa"/>
            <w:hideMark/>
          </w:tcPr>
          <w:p w14:paraId="7D967D19"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Павлодар</w:t>
            </w:r>
          </w:p>
        </w:tc>
        <w:tc>
          <w:tcPr>
            <w:tcW w:w="1243" w:type="dxa"/>
            <w:hideMark/>
          </w:tcPr>
          <w:p w14:paraId="114A1A20"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Майский</w:t>
            </w:r>
          </w:p>
        </w:tc>
        <w:tc>
          <w:tcPr>
            <w:tcW w:w="2213" w:type="dxa"/>
            <w:hideMark/>
          </w:tcPr>
          <w:p w14:paraId="62D902C8"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Ірі</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қара</w:t>
            </w:r>
            <w:proofErr w:type="spellEnd"/>
            <w:r w:rsidRPr="00E0344E">
              <w:rPr>
                <w:rFonts w:ascii="Times New Roman" w:eastAsia="Times New Roman" w:hAnsi="Times New Roman" w:cs="Times New Roman"/>
              </w:rPr>
              <w:t xml:space="preserve"> мал, </w:t>
            </w:r>
            <w:proofErr w:type="spellStart"/>
            <w:r w:rsidRPr="00E0344E">
              <w:rPr>
                <w:rFonts w:ascii="Times New Roman" w:eastAsia="Times New Roman" w:hAnsi="Times New Roman" w:cs="Times New Roman"/>
              </w:rPr>
              <w:t>ит</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мысық</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қой</w:t>
            </w:r>
            <w:proofErr w:type="spellEnd"/>
            <w:r w:rsidRPr="00E0344E">
              <w:rPr>
                <w:rFonts w:ascii="Times New Roman" w:eastAsia="Times New Roman" w:hAnsi="Times New Roman" w:cs="Times New Roman"/>
              </w:rPr>
              <w:t>/</w:t>
            </w:r>
            <w:proofErr w:type="spellStart"/>
            <w:r w:rsidRPr="00E0344E">
              <w:rPr>
                <w:rFonts w:ascii="Times New Roman" w:eastAsia="Times New Roman" w:hAnsi="Times New Roman" w:cs="Times New Roman"/>
              </w:rPr>
              <w:t>ешкі</w:t>
            </w:r>
            <w:proofErr w:type="spellEnd"/>
          </w:p>
        </w:tc>
        <w:tc>
          <w:tcPr>
            <w:tcW w:w="1425" w:type="dxa"/>
            <w:hideMark/>
          </w:tcPr>
          <w:p w14:paraId="3A4CA599"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136</w:t>
            </w:r>
          </w:p>
        </w:tc>
        <w:tc>
          <w:tcPr>
            <w:tcW w:w="1287" w:type="dxa"/>
            <w:hideMark/>
          </w:tcPr>
          <w:p w14:paraId="2979AA7C"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c>
          <w:tcPr>
            <w:tcW w:w="0" w:type="auto"/>
            <w:hideMark/>
          </w:tcPr>
          <w:p w14:paraId="3B8E30F6"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r>
      <w:tr w:rsidR="005723B8" w:rsidRPr="00E0344E" w14:paraId="35582A06" w14:textId="77777777" w:rsidTr="00570E6E">
        <w:trPr>
          <w:jc w:val="center"/>
        </w:trPr>
        <w:tc>
          <w:tcPr>
            <w:tcW w:w="992" w:type="dxa"/>
          </w:tcPr>
          <w:p w14:paraId="088AD83D"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2023</w:t>
            </w:r>
          </w:p>
        </w:tc>
        <w:tc>
          <w:tcPr>
            <w:tcW w:w="1234" w:type="dxa"/>
            <w:hideMark/>
          </w:tcPr>
          <w:p w14:paraId="51966464"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Павлодар</w:t>
            </w:r>
          </w:p>
        </w:tc>
        <w:tc>
          <w:tcPr>
            <w:tcW w:w="1243" w:type="dxa"/>
            <w:hideMark/>
          </w:tcPr>
          <w:p w14:paraId="11962E11"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Ақтоғай</w:t>
            </w:r>
            <w:proofErr w:type="spellEnd"/>
          </w:p>
        </w:tc>
        <w:tc>
          <w:tcPr>
            <w:tcW w:w="2213" w:type="dxa"/>
            <w:hideMark/>
          </w:tcPr>
          <w:p w14:paraId="4971FE91"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Ірі</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қара</w:t>
            </w:r>
            <w:proofErr w:type="spellEnd"/>
            <w:r w:rsidRPr="00E0344E">
              <w:rPr>
                <w:rFonts w:ascii="Times New Roman" w:eastAsia="Times New Roman" w:hAnsi="Times New Roman" w:cs="Times New Roman"/>
              </w:rPr>
              <w:t xml:space="preserve"> мал, </w:t>
            </w:r>
            <w:proofErr w:type="spellStart"/>
            <w:r w:rsidRPr="00E0344E">
              <w:rPr>
                <w:rFonts w:ascii="Times New Roman" w:eastAsia="Times New Roman" w:hAnsi="Times New Roman" w:cs="Times New Roman"/>
              </w:rPr>
              <w:t>ит</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жылқы</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қой</w:t>
            </w:r>
            <w:proofErr w:type="spellEnd"/>
            <w:r w:rsidRPr="00E0344E">
              <w:rPr>
                <w:rFonts w:ascii="Times New Roman" w:eastAsia="Times New Roman" w:hAnsi="Times New Roman" w:cs="Times New Roman"/>
              </w:rPr>
              <w:t>/</w:t>
            </w:r>
            <w:proofErr w:type="spellStart"/>
            <w:r w:rsidRPr="00E0344E">
              <w:rPr>
                <w:rFonts w:ascii="Times New Roman" w:eastAsia="Times New Roman" w:hAnsi="Times New Roman" w:cs="Times New Roman"/>
              </w:rPr>
              <w:t>ешкі</w:t>
            </w:r>
            <w:proofErr w:type="spellEnd"/>
          </w:p>
        </w:tc>
        <w:tc>
          <w:tcPr>
            <w:tcW w:w="1425" w:type="dxa"/>
            <w:hideMark/>
          </w:tcPr>
          <w:p w14:paraId="353FE9F3"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707</w:t>
            </w:r>
          </w:p>
        </w:tc>
        <w:tc>
          <w:tcPr>
            <w:tcW w:w="1287" w:type="dxa"/>
            <w:hideMark/>
          </w:tcPr>
          <w:p w14:paraId="6FFEF0FB"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c>
          <w:tcPr>
            <w:tcW w:w="0" w:type="auto"/>
            <w:hideMark/>
          </w:tcPr>
          <w:p w14:paraId="226FC7FE"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r>
      <w:tr w:rsidR="005723B8" w:rsidRPr="00E0344E" w14:paraId="71A64579" w14:textId="77777777" w:rsidTr="00570E6E">
        <w:trPr>
          <w:jc w:val="center"/>
        </w:trPr>
        <w:tc>
          <w:tcPr>
            <w:tcW w:w="992" w:type="dxa"/>
          </w:tcPr>
          <w:p w14:paraId="483A71D3"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2023</w:t>
            </w:r>
          </w:p>
        </w:tc>
        <w:tc>
          <w:tcPr>
            <w:tcW w:w="1234" w:type="dxa"/>
            <w:hideMark/>
          </w:tcPr>
          <w:p w14:paraId="052D8F29"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Павлодар</w:t>
            </w:r>
          </w:p>
        </w:tc>
        <w:tc>
          <w:tcPr>
            <w:tcW w:w="1243" w:type="dxa"/>
            <w:hideMark/>
          </w:tcPr>
          <w:p w14:paraId="3FD9D3C3"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Железин</w:t>
            </w:r>
          </w:p>
        </w:tc>
        <w:tc>
          <w:tcPr>
            <w:tcW w:w="2213" w:type="dxa"/>
            <w:hideMark/>
          </w:tcPr>
          <w:p w14:paraId="229DBEB4"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Ірі</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қара</w:t>
            </w:r>
            <w:proofErr w:type="spellEnd"/>
            <w:r w:rsidRPr="00E0344E">
              <w:rPr>
                <w:rFonts w:ascii="Times New Roman" w:eastAsia="Times New Roman" w:hAnsi="Times New Roman" w:cs="Times New Roman"/>
              </w:rPr>
              <w:t xml:space="preserve"> мал, </w:t>
            </w:r>
            <w:proofErr w:type="spellStart"/>
            <w:r w:rsidRPr="00E0344E">
              <w:rPr>
                <w:rFonts w:ascii="Times New Roman" w:eastAsia="Times New Roman" w:hAnsi="Times New Roman" w:cs="Times New Roman"/>
              </w:rPr>
              <w:t>ит</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мысық</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қой</w:t>
            </w:r>
            <w:proofErr w:type="spellEnd"/>
            <w:r w:rsidRPr="00E0344E">
              <w:rPr>
                <w:rFonts w:ascii="Times New Roman" w:eastAsia="Times New Roman" w:hAnsi="Times New Roman" w:cs="Times New Roman"/>
              </w:rPr>
              <w:t>/</w:t>
            </w:r>
            <w:proofErr w:type="spellStart"/>
            <w:r w:rsidRPr="00E0344E">
              <w:rPr>
                <w:rFonts w:ascii="Times New Roman" w:eastAsia="Times New Roman" w:hAnsi="Times New Roman" w:cs="Times New Roman"/>
              </w:rPr>
              <w:t>ешкі</w:t>
            </w:r>
            <w:proofErr w:type="spellEnd"/>
          </w:p>
        </w:tc>
        <w:tc>
          <w:tcPr>
            <w:tcW w:w="1425" w:type="dxa"/>
            <w:hideMark/>
          </w:tcPr>
          <w:p w14:paraId="18A9B138"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61</w:t>
            </w:r>
          </w:p>
        </w:tc>
        <w:tc>
          <w:tcPr>
            <w:tcW w:w="1287" w:type="dxa"/>
            <w:hideMark/>
          </w:tcPr>
          <w:p w14:paraId="4100832A"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c>
          <w:tcPr>
            <w:tcW w:w="0" w:type="auto"/>
            <w:hideMark/>
          </w:tcPr>
          <w:p w14:paraId="4BB4C995"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r>
      <w:tr w:rsidR="005723B8" w:rsidRPr="00E0344E" w14:paraId="61526E1E" w14:textId="77777777" w:rsidTr="00570E6E">
        <w:trPr>
          <w:jc w:val="center"/>
        </w:trPr>
        <w:tc>
          <w:tcPr>
            <w:tcW w:w="992" w:type="dxa"/>
          </w:tcPr>
          <w:p w14:paraId="09EBD4AA"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2023</w:t>
            </w:r>
          </w:p>
        </w:tc>
        <w:tc>
          <w:tcPr>
            <w:tcW w:w="1234" w:type="dxa"/>
            <w:hideMark/>
          </w:tcPr>
          <w:p w14:paraId="374A3C66"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Қостанай</w:t>
            </w:r>
            <w:proofErr w:type="spellEnd"/>
          </w:p>
        </w:tc>
        <w:tc>
          <w:tcPr>
            <w:tcW w:w="1243" w:type="dxa"/>
            <w:hideMark/>
          </w:tcPr>
          <w:p w14:paraId="35FBE933"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Ұзынкөл</w:t>
            </w:r>
            <w:proofErr w:type="spellEnd"/>
          </w:p>
        </w:tc>
        <w:tc>
          <w:tcPr>
            <w:tcW w:w="2213" w:type="dxa"/>
            <w:hideMark/>
          </w:tcPr>
          <w:p w14:paraId="1C2E22B2"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Ірі</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қара</w:t>
            </w:r>
            <w:proofErr w:type="spellEnd"/>
            <w:r w:rsidRPr="00E0344E">
              <w:rPr>
                <w:rFonts w:ascii="Times New Roman" w:eastAsia="Times New Roman" w:hAnsi="Times New Roman" w:cs="Times New Roman"/>
              </w:rPr>
              <w:t xml:space="preserve"> мал</w:t>
            </w:r>
          </w:p>
        </w:tc>
        <w:tc>
          <w:tcPr>
            <w:tcW w:w="1425" w:type="dxa"/>
            <w:hideMark/>
          </w:tcPr>
          <w:p w14:paraId="30F5BFFC"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583</w:t>
            </w:r>
          </w:p>
        </w:tc>
        <w:tc>
          <w:tcPr>
            <w:tcW w:w="1287" w:type="dxa"/>
            <w:hideMark/>
          </w:tcPr>
          <w:p w14:paraId="5ED2FEA9"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c>
          <w:tcPr>
            <w:tcW w:w="0" w:type="auto"/>
            <w:hideMark/>
          </w:tcPr>
          <w:p w14:paraId="5F808A9C"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r>
      <w:tr w:rsidR="005723B8" w:rsidRPr="00E0344E" w14:paraId="642A0144" w14:textId="77777777" w:rsidTr="00570E6E">
        <w:trPr>
          <w:jc w:val="center"/>
        </w:trPr>
        <w:tc>
          <w:tcPr>
            <w:tcW w:w="992" w:type="dxa"/>
          </w:tcPr>
          <w:p w14:paraId="5D2C1B09"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2023</w:t>
            </w:r>
          </w:p>
        </w:tc>
        <w:tc>
          <w:tcPr>
            <w:tcW w:w="1234" w:type="dxa"/>
            <w:hideMark/>
          </w:tcPr>
          <w:p w14:paraId="001601D0"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Қарағанды</w:t>
            </w:r>
            <w:proofErr w:type="spellEnd"/>
          </w:p>
        </w:tc>
        <w:tc>
          <w:tcPr>
            <w:tcW w:w="1243" w:type="dxa"/>
            <w:hideMark/>
          </w:tcPr>
          <w:p w14:paraId="67503E5C"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Қарқаралы</w:t>
            </w:r>
            <w:proofErr w:type="spellEnd"/>
          </w:p>
        </w:tc>
        <w:tc>
          <w:tcPr>
            <w:tcW w:w="2213" w:type="dxa"/>
            <w:hideMark/>
          </w:tcPr>
          <w:p w14:paraId="0C75394D" w14:textId="77777777" w:rsidR="005723B8" w:rsidRPr="00E0344E" w:rsidRDefault="005723B8" w:rsidP="00D12673">
            <w:pPr>
              <w:rPr>
                <w:rFonts w:ascii="Times New Roman" w:eastAsia="Times New Roman" w:hAnsi="Times New Roman" w:cs="Times New Roman"/>
              </w:rPr>
            </w:pPr>
            <w:proofErr w:type="spellStart"/>
            <w:r w:rsidRPr="00E0344E">
              <w:rPr>
                <w:rFonts w:ascii="Times New Roman" w:eastAsia="Times New Roman" w:hAnsi="Times New Roman" w:cs="Times New Roman"/>
              </w:rPr>
              <w:t>Ірі</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қара</w:t>
            </w:r>
            <w:proofErr w:type="spellEnd"/>
            <w:r w:rsidRPr="00E0344E">
              <w:rPr>
                <w:rFonts w:ascii="Times New Roman" w:eastAsia="Times New Roman" w:hAnsi="Times New Roman" w:cs="Times New Roman"/>
              </w:rPr>
              <w:t xml:space="preserve"> мал, </w:t>
            </w:r>
            <w:proofErr w:type="spellStart"/>
            <w:r w:rsidRPr="00E0344E">
              <w:rPr>
                <w:rFonts w:ascii="Times New Roman" w:eastAsia="Times New Roman" w:hAnsi="Times New Roman" w:cs="Times New Roman"/>
              </w:rPr>
              <w:t>ит</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мысық</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жылқы</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қой</w:t>
            </w:r>
            <w:proofErr w:type="spellEnd"/>
            <w:r w:rsidRPr="00E0344E">
              <w:rPr>
                <w:rFonts w:ascii="Times New Roman" w:eastAsia="Times New Roman" w:hAnsi="Times New Roman" w:cs="Times New Roman"/>
              </w:rPr>
              <w:t>/</w:t>
            </w:r>
            <w:proofErr w:type="spellStart"/>
            <w:r w:rsidRPr="00E0344E">
              <w:rPr>
                <w:rFonts w:ascii="Times New Roman" w:eastAsia="Times New Roman" w:hAnsi="Times New Roman" w:cs="Times New Roman"/>
              </w:rPr>
              <w:t>ешкі</w:t>
            </w:r>
            <w:proofErr w:type="spellEnd"/>
            <w:r w:rsidRPr="00E0344E">
              <w:rPr>
                <w:rFonts w:ascii="Times New Roman" w:eastAsia="Times New Roman" w:hAnsi="Times New Roman" w:cs="Times New Roman"/>
              </w:rPr>
              <w:t xml:space="preserve">, </w:t>
            </w:r>
            <w:proofErr w:type="spellStart"/>
            <w:r w:rsidRPr="00E0344E">
              <w:rPr>
                <w:rFonts w:ascii="Times New Roman" w:eastAsia="Times New Roman" w:hAnsi="Times New Roman" w:cs="Times New Roman"/>
              </w:rPr>
              <w:t>қасқыр</w:t>
            </w:r>
            <w:proofErr w:type="spellEnd"/>
          </w:p>
        </w:tc>
        <w:tc>
          <w:tcPr>
            <w:tcW w:w="1425" w:type="dxa"/>
            <w:hideMark/>
          </w:tcPr>
          <w:p w14:paraId="0823F2FA"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4 642</w:t>
            </w:r>
          </w:p>
        </w:tc>
        <w:tc>
          <w:tcPr>
            <w:tcW w:w="1287" w:type="dxa"/>
            <w:hideMark/>
          </w:tcPr>
          <w:p w14:paraId="662D168B"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c>
          <w:tcPr>
            <w:tcW w:w="0" w:type="auto"/>
            <w:hideMark/>
          </w:tcPr>
          <w:p w14:paraId="6AC6B566" w14:textId="77777777" w:rsidR="005723B8" w:rsidRPr="00E0344E" w:rsidRDefault="005723B8" w:rsidP="00D12673">
            <w:pPr>
              <w:rPr>
                <w:rFonts w:ascii="Times New Roman" w:eastAsia="Times New Roman" w:hAnsi="Times New Roman" w:cs="Times New Roman"/>
              </w:rPr>
            </w:pPr>
            <w:r w:rsidRPr="00E0344E">
              <w:rPr>
                <w:rFonts w:ascii="Times New Roman" w:eastAsia="Times New Roman" w:hAnsi="Times New Roman" w:cs="Times New Roman"/>
              </w:rPr>
              <w:t>1</w:t>
            </w:r>
          </w:p>
        </w:tc>
      </w:tr>
      <w:tr w:rsidR="00570E6E" w:rsidRPr="00E0344E" w14:paraId="2A6793A7" w14:textId="77777777" w:rsidTr="00570E6E">
        <w:trPr>
          <w:jc w:val="center"/>
        </w:trPr>
        <w:tc>
          <w:tcPr>
            <w:tcW w:w="5682" w:type="dxa"/>
            <w:gridSpan w:val="4"/>
            <w:hideMark/>
          </w:tcPr>
          <w:p w14:paraId="495D66B4" w14:textId="1F641A71" w:rsidR="00570E6E" w:rsidRPr="00E0344E" w:rsidRDefault="00570E6E" w:rsidP="00D12673">
            <w:pPr>
              <w:rPr>
                <w:rFonts w:ascii="Times New Roman" w:eastAsia="Times New Roman" w:hAnsi="Times New Roman" w:cs="Times New Roman"/>
                <w:i/>
              </w:rPr>
            </w:pPr>
            <w:proofErr w:type="spellStart"/>
            <w:r w:rsidRPr="00E0344E">
              <w:rPr>
                <w:rFonts w:ascii="Times New Roman" w:eastAsia="Times New Roman" w:hAnsi="Times New Roman" w:cs="Times New Roman"/>
                <w:bCs/>
                <w:i/>
              </w:rPr>
              <w:t>Барлығы</w:t>
            </w:r>
            <w:proofErr w:type="spellEnd"/>
          </w:p>
        </w:tc>
        <w:tc>
          <w:tcPr>
            <w:tcW w:w="1425" w:type="dxa"/>
            <w:hideMark/>
          </w:tcPr>
          <w:p w14:paraId="1F39D911" w14:textId="77777777" w:rsidR="00570E6E" w:rsidRPr="00E0344E" w:rsidRDefault="00570E6E" w:rsidP="00D12673">
            <w:pPr>
              <w:rPr>
                <w:rFonts w:ascii="Times New Roman" w:eastAsia="Times New Roman" w:hAnsi="Times New Roman" w:cs="Times New Roman"/>
                <w:i/>
              </w:rPr>
            </w:pPr>
            <w:r w:rsidRPr="00E0344E">
              <w:rPr>
                <w:rFonts w:ascii="Times New Roman" w:eastAsia="Times New Roman" w:hAnsi="Times New Roman" w:cs="Times New Roman"/>
                <w:bCs/>
                <w:i/>
              </w:rPr>
              <w:t>6 202</w:t>
            </w:r>
          </w:p>
        </w:tc>
        <w:tc>
          <w:tcPr>
            <w:tcW w:w="1287" w:type="dxa"/>
            <w:hideMark/>
          </w:tcPr>
          <w:p w14:paraId="09491435" w14:textId="77777777" w:rsidR="00570E6E" w:rsidRPr="00E0344E" w:rsidRDefault="00570E6E" w:rsidP="00D12673">
            <w:pPr>
              <w:rPr>
                <w:rFonts w:ascii="Times New Roman" w:eastAsia="Times New Roman" w:hAnsi="Times New Roman" w:cs="Times New Roman"/>
                <w:i/>
              </w:rPr>
            </w:pPr>
            <w:r w:rsidRPr="00E0344E">
              <w:rPr>
                <w:rFonts w:ascii="Times New Roman" w:eastAsia="Times New Roman" w:hAnsi="Times New Roman" w:cs="Times New Roman"/>
                <w:bCs/>
                <w:i/>
              </w:rPr>
              <w:t>6</w:t>
            </w:r>
          </w:p>
        </w:tc>
        <w:tc>
          <w:tcPr>
            <w:tcW w:w="0" w:type="auto"/>
            <w:hideMark/>
          </w:tcPr>
          <w:p w14:paraId="5398DD1D" w14:textId="77777777" w:rsidR="00570E6E" w:rsidRPr="00E0344E" w:rsidRDefault="00570E6E" w:rsidP="00D12673">
            <w:pPr>
              <w:rPr>
                <w:rFonts w:ascii="Times New Roman" w:eastAsia="Times New Roman" w:hAnsi="Times New Roman" w:cs="Times New Roman"/>
                <w:i/>
              </w:rPr>
            </w:pPr>
            <w:r w:rsidRPr="00E0344E">
              <w:rPr>
                <w:rFonts w:ascii="Times New Roman" w:eastAsia="Times New Roman" w:hAnsi="Times New Roman" w:cs="Times New Roman"/>
                <w:bCs/>
                <w:i/>
              </w:rPr>
              <w:t>6</w:t>
            </w:r>
          </w:p>
        </w:tc>
      </w:tr>
    </w:tbl>
    <w:p w14:paraId="63DF01F3" w14:textId="77777777" w:rsidR="008D7BF7" w:rsidRPr="00E0344E" w:rsidRDefault="008D7BF7" w:rsidP="00D12673">
      <w:pPr>
        <w:spacing w:after="0" w:line="240" w:lineRule="auto"/>
        <w:ind w:firstLine="567"/>
        <w:jc w:val="both"/>
        <w:rPr>
          <w:rFonts w:ascii="Times New Roman" w:eastAsia="Calibri" w:hAnsi="Times New Roman" w:cs="Times New Roman"/>
          <w:sz w:val="28"/>
          <w:szCs w:val="28"/>
          <w:lang w:val="kk-KZ"/>
        </w:rPr>
      </w:pPr>
    </w:p>
    <w:p w14:paraId="7B4985E8" w14:textId="77777777" w:rsidR="00192146" w:rsidRPr="00192146" w:rsidRDefault="00192146" w:rsidP="00192146">
      <w:pPr>
        <w:spacing w:after="0" w:line="240" w:lineRule="auto"/>
        <w:ind w:firstLine="709"/>
        <w:jc w:val="both"/>
        <w:rPr>
          <w:rFonts w:ascii="Times New Roman" w:eastAsia="Times New Roman" w:hAnsi="Times New Roman" w:cs="Times New Roman"/>
          <w:sz w:val="28"/>
          <w:szCs w:val="28"/>
          <w:lang w:val="kk-KZ"/>
        </w:rPr>
      </w:pPr>
      <w:r w:rsidRPr="00192146">
        <w:rPr>
          <w:rFonts w:ascii="Times New Roman" w:eastAsia="Times New Roman" w:hAnsi="Times New Roman" w:cs="Times New Roman"/>
          <w:sz w:val="28"/>
          <w:szCs w:val="28"/>
          <w:lang w:val="kk-KZ"/>
        </w:rPr>
        <w:t>4-кестеде 2020 – 2023 жылдар аралығында Қазақстан аумағында тіркелген құтырық ошақтарының мәліметтері келтірілген. Барлық жағдайлар Павлодар (4 ошақ), Қостанай (1 ошақ) және Қарағанды (1 ошақ) облыстарында орын алған.</w:t>
      </w:r>
    </w:p>
    <w:p w14:paraId="4EA31D80" w14:textId="77777777" w:rsidR="00192146" w:rsidRPr="00192146" w:rsidRDefault="00192146" w:rsidP="00192146">
      <w:pPr>
        <w:spacing w:after="0" w:line="240" w:lineRule="auto"/>
        <w:ind w:firstLine="709"/>
        <w:jc w:val="both"/>
        <w:rPr>
          <w:rFonts w:ascii="Times New Roman" w:eastAsia="Times New Roman" w:hAnsi="Times New Roman" w:cs="Times New Roman"/>
          <w:sz w:val="28"/>
          <w:szCs w:val="28"/>
          <w:lang w:val="kk-KZ"/>
        </w:rPr>
      </w:pPr>
      <w:r w:rsidRPr="00192146">
        <w:rPr>
          <w:rFonts w:ascii="Times New Roman" w:eastAsia="Times New Roman" w:hAnsi="Times New Roman" w:cs="Times New Roman"/>
          <w:sz w:val="28"/>
          <w:szCs w:val="28"/>
          <w:lang w:val="kk-KZ"/>
        </w:rPr>
        <w:t>Ең ауқымды ошақ 2023 жылы Қарағанды облысының Қарқаралы ауданында тіркелді. 4642 бас жануар тіркелді. Барлық 6 ошақта әр түрлі үй жануарлары құтырық жұқтырған: ірі қара мал, иттер, мысықтар, жылқылар, қой мен ешкілер. Қарқаралы ошағында қасқыр да жұқтырған.</w:t>
      </w:r>
    </w:p>
    <w:p w14:paraId="799F69AE" w14:textId="62AF9A07" w:rsidR="008D7BF7" w:rsidRPr="00E0344E" w:rsidRDefault="00192146" w:rsidP="00192146">
      <w:pPr>
        <w:spacing w:after="0" w:line="240" w:lineRule="auto"/>
        <w:ind w:firstLine="709"/>
        <w:jc w:val="both"/>
        <w:rPr>
          <w:rFonts w:ascii="Times New Roman" w:eastAsia="Times New Roman" w:hAnsi="Times New Roman" w:cs="Times New Roman"/>
          <w:sz w:val="28"/>
          <w:szCs w:val="28"/>
          <w:lang w:val="kk-KZ"/>
        </w:rPr>
      </w:pPr>
      <w:r w:rsidRPr="00192146">
        <w:rPr>
          <w:rFonts w:ascii="Times New Roman" w:eastAsia="Times New Roman" w:hAnsi="Times New Roman" w:cs="Times New Roman"/>
          <w:sz w:val="28"/>
          <w:szCs w:val="28"/>
          <w:lang w:val="kk-KZ"/>
        </w:rPr>
        <w:t>Жалпы 6202 бас жануар экспозицияға ұшыраған, 6 өлім жағдайы тіркелген.</w:t>
      </w:r>
      <w:r w:rsidR="008D7BF7" w:rsidRPr="00E0344E">
        <w:rPr>
          <w:rFonts w:ascii="Times New Roman" w:eastAsia="Times New Roman" w:hAnsi="Times New Roman" w:cs="Times New Roman"/>
          <w:sz w:val="28"/>
          <w:szCs w:val="28"/>
          <w:lang w:val="kk-KZ"/>
        </w:rPr>
        <w:t xml:space="preserve"> </w:t>
      </w:r>
    </w:p>
    <w:p w14:paraId="6B91F20D" w14:textId="77777777" w:rsidR="00D228AD" w:rsidRPr="00E0344E" w:rsidRDefault="00D228AD" w:rsidP="00D228AD">
      <w:pPr>
        <w:spacing w:after="0" w:line="240" w:lineRule="auto"/>
        <w:ind w:firstLine="709"/>
        <w:jc w:val="both"/>
        <w:rPr>
          <w:rFonts w:ascii="Times New Roman" w:eastAsia="Times New Roman" w:hAnsi="Times New Roman" w:cs="Times New Roman"/>
          <w:sz w:val="28"/>
          <w:szCs w:val="28"/>
          <w:lang w:val="kk-KZ"/>
        </w:rPr>
      </w:pPr>
    </w:p>
    <w:p w14:paraId="3D11A752" w14:textId="77777777" w:rsidR="008D7BF7" w:rsidRPr="00E0344E" w:rsidRDefault="008D7BF7" w:rsidP="006E2B52">
      <w:pPr>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noProof/>
          <w:sz w:val="28"/>
          <w:szCs w:val="28"/>
          <w:lang w:eastAsia="ru-RU"/>
        </w:rPr>
        <w:drawing>
          <wp:inline distT="0" distB="0" distL="0" distR="0" wp14:anchorId="43ADFC01" wp14:editId="203893B3">
            <wp:extent cx="6061075" cy="1498600"/>
            <wp:effectExtent l="0" t="0" r="0" b="6350"/>
            <wp:docPr id="1673983912" name="Рисунок 167398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7848" cy="1517582"/>
                    </a:xfrm>
                    <a:prstGeom prst="rect">
                      <a:avLst/>
                    </a:prstGeom>
                    <a:noFill/>
                  </pic:spPr>
                </pic:pic>
              </a:graphicData>
            </a:graphic>
          </wp:inline>
        </w:drawing>
      </w:r>
    </w:p>
    <w:p w14:paraId="58FFD009" w14:textId="77777777" w:rsidR="00D228AD" w:rsidRPr="00E0344E" w:rsidRDefault="00D228AD" w:rsidP="006E2B52">
      <w:pPr>
        <w:spacing w:after="0" w:line="240" w:lineRule="auto"/>
        <w:ind w:left="142"/>
        <w:jc w:val="center"/>
        <w:rPr>
          <w:rFonts w:ascii="Times New Roman" w:eastAsia="Times New Roman" w:hAnsi="Times New Roman" w:cs="Times New Roman"/>
          <w:bCs/>
          <w:sz w:val="16"/>
          <w:szCs w:val="16"/>
          <w:lang w:val="kk-KZ"/>
        </w:rPr>
      </w:pPr>
    </w:p>
    <w:p w14:paraId="694CD5AB" w14:textId="7A8F1ABF" w:rsidR="008D7BF7" w:rsidRPr="00E0344E" w:rsidRDefault="008D7BF7" w:rsidP="00570E6E">
      <w:pPr>
        <w:spacing w:after="0" w:line="240" w:lineRule="auto"/>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 xml:space="preserve">Сурет </w:t>
      </w:r>
      <w:r w:rsidR="00AC65EB" w:rsidRPr="00E0344E">
        <w:rPr>
          <w:rFonts w:ascii="Times New Roman" w:eastAsia="Times New Roman" w:hAnsi="Times New Roman" w:cs="Times New Roman"/>
          <w:bCs/>
          <w:sz w:val="28"/>
          <w:szCs w:val="28"/>
          <w:lang w:val="kk-KZ"/>
        </w:rPr>
        <w:t>3</w:t>
      </w:r>
      <w:r w:rsidRPr="00E0344E">
        <w:rPr>
          <w:rFonts w:ascii="Times New Roman" w:eastAsia="Times New Roman" w:hAnsi="Times New Roman" w:cs="Times New Roman"/>
          <w:bCs/>
          <w:sz w:val="28"/>
          <w:szCs w:val="28"/>
          <w:lang w:val="kk-KZ"/>
        </w:rPr>
        <w:t xml:space="preserve"> – </w:t>
      </w:r>
      <w:r w:rsidR="00192146" w:rsidRPr="00192146">
        <w:rPr>
          <w:rFonts w:ascii="Times New Roman" w:eastAsia="Times New Roman" w:hAnsi="Times New Roman" w:cs="Times New Roman"/>
          <w:bCs/>
          <w:sz w:val="28"/>
          <w:szCs w:val="28"/>
          <w:lang w:val="kk-KZ"/>
        </w:rPr>
        <w:t>WAHIS деректері базасы бойынша 2020</w:t>
      </w:r>
      <w:r w:rsidR="00192146">
        <w:rPr>
          <w:rFonts w:ascii="Times New Roman" w:eastAsia="Times New Roman" w:hAnsi="Times New Roman" w:cs="Times New Roman"/>
          <w:bCs/>
          <w:sz w:val="28"/>
          <w:szCs w:val="28"/>
          <w:lang w:val="kk-KZ"/>
        </w:rPr>
        <w:t xml:space="preserve"> </w:t>
      </w:r>
      <w:r w:rsidR="00192146" w:rsidRPr="00192146">
        <w:rPr>
          <w:rFonts w:ascii="Times New Roman" w:eastAsia="Times New Roman" w:hAnsi="Times New Roman" w:cs="Times New Roman"/>
          <w:bCs/>
          <w:sz w:val="28"/>
          <w:szCs w:val="28"/>
          <w:lang w:val="kk-KZ"/>
        </w:rPr>
        <w:t>–</w:t>
      </w:r>
      <w:r w:rsidR="00192146">
        <w:rPr>
          <w:rFonts w:ascii="Times New Roman" w:eastAsia="Times New Roman" w:hAnsi="Times New Roman" w:cs="Times New Roman"/>
          <w:bCs/>
          <w:sz w:val="28"/>
          <w:szCs w:val="28"/>
          <w:lang w:val="kk-KZ"/>
        </w:rPr>
        <w:t xml:space="preserve"> </w:t>
      </w:r>
      <w:r w:rsidR="00192146" w:rsidRPr="00192146">
        <w:rPr>
          <w:rFonts w:ascii="Times New Roman" w:eastAsia="Times New Roman" w:hAnsi="Times New Roman" w:cs="Times New Roman"/>
          <w:bCs/>
          <w:sz w:val="28"/>
          <w:szCs w:val="28"/>
          <w:lang w:val="kk-KZ"/>
        </w:rPr>
        <w:t xml:space="preserve">2023 жылдары Қазақстан аумағында тіркелген құтырық ошақтарының сипаттамасы </w:t>
      </w:r>
    </w:p>
    <w:p w14:paraId="3B733FB0" w14:textId="77777777" w:rsidR="008D7BF7" w:rsidRPr="00E0344E" w:rsidRDefault="008D7BF7" w:rsidP="00D12673">
      <w:pPr>
        <w:spacing w:after="0" w:line="240" w:lineRule="auto"/>
        <w:ind w:firstLine="567"/>
        <w:jc w:val="both"/>
        <w:rPr>
          <w:rFonts w:ascii="Times New Roman" w:eastAsia="Calibri" w:hAnsi="Times New Roman" w:cs="Times New Roman"/>
          <w:sz w:val="28"/>
          <w:szCs w:val="28"/>
          <w:lang w:val="kk-KZ"/>
        </w:rPr>
      </w:pPr>
    </w:p>
    <w:p w14:paraId="5DFA8C10" w14:textId="4E2C3B98" w:rsidR="001B5463" w:rsidRPr="00E0344E" w:rsidRDefault="00192146" w:rsidP="00570E6E">
      <w:pPr>
        <w:spacing w:after="0" w:line="240" w:lineRule="auto"/>
        <w:ind w:firstLine="709"/>
        <w:jc w:val="both"/>
        <w:rPr>
          <w:rFonts w:ascii="Times New Roman" w:eastAsia="Calibri" w:hAnsi="Times New Roman" w:cs="Times New Roman"/>
          <w:sz w:val="28"/>
          <w:szCs w:val="28"/>
          <w:lang w:val="kk-KZ"/>
        </w:rPr>
      </w:pPr>
      <w:r w:rsidRPr="00192146">
        <w:rPr>
          <w:rFonts w:ascii="Times New Roman" w:eastAsia="Calibri" w:hAnsi="Times New Roman" w:cs="Times New Roman"/>
          <w:sz w:val="28"/>
          <w:szCs w:val="28"/>
          <w:lang w:val="kk-KZ"/>
        </w:rPr>
        <w:lastRenderedPageBreak/>
        <w:t>Соңғы жылдардағы деректер құтырықтың таралу бағыты оңтүстіктен солтүстікке қарай ауысқанын растайды. Орталық және солтүстік өңірлерде індеттің пайда болуы осы аймақтарда эпизоотологиялық бақылауды күшейту қажеттігін көрсетеді.</w:t>
      </w:r>
    </w:p>
    <w:p w14:paraId="3F420ACE" w14:textId="77777777" w:rsidR="008D7BF7" w:rsidRPr="00E0344E" w:rsidRDefault="008D7BF7" w:rsidP="00570E6E">
      <w:pPr>
        <w:spacing w:after="0" w:line="240" w:lineRule="auto"/>
        <w:ind w:firstLine="709"/>
        <w:jc w:val="both"/>
        <w:rPr>
          <w:rFonts w:ascii="Times New Roman" w:eastAsia="Calibri" w:hAnsi="Times New Roman" w:cs="Times New Roman"/>
          <w:b/>
          <w:bCs/>
          <w:sz w:val="28"/>
          <w:szCs w:val="28"/>
          <w:lang w:val="kk-KZ"/>
        </w:rPr>
      </w:pPr>
      <w:bookmarkStart w:id="5" w:name="_bookmark4"/>
      <w:bookmarkEnd w:id="4"/>
      <w:bookmarkEnd w:id="5"/>
    </w:p>
    <w:p w14:paraId="22CA1FD6" w14:textId="3C289CAE" w:rsidR="00332BBB" w:rsidRPr="00E0344E" w:rsidRDefault="007A5899" w:rsidP="00570E6E">
      <w:pPr>
        <w:spacing w:after="0" w:line="240" w:lineRule="auto"/>
        <w:ind w:firstLine="709"/>
        <w:jc w:val="both"/>
        <w:rPr>
          <w:rFonts w:ascii="Times New Roman" w:eastAsia="Calibri" w:hAnsi="Times New Roman" w:cs="Times New Roman"/>
          <w:b/>
          <w:bCs/>
          <w:sz w:val="28"/>
          <w:szCs w:val="28"/>
          <w:lang w:val="kk-KZ"/>
        </w:rPr>
      </w:pPr>
      <w:bookmarkStart w:id="6" w:name="OLE_LINK8"/>
      <w:r w:rsidRPr="00E0344E">
        <w:rPr>
          <w:rFonts w:ascii="Times New Roman" w:eastAsia="Calibri" w:hAnsi="Times New Roman" w:cs="Times New Roman"/>
          <w:b/>
          <w:bCs/>
          <w:sz w:val="28"/>
          <w:szCs w:val="28"/>
          <w:lang w:val="kk-KZ"/>
        </w:rPr>
        <w:t>1</w:t>
      </w:r>
      <w:r w:rsidR="00332BBB" w:rsidRPr="00E0344E">
        <w:rPr>
          <w:rFonts w:ascii="Times New Roman" w:eastAsia="Calibri" w:hAnsi="Times New Roman" w:cs="Times New Roman"/>
          <w:b/>
          <w:bCs/>
          <w:sz w:val="28"/>
          <w:szCs w:val="28"/>
          <w:lang w:val="kk-KZ"/>
        </w:rPr>
        <w:t>.</w:t>
      </w:r>
      <w:r w:rsidR="008D7BF7" w:rsidRPr="00E0344E">
        <w:rPr>
          <w:rFonts w:ascii="Times New Roman" w:eastAsia="Calibri" w:hAnsi="Times New Roman" w:cs="Times New Roman"/>
          <w:b/>
          <w:bCs/>
          <w:sz w:val="28"/>
          <w:szCs w:val="28"/>
          <w:lang w:val="kk-KZ"/>
        </w:rPr>
        <w:t>3</w:t>
      </w:r>
      <w:r w:rsidR="00332BBB" w:rsidRPr="00E0344E">
        <w:rPr>
          <w:rFonts w:ascii="Times New Roman" w:eastAsia="Calibri" w:hAnsi="Times New Roman" w:cs="Times New Roman"/>
          <w:b/>
          <w:bCs/>
          <w:sz w:val="28"/>
          <w:szCs w:val="28"/>
          <w:lang w:val="kk-KZ"/>
        </w:rPr>
        <w:t xml:space="preserve"> </w:t>
      </w:r>
      <w:r w:rsidR="002670BB" w:rsidRPr="00E0344E">
        <w:rPr>
          <w:rFonts w:ascii="Times New Roman" w:eastAsia="Calibri" w:hAnsi="Times New Roman" w:cs="Times New Roman"/>
          <w:b/>
          <w:bCs/>
          <w:sz w:val="28"/>
          <w:szCs w:val="28"/>
          <w:lang w:val="kk-KZ"/>
        </w:rPr>
        <w:t>Құтырық</w:t>
      </w:r>
      <w:r w:rsidR="00332BBB" w:rsidRPr="00E0344E">
        <w:rPr>
          <w:rFonts w:ascii="Times New Roman" w:eastAsia="Calibri" w:hAnsi="Times New Roman" w:cs="Times New Roman"/>
          <w:b/>
          <w:bCs/>
          <w:sz w:val="28"/>
          <w:szCs w:val="28"/>
          <w:lang w:val="kk-KZ"/>
        </w:rPr>
        <w:t xml:space="preserve"> кезіндегі патогенез, клиникалық белгілер және патологиялық</w:t>
      </w:r>
      <w:r w:rsidR="00885887" w:rsidRPr="00E0344E">
        <w:rPr>
          <w:rFonts w:ascii="Times New Roman" w:eastAsia="Calibri" w:hAnsi="Times New Roman" w:cs="Times New Roman"/>
          <w:b/>
          <w:bCs/>
          <w:sz w:val="28"/>
          <w:szCs w:val="28"/>
          <w:lang w:val="kk-KZ"/>
        </w:rPr>
        <w:t>-</w:t>
      </w:r>
      <w:r w:rsidR="00332BBB" w:rsidRPr="00E0344E">
        <w:rPr>
          <w:rFonts w:ascii="Times New Roman" w:eastAsia="Calibri" w:hAnsi="Times New Roman" w:cs="Times New Roman"/>
          <w:b/>
          <w:bCs/>
          <w:sz w:val="28"/>
          <w:szCs w:val="28"/>
          <w:lang w:val="kk-KZ"/>
        </w:rPr>
        <w:t>анатомиялық өзгерістер</w:t>
      </w:r>
    </w:p>
    <w:p w14:paraId="58F11882" w14:textId="34D4CA2E" w:rsidR="00CB541C" w:rsidRPr="00E0344E" w:rsidRDefault="003F7560" w:rsidP="00570E6E">
      <w:pPr>
        <w:spacing w:after="0" w:line="240" w:lineRule="auto"/>
        <w:ind w:firstLine="709"/>
        <w:jc w:val="both"/>
        <w:rPr>
          <w:rFonts w:ascii="Times New Roman" w:eastAsia="Calibri" w:hAnsi="Times New Roman" w:cs="Times New Roman"/>
          <w:sz w:val="28"/>
          <w:szCs w:val="28"/>
          <w:lang w:val="kk-KZ"/>
        </w:rPr>
      </w:pPr>
      <w:r w:rsidRPr="003F7560">
        <w:rPr>
          <w:rFonts w:ascii="Times New Roman" w:eastAsia="Calibri" w:hAnsi="Times New Roman" w:cs="Times New Roman"/>
          <w:sz w:val="28"/>
          <w:szCs w:val="28"/>
          <w:lang w:val="kk-KZ"/>
        </w:rPr>
        <w:t>Е.В</w:t>
      </w:r>
      <w:r>
        <w:rPr>
          <w:rFonts w:ascii="Times New Roman" w:eastAsia="Calibri" w:hAnsi="Times New Roman" w:cs="Times New Roman"/>
          <w:sz w:val="28"/>
          <w:szCs w:val="28"/>
          <w:lang w:val="kk-KZ"/>
        </w:rPr>
        <w:t xml:space="preserve"> </w:t>
      </w:r>
      <w:r w:rsidRPr="003F7560">
        <w:rPr>
          <w:rFonts w:ascii="Times New Roman" w:eastAsia="Calibri" w:hAnsi="Times New Roman" w:cs="Times New Roman"/>
          <w:sz w:val="28"/>
          <w:szCs w:val="28"/>
          <w:lang w:val="kk-KZ"/>
        </w:rPr>
        <w:t xml:space="preserve">Чернышова </w:t>
      </w:r>
      <w:r>
        <w:rPr>
          <w:rFonts w:ascii="Times New Roman" w:eastAsia="Calibri" w:hAnsi="Times New Roman" w:cs="Times New Roman"/>
          <w:sz w:val="28"/>
          <w:szCs w:val="28"/>
          <w:lang w:val="kk-KZ"/>
        </w:rPr>
        <w:t>деректерінде, қ</w:t>
      </w:r>
      <w:r w:rsidR="00752013" w:rsidRPr="00E0344E">
        <w:rPr>
          <w:rFonts w:ascii="Times New Roman" w:eastAsia="Calibri" w:hAnsi="Times New Roman" w:cs="Times New Roman"/>
          <w:sz w:val="28"/>
          <w:szCs w:val="28"/>
          <w:lang w:val="kk-KZ"/>
        </w:rPr>
        <w:t xml:space="preserve">ұтырық вирусының патогенезі </w:t>
      </w:r>
      <w:r w:rsidRPr="003F7560">
        <w:rPr>
          <w:rFonts w:ascii="Times New Roman" w:eastAsia="Calibri" w:hAnsi="Times New Roman" w:cs="Times New Roman"/>
          <w:sz w:val="28"/>
          <w:szCs w:val="28"/>
          <w:lang w:val="kk-KZ"/>
        </w:rPr>
        <w:t>екі негізгі кезеңнен тұрады</w:t>
      </w:r>
      <w:r w:rsidR="00332BBB" w:rsidRPr="00E0344E">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p>
    <w:p w14:paraId="5800E29E" w14:textId="43EBE8F2" w:rsidR="008D7BF7" w:rsidRPr="00E0344E" w:rsidRDefault="008D7BF7" w:rsidP="00570E6E">
      <w:pPr>
        <w:spacing w:after="0" w:line="240" w:lineRule="auto"/>
        <w:ind w:firstLine="709"/>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Бірінші кезең ағзаға енуі.</w:t>
      </w:r>
      <w:r w:rsidR="005A516C" w:rsidRPr="00E0344E">
        <w:rPr>
          <w:rFonts w:ascii="Times New Roman" w:eastAsia="Calibri" w:hAnsi="Times New Roman" w:cs="Times New Roman"/>
          <w:bCs/>
          <w:sz w:val="28"/>
          <w:szCs w:val="28"/>
          <w:lang w:val="kk-KZ"/>
        </w:rPr>
        <w:t xml:space="preserve"> </w:t>
      </w:r>
      <w:r w:rsidR="003F7560" w:rsidRPr="003F7560">
        <w:rPr>
          <w:rFonts w:ascii="Times New Roman" w:eastAsia="Calibri" w:hAnsi="Times New Roman" w:cs="Times New Roman"/>
          <w:bCs/>
          <w:sz w:val="28"/>
          <w:szCs w:val="28"/>
          <w:lang w:val="kk-KZ"/>
        </w:rPr>
        <w:t xml:space="preserve">Вирус зақымдалған тері арқылы инфекцияланған сілекеймен ағзаға енеді. Шырышты қабықтар арқылы да жұғу мүмкін. Әдебиетте аэрогендік инфекция сипатталса да, ветеринариялық практикада мұндай жағдайлар сирек. Жарқанаттарда вирус сілекей, сүт және зәрмен бөлінеді. Жабық кеңістікте жұқтыру қаупі артады. </w:t>
      </w:r>
    </w:p>
    <w:p w14:paraId="1ADB2AA1" w14:textId="77777777" w:rsidR="009948C4" w:rsidRPr="009948C4" w:rsidRDefault="009948C4" w:rsidP="009948C4">
      <w:pPr>
        <w:spacing w:after="0" w:line="240" w:lineRule="auto"/>
        <w:ind w:firstLine="709"/>
        <w:jc w:val="both"/>
        <w:rPr>
          <w:rFonts w:ascii="Times New Roman" w:eastAsia="Calibri" w:hAnsi="Times New Roman" w:cs="Times New Roman"/>
          <w:bCs/>
          <w:sz w:val="28"/>
          <w:szCs w:val="28"/>
          <w:lang w:val="kk-KZ"/>
        </w:rPr>
      </w:pPr>
      <w:r w:rsidRPr="009948C4">
        <w:rPr>
          <w:rFonts w:ascii="Times New Roman" w:eastAsia="Calibri" w:hAnsi="Times New Roman" w:cs="Times New Roman"/>
          <w:bCs/>
          <w:sz w:val="28"/>
          <w:szCs w:val="28"/>
          <w:lang w:val="kk-KZ"/>
        </w:rPr>
        <w:t>Екінші кезең – жүйке жүйесі бойынша нейротроптық бағытта жылжуы. Нейрондан тыс тіндерде репликация баяу, ал жүйке жасушаларында интенсивті. Вирус ацетилхолин рецепторларына бекітіледі де эндоцитоз арқылы нейронға кіреді. Ошақтан тәулігіне бірнеше миллиметр жылдамдықпен орталыққа дейінгі жол ретроградтық аксональды тасымалмен өтеді.</w:t>
      </w:r>
    </w:p>
    <w:p w14:paraId="1C807A89" w14:textId="215A657C" w:rsidR="002C271A" w:rsidRPr="00E0344E" w:rsidRDefault="009948C4" w:rsidP="009948C4">
      <w:pPr>
        <w:spacing w:after="0" w:line="240" w:lineRule="auto"/>
        <w:ind w:firstLine="709"/>
        <w:jc w:val="both"/>
        <w:rPr>
          <w:rFonts w:ascii="Times New Roman" w:eastAsia="Calibri" w:hAnsi="Times New Roman" w:cs="Times New Roman"/>
          <w:bCs/>
          <w:sz w:val="28"/>
          <w:szCs w:val="28"/>
          <w:lang w:val="kk-KZ"/>
        </w:rPr>
      </w:pPr>
      <w:r w:rsidRPr="009948C4">
        <w:rPr>
          <w:rFonts w:ascii="Times New Roman" w:eastAsia="Calibri" w:hAnsi="Times New Roman" w:cs="Times New Roman"/>
          <w:bCs/>
          <w:sz w:val="28"/>
          <w:szCs w:val="28"/>
          <w:lang w:val="kk-KZ"/>
        </w:rPr>
        <w:t xml:space="preserve">Белсенді тасымал механизмі пассивті диффузиядан ерекшеленеді. Қозғалтқыш талшықтар арқылы вентральды және бас сүйек ганглийлері зақымданады. Вирустың алғашқы репликациясы тек нейрондарда жүреді </w:t>
      </w:r>
      <w:r w:rsidR="002C271A" w:rsidRPr="00E0344E">
        <w:rPr>
          <w:rFonts w:ascii="Times New Roman" w:eastAsia="Calibri" w:hAnsi="Times New Roman" w:cs="Times New Roman"/>
          <w:bCs/>
          <w:sz w:val="28"/>
          <w:szCs w:val="28"/>
          <w:lang w:val="kk-KZ"/>
        </w:rPr>
        <w:t>[38</w:t>
      </w:r>
      <w:r w:rsidR="00723F6C" w:rsidRPr="00723F6C">
        <w:rPr>
          <w:rFonts w:ascii="Times New Roman" w:eastAsia="Calibri" w:hAnsi="Times New Roman" w:cs="Times New Roman"/>
          <w:bCs/>
          <w:sz w:val="28"/>
          <w:szCs w:val="28"/>
          <w:lang w:val="kk-KZ"/>
        </w:rPr>
        <w:t>, 4-134 бб.</w:t>
      </w:r>
      <w:r w:rsidR="002C271A" w:rsidRPr="00E0344E">
        <w:rPr>
          <w:rFonts w:ascii="Times New Roman" w:eastAsia="Calibri" w:hAnsi="Times New Roman" w:cs="Times New Roman"/>
          <w:bCs/>
          <w:sz w:val="28"/>
          <w:szCs w:val="28"/>
          <w:lang w:val="kk-KZ"/>
        </w:rPr>
        <w:t>].</w:t>
      </w:r>
    </w:p>
    <w:p w14:paraId="5553B403" w14:textId="77777777" w:rsidR="00723F6C" w:rsidRPr="00723F6C" w:rsidRDefault="00723F6C" w:rsidP="00723F6C">
      <w:pPr>
        <w:spacing w:after="0" w:line="240" w:lineRule="auto"/>
        <w:ind w:firstLine="709"/>
        <w:jc w:val="both"/>
        <w:rPr>
          <w:rFonts w:ascii="Times New Roman" w:eastAsia="Calibri" w:hAnsi="Times New Roman" w:cs="Times New Roman"/>
          <w:bCs/>
          <w:sz w:val="28"/>
          <w:szCs w:val="28"/>
          <w:lang w:val="kk-KZ"/>
        </w:rPr>
      </w:pPr>
      <w:r w:rsidRPr="00723F6C">
        <w:rPr>
          <w:rFonts w:ascii="Times New Roman" w:eastAsia="Calibri" w:hAnsi="Times New Roman" w:cs="Times New Roman"/>
          <w:bCs/>
          <w:sz w:val="28"/>
          <w:szCs w:val="28"/>
          <w:lang w:val="kk-KZ"/>
        </w:rPr>
        <w:t>Үшінші кезең орталық жүйке жүйесіндегі таралуды сипаттайды. Вирус дифференцирленген нейрондардың цитоплазмасында интенсивті көбейеді. Дендриттердегі рибосомалардың шоғырлануы вириондардың активті жинақталуына әкеледі. Аксондарда мұндай құрылымдар жоқ, репликация минималды жүреді.</w:t>
      </w:r>
    </w:p>
    <w:p w14:paraId="072DAA0A" w14:textId="77777777" w:rsidR="00723F6C" w:rsidRPr="00723F6C" w:rsidRDefault="00723F6C" w:rsidP="00723F6C">
      <w:pPr>
        <w:spacing w:after="0" w:line="240" w:lineRule="auto"/>
        <w:ind w:firstLine="709"/>
        <w:jc w:val="both"/>
        <w:rPr>
          <w:rFonts w:ascii="Times New Roman" w:eastAsia="Calibri" w:hAnsi="Times New Roman" w:cs="Times New Roman"/>
          <w:bCs/>
          <w:sz w:val="28"/>
          <w:szCs w:val="28"/>
          <w:lang w:val="kk-KZ"/>
        </w:rPr>
      </w:pPr>
      <w:r w:rsidRPr="00723F6C">
        <w:rPr>
          <w:rFonts w:ascii="Times New Roman" w:eastAsia="Calibri" w:hAnsi="Times New Roman" w:cs="Times New Roman"/>
          <w:bCs/>
          <w:sz w:val="28"/>
          <w:szCs w:val="28"/>
          <w:lang w:val="kk-KZ"/>
        </w:rPr>
        <w:t xml:space="preserve">Постсинаптикалық мембранадан бүршіктенген вирус көрші жасушаларға дендро-аксональды жолмен жетеді. Орталық жүйке жүйесі арқылы таралуда жасуша ішіндегі бөлшектер негізгі рөл атқарады. Бос вириондардың үлесі аз. Цереброспинальды сұйықтықта вирус тек терминальды кезеңде тіркеледі [38, 4-134 бб.]. </w:t>
      </w:r>
    </w:p>
    <w:p w14:paraId="26EAAF67" w14:textId="7DE0F807" w:rsidR="002C271A" w:rsidRDefault="00723F6C" w:rsidP="00723F6C">
      <w:pPr>
        <w:spacing w:after="0" w:line="240" w:lineRule="auto"/>
        <w:ind w:firstLine="709"/>
        <w:jc w:val="both"/>
        <w:rPr>
          <w:rFonts w:ascii="Times New Roman" w:eastAsia="Calibri" w:hAnsi="Times New Roman" w:cs="Times New Roman"/>
          <w:bCs/>
          <w:sz w:val="28"/>
          <w:szCs w:val="28"/>
          <w:lang w:val="kk-KZ"/>
        </w:rPr>
      </w:pPr>
      <w:r w:rsidRPr="00723F6C">
        <w:rPr>
          <w:rFonts w:ascii="Times New Roman" w:eastAsia="Calibri" w:hAnsi="Times New Roman" w:cs="Times New Roman"/>
          <w:bCs/>
          <w:sz w:val="28"/>
          <w:szCs w:val="28"/>
          <w:lang w:val="kk-KZ"/>
        </w:rPr>
        <w:t>Вирустың ең жоғары концентрациясы ми қыртысының сұр затында, гиппокампта, мишықта және ми жартыларында байқалады. Зақымданған нейрондарда рибонуклеопротеиннің шоғырлануын көрсететін Бабеш-Негри денешіктері пайда болады. Бұл гистологиялық диагностиканың маңызды белгісі.</w:t>
      </w:r>
    </w:p>
    <w:p w14:paraId="148359F1" w14:textId="77777777" w:rsidR="00C673CF" w:rsidRPr="00C673CF" w:rsidRDefault="00C673CF" w:rsidP="00C673CF">
      <w:pPr>
        <w:spacing w:after="0" w:line="240" w:lineRule="auto"/>
        <w:ind w:firstLine="709"/>
        <w:jc w:val="both"/>
        <w:rPr>
          <w:rFonts w:ascii="Times New Roman" w:eastAsia="Calibri" w:hAnsi="Times New Roman" w:cs="Times New Roman"/>
          <w:bCs/>
          <w:sz w:val="28"/>
          <w:szCs w:val="28"/>
          <w:lang w:val="kk-KZ"/>
        </w:rPr>
      </w:pPr>
      <w:r w:rsidRPr="00C673CF">
        <w:rPr>
          <w:rFonts w:ascii="Times New Roman" w:eastAsia="Calibri" w:hAnsi="Times New Roman" w:cs="Times New Roman"/>
          <w:bCs/>
          <w:sz w:val="28"/>
          <w:szCs w:val="28"/>
          <w:lang w:val="kk-KZ"/>
        </w:rPr>
        <w:t>Төртінші кезеңде перифериялық мүшелерге центрифугалық таралу. Вирус орталық жүйке жүйесінен антероградтық аксональды тасымал арқылы периферияға көшеді. Вирустық ақуыздар мен вириондар әртүрлі тіндерге тарап, жасушаларды зақымдайды.</w:t>
      </w:r>
    </w:p>
    <w:p w14:paraId="0E1E1EE9" w14:textId="77777777" w:rsidR="00C673CF" w:rsidRPr="00C673CF" w:rsidRDefault="00C673CF" w:rsidP="00C673CF">
      <w:pPr>
        <w:spacing w:after="0" w:line="240" w:lineRule="auto"/>
        <w:ind w:firstLine="709"/>
        <w:jc w:val="both"/>
        <w:rPr>
          <w:rFonts w:ascii="Times New Roman" w:eastAsia="Calibri" w:hAnsi="Times New Roman" w:cs="Times New Roman"/>
          <w:bCs/>
          <w:sz w:val="28"/>
          <w:szCs w:val="28"/>
          <w:lang w:val="kk-KZ"/>
        </w:rPr>
      </w:pPr>
      <w:r w:rsidRPr="00C673CF">
        <w:rPr>
          <w:rFonts w:ascii="Times New Roman" w:eastAsia="Calibri" w:hAnsi="Times New Roman" w:cs="Times New Roman"/>
          <w:bCs/>
          <w:sz w:val="28"/>
          <w:szCs w:val="28"/>
          <w:lang w:val="kk-KZ"/>
        </w:rPr>
        <w:t xml:space="preserve">Сілекей бездеріндегі вирус концентрациясы аурудың соңғы сатысында ең жоғары деңгейге жетеді. Әсіресе субмандибулярлы бездерде. Вирус теріде, асқазан-ішек эпителийінде, бүйрек пен бүйрекүсті бездерінде табылады. Көз </w:t>
      </w:r>
      <w:r w:rsidRPr="00C673CF">
        <w:rPr>
          <w:rFonts w:ascii="Times New Roman" w:eastAsia="Calibri" w:hAnsi="Times New Roman" w:cs="Times New Roman"/>
          <w:bCs/>
          <w:sz w:val="28"/>
          <w:szCs w:val="28"/>
          <w:lang w:val="kk-KZ"/>
        </w:rPr>
        <w:lastRenderedPageBreak/>
        <w:t>жасы мен ұйқы бездері, бұлшықет талшықтары және миокард та зақымданады [38, с. 14-86].</w:t>
      </w:r>
    </w:p>
    <w:p w14:paraId="1A71CFC1" w14:textId="34949880" w:rsidR="00541CA1" w:rsidRPr="00E0344E" w:rsidRDefault="00C673CF" w:rsidP="00C673CF">
      <w:pPr>
        <w:spacing w:after="0" w:line="240" w:lineRule="auto"/>
        <w:ind w:firstLine="709"/>
        <w:jc w:val="both"/>
        <w:rPr>
          <w:rFonts w:ascii="Times New Roman" w:eastAsia="Calibri" w:hAnsi="Times New Roman" w:cs="Times New Roman"/>
          <w:sz w:val="28"/>
          <w:szCs w:val="28"/>
          <w:lang w:val="kk-KZ"/>
        </w:rPr>
      </w:pPr>
      <w:r w:rsidRPr="00C673CF">
        <w:rPr>
          <w:rFonts w:ascii="Times New Roman" w:eastAsia="Calibri" w:hAnsi="Times New Roman" w:cs="Times New Roman"/>
          <w:bCs/>
          <w:sz w:val="28"/>
          <w:szCs w:val="28"/>
          <w:lang w:val="kk-KZ"/>
        </w:rPr>
        <w:t xml:space="preserve">Құтырық вирусы негізінен жасуша ішінде сақталғандықтан, иммундық жүйе оны дер кезінде бейтараптай алмайды. 72 сағаттан кейін антирабиялық иммунитет қалыптаса бастайды </w:t>
      </w:r>
    </w:p>
    <w:p w14:paraId="707236ED" w14:textId="51D6B04B" w:rsidR="002C271A" w:rsidRPr="00E0344E" w:rsidRDefault="00C673CF" w:rsidP="00541CA1">
      <w:pPr>
        <w:spacing w:after="0" w:line="240" w:lineRule="auto"/>
        <w:ind w:firstLine="709"/>
        <w:jc w:val="both"/>
        <w:rPr>
          <w:rFonts w:ascii="Times New Roman" w:eastAsia="Calibri" w:hAnsi="Times New Roman" w:cs="Times New Roman"/>
          <w:sz w:val="28"/>
          <w:szCs w:val="28"/>
          <w:lang w:val="kk-KZ"/>
        </w:rPr>
      </w:pPr>
      <w:r w:rsidRPr="00C673CF">
        <w:rPr>
          <w:rFonts w:ascii="Times New Roman" w:eastAsia="Calibri" w:hAnsi="Times New Roman" w:cs="Times New Roman"/>
          <w:i/>
          <w:iCs/>
          <w:sz w:val="28"/>
          <w:szCs w:val="28"/>
          <w:lang w:val="kk-KZ"/>
        </w:rPr>
        <w:t>Клиникалық белгілері</w:t>
      </w:r>
      <w:r w:rsidRPr="00C673CF">
        <w:rPr>
          <w:rFonts w:ascii="Times New Roman" w:eastAsia="Calibri" w:hAnsi="Times New Roman" w:cs="Times New Roman"/>
          <w:sz w:val="28"/>
          <w:szCs w:val="28"/>
          <w:lang w:val="kk-KZ"/>
        </w:rPr>
        <w:t xml:space="preserve">. Аурудың көрінісі вирус вируленттілігіне, жануар түрі мен жасына байланысты. Ағзаның жалпы сезімталдығы және инфекция қақпасының орналасуы да әсер етеді </w:t>
      </w:r>
      <w:r w:rsidR="002C271A" w:rsidRPr="00E0344E">
        <w:rPr>
          <w:rFonts w:ascii="Times New Roman" w:eastAsia="Calibri" w:hAnsi="Times New Roman" w:cs="Times New Roman"/>
          <w:sz w:val="28"/>
          <w:szCs w:val="28"/>
          <w:lang w:val="kk-KZ"/>
        </w:rPr>
        <w:t>[38, 14-86 беттер].</w:t>
      </w:r>
      <w:r>
        <w:rPr>
          <w:rFonts w:ascii="Times New Roman" w:eastAsia="Calibri" w:hAnsi="Times New Roman" w:cs="Times New Roman"/>
          <w:sz w:val="28"/>
          <w:szCs w:val="28"/>
          <w:lang w:val="kk-KZ"/>
        </w:rPr>
        <w:t xml:space="preserve"> </w:t>
      </w:r>
      <w:r w:rsidRPr="00C673CF">
        <w:rPr>
          <w:rFonts w:ascii="Times New Roman" w:eastAsia="Calibri" w:hAnsi="Times New Roman" w:cs="Times New Roman"/>
          <w:sz w:val="28"/>
          <w:szCs w:val="28"/>
          <w:lang w:val="kk-KZ"/>
        </w:rPr>
        <w:t>Инкубациялық кезең бірнеше күннен бір жылға дейін созылады. Жас жануарларда бұл кезең қысқа болады.</w:t>
      </w:r>
    </w:p>
    <w:p w14:paraId="114556EF" w14:textId="77777777" w:rsidR="00C673CF" w:rsidRPr="00C673CF" w:rsidRDefault="00C673CF" w:rsidP="00C673CF">
      <w:pPr>
        <w:spacing w:after="0" w:line="240" w:lineRule="auto"/>
        <w:ind w:firstLine="709"/>
        <w:jc w:val="both"/>
        <w:rPr>
          <w:rFonts w:ascii="Times New Roman" w:eastAsia="Calibri" w:hAnsi="Times New Roman" w:cs="Times New Roman"/>
          <w:sz w:val="28"/>
          <w:szCs w:val="28"/>
          <w:lang w:val="kk-KZ"/>
        </w:rPr>
      </w:pPr>
      <w:r w:rsidRPr="00C673CF">
        <w:rPr>
          <w:rFonts w:ascii="Times New Roman" w:eastAsia="Calibri" w:hAnsi="Times New Roman" w:cs="Times New Roman"/>
          <w:sz w:val="28"/>
          <w:szCs w:val="28"/>
          <w:lang w:val="kk-KZ"/>
        </w:rPr>
        <w:t>Клиникалық ағымына қарай құтырық қарқынды және тыныш түрлерге жіктеледі. Атипиялық жағдайларда бұлшықет атрофиясы, паралич, геморрагиялық гастроэнтерит пайда болады [38, с. 14-86].</w:t>
      </w:r>
    </w:p>
    <w:p w14:paraId="2C24D33C" w14:textId="77777777" w:rsidR="00C673CF" w:rsidRPr="00C673CF" w:rsidRDefault="00C673CF" w:rsidP="00C673CF">
      <w:pPr>
        <w:spacing w:after="0" w:line="240" w:lineRule="auto"/>
        <w:ind w:firstLine="709"/>
        <w:jc w:val="both"/>
        <w:rPr>
          <w:rFonts w:ascii="Times New Roman" w:eastAsia="Calibri" w:hAnsi="Times New Roman" w:cs="Times New Roman"/>
          <w:sz w:val="28"/>
          <w:szCs w:val="28"/>
          <w:lang w:val="kk-KZ"/>
        </w:rPr>
      </w:pPr>
      <w:r w:rsidRPr="00C673CF">
        <w:rPr>
          <w:rFonts w:ascii="Times New Roman" w:eastAsia="Calibri" w:hAnsi="Times New Roman" w:cs="Times New Roman"/>
          <w:sz w:val="28"/>
          <w:szCs w:val="28"/>
          <w:lang w:val="kk-KZ"/>
        </w:rPr>
        <w:t>Қарқынды формада жануарлар айқын қозу көрсетеді. Агрессия, бағдарсыз қозғалу, қорғаныш реакцияларының әлсіреуі тіркеледі. Адамдар мен жануарларға себепсіз шабуыл жасайды. Ірі қара мал, иттер мен қасқырларда жиі кездеседі. Мінез-құлық инстинкттері жоғалады, дромомания дамиды.</w:t>
      </w:r>
    </w:p>
    <w:p w14:paraId="1BC8786B" w14:textId="77777777" w:rsidR="00C673CF" w:rsidRPr="00C673CF" w:rsidRDefault="00C673CF" w:rsidP="00C673CF">
      <w:pPr>
        <w:spacing w:after="0" w:line="240" w:lineRule="auto"/>
        <w:ind w:firstLine="709"/>
        <w:jc w:val="both"/>
        <w:rPr>
          <w:rFonts w:ascii="Times New Roman" w:eastAsia="Calibri" w:hAnsi="Times New Roman" w:cs="Times New Roman"/>
          <w:sz w:val="28"/>
          <w:szCs w:val="28"/>
          <w:lang w:val="kk-KZ"/>
        </w:rPr>
      </w:pPr>
      <w:r w:rsidRPr="00C673CF">
        <w:rPr>
          <w:rFonts w:ascii="Times New Roman" w:eastAsia="Calibri" w:hAnsi="Times New Roman" w:cs="Times New Roman"/>
          <w:sz w:val="28"/>
          <w:szCs w:val="28"/>
          <w:lang w:val="kk-KZ"/>
        </w:rPr>
        <w:t>Депрессиялық компонент басым болған кезде қозғалыс белсенділігі төмендейді. Ашушаңдық, фотофобия және гидрофобия байқалады [38, с. 14-86]. Қарқынды форма үш кезеңге бөлінеді: продромальды, қозу, паралитикалық. Соңғы кезеңде тыныс алу орталығы салданады, өледі.</w:t>
      </w:r>
    </w:p>
    <w:p w14:paraId="6898E718" w14:textId="74C06F9E" w:rsidR="00E8394D" w:rsidRPr="00E0344E" w:rsidRDefault="00C673CF" w:rsidP="00C673CF">
      <w:pPr>
        <w:spacing w:after="0" w:line="240" w:lineRule="auto"/>
        <w:ind w:firstLine="709"/>
        <w:jc w:val="both"/>
        <w:rPr>
          <w:rFonts w:ascii="Times New Roman" w:eastAsia="Calibri" w:hAnsi="Times New Roman" w:cs="Times New Roman"/>
          <w:sz w:val="28"/>
          <w:szCs w:val="28"/>
          <w:lang w:val="kk-KZ"/>
        </w:rPr>
      </w:pPr>
      <w:r w:rsidRPr="00C673CF">
        <w:rPr>
          <w:rFonts w:ascii="Times New Roman" w:eastAsia="Calibri" w:hAnsi="Times New Roman" w:cs="Times New Roman"/>
          <w:sz w:val="28"/>
          <w:szCs w:val="28"/>
          <w:lang w:val="kk-KZ"/>
        </w:rPr>
        <w:t xml:space="preserve">Тыныш формада сілекей мол бөлінеді, тыныс алу қиындайды. Бұлшықет параличі біртіндеп дамиды </w:t>
      </w:r>
      <w:r w:rsidR="00541CA1" w:rsidRPr="00E0344E">
        <w:rPr>
          <w:rFonts w:ascii="Times New Roman" w:eastAsia="Calibri" w:hAnsi="Times New Roman" w:cs="Times New Roman"/>
          <w:sz w:val="28"/>
          <w:szCs w:val="28"/>
          <w:lang w:val="kk-KZ"/>
        </w:rPr>
        <w:t xml:space="preserve">[38, 14-86 беттер]. </w:t>
      </w:r>
    </w:p>
    <w:p w14:paraId="617FB893" w14:textId="77777777" w:rsidR="00C673CF" w:rsidRPr="00C673CF" w:rsidRDefault="0024278E" w:rsidP="00C673CF">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i/>
          <w:iCs/>
          <w:sz w:val="28"/>
          <w:szCs w:val="28"/>
          <w:lang w:val="kk-KZ"/>
        </w:rPr>
        <w:t>Патологиялық</w:t>
      </w:r>
      <w:r w:rsidR="00885887" w:rsidRPr="00E0344E">
        <w:rPr>
          <w:rFonts w:ascii="Times New Roman" w:eastAsia="Calibri" w:hAnsi="Times New Roman" w:cs="Times New Roman"/>
          <w:i/>
          <w:iCs/>
          <w:sz w:val="28"/>
          <w:szCs w:val="28"/>
          <w:lang w:val="kk-KZ"/>
        </w:rPr>
        <w:t>-</w:t>
      </w:r>
      <w:r w:rsidRPr="00E0344E">
        <w:rPr>
          <w:rFonts w:ascii="Times New Roman" w:eastAsia="Calibri" w:hAnsi="Times New Roman" w:cs="Times New Roman"/>
          <w:i/>
          <w:iCs/>
          <w:sz w:val="28"/>
          <w:szCs w:val="28"/>
          <w:lang w:val="kk-KZ"/>
        </w:rPr>
        <w:t>анатомиялық өзгерістер</w:t>
      </w:r>
      <w:r w:rsidR="00E64002" w:rsidRPr="00E0344E">
        <w:rPr>
          <w:rFonts w:ascii="Times New Roman" w:eastAsia="Calibri" w:hAnsi="Times New Roman" w:cs="Times New Roman"/>
          <w:i/>
          <w:iCs/>
          <w:sz w:val="28"/>
          <w:szCs w:val="28"/>
          <w:lang w:val="kk-KZ"/>
        </w:rPr>
        <w:t>.</w:t>
      </w:r>
      <w:r w:rsidRPr="00E0344E">
        <w:rPr>
          <w:rFonts w:ascii="Times New Roman" w:eastAsia="Calibri" w:hAnsi="Times New Roman" w:cs="Times New Roman"/>
          <w:sz w:val="28"/>
          <w:szCs w:val="28"/>
          <w:lang w:val="kk-KZ"/>
        </w:rPr>
        <w:t xml:space="preserve"> </w:t>
      </w:r>
      <w:bookmarkEnd w:id="6"/>
      <w:r w:rsidR="00C673CF" w:rsidRPr="00C673CF">
        <w:rPr>
          <w:rFonts w:ascii="Times New Roman" w:eastAsia="Calibri" w:hAnsi="Times New Roman" w:cs="Times New Roman"/>
          <w:sz w:val="28"/>
          <w:szCs w:val="28"/>
          <w:lang w:val="kk-KZ"/>
        </w:rPr>
        <w:t xml:space="preserve">Құтырық кезіндегі патологиялық-анатомиялық өзгерістер айқын емес, спецификалық белгілерге жатпайды. Осы себепті дербес балау критериі ретінде қолдану мүмкін емес </w:t>
      </w:r>
      <w:r w:rsidR="002C271A" w:rsidRPr="00E0344E">
        <w:rPr>
          <w:rFonts w:ascii="Times New Roman" w:eastAsia="Calibri" w:hAnsi="Times New Roman" w:cs="Times New Roman"/>
          <w:sz w:val="28"/>
          <w:szCs w:val="28"/>
          <w:lang w:val="kk-KZ"/>
        </w:rPr>
        <w:t xml:space="preserve">[38, 14-86 беттер]. </w:t>
      </w:r>
      <w:r w:rsidR="00C673CF" w:rsidRPr="00C673CF">
        <w:rPr>
          <w:rFonts w:ascii="Times New Roman" w:eastAsia="Calibri" w:hAnsi="Times New Roman" w:cs="Times New Roman"/>
          <w:sz w:val="28"/>
          <w:szCs w:val="28"/>
          <w:lang w:val="kk-KZ"/>
        </w:rPr>
        <w:t>Өлген жануарларда жалпы әлсіреу белгілері көрінеді. Жүн сілекеймен ылғалданған, дене бетінде тістелу іздері. Тексеру барысында шырышты қабаттардың цианозы, іш қуысында ұсақ қан құйылулар. Ағза сарқылған күйде.</w:t>
      </w:r>
    </w:p>
    <w:p w14:paraId="22577580" w14:textId="7BD8D26A" w:rsidR="00E8394D" w:rsidRPr="00E0344E" w:rsidRDefault="00C673CF" w:rsidP="00C673CF">
      <w:pPr>
        <w:spacing w:after="0" w:line="240" w:lineRule="auto"/>
        <w:ind w:firstLine="709"/>
        <w:jc w:val="both"/>
        <w:rPr>
          <w:rFonts w:ascii="Times New Roman" w:eastAsia="Calibri" w:hAnsi="Times New Roman" w:cs="Times New Roman"/>
          <w:sz w:val="28"/>
          <w:szCs w:val="28"/>
          <w:lang w:val="kk-KZ"/>
        </w:rPr>
      </w:pPr>
      <w:r w:rsidRPr="00C673CF">
        <w:rPr>
          <w:rFonts w:ascii="Times New Roman" w:eastAsia="Calibri" w:hAnsi="Times New Roman" w:cs="Times New Roman"/>
          <w:sz w:val="28"/>
          <w:szCs w:val="28"/>
          <w:lang w:val="kk-KZ"/>
        </w:rPr>
        <w:t xml:space="preserve">Асқазанда жеуге жарамсыз бөгде заттар, бұл құтырықтың ерекше белгісі. Асқазан-ішек жолдарының кілегей қабығы гиперемияланған, жекелеген аймақтарда қан құйылу ошақтары қалыптасты. Бас миы мен жұлын мида ісіну процесі дамып, гиперемия тіркелді. Иммундық жүйе мүшелерінде қабынуға тән морфологиялық өзгерістер болады </w:t>
      </w:r>
      <w:r w:rsidR="00541CA1" w:rsidRPr="00E0344E">
        <w:rPr>
          <w:rFonts w:ascii="Times New Roman" w:eastAsia="Calibri" w:hAnsi="Times New Roman" w:cs="Times New Roman"/>
          <w:sz w:val="28"/>
          <w:szCs w:val="28"/>
          <w:lang w:val="kk-KZ"/>
        </w:rPr>
        <w:t xml:space="preserve">[38, 3-134 беттер; 39, 40]. </w:t>
      </w:r>
    </w:p>
    <w:p w14:paraId="161AEBF5" w14:textId="77777777" w:rsidR="00332BBB" w:rsidRPr="00E0344E" w:rsidRDefault="00332BBB" w:rsidP="00570E6E">
      <w:pPr>
        <w:spacing w:after="0" w:line="240" w:lineRule="auto"/>
        <w:ind w:firstLine="709"/>
        <w:jc w:val="both"/>
        <w:rPr>
          <w:rFonts w:ascii="Times New Roman" w:eastAsia="Calibri" w:hAnsi="Times New Roman" w:cs="Times New Roman"/>
          <w:sz w:val="28"/>
          <w:szCs w:val="28"/>
          <w:lang w:val="kk-KZ"/>
        </w:rPr>
      </w:pPr>
    </w:p>
    <w:p w14:paraId="21DAD41F" w14:textId="3312793C" w:rsidR="00332BBB" w:rsidRPr="00E0344E" w:rsidRDefault="007A5899" w:rsidP="00570E6E">
      <w:pPr>
        <w:spacing w:after="0" w:line="240" w:lineRule="auto"/>
        <w:ind w:firstLine="709"/>
        <w:jc w:val="both"/>
        <w:rPr>
          <w:rFonts w:ascii="Times New Roman" w:eastAsia="Calibri" w:hAnsi="Times New Roman" w:cs="Times New Roman"/>
          <w:b/>
          <w:bCs/>
          <w:sz w:val="28"/>
          <w:szCs w:val="28"/>
          <w:lang w:val="kk-KZ"/>
        </w:rPr>
      </w:pPr>
      <w:bookmarkStart w:id="7" w:name="_bookmark5"/>
      <w:bookmarkEnd w:id="7"/>
      <w:r w:rsidRPr="00E0344E">
        <w:rPr>
          <w:rFonts w:ascii="Times New Roman" w:eastAsia="Calibri" w:hAnsi="Times New Roman" w:cs="Times New Roman"/>
          <w:b/>
          <w:bCs/>
          <w:sz w:val="28"/>
          <w:szCs w:val="28"/>
          <w:lang w:val="kk-KZ"/>
        </w:rPr>
        <w:t>1</w:t>
      </w:r>
      <w:r w:rsidR="00332BBB" w:rsidRPr="00E0344E">
        <w:rPr>
          <w:rFonts w:ascii="Times New Roman" w:eastAsia="Calibri" w:hAnsi="Times New Roman" w:cs="Times New Roman"/>
          <w:b/>
          <w:bCs/>
          <w:sz w:val="28"/>
          <w:szCs w:val="28"/>
          <w:lang w:val="kk-KZ"/>
        </w:rPr>
        <w:t>.</w:t>
      </w:r>
      <w:r w:rsidR="00157640" w:rsidRPr="00E0344E">
        <w:rPr>
          <w:rFonts w:ascii="Times New Roman" w:eastAsia="Calibri" w:hAnsi="Times New Roman" w:cs="Times New Roman"/>
          <w:b/>
          <w:bCs/>
          <w:sz w:val="28"/>
          <w:szCs w:val="28"/>
          <w:lang w:val="kk-KZ"/>
        </w:rPr>
        <w:t>4</w:t>
      </w:r>
      <w:r w:rsidR="00332BBB" w:rsidRPr="00E0344E">
        <w:rPr>
          <w:rFonts w:ascii="Times New Roman" w:eastAsia="Calibri" w:hAnsi="Times New Roman" w:cs="Times New Roman"/>
          <w:b/>
          <w:bCs/>
          <w:sz w:val="28"/>
          <w:szCs w:val="28"/>
          <w:lang w:val="kk-KZ"/>
        </w:rPr>
        <w:t xml:space="preserve"> </w:t>
      </w:r>
      <w:r w:rsidR="00E64002" w:rsidRPr="00E0344E">
        <w:rPr>
          <w:rFonts w:ascii="Times New Roman" w:eastAsia="Calibri" w:hAnsi="Times New Roman" w:cs="Times New Roman"/>
          <w:b/>
          <w:bCs/>
          <w:sz w:val="28"/>
          <w:szCs w:val="28"/>
          <w:lang w:val="kk-KZ"/>
        </w:rPr>
        <w:t>Құтырық ауруын зертханалық балау әдістері</w:t>
      </w:r>
    </w:p>
    <w:p w14:paraId="666B3F57" w14:textId="77777777" w:rsidR="00062EA3" w:rsidRPr="00062EA3" w:rsidRDefault="00062EA3" w:rsidP="00062EA3">
      <w:pPr>
        <w:spacing w:after="0" w:line="240" w:lineRule="auto"/>
        <w:ind w:firstLine="709"/>
        <w:jc w:val="both"/>
        <w:rPr>
          <w:rFonts w:ascii="Times New Roman" w:eastAsia="Calibri" w:hAnsi="Times New Roman" w:cs="Times New Roman"/>
          <w:sz w:val="28"/>
          <w:szCs w:val="28"/>
          <w:lang w:val="kk-KZ"/>
        </w:rPr>
      </w:pPr>
      <w:r w:rsidRPr="00062EA3">
        <w:rPr>
          <w:rFonts w:ascii="Times New Roman" w:eastAsia="Calibri" w:hAnsi="Times New Roman" w:cs="Times New Roman"/>
          <w:sz w:val="28"/>
          <w:szCs w:val="28"/>
          <w:lang w:val="kk-KZ"/>
        </w:rPr>
        <w:t>Құтырық ауруын зертханалық балауда үш негізгі әдіс бар: вирус антигенін анықтау, вирусты оқшаулау және геном фрагменттерін табу.</w:t>
      </w:r>
    </w:p>
    <w:p w14:paraId="3B69DAE7" w14:textId="77777777" w:rsidR="00062EA3" w:rsidRPr="00062EA3" w:rsidRDefault="00062EA3" w:rsidP="00062EA3">
      <w:pPr>
        <w:spacing w:after="0" w:line="240" w:lineRule="auto"/>
        <w:ind w:firstLine="709"/>
        <w:jc w:val="both"/>
        <w:rPr>
          <w:rFonts w:ascii="Times New Roman" w:eastAsia="Calibri" w:hAnsi="Times New Roman" w:cs="Times New Roman"/>
          <w:sz w:val="28"/>
          <w:szCs w:val="28"/>
          <w:lang w:val="kk-KZ"/>
        </w:rPr>
      </w:pPr>
      <w:r w:rsidRPr="00062EA3">
        <w:rPr>
          <w:rFonts w:ascii="Times New Roman" w:eastAsia="Calibri" w:hAnsi="Times New Roman" w:cs="Times New Roman"/>
          <w:sz w:val="28"/>
          <w:szCs w:val="28"/>
          <w:lang w:val="kk-KZ"/>
        </w:rPr>
        <w:t>Зертханалық зерттеудің сенімділігі патологиялық материалды дұрыс бөліп алумен тікелей байланысты. Материалды ылғал өткізбейтін ыдыстарға салып, металл контейнерлерге орналастыру керек. Зертханаға мүмкіндігінше тез жеткізу шарт.</w:t>
      </w:r>
    </w:p>
    <w:p w14:paraId="66FF91C7" w14:textId="77777777" w:rsidR="00062EA3" w:rsidRPr="00062EA3" w:rsidRDefault="00062EA3" w:rsidP="00062EA3">
      <w:pPr>
        <w:spacing w:after="0" w:line="240" w:lineRule="auto"/>
        <w:ind w:firstLine="709"/>
        <w:jc w:val="both"/>
        <w:rPr>
          <w:rFonts w:ascii="Times New Roman" w:eastAsia="Calibri" w:hAnsi="Times New Roman" w:cs="Times New Roman"/>
          <w:sz w:val="28"/>
          <w:szCs w:val="28"/>
          <w:lang w:val="kk-KZ"/>
        </w:rPr>
      </w:pPr>
      <w:r w:rsidRPr="00062EA3">
        <w:rPr>
          <w:rFonts w:ascii="Times New Roman" w:eastAsia="Calibri" w:hAnsi="Times New Roman" w:cs="Times New Roman"/>
          <w:sz w:val="28"/>
          <w:szCs w:val="28"/>
          <w:lang w:val="kk-KZ"/>
        </w:rPr>
        <w:t xml:space="preserve">Вирус антигенін табуда иммунофлуоресценция реакциясы (ИФР) кеңінен пайдаланылады. Бұл әдіс құтырық диагностикасының негізі. Флуоресцентті </w:t>
      </w:r>
      <w:r w:rsidRPr="00062EA3">
        <w:rPr>
          <w:rFonts w:ascii="Times New Roman" w:eastAsia="Calibri" w:hAnsi="Times New Roman" w:cs="Times New Roman"/>
          <w:sz w:val="28"/>
          <w:szCs w:val="28"/>
          <w:lang w:val="kk-KZ"/>
        </w:rPr>
        <w:lastRenderedPageBreak/>
        <w:t>антиденелер әдісі (МФА) деп те атайды. Флуорохроммен таңбаланған антиденелер вирус антигенімен спецификалық байланысады. Түзілген «антиген – антидене» кешендері люминесцентті микроскопта жарқырап көрінеді.</w:t>
      </w:r>
    </w:p>
    <w:p w14:paraId="794CDB93" w14:textId="77777777" w:rsidR="00062EA3" w:rsidRDefault="00062EA3" w:rsidP="00062EA3">
      <w:pPr>
        <w:spacing w:after="0" w:line="240" w:lineRule="auto"/>
        <w:ind w:firstLine="709"/>
        <w:jc w:val="both"/>
        <w:rPr>
          <w:rFonts w:ascii="Times New Roman" w:eastAsia="Calibri" w:hAnsi="Times New Roman" w:cs="Times New Roman"/>
          <w:sz w:val="28"/>
          <w:szCs w:val="28"/>
          <w:lang w:val="kk-KZ"/>
        </w:rPr>
      </w:pPr>
      <w:r w:rsidRPr="00062EA3">
        <w:rPr>
          <w:rFonts w:ascii="Times New Roman" w:eastAsia="Calibri" w:hAnsi="Times New Roman" w:cs="Times New Roman"/>
          <w:sz w:val="28"/>
          <w:szCs w:val="28"/>
          <w:lang w:val="kk-KZ"/>
        </w:rPr>
        <w:t>Зерттеу материалы ретінде ми тіні қолданылады. Бұған қоса вирус антигенін көз мөлдір қабығында, тері препараттарында және сілекей бездерінде анықтауға болады. Материал дайындау мен ИФР жүргізу әдістемелік нұсқаулықтарға сай орындалады.</w:t>
      </w:r>
    </w:p>
    <w:p w14:paraId="59403A0B" w14:textId="77777777" w:rsidR="00A173C9" w:rsidRPr="00A173C9" w:rsidRDefault="00A173C9" w:rsidP="00A173C9">
      <w:pPr>
        <w:spacing w:after="0" w:line="240" w:lineRule="auto"/>
        <w:ind w:firstLine="709"/>
        <w:jc w:val="both"/>
        <w:rPr>
          <w:rFonts w:ascii="Times New Roman" w:eastAsia="Calibri" w:hAnsi="Times New Roman" w:cs="Times New Roman"/>
          <w:sz w:val="28"/>
          <w:szCs w:val="28"/>
          <w:lang w:val="kk-KZ"/>
        </w:rPr>
      </w:pPr>
      <w:r w:rsidRPr="00A173C9">
        <w:rPr>
          <w:rFonts w:ascii="Times New Roman" w:eastAsia="Calibri" w:hAnsi="Times New Roman" w:cs="Times New Roman"/>
          <w:sz w:val="28"/>
          <w:szCs w:val="28"/>
          <w:lang w:val="kk-KZ"/>
        </w:rPr>
        <w:t>Дүниежүзілік жануарлар денсаулығы ұйымы нұсқаулығын орындасақ, флуоресцентті антирабиялық глобулинмен боялған жағындыларды люминесцентті микроскопта зерттейміз. Иммерсиялық ұлғаю қолданамыз, бірақ флуоресцентті емес сұйықтық таңдаймыз. Құтырық вирусының антигені ашық сарғыш-жасыл түйіршіктер болып көрінеді. Диаметрі 15–20 мкм дейін, пішіні әртүрлі.</w:t>
      </w:r>
    </w:p>
    <w:p w14:paraId="34151473" w14:textId="0FFF8E18" w:rsidR="0024278E" w:rsidRPr="00E0344E" w:rsidRDefault="00A173C9" w:rsidP="00A173C9">
      <w:pPr>
        <w:spacing w:after="0" w:line="240" w:lineRule="auto"/>
        <w:ind w:firstLine="709"/>
        <w:jc w:val="both"/>
        <w:rPr>
          <w:rFonts w:ascii="Times New Roman" w:eastAsia="Calibri" w:hAnsi="Times New Roman" w:cs="Times New Roman"/>
          <w:sz w:val="28"/>
          <w:szCs w:val="28"/>
          <w:lang w:val="kk-KZ"/>
        </w:rPr>
      </w:pPr>
      <w:r w:rsidRPr="00A173C9">
        <w:rPr>
          <w:rFonts w:ascii="Times New Roman" w:eastAsia="Calibri" w:hAnsi="Times New Roman" w:cs="Times New Roman"/>
          <w:sz w:val="28"/>
          <w:szCs w:val="28"/>
          <w:lang w:val="kk-KZ"/>
        </w:rPr>
        <w:t xml:space="preserve">Көру өрісінде қарқындылығы 3–4 крест типтік түйіршік табылса, нәтиже оң. Теріс бақылау препараттарында мұндай түзілімдер жоқ </w:t>
      </w:r>
      <w:r w:rsidR="00D72DEE" w:rsidRPr="00E0344E">
        <w:rPr>
          <w:rFonts w:ascii="Times New Roman" w:eastAsia="Calibri" w:hAnsi="Times New Roman" w:cs="Times New Roman"/>
          <w:sz w:val="28"/>
          <w:szCs w:val="28"/>
          <w:lang w:val="kk-KZ"/>
        </w:rPr>
        <w:t>[41</w:t>
      </w:r>
      <w:r w:rsidR="00EC3927" w:rsidRPr="00E0344E">
        <w:rPr>
          <w:rFonts w:ascii="Times New Roman" w:eastAsia="Calibri" w:hAnsi="Times New Roman" w:cs="Times New Roman"/>
          <w:sz w:val="28"/>
          <w:szCs w:val="28"/>
          <w:lang w:val="kk-KZ"/>
        </w:rPr>
        <w:t>-</w:t>
      </w:r>
      <w:r w:rsidR="00D72DEE" w:rsidRPr="00E0344E">
        <w:rPr>
          <w:rFonts w:ascii="Times New Roman" w:eastAsia="Calibri" w:hAnsi="Times New Roman" w:cs="Times New Roman"/>
          <w:sz w:val="28"/>
          <w:szCs w:val="28"/>
          <w:lang w:val="kk-KZ"/>
        </w:rPr>
        <w:t>43]</w:t>
      </w:r>
      <w:r w:rsidR="00E64002" w:rsidRPr="00E0344E">
        <w:rPr>
          <w:rFonts w:ascii="Times New Roman" w:eastAsia="Calibri" w:hAnsi="Times New Roman" w:cs="Times New Roman"/>
          <w:sz w:val="28"/>
          <w:szCs w:val="28"/>
          <w:lang w:val="kk-KZ"/>
        </w:rPr>
        <w:t>.</w:t>
      </w:r>
    </w:p>
    <w:p w14:paraId="529AB630" w14:textId="6069CF8C" w:rsidR="004414B6" w:rsidRPr="00E0344E" w:rsidRDefault="00A173C9" w:rsidP="00570E6E">
      <w:pPr>
        <w:spacing w:after="0" w:line="240" w:lineRule="auto"/>
        <w:ind w:firstLine="709"/>
        <w:jc w:val="both"/>
        <w:rPr>
          <w:rFonts w:ascii="Times New Roman" w:eastAsia="Calibri" w:hAnsi="Times New Roman" w:cs="Times New Roman"/>
          <w:bCs/>
          <w:sz w:val="28"/>
          <w:szCs w:val="28"/>
          <w:lang w:val="kk-KZ"/>
        </w:rPr>
      </w:pPr>
      <w:r w:rsidRPr="00A173C9">
        <w:rPr>
          <w:rFonts w:ascii="Times New Roman" w:eastAsia="Calibri" w:hAnsi="Times New Roman" w:cs="Times New Roman"/>
          <w:bCs/>
          <w:sz w:val="28"/>
          <w:szCs w:val="28"/>
          <w:lang w:val="kk-KZ"/>
        </w:rPr>
        <w:t xml:space="preserve">Құтырық вирусын ақ тышқандарда биологиялық сынақ жүргізу арқылы оқшаулаймыз. 1935 жылы Уэбстер Л.Т., Доусон Дж.Р. бұл тәсілді ұсынған. Патологиялық материалды тышқандарға егеміз, содан кейін ауру белгілерін немесе өлім-жітімді бақылаймыз. Нәтижелерді МФА әдісімен растаймыз, не өлген тышқандардың ми тінінен Бабеш–Негри денешіктерін іздейміз </w:t>
      </w:r>
      <w:r w:rsidR="00E64002" w:rsidRPr="00E0344E">
        <w:rPr>
          <w:rFonts w:ascii="Times New Roman" w:eastAsia="Calibri" w:hAnsi="Times New Roman" w:cs="Times New Roman"/>
          <w:bCs/>
          <w:sz w:val="28"/>
          <w:szCs w:val="28"/>
          <w:lang w:val="kk-KZ"/>
        </w:rPr>
        <w:t>[</w:t>
      </w:r>
      <w:r w:rsidR="009F43D5" w:rsidRPr="00E0344E">
        <w:rPr>
          <w:rFonts w:ascii="Times New Roman" w:eastAsia="Calibri" w:hAnsi="Times New Roman" w:cs="Times New Roman"/>
          <w:bCs/>
          <w:sz w:val="28"/>
          <w:szCs w:val="28"/>
          <w:lang w:val="kk-KZ"/>
        </w:rPr>
        <w:t>44</w:t>
      </w:r>
      <w:r w:rsidR="00E64002" w:rsidRPr="00E0344E">
        <w:rPr>
          <w:rFonts w:ascii="Times New Roman" w:eastAsia="Calibri" w:hAnsi="Times New Roman" w:cs="Times New Roman"/>
          <w:bCs/>
          <w:sz w:val="28"/>
          <w:szCs w:val="28"/>
          <w:lang w:val="kk-KZ"/>
        </w:rPr>
        <w:t>].</w:t>
      </w:r>
    </w:p>
    <w:p w14:paraId="25797DEB" w14:textId="77777777" w:rsidR="00A173C9" w:rsidRPr="00A173C9" w:rsidRDefault="00A173C9" w:rsidP="00A173C9">
      <w:pPr>
        <w:spacing w:after="0" w:line="240" w:lineRule="auto"/>
        <w:ind w:firstLine="709"/>
        <w:jc w:val="both"/>
        <w:rPr>
          <w:rFonts w:ascii="Times New Roman" w:eastAsia="Calibri" w:hAnsi="Times New Roman" w:cs="Times New Roman"/>
          <w:sz w:val="28"/>
          <w:szCs w:val="28"/>
          <w:lang w:val="kk-KZ"/>
        </w:rPr>
      </w:pPr>
      <w:r w:rsidRPr="00A173C9">
        <w:rPr>
          <w:rFonts w:ascii="Times New Roman" w:eastAsia="Calibri" w:hAnsi="Times New Roman" w:cs="Times New Roman"/>
          <w:sz w:val="28"/>
          <w:szCs w:val="28"/>
          <w:lang w:val="kk-KZ"/>
        </w:rPr>
        <w:t>Құтырық вирусын оқшаулауда жасуша культуралары қолданылады. Ф.А.Каниц соавторларымен зерттеуінде, тышқан нейробластомасы жасушалары (MNA, N-2a) құтырық вирусына жоғары сезімталдық көрсетеді. McCoy, CER, BHK-21, A-71 линияларымен салыстырғанда тиімділігі жоғары [45]. Далалық құтырық вирусын бөліп алуда нейробластома жасушалары басым.</w:t>
      </w:r>
    </w:p>
    <w:p w14:paraId="68AB6E1B" w14:textId="40E05F3C" w:rsidR="00FD625C" w:rsidRPr="00E0344E" w:rsidRDefault="00A173C9" w:rsidP="00A173C9">
      <w:pPr>
        <w:spacing w:after="0" w:line="240" w:lineRule="auto"/>
        <w:ind w:firstLine="709"/>
        <w:jc w:val="both"/>
        <w:rPr>
          <w:rFonts w:ascii="Times New Roman" w:eastAsia="Calibri" w:hAnsi="Times New Roman" w:cs="Times New Roman"/>
          <w:sz w:val="28"/>
          <w:szCs w:val="28"/>
          <w:lang w:val="kk-KZ"/>
        </w:rPr>
      </w:pPr>
      <w:r w:rsidRPr="00A173C9">
        <w:rPr>
          <w:rFonts w:ascii="Times New Roman" w:eastAsia="Calibri" w:hAnsi="Times New Roman" w:cs="Times New Roman"/>
          <w:sz w:val="28"/>
          <w:szCs w:val="28"/>
          <w:lang w:val="kk-KZ"/>
        </w:rPr>
        <w:t xml:space="preserve">Құтырық вирусының антигенін анықтауда қатты фазалы иммуноферменттік талдау (ҚФ-ИФТ) қолданылады. Үлгілер саны көп жағдайда ИФТ экономикалық тиімді. Алайда әдістің нәтижесі зерттелетін материалдың сапасына тәуелді. Окох Г.Р., Джаякумар Р. зерттеулерінде ИФР әдісі сенімдірек деп дәлелденген </w:t>
      </w:r>
      <w:r w:rsidR="00FD625C" w:rsidRPr="00E0344E">
        <w:rPr>
          <w:rFonts w:ascii="Times New Roman" w:eastAsia="Calibri" w:hAnsi="Times New Roman" w:cs="Times New Roman"/>
          <w:sz w:val="28"/>
          <w:szCs w:val="28"/>
          <w:lang w:val="kk-KZ"/>
        </w:rPr>
        <w:t>[46, 47].</w:t>
      </w:r>
    </w:p>
    <w:p w14:paraId="13ABF487" w14:textId="0999AB74" w:rsidR="00FD625C" w:rsidRPr="00E0344E" w:rsidRDefault="00A173C9" w:rsidP="00FD625C">
      <w:pPr>
        <w:spacing w:after="0" w:line="240" w:lineRule="auto"/>
        <w:ind w:firstLine="709"/>
        <w:jc w:val="both"/>
        <w:rPr>
          <w:rFonts w:ascii="Times New Roman" w:eastAsia="Calibri" w:hAnsi="Times New Roman" w:cs="Times New Roman"/>
          <w:sz w:val="28"/>
          <w:szCs w:val="28"/>
          <w:lang w:val="kk-KZ"/>
        </w:rPr>
      </w:pPr>
      <w:r w:rsidRPr="00A173C9">
        <w:rPr>
          <w:rFonts w:ascii="Times New Roman" w:eastAsia="Calibri" w:hAnsi="Times New Roman" w:cs="Times New Roman"/>
          <w:sz w:val="28"/>
          <w:szCs w:val="28"/>
          <w:lang w:val="kk-KZ"/>
        </w:rPr>
        <w:t xml:space="preserve">Құтырық вирусының геномдық фрагменттерін анықтауда кері транскрипциялық полимеразды тізбекті реакция (КТ-ПТР) қолданылады. Әдіс екі кезеңнен тұрады. Алдымен кері транскриптаза ферменті РНҚ матрицасынан комплементарлы ДНҚ синтездейді. Кейін термостабильді ДНҚ-полимераза мен арнайы праймерлер нысаналы геномдық аймақты амплификациялайды. Денатурация, праймерлердің байланысуы, тізбектің ұзаруы 30 – 35 цикл қайталанады. Вирус геномының белгілі бөлігі қысқа уақытта миллиондаған есеге көбейеді. КТ-ПТР құтырық вирусының РНҚ-сын бірнеше сағатта анықтайды және әртүрлі жануарлардан алынған изоляттарды салыстыруға жол ашады </w:t>
      </w:r>
      <w:r w:rsidR="00FD625C" w:rsidRPr="00E0344E">
        <w:rPr>
          <w:rFonts w:ascii="Times New Roman" w:eastAsia="Calibri" w:hAnsi="Times New Roman" w:cs="Times New Roman"/>
          <w:sz w:val="28"/>
          <w:szCs w:val="28"/>
          <w:lang w:val="kk-KZ"/>
        </w:rPr>
        <w:t>[48, 49].</w:t>
      </w:r>
    </w:p>
    <w:p w14:paraId="7ECF1E1B" w14:textId="77777777" w:rsidR="008E4A52" w:rsidRPr="008E4A52" w:rsidRDefault="008E4A52" w:rsidP="008E4A52">
      <w:pPr>
        <w:spacing w:after="0" w:line="240" w:lineRule="auto"/>
        <w:ind w:firstLine="709"/>
        <w:jc w:val="both"/>
        <w:rPr>
          <w:rFonts w:ascii="Times New Roman" w:eastAsia="Calibri" w:hAnsi="Times New Roman" w:cs="Times New Roman"/>
          <w:sz w:val="28"/>
          <w:szCs w:val="28"/>
          <w:lang w:val="kk-KZ"/>
        </w:rPr>
      </w:pPr>
      <w:r w:rsidRPr="008E4A52">
        <w:rPr>
          <w:rFonts w:ascii="Times New Roman" w:eastAsia="Calibri" w:hAnsi="Times New Roman" w:cs="Times New Roman"/>
          <w:sz w:val="28"/>
          <w:szCs w:val="28"/>
          <w:lang w:val="kk-KZ"/>
        </w:rPr>
        <w:t xml:space="preserve">Антирабикалық вакциналардың тиімділігін бағалау үшін вакцинацияланған жануарлардың қан сарысуындағы вирусты бейтараптандыратын антиденелердің деңгейін анықтадық. Қорғаныш деңгейі </w:t>
      </w:r>
      <w:r w:rsidRPr="008E4A52">
        <w:rPr>
          <w:rFonts w:ascii="Times New Roman" w:eastAsia="Calibri" w:hAnsi="Times New Roman" w:cs="Times New Roman"/>
          <w:sz w:val="28"/>
          <w:szCs w:val="28"/>
          <w:lang w:val="kk-KZ"/>
        </w:rPr>
        <w:lastRenderedPageBreak/>
        <w:t>0,5 МЕ/мл. Дүниежүзілік жануарлар денсаулығы ұйымы жасуша өсінділеріндегі бейтараптандыру реакциясын негізгі әдіс ретінде ұсынады.</w:t>
      </w:r>
    </w:p>
    <w:p w14:paraId="6AC2DE01" w14:textId="77777777" w:rsidR="008E4A52" w:rsidRPr="008E4A52" w:rsidRDefault="008E4A52" w:rsidP="008E4A52">
      <w:pPr>
        <w:spacing w:after="0" w:line="240" w:lineRule="auto"/>
        <w:ind w:firstLine="709"/>
        <w:jc w:val="both"/>
        <w:rPr>
          <w:rFonts w:ascii="Times New Roman" w:eastAsia="Calibri" w:hAnsi="Times New Roman" w:cs="Times New Roman"/>
          <w:sz w:val="28"/>
          <w:szCs w:val="28"/>
          <w:lang w:val="kk-KZ"/>
        </w:rPr>
      </w:pPr>
      <w:r w:rsidRPr="008E4A52">
        <w:rPr>
          <w:rFonts w:ascii="Times New Roman" w:eastAsia="Calibri" w:hAnsi="Times New Roman" w:cs="Times New Roman"/>
          <w:sz w:val="28"/>
          <w:szCs w:val="28"/>
          <w:lang w:val="kk-KZ"/>
        </w:rPr>
        <w:t>Е.В. Чернышованың құтырықты балауда қолданған бейтараптандыру реакцияның үш нұсқасын қолданамыз:</w:t>
      </w:r>
    </w:p>
    <w:p w14:paraId="568B9297" w14:textId="50CBB14A" w:rsidR="009B4EC7" w:rsidRPr="00E0344E" w:rsidRDefault="008E4A52" w:rsidP="008E4A52">
      <w:pPr>
        <w:spacing w:after="0" w:line="240" w:lineRule="auto"/>
        <w:ind w:firstLine="709"/>
        <w:jc w:val="both"/>
        <w:rPr>
          <w:rFonts w:ascii="Times New Roman" w:eastAsia="Calibri" w:hAnsi="Times New Roman" w:cs="Times New Roman"/>
          <w:sz w:val="28"/>
          <w:szCs w:val="28"/>
          <w:lang w:val="kk-KZ"/>
        </w:rPr>
      </w:pPr>
      <w:r w:rsidRPr="008E4A52">
        <w:rPr>
          <w:rFonts w:ascii="Times New Roman" w:eastAsia="Calibri" w:hAnsi="Times New Roman" w:cs="Times New Roman"/>
          <w:sz w:val="28"/>
          <w:szCs w:val="28"/>
          <w:lang w:val="kk-KZ"/>
        </w:rPr>
        <w:t xml:space="preserve">Флуоресцентті антиденелермен вирусты бейтараптандыру әдісі, тірі жануарлардағы антидене деңгейін дәл көрсетеді. Флуоресценция фокустарының тез тежелуін талдау (RFFIT), гемолизі немесе контаминациясы бар үлгілерде сенімді нәтиже береді. 72 ұяшықты микропланшеттерде жүргізілетін микробейтараптандыру әдісі сапасы төмен немесе мәйіт сұйықтығы бар материалдарды зерттеуге жарайды </w:t>
      </w:r>
      <w:r w:rsidR="009B4EC7" w:rsidRPr="00E0344E">
        <w:rPr>
          <w:rFonts w:ascii="Times New Roman" w:eastAsia="Calibri" w:hAnsi="Times New Roman" w:cs="Times New Roman"/>
          <w:sz w:val="28"/>
          <w:szCs w:val="28"/>
          <w:lang w:val="kk-KZ"/>
        </w:rPr>
        <w:t>[38, с. 3-134].</w:t>
      </w:r>
    </w:p>
    <w:p w14:paraId="43838CB6" w14:textId="13BBE37D" w:rsidR="009B4EC7" w:rsidRPr="00E0344E" w:rsidRDefault="008E4A52" w:rsidP="009B4EC7">
      <w:pPr>
        <w:spacing w:after="0" w:line="240" w:lineRule="auto"/>
        <w:ind w:firstLine="709"/>
        <w:jc w:val="both"/>
        <w:rPr>
          <w:rFonts w:ascii="Times New Roman" w:eastAsia="Calibri" w:hAnsi="Times New Roman" w:cs="Times New Roman"/>
          <w:sz w:val="28"/>
          <w:szCs w:val="28"/>
          <w:lang w:val="kk-KZ"/>
        </w:rPr>
      </w:pPr>
      <w:r w:rsidRPr="008E4A52">
        <w:rPr>
          <w:rFonts w:ascii="Times New Roman" w:eastAsia="Calibri" w:hAnsi="Times New Roman" w:cs="Times New Roman"/>
          <w:sz w:val="28"/>
          <w:szCs w:val="28"/>
          <w:lang w:val="kk-KZ"/>
        </w:rPr>
        <w:t xml:space="preserve">Нуклеотидтік секвенирлеу мен филогенетикалық талдау вирус геномының фрагменттері немесе толық тізбегі алынғаннан кейін басталады. Талдау вирустық изоляттарды топтастыруға көмектеседі. Далалық және вакцина штамдарын ажырату, олардың географиялық таралу ерекшеліктерін бағалау мүмкін болады. Құтырық вирусында филогенетикалық талдау үшін N, G және толық геном аймақтарын қолданамыз </w:t>
      </w:r>
      <w:r w:rsidR="009B4EC7" w:rsidRPr="00E0344E">
        <w:rPr>
          <w:rFonts w:ascii="Times New Roman" w:eastAsia="Calibri" w:hAnsi="Times New Roman" w:cs="Times New Roman"/>
          <w:sz w:val="28"/>
          <w:szCs w:val="28"/>
          <w:lang w:val="kk-KZ"/>
        </w:rPr>
        <w:t>[29, с. 4-186; 50].</w:t>
      </w:r>
    </w:p>
    <w:p w14:paraId="2628D222" w14:textId="77777777" w:rsidR="00E64002" w:rsidRPr="00E0344E" w:rsidRDefault="00E64002" w:rsidP="00570E6E">
      <w:pPr>
        <w:spacing w:after="0" w:line="240" w:lineRule="auto"/>
        <w:ind w:firstLine="709"/>
        <w:jc w:val="both"/>
        <w:rPr>
          <w:rFonts w:ascii="Times New Roman" w:eastAsia="Calibri" w:hAnsi="Times New Roman" w:cs="Times New Roman"/>
          <w:sz w:val="28"/>
          <w:szCs w:val="28"/>
          <w:lang w:val="kk-KZ"/>
        </w:rPr>
      </w:pPr>
    </w:p>
    <w:p w14:paraId="260E3D98" w14:textId="1BDB81A0" w:rsidR="00332BBB" w:rsidRPr="00E0344E" w:rsidRDefault="007A5899" w:rsidP="00570E6E">
      <w:pPr>
        <w:spacing w:after="0" w:line="240" w:lineRule="auto"/>
        <w:ind w:firstLine="709"/>
        <w:jc w:val="both"/>
        <w:rPr>
          <w:rFonts w:ascii="Times New Roman" w:eastAsia="Calibri" w:hAnsi="Times New Roman" w:cs="Times New Roman"/>
          <w:b/>
          <w:bCs/>
          <w:sz w:val="28"/>
          <w:szCs w:val="28"/>
          <w:lang w:val="kk-KZ"/>
        </w:rPr>
      </w:pPr>
      <w:bookmarkStart w:id="8" w:name="_bookmark6"/>
      <w:bookmarkEnd w:id="8"/>
      <w:r w:rsidRPr="00E0344E">
        <w:rPr>
          <w:rFonts w:ascii="Times New Roman" w:eastAsia="Calibri" w:hAnsi="Times New Roman" w:cs="Times New Roman"/>
          <w:b/>
          <w:bCs/>
          <w:sz w:val="28"/>
          <w:szCs w:val="28"/>
          <w:lang w:val="kk-KZ"/>
        </w:rPr>
        <w:t>1</w:t>
      </w:r>
      <w:r w:rsidR="00332BBB" w:rsidRPr="00E0344E">
        <w:rPr>
          <w:rFonts w:ascii="Times New Roman" w:eastAsia="Calibri" w:hAnsi="Times New Roman" w:cs="Times New Roman"/>
          <w:b/>
          <w:bCs/>
          <w:sz w:val="28"/>
          <w:szCs w:val="28"/>
          <w:lang w:val="kk-KZ"/>
        </w:rPr>
        <w:t>.</w:t>
      </w:r>
      <w:r w:rsidR="00157640" w:rsidRPr="00E0344E">
        <w:rPr>
          <w:rFonts w:ascii="Times New Roman" w:eastAsia="Calibri" w:hAnsi="Times New Roman" w:cs="Times New Roman"/>
          <w:b/>
          <w:bCs/>
          <w:sz w:val="28"/>
          <w:szCs w:val="28"/>
          <w:lang w:val="kk-KZ"/>
        </w:rPr>
        <w:t>5</w:t>
      </w:r>
      <w:r w:rsidR="00332BBB" w:rsidRPr="00E0344E">
        <w:rPr>
          <w:rFonts w:ascii="Times New Roman" w:eastAsia="Calibri" w:hAnsi="Times New Roman" w:cs="Times New Roman"/>
          <w:b/>
          <w:bCs/>
          <w:sz w:val="28"/>
          <w:szCs w:val="28"/>
          <w:lang w:val="kk-KZ"/>
        </w:rPr>
        <w:t xml:space="preserve"> </w:t>
      </w:r>
      <w:r w:rsidR="00E64002" w:rsidRPr="00E0344E">
        <w:rPr>
          <w:rFonts w:ascii="Times New Roman" w:eastAsia="Calibri" w:hAnsi="Times New Roman" w:cs="Times New Roman"/>
          <w:b/>
          <w:bCs/>
          <w:sz w:val="28"/>
          <w:szCs w:val="28"/>
          <w:lang w:val="kk-KZ"/>
        </w:rPr>
        <w:t>Құтырықтың алдын алу және оған қарсы күрес шаралары</w:t>
      </w:r>
    </w:p>
    <w:p w14:paraId="11412B9D" w14:textId="66B6854A" w:rsidR="00FD625C" w:rsidRPr="00E0344E" w:rsidRDefault="0087198C" w:rsidP="00FD625C">
      <w:pPr>
        <w:spacing w:after="0" w:line="240" w:lineRule="auto"/>
        <w:ind w:firstLine="709"/>
        <w:jc w:val="both"/>
        <w:rPr>
          <w:rFonts w:ascii="Times New Roman" w:eastAsia="Calibri" w:hAnsi="Times New Roman" w:cs="Times New Roman"/>
          <w:sz w:val="28"/>
          <w:szCs w:val="28"/>
          <w:lang w:val="kk-KZ"/>
        </w:rPr>
      </w:pPr>
      <w:r w:rsidRPr="0087198C">
        <w:rPr>
          <w:rFonts w:ascii="Times New Roman" w:eastAsia="Calibri" w:hAnsi="Times New Roman" w:cs="Times New Roman"/>
          <w:sz w:val="28"/>
          <w:szCs w:val="28"/>
          <w:lang w:val="kk-KZ"/>
        </w:rPr>
        <w:t xml:space="preserve">Құтырық көптеген аймақтарда ұзақ эволюциялық даму арқылы қалыптасқан жұқпалы аурулардың табиғи-ошақтық жүйесінің классикалық үлгісі. Құтырық вирусы жүйеде қоздырушы ретінде қатысады. Негізгі резервуар мен тасымалдаушы жабайы және үй жануарлары, ауыл шаруашылығы малдары </w:t>
      </w:r>
      <w:r w:rsidR="00FD625C" w:rsidRPr="00E0344E">
        <w:rPr>
          <w:rFonts w:ascii="Times New Roman" w:eastAsia="Calibri" w:hAnsi="Times New Roman" w:cs="Times New Roman"/>
          <w:sz w:val="28"/>
          <w:szCs w:val="28"/>
          <w:lang w:val="kk-KZ"/>
        </w:rPr>
        <w:t>[51].</w:t>
      </w:r>
    </w:p>
    <w:p w14:paraId="407FEBD9" w14:textId="77777777" w:rsidR="00A62D7F" w:rsidRPr="00A62D7F" w:rsidRDefault="00A62D7F" w:rsidP="00A62D7F">
      <w:pPr>
        <w:spacing w:after="0" w:line="240" w:lineRule="auto"/>
        <w:ind w:firstLine="709"/>
        <w:jc w:val="both"/>
        <w:rPr>
          <w:rFonts w:ascii="Times New Roman" w:eastAsia="Calibri" w:hAnsi="Times New Roman" w:cs="Times New Roman"/>
          <w:sz w:val="28"/>
          <w:szCs w:val="28"/>
          <w:lang w:val="kk-KZ"/>
        </w:rPr>
      </w:pPr>
      <w:r w:rsidRPr="00A62D7F">
        <w:rPr>
          <w:rFonts w:ascii="Times New Roman" w:eastAsia="Calibri" w:hAnsi="Times New Roman" w:cs="Times New Roman"/>
          <w:sz w:val="28"/>
          <w:szCs w:val="28"/>
          <w:lang w:val="kk-KZ"/>
        </w:rPr>
        <w:t>Иттер популяциясындағы құтырық вирусын жоюда антирабиялық вакцинация басты орын алады. В.В.Макаров, А.А. Воробьев дегендей, Популяция тығыздығын реттеуде иммундық контрацепция әдістері болашақта қосымша құрал ретінде қолданылуы мүмкін.</w:t>
      </w:r>
    </w:p>
    <w:p w14:paraId="18560B2B" w14:textId="0687AD0A" w:rsidR="00FD625C" w:rsidRPr="00E0344E" w:rsidRDefault="00A62D7F" w:rsidP="00A62D7F">
      <w:pPr>
        <w:spacing w:after="0" w:line="240" w:lineRule="auto"/>
        <w:ind w:firstLine="709"/>
        <w:jc w:val="both"/>
        <w:rPr>
          <w:rFonts w:ascii="Times New Roman" w:eastAsia="Calibri" w:hAnsi="Times New Roman" w:cs="Times New Roman"/>
          <w:sz w:val="28"/>
          <w:szCs w:val="28"/>
          <w:lang w:val="kk-KZ"/>
        </w:rPr>
      </w:pPr>
      <w:r w:rsidRPr="00A62D7F">
        <w:rPr>
          <w:rFonts w:ascii="Times New Roman" w:eastAsia="Calibri" w:hAnsi="Times New Roman" w:cs="Times New Roman"/>
          <w:sz w:val="28"/>
          <w:szCs w:val="28"/>
          <w:lang w:val="kk-KZ"/>
        </w:rPr>
        <w:t xml:space="preserve">Түлкі құтырығының табиғи ошағы туралы қалыптасқан түсінікке сәйкес, қазіргі жағдайда индеттік процесті тиімді басқарудың басты бағыты, қоздырушының негізгі иелері санын және популяция тығыздығын биологиялық тұрғыдан қауіпсіз деңгейде ұстап тұру. Популяция санының шамадан тыс төмендеуі (шамамен 0,1 бас/км²-ден аз) түрдің ұзақ мерзімді сақталуына қауіп төндіреді, сондықтан бұл тәсіл ғылыми негізделген есептеуді талап етеді </w:t>
      </w:r>
      <w:r w:rsidR="00FD625C" w:rsidRPr="00E0344E">
        <w:rPr>
          <w:rFonts w:ascii="Times New Roman" w:eastAsia="Calibri" w:hAnsi="Times New Roman" w:cs="Times New Roman"/>
          <w:sz w:val="28"/>
          <w:szCs w:val="28"/>
          <w:lang w:val="kk-KZ"/>
        </w:rPr>
        <w:t>[52].</w:t>
      </w:r>
    </w:p>
    <w:p w14:paraId="567BB8C2" w14:textId="77777777" w:rsidR="00A62D7F" w:rsidRDefault="00A62D7F" w:rsidP="00FD625C">
      <w:pPr>
        <w:spacing w:after="0" w:line="240" w:lineRule="auto"/>
        <w:ind w:firstLine="709"/>
        <w:jc w:val="both"/>
        <w:rPr>
          <w:rFonts w:ascii="Times New Roman" w:eastAsia="Calibri" w:hAnsi="Times New Roman" w:cs="Times New Roman"/>
          <w:sz w:val="28"/>
          <w:szCs w:val="28"/>
          <w:lang w:val="kk-KZ"/>
        </w:rPr>
      </w:pPr>
      <w:r w:rsidRPr="00A62D7F">
        <w:rPr>
          <w:rFonts w:ascii="Times New Roman" w:eastAsia="Calibri" w:hAnsi="Times New Roman" w:cs="Times New Roman"/>
          <w:sz w:val="28"/>
          <w:szCs w:val="28"/>
          <w:lang w:val="kk-KZ"/>
        </w:rPr>
        <w:t>Батыс Еуропа елдеріндегі жабайы жыртқыштарды оральді иммундеу тәжірибесі әдістің тиімділігі бірқатар нақты талаптарды орындауға тәуелділігін дәлелдеді. Талаптар: сыртқы ортада тұрақты вакциналық штамдарды пайдалану, нысаналы түрлер үшін жоғары иммуногенділік пен тартымдылық, басқа жануарлар үшін қауіпсіздік, биомаркердің болуы, вакцинацияны ғылыми негізде жоспарлау, маусымдық ерекшеліктерді ескеру, аумақты толық қамту. Авиациялық тарату тәсілдерін қолдану, көктем - күз кезеңдерінде бірнеше мәрте вакцинация жүргізу де маңызды. Иммундық жағдайды бағалау үшін эпизоотологиялық мониторинг қажет.</w:t>
      </w:r>
    </w:p>
    <w:p w14:paraId="218333CD" w14:textId="77777777" w:rsidR="004E17A2" w:rsidRPr="004E17A2" w:rsidRDefault="004E17A2" w:rsidP="004E17A2">
      <w:pPr>
        <w:spacing w:after="0" w:line="240" w:lineRule="auto"/>
        <w:ind w:firstLine="709"/>
        <w:jc w:val="both"/>
        <w:rPr>
          <w:rFonts w:ascii="Times New Roman" w:eastAsia="Calibri" w:hAnsi="Times New Roman" w:cs="Times New Roman"/>
          <w:sz w:val="28"/>
          <w:szCs w:val="28"/>
          <w:lang w:val="kk-KZ"/>
        </w:rPr>
      </w:pPr>
      <w:r w:rsidRPr="004E17A2">
        <w:rPr>
          <w:rFonts w:ascii="Times New Roman" w:eastAsia="Calibri" w:hAnsi="Times New Roman" w:cs="Times New Roman"/>
          <w:sz w:val="28"/>
          <w:szCs w:val="28"/>
          <w:lang w:val="kk-KZ"/>
        </w:rPr>
        <w:t xml:space="preserve">А.Е. Метлин 2018 жылғы диссертациялық жұмысында Қазақстан жағдайында мұндай шаралар қатаң бақылау мен жүйелі талдауды талап ететінін. Жекелеген аймақтарда оральді вакциналар жеткіліксіз қолданылып </w:t>
      </w:r>
      <w:r w:rsidRPr="004E17A2">
        <w:rPr>
          <w:rFonts w:ascii="Times New Roman" w:eastAsia="Calibri" w:hAnsi="Times New Roman" w:cs="Times New Roman"/>
          <w:sz w:val="28"/>
          <w:szCs w:val="28"/>
          <w:lang w:val="kk-KZ"/>
        </w:rPr>
        <w:lastRenderedPageBreak/>
        <w:t>жатыр. Осының салдарынан жабайы жануарлар популяциясын қосымша реттеу қажеттілігі туындайды. Мемлекеттік қаржыландыру шектеулі кезеңдерде ресурстарды оңтайлы бөлудің маңызы зор. Үй етқоректілерін вакцинациялау сапасын бақылау керек. Қаңғыбас жануарлар санын азайту да өзекті. Ірі елді мекендер маңында буферлік вакцинация аймақтары құру алғашқы кезеттегі міндеттер.</w:t>
      </w:r>
    </w:p>
    <w:p w14:paraId="4C2B99D4" w14:textId="23B48502" w:rsidR="00FD625C" w:rsidRPr="00E0344E" w:rsidRDefault="004E17A2" w:rsidP="004E17A2">
      <w:pPr>
        <w:spacing w:after="0" w:line="240" w:lineRule="auto"/>
        <w:ind w:firstLine="709"/>
        <w:jc w:val="both"/>
        <w:rPr>
          <w:rFonts w:ascii="Times New Roman" w:eastAsia="Calibri" w:hAnsi="Times New Roman" w:cs="Times New Roman"/>
          <w:sz w:val="28"/>
          <w:szCs w:val="28"/>
          <w:lang w:val="kk-KZ"/>
        </w:rPr>
      </w:pPr>
      <w:r w:rsidRPr="004E17A2">
        <w:rPr>
          <w:rFonts w:ascii="Times New Roman" w:eastAsia="Calibri" w:hAnsi="Times New Roman" w:cs="Times New Roman"/>
          <w:sz w:val="28"/>
          <w:szCs w:val="28"/>
          <w:lang w:val="kk-KZ"/>
        </w:rPr>
        <w:t>Құтырықты зертханалық диагностикалау әдістері жеткілікті деңгейде дамыған. Алайда республика аумағында барлық әдістер біркелкі қолданылмайды. Кейбір өңірлерде иттер арасындағы эпизоотиялық жағдай тұрақсыз қалып отыр. Автор профилактикалық шаралардың тиімділігін қайта бағалау қажет екенін көрсетеді. Мониторингті күшейту, күрес бағдарламаларын жетілдіру, диагностикалық зерттеулер сапасын арттыру назардан тыс қалмауы тиіс. Вакциналардың иммуногенділігін тұрақты бақылау да шарт</w:t>
      </w:r>
      <w:r>
        <w:rPr>
          <w:rFonts w:ascii="Times New Roman" w:eastAsia="Calibri" w:hAnsi="Times New Roman" w:cs="Times New Roman"/>
          <w:sz w:val="28"/>
          <w:szCs w:val="28"/>
          <w:lang w:val="kk-KZ"/>
        </w:rPr>
        <w:t xml:space="preserve"> </w:t>
      </w:r>
      <w:r w:rsidRPr="004E17A2">
        <w:rPr>
          <w:rFonts w:ascii="Times New Roman" w:eastAsia="Calibri" w:hAnsi="Times New Roman" w:cs="Times New Roman"/>
          <w:sz w:val="28"/>
          <w:szCs w:val="28"/>
          <w:lang w:val="kk-KZ"/>
        </w:rPr>
        <w:t>[29, б. 4-440].</w:t>
      </w:r>
    </w:p>
    <w:p w14:paraId="15FADD74" w14:textId="32D5C09C" w:rsidR="00C9550E" w:rsidRPr="00E0344E" w:rsidRDefault="008B273D" w:rsidP="00C9550E">
      <w:pPr>
        <w:spacing w:after="0" w:line="240" w:lineRule="auto"/>
        <w:ind w:firstLine="709"/>
        <w:jc w:val="both"/>
        <w:rPr>
          <w:rFonts w:ascii="Times New Roman" w:eastAsia="Calibri" w:hAnsi="Times New Roman" w:cs="Times New Roman"/>
          <w:sz w:val="28"/>
          <w:szCs w:val="28"/>
          <w:lang w:val="kk-KZ"/>
        </w:rPr>
      </w:pPr>
      <w:r w:rsidRPr="008B273D">
        <w:rPr>
          <w:rFonts w:ascii="Times New Roman" w:eastAsia="Calibri" w:hAnsi="Times New Roman" w:cs="Times New Roman"/>
          <w:sz w:val="28"/>
          <w:szCs w:val="28"/>
          <w:lang w:val="kk-KZ"/>
        </w:rPr>
        <w:t xml:space="preserve">Автордың Қазақстан аумағындағы барлық елді мекендерде иттер мен мысықтарды міндетті профилактикалық вакцинациялауды жүргізуді ұсынады. 12 776 ауыл шаруашылығы жануары, иттер немесе мысықтардың тістеу жағдайлары тіркелген. Ветеринариялық қызметке осы туралы дереу хабарлаймыз. Құтырыққа күдік туындаған жануарларды сенімді оқшаулау мен бақылау аурудың әрі қарай таралуын тоқтатады </w:t>
      </w:r>
      <w:r w:rsidR="00C9550E" w:rsidRPr="00E0344E">
        <w:rPr>
          <w:rFonts w:ascii="Times New Roman" w:eastAsia="Calibri" w:hAnsi="Times New Roman" w:cs="Times New Roman"/>
          <w:sz w:val="28"/>
          <w:szCs w:val="28"/>
          <w:lang w:val="kk-KZ"/>
        </w:rPr>
        <w:t>[29, б. 4-440].</w:t>
      </w:r>
      <w:r w:rsidR="00C9550E">
        <w:rPr>
          <w:rFonts w:ascii="Times New Roman" w:eastAsia="Calibri" w:hAnsi="Times New Roman" w:cs="Times New Roman"/>
          <w:sz w:val="28"/>
          <w:szCs w:val="28"/>
          <w:lang w:val="kk-KZ"/>
        </w:rPr>
        <w:t xml:space="preserve"> </w:t>
      </w:r>
    </w:p>
    <w:p w14:paraId="1DD5C4EF" w14:textId="2BC5183A" w:rsidR="00FD625C" w:rsidRPr="00E0344E" w:rsidRDefault="00C9550E" w:rsidP="00FD625C">
      <w:pPr>
        <w:spacing w:after="0" w:line="240" w:lineRule="auto"/>
        <w:ind w:firstLine="709"/>
        <w:jc w:val="both"/>
        <w:rPr>
          <w:rFonts w:ascii="Times New Roman" w:eastAsia="Calibri" w:hAnsi="Times New Roman" w:cs="Times New Roman"/>
          <w:sz w:val="28"/>
          <w:szCs w:val="28"/>
          <w:lang w:val="kk-KZ"/>
        </w:rPr>
      </w:pPr>
      <w:r w:rsidRPr="00C9550E">
        <w:rPr>
          <w:rFonts w:ascii="Times New Roman" w:eastAsia="Calibri" w:hAnsi="Times New Roman" w:cs="Times New Roman"/>
          <w:sz w:val="28"/>
          <w:szCs w:val="28"/>
          <w:lang w:val="kk-KZ"/>
        </w:rPr>
        <w:t xml:space="preserve">Жануарлардың құтырығына қарсы іс-шаралар жүйесі індеттік тізбектің үш буынын қамтиды: қоздырушының көзі, берілу механизмі, бейім жануарлар. Жаңадан әкелінген жануарларға карантин белгілеу құтырықтың қолайлы аймақтарға таралуын болдырмайды. Иттер мен мысықтар, жануарлар парктеріндегі және жабайы фауна объектілеріндегі жануарлар ерекше бақылауды қажет етеді </w:t>
      </w:r>
      <w:r w:rsidR="00FD625C" w:rsidRPr="00E0344E">
        <w:rPr>
          <w:rFonts w:ascii="Times New Roman" w:eastAsia="Calibri" w:hAnsi="Times New Roman" w:cs="Times New Roman"/>
          <w:sz w:val="28"/>
          <w:szCs w:val="28"/>
          <w:lang w:val="kk-KZ"/>
        </w:rPr>
        <w:t>[53].</w:t>
      </w:r>
    </w:p>
    <w:p w14:paraId="663D5C3F" w14:textId="77777777" w:rsidR="00332BBB" w:rsidRPr="00E0344E" w:rsidRDefault="00332BBB" w:rsidP="00570E6E">
      <w:pPr>
        <w:spacing w:after="0" w:line="240" w:lineRule="auto"/>
        <w:ind w:firstLine="709"/>
        <w:jc w:val="both"/>
        <w:rPr>
          <w:rFonts w:ascii="Times New Roman" w:eastAsia="Calibri" w:hAnsi="Times New Roman" w:cs="Times New Roman"/>
          <w:sz w:val="28"/>
          <w:szCs w:val="28"/>
          <w:lang w:val="kk-KZ"/>
        </w:rPr>
      </w:pPr>
    </w:p>
    <w:p w14:paraId="5B08C808" w14:textId="75FF79DE" w:rsidR="00332BBB" w:rsidRPr="00E0344E" w:rsidRDefault="007A5899" w:rsidP="00570E6E">
      <w:pPr>
        <w:spacing w:after="0" w:line="240" w:lineRule="auto"/>
        <w:ind w:firstLine="709"/>
        <w:jc w:val="both"/>
        <w:rPr>
          <w:rFonts w:ascii="Times New Roman" w:eastAsia="Calibri" w:hAnsi="Times New Roman" w:cs="Times New Roman"/>
          <w:bCs/>
          <w:sz w:val="28"/>
          <w:szCs w:val="28"/>
          <w:lang w:val="kk-KZ"/>
        </w:rPr>
      </w:pPr>
      <w:r w:rsidRPr="00E0344E">
        <w:rPr>
          <w:rFonts w:ascii="Times New Roman" w:eastAsia="Calibri" w:hAnsi="Times New Roman" w:cs="Times New Roman"/>
          <w:bCs/>
          <w:sz w:val="28"/>
          <w:szCs w:val="28"/>
          <w:lang w:val="kk-KZ"/>
        </w:rPr>
        <w:t>1</w:t>
      </w:r>
      <w:r w:rsidR="00332BBB" w:rsidRPr="00E0344E">
        <w:rPr>
          <w:rFonts w:ascii="Times New Roman" w:eastAsia="Calibri" w:hAnsi="Times New Roman" w:cs="Times New Roman"/>
          <w:bCs/>
          <w:sz w:val="28"/>
          <w:szCs w:val="28"/>
          <w:lang w:val="kk-KZ"/>
        </w:rPr>
        <w:t>.</w:t>
      </w:r>
      <w:r w:rsidR="00157640" w:rsidRPr="00E0344E">
        <w:rPr>
          <w:rFonts w:ascii="Times New Roman" w:eastAsia="Calibri" w:hAnsi="Times New Roman" w:cs="Times New Roman"/>
          <w:bCs/>
          <w:sz w:val="28"/>
          <w:szCs w:val="28"/>
          <w:lang w:val="kk-KZ"/>
        </w:rPr>
        <w:t>5</w:t>
      </w:r>
      <w:r w:rsidR="00332BBB" w:rsidRPr="00E0344E">
        <w:rPr>
          <w:rFonts w:ascii="Times New Roman" w:eastAsia="Calibri" w:hAnsi="Times New Roman" w:cs="Times New Roman"/>
          <w:bCs/>
          <w:sz w:val="28"/>
          <w:szCs w:val="28"/>
          <w:lang w:val="kk-KZ"/>
        </w:rPr>
        <w:t xml:space="preserve">.1 </w:t>
      </w:r>
      <w:r w:rsidR="00185393" w:rsidRPr="00E0344E">
        <w:rPr>
          <w:rFonts w:ascii="Times New Roman" w:eastAsia="Calibri" w:hAnsi="Times New Roman" w:cs="Times New Roman"/>
          <w:bCs/>
          <w:sz w:val="28"/>
          <w:szCs w:val="28"/>
          <w:lang w:val="kk-KZ"/>
        </w:rPr>
        <w:t xml:space="preserve">Құтырыққа қарсы вакциналардың эволюциясы және вакциналық </w:t>
      </w:r>
      <w:r w:rsidR="003B204C" w:rsidRPr="00E0344E">
        <w:rPr>
          <w:rFonts w:ascii="Times New Roman" w:eastAsia="Calibri" w:hAnsi="Times New Roman" w:cs="Times New Roman"/>
          <w:bCs/>
          <w:sz w:val="28"/>
          <w:szCs w:val="28"/>
          <w:lang w:val="kk-KZ"/>
        </w:rPr>
        <w:t>штамдар</w:t>
      </w:r>
    </w:p>
    <w:p w14:paraId="7EDC199F" w14:textId="7E562DFE" w:rsidR="00FD625C" w:rsidRPr="00E0344E" w:rsidRDefault="00BF64EA" w:rsidP="00FD625C">
      <w:pPr>
        <w:spacing w:after="0" w:line="240" w:lineRule="auto"/>
        <w:ind w:firstLine="709"/>
        <w:jc w:val="both"/>
        <w:rPr>
          <w:rFonts w:ascii="Times New Roman" w:eastAsia="Calibri" w:hAnsi="Times New Roman" w:cs="Times New Roman"/>
          <w:sz w:val="28"/>
          <w:szCs w:val="28"/>
          <w:lang w:val="kk-KZ"/>
        </w:rPr>
      </w:pPr>
      <w:r w:rsidRPr="00BF64EA">
        <w:rPr>
          <w:rFonts w:ascii="Times New Roman" w:eastAsia="Calibri" w:hAnsi="Times New Roman" w:cs="Times New Roman"/>
          <w:sz w:val="28"/>
          <w:szCs w:val="28"/>
          <w:lang w:val="kk-KZ"/>
        </w:rPr>
        <w:t xml:space="preserve">А. Тарантола зерттеген құтырық ауруының алдын алу тарихында XIX ғасырдың соңына дейін антирабиялық вакциналар жоқ болды. Ауруды емдеу негізінен эмпирикалық тәсілдерге сүйенді: жараларды күйдіру, химиялық өңдеу, жануар тіндерінен экстракттар қолдану. Алғашқы профилактикалық талпыныстар да осы кезеңде пайда болды </w:t>
      </w:r>
      <w:r w:rsidR="00FD625C" w:rsidRPr="00E0344E">
        <w:rPr>
          <w:rFonts w:ascii="Times New Roman" w:eastAsia="Calibri" w:hAnsi="Times New Roman" w:cs="Times New Roman"/>
          <w:sz w:val="28"/>
          <w:szCs w:val="28"/>
          <w:lang w:val="kk-KZ"/>
        </w:rPr>
        <w:t>[54].</w:t>
      </w:r>
    </w:p>
    <w:p w14:paraId="7D42F5D4" w14:textId="4ECC91CA" w:rsidR="0035325A" w:rsidRPr="0035325A" w:rsidRDefault="0035325A" w:rsidP="0035325A">
      <w:pPr>
        <w:spacing w:after="0" w:line="240" w:lineRule="auto"/>
        <w:ind w:firstLine="709"/>
        <w:jc w:val="both"/>
        <w:rPr>
          <w:rFonts w:ascii="Times New Roman" w:eastAsia="Calibri" w:hAnsi="Times New Roman" w:cs="Times New Roman"/>
          <w:sz w:val="28"/>
          <w:szCs w:val="28"/>
          <w:lang w:val="kk-KZ"/>
        </w:rPr>
      </w:pPr>
      <w:r w:rsidRPr="0035325A">
        <w:rPr>
          <w:rFonts w:ascii="Times New Roman" w:eastAsia="Calibri" w:hAnsi="Times New Roman" w:cs="Times New Roman"/>
          <w:sz w:val="28"/>
          <w:szCs w:val="28"/>
          <w:lang w:val="kk-KZ"/>
        </w:rPr>
        <w:t xml:space="preserve">Автордың </w:t>
      </w:r>
      <w:r w:rsidR="00BD0C6F">
        <w:rPr>
          <w:rFonts w:ascii="Times New Roman" w:eastAsia="Calibri" w:hAnsi="Times New Roman" w:cs="Times New Roman"/>
          <w:sz w:val="28"/>
          <w:szCs w:val="28"/>
          <w:lang w:val="kk-KZ"/>
        </w:rPr>
        <w:t>құтырықтың</w:t>
      </w:r>
      <w:r w:rsidRPr="0035325A">
        <w:rPr>
          <w:rFonts w:ascii="Times New Roman" w:eastAsia="Calibri" w:hAnsi="Times New Roman" w:cs="Times New Roman"/>
          <w:sz w:val="28"/>
          <w:szCs w:val="28"/>
          <w:lang w:val="kk-KZ"/>
        </w:rPr>
        <w:t xml:space="preserve"> төрт мың жылдық тарихы еңбегінде XVIII ғасырда итальяндық Эусебио Валли құтырықпен ауырған адамдар мен жануарларды өңделген сілекей арқылы «егу» тәжірибесін жүргізді. Тәжірибелер ғылыми дәлелденбеді, дегенмен құтырыққа қарсы ерекше профилактика жасаудың алғашқы ұмтылысы ретінде қарастырылады.</w:t>
      </w:r>
    </w:p>
    <w:p w14:paraId="2FFDD3E9" w14:textId="0CDDAFD1" w:rsidR="00FD625C" w:rsidRPr="00E0344E" w:rsidRDefault="0035325A" w:rsidP="0035325A">
      <w:pPr>
        <w:spacing w:after="0" w:line="240" w:lineRule="auto"/>
        <w:ind w:firstLine="709"/>
        <w:jc w:val="both"/>
        <w:rPr>
          <w:rFonts w:ascii="Times New Roman" w:eastAsia="Calibri" w:hAnsi="Times New Roman" w:cs="Times New Roman"/>
          <w:sz w:val="28"/>
          <w:szCs w:val="28"/>
          <w:lang w:val="kk-KZ"/>
        </w:rPr>
      </w:pPr>
      <w:r w:rsidRPr="0035325A">
        <w:rPr>
          <w:rFonts w:ascii="Times New Roman" w:eastAsia="Calibri" w:hAnsi="Times New Roman" w:cs="Times New Roman"/>
          <w:sz w:val="28"/>
          <w:szCs w:val="28"/>
          <w:lang w:val="kk-KZ"/>
        </w:rPr>
        <w:t xml:space="preserve">1885 жылдан антирабиялық вакциналардың ғылыми негізделген дамуы басталды. Луи Пастер вирусты әлсірету арқылы тиімді вакцина әзірледі. 1885 - 1970 жылдар аралығында вакциналар жануарлардың жүйке тіндерінен дайындалды. Алдымен қоян миынан, кейін қой, тышқан ми тіндерінен </w:t>
      </w:r>
      <w:r w:rsidR="00FD625C" w:rsidRPr="00E0344E">
        <w:rPr>
          <w:rFonts w:ascii="Times New Roman" w:eastAsia="Calibri" w:hAnsi="Times New Roman" w:cs="Times New Roman"/>
          <w:sz w:val="28"/>
          <w:szCs w:val="28"/>
          <w:lang w:val="kk-KZ"/>
        </w:rPr>
        <w:t>[54, р. 5-1-5-20; 55].</w:t>
      </w:r>
    </w:p>
    <w:p w14:paraId="002F136F" w14:textId="77777777" w:rsidR="00E74EFB" w:rsidRPr="00E74EFB" w:rsidRDefault="00E74EFB" w:rsidP="00E74EFB">
      <w:pPr>
        <w:spacing w:after="0" w:line="240" w:lineRule="auto"/>
        <w:ind w:firstLine="709"/>
        <w:jc w:val="both"/>
        <w:rPr>
          <w:rFonts w:ascii="Times New Roman" w:eastAsia="Calibri" w:hAnsi="Times New Roman" w:cs="Times New Roman"/>
          <w:sz w:val="28"/>
          <w:szCs w:val="28"/>
          <w:lang w:val="kk-KZ"/>
        </w:rPr>
      </w:pPr>
      <w:r w:rsidRPr="00E74EFB">
        <w:rPr>
          <w:rFonts w:ascii="Times New Roman" w:eastAsia="Calibri" w:hAnsi="Times New Roman" w:cs="Times New Roman"/>
          <w:sz w:val="28"/>
          <w:szCs w:val="28"/>
          <w:lang w:val="kk-KZ"/>
        </w:rPr>
        <w:t xml:space="preserve">1913 жылы Ногучи мен Левадити құтырық вирусын жасушалық жүйелерде өсіру мүмкіндігін алғаш дәлелдеді. Жануар жүйке тіндерінің </w:t>
      </w:r>
      <w:r w:rsidRPr="00E74EFB">
        <w:rPr>
          <w:rFonts w:ascii="Times New Roman" w:eastAsia="Calibri" w:hAnsi="Times New Roman" w:cs="Times New Roman"/>
          <w:sz w:val="28"/>
          <w:szCs w:val="28"/>
          <w:lang w:val="kk-KZ"/>
        </w:rPr>
        <w:lastRenderedPageBreak/>
        <w:t>өсірілген фрагменттерінде вирус ұзақ уақыт сақталып, көбейе алады. Кейінгі жұмыстар құтырық вирусының эмбриондық ми жасушаларымен қатар әртүрлі ісік жасушаларында да тиімді репликацияланатынын көрсетті [56, 57].</w:t>
      </w:r>
    </w:p>
    <w:p w14:paraId="416E90A5" w14:textId="2909487E" w:rsidR="009B4EC7" w:rsidRPr="00E0344E" w:rsidRDefault="00E74EFB" w:rsidP="00E74EFB">
      <w:pPr>
        <w:spacing w:after="0" w:line="240" w:lineRule="auto"/>
        <w:ind w:firstLine="709"/>
        <w:jc w:val="both"/>
        <w:rPr>
          <w:rFonts w:ascii="Times New Roman" w:eastAsia="Calibri" w:hAnsi="Times New Roman" w:cs="Times New Roman"/>
          <w:sz w:val="28"/>
          <w:szCs w:val="28"/>
          <w:lang w:val="kk-KZ"/>
        </w:rPr>
      </w:pPr>
      <w:r w:rsidRPr="00E74EFB">
        <w:rPr>
          <w:rFonts w:ascii="Times New Roman" w:eastAsia="Calibri" w:hAnsi="Times New Roman" w:cs="Times New Roman"/>
          <w:sz w:val="28"/>
          <w:szCs w:val="28"/>
          <w:lang w:val="kk-KZ"/>
        </w:rPr>
        <w:t xml:space="preserve">1956 жылы Вьешан Ж. тышқан бүйрегі жасушаларының бастапқы дақылдары құтырық вирусына сезімтал екенін растады. Кисслинг Р.Е. 1958 жылы теңіз шошқасының бүйрек жасушаларында құтырық вирусының изоляттары мен тұрақты штамдарын сәтті сериялық өткізді. Осы нәтижелер құтырық вирусын жасуша өсінділерінде культивациялау зерттеулерін кеңейтуге жол ашты </w:t>
      </w:r>
      <w:r w:rsidR="0035187B" w:rsidRPr="00E0344E">
        <w:rPr>
          <w:rFonts w:ascii="Times New Roman" w:eastAsia="Calibri" w:hAnsi="Times New Roman" w:cs="Times New Roman"/>
          <w:sz w:val="28"/>
          <w:szCs w:val="28"/>
          <w:lang w:val="kk-KZ"/>
        </w:rPr>
        <w:t>[58, 59].</w:t>
      </w:r>
    </w:p>
    <w:p w14:paraId="15FE1F7D" w14:textId="5F12AE4C" w:rsidR="00185393" w:rsidRPr="00E0344E" w:rsidRDefault="002468E8" w:rsidP="00570E6E">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 xml:space="preserve">1963 жылдан бастап жасуша өсінділерінде алынған вирус массасы вакцина өндірісіне енгізілді. 1965 – 1969 жылдары маймыл, ит, шошқа бүйрегі жасушалары, тауық пен үйрек эмбриондарының фибробласттары, ВНК-21 және Vero тұрақты жасуша желілері құтырық вирусын кең көлемде өсіруге жарамды екені толық расталды </w:t>
      </w:r>
      <w:r w:rsidR="0035187B" w:rsidRPr="00E0344E">
        <w:rPr>
          <w:rFonts w:ascii="Times New Roman" w:eastAsia="Calibri" w:hAnsi="Times New Roman" w:cs="Times New Roman"/>
          <w:sz w:val="28"/>
          <w:szCs w:val="28"/>
          <w:lang w:val="kk-KZ"/>
        </w:rPr>
        <w:t>[60-63].</w:t>
      </w:r>
    </w:p>
    <w:p w14:paraId="26425601" w14:textId="70FC39D8" w:rsidR="00185393" w:rsidRPr="00E0344E" w:rsidRDefault="002468E8" w:rsidP="00570E6E">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 xml:space="preserve">1882 жылы құтырған сиырдан бөлінген Пастердің «PV» штамы әртүрлі жануарларда көп реттік пассаж арқылы тұрақтанды. Иттерде инкубациялық кезең қысқарса, қояндарда вирус жоғары вирулентті қасиетін сақтады. Бұл штамм «тіркелген вирус» (virus fixe) атауын алып, Луи Пастер ғылыми зерттеулер мен вакцина дайындауда қолданды. 1885 жылы осы штамм негізінде алғашқы антирабиялық вакцина пайда болды </w:t>
      </w:r>
      <w:r w:rsidR="0035187B" w:rsidRPr="00E0344E">
        <w:rPr>
          <w:rFonts w:ascii="Times New Roman" w:eastAsia="Calibri" w:hAnsi="Times New Roman" w:cs="Times New Roman"/>
          <w:sz w:val="28"/>
          <w:szCs w:val="28"/>
          <w:lang w:val="kk-KZ"/>
        </w:rPr>
        <w:t>[19, р. 12273; 64, 65].</w:t>
      </w:r>
    </w:p>
    <w:p w14:paraId="077E63CE" w14:textId="2ACD66A3" w:rsidR="00185393" w:rsidRPr="00E0344E" w:rsidRDefault="002468E8" w:rsidP="00570E6E">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 xml:space="preserve">1885 жылдың 2 мамырында Ру және Пастер тұңғыш рет құтырықтан өлген қоянның эксикаторда кептірілген жұлын материалынан дайындалған препаратты адамға енгізді. Осыдан кейін Пастер зертханасына Еуропаның әртүрлі елдерінен, Ресей мен АҚШ-тан науқастар келе бастады. Кейіннен әлемнің көптеген елдерінде Пастер станциялары мен антирабиялық институттар ашылды </w:t>
      </w:r>
      <w:r w:rsidR="0035187B" w:rsidRPr="00E0344E">
        <w:rPr>
          <w:rFonts w:ascii="Times New Roman" w:eastAsia="Calibri" w:hAnsi="Times New Roman" w:cs="Times New Roman"/>
          <w:sz w:val="28"/>
          <w:szCs w:val="28"/>
          <w:lang w:val="kk-KZ"/>
        </w:rPr>
        <w:t>[66].</w:t>
      </w:r>
    </w:p>
    <w:p w14:paraId="7D988E80" w14:textId="098B7A49" w:rsidR="00185393" w:rsidRPr="00E0344E" w:rsidRDefault="002468E8" w:rsidP="00570E6E">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Дегенмен жүйке тініне негізделген вакциналардың кемшіліктері анықталды. Вакцина құрамындағы жануар жүйке тіндерінің қалдықтары аллергиялық реакциялар мен поствакциналық энцефалит қаупін арттырды. Бұл мәселе құтырық вирусын жүйке тінін пайдаланбай, in vitro жағдайында культивациялау қажеттілігін туғызды.</w:t>
      </w:r>
    </w:p>
    <w:p w14:paraId="6D949056" w14:textId="14ACD8E8" w:rsidR="00185393" w:rsidRPr="00E0344E" w:rsidRDefault="002468E8" w:rsidP="00570E6E">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 xml:space="preserve">1946 жылы Копровски тауық эмбриондарында құтырық вирусын өсірді. Джонсон бөліп алған Flury штамы бір күндік балапандарға бейімделді. Осы әдіс жүйке тініне тәуелділіктен арылтты </w:t>
      </w:r>
      <w:r w:rsidR="0035187B" w:rsidRPr="00E0344E">
        <w:rPr>
          <w:rFonts w:ascii="Times New Roman" w:eastAsia="Calibri" w:hAnsi="Times New Roman" w:cs="Times New Roman"/>
          <w:sz w:val="28"/>
          <w:szCs w:val="28"/>
          <w:lang w:val="kk-KZ"/>
        </w:rPr>
        <w:t>[67-68].</w:t>
      </w:r>
    </w:p>
    <w:p w14:paraId="73298E5D" w14:textId="5DA12B49" w:rsidR="00185393" w:rsidRPr="00E0344E" w:rsidRDefault="002468E8" w:rsidP="00570E6E">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 xml:space="preserve">1975 жылдан культуралық инактивацияланған вакциналар енгізілді. Эссен схемасы антирабиялық иммуноглобулинмен бірге клиникада қолданыла бастады. Антирабиялық профилактика сапалы жаңа деңгейге көтерілді </w:t>
      </w:r>
      <w:r w:rsidR="00FE1903" w:rsidRPr="00E0344E">
        <w:rPr>
          <w:rFonts w:ascii="Times New Roman" w:eastAsia="Calibri" w:hAnsi="Times New Roman" w:cs="Times New Roman"/>
          <w:sz w:val="28"/>
          <w:szCs w:val="28"/>
          <w:lang w:val="kk-KZ"/>
        </w:rPr>
        <w:t>[</w:t>
      </w:r>
      <w:r w:rsidR="00D94BDC" w:rsidRPr="00E0344E">
        <w:rPr>
          <w:rFonts w:ascii="Times New Roman" w:eastAsia="Calibri" w:hAnsi="Times New Roman" w:cs="Times New Roman"/>
          <w:sz w:val="28"/>
          <w:szCs w:val="28"/>
          <w:lang w:val="kk-KZ"/>
        </w:rPr>
        <w:t>69</w:t>
      </w:r>
      <w:r w:rsidR="00FE1903" w:rsidRPr="00E0344E">
        <w:rPr>
          <w:rFonts w:ascii="Times New Roman" w:eastAsia="Calibri" w:hAnsi="Times New Roman" w:cs="Times New Roman"/>
          <w:sz w:val="28"/>
          <w:szCs w:val="28"/>
          <w:lang w:val="kk-KZ"/>
        </w:rPr>
        <w:t>]</w:t>
      </w:r>
      <w:r w:rsidR="00185393" w:rsidRPr="00E0344E">
        <w:rPr>
          <w:rFonts w:ascii="Times New Roman" w:eastAsia="Calibri" w:hAnsi="Times New Roman" w:cs="Times New Roman"/>
          <w:sz w:val="28"/>
          <w:szCs w:val="28"/>
          <w:lang w:val="kk-KZ"/>
        </w:rPr>
        <w:t>.</w:t>
      </w:r>
    </w:p>
    <w:p w14:paraId="7BD2B059" w14:textId="1C3CE41F" w:rsidR="00185393" w:rsidRPr="00E0344E" w:rsidRDefault="002468E8" w:rsidP="00570E6E">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Вакцинациядан кейін иммунитет қалыптасады. Вирусқа қарсы бейтараптаушы антиденелер пайда болады, цитотоксикалық Т-лимфоциттер жұқтырылған жасушаларды жояды, Т-хелпер жасушалары гамма-интерферон өндірісін күшейтеді. Вакциналық штам мен адъювантты дұрыс таңдау ұзақ мерзімді антирабиялық иммунитет қалыптастырады.</w:t>
      </w:r>
    </w:p>
    <w:p w14:paraId="2E546F0D" w14:textId="77777777" w:rsidR="002468E8" w:rsidRPr="002468E8" w:rsidRDefault="002468E8" w:rsidP="002468E8">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 xml:space="preserve">Тірі антирабиялық вакциналар қазір жабайы жануарларды иммундеуде қолданылады. Жыртқыштарды жою (ату, аулау, улау) ұзақ мерзімді нәтиже </w:t>
      </w:r>
      <w:r w:rsidRPr="002468E8">
        <w:rPr>
          <w:rFonts w:ascii="Times New Roman" w:eastAsia="Calibri" w:hAnsi="Times New Roman" w:cs="Times New Roman"/>
          <w:sz w:val="28"/>
          <w:szCs w:val="28"/>
          <w:lang w:val="kk-KZ"/>
        </w:rPr>
        <w:lastRenderedPageBreak/>
        <w:t>бермейді. Көршілес аумақтардан жануарлар қайта қоныс аударып, індет жалғасады.</w:t>
      </w:r>
    </w:p>
    <w:p w14:paraId="783522DB" w14:textId="77777777" w:rsidR="002468E8" w:rsidRPr="002468E8" w:rsidRDefault="002468E8" w:rsidP="002468E8">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ХХ ғасырдың екінші жартысында жабайы етқоректі жануарларды оральді иммундеу идеясы пайда болды. Оральді вакцинация енгізілмес бұрын вакцина формасы, жем құрамы, тарату тәсілі мен иммунологиялық тиімділіктің бақылау тетіктері жан-жақты зерттелді. Әлсіретілген штамдардың қалдық вируленттілігі мәселесі ұзақ уақыт ғылыми талқылауда болды.</w:t>
      </w:r>
    </w:p>
    <w:p w14:paraId="49E1279D" w14:textId="4061D847" w:rsidR="0035187B" w:rsidRPr="00E0344E" w:rsidRDefault="002468E8" w:rsidP="002468E8">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Оральды вакцинация дамығанда вакциналық жемдердің бірнеше буыны қалыптасты. Алғашқыда парентералды енгізу қолданылды, бірақ еңбек пен қаржы шығыны жоғары болды. Кейін вакциналық қақпандар ұсынылды, алайда қауіпсіздігі жеткіліксіз деп танылды. 1,5–2,0 мл вакциналық суспензиясы бар пластикалық блистер салынған жемдер ең тиімді нұсқа болып табылды</w:t>
      </w:r>
      <w:r>
        <w:rPr>
          <w:rFonts w:ascii="Times New Roman" w:eastAsia="Calibri" w:hAnsi="Times New Roman" w:cs="Times New Roman"/>
          <w:sz w:val="28"/>
          <w:szCs w:val="28"/>
          <w:lang w:val="kk-KZ"/>
        </w:rPr>
        <w:t xml:space="preserve"> </w:t>
      </w:r>
      <w:r w:rsidR="0035187B" w:rsidRPr="00E0344E">
        <w:rPr>
          <w:rFonts w:ascii="Times New Roman" w:eastAsia="Calibri" w:hAnsi="Times New Roman" w:cs="Times New Roman"/>
          <w:sz w:val="28"/>
          <w:szCs w:val="28"/>
          <w:lang w:val="kk-KZ"/>
        </w:rPr>
        <w:t>[70-73].</w:t>
      </w:r>
    </w:p>
    <w:p w14:paraId="5DB98A86" w14:textId="2D03EA7A" w:rsidR="0035187B" w:rsidRPr="00E0344E" w:rsidRDefault="002468E8" w:rsidP="0035187B">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 xml:space="preserve">Қазіргі оральды антирабиялық вакциналардың көпшілігі осы принципке сүйенеді. Ресей мен Еуропада «SAD Bern», «SAD B19», «РВ - 97», «Внуково - 32», «ТС - 80» штамдарынан дайындалған препараттар таралды </w:t>
      </w:r>
      <w:r w:rsidR="0035187B" w:rsidRPr="00E0344E">
        <w:rPr>
          <w:rFonts w:ascii="Times New Roman" w:eastAsia="Calibri" w:hAnsi="Times New Roman" w:cs="Times New Roman"/>
          <w:sz w:val="28"/>
          <w:szCs w:val="28"/>
          <w:lang w:val="kk-KZ"/>
        </w:rPr>
        <w:t>[74].</w:t>
      </w:r>
      <w:r>
        <w:rPr>
          <w:rFonts w:ascii="Times New Roman" w:eastAsia="Calibri" w:hAnsi="Times New Roman" w:cs="Times New Roman"/>
          <w:sz w:val="28"/>
          <w:szCs w:val="28"/>
          <w:lang w:val="kk-KZ"/>
        </w:rPr>
        <w:t xml:space="preserve"> </w:t>
      </w:r>
    </w:p>
    <w:p w14:paraId="32042460" w14:textId="5AB8AE90" w:rsidR="0035187B" w:rsidRPr="00E0344E" w:rsidRDefault="002468E8" w:rsidP="0035187B">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 xml:space="preserve">Жаңа буын вакциналары генетикалық тұрақтандырылған штамдарды пайдаланады. Бұл штамдардағы қалдық вируленттілік толық жойылған [75]. Рекомбинантты антирабиялық вакциналарда патогендік вирус бөлшектері жоқ. Вистар институты Vaccinia virus негізінде алғашқы рекомбинантты вакцинаны жасады, ол далалық жағдайда тиімділік көрсетті. Аденовирус, ит герпесвирусы және жанат осповирусы базасында да препараттар дайындалды </w:t>
      </w:r>
      <w:r w:rsidR="0035187B" w:rsidRPr="00E0344E">
        <w:rPr>
          <w:rFonts w:ascii="Times New Roman" w:eastAsia="Calibri" w:hAnsi="Times New Roman" w:cs="Times New Roman"/>
          <w:sz w:val="28"/>
          <w:szCs w:val="28"/>
          <w:lang w:val="kk-KZ"/>
        </w:rPr>
        <w:t>[76, 77].</w:t>
      </w:r>
    </w:p>
    <w:p w14:paraId="1E187042" w14:textId="40D5F6DB" w:rsidR="005D6898" w:rsidRPr="00E0344E" w:rsidRDefault="002468E8" w:rsidP="00570E6E">
      <w:pPr>
        <w:spacing w:after="0" w:line="240" w:lineRule="auto"/>
        <w:ind w:firstLine="709"/>
        <w:jc w:val="both"/>
        <w:rPr>
          <w:rFonts w:ascii="Times New Roman" w:eastAsia="Calibri" w:hAnsi="Times New Roman" w:cs="Times New Roman"/>
          <w:sz w:val="28"/>
          <w:szCs w:val="28"/>
          <w:lang w:val="kk-KZ"/>
        </w:rPr>
      </w:pPr>
      <w:r w:rsidRPr="002468E8">
        <w:rPr>
          <w:rFonts w:ascii="Times New Roman" w:eastAsia="Calibri" w:hAnsi="Times New Roman" w:cs="Times New Roman"/>
          <w:sz w:val="28"/>
          <w:szCs w:val="28"/>
          <w:lang w:val="kk-KZ"/>
        </w:rPr>
        <w:t xml:space="preserve">Рекомбинантты вакциналар өндірісте жеңіл, сыртқы факторларға төзімді және жоғары иммуногенді. Құтырық вирусының мРНҚ-сы негізіндегі вакциналар қазір клиникалық сынақтан өтіп жатыр </w:t>
      </w:r>
      <w:r w:rsidR="00DC276A" w:rsidRPr="00E0344E">
        <w:rPr>
          <w:rFonts w:ascii="Times New Roman" w:eastAsia="Calibri" w:hAnsi="Times New Roman" w:cs="Times New Roman"/>
          <w:sz w:val="28"/>
          <w:szCs w:val="28"/>
          <w:lang w:val="kk-KZ"/>
        </w:rPr>
        <w:t>[78, 79].</w:t>
      </w:r>
    </w:p>
    <w:p w14:paraId="0117BE2D" w14:textId="77777777" w:rsidR="00084BB8" w:rsidRPr="00E0344E" w:rsidRDefault="00084BB8" w:rsidP="00570E6E">
      <w:pPr>
        <w:spacing w:after="0" w:line="240" w:lineRule="auto"/>
        <w:ind w:firstLine="709"/>
        <w:jc w:val="both"/>
        <w:rPr>
          <w:rFonts w:ascii="Times New Roman" w:eastAsia="Calibri" w:hAnsi="Times New Roman" w:cs="Times New Roman"/>
          <w:sz w:val="28"/>
          <w:szCs w:val="28"/>
          <w:lang w:val="kk-KZ"/>
        </w:rPr>
      </w:pPr>
    </w:p>
    <w:p w14:paraId="0B9F5C28" w14:textId="7F869BB2" w:rsidR="005D6898" w:rsidRPr="00E0344E" w:rsidRDefault="005D6898" w:rsidP="00570E6E">
      <w:pPr>
        <w:spacing w:after="0" w:line="240" w:lineRule="auto"/>
        <w:ind w:firstLine="709"/>
        <w:jc w:val="both"/>
        <w:rPr>
          <w:rFonts w:ascii="Times New Roman" w:eastAsia="Calibri" w:hAnsi="Times New Roman" w:cs="Times New Roman"/>
          <w:b/>
          <w:bCs/>
          <w:sz w:val="28"/>
          <w:szCs w:val="28"/>
          <w:lang w:val="kk-KZ"/>
        </w:rPr>
      </w:pPr>
      <w:r w:rsidRPr="00E0344E">
        <w:rPr>
          <w:rFonts w:ascii="Times New Roman" w:eastAsia="Calibri" w:hAnsi="Times New Roman" w:cs="Times New Roman"/>
          <w:b/>
          <w:bCs/>
          <w:sz w:val="28"/>
          <w:szCs w:val="28"/>
          <w:lang w:val="kk-KZ"/>
        </w:rPr>
        <w:t xml:space="preserve">1.6 </w:t>
      </w:r>
      <w:r w:rsidR="00084BB8" w:rsidRPr="00E0344E">
        <w:rPr>
          <w:rFonts w:ascii="Times New Roman" w:eastAsia="Calibri" w:hAnsi="Times New Roman" w:cs="Times New Roman"/>
          <w:b/>
          <w:bCs/>
          <w:sz w:val="28"/>
          <w:szCs w:val="28"/>
          <w:lang w:val="kk-KZ"/>
        </w:rPr>
        <w:t>Құтыру вирусының молекулалық-генетикалық талдауы бойынша әдеби шолу</w:t>
      </w:r>
    </w:p>
    <w:p w14:paraId="42DE549E" w14:textId="7EC8DA0F" w:rsidR="00EE725B" w:rsidRPr="00EE725B" w:rsidRDefault="00EE725B" w:rsidP="00EE725B">
      <w:pPr>
        <w:spacing w:after="0" w:line="240" w:lineRule="auto"/>
        <w:ind w:firstLine="709"/>
        <w:jc w:val="both"/>
        <w:rPr>
          <w:rFonts w:ascii="Times New Roman" w:eastAsia="Calibri" w:hAnsi="Times New Roman" w:cs="Times New Roman"/>
          <w:sz w:val="28"/>
          <w:szCs w:val="28"/>
          <w:lang w:val="kk-KZ"/>
        </w:rPr>
      </w:pPr>
      <w:r w:rsidRPr="00EE725B">
        <w:rPr>
          <w:rFonts w:ascii="Times New Roman" w:eastAsia="Calibri" w:hAnsi="Times New Roman" w:cs="Times New Roman"/>
          <w:sz w:val="28"/>
          <w:szCs w:val="28"/>
          <w:lang w:val="kk-KZ"/>
        </w:rPr>
        <w:t>Құтыр</w:t>
      </w:r>
      <w:r w:rsidR="00BD0C6F">
        <w:rPr>
          <w:rFonts w:ascii="Times New Roman" w:eastAsia="Calibri" w:hAnsi="Times New Roman" w:cs="Times New Roman"/>
          <w:sz w:val="28"/>
          <w:szCs w:val="28"/>
          <w:lang w:val="kk-KZ"/>
        </w:rPr>
        <w:t>ық</w:t>
      </w:r>
      <w:r w:rsidRPr="00EE725B">
        <w:rPr>
          <w:rFonts w:ascii="Times New Roman" w:eastAsia="Calibri" w:hAnsi="Times New Roman" w:cs="Times New Roman"/>
          <w:sz w:val="28"/>
          <w:szCs w:val="28"/>
          <w:lang w:val="kk-KZ"/>
        </w:rPr>
        <w:t xml:space="preserve"> адамзатқа ерте заманнан таныс зооноздық инфекция. Ауруының алғашқы белгілері шумерлік жазуларда және Аристотель еңбектерінде б.з.д. IV ғ. сипатталған. Тарихи тұрғыдан көшпелі мал шаруашылығы дамыған Қазақстан аумағында жергілікті халық бұл ауруды жақсы білген.</w:t>
      </w:r>
    </w:p>
    <w:p w14:paraId="666114AD" w14:textId="0855E601" w:rsidR="00EE725B" w:rsidRPr="00EE725B" w:rsidRDefault="00EE725B" w:rsidP="00EE725B">
      <w:pPr>
        <w:spacing w:after="0" w:line="240" w:lineRule="auto"/>
        <w:ind w:firstLine="709"/>
        <w:jc w:val="both"/>
        <w:rPr>
          <w:rFonts w:ascii="Times New Roman" w:eastAsia="Calibri" w:hAnsi="Times New Roman" w:cs="Times New Roman"/>
          <w:sz w:val="28"/>
          <w:szCs w:val="28"/>
          <w:lang w:val="kk-KZ"/>
        </w:rPr>
      </w:pPr>
      <w:r w:rsidRPr="00EE725B">
        <w:rPr>
          <w:rFonts w:ascii="Times New Roman" w:eastAsia="Calibri" w:hAnsi="Times New Roman" w:cs="Times New Roman"/>
          <w:sz w:val="28"/>
          <w:szCs w:val="28"/>
          <w:lang w:val="kk-KZ"/>
        </w:rPr>
        <w:t>Қазақ көшпелілері қасқыр, түлкі, иттер арасындағы құтыр</w:t>
      </w:r>
      <w:r w:rsidR="00BD0C6F">
        <w:rPr>
          <w:rFonts w:ascii="Times New Roman" w:eastAsia="Calibri" w:hAnsi="Times New Roman" w:cs="Times New Roman"/>
          <w:sz w:val="28"/>
          <w:szCs w:val="28"/>
          <w:lang w:val="kk-KZ"/>
        </w:rPr>
        <w:t>ық</w:t>
      </w:r>
      <w:r w:rsidRPr="00EE725B">
        <w:rPr>
          <w:rFonts w:ascii="Times New Roman" w:eastAsia="Calibri" w:hAnsi="Times New Roman" w:cs="Times New Roman"/>
          <w:sz w:val="28"/>
          <w:szCs w:val="28"/>
          <w:lang w:val="kk-KZ"/>
        </w:rPr>
        <w:t xml:space="preserve"> жағдайларына тап болғанда дәстүрлі алдын алу тәсілдерін қолданған: күйдіру, шөп емдеу, ырымдық әрекеттер. Дегенмен ғылыми зерттеулер тек XX ғасырдың басында ғана басталды.</w:t>
      </w:r>
    </w:p>
    <w:p w14:paraId="65B09557" w14:textId="21A4ECCB" w:rsidR="00EE725B" w:rsidRDefault="00EE725B" w:rsidP="00EE725B">
      <w:pPr>
        <w:spacing w:after="0" w:line="240" w:lineRule="auto"/>
        <w:ind w:firstLine="709"/>
        <w:jc w:val="both"/>
        <w:rPr>
          <w:rFonts w:ascii="Times New Roman" w:eastAsia="Calibri" w:hAnsi="Times New Roman" w:cs="Times New Roman"/>
          <w:sz w:val="28"/>
          <w:szCs w:val="28"/>
          <w:lang w:val="kk-KZ"/>
        </w:rPr>
      </w:pPr>
      <w:r w:rsidRPr="00EE725B">
        <w:rPr>
          <w:rFonts w:ascii="Times New Roman" w:eastAsia="Calibri" w:hAnsi="Times New Roman" w:cs="Times New Roman"/>
          <w:sz w:val="28"/>
          <w:szCs w:val="28"/>
          <w:lang w:val="kk-KZ"/>
        </w:rPr>
        <w:t xml:space="preserve">1914 жылы Торғай облысында, қазіргі Қостанай мен Ақмола облыстарының бір бөлігінде, жануарлар арасындағы </w:t>
      </w:r>
      <w:r w:rsidR="00BD0C6F">
        <w:rPr>
          <w:rFonts w:ascii="Times New Roman" w:eastAsia="Calibri" w:hAnsi="Times New Roman" w:cs="Times New Roman"/>
          <w:sz w:val="28"/>
          <w:szCs w:val="28"/>
          <w:lang w:val="kk-KZ"/>
        </w:rPr>
        <w:t>құтырықтың</w:t>
      </w:r>
      <w:r w:rsidRPr="00EE725B">
        <w:rPr>
          <w:rFonts w:ascii="Times New Roman" w:eastAsia="Calibri" w:hAnsi="Times New Roman" w:cs="Times New Roman"/>
          <w:sz w:val="28"/>
          <w:szCs w:val="28"/>
          <w:lang w:val="kk-KZ"/>
        </w:rPr>
        <w:t xml:space="preserve"> алғашқы ресми өршуі тіркелді. Сол жылы Верныйда, қазіргі Алматы, түркістан дәрігер-эпидемиологы С.Ф. Тимофеевтің бастамасымен алғашқы Пастер станциясы ашылды. 1917 жылы әскери инженер А.П. Зенковтың жобасы бойынша салынған станция Қазақстандағы алғашқы мамандандырылған мекеме болды. Мұнда Луи Пастер әдісі қолданылып, құтыр</w:t>
      </w:r>
      <w:r w:rsidR="00BD0C6F">
        <w:rPr>
          <w:rFonts w:ascii="Times New Roman" w:eastAsia="Calibri" w:hAnsi="Times New Roman" w:cs="Times New Roman"/>
          <w:sz w:val="28"/>
          <w:szCs w:val="28"/>
          <w:lang w:val="kk-KZ"/>
        </w:rPr>
        <w:t>ық</w:t>
      </w:r>
      <w:r w:rsidRPr="00EE725B">
        <w:rPr>
          <w:rFonts w:ascii="Times New Roman" w:eastAsia="Calibri" w:hAnsi="Times New Roman" w:cs="Times New Roman"/>
          <w:sz w:val="28"/>
          <w:szCs w:val="28"/>
          <w:lang w:val="kk-KZ"/>
        </w:rPr>
        <w:t xml:space="preserve"> бойынша жүйелі бақылау басталды.</w:t>
      </w:r>
    </w:p>
    <w:p w14:paraId="7A60470F" w14:textId="0AF7C5C3" w:rsidR="00EE725B" w:rsidRPr="00EE725B" w:rsidRDefault="00EE725B" w:rsidP="00EE725B">
      <w:pPr>
        <w:spacing w:after="0" w:line="240" w:lineRule="auto"/>
        <w:ind w:firstLine="709"/>
        <w:jc w:val="both"/>
        <w:rPr>
          <w:rFonts w:ascii="Times New Roman" w:eastAsia="Calibri" w:hAnsi="Times New Roman" w:cs="Times New Roman"/>
          <w:sz w:val="28"/>
          <w:szCs w:val="28"/>
          <w:lang w:val="kk-KZ"/>
        </w:rPr>
      </w:pPr>
      <w:r w:rsidRPr="00EE725B">
        <w:rPr>
          <w:rFonts w:ascii="Times New Roman" w:eastAsia="Calibri" w:hAnsi="Times New Roman" w:cs="Times New Roman"/>
          <w:sz w:val="28"/>
          <w:szCs w:val="28"/>
          <w:lang w:val="kk-KZ"/>
        </w:rPr>
        <w:t>Кеңестік кезеңде (1920–1991 жж.) құтыр</w:t>
      </w:r>
      <w:r w:rsidR="00BD0C6F">
        <w:rPr>
          <w:rFonts w:ascii="Times New Roman" w:eastAsia="Calibri" w:hAnsi="Times New Roman" w:cs="Times New Roman"/>
          <w:sz w:val="28"/>
          <w:szCs w:val="28"/>
          <w:lang w:val="kk-KZ"/>
        </w:rPr>
        <w:t>ықты</w:t>
      </w:r>
      <w:r w:rsidRPr="00EE725B">
        <w:rPr>
          <w:rFonts w:ascii="Times New Roman" w:eastAsia="Calibri" w:hAnsi="Times New Roman" w:cs="Times New Roman"/>
          <w:sz w:val="28"/>
          <w:szCs w:val="28"/>
          <w:lang w:val="kk-KZ"/>
        </w:rPr>
        <w:t xml:space="preserve"> зерттеу мемлекеттік жоспарлы сипат алды. Алматы, Қызылорда, Семей қалаларында Пастер </w:t>
      </w:r>
      <w:r w:rsidRPr="00EE725B">
        <w:rPr>
          <w:rFonts w:ascii="Times New Roman" w:eastAsia="Calibri" w:hAnsi="Times New Roman" w:cs="Times New Roman"/>
          <w:sz w:val="28"/>
          <w:szCs w:val="28"/>
          <w:lang w:val="kk-KZ"/>
        </w:rPr>
        <w:lastRenderedPageBreak/>
        <w:t>станциялары мен ветеринариялық - бактериологиялық зертханалар құрылды. Қызылордада қазақ тілінде «Құтырық» атты танымдық еңбек жарияланды. Еңбек көшпелі халық арасындағы алдын алу шараларын, егу станцияларын ұйымдастыруды сипаттаған алғашқы мамандандырылған жұмыс.</w:t>
      </w:r>
    </w:p>
    <w:p w14:paraId="5A930F72" w14:textId="327CC328" w:rsidR="00EE725B" w:rsidRPr="00EE725B" w:rsidRDefault="00EE725B" w:rsidP="00EE725B">
      <w:pPr>
        <w:spacing w:after="0" w:line="240" w:lineRule="auto"/>
        <w:ind w:firstLine="709"/>
        <w:jc w:val="both"/>
        <w:rPr>
          <w:rFonts w:ascii="Times New Roman" w:eastAsia="Calibri" w:hAnsi="Times New Roman" w:cs="Times New Roman"/>
          <w:sz w:val="28"/>
          <w:szCs w:val="28"/>
          <w:lang w:val="kk-KZ"/>
        </w:rPr>
      </w:pPr>
      <w:r w:rsidRPr="00EE725B">
        <w:rPr>
          <w:rFonts w:ascii="Times New Roman" w:eastAsia="Calibri" w:hAnsi="Times New Roman" w:cs="Times New Roman"/>
          <w:sz w:val="28"/>
          <w:szCs w:val="28"/>
          <w:lang w:val="kk-KZ"/>
        </w:rPr>
        <w:t>1928 жылы Қазақ өлкелік ветеринариялық институты құрылуы эпизоотологияны дамытуға бағыт берді. Зерттеулер бағдарламалар аясында табиғи - ошақты инфекцияларға бағытталды. Құтыр</w:t>
      </w:r>
      <w:r w:rsidR="00BD0C6F">
        <w:rPr>
          <w:rFonts w:ascii="Times New Roman" w:eastAsia="Calibri" w:hAnsi="Times New Roman" w:cs="Times New Roman"/>
          <w:sz w:val="28"/>
          <w:szCs w:val="28"/>
          <w:lang w:val="kk-KZ"/>
        </w:rPr>
        <w:t>ық</w:t>
      </w:r>
      <w:r w:rsidRPr="00EE725B">
        <w:rPr>
          <w:rFonts w:ascii="Times New Roman" w:eastAsia="Calibri" w:hAnsi="Times New Roman" w:cs="Times New Roman"/>
          <w:sz w:val="28"/>
          <w:szCs w:val="28"/>
          <w:lang w:val="kk-KZ"/>
        </w:rPr>
        <w:t xml:space="preserve"> қасқыр, түлкі, қарсақ сияқты жабайы етқоректілерден ауыл шаруашылық жануарларына және адамға берілетін зооноз ретінде зерттелді.</w:t>
      </w:r>
    </w:p>
    <w:p w14:paraId="578458E3" w14:textId="56C47223" w:rsidR="00DC276A" w:rsidRPr="00E0344E" w:rsidRDefault="00EE725B" w:rsidP="00EE725B">
      <w:pPr>
        <w:spacing w:after="0" w:line="240" w:lineRule="auto"/>
        <w:ind w:firstLine="709"/>
        <w:jc w:val="both"/>
        <w:rPr>
          <w:rFonts w:ascii="Times New Roman" w:eastAsia="Calibri" w:hAnsi="Times New Roman" w:cs="Times New Roman"/>
          <w:sz w:val="28"/>
          <w:szCs w:val="28"/>
          <w:lang w:val="kk-KZ"/>
        </w:rPr>
      </w:pPr>
      <w:r w:rsidRPr="00EE725B">
        <w:rPr>
          <w:rFonts w:ascii="Times New Roman" w:eastAsia="Calibri" w:hAnsi="Times New Roman" w:cs="Times New Roman"/>
          <w:sz w:val="28"/>
          <w:szCs w:val="28"/>
          <w:lang w:val="kk-KZ"/>
        </w:rPr>
        <w:t>1991 жылдан қазіргі кезеңде зерттеулер сипаттамалық эпизоотологиядан кеңістіктік - уақыттық талдауға, ГИЖ-технологияларға көшті. Молекулалық - генетикалық әдістер енгізілді. Жетекші рөлді Астана қаласындағы С. Сейфуллин атындағы Қазақ агротехникалық зерттеу университеті және «Ұлттық ветеринариялық орталығы» атқаруды.</w:t>
      </w:r>
    </w:p>
    <w:p w14:paraId="29A70019" w14:textId="69B123EB" w:rsidR="00F347BF" w:rsidRPr="00F347BF" w:rsidRDefault="00F347BF" w:rsidP="00F347BF">
      <w:pPr>
        <w:spacing w:after="0" w:line="240" w:lineRule="auto"/>
        <w:ind w:firstLine="709"/>
        <w:jc w:val="both"/>
        <w:rPr>
          <w:rFonts w:ascii="Times New Roman" w:eastAsia="Calibri" w:hAnsi="Times New Roman" w:cs="Times New Roman"/>
          <w:sz w:val="28"/>
          <w:szCs w:val="28"/>
          <w:lang w:val="kk-KZ"/>
        </w:rPr>
      </w:pPr>
      <w:r w:rsidRPr="00F347BF">
        <w:rPr>
          <w:rFonts w:ascii="Times New Roman" w:eastAsia="Calibri" w:hAnsi="Times New Roman" w:cs="Times New Roman"/>
          <w:sz w:val="28"/>
          <w:szCs w:val="28"/>
          <w:lang w:val="kk-KZ"/>
        </w:rPr>
        <w:t>Қазақстандағы құтырықты зерттеудің заманауи әдістер негізін қалаушыларының бірі С.К. Абдрахманов [1]. 2016 – 2023 жылдардағы еңбектерінде автор 2012 – 2022 жылдар аралығында Қазақстан Республикасының бүкіл аумағында құтыр</w:t>
      </w:r>
      <w:r w:rsidR="00BD0C6F">
        <w:rPr>
          <w:rFonts w:ascii="Times New Roman" w:eastAsia="Calibri" w:hAnsi="Times New Roman" w:cs="Times New Roman"/>
          <w:sz w:val="28"/>
          <w:szCs w:val="28"/>
          <w:lang w:val="kk-KZ"/>
        </w:rPr>
        <w:t>ық</w:t>
      </w:r>
      <w:r w:rsidRPr="00F347BF">
        <w:rPr>
          <w:rFonts w:ascii="Times New Roman" w:eastAsia="Calibri" w:hAnsi="Times New Roman" w:cs="Times New Roman"/>
          <w:sz w:val="28"/>
          <w:szCs w:val="28"/>
          <w:lang w:val="kk-KZ"/>
        </w:rPr>
        <w:t xml:space="preserve"> ауруына кешенді кеңістіктік уақыттық және тәуекелге бағдарланған талдау жүргізді. 989 ошақ зерттелді.</w:t>
      </w:r>
    </w:p>
    <w:p w14:paraId="06BB9242" w14:textId="5600EA35" w:rsidR="00F347BF" w:rsidRPr="00F347BF" w:rsidRDefault="00F347BF" w:rsidP="00F347BF">
      <w:pPr>
        <w:spacing w:after="0" w:line="240" w:lineRule="auto"/>
        <w:ind w:firstLine="709"/>
        <w:jc w:val="both"/>
        <w:rPr>
          <w:rFonts w:ascii="Times New Roman" w:eastAsia="Calibri" w:hAnsi="Times New Roman" w:cs="Times New Roman"/>
          <w:sz w:val="28"/>
          <w:szCs w:val="28"/>
          <w:lang w:val="kk-KZ"/>
        </w:rPr>
      </w:pPr>
      <w:r w:rsidRPr="00F347BF">
        <w:rPr>
          <w:rFonts w:ascii="Times New Roman" w:eastAsia="Calibri" w:hAnsi="Times New Roman" w:cs="Times New Roman"/>
          <w:sz w:val="28"/>
          <w:szCs w:val="28"/>
          <w:lang w:val="kk-KZ"/>
        </w:rPr>
        <w:t xml:space="preserve">Автор жұмыстарында ауыл шаруашылығы, үй және жабайы жануарлар арасында </w:t>
      </w:r>
      <w:r w:rsidR="00BD0C6F">
        <w:rPr>
          <w:rFonts w:ascii="Times New Roman" w:eastAsia="Calibri" w:hAnsi="Times New Roman" w:cs="Times New Roman"/>
          <w:sz w:val="28"/>
          <w:szCs w:val="28"/>
          <w:lang w:val="kk-KZ"/>
        </w:rPr>
        <w:t>құтырықтың</w:t>
      </w:r>
      <w:r w:rsidRPr="00F347BF">
        <w:rPr>
          <w:rFonts w:ascii="Times New Roman" w:eastAsia="Calibri" w:hAnsi="Times New Roman" w:cs="Times New Roman"/>
          <w:sz w:val="28"/>
          <w:szCs w:val="28"/>
          <w:lang w:val="kk-KZ"/>
        </w:rPr>
        <w:t xml:space="preserve"> пайда болу қаупі бойынша Қазақстан өңірлерін аймақтарға бөлу карталары әзірленді. Негізгі факторлар климаттық ауытқулар, түлкілердің миграциясы, халық тығыздығы. Осы зерттеулердің арқасында тек әрекетке жауап беру шараларынан болжам жасау мен алдын алу бағытына көшу мүмкін болды.</w:t>
      </w:r>
    </w:p>
    <w:p w14:paraId="67DEFBA4" w14:textId="706385E9" w:rsidR="000103BE" w:rsidRDefault="00F347BF" w:rsidP="00F347BF">
      <w:pPr>
        <w:spacing w:after="0" w:line="240" w:lineRule="auto"/>
        <w:ind w:firstLine="709"/>
        <w:jc w:val="both"/>
        <w:rPr>
          <w:rFonts w:ascii="Times New Roman" w:eastAsia="Calibri" w:hAnsi="Times New Roman" w:cs="Times New Roman"/>
          <w:sz w:val="28"/>
          <w:szCs w:val="28"/>
          <w:lang w:val="kk-KZ"/>
        </w:rPr>
      </w:pPr>
      <w:r w:rsidRPr="00F347BF">
        <w:rPr>
          <w:rFonts w:ascii="Times New Roman" w:eastAsia="Calibri" w:hAnsi="Times New Roman" w:cs="Times New Roman"/>
          <w:sz w:val="28"/>
          <w:szCs w:val="28"/>
          <w:lang w:val="kk-KZ"/>
        </w:rPr>
        <w:t>Құтыр</w:t>
      </w:r>
      <w:r w:rsidR="00BD0C6F">
        <w:rPr>
          <w:rFonts w:ascii="Times New Roman" w:eastAsia="Calibri" w:hAnsi="Times New Roman" w:cs="Times New Roman"/>
          <w:sz w:val="28"/>
          <w:szCs w:val="28"/>
          <w:lang w:val="kk-KZ"/>
        </w:rPr>
        <w:t>ық</w:t>
      </w:r>
      <w:r w:rsidRPr="00F347BF">
        <w:rPr>
          <w:rFonts w:ascii="Times New Roman" w:eastAsia="Calibri" w:hAnsi="Times New Roman" w:cs="Times New Roman"/>
          <w:sz w:val="28"/>
          <w:szCs w:val="28"/>
          <w:lang w:val="kk-KZ"/>
        </w:rPr>
        <w:t xml:space="preserve"> вирусының молекулалық - генетикалық талдауы филогенетикалық дендрограммаларды құрумен және нуклеотидтік тізбектерді NCBI GenBank дерекқорына депонирлеумен жасалады. Бұл қазіргі молекулалық эпидемиологияның негізгі құралдарының бірі. Тәсіл вирусының генетикалық желілерін, субкладтарын анықтауға жол ашады, филогеографиялық байланыстарын, түрлер арасындағы берілуін және эволюциялық динамикасын бақылауға негіз болады. </w:t>
      </w:r>
    </w:p>
    <w:p w14:paraId="7F10BA98" w14:textId="77777777" w:rsidR="000103BE" w:rsidRPr="000103BE" w:rsidRDefault="000103BE" w:rsidP="000103BE">
      <w:pPr>
        <w:spacing w:after="0" w:line="240" w:lineRule="auto"/>
        <w:ind w:firstLine="709"/>
        <w:jc w:val="both"/>
        <w:rPr>
          <w:rFonts w:ascii="Times New Roman" w:eastAsia="Calibri" w:hAnsi="Times New Roman" w:cs="Times New Roman"/>
          <w:sz w:val="28"/>
          <w:szCs w:val="28"/>
          <w:lang w:val="kk-KZ"/>
        </w:rPr>
      </w:pPr>
      <w:r w:rsidRPr="000103BE">
        <w:rPr>
          <w:rFonts w:ascii="Times New Roman" w:eastAsia="Calibri" w:hAnsi="Times New Roman" w:cs="Times New Roman"/>
          <w:sz w:val="28"/>
          <w:szCs w:val="28"/>
          <w:lang w:val="kk-KZ"/>
        </w:rPr>
        <w:t>2000 жылдан бастап RABV бойынша мыңдаған тізбектер (көбіне N гені) жинақталды. Жаһандық зерттеулер алты негізгі филогенетикалық желіні анықтады. Cosmopolitan (иттермен байланысты, ең кең таралған), Arctic/Arctic-like, Africa-1/2, Asia, Indian subcontinent және жарқанаттар желілері. Вирус популяциясы айқын географиялық құрылымға ие, ал иелерімен байланысы тығыз.</w:t>
      </w:r>
    </w:p>
    <w:p w14:paraId="3FD352AE" w14:textId="77777777" w:rsidR="000103BE" w:rsidRPr="000103BE" w:rsidRDefault="000103BE" w:rsidP="000103BE">
      <w:pPr>
        <w:spacing w:after="0" w:line="240" w:lineRule="auto"/>
        <w:ind w:firstLine="709"/>
        <w:jc w:val="both"/>
        <w:rPr>
          <w:rFonts w:ascii="Times New Roman" w:eastAsia="Calibri" w:hAnsi="Times New Roman" w:cs="Times New Roman"/>
          <w:sz w:val="28"/>
          <w:szCs w:val="28"/>
          <w:lang w:val="kk-KZ"/>
        </w:rPr>
      </w:pPr>
      <w:r w:rsidRPr="000103BE">
        <w:rPr>
          <w:rFonts w:ascii="Times New Roman" w:eastAsia="Calibri" w:hAnsi="Times New Roman" w:cs="Times New Roman"/>
          <w:sz w:val="28"/>
          <w:szCs w:val="28"/>
          <w:lang w:val="kk-KZ"/>
        </w:rPr>
        <w:t>Франциядағы Пастер институты ғалымы Х. Бурхи және әріптестері лиссавирустардың ғаламдық филогеографиясын жасады [80]. Х. Бурхи 2008 жылы Cosmopolitan кладының алты кластерін ажыратты. 2010 жылдардағы зерттеулер N генін пайдалана отырып Arctic-like желісінің Оңтүстік Азияға миграциясын тіркеді, Cosmopolitan кластерінің тұрақтылығын растады [81].</w:t>
      </w:r>
    </w:p>
    <w:p w14:paraId="0F814352" w14:textId="2917A19F" w:rsidR="00FD090D" w:rsidRDefault="000103BE" w:rsidP="000103BE">
      <w:pPr>
        <w:spacing w:after="0" w:line="240" w:lineRule="auto"/>
        <w:ind w:firstLine="709"/>
        <w:jc w:val="both"/>
        <w:rPr>
          <w:rFonts w:ascii="Times New Roman" w:eastAsia="Calibri" w:hAnsi="Times New Roman" w:cs="Times New Roman"/>
          <w:sz w:val="28"/>
          <w:szCs w:val="28"/>
          <w:lang w:val="kk-KZ"/>
        </w:rPr>
      </w:pPr>
      <w:r w:rsidRPr="000103BE">
        <w:rPr>
          <w:rFonts w:ascii="Times New Roman" w:eastAsia="Calibri" w:hAnsi="Times New Roman" w:cs="Times New Roman"/>
          <w:sz w:val="28"/>
          <w:szCs w:val="28"/>
          <w:lang w:val="kk-KZ"/>
        </w:rPr>
        <w:t xml:space="preserve">GenBank базасындағы деректер вирустың трансшекаралық таралуын анықтауға көмектесті. Вирус географиялық құрылымға ие, өңірлер арасындағы </w:t>
      </w:r>
      <w:r w:rsidRPr="000103BE">
        <w:rPr>
          <w:rFonts w:ascii="Times New Roman" w:eastAsia="Calibri" w:hAnsi="Times New Roman" w:cs="Times New Roman"/>
          <w:sz w:val="28"/>
          <w:szCs w:val="28"/>
          <w:lang w:val="kk-KZ"/>
        </w:rPr>
        <w:lastRenderedPageBreak/>
        <w:t>миграциялық ағындар әлсіз. Қазақстан мен Ресейдің байланысы да көрсетілген. 89% сәйкестік Орталық Азияда RABV-тың трансшекаралық айналымын көрсетеді.</w:t>
      </w:r>
    </w:p>
    <w:p w14:paraId="177AF22F" w14:textId="2252F888" w:rsidR="0035187B" w:rsidRPr="00E0344E" w:rsidRDefault="000103BE" w:rsidP="0035187B">
      <w:pPr>
        <w:spacing w:after="0" w:line="240" w:lineRule="auto"/>
        <w:ind w:firstLine="709"/>
        <w:jc w:val="both"/>
        <w:rPr>
          <w:rFonts w:ascii="Times New Roman" w:eastAsia="Calibri" w:hAnsi="Times New Roman" w:cs="Times New Roman"/>
          <w:sz w:val="28"/>
          <w:szCs w:val="28"/>
          <w:lang w:val="kk-KZ"/>
        </w:rPr>
      </w:pPr>
      <w:r w:rsidRPr="000103BE">
        <w:rPr>
          <w:rFonts w:ascii="Times New Roman" w:eastAsia="Calibri" w:hAnsi="Times New Roman" w:cs="Times New Roman"/>
          <w:sz w:val="28"/>
          <w:szCs w:val="28"/>
          <w:lang w:val="kk-KZ"/>
        </w:rPr>
        <w:t xml:space="preserve">Солтүстік Америка мен Еуропада құтырықты зерттеуде канадалық ғалым С.А. Надин-Дэвис маңызды үлес қосты. 2011 – 2022 жылдары формалинмен фиксацияланған тіндерден Illumina-секвенирлеуге арналған Ampliseq әдістемесін дамытты </w:t>
      </w:r>
      <w:r w:rsidR="0035187B" w:rsidRPr="00E0344E">
        <w:rPr>
          <w:rFonts w:ascii="Times New Roman" w:eastAsia="Calibri" w:hAnsi="Times New Roman" w:cs="Times New Roman"/>
          <w:sz w:val="28"/>
          <w:szCs w:val="28"/>
          <w:lang w:val="kk-KZ"/>
        </w:rPr>
        <w:t xml:space="preserve">[82]. </w:t>
      </w:r>
      <w:r w:rsidRPr="000103BE">
        <w:rPr>
          <w:rFonts w:ascii="Times New Roman" w:eastAsia="Calibri" w:hAnsi="Times New Roman" w:cs="Times New Roman"/>
          <w:sz w:val="28"/>
          <w:szCs w:val="28"/>
          <w:lang w:val="kk-KZ"/>
        </w:rPr>
        <w:t>N гені бойынша филогенетикалық талдау жасап, тізбектерді GenBank базасына енгізді. Lyssavirus туысының құрылымын нақтылады. Архивтік материалдарды зерттеу жолы ашылып, эпидемиологиялық жұмыстардың уақыттық ауқымы кеңейді.</w:t>
      </w:r>
    </w:p>
    <w:p w14:paraId="433345E4" w14:textId="008A5908" w:rsidR="00084BB8" w:rsidRPr="00E0344E" w:rsidRDefault="000103BE" w:rsidP="00084BB8">
      <w:pPr>
        <w:spacing w:after="0" w:line="240" w:lineRule="auto"/>
        <w:ind w:firstLine="709"/>
        <w:jc w:val="both"/>
        <w:rPr>
          <w:rFonts w:ascii="Times New Roman" w:eastAsia="Calibri" w:hAnsi="Times New Roman" w:cs="Times New Roman"/>
          <w:sz w:val="28"/>
          <w:szCs w:val="28"/>
          <w:lang w:val="kk-KZ"/>
        </w:rPr>
      </w:pPr>
      <w:r w:rsidRPr="000103BE">
        <w:rPr>
          <w:rFonts w:ascii="Times New Roman" w:eastAsia="Calibri" w:hAnsi="Times New Roman" w:cs="Times New Roman"/>
          <w:sz w:val="28"/>
          <w:szCs w:val="28"/>
          <w:lang w:val="kk-KZ"/>
        </w:rPr>
        <w:t xml:space="preserve">Қытайда Л. Чжан, Ю. Фэнг тобы құтырық бойынша ауқымды зерттеулер жүргізді. Л. Чжан және әріптестері 2023 жылы Оңтүстік - Шығыс пен Оңтүстік Азиядан 2368 RABV штаммын талдады. ML-дендрограммалар құрастырып, Cosmopolitan мен Asia линияларында жоғары дивергенция мен айқын географиялық кластерленуді тіркеді. 1202 толық геном негізінде филогенетикалық кластерлер анықтады. Бұл жұмыстар Азиядағы RABV эволюциясының толық көрінісін ұсынды. Трансшекаралық таралудың маңызын дәлелдеп, аймақтық мониторинг үшін 83-тен астам дереккөз құрды </w:t>
      </w:r>
      <w:r w:rsidR="00084BB8" w:rsidRPr="00E0344E">
        <w:rPr>
          <w:rFonts w:ascii="Times New Roman" w:eastAsia="Calibri" w:hAnsi="Times New Roman" w:cs="Times New Roman"/>
          <w:sz w:val="28"/>
          <w:szCs w:val="28"/>
          <w:lang w:val="kk-KZ"/>
        </w:rPr>
        <w:t>[83].</w:t>
      </w:r>
    </w:p>
    <w:p w14:paraId="6C216713" w14:textId="77777777" w:rsidR="00171F67" w:rsidRPr="00171F67" w:rsidRDefault="00171F67" w:rsidP="00171F67">
      <w:pPr>
        <w:spacing w:after="0" w:line="240" w:lineRule="auto"/>
        <w:ind w:firstLine="709"/>
        <w:jc w:val="both"/>
        <w:rPr>
          <w:rFonts w:ascii="Times New Roman" w:eastAsia="Calibri" w:hAnsi="Times New Roman" w:cs="Times New Roman"/>
          <w:sz w:val="28"/>
          <w:szCs w:val="28"/>
          <w:lang w:val="kk-KZ"/>
        </w:rPr>
      </w:pPr>
      <w:r w:rsidRPr="00171F67">
        <w:rPr>
          <w:rFonts w:ascii="Times New Roman" w:eastAsia="Calibri" w:hAnsi="Times New Roman" w:cs="Times New Roman"/>
          <w:sz w:val="28"/>
          <w:szCs w:val="28"/>
          <w:lang w:val="kk-KZ"/>
        </w:rPr>
        <w:t>Ресейде құтырықты зерттеу саласын С.А. Чупин, А.А. Девяткин және А.Н. Лукашев тобы дамытады. С.А. Чупин және әріптестері 2023 жылы РФ-ның еуропалық бөлігіндегі 13 өңірден N генінің 94 изолятын секвенирледі. MEGA 11 бағдарламасында ML-дендрограмма құрастырды.</w:t>
      </w:r>
    </w:p>
    <w:p w14:paraId="587C21C9" w14:textId="77777777" w:rsidR="00171F67" w:rsidRPr="00171F67" w:rsidRDefault="00171F67" w:rsidP="00171F67">
      <w:pPr>
        <w:spacing w:after="0" w:line="240" w:lineRule="auto"/>
        <w:ind w:firstLine="709"/>
        <w:jc w:val="both"/>
        <w:rPr>
          <w:rFonts w:ascii="Times New Roman" w:eastAsia="Calibri" w:hAnsi="Times New Roman" w:cs="Times New Roman"/>
          <w:sz w:val="28"/>
          <w:szCs w:val="28"/>
          <w:lang w:val="kk-KZ"/>
        </w:rPr>
      </w:pPr>
      <w:r w:rsidRPr="00171F67">
        <w:rPr>
          <w:rFonts w:ascii="Times New Roman" w:eastAsia="Calibri" w:hAnsi="Times New Roman" w:cs="Times New Roman"/>
          <w:sz w:val="28"/>
          <w:szCs w:val="28"/>
          <w:lang w:val="kk-KZ"/>
        </w:rPr>
        <w:t xml:space="preserve">Филогенетикалық талдау кезінде (толық N гені, ML әдісі) Оңтүстік Қазақстаннан 2021 жылы алынған штаммдар мен Ресейдің орталық өңірлерінен бөлінген изоляттар арасында 99,2–99,6% генетикалық сәйкестікті тіркеді. Трансшекаралық берілу мүмкіндігі көрсетілді. Вирустың айналымын сақтауда жарқанаттардың ықтимал рөлі гипотеза ретінде ұсынылды. Талдауға 2014 жылы Батыс Қазақстаннан алынған KT965737 нуклеотидтік тізбектер де енгізілді. Барлық тізбектер GenBank базасына енгізілген [84]. </w:t>
      </w:r>
    </w:p>
    <w:p w14:paraId="210D1465" w14:textId="2D290CCA" w:rsidR="00084BB8" w:rsidRPr="00E0344E" w:rsidRDefault="00171F67" w:rsidP="00171F67">
      <w:pPr>
        <w:spacing w:after="0" w:line="240" w:lineRule="auto"/>
        <w:ind w:firstLine="709"/>
        <w:jc w:val="both"/>
        <w:rPr>
          <w:rFonts w:ascii="Times New Roman" w:eastAsia="Calibri" w:hAnsi="Times New Roman" w:cs="Times New Roman"/>
          <w:sz w:val="28"/>
          <w:szCs w:val="28"/>
          <w:lang w:val="kk-KZ"/>
        </w:rPr>
      </w:pPr>
      <w:r w:rsidRPr="00171F67">
        <w:rPr>
          <w:rFonts w:ascii="Times New Roman" w:eastAsia="Calibri" w:hAnsi="Times New Roman" w:cs="Times New Roman"/>
          <w:sz w:val="28"/>
          <w:szCs w:val="28"/>
          <w:lang w:val="kk-KZ"/>
        </w:rPr>
        <w:t>А.А. Девяткин және әріптестері 2017 жылы 82 изоляттың филодинамикасын сипаттап, негізгі топтардың циркуляциясын растады. Зерттеу нәтижелері штаммдардың көршілес елдермен филогенетикалық жақындығын дәлелдейді. Алынған деректер індеттердің өршуін болжауға қолданыла алады [85].</w:t>
      </w:r>
    </w:p>
    <w:p w14:paraId="7F8B6A31" w14:textId="5F083270" w:rsidR="002407FC" w:rsidRPr="00E0344E" w:rsidRDefault="00171F67" w:rsidP="002407FC">
      <w:pPr>
        <w:spacing w:after="0" w:line="240" w:lineRule="auto"/>
        <w:ind w:firstLine="709"/>
        <w:jc w:val="both"/>
        <w:rPr>
          <w:rFonts w:ascii="Times New Roman" w:eastAsia="Calibri" w:hAnsi="Times New Roman" w:cs="Times New Roman"/>
          <w:sz w:val="28"/>
          <w:szCs w:val="28"/>
          <w:lang w:val="kk-KZ"/>
        </w:rPr>
      </w:pPr>
      <w:r w:rsidRPr="00171F67">
        <w:rPr>
          <w:rFonts w:ascii="Times New Roman" w:eastAsia="Calibri" w:hAnsi="Times New Roman" w:cs="Times New Roman"/>
          <w:sz w:val="28"/>
          <w:szCs w:val="28"/>
          <w:lang w:val="kk-KZ"/>
        </w:rPr>
        <w:t xml:space="preserve">Африкада (Sabeta C.T., Markotter W. топтары, ЮАР) және Оңтүстік Америкада (Cunha et al., Бразилия) ұқсас нәтижелерге қол жеткізді. Толықгеномдық секвенирлеу жаңа субкладтарды анықтады, Байес талдауы I филотобына (RABV) жататынын растады. Brunker (2018), Hayman (2016) және Holtz et al. [86] шолуларында жаһандық филогеография қорытындыланды. </w:t>
      </w:r>
      <w:r w:rsidR="00BD0C6F">
        <w:rPr>
          <w:rFonts w:ascii="Times New Roman" w:eastAsia="Calibri" w:hAnsi="Times New Roman" w:cs="Times New Roman"/>
          <w:sz w:val="28"/>
          <w:szCs w:val="28"/>
          <w:lang w:val="kk-KZ"/>
        </w:rPr>
        <w:t>Секвенирлеудің</w:t>
      </w:r>
      <w:r w:rsidRPr="00171F67">
        <w:rPr>
          <w:rFonts w:ascii="Times New Roman" w:eastAsia="Calibri" w:hAnsi="Times New Roman" w:cs="Times New Roman"/>
          <w:sz w:val="28"/>
          <w:szCs w:val="28"/>
          <w:lang w:val="kk-KZ"/>
        </w:rPr>
        <w:t xml:space="preserve"> нақты уақыттағы рөлі құтыр</w:t>
      </w:r>
      <w:r w:rsidR="00BD0C6F">
        <w:rPr>
          <w:rFonts w:ascii="Times New Roman" w:eastAsia="Calibri" w:hAnsi="Times New Roman" w:cs="Times New Roman"/>
          <w:sz w:val="28"/>
          <w:szCs w:val="28"/>
          <w:lang w:val="kk-KZ"/>
        </w:rPr>
        <w:t>ық</w:t>
      </w:r>
      <w:r w:rsidRPr="00171F67">
        <w:rPr>
          <w:rFonts w:ascii="Times New Roman" w:eastAsia="Calibri" w:hAnsi="Times New Roman" w:cs="Times New Roman"/>
          <w:sz w:val="28"/>
          <w:szCs w:val="28"/>
          <w:lang w:val="kk-KZ"/>
        </w:rPr>
        <w:t xml:space="preserve"> бақылауында айшықталды.</w:t>
      </w:r>
      <w:r>
        <w:rPr>
          <w:rFonts w:ascii="Times New Roman" w:eastAsia="Calibri" w:hAnsi="Times New Roman" w:cs="Times New Roman"/>
          <w:sz w:val="28"/>
          <w:szCs w:val="28"/>
          <w:lang w:val="kk-KZ"/>
        </w:rPr>
        <w:t xml:space="preserve"> </w:t>
      </w:r>
    </w:p>
    <w:p w14:paraId="0917E446" w14:textId="77777777" w:rsidR="00171F67" w:rsidRPr="00171F67" w:rsidRDefault="00171F67" w:rsidP="00171F67">
      <w:pPr>
        <w:spacing w:after="0" w:line="240" w:lineRule="auto"/>
        <w:ind w:firstLine="709"/>
        <w:jc w:val="both"/>
        <w:rPr>
          <w:rFonts w:ascii="Times New Roman" w:eastAsia="Calibri" w:hAnsi="Times New Roman" w:cs="Times New Roman"/>
          <w:sz w:val="28"/>
          <w:szCs w:val="28"/>
          <w:lang w:val="kk-KZ"/>
        </w:rPr>
      </w:pPr>
      <w:r w:rsidRPr="00171F67">
        <w:rPr>
          <w:rFonts w:ascii="Times New Roman" w:eastAsia="Calibri" w:hAnsi="Times New Roman" w:cs="Times New Roman"/>
          <w:sz w:val="28"/>
          <w:szCs w:val="28"/>
          <w:lang w:val="kk-KZ"/>
        </w:rPr>
        <w:t>Давид соавторларымен 2021 жылы Иорданияда иттер мен түлкілерден 12 геномды секвенирледі. Bootstrap-қолдау 98% көрсетті. Олар ME2 подкластеріне жатады. NCBI салыстыруы еуропалық штаммдарға жақындық анықтады, трансшекаралық мониторинг қажеттілігін дәлелдеді.</w:t>
      </w:r>
    </w:p>
    <w:p w14:paraId="2275D31D" w14:textId="41F4B40F" w:rsidR="002407FC" w:rsidRPr="00E0344E" w:rsidRDefault="00171F67" w:rsidP="00171F67">
      <w:pPr>
        <w:spacing w:after="0" w:line="240" w:lineRule="auto"/>
        <w:ind w:firstLine="709"/>
        <w:jc w:val="both"/>
        <w:rPr>
          <w:rFonts w:ascii="Times New Roman" w:eastAsia="Calibri" w:hAnsi="Times New Roman" w:cs="Times New Roman"/>
          <w:sz w:val="28"/>
          <w:szCs w:val="28"/>
          <w:lang w:val="kk-KZ"/>
        </w:rPr>
      </w:pPr>
      <w:r w:rsidRPr="00171F67">
        <w:rPr>
          <w:rFonts w:ascii="Times New Roman" w:eastAsia="Calibri" w:hAnsi="Times New Roman" w:cs="Times New Roman"/>
          <w:sz w:val="28"/>
          <w:szCs w:val="28"/>
          <w:lang w:val="kk-KZ"/>
        </w:rPr>
        <w:lastRenderedPageBreak/>
        <w:t>Трупин соавторларымен 2023 жылы GenBank мыңдаған нуклеотидтік тізбектерін талдады</w:t>
      </w:r>
      <w:r>
        <w:rPr>
          <w:rFonts w:ascii="Times New Roman" w:eastAsia="Calibri" w:hAnsi="Times New Roman" w:cs="Times New Roman"/>
          <w:sz w:val="28"/>
          <w:szCs w:val="28"/>
          <w:lang w:val="kk-KZ"/>
        </w:rPr>
        <w:t xml:space="preserve"> </w:t>
      </w:r>
      <w:r w:rsidR="002407FC" w:rsidRPr="00E0344E">
        <w:rPr>
          <w:rFonts w:ascii="Times New Roman" w:eastAsia="Calibri" w:hAnsi="Times New Roman" w:cs="Times New Roman"/>
          <w:sz w:val="28"/>
          <w:szCs w:val="28"/>
          <w:lang w:val="kk-KZ"/>
        </w:rPr>
        <w:t>[87].</w:t>
      </w:r>
    </w:p>
    <w:p w14:paraId="1D30B603" w14:textId="3E1F243F" w:rsidR="002407FC" w:rsidRPr="00E0344E" w:rsidRDefault="00EE54EC" w:rsidP="002407FC">
      <w:pPr>
        <w:spacing w:after="0" w:line="240" w:lineRule="auto"/>
        <w:ind w:firstLine="709"/>
        <w:jc w:val="both"/>
        <w:rPr>
          <w:rFonts w:ascii="Times New Roman" w:eastAsia="Calibri" w:hAnsi="Times New Roman" w:cs="Times New Roman"/>
          <w:sz w:val="28"/>
          <w:szCs w:val="28"/>
          <w:lang w:val="kk-KZ"/>
        </w:rPr>
      </w:pPr>
      <w:r w:rsidRPr="00EE54EC">
        <w:rPr>
          <w:rFonts w:ascii="Times New Roman" w:eastAsia="Calibri" w:hAnsi="Times New Roman" w:cs="Times New Roman"/>
          <w:sz w:val="28"/>
          <w:szCs w:val="28"/>
          <w:lang w:val="kk-KZ"/>
        </w:rPr>
        <w:t xml:space="preserve">Орталық Азияда RABV филогенетикалық талдауы жүйелі зерттелмеген. Ботвинкин А.Д. көршілес Ресейде, Забайкалье аймағында 2020 жылдардағы зерттеулер изоляттардың Еуропадан Моңғолия мен Қытайға дейін таралуын растады. Қазақстан аумағы осы «дала» C линиясына жатады </w:t>
      </w:r>
      <w:r w:rsidR="002407FC" w:rsidRPr="00E0344E">
        <w:rPr>
          <w:rFonts w:ascii="Times New Roman" w:eastAsia="Calibri" w:hAnsi="Times New Roman" w:cs="Times New Roman"/>
          <w:sz w:val="28"/>
          <w:szCs w:val="28"/>
          <w:lang w:val="kk-KZ"/>
        </w:rPr>
        <w:t>[88].</w:t>
      </w:r>
      <w:r>
        <w:rPr>
          <w:rFonts w:ascii="Times New Roman" w:eastAsia="Calibri" w:hAnsi="Times New Roman" w:cs="Times New Roman"/>
          <w:sz w:val="28"/>
          <w:szCs w:val="28"/>
          <w:lang w:val="kk-KZ"/>
        </w:rPr>
        <w:t xml:space="preserve"> </w:t>
      </w:r>
    </w:p>
    <w:p w14:paraId="6A33D8C8" w14:textId="77777777" w:rsidR="009426BC" w:rsidRPr="009426BC" w:rsidRDefault="009426BC" w:rsidP="009426BC">
      <w:pPr>
        <w:spacing w:after="0" w:line="240" w:lineRule="auto"/>
        <w:ind w:firstLine="709"/>
        <w:jc w:val="both"/>
        <w:rPr>
          <w:rFonts w:ascii="Times New Roman" w:eastAsia="Calibri" w:hAnsi="Times New Roman" w:cs="Times New Roman"/>
          <w:sz w:val="28"/>
          <w:szCs w:val="28"/>
          <w:lang w:val="kk-KZ"/>
        </w:rPr>
      </w:pPr>
      <w:r w:rsidRPr="009426BC">
        <w:rPr>
          <w:rFonts w:ascii="Times New Roman" w:eastAsia="Calibri" w:hAnsi="Times New Roman" w:cs="Times New Roman"/>
          <w:sz w:val="28"/>
          <w:szCs w:val="28"/>
          <w:lang w:val="kk-KZ"/>
        </w:rPr>
        <w:t>Қазақстанда табиғи ошақтар тұрақты болуына қарамастан, RABV молекулалық-генетикалық зерттеулері шолу деңгейінде қалды. Филогенетикалық деректер ұсынылмаған. 2023 жылы ҚазҰУ шолуы патогенез бен диагностиканы жаһандық тұрғыдан сипаттады. Жергілікті изоляттарды секвенирлеу немесе дендрограммалар келтірілмейді. ҚазАТУ жарияланымдарында эволюциялық талдау мүмкіндігі аталады, бірақ кластерлер немесе NCBI депонирлеу туралы нақты нәтижелер жоқ.</w:t>
      </w:r>
    </w:p>
    <w:p w14:paraId="47702CF1" w14:textId="7D96A40E" w:rsidR="009426BC" w:rsidRDefault="009426BC" w:rsidP="009426BC">
      <w:pPr>
        <w:spacing w:after="0" w:line="240" w:lineRule="auto"/>
        <w:ind w:firstLine="709"/>
        <w:jc w:val="both"/>
        <w:rPr>
          <w:rFonts w:ascii="Times New Roman" w:eastAsia="Calibri" w:hAnsi="Times New Roman" w:cs="Times New Roman"/>
          <w:sz w:val="28"/>
          <w:szCs w:val="28"/>
          <w:lang w:val="kk-KZ"/>
        </w:rPr>
      </w:pPr>
      <w:r w:rsidRPr="009426BC">
        <w:rPr>
          <w:rFonts w:ascii="Times New Roman" w:eastAsia="Calibri" w:hAnsi="Times New Roman" w:cs="Times New Roman"/>
          <w:sz w:val="28"/>
          <w:szCs w:val="28"/>
          <w:lang w:val="kk-KZ"/>
        </w:rPr>
        <w:t>Scopus және PubMed базаларындағы іздеу (2010</w:t>
      </w:r>
      <w:r>
        <w:rPr>
          <w:rFonts w:ascii="Times New Roman" w:eastAsia="Calibri" w:hAnsi="Times New Roman" w:cs="Times New Roman"/>
          <w:sz w:val="28"/>
          <w:szCs w:val="28"/>
          <w:lang w:val="kk-KZ"/>
        </w:rPr>
        <w:t xml:space="preserve"> </w:t>
      </w:r>
      <w:r w:rsidRPr="009426BC">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Pr="009426BC">
        <w:rPr>
          <w:rFonts w:ascii="Times New Roman" w:eastAsia="Calibri" w:hAnsi="Times New Roman" w:cs="Times New Roman"/>
          <w:sz w:val="28"/>
          <w:szCs w:val="28"/>
          <w:lang w:val="kk-KZ"/>
        </w:rPr>
        <w:t xml:space="preserve">2026) Қазақстаннан толық геномды секвенирлеуді, филогенетикалық ағаштарды немесе GenBank депонирлеуін қамтитын жарияланымдар таппады. Бұл көршілес Ресеймен салыстырғанда айқын айырмашылық </w:t>
      </w:r>
      <w:r w:rsidR="0035187B" w:rsidRPr="00E0344E">
        <w:rPr>
          <w:rFonts w:ascii="Times New Roman" w:eastAsia="Calibri" w:hAnsi="Times New Roman" w:cs="Times New Roman"/>
          <w:sz w:val="28"/>
          <w:szCs w:val="28"/>
          <w:lang w:val="kk-KZ"/>
        </w:rPr>
        <w:t xml:space="preserve">[89]. </w:t>
      </w:r>
    </w:p>
    <w:p w14:paraId="2AA28665" w14:textId="45373314" w:rsidR="009426BC" w:rsidRPr="009426BC" w:rsidRDefault="009426BC" w:rsidP="009426BC">
      <w:pPr>
        <w:spacing w:after="0" w:line="240" w:lineRule="auto"/>
        <w:ind w:firstLine="709"/>
        <w:jc w:val="both"/>
        <w:rPr>
          <w:rFonts w:ascii="Times New Roman" w:eastAsia="Calibri" w:hAnsi="Times New Roman" w:cs="Times New Roman"/>
          <w:sz w:val="28"/>
          <w:szCs w:val="28"/>
          <w:lang w:val="kk-KZ"/>
        </w:rPr>
      </w:pPr>
      <w:r w:rsidRPr="009426BC">
        <w:rPr>
          <w:rFonts w:ascii="Times New Roman" w:eastAsia="Calibri" w:hAnsi="Times New Roman" w:cs="Times New Roman"/>
          <w:sz w:val="28"/>
          <w:szCs w:val="28"/>
          <w:lang w:val="kk-KZ"/>
        </w:rPr>
        <w:t>2020 жылға дейін Қазақстанда құтыр</w:t>
      </w:r>
      <w:r w:rsidR="00BD0C6F">
        <w:rPr>
          <w:rFonts w:ascii="Times New Roman" w:eastAsia="Calibri" w:hAnsi="Times New Roman" w:cs="Times New Roman"/>
          <w:sz w:val="28"/>
          <w:szCs w:val="28"/>
          <w:lang w:val="kk-KZ"/>
        </w:rPr>
        <w:t>ық</w:t>
      </w:r>
      <w:r w:rsidRPr="009426BC">
        <w:rPr>
          <w:rFonts w:ascii="Times New Roman" w:eastAsia="Calibri" w:hAnsi="Times New Roman" w:cs="Times New Roman"/>
          <w:sz w:val="28"/>
          <w:szCs w:val="28"/>
          <w:lang w:val="kk-KZ"/>
        </w:rPr>
        <w:t xml:space="preserve"> вирусына арналған молекулалық -генетикалық талдау жүргізілмеді. Филогенетикалық дендрограммалар құрылмады, тізбектер GenBank базасына енгізілмеді. Зерттеулер эпизоотологиялық және кеңістік - уақыттық деректермен шектелді </w:t>
      </w:r>
      <w:r w:rsidR="0035187B" w:rsidRPr="00E0344E">
        <w:rPr>
          <w:rFonts w:ascii="Times New Roman" w:eastAsia="Calibri" w:hAnsi="Times New Roman" w:cs="Times New Roman"/>
          <w:sz w:val="28"/>
          <w:szCs w:val="28"/>
          <w:lang w:val="kk-KZ"/>
        </w:rPr>
        <w:t xml:space="preserve">[1, 2]. </w:t>
      </w:r>
      <w:r w:rsidRPr="009426BC">
        <w:rPr>
          <w:rFonts w:ascii="Times New Roman" w:eastAsia="Calibri" w:hAnsi="Times New Roman" w:cs="Times New Roman"/>
          <w:sz w:val="28"/>
          <w:szCs w:val="28"/>
          <w:lang w:val="kk-KZ"/>
        </w:rPr>
        <w:t xml:space="preserve">Аталған жұмыстар </w:t>
      </w:r>
      <w:r w:rsidR="00BD0C6F">
        <w:rPr>
          <w:rFonts w:ascii="Times New Roman" w:eastAsia="Calibri" w:hAnsi="Times New Roman" w:cs="Times New Roman"/>
          <w:sz w:val="28"/>
          <w:szCs w:val="28"/>
          <w:lang w:val="kk-KZ"/>
        </w:rPr>
        <w:t>құтырықтың</w:t>
      </w:r>
      <w:r w:rsidRPr="009426BC">
        <w:rPr>
          <w:rFonts w:ascii="Times New Roman" w:eastAsia="Calibri" w:hAnsi="Times New Roman" w:cs="Times New Roman"/>
          <w:sz w:val="28"/>
          <w:szCs w:val="28"/>
          <w:lang w:val="kk-KZ"/>
        </w:rPr>
        <w:t xml:space="preserve"> эндемиялық сипатын анықтады. Ірі қара мал арасында жағдайлардың басым екенін көрсетті. Жабайы жануарлардың рөлі белгілі болғанымен, генетикалық желілер мен субкластерлер анықталған жоқ. Штаммдардың филогенетикалық байланыстары да белгісіз қалды. Орталық Азиядағы RABV молекулалық эпидемиологиясын түсінуде елеулі ақпарат тапшылығы қалыптасты.</w:t>
      </w:r>
    </w:p>
    <w:p w14:paraId="380A8C69" w14:textId="798A856D" w:rsidR="009426BC" w:rsidRPr="009426BC" w:rsidRDefault="009426BC" w:rsidP="009426BC">
      <w:pPr>
        <w:spacing w:after="0" w:line="240" w:lineRule="auto"/>
        <w:ind w:firstLine="709"/>
        <w:jc w:val="both"/>
        <w:rPr>
          <w:rFonts w:ascii="Times New Roman" w:eastAsia="Calibri" w:hAnsi="Times New Roman" w:cs="Times New Roman"/>
          <w:sz w:val="28"/>
          <w:szCs w:val="28"/>
          <w:lang w:val="kk-KZ"/>
        </w:rPr>
      </w:pPr>
      <w:r w:rsidRPr="009426BC">
        <w:rPr>
          <w:rFonts w:ascii="Times New Roman" w:eastAsia="Calibri" w:hAnsi="Times New Roman" w:cs="Times New Roman"/>
          <w:sz w:val="28"/>
          <w:szCs w:val="28"/>
          <w:lang w:val="kk-KZ"/>
        </w:rPr>
        <w:t>Қазақстан ғалымдарының құтыр</w:t>
      </w:r>
      <w:r w:rsidR="00BD0C6F">
        <w:rPr>
          <w:rFonts w:ascii="Times New Roman" w:eastAsia="Calibri" w:hAnsi="Times New Roman" w:cs="Times New Roman"/>
          <w:sz w:val="28"/>
          <w:szCs w:val="28"/>
          <w:lang w:val="kk-KZ"/>
        </w:rPr>
        <w:t>ықт</w:t>
      </w:r>
      <w:r w:rsidRPr="009426BC">
        <w:rPr>
          <w:rFonts w:ascii="Times New Roman" w:eastAsia="Calibri" w:hAnsi="Times New Roman" w:cs="Times New Roman"/>
          <w:sz w:val="28"/>
          <w:szCs w:val="28"/>
          <w:lang w:val="kk-KZ"/>
        </w:rPr>
        <w:t xml:space="preserve">ы зерттеуге қосқан үлесі ұзақ даму жолынан өтті. 1914 – 1917 жылдары алғашқы Пастер станциялары ұйымдастырылды. Кеңестік ветеринариялық қызмет кезеңі дәстүрлі әдістемелерге сүйенді. Революцияға дейінгі және ерте кеңестік кезеңдерде диагностика мен вакцинацияға басымдық берілді. XXI ғасырда молекулалық-генетикалық және ГИЖ - зерттеулер басталды. Қазақстандық ғалымдар халықаралық стандарттар деңгейіне жетті. </w:t>
      </w:r>
    </w:p>
    <w:p w14:paraId="69CEDD50" w14:textId="07B96912" w:rsidR="005D6898" w:rsidRPr="00E0344E" w:rsidRDefault="009426BC" w:rsidP="009426BC">
      <w:pPr>
        <w:spacing w:after="0" w:line="240" w:lineRule="auto"/>
        <w:ind w:firstLine="709"/>
        <w:jc w:val="both"/>
        <w:rPr>
          <w:rFonts w:ascii="Times New Roman" w:eastAsia="Calibri" w:hAnsi="Times New Roman" w:cs="Times New Roman"/>
          <w:sz w:val="28"/>
          <w:szCs w:val="28"/>
          <w:lang w:val="kk-KZ"/>
        </w:rPr>
      </w:pPr>
      <w:r w:rsidRPr="009426BC">
        <w:rPr>
          <w:rFonts w:ascii="Times New Roman" w:eastAsia="Calibri" w:hAnsi="Times New Roman" w:cs="Times New Roman"/>
          <w:sz w:val="28"/>
          <w:szCs w:val="28"/>
          <w:lang w:val="kk-KZ"/>
        </w:rPr>
        <w:t xml:space="preserve">Салыстырмалы талдау айқын контрастты көрсетеді. Шетелдік зерттеулер мыңдаған тізбектерге сүйенеді. Толық геномдық деректер мен жаһандық модельдер қолданылады. Таралу механизмдері нақты айқындалды, қауіп-қатерлерді болжау мүмкіндігі артты. Қазақстанда мұндай деректер соңғы уақытқа дейін жоқ болды. 65% аймақтарда молекулалық мәліметтер жеткіліксіз. </w:t>
      </w:r>
    </w:p>
    <w:p w14:paraId="66F358E9" w14:textId="77777777" w:rsidR="00C12D13" w:rsidRPr="00E0344E" w:rsidRDefault="00C12D13" w:rsidP="00D228AD">
      <w:pPr>
        <w:spacing w:after="0" w:line="240" w:lineRule="auto"/>
        <w:ind w:firstLine="709"/>
        <w:jc w:val="both"/>
        <w:rPr>
          <w:rFonts w:ascii="Times New Roman" w:eastAsia="Calibri" w:hAnsi="Times New Roman" w:cs="Times New Roman"/>
          <w:sz w:val="20"/>
          <w:szCs w:val="20"/>
          <w:lang w:val="kk-KZ"/>
        </w:rPr>
      </w:pPr>
    </w:p>
    <w:p w14:paraId="1E5DF3A9" w14:textId="17758F3D" w:rsidR="00332BBB" w:rsidRPr="00E0344E" w:rsidRDefault="00332BBB" w:rsidP="00D228AD">
      <w:pPr>
        <w:spacing w:after="0" w:line="240" w:lineRule="auto"/>
        <w:ind w:firstLine="709"/>
        <w:jc w:val="both"/>
        <w:rPr>
          <w:rFonts w:ascii="Times New Roman" w:eastAsia="Calibri" w:hAnsi="Times New Roman" w:cs="Times New Roman"/>
          <w:b/>
          <w:bCs/>
          <w:kern w:val="2"/>
          <w:sz w:val="28"/>
          <w:szCs w:val="28"/>
          <w:lang w:val="kk-KZ"/>
          <w14:ligatures w14:val="standardContextual"/>
        </w:rPr>
      </w:pPr>
      <w:r w:rsidRPr="00E0344E">
        <w:rPr>
          <w:rFonts w:ascii="Times New Roman" w:eastAsia="Calibri" w:hAnsi="Times New Roman" w:cs="Times New Roman"/>
          <w:b/>
          <w:bCs/>
          <w:kern w:val="2"/>
          <w:sz w:val="28"/>
          <w:szCs w:val="28"/>
          <w:lang w:val="kk-KZ"/>
          <w14:ligatures w14:val="standardContextual"/>
        </w:rPr>
        <w:br w:type="page"/>
      </w:r>
    </w:p>
    <w:p w14:paraId="28E0BC1F" w14:textId="27A86E45" w:rsidR="004C5B9F" w:rsidRPr="00E0344E" w:rsidRDefault="007A5899" w:rsidP="00D228AD">
      <w:pPr>
        <w:spacing w:after="0" w:line="240" w:lineRule="auto"/>
        <w:ind w:firstLine="709"/>
        <w:jc w:val="both"/>
        <w:rPr>
          <w:rFonts w:ascii="Times New Roman" w:eastAsia="Calibri" w:hAnsi="Times New Roman" w:cs="Times New Roman"/>
          <w:b/>
          <w:bCs/>
          <w:kern w:val="2"/>
          <w:sz w:val="28"/>
          <w:szCs w:val="28"/>
          <w:lang w:val="kk-KZ"/>
          <w14:ligatures w14:val="standardContextual"/>
        </w:rPr>
      </w:pPr>
      <w:bookmarkStart w:id="9" w:name="OLE_LINK30"/>
      <w:r w:rsidRPr="00E0344E">
        <w:rPr>
          <w:rFonts w:ascii="Times New Roman" w:eastAsia="Calibri" w:hAnsi="Times New Roman" w:cs="Times New Roman"/>
          <w:b/>
          <w:bCs/>
          <w:kern w:val="2"/>
          <w:sz w:val="28"/>
          <w:szCs w:val="28"/>
          <w:lang w:val="kk-KZ"/>
          <w14:ligatures w14:val="standardContextual"/>
        </w:rPr>
        <w:lastRenderedPageBreak/>
        <w:t>2</w:t>
      </w:r>
      <w:r w:rsidR="004C5B9F" w:rsidRPr="00E0344E">
        <w:rPr>
          <w:rFonts w:ascii="Times New Roman" w:eastAsia="Calibri" w:hAnsi="Times New Roman" w:cs="Times New Roman"/>
          <w:b/>
          <w:bCs/>
          <w:kern w:val="2"/>
          <w:sz w:val="28"/>
          <w:szCs w:val="28"/>
          <w:lang w:val="kk-KZ"/>
          <w14:ligatures w14:val="standardContextual"/>
        </w:rPr>
        <w:t xml:space="preserve"> ЗЕРТТЕУ МАТЕРИАЛДАРЫ МЕН ӘДІСТЕРІ</w:t>
      </w:r>
    </w:p>
    <w:p w14:paraId="509DADA7" w14:textId="77777777" w:rsidR="004C5B9F" w:rsidRPr="00E0344E" w:rsidRDefault="004C5B9F" w:rsidP="00D228AD">
      <w:pPr>
        <w:spacing w:after="0" w:line="240" w:lineRule="auto"/>
        <w:ind w:firstLine="709"/>
        <w:jc w:val="both"/>
        <w:rPr>
          <w:rFonts w:ascii="Times New Roman" w:eastAsia="Calibri" w:hAnsi="Times New Roman" w:cs="Times New Roman"/>
          <w:b/>
          <w:bCs/>
          <w:kern w:val="2"/>
          <w:sz w:val="28"/>
          <w:szCs w:val="28"/>
          <w:lang w:val="kk-KZ"/>
          <w14:ligatures w14:val="standardContextual"/>
        </w:rPr>
      </w:pPr>
    </w:p>
    <w:p w14:paraId="4C1BC8F1" w14:textId="05ED4D87" w:rsidR="004C5B9F" w:rsidRPr="00E0344E" w:rsidRDefault="007A5899" w:rsidP="00D228AD">
      <w:pPr>
        <w:spacing w:after="0" w:line="240" w:lineRule="auto"/>
        <w:ind w:firstLine="709"/>
        <w:jc w:val="both"/>
        <w:rPr>
          <w:rFonts w:ascii="Times New Roman" w:eastAsia="Calibri" w:hAnsi="Times New Roman" w:cs="Times New Roman"/>
          <w:b/>
          <w:bCs/>
          <w:kern w:val="2"/>
          <w:sz w:val="28"/>
          <w:szCs w:val="28"/>
          <w:lang w:val="kk-KZ"/>
          <w14:ligatures w14:val="standardContextual"/>
        </w:rPr>
      </w:pPr>
      <w:r w:rsidRPr="00E0344E">
        <w:rPr>
          <w:rFonts w:ascii="Times New Roman" w:eastAsia="Calibri" w:hAnsi="Times New Roman" w:cs="Times New Roman"/>
          <w:b/>
          <w:bCs/>
          <w:kern w:val="2"/>
          <w:sz w:val="28"/>
          <w:szCs w:val="28"/>
          <w:lang w:val="kk-KZ"/>
          <w14:ligatures w14:val="standardContextual"/>
        </w:rPr>
        <w:t>2</w:t>
      </w:r>
      <w:r w:rsidR="004C5B9F" w:rsidRPr="00E0344E">
        <w:rPr>
          <w:rFonts w:ascii="Times New Roman" w:eastAsia="Calibri" w:hAnsi="Times New Roman" w:cs="Times New Roman"/>
          <w:b/>
          <w:bCs/>
          <w:kern w:val="2"/>
          <w:sz w:val="28"/>
          <w:szCs w:val="28"/>
          <w:lang w:val="kk-KZ"/>
          <w14:ligatures w14:val="standardContextual"/>
        </w:rPr>
        <w:t>.1 Зерттеу нысаналары және материалдары</w:t>
      </w:r>
    </w:p>
    <w:p w14:paraId="6CFB5F7F" w14:textId="77777777" w:rsidR="00A915A5" w:rsidRPr="00A915A5" w:rsidRDefault="00A915A5" w:rsidP="00A915A5">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915A5">
        <w:rPr>
          <w:rFonts w:ascii="Times New Roman" w:eastAsia="Calibri" w:hAnsi="Times New Roman" w:cs="Times New Roman"/>
          <w:kern w:val="2"/>
          <w:sz w:val="28"/>
          <w:szCs w:val="28"/>
          <w:lang w:val="kk-KZ"/>
          <w14:ligatures w14:val="standardContextual"/>
        </w:rPr>
        <w:t>Жұмыс 2020–2022 жылдары «Қазақстан Республикасының аумағында айналымдағы құтырық вирусын молекулалық-биологиялық талдау» (AP08053353) ғылыми жобасы бойынша жүргізілді.</w:t>
      </w:r>
    </w:p>
    <w:p w14:paraId="3E35636C" w14:textId="028B6C79" w:rsidR="004C5B9F" w:rsidRPr="00E0344E" w:rsidRDefault="00A915A5" w:rsidP="00A915A5">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915A5">
        <w:rPr>
          <w:rFonts w:ascii="Times New Roman" w:eastAsia="Calibri" w:hAnsi="Times New Roman" w:cs="Times New Roman"/>
          <w:kern w:val="2"/>
          <w:sz w:val="28"/>
          <w:szCs w:val="28"/>
          <w:lang w:val="kk-KZ"/>
          <w14:ligatures w14:val="standardContextual"/>
        </w:rPr>
        <w:t>Биологиялық материал жинауды МЕМСТ 26075-2013 ережелері мен нұсқаулықтарына сәйкес орындадық. Құтырық ауруына күдікті жануарлардың ми тіндері температуралық режим сақталып, биологиялық қауіпсіздік талаптары орындала отырып, «Ветеринария бойынша ұлттық референттік орталығына» жеткіздік.</w:t>
      </w:r>
    </w:p>
    <w:p w14:paraId="2133F4E9" w14:textId="42B1E528" w:rsidR="004C5B9F" w:rsidRPr="00E0344E" w:rsidRDefault="00A915A5"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915A5">
        <w:rPr>
          <w:rFonts w:ascii="Times New Roman" w:eastAsia="Calibri" w:hAnsi="Times New Roman" w:cs="Times New Roman"/>
          <w:kern w:val="2"/>
          <w:sz w:val="28"/>
          <w:szCs w:val="28"/>
          <w:lang w:val="kk-KZ"/>
          <w14:ligatures w14:val="standardContextual"/>
        </w:rPr>
        <w:t>Індеттік жағдайды картографиялық талдау мен статистикалық есептеулер «С.Сейфуллин атындағы Қазақ агротехникалық зерттеу университеті» КеАҚ-ның «Ветеринариялық санитария» кафедрасында орындадық.</w:t>
      </w:r>
      <w:r w:rsidR="004C5B9F" w:rsidRPr="00E0344E">
        <w:rPr>
          <w:rFonts w:ascii="Times New Roman" w:eastAsia="Calibri" w:hAnsi="Times New Roman" w:cs="Times New Roman"/>
          <w:kern w:val="2"/>
          <w:sz w:val="28"/>
          <w:szCs w:val="28"/>
          <w:lang w:val="kk-KZ"/>
          <w14:ligatures w14:val="standardContextual"/>
        </w:rPr>
        <w:t xml:space="preserve"> </w:t>
      </w:r>
    </w:p>
    <w:p w14:paraId="61475DD8" w14:textId="58C2A0E9" w:rsidR="004C5B9F" w:rsidRPr="00E0344E" w:rsidRDefault="00A915A5"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915A5">
        <w:rPr>
          <w:rFonts w:ascii="Times New Roman" w:eastAsia="Calibri" w:hAnsi="Times New Roman" w:cs="Times New Roman"/>
          <w:kern w:val="2"/>
          <w:sz w:val="28"/>
          <w:szCs w:val="28"/>
          <w:lang w:val="kk-KZ"/>
          <w14:ligatures w14:val="standardContextual"/>
        </w:rPr>
        <w:t>РНҚ бөліп алуды Астана қаласындағы «Ветеринария бойынша ұлттық референттік орталық» базасында, «Инфекциялық ауруларды диагностикалау» зертханасының молекулалық биология бөлімінде жүргіздік.</w:t>
      </w:r>
      <w:r w:rsidR="004C5B9F" w:rsidRPr="00E0344E">
        <w:rPr>
          <w:rFonts w:ascii="Times New Roman" w:eastAsia="Calibri" w:hAnsi="Times New Roman" w:cs="Times New Roman"/>
          <w:kern w:val="2"/>
          <w:sz w:val="28"/>
          <w:szCs w:val="28"/>
          <w:lang w:val="kk-KZ"/>
          <w14:ligatures w14:val="standardContextual"/>
        </w:rPr>
        <w:t xml:space="preserve"> </w:t>
      </w:r>
    </w:p>
    <w:p w14:paraId="09E80116" w14:textId="32F613D7" w:rsidR="004C5B9F" w:rsidRPr="00E0344E" w:rsidRDefault="00A915A5"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915A5">
        <w:rPr>
          <w:rFonts w:ascii="Times New Roman" w:eastAsia="Calibri" w:hAnsi="Times New Roman" w:cs="Times New Roman"/>
          <w:i/>
          <w:iCs/>
          <w:kern w:val="2"/>
          <w:sz w:val="28"/>
          <w:szCs w:val="28"/>
          <w:lang w:val="kk-KZ"/>
          <w14:ligatures w14:val="standardContextual"/>
        </w:rPr>
        <w:t>Rabies lyssavirus</w:t>
      </w:r>
      <w:r w:rsidRPr="00A915A5">
        <w:rPr>
          <w:rFonts w:ascii="Times New Roman" w:eastAsia="Calibri" w:hAnsi="Times New Roman" w:cs="Times New Roman"/>
          <w:kern w:val="2"/>
          <w:sz w:val="28"/>
          <w:szCs w:val="28"/>
          <w:lang w:val="kk-KZ"/>
          <w14:ligatures w14:val="standardContextual"/>
        </w:rPr>
        <w:t xml:space="preserve"> штамдарының кДНҚ үлгілеріне молекулалық - генетикалық талдау «Ұлттық биотехнология орталығы» ЖШС-нің қолданбалы генетика зертханасында жалғастырылды.</w:t>
      </w:r>
    </w:p>
    <w:p w14:paraId="247E65C3" w14:textId="1952BC92" w:rsidR="004C5B9F" w:rsidRPr="00E0344E" w:rsidRDefault="00A915A5" w:rsidP="00D228AD">
      <w:pPr>
        <w:spacing w:after="0" w:line="240" w:lineRule="auto"/>
        <w:ind w:firstLine="709"/>
        <w:jc w:val="both"/>
        <w:rPr>
          <w:rFonts w:ascii="Times New Roman" w:eastAsia="Times New Roman" w:hAnsi="Times New Roman" w:cs="Times New Roman"/>
          <w:iCs/>
          <w:sz w:val="28"/>
          <w:szCs w:val="28"/>
          <w:lang w:val="kk-KZ"/>
        </w:rPr>
      </w:pPr>
      <w:r w:rsidRPr="00A915A5">
        <w:rPr>
          <w:rFonts w:ascii="Times New Roman" w:eastAsia="Times New Roman" w:hAnsi="Times New Roman" w:cs="Times New Roman"/>
          <w:iCs/>
          <w:sz w:val="28"/>
          <w:szCs w:val="28"/>
          <w:lang w:val="kk-KZ"/>
        </w:rPr>
        <w:t>Құтырық вирусының далалық изоляттарының толыққанды топтамасын жасақтау мақсатында 2020 – 2022 жылдары Қазақстанның түрлі аймақтарынан 117 ми тінінің сынамасын жинадық. Материал түлкі, қасқыр, ит, мысық, ірі қара, ұсақ мал және жылқылардан алынды (5</w:t>
      </w:r>
      <w:r>
        <w:rPr>
          <w:rFonts w:ascii="Times New Roman" w:eastAsia="Times New Roman" w:hAnsi="Times New Roman" w:cs="Times New Roman"/>
          <w:iCs/>
          <w:sz w:val="28"/>
          <w:szCs w:val="28"/>
          <w:lang w:val="kk-KZ"/>
        </w:rPr>
        <w:t xml:space="preserve"> </w:t>
      </w:r>
      <w:r w:rsidRPr="00A915A5">
        <w:rPr>
          <w:rFonts w:ascii="Times New Roman" w:eastAsia="Times New Roman" w:hAnsi="Times New Roman" w:cs="Times New Roman"/>
          <w:iCs/>
          <w:sz w:val="28"/>
          <w:szCs w:val="28"/>
          <w:lang w:val="kk-KZ"/>
        </w:rPr>
        <w:t>кесте).</w:t>
      </w:r>
    </w:p>
    <w:p w14:paraId="4645B563" w14:textId="77777777" w:rsidR="00883EE9" w:rsidRPr="00E0344E" w:rsidRDefault="00883EE9" w:rsidP="00D12673">
      <w:pPr>
        <w:spacing w:after="0" w:line="240" w:lineRule="auto"/>
        <w:ind w:firstLine="567"/>
        <w:jc w:val="both"/>
        <w:rPr>
          <w:rFonts w:ascii="Times New Roman" w:eastAsia="Times New Roman" w:hAnsi="Times New Roman" w:cs="Times New Roman"/>
          <w:iCs/>
          <w:sz w:val="28"/>
          <w:szCs w:val="28"/>
          <w:lang w:val="kk-KZ"/>
        </w:rPr>
      </w:pPr>
    </w:p>
    <w:p w14:paraId="2012A93B" w14:textId="4CECF34B" w:rsidR="004C5B9F" w:rsidRPr="00E0344E" w:rsidRDefault="004C5B9F" w:rsidP="00883EE9">
      <w:pPr>
        <w:spacing w:after="0" w:line="240" w:lineRule="auto"/>
        <w:jc w:val="both"/>
        <w:rPr>
          <w:rFonts w:ascii="Times New Roman" w:eastAsia="Times New Roman" w:hAnsi="Times New Roman" w:cs="Times New Roman"/>
          <w:iCs/>
          <w:sz w:val="28"/>
          <w:szCs w:val="28"/>
          <w:lang w:val="kk-KZ"/>
        </w:rPr>
      </w:pPr>
      <w:r w:rsidRPr="00E0344E">
        <w:rPr>
          <w:rFonts w:ascii="Times New Roman" w:eastAsia="Times New Roman" w:hAnsi="Times New Roman" w:cs="Times New Roman"/>
          <w:iCs/>
          <w:sz w:val="28"/>
          <w:szCs w:val="28"/>
          <w:lang w:val="kk-KZ"/>
        </w:rPr>
        <w:t>Кесте 5</w:t>
      </w:r>
      <w:r w:rsidR="00885887" w:rsidRPr="00E0344E">
        <w:rPr>
          <w:rFonts w:ascii="Times New Roman" w:eastAsia="Times New Roman" w:hAnsi="Times New Roman" w:cs="Times New Roman"/>
          <w:iCs/>
          <w:sz w:val="28"/>
          <w:szCs w:val="28"/>
          <w:lang w:val="kk-KZ"/>
        </w:rPr>
        <w:t xml:space="preserve"> </w:t>
      </w:r>
      <w:r w:rsidR="005B1741" w:rsidRPr="00E0344E">
        <w:rPr>
          <w:rFonts w:ascii="Times New Roman" w:eastAsia="Times New Roman" w:hAnsi="Times New Roman" w:cs="Times New Roman"/>
          <w:iCs/>
          <w:sz w:val="28"/>
          <w:szCs w:val="28"/>
          <w:lang w:val="kk-KZ"/>
        </w:rPr>
        <w:t>‒</w:t>
      </w:r>
      <w:r w:rsidR="00885887" w:rsidRPr="00E0344E">
        <w:rPr>
          <w:rFonts w:ascii="Times New Roman" w:eastAsia="Times New Roman" w:hAnsi="Times New Roman" w:cs="Times New Roman"/>
          <w:iCs/>
          <w:sz w:val="28"/>
          <w:szCs w:val="28"/>
          <w:lang w:val="kk-KZ"/>
        </w:rPr>
        <w:t xml:space="preserve"> </w:t>
      </w:r>
      <w:r w:rsidR="00CA2A1B" w:rsidRPr="00CA2A1B">
        <w:rPr>
          <w:rFonts w:ascii="Times New Roman" w:eastAsia="Times New Roman" w:hAnsi="Times New Roman" w:cs="Times New Roman"/>
          <w:iCs/>
          <w:sz w:val="28"/>
          <w:szCs w:val="28"/>
          <w:lang w:val="kk-KZ"/>
        </w:rPr>
        <w:t>Құтырыққа күдікті жануарлардан 2020</w:t>
      </w:r>
      <w:r w:rsidR="00CA2A1B">
        <w:rPr>
          <w:rFonts w:ascii="Times New Roman" w:eastAsia="Times New Roman" w:hAnsi="Times New Roman" w:cs="Times New Roman"/>
          <w:iCs/>
          <w:sz w:val="28"/>
          <w:szCs w:val="28"/>
          <w:lang w:val="kk-KZ"/>
        </w:rPr>
        <w:t xml:space="preserve"> </w:t>
      </w:r>
      <w:r w:rsidR="00CA2A1B" w:rsidRPr="00CA2A1B">
        <w:rPr>
          <w:rFonts w:ascii="Times New Roman" w:eastAsia="Times New Roman" w:hAnsi="Times New Roman" w:cs="Times New Roman"/>
          <w:iCs/>
          <w:sz w:val="28"/>
          <w:szCs w:val="28"/>
          <w:lang w:val="kk-KZ"/>
        </w:rPr>
        <w:t>–</w:t>
      </w:r>
      <w:r w:rsidR="00CA2A1B">
        <w:rPr>
          <w:rFonts w:ascii="Times New Roman" w:eastAsia="Times New Roman" w:hAnsi="Times New Roman" w:cs="Times New Roman"/>
          <w:iCs/>
          <w:sz w:val="28"/>
          <w:szCs w:val="28"/>
          <w:lang w:val="kk-KZ"/>
        </w:rPr>
        <w:t xml:space="preserve"> </w:t>
      </w:r>
      <w:r w:rsidR="00CA2A1B" w:rsidRPr="00CA2A1B">
        <w:rPr>
          <w:rFonts w:ascii="Times New Roman" w:eastAsia="Times New Roman" w:hAnsi="Times New Roman" w:cs="Times New Roman"/>
          <w:iCs/>
          <w:sz w:val="28"/>
          <w:szCs w:val="28"/>
          <w:lang w:val="kk-KZ"/>
        </w:rPr>
        <w:t>2022 жылдары жиналған үлгілер</w:t>
      </w:r>
    </w:p>
    <w:p w14:paraId="7C64EDAE" w14:textId="77777777" w:rsidR="005B1741" w:rsidRPr="00E0344E" w:rsidRDefault="005B1741" w:rsidP="00883EE9">
      <w:pPr>
        <w:spacing w:after="0" w:line="240" w:lineRule="auto"/>
        <w:jc w:val="both"/>
        <w:rPr>
          <w:rFonts w:ascii="Times New Roman" w:eastAsia="Times New Roman" w:hAnsi="Times New Roman" w:cs="Times New Roman"/>
          <w:iCs/>
          <w:sz w:val="16"/>
          <w:szCs w:val="16"/>
          <w:lang w:val="kk-KZ"/>
        </w:rPr>
      </w:pPr>
    </w:p>
    <w:tbl>
      <w:tblPr>
        <w:tblStyle w:val="118"/>
        <w:tblW w:w="0" w:type="auto"/>
        <w:jc w:val="center"/>
        <w:tblLook w:val="00A0" w:firstRow="1" w:lastRow="0" w:firstColumn="1" w:lastColumn="0" w:noHBand="0" w:noVBand="0"/>
      </w:tblPr>
      <w:tblGrid>
        <w:gridCol w:w="1911"/>
        <w:gridCol w:w="1932"/>
        <w:gridCol w:w="2029"/>
        <w:gridCol w:w="3695"/>
      </w:tblGrid>
      <w:tr w:rsidR="00D228AD" w:rsidRPr="00E0344E" w14:paraId="266E8DB7" w14:textId="77777777" w:rsidTr="005B1741">
        <w:trPr>
          <w:jc w:val="center"/>
        </w:trPr>
        <w:tc>
          <w:tcPr>
            <w:tcW w:w="1911" w:type="dxa"/>
            <w:vAlign w:val="center"/>
            <w:hideMark/>
          </w:tcPr>
          <w:p w14:paraId="34C1A317" w14:textId="6FDEE204" w:rsidR="00D228AD" w:rsidRPr="00E0344E" w:rsidRDefault="00D228AD" w:rsidP="005B1741">
            <w:pPr>
              <w:jc w:val="center"/>
              <w:rPr>
                <w:rFonts w:ascii="Times New Roman" w:hAnsi="Times New Roman" w:cs="Times New Roman"/>
                <w:bCs/>
                <w:lang w:val="kk-KZ"/>
              </w:rPr>
            </w:pPr>
            <w:r w:rsidRPr="00E0344E">
              <w:rPr>
                <w:rFonts w:ascii="Times New Roman" w:hAnsi="Times New Roman" w:cs="Times New Roman"/>
                <w:bCs/>
                <w:lang w:val="kk-KZ"/>
              </w:rPr>
              <w:t>Жануар түрі</w:t>
            </w:r>
          </w:p>
        </w:tc>
        <w:tc>
          <w:tcPr>
            <w:tcW w:w="1932" w:type="dxa"/>
            <w:vAlign w:val="center"/>
            <w:hideMark/>
          </w:tcPr>
          <w:p w14:paraId="039A666D" w14:textId="77777777" w:rsidR="00D228AD" w:rsidRPr="00E0344E" w:rsidRDefault="00D228AD" w:rsidP="005B1741">
            <w:pPr>
              <w:jc w:val="center"/>
              <w:rPr>
                <w:rFonts w:ascii="Times New Roman" w:hAnsi="Times New Roman" w:cs="Times New Roman"/>
                <w:bCs/>
                <w:lang w:val="kk-KZ"/>
              </w:rPr>
            </w:pPr>
            <w:r w:rsidRPr="00E0344E">
              <w:rPr>
                <w:rFonts w:ascii="Times New Roman" w:hAnsi="Times New Roman" w:cs="Times New Roman"/>
                <w:bCs/>
                <w:lang w:val="kk-KZ"/>
              </w:rPr>
              <w:t>Изолят нөмірі</w:t>
            </w:r>
          </w:p>
        </w:tc>
        <w:tc>
          <w:tcPr>
            <w:tcW w:w="2029" w:type="dxa"/>
            <w:vAlign w:val="center"/>
            <w:hideMark/>
          </w:tcPr>
          <w:p w14:paraId="5558187F" w14:textId="77777777" w:rsidR="00D228AD" w:rsidRPr="00E0344E" w:rsidRDefault="00D228AD" w:rsidP="005B1741">
            <w:pPr>
              <w:jc w:val="center"/>
              <w:rPr>
                <w:rFonts w:ascii="Times New Roman" w:hAnsi="Times New Roman" w:cs="Times New Roman"/>
                <w:bCs/>
                <w:lang w:val="kk-KZ"/>
              </w:rPr>
            </w:pPr>
            <w:r w:rsidRPr="00E0344E">
              <w:rPr>
                <w:rFonts w:ascii="Times New Roman" w:hAnsi="Times New Roman" w:cs="Times New Roman"/>
                <w:bCs/>
                <w:lang w:val="kk-KZ"/>
              </w:rPr>
              <w:t>Облыс</w:t>
            </w:r>
          </w:p>
        </w:tc>
        <w:tc>
          <w:tcPr>
            <w:tcW w:w="3695" w:type="dxa"/>
            <w:vAlign w:val="center"/>
            <w:hideMark/>
          </w:tcPr>
          <w:p w14:paraId="2FB0A31E" w14:textId="77777777" w:rsidR="00D228AD" w:rsidRPr="00E0344E" w:rsidRDefault="00D228AD" w:rsidP="005B1741">
            <w:pPr>
              <w:jc w:val="center"/>
              <w:rPr>
                <w:rFonts w:ascii="Times New Roman" w:hAnsi="Times New Roman" w:cs="Times New Roman"/>
                <w:bCs/>
                <w:lang w:val="kk-KZ"/>
              </w:rPr>
            </w:pPr>
            <w:r w:rsidRPr="00E0344E">
              <w:rPr>
                <w:rFonts w:ascii="Times New Roman" w:hAnsi="Times New Roman" w:cs="Times New Roman"/>
                <w:bCs/>
                <w:lang w:val="kk-KZ"/>
              </w:rPr>
              <w:t>Аудан / Қала</w:t>
            </w:r>
          </w:p>
        </w:tc>
      </w:tr>
      <w:tr w:rsidR="005B1741" w:rsidRPr="00E0344E" w14:paraId="313DC1AE" w14:textId="77777777" w:rsidTr="005B1741">
        <w:trPr>
          <w:jc w:val="center"/>
        </w:trPr>
        <w:tc>
          <w:tcPr>
            <w:tcW w:w="1911" w:type="dxa"/>
            <w:vAlign w:val="center"/>
          </w:tcPr>
          <w:p w14:paraId="212C9F17" w14:textId="293BFFF0" w:rsidR="005B1741" w:rsidRPr="00E0344E" w:rsidRDefault="005B1741" w:rsidP="005B1741">
            <w:pPr>
              <w:jc w:val="center"/>
              <w:rPr>
                <w:rFonts w:ascii="Times New Roman" w:hAnsi="Times New Roman" w:cs="Times New Roman"/>
                <w:bCs/>
                <w:lang w:val="kk-KZ"/>
              </w:rPr>
            </w:pPr>
            <w:r w:rsidRPr="00E0344E">
              <w:rPr>
                <w:rFonts w:ascii="Times New Roman" w:hAnsi="Times New Roman" w:cs="Times New Roman"/>
                <w:bCs/>
                <w:lang w:val="kk-KZ"/>
              </w:rPr>
              <w:t>1</w:t>
            </w:r>
          </w:p>
        </w:tc>
        <w:tc>
          <w:tcPr>
            <w:tcW w:w="1932" w:type="dxa"/>
            <w:vAlign w:val="center"/>
          </w:tcPr>
          <w:p w14:paraId="47DFEF6D" w14:textId="7DD657DA" w:rsidR="005B1741" w:rsidRPr="00E0344E" w:rsidRDefault="005B1741" w:rsidP="005B1741">
            <w:pPr>
              <w:jc w:val="center"/>
              <w:rPr>
                <w:rFonts w:ascii="Times New Roman" w:hAnsi="Times New Roman" w:cs="Times New Roman"/>
                <w:bCs/>
                <w:lang w:val="kk-KZ"/>
              </w:rPr>
            </w:pPr>
            <w:r w:rsidRPr="00E0344E">
              <w:rPr>
                <w:rFonts w:ascii="Times New Roman" w:hAnsi="Times New Roman" w:cs="Times New Roman"/>
                <w:bCs/>
                <w:lang w:val="kk-KZ"/>
              </w:rPr>
              <w:t>2</w:t>
            </w:r>
          </w:p>
        </w:tc>
        <w:tc>
          <w:tcPr>
            <w:tcW w:w="2029" w:type="dxa"/>
            <w:vAlign w:val="center"/>
          </w:tcPr>
          <w:p w14:paraId="74F0F9AB" w14:textId="22F532D8" w:rsidR="005B1741" w:rsidRPr="00E0344E" w:rsidRDefault="005B1741" w:rsidP="005B1741">
            <w:pPr>
              <w:jc w:val="center"/>
              <w:rPr>
                <w:rFonts w:ascii="Times New Roman" w:hAnsi="Times New Roman" w:cs="Times New Roman"/>
                <w:bCs/>
                <w:lang w:val="kk-KZ"/>
              </w:rPr>
            </w:pPr>
            <w:r w:rsidRPr="00E0344E">
              <w:rPr>
                <w:rFonts w:ascii="Times New Roman" w:hAnsi="Times New Roman" w:cs="Times New Roman"/>
                <w:bCs/>
                <w:lang w:val="kk-KZ"/>
              </w:rPr>
              <w:t>3</w:t>
            </w:r>
          </w:p>
        </w:tc>
        <w:tc>
          <w:tcPr>
            <w:tcW w:w="3695" w:type="dxa"/>
            <w:vAlign w:val="center"/>
          </w:tcPr>
          <w:p w14:paraId="5BA7037D" w14:textId="33AC4A7B" w:rsidR="005B1741" w:rsidRPr="00E0344E" w:rsidRDefault="005B1741" w:rsidP="005B1741">
            <w:pPr>
              <w:jc w:val="center"/>
              <w:rPr>
                <w:rFonts w:ascii="Times New Roman" w:hAnsi="Times New Roman" w:cs="Times New Roman"/>
                <w:bCs/>
                <w:lang w:val="kk-KZ"/>
              </w:rPr>
            </w:pPr>
            <w:r w:rsidRPr="00E0344E">
              <w:rPr>
                <w:rFonts w:ascii="Times New Roman" w:hAnsi="Times New Roman" w:cs="Times New Roman"/>
                <w:bCs/>
                <w:lang w:val="kk-KZ"/>
              </w:rPr>
              <w:t>4</w:t>
            </w:r>
          </w:p>
        </w:tc>
      </w:tr>
      <w:tr w:rsidR="00D228AD" w:rsidRPr="00E0344E" w14:paraId="15B47736" w14:textId="77777777" w:rsidTr="005B1741">
        <w:trPr>
          <w:jc w:val="center"/>
        </w:trPr>
        <w:tc>
          <w:tcPr>
            <w:tcW w:w="1911" w:type="dxa"/>
            <w:hideMark/>
          </w:tcPr>
          <w:p w14:paraId="12C43AB6" w14:textId="1343D12D" w:rsidR="00D228AD" w:rsidRPr="00E0344E" w:rsidRDefault="00D228AD" w:rsidP="00D12673">
            <w:pPr>
              <w:rPr>
                <w:rFonts w:ascii="Times New Roman" w:hAnsi="Times New Roman" w:cs="Times New Roman"/>
                <w:lang w:val="kk-KZ"/>
              </w:rPr>
            </w:pPr>
            <w:r w:rsidRPr="00E0344E">
              <w:rPr>
                <w:rFonts w:ascii="Times New Roman" w:hAnsi="Times New Roman" w:cs="Times New Roman"/>
                <w:lang w:val="kk-KZ"/>
              </w:rPr>
              <w:t xml:space="preserve">Ит </w:t>
            </w:r>
          </w:p>
        </w:tc>
        <w:tc>
          <w:tcPr>
            <w:tcW w:w="1932" w:type="dxa"/>
            <w:hideMark/>
          </w:tcPr>
          <w:p w14:paraId="0D0D121D" w14:textId="529DE392" w:rsidR="00D228AD" w:rsidRPr="00E0344E" w:rsidRDefault="00D228AD" w:rsidP="00D12673">
            <w:pPr>
              <w:rPr>
                <w:rFonts w:ascii="Times New Roman" w:hAnsi="Times New Roman" w:cs="Times New Roman"/>
                <w:lang w:val="kk-KZ"/>
              </w:rPr>
            </w:pPr>
            <w:r w:rsidRPr="00E0344E">
              <w:rPr>
                <w:rFonts w:ascii="Times New Roman" w:hAnsi="Times New Roman" w:cs="Times New Roman"/>
                <w:lang w:val="kk-KZ"/>
              </w:rPr>
              <w:t>181/2 - 14 (1)</w:t>
            </w:r>
          </w:p>
        </w:tc>
        <w:tc>
          <w:tcPr>
            <w:tcW w:w="2029" w:type="dxa"/>
            <w:hideMark/>
          </w:tcPr>
          <w:p w14:paraId="497CACA4" w14:textId="77777777" w:rsidR="00D228AD" w:rsidRPr="00E0344E" w:rsidRDefault="00D228AD" w:rsidP="00D12673">
            <w:pPr>
              <w:rPr>
                <w:rFonts w:ascii="Times New Roman" w:hAnsi="Times New Roman" w:cs="Times New Roman"/>
                <w:lang w:val="kk-KZ"/>
              </w:rPr>
            </w:pPr>
            <w:r w:rsidRPr="00E0344E">
              <w:rPr>
                <w:rFonts w:ascii="Times New Roman" w:hAnsi="Times New Roman" w:cs="Times New Roman"/>
                <w:lang w:val="kk-KZ"/>
              </w:rPr>
              <w:t>Жамбыл облысы</w:t>
            </w:r>
          </w:p>
        </w:tc>
        <w:tc>
          <w:tcPr>
            <w:tcW w:w="3695" w:type="dxa"/>
            <w:hideMark/>
          </w:tcPr>
          <w:p w14:paraId="4EF7DBB4" w14:textId="77777777" w:rsidR="00D228AD" w:rsidRPr="00E0344E" w:rsidRDefault="00D228AD" w:rsidP="00D12673">
            <w:pPr>
              <w:rPr>
                <w:rFonts w:ascii="Times New Roman" w:hAnsi="Times New Roman" w:cs="Times New Roman"/>
                <w:lang w:val="kk-KZ"/>
              </w:rPr>
            </w:pPr>
            <w:r w:rsidRPr="00E0344E">
              <w:rPr>
                <w:rFonts w:ascii="Times New Roman" w:hAnsi="Times New Roman" w:cs="Times New Roman"/>
                <w:lang w:val="kk-KZ"/>
              </w:rPr>
              <w:t>Тараз қаласы</w:t>
            </w:r>
          </w:p>
        </w:tc>
      </w:tr>
      <w:tr w:rsidR="00D228AD" w:rsidRPr="00E0344E" w14:paraId="7E3D2E57" w14:textId="77777777" w:rsidTr="005B1741">
        <w:trPr>
          <w:jc w:val="center"/>
        </w:trPr>
        <w:tc>
          <w:tcPr>
            <w:tcW w:w="1911" w:type="dxa"/>
            <w:hideMark/>
          </w:tcPr>
          <w:p w14:paraId="0BFE62A0" w14:textId="2FF09EC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ҰҚМ</w:t>
            </w:r>
          </w:p>
        </w:tc>
        <w:tc>
          <w:tcPr>
            <w:tcW w:w="1932" w:type="dxa"/>
            <w:hideMark/>
          </w:tcPr>
          <w:p w14:paraId="391A407C" w14:textId="6B5AC65F"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139/2 - 16 (1)</w:t>
            </w:r>
          </w:p>
        </w:tc>
        <w:tc>
          <w:tcPr>
            <w:tcW w:w="2029" w:type="dxa"/>
            <w:hideMark/>
          </w:tcPr>
          <w:p w14:paraId="3F289CE7"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облысы</w:t>
            </w:r>
          </w:p>
        </w:tc>
        <w:tc>
          <w:tcPr>
            <w:tcW w:w="3695" w:type="dxa"/>
            <w:hideMark/>
          </w:tcPr>
          <w:p w14:paraId="14182B2E"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Мойынкум ауданы</w:t>
            </w:r>
          </w:p>
        </w:tc>
      </w:tr>
      <w:tr w:rsidR="00D228AD" w:rsidRPr="00E0344E" w14:paraId="4990AD7D" w14:textId="77777777" w:rsidTr="005B1741">
        <w:trPr>
          <w:jc w:val="center"/>
        </w:trPr>
        <w:tc>
          <w:tcPr>
            <w:tcW w:w="1911" w:type="dxa"/>
            <w:hideMark/>
          </w:tcPr>
          <w:p w14:paraId="6DFE8276" w14:textId="758B7BDF"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 xml:space="preserve">Ит </w:t>
            </w:r>
          </w:p>
        </w:tc>
        <w:tc>
          <w:tcPr>
            <w:tcW w:w="1932" w:type="dxa"/>
            <w:hideMark/>
          </w:tcPr>
          <w:p w14:paraId="57DFD79C" w14:textId="057FD63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139/2 - 16 (2)</w:t>
            </w:r>
          </w:p>
        </w:tc>
        <w:tc>
          <w:tcPr>
            <w:tcW w:w="2029" w:type="dxa"/>
            <w:hideMark/>
          </w:tcPr>
          <w:p w14:paraId="415F677E"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облысы</w:t>
            </w:r>
          </w:p>
        </w:tc>
        <w:tc>
          <w:tcPr>
            <w:tcW w:w="3695" w:type="dxa"/>
            <w:hideMark/>
          </w:tcPr>
          <w:p w14:paraId="0412353A"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Мойынкум ауданы</w:t>
            </w:r>
          </w:p>
        </w:tc>
      </w:tr>
      <w:tr w:rsidR="00D228AD" w:rsidRPr="00E0344E" w14:paraId="69C8834A" w14:textId="77777777" w:rsidTr="005B1741">
        <w:trPr>
          <w:jc w:val="center"/>
        </w:trPr>
        <w:tc>
          <w:tcPr>
            <w:tcW w:w="1911" w:type="dxa"/>
            <w:hideMark/>
          </w:tcPr>
          <w:p w14:paraId="4B3ABC35" w14:textId="5AF96665"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27530CD4" w14:textId="6C583098"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139/2 - 16 (3)</w:t>
            </w:r>
          </w:p>
        </w:tc>
        <w:tc>
          <w:tcPr>
            <w:tcW w:w="2029" w:type="dxa"/>
            <w:hideMark/>
          </w:tcPr>
          <w:p w14:paraId="381FF71C"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облысы</w:t>
            </w:r>
          </w:p>
        </w:tc>
        <w:tc>
          <w:tcPr>
            <w:tcW w:w="3695" w:type="dxa"/>
            <w:hideMark/>
          </w:tcPr>
          <w:p w14:paraId="3D57BBB2"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Мойынкум ауданы</w:t>
            </w:r>
          </w:p>
        </w:tc>
      </w:tr>
      <w:tr w:rsidR="00D228AD" w:rsidRPr="00E0344E" w14:paraId="2ECE6E6A" w14:textId="77777777" w:rsidTr="005B1741">
        <w:trPr>
          <w:jc w:val="center"/>
        </w:trPr>
        <w:tc>
          <w:tcPr>
            <w:tcW w:w="1911" w:type="dxa"/>
            <w:hideMark/>
          </w:tcPr>
          <w:p w14:paraId="55D4280A" w14:textId="6D4B114D"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 xml:space="preserve">Ит </w:t>
            </w:r>
          </w:p>
        </w:tc>
        <w:tc>
          <w:tcPr>
            <w:tcW w:w="1932" w:type="dxa"/>
            <w:hideMark/>
          </w:tcPr>
          <w:p w14:paraId="4710F46E" w14:textId="3F014DD9"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139/2 - 16 (4)</w:t>
            </w:r>
          </w:p>
        </w:tc>
        <w:tc>
          <w:tcPr>
            <w:tcW w:w="2029" w:type="dxa"/>
            <w:hideMark/>
          </w:tcPr>
          <w:p w14:paraId="707DEFE8"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облысы</w:t>
            </w:r>
          </w:p>
        </w:tc>
        <w:tc>
          <w:tcPr>
            <w:tcW w:w="3695" w:type="dxa"/>
            <w:hideMark/>
          </w:tcPr>
          <w:p w14:paraId="2A699038"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ауданы</w:t>
            </w:r>
          </w:p>
        </w:tc>
      </w:tr>
      <w:tr w:rsidR="00D228AD" w:rsidRPr="00E0344E" w14:paraId="0991D959" w14:textId="77777777" w:rsidTr="005B1741">
        <w:trPr>
          <w:jc w:val="center"/>
        </w:trPr>
        <w:tc>
          <w:tcPr>
            <w:tcW w:w="1911" w:type="dxa"/>
            <w:hideMark/>
          </w:tcPr>
          <w:p w14:paraId="706C8122" w14:textId="55BCDFBC"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0DA2E48C" w14:textId="15C7E66E"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139/2 - 16 (5)</w:t>
            </w:r>
          </w:p>
        </w:tc>
        <w:tc>
          <w:tcPr>
            <w:tcW w:w="2029" w:type="dxa"/>
            <w:hideMark/>
          </w:tcPr>
          <w:p w14:paraId="3D26979E"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облысы</w:t>
            </w:r>
          </w:p>
        </w:tc>
        <w:tc>
          <w:tcPr>
            <w:tcW w:w="3695" w:type="dxa"/>
            <w:hideMark/>
          </w:tcPr>
          <w:p w14:paraId="0C934A30"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Қордай ауданы</w:t>
            </w:r>
          </w:p>
        </w:tc>
      </w:tr>
      <w:tr w:rsidR="00D228AD" w:rsidRPr="00E0344E" w14:paraId="7EBFEEBE" w14:textId="77777777" w:rsidTr="005B1741">
        <w:trPr>
          <w:jc w:val="center"/>
        </w:trPr>
        <w:tc>
          <w:tcPr>
            <w:tcW w:w="1911" w:type="dxa"/>
            <w:hideMark/>
          </w:tcPr>
          <w:p w14:paraId="6B643DB4" w14:textId="1F19FD8B"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 xml:space="preserve">Ит </w:t>
            </w:r>
          </w:p>
        </w:tc>
        <w:tc>
          <w:tcPr>
            <w:tcW w:w="1932" w:type="dxa"/>
            <w:hideMark/>
          </w:tcPr>
          <w:p w14:paraId="7FA0000C" w14:textId="126AA3C0"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139/2 - 16 (7)</w:t>
            </w:r>
          </w:p>
        </w:tc>
        <w:tc>
          <w:tcPr>
            <w:tcW w:w="2029" w:type="dxa"/>
            <w:hideMark/>
          </w:tcPr>
          <w:p w14:paraId="382ECEA9"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облысы</w:t>
            </w:r>
          </w:p>
        </w:tc>
        <w:tc>
          <w:tcPr>
            <w:tcW w:w="3695" w:type="dxa"/>
            <w:hideMark/>
          </w:tcPr>
          <w:p w14:paraId="76BAFE6F"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ауданы</w:t>
            </w:r>
          </w:p>
        </w:tc>
      </w:tr>
      <w:tr w:rsidR="00D228AD" w:rsidRPr="00E0344E" w14:paraId="5AC9176E" w14:textId="77777777" w:rsidTr="005B1741">
        <w:trPr>
          <w:jc w:val="center"/>
        </w:trPr>
        <w:tc>
          <w:tcPr>
            <w:tcW w:w="1911" w:type="dxa"/>
            <w:hideMark/>
          </w:tcPr>
          <w:p w14:paraId="69C0DE9C" w14:textId="6876D935"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2728F2B8" w14:textId="6FF67E2D"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139/2 - 16 (8)</w:t>
            </w:r>
          </w:p>
        </w:tc>
        <w:tc>
          <w:tcPr>
            <w:tcW w:w="2029" w:type="dxa"/>
            <w:hideMark/>
          </w:tcPr>
          <w:p w14:paraId="68F453D5"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облысы</w:t>
            </w:r>
          </w:p>
        </w:tc>
        <w:tc>
          <w:tcPr>
            <w:tcW w:w="3695" w:type="dxa"/>
            <w:hideMark/>
          </w:tcPr>
          <w:p w14:paraId="00410E2A"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Мойынкум ауданы</w:t>
            </w:r>
          </w:p>
        </w:tc>
      </w:tr>
      <w:tr w:rsidR="00D228AD" w:rsidRPr="00E0344E" w14:paraId="4AD3AB37" w14:textId="77777777" w:rsidTr="005B1741">
        <w:trPr>
          <w:jc w:val="center"/>
        </w:trPr>
        <w:tc>
          <w:tcPr>
            <w:tcW w:w="1911" w:type="dxa"/>
            <w:hideMark/>
          </w:tcPr>
          <w:p w14:paraId="382F92EF"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1424B1D2" w14:textId="4489CCF9"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139/2 - 16 (12)</w:t>
            </w:r>
          </w:p>
        </w:tc>
        <w:tc>
          <w:tcPr>
            <w:tcW w:w="2029" w:type="dxa"/>
            <w:hideMark/>
          </w:tcPr>
          <w:p w14:paraId="5EC67458"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облысы</w:t>
            </w:r>
          </w:p>
        </w:tc>
        <w:tc>
          <w:tcPr>
            <w:tcW w:w="3695" w:type="dxa"/>
            <w:hideMark/>
          </w:tcPr>
          <w:p w14:paraId="7E6A3080"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Тараз қаласы</w:t>
            </w:r>
          </w:p>
        </w:tc>
      </w:tr>
      <w:tr w:rsidR="00D228AD" w:rsidRPr="00E0344E" w14:paraId="2A49A76F" w14:textId="77777777" w:rsidTr="005B1741">
        <w:trPr>
          <w:jc w:val="center"/>
        </w:trPr>
        <w:tc>
          <w:tcPr>
            <w:tcW w:w="1911" w:type="dxa"/>
            <w:hideMark/>
          </w:tcPr>
          <w:p w14:paraId="2E67DFAF"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61FD1AC2" w14:textId="2E9140D3"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139/2 - 16 (13)</w:t>
            </w:r>
          </w:p>
        </w:tc>
        <w:tc>
          <w:tcPr>
            <w:tcW w:w="2029" w:type="dxa"/>
            <w:hideMark/>
          </w:tcPr>
          <w:p w14:paraId="45F86AAE"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облысы</w:t>
            </w:r>
          </w:p>
        </w:tc>
        <w:tc>
          <w:tcPr>
            <w:tcW w:w="3695" w:type="dxa"/>
            <w:hideMark/>
          </w:tcPr>
          <w:p w14:paraId="662165C2"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Байзақ ауданы</w:t>
            </w:r>
          </w:p>
        </w:tc>
      </w:tr>
      <w:tr w:rsidR="00D228AD" w:rsidRPr="00E0344E" w14:paraId="3A21F3E6" w14:textId="77777777" w:rsidTr="005B1741">
        <w:trPr>
          <w:jc w:val="center"/>
        </w:trPr>
        <w:tc>
          <w:tcPr>
            <w:tcW w:w="1911" w:type="dxa"/>
            <w:hideMark/>
          </w:tcPr>
          <w:p w14:paraId="7E56B5B5" w14:textId="4F8E2494"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5F85E18E" w14:textId="2017CECF"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139/2 - 16 (15)</w:t>
            </w:r>
          </w:p>
        </w:tc>
        <w:tc>
          <w:tcPr>
            <w:tcW w:w="2029" w:type="dxa"/>
            <w:hideMark/>
          </w:tcPr>
          <w:p w14:paraId="2E2AE7B8"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Жамбыл облысы</w:t>
            </w:r>
          </w:p>
        </w:tc>
        <w:tc>
          <w:tcPr>
            <w:tcW w:w="3695" w:type="dxa"/>
            <w:hideMark/>
          </w:tcPr>
          <w:p w14:paraId="3F083D3C"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Байзақ ауданы</w:t>
            </w:r>
          </w:p>
        </w:tc>
      </w:tr>
      <w:tr w:rsidR="00D228AD" w:rsidRPr="00E0344E" w14:paraId="433BE7D2" w14:textId="77777777" w:rsidTr="005B1741">
        <w:trPr>
          <w:jc w:val="center"/>
        </w:trPr>
        <w:tc>
          <w:tcPr>
            <w:tcW w:w="1911" w:type="dxa"/>
            <w:hideMark/>
          </w:tcPr>
          <w:p w14:paraId="71838F07"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қасқыр</w:t>
            </w:r>
          </w:p>
        </w:tc>
        <w:tc>
          <w:tcPr>
            <w:tcW w:w="1932" w:type="dxa"/>
            <w:hideMark/>
          </w:tcPr>
          <w:p w14:paraId="5F12FCEF" w14:textId="739D20C9"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169 - 14 (1)</w:t>
            </w:r>
          </w:p>
        </w:tc>
        <w:tc>
          <w:tcPr>
            <w:tcW w:w="2029" w:type="dxa"/>
            <w:hideMark/>
          </w:tcPr>
          <w:p w14:paraId="767E48F1"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Түркістан облысы</w:t>
            </w:r>
          </w:p>
        </w:tc>
        <w:tc>
          <w:tcPr>
            <w:tcW w:w="3695" w:type="dxa"/>
            <w:hideMark/>
          </w:tcPr>
          <w:p w14:paraId="65C149DF"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Шымкент қаласы</w:t>
            </w:r>
          </w:p>
        </w:tc>
      </w:tr>
      <w:tr w:rsidR="00D228AD" w:rsidRPr="00E0344E" w14:paraId="28EBD66A" w14:textId="77777777" w:rsidTr="005B1741">
        <w:trPr>
          <w:jc w:val="center"/>
        </w:trPr>
        <w:tc>
          <w:tcPr>
            <w:tcW w:w="1911" w:type="dxa"/>
            <w:hideMark/>
          </w:tcPr>
          <w:p w14:paraId="6D776F4D"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19F5CE0B" w14:textId="07747E2A"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169 - 14 (3)</w:t>
            </w:r>
          </w:p>
        </w:tc>
        <w:tc>
          <w:tcPr>
            <w:tcW w:w="2029" w:type="dxa"/>
            <w:hideMark/>
          </w:tcPr>
          <w:p w14:paraId="05EE3339"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Түркістан облысы</w:t>
            </w:r>
          </w:p>
        </w:tc>
        <w:tc>
          <w:tcPr>
            <w:tcW w:w="3695" w:type="dxa"/>
            <w:hideMark/>
          </w:tcPr>
          <w:p w14:paraId="1E2FC02A"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Шымкент қаласы</w:t>
            </w:r>
          </w:p>
        </w:tc>
      </w:tr>
      <w:tr w:rsidR="00D228AD" w:rsidRPr="00E0344E" w14:paraId="688B0C9A" w14:textId="77777777" w:rsidTr="005B1741">
        <w:trPr>
          <w:jc w:val="center"/>
        </w:trPr>
        <w:tc>
          <w:tcPr>
            <w:tcW w:w="1911" w:type="dxa"/>
            <w:tcBorders>
              <w:bottom w:val="nil"/>
            </w:tcBorders>
            <w:hideMark/>
          </w:tcPr>
          <w:p w14:paraId="0943B0D3"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есек</w:t>
            </w:r>
          </w:p>
        </w:tc>
        <w:tc>
          <w:tcPr>
            <w:tcW w:w="1932" w:type="dxa"/>
            <w:tcBorders>
              <w:bottom w:val="nil"/>
            </w:tcBorders>
            <w:hideMark/>
          </w:tcPr>
          <w:p w14:paraId="04E33B9D" w14:textId="20CFEB81"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228 - 14 (2)</w:t>
            </w:r>
          </w:p>
        </w:tc>
        <w:tc>
          <w:tcPr>
            <w:tcW w:w="2029" w:type="dxa"/>
            <w:tcBorders>
              <w:bottom w:val="nil"/>
            </w:tcBorders>
            <w:hideMark/>
          </w:tcPr>
          <w:p w14:paraId="1C72A8EA"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Түркістан облысы</w:t>
            </w:r>
          </w:p>
        </w:tc>
        <w:tc>
          <w:tcPr>
            <w:tcW w:w="3695" w:type="dxa"/>
            <w:tcBorders>
              <w:bottom w:val="nil"/>
            </w:tcBorders>
            <w:hideMark/>
          </w:tcPr>
          <w:p w14:paraId="75C6D94B"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Шымкент қаласы</w:t>
            </w:r>
          </w:p>
        </w:tc>
      </w:tr>
      <w:tr w:rsidR="00843C3D" w:rsidRPr="00E0344E" w14:paraId="3E92CDF7" w14:textId="77777777" w:rsidTr="00BE7C6C">
        <w:trPr>
          <w:jc w:val="center"/>
        </w:trPr>
        <w:tc>
          <w:tcPr>
            <w:tcW w:w="1911" w:type="dxa"/>
            <w:hideMark/>
          </w:tcPr>
          <w:p w14:paraId="4C110130" w14:textId="77777777" w:rsidR="00843C3D" w:rsidRPr="00E0344E" w:rsidRDefault="00843C3D" w:rsidP="00BE7C6C">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43675CD0" w14:textId="77777777" w:rsidR="00843C3D" w:rsidRPr="00E0344E" w:rsidRDefault="00843C3D" w:rsidP="00BE7C6C">
            <w:pPr>
              <w:rPr>
                <w:rFonts w:ascii="Times New Roman" w:hAnsi="Times New Roman" w:cs="Times New Roman"/>
                <w:lang w:val="kk-KZ"/>
              </w:rPr>
            </w:pPr>
            <w:r w:rsidRPr="00E0344E">
              <w:rPr>
                <w:rFonts w:ascii="Times New Roman" w:hAnsi="Times New Roman" w:cs="Times New Roman"/>
                <w:lang w:val="kk-KZ"/>
              </w:rPr>
              <w:t>228 - 14 (3)</w:t>
            </w:r>
          </w:p>
        </w:tc>
        <w:tc>
          <w:tcPr>
            <w:tcW w:w="2029" w:type="dxa"/>
            <w:hideMark/>
          </w:tcPr>
          <w:p w14:paraId="6F607140" w14:textId="77777777" w:rsidR="00843C3D" w:rsidRPr="00E0344E" w:rsidRDefault="00843C3D" w:rsidP="00BE7C6C">
            <w:pPr>
              <w:rPr>
                <w:rFonts w:ascii="Times New Roman" w:hAnsi="Times New Roman" w:cs="Times New Roman"/>
                <w:lang w:val="kk-KZ"/>
              </w:rPr>
            </w:pPr>
            <w:r w:rsidRPr="00E0344E">
              <w:rPr>
                <w:rFonts w:ascii="Times New Roman" w:hAnsi="Times New Roman" w:cs="Times New Roman"/>
                <w:lang w:val="kk-KZ"/>
              </w:rPr>
              <w:t>Түркістан облысы</w:t>
            </w:r>
          </w:p>
        </w:tc>
        <w:tc>
          <w:tcPr>
            <w:tcW w:w="3695" w:type="dxa"/>
            <w:hideMark/>
          </w:tcPr>
          <w:p w14:paraId="61E58E59" w14:textId="77777777" w:rsidR="00843C3D" w:rsidRPr="00E0344E" w:rsidRDefault="00843C3D" w:rsidP="00BE7C6C">
            <w:pPr>
              <w:rPr>
                <w:rFonts w:ascii="Times New Roman" w:hAnsi="Times New Roman" w:cs="Times New Roman"/>
                <w:lang w:val="kk-KZ"/>
              </w:rPr>
            </w:pPr>
            <w:r w:rsidRPr="00E0344E">
              <w:rPr>
                <w:rFonts w:ascii="Times New Roman" w:hAnsi="Times New Roman" w:cs="Times New Roman"/>
                <w:lang w:val="kk-KZ"/>
              </w:rPr>
              <w:t>Шымкент қаласы</w:t>
            </w:r>
          </w:p>
        </w:tc>
      </w:tr>
      <w:tr w:rsidR="00843C3D" w:rsidRPr="00E0344E" w14:paraId="52765AD7" w14:textId="77777777" w:rsidTr="00197AD8">
        <w:trPr>
          <w:jc w:val="center"/>
        </w:trPr>
        <w:tc>
          <w:tcPr>
            <w:tcW w:w="1911" w:type="dxa"/>
            <w:hideMark/>
          </w:tcPr>
          <w:p w14:paraId="1BE35F64" w14:textId="77777777" w:rsidR="00843C3D" w:rsidRPr="00E0344E" w:rsidRDefault="00843C3D" w:rsidP="00197AD8">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7CCF4515" w14:textId="77777777" w:rsidR="00843C3D" w:rsidRPr="00E0344E" w:rsidRDefault="00843C3D" w:rsidP="00197AD8">
            <w:pPr>
              <w:rPr>
                <w:rFonts w:ascii="Times New Roman" w:hAnsi="Times New Roman" w:cs="Times New Roman"/>
                <w:lang w:val="kk-KZ"/>
              </w:rPr>
            </w:pPr>
            <w:r w:rsidRPr="00E0344E">
              <w:rPr>
                <w:rFonts w:ascii="Times New Roman" w:hAnsi="Times New Roman" w:cs="Times New Roman"/>
                <w:lang w:val="kk-KZ"/>
              </w:rPr>
              <w:t>228 - 14 (4)</w:t>
            </w:r>
          </w:p>
        </w:tc>
        <w:tc>
          <w:tcPr>
            <w:tcW w:w="2029" w:type="dxa"/>
            <w:hideMark/>
          </w:tcPr>
          <w:p w14:paraId="369A3AF4" w14:textId="77777777" w:rsidR="00843C3D" w:rsidRPr="00E0344E" w:rsidRDefault="00843C3D" w:rsidP="00197AD8">
            <w:pPr>
              <w:rPr>
                <w:rFonts w:ascii="Times New Roman" w:hAnsi="Times New Roman" w:cs="Times New Roman"/>
                <w:lang w:val="kk-KZ"/>
              </w:rPr>
            </w:pPr>
            <w:r w:rsidRPr="00E0344E">
              <w:rPr>
                <w:rFonts w:ascii="Times New Roman" w:hAnsi="Times New Roman" w:cs="Times New Roman"/>
                <w:lang w:val="kk-KZ"/>
              </w:rPr>
              <w:t>Түркістан облысы</w:t>
            </w:r>
          </w:p>
        </w:tc>
        <w:tc>
          <w:tcPr>
            <w:tcW w:w="3695" w:type="dxa"/>
            <w:hideMark/>
          </w:tcPr>
          <w:p w14:paraId="55D47416" w14:textId="77777777" w:rsidR="00843C3D" w:rsidRPr="00E0344E" w:rsidRDefault="00843C3D" w:rsidP="00197AD8">
            <w:pPr>
              <w:rPr>
                <w:rFonts w:ascii="Times New Roman" w:hAnsi="Times New Roman" w:cs="Times New Roman"/>
                <w:lang w:val="kk-KZ"/>
              </w:rPr>
            </w:pPr>
            <w:r w:rsidRPr="00E0344E">
              <w:rPr>
                <w:rFonts w:ascii="Times New Roman" w:hAnsi="Times New Roman" w:cs="Times New Roman"/>
                <w:lang w:val="kk-KZ"/>
              </w:rPr>
              <w:t>Шымкент қаласы</w:t>
            </w:r>
          </w:p>
        </w:tc>
      </w:tr>
      <w:tr w:rsidR="00843C3D" w:rsidRPr="00E0344E" w14:paraId="69E2D59C" w14:textId="77777777" w:rsidTr="00054563">
        <w:trPr>
          <w:jc w:val="center"/>
        </w:trPr>
        <w:tc>
          <w:tcPr>
            <w:tcW w:w="1911" w:type="dxa"/>
            <w:hideMark/>
          </w:tcPr>
          <w:p w14:paraId="258C7868" w14:textId="77777777" w:rsidR="00843C3D" w:rsidRPr="00E0344E" w:rsidRDefault="00843C3D" w:rsidP="00054563">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18F3FA49" w14:textId="77777777" w:rsidR="00843C3D" w:rsidRPr="00E0344E" w:rsidRDefault="00843C3D" w:rsidP="00054563">
            <w:pPr>
              <w:rPr>
                <w:rFonts w:ascii="Times New Roman" w:hAnsi="Times New Roman" w:cs="Times New Roman"/>
                <w:lang w:val="kk-KZ"/>
              </w:rPr>
            </w:pPr>
            <w:r w:rsidRPr="00E0344E">
              <w:rPr>
                <w:rFonts w:ascii="Times New Roman" w:hAnsi="Times New Roman" w:cs="Times New Roman"/>
                <w:lang w:val="kk-KZ"/>
              </w:rPr>
              <w:t>228 - 14 (5)</w:t>
            </w:r>
          </w:p>
        </w:tc>
        <w:tc>
          <w:tcPr>
            <w:tcW w:w="2029" w:type="dxa"/>
            <w:hideMark/>
          </w:tcPr>
          <w:p w14:paraId="62D58774" w14:textId="77777777" w:rsidR="00843C3D" w:rsidRPr="00E0344E" w:rsidRDefault="00843C3D" w:rsidP="00054563">
            <w:pPr>
              <w:rPr>
                <w:rFonts w:ascii="Times New Roman" w:hAnsi="Times New Roman" w:cs="Times New Roman"/>
                <w:lang w:val="kk-KZ"/>
              </w:rPr>
            </w:pPr>
            <w:r w:rsidRPr="00E0344E">
              <w:rPr>
                <w:rFonts w:ascii="Times New Roman" w:hAnsi="Times New Roman" w:cs="Times New Roman"/>
                <w:lang w:val="kk-KZ"/>
              </w:rPr>
              <w:t>Түркістан облысы</w:t>
            </w:r>
          </w:p>
        </w:tc>
        <w:tc>
          <w:tcPr>
            <w:tcW w:w="3695" w:type="dxa"/>
            <w:hideMark/>
          </w:tcPr>
          <w:p w14:paraId="34BA4B2D" w14:textId="77777777" w:rsidR="00843C3D" w:rsidRPr="00E0344E" w:rsidRDefault="00843C3D" w:rsidP="00054563">
            <w:pPr>
              <w:rPr>
                <w:rFonts w:ascii="Times New Roman" w:hAnsi="Times New Roman" w:cs="Times New Roman"/>
                <w:lang w:val="kk-KZ"/>
              </w:rPr>
            </w:pPr>
            <w:r w:rsidRPr="00E0344E">
              <w:rPr>
                <w:rFonts w:ascii="Times New Roman" w:hAnsi="Times New Roman" w:cs="Times New Roman"/>
                <w:lang w:val="kk-KZ"/>
              </w:rPr>
              <w:t>Шымкент қаласы</w:t>
            </w:r>
          </w:p>
        </w:tc>
      </w:tr>
      <w:tr w:rsidR="00843C3D" w:rsidRPr="00E0344E" w14:paraId="4DF69822" w14:textId="77777777" w:rsidTr="00564D2E">
        <w:trPr>
          <w:jc w:val="center"/>
        </w:trPr>
        <w:tc>
          <w:tcPr>
            <w:tcW w:w="1911" w:type="dxa"/>
            <w:hideMark/>
          </w:tcPr>
          <w:p w14:paraId="56BF4EB4" w14:textId="77777777" w:rsidR="00843C3D" w:rsidRPr="00E0344E" w:rsidRDefault="00843C3D" w:rsidP="00564D2E">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043B317A" w14:textId="77777777" w:rsidR="00843C3D" w:rsidRPr="00E0344E" w:rsidRDefault="00843C3D" w:rsidP="00564D2E">
            <w:pPr>
              <w:rPr>
                <w:rFonts w:ascii="Times New Roman" w:hAnsi="Times New Roman" w:cs="Times New Roman"/>
                <w:lang w:val="kk-KZ"/>
              </w:rPr>
            </w:pPr>
            <w:r w:rsidRPr="00E0344E">
              <w:rPr>
                <w:rFonts w:ascii="Times New Roman" w:hAnsi="Times New Roman" w:cs="Times New Roman"/>
                <w:lang w:val="kk-KZ"/>
              </w:rPr>
              <w:t>186 - 16 (1)</w:t>
            </w:r>
          </w:p>
        </w:tc>
        <w:tc>
          <w:tcPr>
            <w:tcW w:w="2029" w:type="dxa"/>
            <w:hideMark/>
          </w:tcPr>
          <w:p w14:paraId="6DE5BFE1" w14:textId="77777777" w:rsidR="00843C3D" w:rsidRPr="00E0344E" w:rsidRDefault="00843C3D" w:rsidP="00564D2E">
            <w:pPr>
              <w:rPr>
                <w:rFonts w:ascii="Times New Roman" w:hAnsi="Times New Roman" w:cs="Times New Roman"/>
                <w:lang w:val="kk-KZ"/>
              </w:rPr>
            </w:pPr>
            <w:r w:rsidRPr="00E0344E">
              <w:rPr>
                <w:rFonts w:ascii="Times New Roman" w:hAnsi="Times New Roman" w:cs="Times New Roman"/>
                <w:lang w:val="kk-KZ"/>
              </w:rPr>
              <w:t>Түркістан облысы</w:t>
            </w:r>
          </w:p>
        </w:tc>
        <w:tc>
          <w:tcPr>
            <w:tcW w:w="3695" w:type="dxa"/>
            <w:hideMark/>
          </w:tcPr>
          <w:p w14:paraId="21FEFB2C" w14:textId="77777777" w:rsidR="00843C3D" w:rsidRPr="00E0344E" w:rsidRDefault="00843C3D" w:rsidP="00564D2E">
            <w:pPr>
              <w:rPr>
                <w:rFonts w:ascii="Times New Roman" w:hAnsi="Times New Roman" w:cs="Times New Roman"/>
                <w:lang w:val="kk-KZ"/>
              </w:rPr>
            </w:pPr>
            <w:r w:rsidRPr="00E0344E">
              <w:rPr>
                <w:rFonts w:ascii="Times New Roman" w:hAnsi="Times New Roman" w:cs="Times New Roman"/>
                <w:lang w:val="kk-KZ"/>
              </w:rPr>
              <w:t>Абай ауданы</w:t>
            </w:r>
          </w:p>
        </w:tc>
      </w:tr>
      <w:tr w:rsidR="00843C3D" w:rsidRPr="00E0344E" w14:paraId="2D333B3B" w14:textId="77777777" w:rsidTr="00107F12">
        <w:trPr>
          <w:jc w:val="center"/>
        </w:trPr>
        <w:tc>
          <w:tcPr>
            <w:tcW w:w="1911" w:type="dxa"/>
            <w:hideMark/>
          </w:tcPr>
          <w:p w14:paraId="76D9225F" w14:textId="77777777" w:rsidR="00843C3D" w:rsidRPr="00E0344E" w:rsidRDefault="00843C3D" w:rsidP="00107F12">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03089E83" w14:textId="77777777" w:rsidR="00843C3D" w:rsidRPr="00E0344E" w:rsidRDefault="00843C3D" w:rsidP="00107F12">
            <w:pPr>
              <w:rPr>
                <w:rFonts w:ascii="Times New Roman" w:hAnsi="Times New Roman" w:cs="Times New Roman"/>
                <w:lang w:val="kk-KZ"/>
              </w:rPr>
            </w:pPr>
            <w:r w:rsidRPr="00E0344E">
              <w:rPr>
                <w:rFonts w:ascii="Times New Roman" w:hAnsi="Times New Roman" w:cs="Times New Roman"/>
                <w:lang w:val="kk-KZ"/>
              </w:rPr>
              <w:t>186 - 16 (4)</w:t>
            </w:r>
          </w:p>
        </w:tc>
        <w:tc>
          <w:tcPr>
            <w:tcW w:w="2029" w:type="dxa"/>
            <w:hideMark/>
          </w:tcPr>
          <w:p w14:paraId="7CB5AEC6" w14:textId="77777777" w:rsidR="00843C3D" w:rsidRPr="00E0344E" w:rsidRDefault="00843C3D" w:rsidP="00107F12">
            <w:pPr>
              <w:rPr>
                <w:rFonts w:ascii="Times New Roman" w:hAnsi="Times New Roman" w:cs="Times New Roman"/>
                <w:lang w:val="kk-KZ"/>
              </w:rPr>
            </w:pPr>
            <w:r w:rsidRPr="00E0344E">
              <w:rPr>
                <w:rFonts w:ascii="Times New Roman" w:hAnsi="Times New Roman" w:cs="Times New Roman"/>
                <w:lang w:val="kk-KZ"/>
              </w:rPr>
              <w:t>Түркістан облысы</w:t>
            </w:r>
          </w:p>
        </w:tc>
        <w:tc>
          <w:tcPr>
            <w:tcW w:w="3695" w:type="dxa"/>
            <w:hideMark/>
          </w:tcPr>
          <w:p w14:paraId="60FEE20F" w14:textId="77777777" w:rsidR="00843C3D" w:rsidRPr="00E0344E" w:rsidRDefault="00843C3D" w:rsidP="00107F12">
            <w:pPr>
              <w:rPr>
                <w:rFonts w:ascii="Times New Roman" w:hAnsi="Times New Roman" w:cs="Times New Roman"/>
                <w:lang w:val="kk-KZ"/>
              </w:rPr>
            </w:pPr>
            <w:r w:rsidRPr="00E0344E">
              <w:rPr>
                <w:rFonts w:ascii="Times New Roman" w:hAnsi="Times New Roman" w:cs="Times New Roman"/>
                <w:lang w:val="kk-KZ"/>
              </w:rPr>
              <w:t>Мақтаарал ауданы</w:t>
            </w:r>
          </w:p>
        </w:tc>
      </w:tr>
      <w:tr w:rsidR="005B1741" w:rsidRPr="00E0344E" w14:paraId="3F5DDE18" w14:textId="77777777" w:rsidTr="005B1741">
        <w:trPr>
          <w:jc w:val="center"/>
        </w:trPr>
        <w:tc>
          <w:tcPr>
            <w:tcW w:w="9567" w:type="dxa"/>
            <w:gridSpan w:val="4"/>
            <w:tcBorders>
              <w:top w:val="nil"/>
              <w:left w:val="nil"/>
              <w:right w:val="nil"/>
            </w:tcBorders>
          </w:tcPr>
          <w:p w14:paraId="2F0597B7" w14:textId="049A187B" w:rsidR="005B1741" w:rsidRPr="00E0344E" w:rsidRDefault="005B1741" w:rsidP="005B1741">
            <w:pPr>
              <w:ind w:hanging="115"/>
              <w:rPr>
                <w:rFonts w:ascii="Times New Roman" w:hAnsi="Times New Roman" w:cs="Times New Roman"/>
                <w:sz w:val="28"/>
                <w:szCs w:val="28"/>
                <w:lang w:val="kk-KZ"/>
              </w:rPr>
            </w:pPr>
            <w:r w:rsidRPr="00E0344E">
              <w:rPr>
                <w:rFonts w:ascii="Times New Roman" w:hAnsi="Times New Roman" w:cs="Times New Roman"/>
                <w:sz w:val="28"/>
                <w:szCs w:val="28"/>
                <w:lang w:val="kk-KZ"/>
              </w:rPr>
              <w:lastRenderedPageBreak/>
              <w:t>5-кестенің жалғасы</w:t>
            </w:r>
          </w:p>
          <w:p w14:paraId="23DF0F62" w14:textId="77777777" w:rsidR="005B1741" w:rsidRPr="00E0344E" w:rsidRDefault="005B1741" w:rsidP="005B1741">
            <w:pPr>
              <w:ind w:hanging="115"/>
              <w:rPr>
                <w:rFonts w:ascii="Times New Roman" w:hAnsi="Times New Roman" w:cs="Times New Roman"/>
                <w:sz w:val="16"/>
                <w:szCs w:val="16"/>
                <w:lang w:val="kk-KZ"/>
              </w:rPr>
            </w:pPr>
          </w:p>
        </w:tc>
      </w:tr>
      <w:tr w:rsidR="005B1741" w:rsidRPr="00E0344E" w14:paraId="08C63350" w14:textId="77777777" w:rsidTr="005B1741">
        <w:trPr>
          <w:jc w:val="center"/>
        </w:trPr>
        <w:tc>
          <w:tcPr>
            <w:tcW w:w="1911" w:type="dxa"/>
          </w:tcPr>
          <w:p w14:paraId="48C7CC82" w14:textId="36AB48C6" w:rsidR="005B1741" w:rsidRPr="00E0344E" w:rsidRDefault="005B1741" w:rsidP="005B1741">
            <w:pPr>
              <w:jc w:val="center"/>
              <w:rPr>
                <w:rFonts w:ascii="Times New Roman" w:hAnsi="Times New Roman" w:cs="Times New Roman"/>
                <w:lang w:val="kk-KZ"/>
              </w:rPr>
            </w:pPr>
            <w:r w:rsidRPr="00E0344E">
              <w:rPr>
                <w:rFonts w:ascii="Times New Roman" w:hAnsi="Times New Roman" w:cs="Times New Roman"/>
                <w:lang w:val="kk-KZ"/>
              </w:rPr>
              <w:t>1</w:t>
            </w:r>
          </w:p>
        </w:tc>
        <w:tc>
          <w:tcPr>
            <w:tcW w:w="1932" w:type="dxa"/>
          </w:tcPr>
          <w:p w14:paraId="33FD80BA" w14:textId="64139D0F" w:rsidR="005B1741" w:rsidRPr="00E0344E" w:rsidRDefault="005B1741" w:rsidP="005B1741">
            <w:pPr>
              <w:jc w:val="center"/>
              <w:rPr>
                <w:rFonts w:ascii="Times New Roman" w:hAnsi="Times New Roman" w:cs="Times New Roman"/>
                <w:lang w:val="kk-KZ"/>
              </w:rPr>
            </w:pPr>
            <w:r w:rsidRPr="00E0344E">
              <w:rPr>
                <w:rFonts w:ascii="Times New Roman" w:hAnsi="Times New Roman" w:cs="Times New Roman"/>
                <w:lang w:val="kk-KZ"/>
              </w:rPr>
              <w:t>2</w:t>
            </w:r>
          </w:p>
        </w:tc>
        <w:tc>
          <w:tcPr>
            <w:tcW w:w="2029" w:type="dxa"/>
          </w:tcPr>
          <w:p w14:paraId="1F402FD2" w14:textId="5F7D2D14" w:rsidR="005B1741" w:rsidRPr="00E0344E" w:rsidRDefault="005B1741" w:rsidP="005B1741">
            <w:pPr>
              <w:jc w:val="center"/>
              <w:rPr>
                <w:rFonts w:ascii="Times New Roman" w:hAnsi="Times New Roman" w:cs="Times New Roman"/>
                <w:lang w:val="kk-KZ"/>
              </w:rPr>
            </w:pPr>
            <w:r w:rsidRPr="00E0344E">
              <w:rPr>
                <w:rFonts w:ascii="Times New Roman" w:hAnsi="Times New Roman" w:cs="Times New Roman"/>
                <w:lang w:val="kk-KZ"/>
              </w:rPr>
              <w:t>3</w:t>
            </w:r>
          </w:p>
        </w:tc>
        <w:tc>
          <w:tcPr>
            <w:tcW w:w="3695" w:type="dxa"/>
          </w:tcPr>
          <w:p w14:paraId="7C77535E" w14:textId="60372FEE" w:rsidR="005B1741" w:rsidRPr="00E0344E" w:rsidRDefault="005B1741" w:rsidP="005B1741">
            <w:pPr>
              <w:jc w:val="center"/>
              <w:rPr>
                <w:rFonts w:ascii="Times New Roman" w:hAnsi="Times New Roman" w:cs="Times New Roman"/>
                <w:lang w:val="kk-KZ"/>
              </w:rPr>
            </w:pPr>
            <w:r w:rsidRPr="00E0344E">
              <w:rPr>
                <w:rFonts w:ascii="Times New Roman" w:hAnsi="Times New Roman" w:cs="Times New Roman"/>
                <w:lang w:val="kk-KZ"/>
              </w:rPr>
              <w:t>4</w:t>
            </w:r>
          </w:p>
        </w:tc>
      </w:tr>
      <w:tr w:rsidR="00D228AD" w:rsidRPr="00E0344E" w14:paraId="2EE21A36" w14:textId="77777777" w:rsidTr="005B1741">
        <w:trPr>
          <w:jc w:val="center"/>
        </w:trPr>
        <w:tc>
          <w:tcPr>
            <w:tcW w:w="1911" w:type="dxa"/>
            <w:hideMark/>
          </w:tcPr>
          <w:p w14:paraId="0FB435E6"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0F8472DA" w14:textId="1DCFDFCA"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143/4 - 14 (1)</w:t>
            </w:r>
          </w:p>
        </w:tc>
        <w:tc>
          <w:tcPr>
            <w:tcW w:w="2029" w:type="dxa"/>
            <w:hideMark/>
          </w:tcPr>
          <w:p w14:paraId="6736D4CF"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Павлодар облысы</w:t>
            </w:r>
          </w:p>
        </w:tc>
        <w:tc>
          <w:tcPr>
            <w:tcW w:w="3695" w:type="dxa"/>
            <w:hideMark/>
          </w:tcPr>
          <w:p w14:paraId="3D8EEB35"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Павлодар қаласы</w:t>
            </w:r>
          </w:p>
        </w:tc>
      </w:tr>
      <w:tr w:rsidR="00D228AD" w:rsidRPr="00E0344E" w14:paraId="6B2F56E6" w14:textId="77777777" w:rsidTr="005B1741">
        <w:trPr>
          <w:jc w:val="center"/>
        </w:trPr>
        <w:tc>
          <w:tcPr>
            <w:tcW w:w="1911" w:type="dxa"/>
            <w:hideMark/>
          </w:tcPr>
          <w:p w14:paraId="4550A1DC" w14:textId="4805E15D"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415E4672" w14:textId="1F7DCA0A"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344 - 13 (1)</w:t>
            </w:r>
          </w:p>
        </w:tc>
        <w:tc>
          <w:tcPr>
            <w:tcW w:w="2029" w:type="dxa"/>
            <w:hideMark/>
          </w:tcPr>
          <w:p w14:paraId="58C14EDE"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Павлодар облысы</w:t>
            </w:r>
          </w:p>
        </w:tc>
        <w:tc>
          <w:tcPr>
            <w:tcW w:w="3695" w:type="dxa"/>
            <w:hideMark/>
          </w:tcPr>
          <w:p w14:paraId="0AFB711F"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Ақсу</w:t>
            </w:r>
          </w:p>
        </w:tc>
      </w:tr>
      <w:tr w:rsidR="00D228AD" w:rsidRPr="00E0344E" w14:paraId="48568458" w14:textId="77777777" w:rsidTr="005B1741">
        <w:trPr>
          <w:jc w:val="center"/>
        </w:trPr>
        <w:tc>
          <w:tcPr>
            <w:tcW w:w="1911" w:type="dxa"/>
            <w:hideMark/>
          </w:tcPr>
          <w:p w14:paraId="1CFC7C9C"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1D4540AB" w14:textId="5A82CFE4"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032/3 - 15 (1)</w:t>
            </w:r>
          </w:p>
        </w:tc>
        <w:tc>
          <w:tcPr>
            <w:tcW w:w="2029" w:type="dxa"/>
            <w:hideMark/>
          </w:tcPr>
          <w:p w14:paraId="04CEAB5A"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Павлодар облысы</w:t>
            </w:r>
          </w:p>
        </w:tc>
        <w:tc>
          <w:tcPr>
            <w:tcW w:w="3695" w:type="dxa"/>
            <w:hideMark/>
          </w:tcPr>
          <w:p w14:paraId="07905D43"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Баянауыл ауданы</w:t>
            </w:r>
          </w:p>
        </w:tc>
      </w:tr>
      <w:tr w:rsidR="00D228AD" w:rsidRPr="00E0344E" w14:paraId="30FEA79A" w14:textId="77777777" w:rsidTr="005B1741">
        <w:trPr>
          <w:jc w:val="center"/>
        </w:trPr>
        <w:tc>
          <w:tcPr>
            <w:tcW w:w="1911" w:type="dxa"/>
            <w:hideMark/>
          </w:tcPr>
          <w:p w14:paraId="77280D94" w14:textId="7DD78231"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569DCEFD" w14:textId="0DB8C600"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032/3 - 15 (3)</w:t>
            </w:r>
          </w:p>
        </w:tc>
        <w:tc>
          <w:tcPr>
            <w:tcW w:w="2029" w:type="dxa"/>
            <w:hideMark/>
          </w:tcPr>
          <w:p w14:paraId="7F1AB339"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Павлодар облысы</w:t>
            </w:r>
          </w:p>
        </w:tc>
        <w:tc>
          <w:tcPr>
            <w:tcW w:w="3695" w:type="dxa"/>
            <w:hideMark/>
          </w:tcPr>
          <w:p w14:paraId="3E5A8074"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Качир ауданы</w:t>
            </w:r>
          </w:p>
        </w:tc>
      </w:tr>
      <w:tr w:rsidR="00D228AD" w:rsidRPr="00E0344E" w14:paraId="15BCB55D" w14:textId="77777777" w:rsidTr="005B1741">
        <w:trPr>
          <w:jc w:val="center"/>
        </w:trPr>
        <w:tc>
          <w:tcPr>
            <w:tcW w:w="1911" w:type="dxa"/>
            <w:hideMark/>
          </w:tcPr>
          <w:p w14:paraId="06DB7856" w14:textId="5E39FBE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2CA422F5" w14:textId="28577A3F"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1 - 049/2 - 19 (1)</w:t>
            </w:r>
          </w:p>
        </w:tc>
        <w:tc>
          <w:tcPr>
            <w:tcW w:w="2029" w:type="dxa"/>
            <w:hideMark/>
          </w:tcPr>
          <w:p w14:paraId="2FDDCED2"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Павлодар облысы</w:t>
            </w:r>
          </w:p>
        </w:tc>
        <w:tc>
          <w:tcPr>
            <w:tcW w:w="3695" w:type="dxa"/>
            <w:hideMark/>
          </w:tcPr>
          <w:p w14:paraId="6B542282"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Ақкөл ауданы</w:t>
            </w:r>
          </w:p>
        </w:tc>
      </w:tr>
      <w:tr w:rsidR="00D228AD" w:rsidRPr="00E0344E" w14:paraId="448840DD" w14:textId="77777777" w:rsidTr="005B1741">
        <w:trPr>
          <w:jc w:val="center"/>
        </w:trPr>
        <w:tc>
          <w:tcPr>
            <w:tcW w:w="1911" w:type="dxa"/>
            <w:hideMark/>
          </w:tcPr>
          <w:p w14:paraId="56062CE8"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45F5A9DB" w14:textId="7C60B813"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1 - 049/2 - 19 (2)</w:t>
            </w:r>
          </w:p>
        </w:tc>
        <w:tc>
          <w:tcPr>
            <w:tcW w:w="2029" w:type="dxa"/>
            <w:hideMark/>
          </w:tcPr>
          <w:p w14:paraId="7C820DC6"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Павлодар облысы</w:t>
            </w:r>
          </w:p>
        </w:tc>
        <w:tc>
          <w:tcPr>
            <w:tcW w:w="3695" w:type="dxa"/>
            <w:hideMark/>
          </w:tcPr>
          <w:p w14:paraId="24574F41"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Щербакты ауданы</w:t>
            </w:r>
          </w:p>
        </w:tc>
      </w:tr>
      <w:tr w:rsidR="00D228AD" w:rsidRPr="00E0344E" w14:paraId="1440276F" w14:textId="77777777" w:rsidTr="005B1741">
        <w:trPr>
          <w:trHeight w:val="54"/>
          <w:jc w:val="center"/>
        </w:trPr>
        <w:tc>
          <w:tcPr>
            <w:tcW w:w="1911" w:type="dxa"/>
            <w:hideMark/>
          </w:tcPr>
          <w:p w14:paraId="1A0FB638"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мысық</w:t>
            </w:r>
          </w:p>
        </w:tc>
        <w:tc>
          <w:tcPr>
            <w:tcW w:w="1932" w:type="dxa"/>
            <w:hideMark/>
          </w:tcPr>
          <w:p w14:paraId="67CE354B" w14:textId="1F67264A"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349/1 - 13 (1)</w:t>
            </w:r>
          </w:p>
        </w:tc>
        <w:tc>
          <w:tcPr>
            <w:tcW w:w="2029" w:type="dxa"/>
            <w:hideMark/>
          </w:tcPr>
          <w:p w14:paraId="6CDF6BDD" w14:textId="2675B2EA"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ШҚО</w:t>
            </w:r>
          </w:p>
        </w:tc>
        <w:tc>
          <w:tcPr>
            <w:tcW w:w="3695" w:type="dxa"/>
            <w:hideMark/>
          </w:tcPr>
          <w:p w14:paraId="5239F385"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Семей қаласы</w:t>
            </w:r>
          </w:p>
        </w:tc>
      </w:tr>
      <w:tr w:rsidR="00D228AD" w:rsidRPr="00E0344E" w14:paraId="2D8479CE" w14:textId="77777777" w:rsidTr="005B1741">
        <w:trPr>
          <w:trHeight w:val="54"/>
          <w:jc w:val="center"/>
        </w:trPr>
        <w:tc>
          <w:tcPr>
            <w:tcW w:w="1911" w:type="dxa"/>
            <w:hideMark/>
          </w:tcPr>
          <w:p w14:paraId="7125B3F2" w14:textId="77195461"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4E7535E9" w14:textId="7EE18E1D"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1 - 209 - 19 (1)</w:t>
            </w:r>
          </w:p>
        </w:tc>
        <w:tc>
          <w:tcPr>
            <w:tcW w:w="2029" w:type="dxa"/>
            <w:hideMark/>
          </w:tcPr>
          <w:p w14:paraId="01A2142C" w14:textId="606C4F36"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ШҚО</w:t>
            </w:r>
          </w:p>
        </w:tc>
        <w:tc>
          <w:tcPr>
            <w:tcW w:w="3695" w:type="dxa"/>
            <w:hideMark/>
          </w:tcPr>
          <w:p w14:paraId="41EC9E5F"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Семей қаласы</w:t>
            </w:r>
          </w:p>
        </w:tc>
      </w:tr>
      <w:tr w:rsidR="00D228AD" w:rsidRPr="00E0344E" w14:paraId="01EAC479" w14:textId="77777777" w:rsidTr="005B1741">
        <w:trPr>
          <w:jc w:val="center"/>
        </w:trPr>
        <w:tc>
          <w:tcPr>
            <w:tcW w:w="1911" w:type="dxa"/>
            <w:hideMark/>
          </w:tcPr>
          <w:p w14:paraId="482C5D78"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мысық</w:t>
            </w:r>
          </w:p>
        </w:tc>
        <w:tc>
          <w:tcPr>
            <w:tcW w:w="1932" w:type="dxa"/>
            <w:hideMark/>
          </w:tcPr>
          <w:p w14:paraId="690A9BBC" w14:textId="5F79D6BD"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1 - 209 - 19 (2)</w:t>
            </w:r>
          </w:p>
        </w:tc>
        <w:tc>
          <w:tcPr>
            <w:tcW w:w="2029" w:type="dxa"/>
            <w:hideMark/>
          </w:tcPr>
          <w:p w14:paraId="57055EA7" w14:textId="7EC4D8A5"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ШҚО</w:t>
            </w:r>
          </w:p>
        </w:tc>
        <w:tc>
          <w:tcPr>
            <w:tcW w:w="3695" w:type="dxa"/>
            <w:hideMark/>
          </w:tcPr>
          <w:p w14:paraId="040D00F7"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Семей қаласы</w:t>
            </w:r>
          </w:p>
        </w:tc>
      </w:tr>
      <w:tr w:rsidR="00D228AD" w:rsidRPr="00E0344E" w14:paraId="09000603" w14:textId="77777777" w:rsidTr="005B1741">
        <w:trPr>
          <w:jc w:val="center"/>
        </w:trPr>
        <w:tc>
          <w:tcPr>
            <w:tcW w:w="1911" w:type="dxa"/>
            <w:hideMark/>
          </w:tcPr>
          <w:p w14:paraId="189ABD24" w14:textId="3C88E409"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0356C288" w14:textId="1B31C25F"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1 - 230 - 19 (1)</w:t>
            </w:r>
          </w:p>
        </w:tc>
        <w:tc>
          <w:tcPr>
            <w:tcW w:w="2029" w:type="dxa"/>
            <w:hideMark/>
          </w:tcPr>
          <w:p w14:paraId="32719494" w14:textId="06AC94AD"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ШҚО</w:t>
            </w:r>
          </w:p>
        </w:tc>
        <w:tc>
          <w:tcPr>
            <w:tcW w:w="3695" w:type="dxa"/>
            <w:hideMark/>
          </w:tcPr>
          <w:p w14:paraId="4A5DBBF2"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Семей қаласы</w:t>
            </w:r>
          </w:p>
        </w:tc>
      </w:tr>
      <w:tr w:rsidR="00D228AD" w:rsidRPr="00E0344E" w14:paraId="1ABA3CD9" w14:textId="77777777" w:rsidTr="005B1741">
        <w:trPr>
          <w:jc w:val="center"/>
        </w:trPr>
        <w:tc>
          <w:tcPr>
            <w:tcW w:w="1911" w:type="dxa"/>
            <w:hideMark/>
          </w:tcPr>
          <w:p w14:paraId="7486D33F" w14:textId="3BF14D7F"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7363111E" w14:textId="57E1621D"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1 - 230 - 19 (2)</w:t>
            </w:r>
          </w:p>
        </w:tc>
        <w:tc>
          <w:tcPr>
            <w:tcW w:w="2029" w:type="dxa"/>
            <w:hideMark/>
          </w:tcPr>
          <w:p w14:paraId="3A94A835" w14:textId="46A91727" w:rsidR="00D228AD" w:rsidRPr="00E0344E" w:rsidRDefault="00D228AD" w:rsidP="00BC24E9">
            <w:pPr>
              <w:rPr>
                <w:rFonts w:ascii="Times New Roman" w:hAnsi="Times New Roman" w:cs="Times New Roman"/>
                <w:lang w:val="kk-KZ"/>
              </w:rPr>
            </w:pPr>
            <w:r w:rsidRPr="00E0344E">
              <w:rPr>
                <w:rFonts w:ascii="Times New Roman" w:hAnsi="Times New Roman" w:cs="Times New Roman"/>
              </w:rPr>
              <w:t>ШҚО</w:t>
            </w:r>
          </w:p>
        </w:tc>
        <w:tc>
          <w:tcPr>
            <w:tcW w:w="3695" w:type="dxa"/>
            <w:hideMark/>
          </w:tcPr>
          <w:p w14:paraId="7405B9EA" w14:textId="7777777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Семей қаласы</w:t>
            </w:r>
          </w:p>
        </w:tc>
      </w:tr>
      <w:tr w:rsidR="00D228AD" w:rsidRPr="00E0344E" w14:paraId="0FA78053" w14:textId="77777777" w:rsidTr="005B1741">
        <w:trPr>
          <w:jc w:val="center"/>
        </w:trPr>
        <w:tc>
          <w:tcPr>
            <w:tcW w:w="1911" w:type="dxa"/>
            <w:hideMark/>
          </w:tcPr>
          <w:p w14:paraId="6FD996AE" w14:textId="574DFF1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0976753E" w14:textId="5AEFAFB2"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1 - 230 - 19 (3)</w:t>
            </w:r>
          </w:p>
        </w:tc>
        <w:tc>
          <w:tcPr>
            <w:tcW w:w="2029" w:type="dxa"/>
            <w:hideMark/>
          </w:tcPr>
          <w:p w14:paraId="207C91E2" w14:textId="32DF01EE" w:rsidR="00D228AD" w:rsidRPr="00E0344E" w:rsidRDefault="00D228AD" w:rsidP="00BC24E9">
            <w:pPr>
              <w:rPr>
                <w:rFonts w:ascii="Times New Roman" w:hAnsi="Times New Roman" w:cs="Times New Roman"/>
                <w:lang w:val="kk-KZ"/>
              </w:rPr>
            </w:pPr>
            <w:r w:rsidRPr="00E0344E">
              <w:rPr>
                <w:rFonts w:ascii="Times New Roman" w:hAnsi="Times New Roman" w:cs="Times New Roman"/>
              </w:rPr>
              <w:t>ШҚО</w:t>
            </w:r>
          </w:p>
        </w:tc>
        <w:tc>
          <w:tcPr>
            <w:tcW w:w="3695" w:type="dxa"/>
            <w:hideMark/>
          </w:tcPr>
          <w:p w14:paraId="65F55414" w14:textId="7777777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Семей қаласы</w:t>
            </w:r>
          </w:p>
        </w:tc>
      </w:tr>
      <w:tr w:rsidR="00D228AD" w:rsidRPr="00E0344E" w14:paraId="09F3B85A" w14:textId="77777777" w:rsidTr="005B1741">
        <w:trPr>
          <w:jc w:val="center"/>
        </w:trPr>
        <w:tc>
          <w:tcPr>
            <w:tcW w:w="1911" w:type="dxa"/>
            <w:hideMark/>
          </w:tcPr>
          <w:p w14:paraId="2364FEB0" w14:textId="7777777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мысық</w:t>
            </w:r>
          </w:p>
        </w:tc>
        <w:tc>
          <w:tcPr>
            <w:tcW w:w="1932" w:type="dxa"/>
            <w:hideMark/>
          </w:tcPr>
          <w:p w14:paraId="748B646D" w14:textId="0161EEF1"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1 - 230 - 19 (4)</w:t>
            </w:r>
          </w:p>
        </w:tc>
        <w:tc>
          <w:tcPr>
            <w:tcW w:w="2029" w:type="dxa"/>
            <w:hideMark/>
          </w:tcPr>
          <w:p w14:paraId="2298962C" w14:textId="040B0E4D" w:rsidR="00D228AD" w:rsidRPr="00E0344E" w:rsidRDefault="00D228AD" w:rsidP="00BC24E9">
            <w:pPr>
              <w:rPr>
                <w:rFonts w:ascii="Times New Roman" w:hAnsi="Times New Roman" w:cs="Times New Roman"/>
                <w:lang w:val="kk-KZ"/>
              </w:rPr>
            </w:pPr>
            <w:r w:rsidRPr="00E0344E">
              <w:rPr>
                <w:rFonts w:ascii="Times New Roman" w:hAnsi="Times New Roman" w:cs="Times New Roman"/>
              </w:rPr>
              <w:t>ШҚО</w:t>
            </w:r>
          </w:p>
        </w:tc>
        <w:tc>
          <w:tcPr>
            <w:tcW w:w="3695" w:type="dxa"/>
            <w:hideMark/>
          </w:tcPr>
          <w:p w14:paraId="52C5D11A" w14:textId="7777777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Семей қаласы</w:t>
            </w:r>
          </w:p>
        </w:tc>
      </w:tr>
      <w:tr w:rsidR="00D228AD" w:rsidRPr="00E0344E" w14:paraId="36940451" w14:textId="77777777" w:rsidTr="005B1741">
        <w:trPr>
          <w:jc w:val="center"/>
        </w:trPr>
        <w:tc>
          <w:tcPr>
            <w:tcW w:w="1911" w:type="dxa"/>
            <w:hideMark/>
          </w:tcPr>
          <w:p w14:paraId="5E184F96" w14:textId="7777777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65B211AB" w14:textId="745E9473"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1 - 013/2 - 20 (1)</w:t>
            </w:r>
          </w:p>
        </w:tc>
        <w:tc>
          <w:tcPr>
            <w:tcW w:w="2029" w:type="dxa"/>
            <w:hideMark/>
          </w:tcPr>
          <w:p w14:paraId="7B5CC7B3" w14:textId="5642DA53" w:rsidR="00D228AD" w:rsidRPr="00E0344E" w:rsidRDefault="00D228AD" w:rsidP="00BC24E9">
            <w:pPr>
              <w:rPr>
                <w:rFonts w:ascii="Times New Roman" w:hAnsi="Times New Roman" w:cs="Times New Roman"/>
                <w:lang w:val="kk-KZ"/>
              </w:rPr>
            </w:pPr>
            <w:r w:rsidRPr="00E0344E">
              <w:rPr>
                <w:rFonts w:ascii="Times New Roman" w:hAnsi="Times New Roman" w:cs="Times New Roman"/>
              </w:rPr>
              <w:t>ШҚО</w:t>
            </w:r>
          </w:p>
        </w:tc>
        <w:tc>
          <w:tcPr>
            <w:tcW w:w="3695" w:type="dxa"/>
            <w:hideMark/>
          </w:tcPr>
          <w:p w14:paraId="31662486" w14:textId="7777777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Уржар ауданы</w:t>
            </w:r>
          </w:p>
        </w:tc>
      </w:tr>
      <w:tr w:rsidR="00D228AD" w:rsidRPr="00E0344E" w14:paraId="651E90F9" w14:textId="77777777" w:rsidTr="005B1741">
        <w:trPr>
          <w:jc w:val="center"/>
        </w:trPr>
        <w:tc>
          <w:tcPr>
            <w:tcW w:w="1911" w:type="dxa"/>
            <w:hideMark/>
          </w:tcPr>
          <w:p w14:paraId="67331D37" w14:textId="63CD91FC"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2EF4B307" w14:textId="0B4DA0B4"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1 - 028 - 20 (1)</w:t>
            </w:r>
          </w:p>
        </w:tc>
        <w:tc>
          <w:tcPr>
            <w:tcW w:w="2029" w:type="dxa"/>
            <w:hideMark/>
          </w:tcPr>
          <w:p w14:paraId="7C84EA88" w14:textId="7150FDCD" w:rsidR="00D228AD" w:rsidRPr="00E0344E" w:rsidRDefault="00D228AD" w:rsidP="00BC24E9">
            <w:pPr>
              <w:rPr>
                <w:rFonts w:ascii="Times New Roman" w:hAnsi="Times New Roman" w:cs="Times New Roman"/>
                <w:lang w:val="kk-KZ"/>
              </w:rPr>
            </w:pPr>
            <w:r w:rsidRPr="00E0344E">
              <w:rPr>
                <w:rFonts w:ascii="Times New Roman" w:hAnsi="Times New Roman" w:cs="Times New Roman"/>
              </w:rPr>
              <w:t>ШҚО</w:t>
            </w:r>
          </w:p>
        </w:tc>
        <w:tc>
          <w:tcPr>
            <w:tcW w:w="3695" w:type="dxa"/>
            <w:hideMark/>
          </w:tcPr>
          <w:p w14:paraId="12265F31" w14:textId="7777777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Семей қаласы</w:t>
            </w:r>
          </w:p>
        </w:tc>
      </w:tr>
      <w:tr w:rsidR="00D228AD" w:rsidRPr="00E0344E" w14:paraId="2D36A2E4" w14:textId="77777777" w:rsidTr="005B1741">
        <w:trPr>
          <w:jc w:val="center"/>
        </w:trPr>
        <w:tc>
          <w:tcPr>
            <w:tcW w:w="1911" w:type="dxa"/>
            <w:hideMark/>
          </w:tcPr>
          <w:p w14:paraId="55BC91AF" w14:textId="4FDBC2A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3E2DC249" w14:textId="2DB66321"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1 - 028 - 20 (2)</w:t>
            </w:r>
          </w:p>
        </w:tc>
        <w:tc>
          <w:tcPr>
            <w:tcW w:w="2029" w:type="dxa"/>
            <w:hideMark/>
          </w:tcPr>
          <w:p w14:paraId="7C8350F1" w14:textId="7E3C75A4" w:rsidR="00D228AD" w:rsidRPr="00E0344E" w:rsidRDefault="00D228AD" w:rsidP="00BC24E9">
            <w:pPr>
              <w:rPr>
                <w:rFonts w:ascii="Times New Roman" w:hAnsi="Times New Roman" w:cs="Times New Roman"/>
                <w:lang w:val="kk-KZ"/>
              </w:rPr>
            </w:pPr>
            <w:r w:rsidRPr="00E0344E">
              <w:rPr>
                <w:rFonts w:ascii="Times New Roman" w:hAnsi="Times New Roman" w:cs="Times New Roman"/>
              </w:rPr>
              <w:t>ШҚО</w:t>
            </w:r>
          </w:p>
        </w:tc>
        <w:tc>
          <w:tcPr>
            <w:tcW w:w="3695" w:type="dxa"/>
            <w:hideMark/>
          </w:tcPr>
          <w:p w14:paraId="54C5395E" w14:textId="7777777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Семей қаласы</w:t>
            </w:r>
          </w:p>
        </w:tc>
      </w:tr>
      <w:tr w:rsidR="00D228AD" w:rsidRPr="00E0344E" w14:paraId="5962B0A0" w14:textId="77777777" w:rsidTr="005B1741">
        <w:trPr>
          <w:jc w:val="center"/>
        </w:trPr>
        <w:tc>
          <w:tcPr>
            <w:tcW w:w="1911" w:type="dxa"/>
            <w:hideMark/>
          </w:tcPr>
          <w:p w14:paraId="279A4B95" w14:textId="7777777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655256DD" w14:textId="7DF7563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1 - 028 - 20 (3)</w:t>
            </w:r>
          </w:p>
        </w:tc>
        <w:tc>
          <w:tcPr>
            <w:tcW w:w="2029" w:type="dxa"/>
            <w:hideMark/>
          </w:tcPr>
          <w:p w14:paraId="22DB3DEB" w14:textId="17CC5F33" w:rsidR="00D228AD" w:rsidRPr="00E0344E" w:rsidRDefault="00D228AD" w:rsidP="00BC24E9">
            <w:pPr>
              <w:rPr>
                <w:rFonts w:ascii="Times New Roman" w:hAnsi="Times New Roman" w:cs="Times New Roman"/>
                <w:lang w:val="kk-KZ"/>
              </w:rPr>
            </w:pPr>
            <w:r w:rsidRPr="00E0344E">
              <w:rPr>
                <w:rFonts w:ascii="Times New Roman" w:hAnsi="Times New Roman" w:cs="Times New Roman"/>
              </w:rPr>
              <w:t>ШҚО</w:t>
            </w:r>
          </w:p>
        </w:tc>
        <w:tc>
          <w:tcPr>
            <w:tcW w:w="3695" w:type="dxa"/>
            <w:hideMark/>
          </w:tcPr>
          <w:p w14:paraId="4FE32DD9" w14:textId="77777777" w:rsidR="00D228AD" w:rsidRPr="00E0344E" w:rsidRDefault="00D228AD" w:rsidP="00BC24E9">
            <w:pPr>
              <w:rPr>
                <w:rFonts w:ascii="Times New Roman" w:hAnsi="Times New Roman" w:cs="Times New Roman"/>
                <w:lang w:val="kk-KZ"/>
              </w:rPr>
            </w:pPr>
            <w:r w:rsidRPr="00E0344E">
              <w:rPr>
                <w:rFonts w:ascii="Times New Roman" w:hAnsi="Times New Roman" w:cs="Times New Roman"/>
                <w:lang w:val="kk-KZ"/>
              </w:rPr>
              <w:t>Семей қаласы</w:t>
            </w:r>
          </w:p>
        </w:tc>
      </w:tr>
      <w:tr w:rsidR="00D228AD" w:rsidRPr="00E0344E" w14:paraId="3A3A637A" w14:textId="77777777" w:rsidTr="005B1741">
        <w:trPr>
          <w:trHeight w:val="82"/>
          <w:jc w:val="center"/>
        </w:trPr>
        <w:tc>
          <w:tcPr>
            <w:tcW w:w="1911" w:type="dxa"/>
            <w:noWrap/>
            <w:hideMark/>
          </w:tcPr>
          <w:p w14:paraId="6E232AB2" w14:textId="43C9B458"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5629F037" w14:textId="1DD9560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21F14A12"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40B35115"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Аягөз ауданы</w:t>
            </w:r>
          </w:p>
        </w:tc>
      </w:tr>
      <w:tr w:rsidR="00D228AD" w:rsidRPr="00E0344E" w14:paraId="1F935DA2" w14:textId="77777777" w:rsidTr="005B1741">
        <w:trPr>
          <w:trHeight w:val="54"/>
          <w:jc w:val="center"/>
        </w:trPr>
        <w:tc>
          <w:tcPr>
            <w:tcW w:w="1911" w:type="dxa"/>
            <w:noWrap/>
            <w:hideMark/>
          </w:tcPr>
          <w:p w14:paraId="444EAC37" w14:textId="3DD80B4A"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193181B1" w14:textId="56D46211"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1B491043"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5D018D37"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Аягөз ауданы</w:t>
            </w:r>
          </w:p>
        </w:tc>
      </w:tr>
      <w:tr w:rsidR="00D228AD" w:rsidRPr="00E0344E" w14:paraId="6D1D510E" w14:textId="77777777" w:rsidTr="005B1741">
        <w:trPr>
          <w:trHeight w:val="54"/>
          <w:jc w:val="center"/>
        </w:trPr>
        <w:tc>
          <w:tcPr>
            <w:tcW w:w="1911" w:type="dxa"/>
            <w:noWrap/>
            <w:hideMark/>
          </w:tcPr>
          <w:p w14:paraId="72E0C70F" w14:textId="42DBADA8"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34417260" w14:textId="560BF954"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4DCDA451"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6525904A"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Аягөз ауданы</w:t>
            </w:r>
          </w:p>
        </w:tc>
      </w:tr>
      <w:tr w:rsidR="00D228AD" w:rsidRPr="00E0344E" w14:paraId="740D4BFB" w14:textId="77777777" w:rsidTr="005B1741">
        <w:trPr>
          <w:trHeight w:val="54"/>
          <w:jc w:val="center"/>
        </w:trPr>
        <w:tc>
          <w:tcPr>
            <w:tcW w:w="1911" w:type="dxa"/>
            <w:noWrap/>
            <w:hideMark/>
          </w:tcPr>
          <w:p w14:paraId="69921F4A" w14:textId="5DA03979"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25C7536B" w14:textId="43361D8D"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6AD7FB2C"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7ACBB5E0"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Аягөз ауданы</w:t>
            </w:r>
          </w:p>
        </w:tc>
      </w:tr>
      <w:tr w:rsidR="00D228AD" w:rsidRPr="00E0344E" w14:paraId="2B016562" w14:textId="77777777" w:rsidTr="005B1741">
        <w:trPr>
          <w:trHeight w:val="54"/>
          <w:jc w:val="center"/>
        </w:trPr>
        <w:tc>
          <w:tcPr>
            <w:tcW w:w="1911" w:type="dxa"/>
            <w:noWrap/>
            <w:hideMark/>
          </w:tcPr>
          <w:p w14:paraId="627C20A4" w14:textId="6758E826"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4EFD3068" w14:textId="7D17E642"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6236F725"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71B43FD3"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Аягөз ауданы</w:t>
            </w:r>
          </w:p>
        </w:tc>
      </w:tr>
      <w:tr w:rsidR="00D228AD" w:rsidRPr="00E0344E" w14:paraId="2F734F40" w14:textId="77777777" w:rsidTr="005B1741">
        <w:trPr>
          <w:trHeight w:val="54"/>
          <w:jc w:val="center"/>
        </w:trPr>
        <w:tc>
          <w:tcPr>
            <w:tcW w:w="1911" w:type="dxa"/>
            <w:noWrap/>
            <w:hideMark/>
          </w:tcPr>
          <w:p w14:paraId="2FC4E23E" w14:textId="1773CF3D"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2F2839DE" w14:textId="553962F5"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3540CF38"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125A5B75"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Аягөз ауданы</w:t>
            </w:r>
          </w:p>
        </w:tc>
      </w:tr>
      <w:tr w:rsidR="00D228AD" w:rsidRPr="00E0344E" w14:paraId="619FB3F7" w14:textId="77777777" w:rsidTr="005B1741">
        <w:trPr>
          <w:trHeight w:val="54"/>
          <w:jc w:val="center"/>
        </w:trPr>
        <w:tc>
          <w:tcPr>
            <w:tcW w:w="1911" w:type="dxa"/>
            <w:noWrap/>
            <w:hideMark/>
          </w:tcPr>
          <w:p w14:paraId="1BA84EB8" w14:textId="0ADE7F78"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22E0A636" w14:textId="411D3E46"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1F553664"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23146CD4"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Семей қаласы</w:t>
            </w:r>
          </w:p>
        </w:tc>
      </w:tr>
      <w:tr w:rsidR="00D228AD" w:rsidRPr="00E0344E" w14:paraId="48B0039E" w14:textId="77777777" w:rsidTr="005B1741">
        <w:trPr>
          <w:trHeight w:val="54"/>
          <w:jc w:val="center"/>
        </w:trPr>
        <w:tc>
          <w:tcPr>
            <w:tcW w:w="1911" w:type="dxa"/>
            <w:noWrap/>
            <w:hideMark/>
          </w:tcPr>
          <w:p w14:paraId="008F6493" w14:textId="0F873B04"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181200A5" w14:textId="7F5D6866"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05AF77FD"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379ACCCF"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 xml:space="preserve"> Аягөз ауданы</w:t>
            </w:r>
          </w:p>
        </w:tc>
      </w:tr>
      <w:tr w:rsidR="00D228AD" w:rsidRPr="00E0344E" w14:paraId="0DC17C75" w14:textId="77777777" w:rsidTr="005B1741">
        <w:trPr>
          <w:trHeight w:val="54"/>
          <w:jc w:val="center"/>
        </w:trPr>
        <w:tc>
          <w:tcPr>
            <w:tcW w:w="1911" w:type="dxa"/>
            <w:noWrap/>
            <w:hideMark/>
          </w:tcPr>
          <w:p w14:paraId="2549F646" w14:textId="789E61E0"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21799D12" w14:textId="1AF6EF89"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518B7382"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6DDB365D"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Бесқарағай ауданы</w:t>
            </w:r>
          </w:p>
        </w:tc>
      </w:tr>
      <w:tr w:rsidR="00D228AD" w:rsidRPr="00E0344E" w14:paraId="6EF714B7" w14:textId="77777777" w:rsidTr="005B1741">
        <w:trPr>
          <w:trHeight w:val="54"/>
          <w:jc w:val="center"/>
        </w:trPr>
        <w:tc>
          <w:tcPr>
            <w:tcW w:w="1911" w:type="dxa"/>
            <w:noWrap/>
            <w:hideMark/>
          </w:tcPr>
          <w:p w14:paraId="1D09E6FA" w14:textId="63EFC7EE"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1FEEC3FD" w14:textId="1D293CE5"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25E1791C"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55EFE37D"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Бесқарағай ауданы</w:t>
            </w:r>
          </w:p>
        </w:tc>
      </w:tr>
      <w:tr w:rsidR="00D228AD" w:rsidRPr="00E0344E" w14:paraId="73F0E351" w14:textId="77777777" w:rsidTr="005B1741">
        <w:trPr>
          <w:trHeight w:val="54"/>
          <w:jc w:val="center"/>
        </w:trPr>
        <w:tc>
          <w:tcPr>
            <w:tcW w:w="1911" w:type="dxa"/>
            <w:noWrap/>
            <w:hideMark/>
          </w:tcPr>
          <w:p w14:paraId="6AAD28D7" w14:textId="2783F75E"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1004BFA3" w14:textId="33E5E8AA"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2138898A"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110124E3"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Аягөз ауданы</w:t>
            </w:r>
          </w:p>
        </w:tc>
      </w:tr>
      <w:tr w:rsidR="00D228AD" w:rsidRPr="00E0344E" w14:paraId="3617F1EA" w14:textId="77777777" w:rsidTr="005B1741">
        <w:trPr>
          <w:trHeight w:val="54"/>
          <w:jc w:val="center"/>
        </w:trPr>
        <w:tc>
          <w:tcPr>
            <w:tcW w:w="1911" w:type="dxa"/>
            <w:noWrap/>
            <w:hideMark/>
          </w:tcPr>
          <w:p w14:paraId="6815A822" w14:textId="2E6DE01B"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21DFFE64" w14:textId="70272070"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292EF43B"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095C543A"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Аягөз ауданы</w:t>
            </w:r>
          </w:p>
        </w:tc>
      </w:tr>
      <w:tr w:rsidR="00D228AD" w:rsidRPr="00E0344E" w14:paraId="5AF85139" w14:textId="77777777" w:rsidTr="005B1741">
        <w:trPr>
          <w:trHeight w:val="54"/>
          <w:jc w:val="center"/>
        </w:trPr>
        <w:tc>
          <w:tcPr>
            <w:tcW w:w="1911" w:type="dxa"/>
            <w:noWrap/>
            <w:hideMark/>
          </w:tcPr>
          <w:p w14:paraId="0A1F3322" w14:textId="7F7A64F9"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69F94FAE" w14:textId="0AE1557C"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1C72A61F"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755BB9EB"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Аягөз ауданы</w:t>
            </w:r>
          </w:p>
        </w:tc>
      </w:tr>
      <w:tr w:rsidR="00D228AD" w:rsidRPr="00E0344E" w14:paraId="45539C78" w14:textId="77777777" w:rsidTr="005B1741">
        <w:trPr>
          <w:trHeight w:val="54"/>
          <w:jc w:val="center"/>
        </w:trPr>
        <w:tc>
          <w:tcPr>
            <w:tcW w:w="1911" w:type="dxa"/>
            <w:noWrap/>
            <w:hideMark/>
          </w:tcPr>
          <w:p w14:paraId="515818F1" w14:textId="021D25E0"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3BC1AC3F" w14:textId="064FB204"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 S21L - 93/1 - 1</w:t>
            </w:r>
          </w:p>
        </w:tc>
        <w:tc>
          <w:tcPr>
            <w:tcW w:w="2029" w:type="dxa"/>
            <w:noWrap/>
            <w:hideMark/>
          </w:tcPr>
          <w:p w14:paraId="0FF9BD70"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ШҚО</w:t>
            </w:r>
          </w:p>
        </w:tc>
        <w:tc>
          <w:tcPr>
            <w:tcW w:w="3695" w:type="dxa"/>
            <w:noWrap/>
            <w:hideMark/>
          </w:tcPr>
          <w:p w14:paraId="7AE52F46"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Жарма ауданы</w:t>
            </w:r>
          </w:p>
        </w:tc>
      </w:tr>
      <w:tr w:rsidR="00D228AD" w:rsidRPr="00E0344E" w14:paraId="51DEA360" w14:textId="77777777" w:rsidTr="005B1741">
        <w:trPr>
          <w:trHeight w:val="54"/>
          <w:jc w:val="center"/>
        </w:trPr>
        <w:tc>
          <w:tcPr>
            <w:tcW w:w="1911" w:type="dxa"/>
            <w:hideMark/>
          </w:tcPr>
          <w:p w14:paraId="188EF0AB" w14:textId="1F1C76D5"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lang w:val="kk-KZ"/>
              </w:rPr>
              <w:t>ІҚМ</w:t>
            </w:r>
          </w:p>
        </w:tc>
        <w:tc>
          <w:tcPr>
            <w:tcW w:w="1932" w:type="dxa"/>
            <w:hideMark/>
          </w:tcPr>
          <w:p w14:paraId="3EB388B1" w14:textId="3FF20CE3"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1 - 029 - 20 (10)</w:t>
            </w:r>
          </w:p>
        </w:tc>
        <w:tc>
          <w:tcPr>
            <w:tcW w:w="2029" w:type="dxa"/>
            <w:hideMark/>
          </w:tcPr>
          <w:p w14:paraId="088FCD77" w14:textId="77777777"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ШҚО</w:t>
            </w:r>
          </w:p>
        </w:tc>
        <w:tc>
          <w:tcPr>
            <w:tcW w:w="3695" w:type="dxa"/>
            <w:hideMark/>
          </w:tcPr>
          <w:p w14:paraId="0FC9F592" w14:textId="77777777" w:rsidR="00D228AD" w:rsidRPr="00E0344E" w:rsidRDefault="00D228AD" w:rsidP="00C02090">
            <w:pPr>
              <w:rPr>
                <w:rFonts w:ascii="Times New Roman" w:hAnsi="Times New Roman" w:cs="Times New Roman"/>
                <w:kern w:val="2"/>
                <w:lang w:val="kk-KZ"/>
                <w14:ligatures w14:val="standardContextual"/>
              </w:rPr>
            </w:pPr>
          </w:p>
        </w:tc>
      </w:tr>
      <w:tr w:rsidR="00D228AD" w:rsidRPr="00E0344E" w14:paraId="3159BF5F" w14:textId="77777777" w:rsidTr="005B1741">
        <w:trPr>
          <w:jc w:val="center"/>
        </w:trPr>
        <w:tc>
          <w:tcPr>
            <w:tcW w:w="1911" w:type="dxa"/>
            <w:hideMark/>
          </w:tcPr>
          <w:p w14:paraId="0D1D2EF9"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мысық</w:t>
            </w:r>
          </w:p>
        </w:tc>
        <w:tc>
          <w:tcPr>
            <w:tcW w:w="1932" w:type="dxa"/>
            <w:hideMark/>
          </w:tcPr>
          <w:p w14:paraId="339FB1D7" w14:textId="493773D2"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036/1 - 18 (1)</w:t>
            </w:r>
          </w:p>
        </w:tc>
        <w:tc>
          <w:tcPr>
            <w:tcW w:w="2029" w:type="dxa"/>
            <w:hideMark/>
          </w:tcPr>
          <w:p w14:paraId="10766577"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Ақтөбе облысы</w:t>
            </w:r>
          </w:p>
        </w:tc>
        <w:tc>
          <w:tcPr>
            <w:tcW w:w="3695" w:type="dxa"/>
            <w:hideMark/>
          </w:tcPr>
          <w:p w14:paraId="291F5056"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Иргиз ауданы</w:t>
            </w:r>
          </w:p>
        </w:tc>
      </w:tr>
      <w:tr w:rsidR="00D228AD" w:rsidRPr="00E0344E" w14:paraId="0DD142D7" w14:textId="77777777" w:rsidTr="005B1741">
        <w:trPr>
          <w:jc w:val="center"/>
        </w:trPr>
        <w:tc>
          <w:tcPr>
            <w:tcW w:w="1911" w:type="dxa"/>
            <w:hideMark/>
          </w:tcPr>
          <w:p w14:paraId="56604B76"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473BC502" w14:textId="6C29ABF8"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1 - 014/1 - 20 (1)</w:t>
            </w:r>
          </w:p>
        </w:tc>
        <w:tc>
          <w:tcPr>
            <w:tcW w:w="2029" w:type="dxa"/>
            <w:hideMark/>
          </w:tcPr>
          <w:p w14:paraId="5B01C115"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Ақтөбе облысы</w:t>
            </w:r>
          </w:p>
        </w:tc>
        <w:tc>
          <w:tcPr>
            <w:tcW w:w="3695" w:type="dxa"/>
            <w:hideMark/>
          </w:tcPr>
          <w:p w14:paraId="6D5916EC"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Шалқар ауданы</w:t>
            </w:r>
          </w:p>
        </w:tc>
      </w:tr>
      <w:tr w:rsidR="00D228AD" w:rsidRPr="00E0344E" w14:paraId="66730964" w14:textId="77777777" w:rsidTr="005B1741">
        <w:trPr>
          <w:jc w:val="center"/>
        </w:trPr>
        <w:tc>
          <w:tcPr>
            <w:tcW w:w="1911" w:type="dxa"/>
            <w:hideMark/>
          </w:tcPr>
          <w:p w14:paraId="4D69DD33"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7157BEE6" w14:textId="13608F84"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1 - 014/2 - 20 (2)</w:t>
            </w:r>
          </w:p>
        </w:tc>
        <w:tc>
          <w:tcPr>
            <w:tcW w:w="2029" w:type="dxa"/>
            <w:hideMark/>
          </w:tcPr>
          <w:p w14:paraId="4E43616F"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Ақтөбе облысы</w:t>
            </w:r>
          </w:p>
        </w:tc>
        <w:tc>
          <w:tcPr>
            <w:tcW w:w="3695" w:type="dxa"/>
            <w:hideMark/>
          </w:tcPr>
          <w:p w14:paraId="09FDBE1D"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Ақтөбе қаласы</w:t>
            </w:r>
          </w:p>
        </w:tc>
      </w:tr>
      <w:tr w:rsidR="00D228AD" w:rsidRPr="00E0344E" w14:paraId="20EEE8C7" w14:textId="77777777" w:rsidTr="005B1741">
        <w:trPr>
          <w:jc w:val="center"/>
        </w:trPr>
        <w:tc>
          <w:tcPr>
            <w:tcW w:w="1911" w:type="dxa"/>
            <w:hideMark/>
          </w:tcPr>
          <w:p w14:paraId="301556CE" w14:textId="499EAC54"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3DAFE657" w14:textId="0B56686F"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1 - 017 - 20 (1)</w:t>
            </w:r>
          </w:p>
        </w:tc>
        <w:tc>
          <w:tcPr>
            <w:tcW w:w="2029" w:type="dxa"/>
            <w:hideMark/>
          </w:tcPr>
          <w:p w14:paraId="202478B7"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Ақтөбе облысы</w:t>
            </w:r>
          </w:p>
        </w:tc>
        <w:tc>
          <w:tcPr>
            <w:tcW w:w="3695" w:type="dxa"/>
            <w:hideMark/>
          </w:tcPr>
          <w:p w14:paraId="3237C78B"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Хромтау ауданы</w:t>
            </w:r>
          </w:p>
        </w:tc>
      </w:tr>
      <w:tr w:rsidR="00D228AD" w:rsidRPr="00E0344E" w14:paraId="5E835F82" w14:textId="77777777" w:rsidTr="005B1741">
        <w:trPr>
          <w:jc w:val="center"/>
        </w:trPr>
        <w:tc>
          <w:tcPr>
            <w:tcW w:w="1911" w:type="dxa"/>
            <w:hideMark/>
          </w:tcPr>
          <w:p w14:paraId="21EB6590" w14:textId="7FDCB87D"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5EA40D78" w14:textId="02DC45A4"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1 - 017 - 20 (2)</w:t>
            </w:r>
          </w:p>
        </w:tc>
        <w:tc>
          <w:tcPr>
            <w:tcW w:w="2029" w:type="dxa"/>
            <w:hideMark/>
          </w:tcPr>
          <w:p w14:paraId="56A58B5C"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Ақтөбе облысы</w:t>
            </w:r>
          </w:p>
        </w:tc>
        <w:tc>
          <w:tcPr>
            <w:tcW w:w="3695" w:type="dxa"/>
            <w:hideMark/>
          </w:tcPr>
          <w:p w14:paraId="27E02F4D"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Хромтау ауданы</w:t>
            </w:r>
          </w:p>
        </w:tc>
      </w:tr>
      <w:tr w:rsidR="00D228AD" w:rsidRPr="00E0344E" w14:paraId="31A5D2EE" w14:textId="77777777" w:rsidTr="005B1741">
        <w:trPr>
          <w:jc w:val="center"/>
        </w:trPr>
        <w:tc>
          <w:tcPr>
            <w:tcW w:w="1911" w:type="dxa"/>
            <w:hideMark/>
          </w:tcPr>
          <w:p w14:paraId="5769C230"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0F4B9EC1" w14:textId="524AAC5F"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1 - 029 - 20 (2)</w:t>
            </w:r>
          </w:p>
        </w:tc>
        <w:tc>
          <w:tcPr>
            <w:tcW w:w="2029" w:type="dxa"/>
            <w:hideMark/>
          </w:tcPr>
          <w:p w14:paraId="63161A7E"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БҚО</w:t>
            </w:r>
          </w:p>
        </w:tc>
        <w:tc>
          <w:tcPr>
            <w:tcW w:w="3695" w:type="dxa"/>
            <w:hideMark/>
          </w:tcPr>
          <w:p w14:paraId="62033F72"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Қазталов ауданы</w:t>
            </w:r>
          </w:p>
        </w:tc>
      </w:tr>
      <w:tr w:rsidR="00D228AD" w:rsidRPr="00E0344E" w14:paraId="1B5921FC" w14:textId="77777777" w:rsidTr="005B1741">
        <w:trPr>
          <w:jc w:val="center"/>
        </w:trPr>
        <w:tc>
          <w:tcPr>
            <w:tcW w:w="1911" w:type="dxa"/>
            <w:hideMark/>
          </w:tcPr>
          <w:p w14:paraId="413957ED"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4FEEF0B2" w14:textId="1B5DA1C2"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1 - 029 - 20 (3)</w:t>
            </w:r>
          </w:p>
        </w:tc>
        <w:tc>
          <w:tcPr>
            <w:tcW w:w="2029" w:type="dxa"/>
            <w:hideMark/>
          </w:tcPr>
          <w:p w14:paraId="1C94AF16"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БҚО</w:t>
            </w:r>
          </w:p>
        </w:tc>
        <w:tc>
          <w:tcPr>
            <w:tcW w:w="3695" w:type="dxa"/>
            <w:hideMark/>
          </w:tcPr>
          <w:p w14:paraId="0F0DB157"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Шыңғырлау  ауданы</w:t>
            </w:r>
          </w:p>
        </w:tc>
      </w:tr>
      <w:tr w:rsidR="00D228AD" w:rsidRPr="00E0344E" w14:paraId="077A8592" w14:textId="77777777" w:rsidTr="005B1741">
        <w:trPr>
          <w:jc w:val="center"/>
        </w:trPr>
        <w:tc>
          <w:tcPr>
            <w:tcW w:w="1911" w:type="dxa"/>
            <w:hideMark/>
          </w:tcPr>
          <w:p w14:paraId="6397EB7B"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5631C6B1" w14:textId="05CD3E63"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1 - 029 - 20 (4)</w:t>
            </w:r>
          </w:p>
        </w:tc>
        <w:tc>
          <w:tcPr>
            <w:tcW w:w="2029" w:type="dxa"/>
            <w:hideMark/>
          </w:tcPr>
          <w:p w14:paraId="4EA05B8D"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БҚО</w:t>
            </w:r>
          </w:p>
        </w:tc>
        <w:tc>
          <w:tcPr>
            <w:tcW w:w="3695" w:type="dxa"/>
            <w:hideMark/>
          </w:tcPr>
          <w:p w14:paraId="78E51599"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Шыңғырлау  ауданы</w:t>
            </w:r>
          </w:p>
        </w:tc>
      </w:tr>
      <w:tr w:rsidR="00D228AD" w:rsidRPr="00E0344E" w14:paraId="70B3F375" w14:textId="77777777" w:rsidTr="005B1741">
        <w:trPr>
          <w:jc w:val="center"/>
        </w:trPr>
        <w:tc>
          <w:tcPr>
            <w:tcW w:w="1911" w:type="dxa"/>
            <w:hideMark/>
          </w:tcPr>
          <w:p w14:paraId="299B2D24"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411F8497" w14:textId="1EB2A9F4"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1 - 029 - 20 (6)</w:t>
            </w:r>
          </w:p>
        </w:tc>
        <w:tc>
          <w:tcPr>
            <w:tcW w:w="2029" w:type="dxa"/>
            <w:hideMark/>
          </w:tcPr>
          <w:p w14:paraId="712E5C69"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БҚО</w:t>
            </w:r>
          </w:p>
        </w:tc>
        <w:tc>
          <w:tcPr>
            <w:tcW w:w="3695" w:type="dxa"/>
            <w:hideMark/>
          </w:tcPr>
          <w:p w14:paraId="1A9C13E5"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Шыңғырлау  ауданы</w:t>
            </w:r>
          </w:p>
        </w:tc>
      </w:tr>
      <w:tr w:rsidR="00D228AD" w:rsidRPr="00E0344E" w14:paraId="1E66BAC0" w14:textId="77777777" w:rsidTr="005B1741">
        <w:trPr>
          <w:jc w:val="center"/>
        </w:trPr>
        <w:tc>
          <w:tcPr>
            <w:tcW w:w="1911" w:type="dxa"/>
            <w:hideMark/>
          </w:tcPr>
          <w:p w14:paraId="2045D9EB" w14:textId="4B5ED013"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32C5C2C5" w14:textId="20181324"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1 - 029 - 20 (7)</w:t>
            </w:r>
          </w:p>
        </w:tc>
        <w:tc>
          <w:tcPr>
            <w:tcW w:w="2029" w:type="dxa"/>
            <w:hideMark/>
          </w:tcPr>
          <w:p w14:paraId="67CDD475"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БҚО</w:t>
            </w:r>
          </w:p>
        </w:tc>
        <w:tc>
          <w:tcPr>
            <w:tcW w:w="3695" w:type="dxa"/>
            <w:hideMark/>
          </w:tcPr>
          <w:p w14:paraId="5E5C84FD"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Байтерек ауданы</w:t>
            </w:r>
          </w:p>
        </w:tc>
      </w:tr>
      <w:tr w:rsidR="00D228AD" w:rsidRPr="00E0344E" w14:paraId="4B25002C" w14:textId="77777777" w:rsidTr="005B1741">
        <w:trPr>
          <w:jc w:val="center"/>
        </w:trPr>
        <w:tc>
          <w:tcPr>
            <w:tcW w:w="1911" w:type="dxa"/>
            <w:tcBorders>
              <w:bottom w:val="single" w:sz="4" w:space="0" w:color="auto"/>
            </w:tcBorders>
            <w:hideMark/>
          </w:tcPr>
          <w:p w14:paraId="1D641E41" w14:textId="1F89D8DF"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tcBorders>
              <w:bottom w:val="single" w:sz="4" w:space="0" w:color="auto"/>
            </w:tcBorders>
            <w:hideMark/>
          </w:tcPr>
          <w:p w14:paraId="24E95A76" w14:textId="7BCAC505"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1 - 029 - 20 (9)</w:t>
            </w:r>
          </w:p>
        </w:tc>
        <w:tc>
          <w:tcPr>
            <w:tcW w:w="2029" w:type="dxa"/>
            <w:tcBorders>
              <w:bottom w:val="single" w:sz="4" w:space="0" w:color="auto"/>
            </w:tcBorders>
            <w:hideMark/>
          </w:tcPr>
          <w:p w14:paraId="27403936"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БҚО</w:t>
            </w:r>
          </w:p>
        </w:tc>
        <w:tc>
          <w:tcPr>
            <w:tcW w:w="3695" w:type="dxa"/>
            <w:tcBorders>
              <w:bottom w:val="single" w:sz="4" w:space="0" w:color="auto"/>
            </w:tcBorders>
            <w:hideMark/>
          </w:tcPr>
          <w:p w14:paraId="65DF8603"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Байтерек ауданы</w:t>
            </w:r>
          </w:p>
        </w:tc>
      </w:tr>
      <w:tr w:rsidR="00D228AD" w:rsidRPr="00E0344E" w14:paraId="108B7938" w14:textId="77777777" w:rsidTr="005B1741">
        <w:trPr>
          <w:jc w:val="center"/>
        </w:trPr>
        <w:tc>
          <w:tcPr>
            <w:tcW w:w="1911" w:type="dxa"/>
            <w:tcBorders>
              <w:bottom w:val="nil"/>
            </w:tcBorders>
            <w:hideMark/>
          </w:tcPr>
          <w:p w14:paraId="3097490B"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ит</w:t>
            </w:r>
          </w:p>
        </w:tc>
        <w:tc>
          <w:tcPr>
            <w:tcW w:w="1932" w:type="dxa"/>
            <w:tcBorders>
              <w:bottom w:val="nil"/>
            </w:tcBorders>
            <w:hideMark/>
          </w:tcPr>
          <w:p w14:paraId="36D9FB05" w14:textId="5B00F540"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231 - 14 (1)</w:t>
            </w:r>
          </w:p>
        </w:tc>
        <w:tc>
          <w:tcPr>
            <w:tcW w:w="2029" w:type="dxa"/>
            <w:tcBorders>
              <w:bottom w:val="nil"/>
            </w:tcBorders>
            <w:hideMark/>
          </w:tcPr>
          <w:p w14:paraId="637FC85B"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tcBorders>
              <w:bottom w:val="nil"/>
            </w:tcBorders>
            <w:hideMark/>
          </w:tcPr>
          <w:p w14:paraId="38362739"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Астрахан ауданы</w:t>
            </w:r>
          </w:p>
        </w:tc>
      </w:tr>
      <w:tr w:rsidR="00D228AD" w:rsidRPr="00E0344E" w14:paraId="0BAA1EE5" w14:textId="77777777" w:rsidTr="005B1741">
        <w:trPr>
          <w:jc w:val="center"/>
        </w:trPr>
        <w:tc>
          <w:tcPr>
            <w:tcW w:w="1911" w:type="dxa"/>
            <w:hideMark/>
          </w:tcPr>
          <w:p w14:paraId="53DF5A61" w14:textId="7490EA03"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3A9B0CE9" w14:textId="3D1FB130"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231 - 14 (2)</w:t>
            </w:r>
          </w:p>
        </w:tc>
        <w:tc>
          <w:tcPr>
            <w:tcW w:w="2029" w:type="dxa"/>
            <w:hideMark/>
          </w:tcPr>
          <w:p w14:paraId="694B2008"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hideMark/>
          </w:tcPr>
          <w:p w14:paraId="0218C780"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Астрахан ауданы</w:t>
            </w:r>
          </w:p>
        </w:tc>
      </w:tr>
      <w:tr w:rsidR="00D228AD" w:rsidRPr="00E0344E" w14:paraId="291A9518" w14:textId="77777777" w:rsidTr="005B1741">
        <w:trPr>
          <w:jc w:val="center"/>
        </w:trPr>
        <w:tc>
          <w:tcPr>
            <w:tcW w:w="1911" w:type="dxa"/>
            <w:tcBorders>
              <w:bottom w:val="single" w:sz="4" w:space="0" w:color="auto"/>
            </w:tcBorders>
            <w:hideMark/>
          </w:tcPr>
          <w:p w14:paraId="1676C2B7"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мысық</w:t>
            </w:r>
          </w:p>
        </w:tc>
        <w:tc>
          <w:tcPr>
            <w:tcW w:w="1932" w:type="dxa"/>
            <w:tcBorders>
              <w:bottom w:val="single" w:sz="4" w:space="0" w:color="auto"/>
            </w:tcBorders>
            <w:hideMark/>
          </w:tcPr>
          <w:p w14:paraId="6518A2AF" w14:textId="5DC14B44"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231 - 14 (3)</w:t>
            </w:r>
          </w:p>
        </w:tc>
        <w:tc>
          <w:tcPr>
            <w:tcW w:w="2029" w:type="dxa"/>
            <w:tcBorders>
              <w:bottom w:val="single" w:sz="4" w:space="0" w:color="auto"/>
            </w:tcBorders>
            <w:hideMark/>
          </w:tcPr>
          <w:p w14:paraId="7D25FE9B"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tcBorders>
              <w:bottom w:val="single" w:sz="4" w:space="0" w:color="auto"/>
            </w:tcBorders>
            <w:hideMark/>
          </w:tcPr>
          <w:p w14:paraId="35A57F8A"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Астрахан ауданы</w:t>
            </w:r>
          </w:p>
        </w:tc>
      </w:tr>
      <w:tr w:rsidR="00D228AD" w:rsidRPr="00E0344E" w14:paraId="279C978E" w14:textId="77777777" w:rsidTr="005B1741">
        <w:trPr>
          <w:jc w:val="center"/>
        </w:trPr>
        <w:tc>
          <w:tcPr>
            <w:tcW w:w="1911" w:type="dxa"/>
            <w:tcBorders>
              <w:bottom w:val="nil"/>
            </w:tcBorders>
            <w:hideMark/>
          </w:tcPr>
          <w:p w14:paraId="7074D74D"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tcBorders>
              <w:bottom w:val="nil"/>
            </w:tcBorders>
            <w:hideMark/>
          </w:tcPr>
          <w:p w14:paraId="4D749F54" w14:textId="250DC070"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234 - 14 (1)</w:t>
            </w:r>
          </w:p>
        </w:tc>
        <w:tc>
          <w:tcPr>
            <w:tcW w:w="2029" w:type="dxa"/>
            <w:tcBorders>
              <w:bottom w:val="nil"/>
            </w:tcBorders>
            <w:hideMark/>
          </w:tcPr>
          <w:p w14:paraId="0E114B2F"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tcBorders>
              <w:bottom w:val="nil"/>
            </w:tcBorders>
            <w:hideMark/>
          </w:tcPr>
          <w:p w14:paraId="487E129B"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Сандықтау ауданы</w:t>
            </w:r>
          </w:p>
        </w:tc>
      </w:tr>
      <w:tr w:rsidR="00843C3D" w:rsidRPr="00E0344E" w14:paraId="149BC50D" w14:textId="77777777" w:rsidTr="00DC4FA2">
        <w:trPr>
          <w:jc w:val="center"/>
        </w:trPr>
        <w:tc>
          <w:tcPr>
            <w:tcW w:w="1911" w:type="dxa"/>
            <w:hideMark/>
          </w:tcPr>
          <w:p w14:paraId="542A2B0F" w14:textId="77777777" w:rsidR="00843C3D" w:rsidRPr="00E0344E" w:rsidRDefault="00843C3D" w:rsidP="00DC4FA2">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70C2CA0B" w14:textId="77777777" w:rsidR="00843C3D" w:rsidRPr="00E0344E" w:rsidRDefault="00843C3D" w:rsidP="00DC4FA2">
            <w:pPr>
              <w:rPr>
                <w:rFonts w:ascii="Times New Roman" w:hAnsi="Times New Roman" w:cs="Times New Roman"/>
                <w:lang w:val="kk-KZ"/>
              </w:rPr>
            </w:pPr>
            <w:r w:rsidRPr="00E0344E">
              <w:rPr>
                <w:rFonts w:ascii="Times New Roman" w:hAnsi="Times New Roman" w:cs="Times New Roman"/>
                <w:lang w:val="kk-KZ"/>
              </w:rPr>
              <w:t>240 - 14 (1)</w:t>
            </w:r>
          </w:p>
        </w:tc>
        <w:tc>
          <w:tcPr>
            <w:tcW w:w="2029" w:type="dxa"/>
            <w:hideMark/>
          </w:tcPr>
          <w:p w14:paraId="7BCE01E7" w14:textId="77777777" w:rsidR="00843C3D" w:rsidRPr="00E0344E" w:rsidRDefault="00843C3D" w:rsidP="00DC4FA2">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hideMark/>
          </w:tcPr>
          <w:p w14:paraId="292BE924" w14:textId="77777777" w:rsidR="00843C3D" w:rsidRPr="00E0344E" w:rsidRDefault="00843C3D" w:rsidP="00DC4FA2">
            <w:pPr>
              <w:rPr>
                <w:rFonts w:ascii="Times New Roman" w:hAnsi="Times New Roman" w:cs="Times New Roman"/>
                <w:lang w:val="kk-KZ"/>
              </w:rPr>
            </w:pPr>
            <w:r w:rsidRPr="00E0344E">
              <w:rPr>
                <w:rFonts w:ascii="Times New Roman" w:hAnsi="Times New Roman" w:cs="Times New Roman"/>
                <w:lang w:val="kk-KZ"/>
              </w:rPr>
              <w:t>Қорғалжын ауданы</w:t>
            </w:r>
          </w:p>
        </w:tc>
      </w:tr>
      <w:tr w:rsidR="00843C3D" w:rsidRPr="00E0344E" w14:paraId="7D34DC1B" w14:textId="77777777" w:rsidTr="00DC4FA2">
        <w:trPr>
          <w:jc w:val="center"/>
        </w:trPr>
        <w:tc>
          <w:tcPr>
            <w:tcW w:w="1911" w:type="dxa"/>
            <w:hideMark/>
          </w:tcPr>
          <w:p w14:paraId="36E33553" w14:textId="77777777" w:rsidR="00843C3D" w:rsidRPr="00E0344E" w:rsidRDefault="00843C3D" w:rsidP="00DC4FA2">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4581946F" w14:textId="77777777" w:rsidR="00843C3D" w:rsidRPr="00E0344E" w:rsidRDefault="00843C3D" w:rsidP="00DC4FA2">
            <w:pPr>
              <w:rPr>
                <w:rFonts w:ascii="Times New Roman" w:hAnsi="Times New Roman" w:cs="Times New Roman"/>
                <w:lang w:val="kk-KZ"/>
              </w:rPr>
            </w:pPr>
            <w:r w:rsidRPr="00E0344E">
              <w:rPr>
                <w:rFonts w:ascii="Times New Roman" w:hAnsi="Times New Roman" w:cs="Times New Roman"/>
                <w:lang w:val="kk-KZ"/>
              </w:rPr>
              <w:t>031 - 15 (1)</w:t>
            </w:r>
          </w:p>
        </w:tc>
        <w:tc>
          <w:tcPr>
            <w:tcW w:w="2029" w:type="dxa"/>
            <w:hideMark/>
          </w:tcPr>
          <w:p w14:paraId="172833A7" w14:textId="77777777" w:rsidR="00843C3D" w:rsidRPr="00E0344E" w:rsidRDefault="00843C3D" w:rsidP="00DC4FA2">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hideMark/>
          </w:tcPr>
          <w:p w14:paraId="7C525286" w14:textId="77777777" w:rsidR="00843C3D" w:rsidRPr="00E0344E" w:rsidRDefault="00843C3D" w:rsidP="00DC4FA2">
            <w:pPr>
              <w:rPr>
                <w:rFonts w:ascii="Times New Roman" w:hAnsi="Times New Roman" w:cs="Times New Roman"/>
                <w:lang w:val="kk-KZ"/>
              </w:rPr>
            </w:pPr>
            <w:r w:rsidRPr="00E0344E">
              <w:rPr>
                <w:rFonts w:ascii="Times New Roman" w:hAnsi="Times New Roman" w:cs="Times New Roman"/>
                <w:lang w:val="kk-KZ"/>
              </w:rPr>
              <w:t>Астана қаласы</w:t>
            </w:r>
          </w:p>
        </w:tc>
      </w:tr>
      <w:tr w:rsidR="00843C3D" w:rsidRPr="00E0344E" w14:paraId="672DFC56" w14:textId="77777777" w:rsidTr="00BE12A3">
        <w:trPr>
          <w:jc w:val="center"/>
        </w:trPr>
        <w:tc>
          <w:tcPr>
            <w:tcW w:w="1911" w:type="dxa"/>
            <w:hideMark/>
          </w:tcPr>
          <w:p w14:paraId="1DA359A7" w14:textId="77777777" w:rsidR="00843C3D" w:rsidRPr="00E0344E" w:rsidRDefault="00843C3D" w:rsidP="00BE12A3">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1EB31FC8" w14:textId="77777777" w:rsidR="00843C3D" w:rsidRPr="00E0344E" w:rsidRDefault="00843C3D" w:rsidP="00BE12A3">
            <w:pPr>
              <w:rPr>
                <w:rFonts w:ascii="Times New Roman" w:hAnsi="Times New Roman" w:cs="Times New Roman"/>
                <w:lang w:val="kk-KZ"/>
              </w:rPr>
            </w:pPr>
            <w:r w:rsidRPr="00E0344E">
              <w:rPr>
                <w:rFonts w:ascii="Times New Roman" w:hAnsi="Times New Roman" w:cs="Times New Roman"/>
                <w:lang w:val="kk-KZ"/>
              </w:rPr>
              <w:t>051 - 15 (1)</w:t>
            </w:r>
          </w:p>
        </w:tc>
        <w:tc>
          <w:tcPr>
            <w:tcW w:w="2029" w:type="dxa"/>
            <w:hideMark/>
          </w:tcPr>
          <w:p w14:paraId="58D6F367" w14:textId="77777777" w:rsidR="00843C3D" w:rsidRPr="00E0344E" w:rsidRDefault="00843C3D" w:rsidP="00BE12A3">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hideMark/>
          </w:tcPr>
          <w:p w14:paraId="494495A7" w14:textId="77777777" w:rsidR="00843C3D" w:rsidRPr="00E0344E" w:rsidRDefault="00843C3D" w:rsidP="00BE12A3">
            <w:pPr>
              <w:rPr>
                <w:rFonts w:ascii="Times New Roman" w:hAnsi="Times New Roman" w:cs="Times New Roman"/>
                <w:lang w:val="kk-KZ"/>
              </w:rPr>
            </w:pPr>
            <w:r w:rsidRPr="00E0344E">
              <w:rPr>
                <w:rFonts w:ascii="Times New Roman" w:hAnsi="Times New Roman" w:cs="Times New Roman"/>
                <w:lang w:val="kk-KZ"/>
              </w:rPr>
              <w:t>Қорғалжын ауданы</w:t>
            </w:r>
          </w:p>
        </w:tc>
      </w:tr>
      <w:tr w:rsidR="00843C3D" w:rsidRPr="00E0344E" w14:paraId="30DAC9D0" w14:textId="77777777" w:rsidTr="00BE12A3">
        <w:trPr>
          <w:jc w:val="center"/>
        </w:trPr>
        <w:tc>
          <w:tcPr>
            <w:tcW w:w="1911" w:type="dxa"/>
            <w:hideMark/>
          </w:tcPr>
          <w:p w14:paraId="6A3652D2" w14:textId="77777777" w:rsidR="00843C3D" w:rsidRPr="00E0344E" w:rsidRDefault="00843C3D" w:rsidP="00BE12A3">
            <w:pPr>
              <w:rPr>
                <w:rFonts w:ascii="Times New Roman" w:hAnsi="Times New Roman" w:cs="Times New Roman"/>
                <w:lang w:val="kk-KZ"/>
              </w:rPr>
            </w:pPr>
            <w:r w:rsidRPr="00E0344E">
              <w:rPr>
                <w:rFonts w:ascii="Times New Roman" w:hAnsi="Times New Roman" w:cs="Times New Roman"/>
                <w:lang w:val="kk-KZ"/>
              </w:rPr>
              <w:t>жылқы</w:t>
            </w:r>
          </w:p>
        </w:tc>
        <w:tc>
          <w:tcPr>
            <w:tcW w:w="1932" w:type="dxa"/>
            <w:hideMark/>
          </w:tcPr>
          <w:p w14:paraId="41142B7D" w14:textId="77777777" w:rsidR="00843C3D" w:rsidRPr="00E0344E" w:rsidRDefault="00843C3D" w:rsidP="00BE12A3">
            <w:pPr>
              <w:rPr>
                <w:rFonts w:ascii="Times New Roman" w:hAnsi="Times New Roman" w:cs="Times New Roman"/>
                <w:lang w:val="kk-KZ"/>
              </w:rPr>
            </w:pPr>
            <w:r w:rsidRPr="00E0344E">
              <w:rPr>
                <w:rFonts w:ascii="Times New Roman" w:hAnsi="Times New Roman" w:cs="Times New Roman"/>
                <w:lang w:val="kk-KZ"/>
              </w:rPr>
              <w:t>051 - 15 (2)</w:t>
            </w:r>
          </w:p>
        </w:tc>
        <w:tc>
          <w:tcPr>
            <w:tcW w:w="2029" w:type="dxa"/>
            <w:hideMark/>
          </w:tcPr>
          <w:p w14:paraId="3DD53526" w14:textId="77777777" w:rsidR="00843C3D" w:rsidRPr="00E0344E" w:rsidRDefault="00843C3D" w:rsidP="00BE12A3">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hideMark/>
          </w:tcPr>
          <w:p w14:paraId="3764CB5F" w14:textId="77777777" w:rsidR="00843C3D" w:rsidRPr="00E0344E" w:rsidRDefault="00843C3D" w:rsidP="00BE12A3">
            <w:pPr>
              <w:rPr>
                <w:rFonts w:ascii="Times New Roman" w:hAnsi="Times New Roman" w:cs="Times New Roman"/>
                <w:lang w:val="kk-KZ"/>
              </w:rPr>
            </w:pPr>
            <w:r w:rsidRPr="00E0344E">
              <w:rPr>
                <w:rFonts w:ascii="Times New Roman" w:hAnsi="Times New Roman" w:cs="Times New Roman"/>
                <w:lang w:val="kk-KZ"/>
              </w:rPr>
              <w:t>Ерейментау ауданы</w:t>
            </w:r>
          </w:p>
        </w:tc>
      </w:tr>
      <w:tr w:rsidR="005B1741" w:rsidRPr="00E0344E" w14:paraId="3789544F" w14:textId="77777777" w:rsidTr="005B1741">
        <w:trPr>
          <w:jc w:val="center"/>
        </w:trPr>
        <w:tc>
          <w:tcPr>
            <w:tcW w:w="9567" w:type="dxa"/>
            <w:gridSpan w:val="4"/>
            <w:tcBorders>
              <w:top w:val="nil"/>
              <w:left w:val="nil"/>
              <w:right w:val="nil"/>
            </w:tcBorders>
          </w:tcPr>
          <w:p w14:paraId="7AB0AA3A" w14:textId="77777777" w:rsidR="00843C3D" w:rsidRDefault="00843C3D" w:rsidP="00730BBD">
            <w:pPr>
              <w:ind w:hanging="115"/>
              <w:rPr>
                <w:rFonts w:ascii="Times New Roman" w:hAnsi="Times New Roman" w:cs="Times New Roman"/>
                <w:sz w:val="28"/>
                <w:szCs w:val="28"/>
                <w:lang w:val="kk-KZ"/>
              </w:rPr>
            </w:pPr>
          </w:p>
          <w:p w14:paraId="1D762BC6" w14:textId="161D3CC2" w:rsidR="005B1741" w:rsidRPr="00E0344E" w:rsidRDefault="005B1741" w:rsidP="00730BBD">
            <w:pPr>
              <w:ind w:hanging="115"/>
              <w:rPr>
                <w:rFonts w:ascii="Times New Roman" w:hAnsi="Times New Roman" w:cs="Times New Roman"/>
                <w:sz w:val="28"/>
                <w:szCs w:val="28"/>
                <w:lang w:val="kk-KZ"/>
              </w:rPr>
            </w:pPr>
            <w:r w:rsidRPr="00E0344E">
              <w:rPr>
                <w:rFonts w:ascii="Times New Roman" w:hAnsi="Times New Roman" w:cs="Times New Roman"/>
                <w:sz w:val="28"/>
                <w:szCs w:val="28"/>
                <w:lang w:val="kk-KZ"/>
              </w:rPr>
              <w:lastRenderedPageBreak/>
              <w:t>5-кестенің жалғасы</w:t>
            </w:r>
          </w:p>
          <w:p w14:paraId="5979FA6F" w14:textId="77777777" w:rsidR="005B1741" w:rsidRPr="00E0344E" w:rsidRDefault="005B1741" w:rsidP="00730BBD">
            <w:pPr>
              <w:ind w:hanging="115"/>
              <w:rPr>
                <w:rFonts w:ascii="Times New Roman" w:hAnsi="Times New Roman" w:cs="Times New Roman"/>
                <w:sz w:val="16"/>
                <w:szCs w:val="16"/>
                <w:lang w:val="kk-KZ"/>
              </w:rPr>
            </w:pPr>
          </w:p>
        </w:tc>
      </w:tr>
      <w:tr w:rsidR="005B1741" w:rsidRPr="00E0344E" w14:paraId="182D9838" w14:textId="77777777" w:rsidTr="00730BBD">
        <w:trPr>
          <w:jc w:val="center"/>
        </w:trPr>
        <w:tc>
          <w:tcPr>
            <w:tcW w:w="1911" w:type="dxa"/>
          </w:tcPr>
          <w:p w14:paraId="2A742854" w14:textId="77777777" w:rsidR="005B1741" w:rsidRPr="00E0344E" w:rsidRDefault="005B1741" w:rsidP="00730BBD">
            <w:pPr>
              <w:jc w:val="center"/>
              <w:rPr>
                <w:rFonts w:ascii="Times New Roman" w:hAnsi="Times New Roman" w:cs="Times New Roman"/>
                <w:lang w:val="kk-KZ"/>
              </w:rPr>
            </w:pPr>
            <w:r w:rsidRPr="00E0344E">
              <w:rPr>
                <w:rFonts w:ascii="Times New Roman" w:hAnsi="Times New Roman" w:cs="Times New Roman"/>
                <w:lang w:val="kk-KZ"/>
              </w:rPr>
              <w:lastRenderedPageBreak/>
              <w:t>1</w:t>
            </w:r>
          </w:p>
        </w:tc>
        <w:tc>
          <w:tcPr>
            <w:tcW w:w="1932" w:type="dxa"/>
          </w:tcPr>
          <w:p w14:paraId="453BD8E3" w14:textId="77777777" w:rsidR="005B1741" w:rsidRPr="00E0344E" w:rsidRDefault="005B1741" w:rsidP="00730BBD">
            <w:pPr>
              <w:jc w:val="center"/>
              <w:rPr>
                <w:rFonts w:ascii="Times New Roman" w:hAnsi="Times New Roman" w:cs="Times New Roman"/>
                <w:lang w:val="kk-KZ"/>
              </w:rPr>
            </w:pPr>
            <w:r w:rsidRPr="00E0344E">
              <w:rPr>
                <w:rFonts w:ascii="Times New Roman" w:hAnsi="Times New Roman" w:cs="Times New Roman"/>
                <w:lang w:val="kk-KZ"/>
              </w:rPr>
              <w:t>2</w:t>
            </w:r>
          </w:p>
        </w:tc>
        <w:tc>
          <w:tcPr>
            <w:tcW w:w="2029" w:type="dxa"/>
          </w:tcPr>
          <w:p w14:paraId="23FC430D" w14:textId="77777777" w:rsidR="005B1741" w:rsidRPr="00E0344E" w:rsidRDefault="005B1741" w:rsidP="00730BBD">
            <w:pPr>
              <w:jc w:val="center"/>
              <w:rPr>
                <w:rFonts w:ascii="Times New Roman" w:hAnsi="Times New Roman" w:cs="Times New Roman"/>
                <w:lang w:val="kk-KZ"/>
              </w:rPr>
            </w:pPr>
            <w:r w:rsidRPr="00E0344E">
              <w:rPr>
                <w:rFonts w:ascii="Times New Roman" w:hAnsi="Times New Roman" w:cs="Times New Roman"/>
                <w:lang w:val="kk-KZ"/>
              </w:rPr>
              <w:t>3</w:t>
            </w:r>
          </w:p>
        </w:tc>
        <w:tc>
          <w:tcPr>
            <w:tcW w:w="3695" w:type="dxa"/>
          </w:tcPr>
          <w:p w14:paraId="1FA5013F" w14:textId="77777777" w:rsidR="005B1741" w:rsidRPr="00E0344E" w:rsidRDefault="005B1741" w:rsidP="00730BBD">
            <w:pPr>
              <w:jc w:val="center"/>
              <w:rPr>
                <w:rFonts w:ascii="Times New Roman" w:hAnsi="Times New Roman" w:cs="Times New Roman"/>
                <w:lang w:val="kk-KZ"/>
              </w:rPr>
            </w:pPr>
            <w:r w:rsidRPr="00E0344E">
              <w:rPr>
                <w:rFonts w:ascii="Times New Roman" w:hAnsi="Times New Roman" w:cs="Times New Roman"/>
                <w:lang w:val="kk-KZ"/>
              </w:rPr>
              <w:t>4</w:t>
            </w:r>
          </w:p>
        </w:tc>
      </w:tr>
      <w:tr w:rsidR="00D228AD" w:rsidRPr="00E0344E" w14:paraId="7510D5CA" w14:textId="77777777" w:rsidTr="005B1741">
        <w:trPr>
          <w:jc w:val="center"/>
        </w:trPr>
        <w:tc>
          <w:tcPr>
            <w:tcW w:w="1911" w:type="dxa"/>
            <w:hideMark/>
          </w:tcPr>
          <w:p w14:paraId="7B55C7BD"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24DC8D3B" w14:textId="27F4C19A"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051 - 15 (3)</w:t>
            </w:r>
          </w:p>
        </w:tc>
        <w:tc>
          <w:tcPr>
            <w:tcW w:w="2029" w:type="dxa"/>
            <w:hideMark/>
          </w:tcPr>
          <w:p w14:paraId="3C22D5BE"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hideMark/>
          </w:tcPr>
          <w:p w14:paraId="1F6EB48A"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Астрахан ауданы</w:t>
            </w:r>
          </w:p>
        </w:tc>
      </w:tr>
      <w:tr w:rsidR="00D228AD" w:rsidRPr="00E0344E" w14:paraId="1BD4E495" w14:textId="77777777" w:rsidTr="005B1741">
        <w:trPr>
          <w:jc w:val="center"/>
        </w:trPr>
        <w:tc>
          <w:tcPr>
            <w:tcW w:w="1911" w:type="dxa"/>
            <w:hideMark/>
          </w:tcPr>
          <w:p w14:paraId="28B138E5"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31E06330" w14:textId="59799BF2"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051 - 15 (4)</w:t>
            </w:r>
          </w:p>
        </w:tc>
        <w:tc>
          <w:tcPr>
            <w:tcW w:w="2029" w:type="dxa"/>
            <w:hideMark/>
          </w:tcPr>
          <w:p w14:paraId="0849F28C"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hideMark/>
          </w:tcPr>
          <w:p w14:paraId="17EA8AA0"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Целиноград ауданы</w:t>
            </w:r>
          </w:p>
        </w:tc>
      </w:tr>
      <w:tr w:rsidR="00D228AD" w:rsidRPr="00E0344E" w14:paraId="7DFC9987" w14:textId="77777777" w:rsidTr="005B1741">
        <w:trPr>
          <w:jc w:val="center"/>
        </w:trPr>
        <w:tc>
          <w:tcPr>
            <w:tcW w:w="1911" w:type="dxa"/>
            <w:hideMark/>
          </w:tcPr>
          <w:p w14:paraId="501A102C" w14:textId="2199096F"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12EB5263" w14:textId="74B468B6"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053 - 15 (1)</w:t>
            </w:r>
          </w:p>
        </w:tc>
        <w:tc>
          <w:tcPr>
            <w:tcW w:w="2029" w:type="dxa"/>
            <w:hideMark/>
          </w:tcPr>
          <w:p w14:paraId="68C450BE"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hideMark/>
          </w:tcPr>
          <w:p w14:paraId="4E5A6C61"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Қорғалжын ауданы</w:t>
            </w:r>
          </w:p>
        </w:tc>
      </w:tr>
      <w:tr w:rsidR="00D228AD" w:rsidRPr="00E0344E" w14:paraId="18B0198E" w14:textId="77777777" w:rsidTr="005B1741">
        <w:trPr>
          <w:jc w:val="center"/>
        </w:trPr>
        <w:tc>
          <w:tcPr>
            <w:tcW w:w="1911" w:type="dxa"/>
            <w:hideMark/>
          </w:tcPr>
          <w:p w14:paraId="76309BAA" w14:textId="655803F5"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41D0C7FC" w14:textId="5C727E35"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053 - 15 (2)</w:t>
            </w:r>
          </w:p>
        </w:tc>
        <w:tc>
          <w:tcPr>
            <w:tcW w:w="2029" w:type="dxa"/>
            <w:hideMark/>
          </w:tcPr>
          <w:p w14:paraId="0194F8E0"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hideMark/>
          </w:tcPr>
          <w:p w14:paraId="4B1C532F"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Қорғалжын ауданы</w:t>
            </w:r>
          </w:p>
        </w:tc>
      </w:tr>
      <w:tr w:rsidR="00D228AD" w:rsidRPr="00E0344E" w14:paraId="3BA3744D" w14:textId="77777777" w:rsidTr="005B1741">
        <w:trPr>
          <w:jc w:val="center"/>
        </w:trPr>
        <w:tc>
          <w:tcPr>
            <w:tcW w:w="1911" w:type="dxa"/>
            <w:hideMark/>
          </w:tcPr>
          <w:p w14:paraId="27F23C17"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12F80072" w14:textId="049EA976"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1 - 008/2 - 20 (1)</w:t>
            </w:r>
          </w:p>
        </w:tc>
        <w:tc>
          <w:tcPr>
            <w:tcW w:w="2029" w:type="dxa"/>
            <w:hideMark/>
          </w:tcPr>
          <w:p w14:paraId="4F35D0D5"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hideMark/>
          </w:tcPr>
          <w:p w14:paraId="5E9956CA"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Буландин ауданы</w:t>
            </w:r>
          </w:p>
        </w:tc>
      </w:tr>
      <w:tr w:rsidR="00D228AD" w:rsidRPr="00E0344E" w14:paraId="2A19A263" w14:textId="77777777" w:rsidTr="005B1741">
        <w:trPr>
          <w:jc w:val="center"/>
        </w:trPr>
        <w:tc>
          <w:tcPr>
            <w:tcW w:w="1911" w:type="dxa"/>
            <w:hideMark/>
          </w:tcPr>
          <w:p w14:paraId="1C2A39F4" w14:textId="77777777"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Бұғы</w:t>
            </w:r>
          </w:p>
        </w:tc>
        <w:tc>
          <w:tcPr>
            <w:tcW w:w="1932" w:type="dxa"/>
            <w:hideMark/>
          </w:tcPr>
          <w:p w14:paraId="1AFE142B" w14:textId="1A7EA1ED"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1 - 086 - 20 (1)</w:t>
            </w:r>
          </w:p>
        </w:tc>
        <w:tc>
          <w:tcPr>
            <w:tcW w:w="2029" w:type="dxa"/>
            <w:hideMark/>
          </w:tcPr>
          <w:p w14:paraId="205876E3" w14:textId="77777777"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Ақмола облысы</w:t>
            </w:r>
          </w:p>
        </w:tc>
        <w:tc>
          <w:tcPr>
            <w:tcW w:w="3695" w:type="dxa"/>
            <w:hideMark/>
          </w:tcPr>
          <w:p w14:paraId="7CD59DF4" w14:textId="77777777"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Ақкөл ауданы</w:t>
            </w:r>
          </w:p>
        </w:tc>
      </w:tr>
      <w:tr w:rsidR="00D228AD" w:rsidRPr="00E0344E" w14:paraId="02B77BE8" w14:textId="77777777" w:rsidTr="005B1741">
        <w:trPr>
          <w:jc w:val="center"/>
        </w:trPr>
        <w:tc>
          <w:tcPr>
            <w:tcW w:w="1911" w:type="dxa"/>
            <w:hideMark/>
          </w:tcPr>
          <w:p w14:paraId="2EEA2B8A"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68951D27" w14:textId="2FAC1242" w:rsidR="00D228AD" w:rsidRPr="00E0344E" w:rsidRDefault="00D228AD" w:rsidP="006C3708">
            <w:pPr>
              <w:ind w:right="-80"/>
              <w:rPr>
                <w:rFonts w:ascii="Times New Roman" w:hAnsi="Times New Roman" w:cs="Times New Roman"/>
                <w:lang w:val="kk-KZ"/>
              </w:rPr>
            </w:pPr>
            <w:r w:rsidRPr="00E0344E">
              <w:rPr>
                <w:rFonts w:ascii="Times New Roman" w:hAnsi="Times New Roman" w:cs="Times New Roman"/>
                <w:lang w:val="kk-KZ"/>
              </w:rPr>
              <w:t>1-S21R-18/B-59-02</w:t>
            </w:r>
          </w:p>
        </w:tc>
        <w:tc>
          <w:tcPr>
            <w:tcW w:w="2029" w:type="dxa"/>
            <w:hideMark/>
          </w:tcPr>
          <w:p w14:paraId="3B8C6112"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Ақмола облысы</w:t>
            </w:r>
          </w:p>
        </w:tc>
        <w:tc>
          <w:tcPr>
            <w:tcW w:w="3695" w:type="dxa"/>
            <w:hideMark/>
          </w:tcPr>
          <w:p w14:paraId="1374CBB4"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Астана қаласы</w:t>
            </w:r>
          </w:p>
        </w:tc>
      </w:tr>
      <w:tr w:rsidR="00D228AD" w:rsidRPr="00E0344E" w14:paraId="2C5CB773" w14:textId="77777777" w:rsidTr="005B1741">
        <w:trPr>
          <w:jc w:val="center"/>
        </w:trPr>
        <w:tc>
          <w:tcPr>
            <w:tcW w:w="1911" w:type="dxa"/>
            <w:hideMark/>
          </w:tcPr>
          <w:p w14:paraId="54D15476"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7DA22009" w14:textId="1EE2A7FA"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1 - 232 - 19 (1)</w:t>
            </w:r>
          </w:p>
        </w:tc>
        <w:tc>
          <w:tcPr>
            <w:tcW w:w="2029" w:type="dxa"/>
            <w:hideMark/>
          </w:tcPr>
          <w:p w14:paraId="4FB3EC0F"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Атырау облысы</w:t>
            </w:r>
          </w:p>
        </w:tc>
        <w:tc>
          <w:tcPr>
            <w:tcW w:w="3695" w:type="dxa"/>
            <w:hideMark/>
          </w:tcPr>
          <w:p w14:paraId="4473DFC7"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Махамбет ауданы</w:t>
            </w:r>
          </w:p>
        </w:tc>
      </w:tr>
      <w:tr w:rsidR="00D228AD" w:rsidRPr="00E0344E" w14:paraId="41DAD374" w14:textId="77777777" w:rsidTr="005B1741">
        <w:trPr>
          <w:jc w:val="center"/>
        </w:trPr>
        <w:tc>
          <w:tcPr>
            <w:tcW w:w="1911" w:type="dxa"/>
            <w:hideMark/>
          </w:tcPr>
          <w:p w14:paraId="3CCC126F" w14:textId="73D82BF5"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ІҚМ</w:t>
            </w:r>
          </w:p>
        </w:tc>
        <w:tc>
          <w:tcPr>
            <w:tcW w:w="1932" w:type="dxa"/>
            <w:hideMark/>
          </w:tcPr>
          <w:p w14:paraId="7BEBFDC5" w14:textId="1FC47424"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1 - 181/1 (1)</w:t>
            </w:r>
          </w:p>
        </w:tc>
        <w:tc>
          <w:tcPr>
            <w:tcW w:w="2029" w:type="dxa"/>
            <w:hideMark/>
          </w:tcPr>
          <w:p w14:paraId="2773596A" w14:textId="77777777"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Атырау облысы</w:t>
            </w:r>
          </w:p>
        </w:tc>
        <w:tc>
          <w:tcPr>
            <w:tcW w:w="3695" w:type="dxa"/>
            <w:hideMark/>
          </w:tcPr>
          <w:p w14:paraId="0F3A1240" w14:textId="77777777"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Индер ауданы</w:t>
            </w:r>
          </w:p>
        </w:tc>
      </w:tr>
      <w:tr w:rsidR="00D228AD" w:rsidRPr="00E0344E" w14:paraId="35BE0817" w14:textId="77777777" w:rsidTr="005B1741">
        <w:trPr>
          <w:jc w:val="center"/>
        </w:trPr>
        <w:tc>
          <w:tcPr>
            <w:tcW w:w="1911" w:type="dxa"/>
            <w:hideMark/>
          </w:tcPr>
          <w:p w14:paraId="1FCBDCC6" w14:textId="77777777"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Түйе</w:t>
            </w:r>
          </w:p>
        </w:tc>
        <w:tc>
          <w:tcPr>
            <w:tcW w:w="1932" w:type="dxa"/>
            <w:hideMark/>
          </w:tcPr>
          <w:p w14:paraId="6AE15FC9" w14:textId="2ACB3B5C"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1 - 181/2 (2)</w:t>
            </w:r>
          </w:p>
        </w:tc>
        <w:tc>
          <w:tcPr>
            <w:tcW w:w="2029" w:type="dxa"/>
            <w:hideMark/>
          </w:tcPr>
          <w:p w14:paraId="63249A47" w14:textId="77777777"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Атырау облысы</w:t>
            </w:r>
          </w:p>
        </w:tc>
        <w:tc>
          <w:tcPr>
            <w:tcW w:w="3695" w:type="dxa"/>
            <w:hideMark/>
          </w:tcPr>
          <w:p w14:paraId="0E3F842A" w14:textId="77777777"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Исатай ауданы</w:t>
            </w:r>
          </w:p>
        </w:tc>
      </w:tr>
      <w:tr w:rsidR="00D228AD" w:rsidRPr="00E0344E" w14:paraId="325E68A0" w14:textId="77777777" w:rsidTr="005B1741">
        <w:trPr>
          <w:jc w:val="center"/>
        </w:trPr>
        <w:tc>
          <w:tcPr>
            <w:tcW w:w="1911" w:type="dxa"/>
            <w:hideMark/>
          </w:tcPr>
          <w:p w14:paraId="4ED4D152" w14:textId="24789964"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lang w:val="kk-KZ"/>
              </w:rPr>
              <w:t>ІҚМ</w:t>
            </w:r>
          </w:p>
        </w:tc>
        <w:tc>
          <w:tcPr>
            <w:tcW w:w="1932" w:type="dxa"/>
            <w:hideMark/>
          </w:tcPr>
          <w:p w14:paraId="556F230F" w14:textId="0C64DC13"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1 - 181/3 (3)</w:t>
            </w:r>
          </w:p>
        </w:tc>
        <w:tc>
          <w:tcPr>
            <w:tcW w:w="2029" w:type="dxa"/>
            <w:hideMark/>
          </w:tcPr>
          <w:p w14:paraId="23A0E259" w14:textId="77777777"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Атырау облысы</w:t>
            </w:r>
          </w:p>
        </w:tc>
        <w:tc>
          <w:tcPr>
            <w:tcW w:w="3695" w:type="dxa"/>
            <w:hideMark/>
          </w:tcPr>
          <w:p w14:paraId="6E183962" w14:textId="77777777" w:rsidR="00D228AD" w:rsidRPr="00E0344E" w:rsidRDefault="00D228AD" w:rsidP="00C02090">
            <w:pPr>
              <w:rPr>
                <w:rFonts w:ascii="Times New Roman" w:hAnsi="Times New Roman" w:cs="Times New Roman"/>
                <w:kern w:val="2"/>
                <w:lang w:val="kk-KZ"/>
                <w14:ligatures w14:val="standardContextual"/>
              </w:rPr>
            </w:pPr>
            <w:r w:rsidRPr="00E0344E">
              <w:rPr>
                <w:rFonts w:ascii="Times New Roman" w:hAnsi="Times New Roman" w:cs="Times New Roman"/>
                <w:kern w:val="2"/>
                <w:lang w:val="kk-KZ"/>
                <w14:ligatures w14:val="standardContextual"/>
              </w:rPr>
              <w:t>Қызылқоға ауданы</w:t>
            </w:r>
          </w:p>
        </w:tc>
      </w:tr>
      <w:tr w:rsidR="00D228AD" w:rsidRPr="00E0344E" w14:paraId="266F7A8A" w14:textId="77777777" w:rsidTr="005B1741">
        <w:trPr>
          <w:trHeight w:val="54"/>
          <w:jc w:val="center"/>
        </w:trPr>
        <w:tc>
          <w:tcPr>
            <w:tcW w:w="1911" w:type="dxa"/>
            <w:hideMark/>
          </w:tcPr>
          <w:p w14:paraId="5860B806" w14:textId="661DDEDF"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1180A955" w14:textId="09249ED7"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1S21-7-R/1-B-1-(01-05)1-001-20-В</w:t>
            </w:r>
          </w:p>
        </w:tc>
        <w:tc>
          <w:tcPr>
            <w:tcW w:w="2029" w:type="dxa"/>
            <w:hideMark/>
          </w:tcPr>
          <w:p w14:paraId="0FECCB9E"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Атырау облысы</w:t>
            </w:r>
          </w:p>
        </w:tc>
        <w:tc>
          <w:tcPr>
            <w:tcW w:w="3695" w:type="dxa"/>
            <w:hideMark/>
          </w:tcPr>
          <w:p w14:paraId="0A4C268C"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Атырау қаласы</w:t>
            </w:r>
          </w:p>
        </w:tc>
      </w:tr>
      <w:tr w:rsidR="00D228AD" w:rsidRPr="00E0344E" w14:paraId="4DE90156" w14:textId="77777777" w:rsidTr="005B1741">
        <w:trPr>
          <w:jc w:val="center"/>
        </w:trPr>
        <w:tc>
          <w:tcPr>
            <w:tcW w:w="1911" w:type="dxa"/>
            <w:hideMark/>
          </w:tcPr>
          <w:p w14:paraId="1F674C7E"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мысық</w:t>
            </w:r>
          </w:p>
        </w:tc>
        <w:tc>
          <w:tcPr>
            <w:tcW w:w="1932" w:type="dxa"/>
            <w:hideMark/>
          </w:tcPr>
          <w:p w14:paraId="58EE4E9F" w14:textId="70180273"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347 - 13 (1)</w:t>
            </w:r>
          </w:p>
        </w:tc>
        <w:tc>
          <w:tcPr>
            <w:tcW w:w="2029" w:type="dxa"/>
            <w:hideMark/>
          </w:tcPr>
          <w:p w14:paraId="494B033A"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5DC79D43"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Нұра ауданы</w:t>
            </w:r>
          </w:p>
        </w:tc>
      </w:tr>
      <w:tr w:rsidR="00D228AD" w:rsidRPr="00E0344E" w14:paraId="5DB0DF51" w14:textId="77777777" w:rsidTr="005B1741">
        <w:trPr>
          <w:jc w:val="center"/>
        </w:trPr>
        <w:tc>
          <w:tcPr>
            <w:tcW w:w="1911" w:type="dxa"/>
            <w:hideMark/>
          </w:tcPr>
          <w:p w14:paraId="5AF4DF4A"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ит</w:t>
            </w:r>
          </w:p>
        </w:tc>
        <w:tc>
          <w:tcPr>
            <w:tcW w:w="1932" w:type="dxa"/>
            <w:hideMark/>
          </w:tcPr>
          <w:p w14:paraId="7F26F12C" w14:textId="2B211D12"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041 - 15 (1)</w:t>
            </w:r>
          </w:p>
        </w:tc>
        <w:tc>
          <w:tcPr>
            <w:tcW w:w="2029" w:type="dxa"/>
            <w:hideMark/>
          </w:tcPr>
          <w:p w14:paraId="13FF1647"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3C066DD9"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Ақтоғай ауданы</w:t>
            </w:r>
          </w:p>
        </w:tc>
      </w:tr>
      <w:tr w:rsidR="00D228AD" w:rsidRPr="00E0344E" w14:paraId="1660C597" w14:textId="77777777" w:rsidTr="005B1741">
        <w:trPr>
          <w:jc w:val="center"/>
        </w:trPr>
        <w:tc>
          <w:tcPr>
            <w:tcW w:w="1911" w:type="dxa"/>
            <w:hideMark/>
          </w:tcPr>
          <w:p w14:paraId="32909075" w14:textId="2F7E076D"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6F02A00F" w14:textId="2C5A50CE"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041 - 15 (2)</w:t>
            </w:r>
          </w:p>
        </w:tc>
        <w:tc>
          <w:tcPr>
            <w:tcW w:w="2029" w:type="dxa"/>
            <w:hideMark/>
          </w:tcPr>
          <w:p w14:paraId="52C34B32"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29289ECC"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Ақтоғай ауданы</w:t>
            </w:r>
          </w:p>
        </w:tc>
      </w:tr>
      <w:tr w:rsidR="00D228AD" w:rsidRPr="00E0344E" w14:paraId="508129A8" w14:textId="77777777" w:rsidTr="005B1741">
        <w:trPr>
          <w:jc w:val="center"/>
        </w:trPr>
        <w:tc>
          <w:tcPr>
            <w:tcW w:w="1911" w:type="dxa"/>
            <w:hideMark/>
          </w:tcPr>
          <w:p w14:paraId="09B373AA" w14:textId="58124962"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4468EBB1" w14:textId="139DC669"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1-S21R-15/B-1-02</w:t>
            </w:r>
          </w:p>
        </w:tc>
        <w:tc>
          <w:tcPr>
            <w:tcW w:w="2029" w:type="dxa"/>
            <w:hideMark/>
          </w:tcPr>
          <w:p w14:paraId="0826C237"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51F57472"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Балқаш қаласы</w:t>
            </w:r>
          </w:p>
        </w:tc>
      </w:tr>
      <w:tr w:rsidR="00D228AD" w:rsidRPr="00E0344E" w14:paraId="761427C6" w14:textId="77777777" w:rsidTr="005B1741">
        <w:trPr>
          <w:jc w:val="center"/>
        </w:trPr>
        <w:tc>
          <w:tcPr>
            <w:tcW w:w="1911" w:type="dxa"/>
            <w:hideMark/>
          </w:tcPr>
          <w:p w14:paraId="45205538" w14:textId="2AAE9474"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04721080" w14:textId="04014773"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1-S21R-33/B-1</w:t>
            </w:r>
            <w:r w:rsidR="006C3708" w:rsidRPr="00E0344E">
              <w:rPr>
                <w:rFonts w:ascii="Times New Roman" w:hAnsi="Times New Roman" w:cs="Times New Roman"/>
                <w:lang w:val="kk-KZ"/>
              </w:rPr>
              <w:t>-</w:t>
            </w:r>
            <w:r w:rsidRPr="00E0344E">
              <w:rPr>
                <w:rFonts w:ascii="Times New Roman" w:hAnsi="Times New Roman" w:cs="Times New Roman"/>
                <w:lang w:val="kk-KZ"/>
              </w:rPr>
              <w:t>02</w:t>
            </w:r>
          </w:p>
        </w:tc>
        <w:tc>
          <w:tcPr>
            <w:tcW w:w="2029" w:type="dxa"/>
            <w:hideMark/>
          </w:tcPr>
          <w:p w14:paraId="26EFB919"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559CA935"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Қарқаралы ауданы</w:t>
            </w:r>
          </w:p>
        </w:tc>
      </w:tr>
      <w:tr w:rsidR="00D228AD" w:rsidRPr="00E0344E" w14:paraId="518B7AE8" w14:textId="77777777" w:rsidTr="005B1741">
        <w:trPr>
          <w:jc w:val="center"/>
        </w:trPr>
        <w:tc>
          <w:tcPr>
            <w:tcW w:w="1911" w:type="dxa"/>
            <w:hideMark/>
          </w:tcPr>
          <w:p w14:paraId="7C901DED" w14:textId="4185D18A"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3FD90582" w14:textId="0B8D245C"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1-S21R-35/B-1-02</w:t>
            </w:r>
          </w:p>
        </w:tc>
        <w:tc>
          <w:tcPr>
            <w:tcW w:w="2029" w:type="dxa"/>
            <w:hideMark/>
          </w:tcPr>
          <w:p w14:paraId="03B5222C"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56ECB292"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Приозерск қаласы</w:t>
            </w:r>
          </w:p>
        </w:tc>
      </w:tr>
      <w:tr w:rsidR="00D228AD" w:rsidRPr="00E0344E" w14:paraId="766CAFD4" w14:textId="77777777" w:rsidTr="005B1741">
        <w:trPr>
          <w:jc w:val="center"/>
        </w:trPr>
        <w:tc>
          <w:tcPr>
            <w:tcW w:w="1911" w:type="dxa"/>
            <w:hideMark/>
          </w:tcPr>
          <w:p w14:paraId="137D7A64"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4FCD17AF" w14:textId="65B7C246"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1-S21W - 70/1 - 63</w:t>
            </w:r>
          </w:p>
        </w:tc>
        <w:tc>
          <w:tcPr>
            <w:tcW w:w="2029" w:type="dxa"/>
            <w:hideMark/>
          </w:tcPr>
          <w:p w14:paraId="0A1267C0"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7F22D5B0"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Қарқаралы ауданы</w:t>
            </w:r>
          </w:p>
        </w:tc>
      </w:tr>
      <w:tr w:rsidR="00D228AD" w:rsidRPr="00E0344E" w14:paraId="17FA9874" w14:textId="77777777" w:rsidTr="005B1741">
        <w:trPr>
          <w:jc w:val="center"/>
        </w:trPr>
        <w:tc>
          <w:tcPr>
            <w:tcW w:w="1911" w:type="dxa"/>
            <w:hideMark/>
          </w:tcPr>
          <w:p w14:paraId="68223978"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0403A257" w14:textId="457851A7"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1-S21W - 70/1 - 63</w:t>
            </w:r>
          </w:p>
        </w:tc>
        <w:tc>
          <w:tcPr>
            <w:tcW w:w="2029" w:type="dxa"/>
            <w:hideMark/>
          </w:tcPr>
          <w:p w14:paraId="1A778CBE"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775F2425"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Қарқаралы ауданы</w:t>
            </w:r>
          </w:p>
        </w:tc>
      </w:tr>
      <w:tr w:rsidR="00D228AD" w:rsidRPr="00E0344E" w14:paraId="3259E370" w14:textId="77777777" w:rsidTr="005B1741">
        <w:trPr>
          <w:jc w:val="center"/>
        </w:trPr>
        <w:tc>
          <w:tcPr>
            <w:tcW w:w="1911" w:type="dxa"/>
            <w:hideMark/>
          </w:tcPr>
          <w:p w14:paraId="2C2EE0CB"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1D729840" w14:textId="5A2F9594"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1-S21W - 70/1 - 63</w:t>
            </w:r>
          </w:p>
        </w:tc>
        <w:tc>
          <w:tcPr>
            <w:tcW w:w="2029" w:type="dxa"/>
            <w:hideMark/>
          </w:tcPr>
          <w:p w14:paraId="5047942F"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650CAD1B"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Нұра ауданы</w:t>
            </w:r>
          </w:p>
        </w:tc>
      </w:tr>
      <w:tr w:rsidR="00D228AD" w:rsidRPr="00E0344E" w14:paraId="6688124B" w14:textId="77777777" w:rsidTr="005B1741">
        <w:trPr>
          <w:jc w:val="center"/>
        </w:trPr>
        <w:tc>
          <w:tcPr>
            <w:tcW w:w="1911" w:type="dxa"/>
            <w:hideMark/>
          </w:tcPr>
          <w:p w14:paraId="1CF2E387"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2D0F7867" w14:textId="2C381885"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1-S21W - 70/1 - 63</w:t>
            </w:r>
          </w:p>
        </w:tc>
        <w:tc>
          <w:tcPr>
            <w:tcW w:w="2029" w:type="dxa"/>
            <w:hideMark/>
          </w:tcPr>
          <w:p w14:paraId="458AD066"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7969AFBE" w14:textId="77777777" w:rsidR="00D228AD" w:rsidRPr="00E0344E" w:rsidRDefault="00D228AD" w:rsidP="004B4905">
            <w:pPr>
              <w:rPr>
                <w:rFonts w:ascii="Times New Roman" w:hAnsi="Times New Roman" w:cs="Times New Roman"/>
                <w:lang w:val="kk-KZ"/>
              </w:rPr>
            </w:pPr>
            <w:r w:rsidRPr="00E0344E">
              <w:rPr>
                <w:rFonts w:ascii="Times New Roman" w:hAnsi="Times New Roman" w:cs="Times New Roman"/>
                <w:lang w:val="kk-KZ"/>
              </w:rPr>
              <w:t>Нұра ауданы</w:t>
            </w:r>
          </w:p>
        </w:tc>
      </w:tr>
      <w:tr w:rsidR="00D228AD" w:rsidRPr="00E0344E" w14:paraId="2B07702F" w14:textId="77777777" w:rsidTr="005B1741">
        <w:trPr>
          <w:jc w:val="center"/>
        </w:trPr>
        <w:tc>
          <w:tcPr>
            <w:tcW w:w="1911" w:type="dxa"/>
            <w:hideMark/>
          </w:tcPr>
          <w:p w14:paraId="6D3A798E"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77562927" w14:textId="435E1245"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1-S21W - 70/1 - 63</w:t>
            </w:r>
          </w:p>
        </w:tc>
        <w:tc>
          <w:tcPr>
            <w:tcW w:w="2029" w:type="dxa"/>
            <w:hideMark/>
          </w:tcPr>
          <w:p w14:paraId="3F75C503"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2413EA12"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Нұра ауданы</w:t>
            </w:r>
          </w:p>
        </w:tc>
      </w:tr>
      <w:tr w:rsidR="00D228AD" w:rsidRPr="00E0344E" w14:paraId="05F9418D" w14:textId="77777777" w:rsidTr="005B1741">
        <w:trPr>
          <w:jc w:val="center"/>
        </w:trPr>
        <w:tc>
          <w:tcPr>
            <w:tcW w:w="1911" w:type="dxa"/>
            <w:hideMark/>
          </w:tcPr>
          <w:p w14:paraId="39674219"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495F89C8" w14:textId="3164BF65"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1-S21W - 70/1 - 63</w:t>
            </w:r>
          </w:p>
        </w:tc>
        <w:tc>
          <w:tcPr>
            <w:tcW w:w="2029" w:type="dxa"/>
            <w:hideMark/>
          </w:tcPr>
          <w:p w14:paraId="7135892E"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2DDCAD83"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Қарқаралы ауданы</w:t>
            </w:r>
          </w:p>
        </w:tc>
      </w:tr>
      <w:tr w:rsidR="00D228AD" w:rsidRPr="00E0344E" w14:paraId="327E8011" w14:textId="77777777" w:rsidTr="005B1741">
        <w:trPr>
          <w:jc w:val="center"/>
        </w:trPr>
        <w:tc>
          <w:tcPr>
            <w:tcW w:w="1911" w:type="dxa"/>
            <w:hideMark/>
          </w:tcPr>
          <w:p w14:paraId="30AED0CC"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3D8CDEA7" w14:textId="21591F4E"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1-S21W - 70/1 - 63</w:t>
            </w:r>
          </w:p>
        </w:tc>
        <w:tc>
          <w:tcPr>
            <w:tcW w:w="2029" w:type="dxa"/>
            <w:hideMark/>
          </w:tcPr>
          <w:p w14:paraId="60467D84"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0B4A0A6C"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Қарқаралы ауданы</w:t>
            </w:r>
          </w:p>
        </w:tc>
      </w:tr>
      <w:tr w:rsidR="00D228AD" w:rsidRPr="00E0344E" w14:paraId="6F9AFA23" w14:textId="77777777" w:rsidTr="005B1741">
        <w:trPr>
          <w:jc w:val="center"/>
        </w:trPr>
        <w:tc>
          <w:tcPr>
            <w:tcW w:w="1911" w:type="dxa"/>
            <w:hideMark/>
          </w:tcPr>
          <w:p w14:paraId="7E834113"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0C6463AD" w14:textId="12D2ABAE"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1-S21W - 70/1 - 63</w:t>
            </w:r>
          </w:p>
        </w:tc>
        <w:tc>
          <w:tcPr>
            <w:tcW w:w="2029" w:type="dxa"/>
            <w:hideMark/>
          </w:tcPr>
          <w:p w14:paraId="02509B60"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696555D7"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Балқаш қаласы</w:t>
            </w:r>
          </w:p>
        </w:tc>
      </w:tr>
      <w:tr w:rsidR="00D228AD" w:rsidRPr="00E0344E" w14:paraId="081E8482" w14:textId="77777777" w:rsidTr="005B1741">
        <w:trPr>
          <w:jc w:val="center"/>
        </w:trPr>
        <w:tc>
          <w:tcPr>
            <w:tcW w:w="1911" w:type="dxa"/>
            <w:hideMark/>
          </w:tcPr>
          <w:p w14:paraId="364224C2"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2288FA19" w14:textId="5AC40C92"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1-S21W - 70/1 - 63</w:t>
            </w:r>
          </w:p>
        </w:tc>
        <w:tc>
          <w:tcPr>
            <w:tcW w:w="2029" w:type="dxa"/>
            <w:hideMark/>
          </w:tcPr>
          <w:p w14:paraId="7BEF5FD4"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Қарағанды облысы</w:t>
            </w:r>
          </w:p>
        </w:tc>
        <w:tc>
          <w:tcPr>
            <w:tcW w:w="3695" w:type="dxa"/>
            <w:hideMark/>
          </w:tcPr>
          <w:p w14:paraId="293C448C"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Балқаш қаласы</w:t>
            </w:r>
          </w:p>
        </w:tc>
      </w:tr>
      <w:tr w:rsidR="00D228AD" w:rsidRPr="00E0344E" w14:paraId="0254C915" w14:textId="77777777" w:rsidTr="005B1741">
        <w:trPr>
          <w:jc w:val="center"/>
        </w:trPr>
        <w:tc>
          <w:tcPr>
            <w:tcW w:w="1911" w:type="dxa"/>
            <w:hideMark/>
          </w:tcPr>
          <w:p w14:paraId="1DDFDE8B" w14:textId="1BFCCD3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306933BE" w14:textId="7146EC8B"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1-S21R-34/B-1-02</w:t>
            </w:r>
          </w:p>
        </w:tc>
        <w:tc>
          <w:tcPr>
            <w:tcW w:w="2029" w:type="dxa"/>
            <w:hideMark/>
          </w:tcPr>
          <w:p w14:paraId="4EF2D12C"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Жезқазған облысы</w:t>
            </w:r>
          </w:p>
        </w:tc>
        <w:tc>
          <w:tcPr>
            <w:tcW w:w="3695" w:type="dxa"/>
            <w:hideMark/>
          </w:tcPr>
          <w:p w14:paraId="544F53F5"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Жезқазған қаласы</w:t>
            </w:r>
          </w:p>
        </w:tc>
      </w:tr>
      <w:tr w:rsidR="00D228AD" w:rsidRPr="00E0344E" w14:paraId="2538914A" w14:textId="77777777" w:rsidTr="005B1741">
        <w:trPr>
          <w:jc w:val="center"/>
        </w:trPr>
        <w:tc>
          <w:tcPr>
            <w:tcW w:w="1911" w:type="dxa"/>
            <w:hideMark/>
          </w:tcPr>
          <w:p w14:paraId="2B7E8053"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Құм қасқыры</w:t>
            </w:r>
          </w:p>
        </w:tc>
        <w:tc>
          <w:tcPr>
            <w:tcW w:w="1932" w:type="dxa"/>
            <w:hideMark/>
          </w:tcPr>
          <w:p w14:paraId="2F0DB873" w14:textId="501AE457"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1-S21W - 70/1 - 64</w:t>
            </w:r>
          </w:p>
        </w:tc>
        <w:tc>
          <w:tcPr>
            <w:tcW w:w="2029" w:type="dxa"/>
            <w:hideMark/>
          </w:tcPr>
          <w:p w14:paraId="3C69E93C"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Жезқазған облысы</w:t>
            </w:r>
          </w:p>
        </w:tc>
        <w:tc>
          <w:tcPr>
            <w:tcW w:w="3695" w:type="dxa"/>
            <w:hideMark/>
          </w:tcPr>
          <w:p w14:paraId="46256FA3"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Жезқазған қаласы</w:t>
            </w:r>
          </w:p>
        </w:tc>
      </w:tr>
      <w:tr w:rsidR="00D228AD" w:rsidRPr="00E0344E" w14:paraId="3C4FA18B" w14:textId="77777777" w:rsidTr="005B1741">
        <w:trPr>
          <w:jc w:val="center"/>
        </w:trPr>
        <w:tc>
          <w:tcPr>
            <w:tcW w:w="1911" w:type="dxa"/>
            <w:hideMark/>
          </w:tcPr>
          <w:p w14:paraId="294572A9" w14:textId="3AE23CF4"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684C8626" w14:textId="3C5A1BC1"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S21L - 73/1 - 1</w:t>
            </w:r>
          </w:p>
        </w:tc>
        <w:tc>
          <w:tcPr>
            <w:tcW w:w="2029" w:type="dxa"/>
            <w:hideMark/>
          </w:tcPr>
          <w:p w14:paraId="5AC347F4"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Қостанай облысы</w:t>
            </w:r>
          </w:p>
        </w:tc>
        <w:tc>
          <w:tcPr>
            <w:tcW w:w="3695" w:type="dxa"/>
            <w:hideMark/>
          </w:tcPr>
          <w:p w14:paraId="10AC47EA"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Алтынсарин ауданы</w:t>
            </w:r>
          </w:p>
        </w:tc>
      </w:tr>
      <w:tr w:rsidR="00D228AD" w:rsidRPr="00E0344E" w14:paraId="6E21B0A7" w14:textId="77777777" w:rsidTr="005B1741">
        <w:trPr>
          <w:jc w:val="center"/>
        </w:trPr>
        <w:tc>
          <w:tcPr>
            <w:tcW w:w="1911" w:type="dxa"/>
            <w:hideMark/>
          </w:tcPr>
          <w:p w14:paraId="370870E2" w14:textId="58AD537E"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59DF69E3" w14:textId="1C0950C9"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1 - S21L - 73/1 - 1</w:t>
            </w:r>
          </w:p>
        </w:tc>
        <w:tc>
          <w:tcPr>
            <w:tcW w:w="2029" w:type="dxa"/>
            <w:hideMark/>
          </w:tcPr>
          <w:p w14:paraId="6AEE16DC"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Қостанай облысы</w:t>
            </w:r>
          </w:p>
        </w:tc>
        <w:tc>
          <w:tcPr>
            <w:tcW w:w="3695" w:type="dxa"/>
            <w:hideMark/>
          </w:tcPr>
          <w:p w14:paraId="4AEFD741"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Алтынсарин ауданы</w:t>
            </w:r>
          </w:p>
        </w:tc>
      </w:tr>
      <w:tr w:rsidR="00D228AD" w:rsidRPr="00E0344E" w14:paraId="77AF609A" w14:textId="77777777" w:rsidTr="005B1741">
        <w:trPr>
          <w:jc w:val="center"/>
        </w:trPr>
        <w:tc>
          <w:tcPr>
            <w:tcW w:w="1911" w:type="dxa"/>
            <w:hideMark/>
          </w:tcPr>
          <w:p w14:paraId="40FB60BA" w14:textId="2E96B509"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06BA92BF" w14:textId="56AFFB65"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1-S21R-20/B-1-01</w:t>
            </w:r>
          </w:p>
        </w:tc>
        <w:tc>
          <w:tcPr>
            <w:tcW w:w="2029" w:type="dxa"/>
            <w:hideMark/>
          </w:tcPr>
          <w:p w14:paraId="3E9C4E54"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0D75B50D"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Мамлют ауданы</w:t>
            </w:r>
          </w:p>
        </w:tc>
      </w:tr>
      <w:tr w:rsidR="00D228AD" w:rsidRPr="00E0344E" w14:paraId="5F6C2D5F" w14:textId="77777777" w:rsidTr="005B1741">
        <w:trPr>
          <w:jc w:val="center"/>
        </w:trPr>
        <w:tc>
          <w:tcPr>
            <w:tcW w:w="1911" w:type="dxa"/>
            <w:hideMark/>
          </w:tcPr>
          <w:p w14:paraId="6395D4B0"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Құм қасқыры</w:t>
            </w:r>
          </w:p>
        </w:tc>
        <w:tc>
          <w:tcPr>
            <w:tcW w:w="1932" w:type="dxa"/>
            <w:hideMark/>
          </w:tcPr>
          <w:p w14:paraId="060D457F" w14:textId="5ABBAA64" w:rsidR="00D228AD" w:rsidRPr="00E0344E" w:rsidRDefault="00D228AD" w:rsidP="006C3708">
            <w:pPr>
              <w:ind w:left="-94" w:right="-108"/>
              <w:rPr>
                <w:rFonts w:ascii="Times New Roman" w:hAnsi="Times New Roman" w:cs="Times New Roman"/>
                <w:lang w:val="kk-KZ"/>
              </w:rPr>
            </w:pPr>
            <w:r w:rsidRPr="00E0344E">
              <w:rPr>
                <w:rFonts w:ascii="Times New Roman" w:hAnsi="Times New Roman" w:cs="Times New Roman"/>
                <w:lang w:val="kk-KZ"/>
              </w:rPr>
              <w:t>1-S21-W-19/B-64-01</w:t>
            </w:r>
          </w:p>
        </w:tc>
        <w:tc>
          <w:tcPr>
            <w:tcW w:w="2029" w:type="dxa"/>
            <w:hideMark/>
          </w:tcPr>
          <w:p w14:paraId="462FDFA5"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35A393DC"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Ақжар ауданы</w:t>
            </w:r>
          </w:p>
        </w:tc>
      </w:tr>
      <w:tr w:rsidR="00D228AD" w:rsidRPr="00E0344E" w14:paraId="387FEBD0" w14:textId="77777777" w:rsidTr="005B1741">
        <w:trPr>
          <w:jc w:val="center"/>
        </w:trPr>
        <w:tc>
          <w:tcPr>
            <w:tcW w:w="1911" w:type="dxa"/>
            <w:hideMark/>
          </w:tcPr>
          <w:p w14:paraId="56633599"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370C1097" w14:textId="2285B484" w:rsidR="00D228AD" w:rsidRPr="00E0344E" w:rsidRDefault="00D228AD" w:rsidP="006C3708">
            <w:pPr>
              <w:ind w:left="-94" w:right="-108"/>
              <w:rPr>
                <w:rFonts w:ascii="Times New Roman" w:hAnsi="Times New Roman" w:cs="Times New Roman"/>
                <w:lang w:val="kk-KZ"/>
              </w:rPr>
            </w:pPr>
            <w:r w:rsidRPr="00E0344E">
              <w:rPr>
                <w:rFonts w:ascii="Times New Roman" w:hAnsi="Times New Roman" w:cs="Times New Roman"/>
                <w:lang w:val="kk-KZ"/>
              </w:rPr>
              <w:t>1-S21-W-19/B-63-02</w:t>
            </w:r>
          </w:p>
        </w:tc>
        <w:tc>
          <w:tcPr>
            <w:tcW w:w="2029" w:type="dxa"/>
            <w:hideMark/>
          </w:tcPr>
          <w:p w14:paraId="64E53ACF"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490DFBC1"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Ақжар ауданы</w:t>
            </w:r>
          </w:p>
        </w:tc>
      </w:tr>
      <w:tr w:rsidR="00D228AD" w:rsidRPr="00E0344E" w14:paraId="3238A13B" w14:textId="77777777" w:rsidTr="005B1741">
        <w:trPr>
          <w:jc w:val="center"/>
        </w:trPr>
        <w:tc>
          <w:tcPr>
            <w:tcW w:w="1911" w:type="dxa"/>
            <w:hideMark/>
          </w:tcPr>
          <w:p w14:paraId="22A18DCB"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2AC96BA1" w14:textId="3A84AED8" w:rsidR="00D228AD" w:rsidRPr="00E0344E" w:rsidRDefault="00D228AD" w:rsidP="006C3708">
            <w:pPr>
              <w:ind w:left="-94" w:right="-108"/>
              <w:rPr>
                <w:rFonts w:ascii="Times New Roman" w:hAnsi="Times New Roman" w:cs="Times New Roman"/>
                <w:lang w:val="kk-KZ"/>
              </w:rPr>
            </w:pPr>
            <w:r w:rsidRPr="00E0344E">
              <w:rPr>
                <w:rFonts w:ascii="Times New Roman" w:hAnsi="Times New Roman" w:cs="Times New Roman"/>
                <w:lang w:val="kk-KZ"/>
              </w:rPr>
              <w:t>1-S21-W-19/B-63</w:t>
            </w:r>
            <w:r w:rsidR="005B1741" w:rsidRPr="00E0344E">
              <w:rPr>
                <w:rFonts w:ascii="Times New Roman" w:hAnsi="Times New Roman" w:cs="Times New Roman"/>
                <w:lang w:val="kk-KZ"/>
              </w:rPr>
              <w:t>-</w:t>
            </w:r>
            <w:r w:rsidRPr="00E0344E">
              <w:rPr>
                <w:rFonts w:ascii="Times New Roman" w:hAnsi="Times New Roman" w:cs="Times New Roman"/>
                <w:lang w:val="kk-KZ"/>
              </w:rPr>
              <w:t>02</w:t>
            </w:r>
          </w:p>
        </w:tc>
        <w:tc>
          <w:tcPr>
            <w:tcW w:w="2029" w:type="dxa"/>
            <w:hideMark/>
          </w:tcPr>
          <w:p w14:paraId="0C32D2E3"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14D10850"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Ақжар ауданы</w:t>
            </w:r>
          </w:p>
        </w:tc>
      </w:tr>
      <w:tr w:rsidR="00D228AD" w:rsidRPr="00E0344E" w14:paraId="0C631FA5" w14:textId="77777777" w:rsidTr="005B1741">
        <w:trPr>
          <w:jc w:val="center"/>
        </w:trPr>
        <w:tc>
          <w:tcPr>
            <w:tcW w:w="1911" w:type="dxa"/>
            <w:hideMark/>
          </w:tcPr>
          <w:p w14:paraId="05C02E8C"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38C65DD1" w14:textId="77454304" w:rsidR="00D228AD" w:rsidRPr="00E0344E" w:rsidRDefault="00D228AD" w:rsidP="006C3708">
            <w:pPr>
              <w:ind w:left="-94" w:right="-108"/>
              <w:rPr>
                <w:rFonts w:ascii="Times New Roman" w:hAnsi="Times New Roman" w:cs="Times New Roman"/>
                <w:lang w:val="kk-KZ"/>
              </w:rPr>
            </w:pPr>
            <w:r w:rsidRPr="00E0344E">
              <w:rPr>
                <w:rFonts w:ascii="Times New Roman" w:hAnsi="Times New Roman" w:cs="Times New Roman"/>
                <w:lang w:val="kk-KZ"/>
              </w:rPr>
              <w:t>1-S21-W-19/B-63-02</w:t>
            </w:r>
          </w:p>
        </w:tc>
        <w:tc>
          <w:tcPr>
            <w:tcW w:w="2029" w:type="dxa"/>
            <w:hideMark/>
          </w:tcPr>
          <w:p w14:paraId="2D09F42B"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71E8D5E8"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Аққайың ауданы</w:t>
            </w:r>
          </w:p>
        </w:tc>
      </w:tr>
      <w:tr w:rsidR="00D228AD" w:rsidRPr="00E0344E" w14:paraId="01762838" w14:textId="77777777" w:rsidTr="005B1741">
        <w:trPr>
          <w:jc w:val="center"/>
        </w:trPr>
        <w:tc>
          <w:tcPr>
            <w:tcW w:w="1911" w:type="dxa"/>
            <w:hideMark/>
          </w:tcPr>
          <w:p w14:paraId="0C6C23A3"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2B9FD119" w14:textId="3728F6E0" w:rsidR="00D228AD" w:rsidRPr="00E0344E" w:rsidRDefault="00D228AD" w:rsidP="006C3708">
            <w:pPr>
              <w:ind w:left="-94" w:right="-108"/>
              <w:rPr>
                <w:rFonts w:ascii="Times New Roman" w:hAnsi="Times New Roman" w:cs="Times New Roman"/>
                <w:lang w:val="kk-KZ"/>
              </w:rPr>
            </w:pPr>
            <w:r w:rsidRPr="00E0344E">
              <w:rPr>
                <w:rFonts w:ascii="Times New Roman" w:hAnsi="Times New Roman" w:cs="Times New Roman"/>
                <w:lang w:val="kk-KZ"/>
              </w:rPr>
              <w:t>1-S21-W-19/B-63-02</w:t>
            </w:r>
          </w:p>
        </w:tc>
        <w:tc>
          <w:tcPr>
            <w:tcW w:w="2029" w:type="dxa"/>
            <w:hideMark/>
          </w:tcPr>
          <w:p w14:paraId="2D257E5B"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126D2D79"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Ғабит Мүсірепов атындағы аудан</w:t>
            </w:r>
          </w:p>
        </w:tc>
      </w:tr>
      <w:tr w:rsidR="00D228AD" w:rsidRPr="00E0344E" w14:paraId="736DC055" w14:textId="77777777" w:rsidTr="005B1741">
        <w:trPr>
          <w:jc w:val="center"/>
        </w:trPr>
        <w:tc>
          <w:tcPr>
            <w:tcW w:w="1911" w:type="dxa"/>
            <w:hideMark/>
          </w:tcPr>
          <w:p w14:paraId="4AE3A01A"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1981E671" w14:textId="3993C3F8" w:rsidR="00D228AD" w:rsidRPr="00E0344E" w:rsidRDefault="00D228AD" w:rsidP="006C3708">
            <w:pPr>
              <w:ind w:left="-94" w:right="-108"/>
              <w:rPr>
                <w:rFonts w:ascii="Times New Roman" w:hAnsi="Times New Roman" w:cs="Times New Roman"/>
                <w:lang w:val="kk-KZ"/>
              </w:rPr>
            </w:pPr>
            <w:r w:rsidRPr="00E0344E">
              <w:rPr>
                <w:rFonts w:ascii="Times New Roman" w:hAnsi="Times New Roman" w:cs="Times New Roman"/>
                <w:lang w:val="kk-KZ"/>
              </w:rPr>
              <w:t>1-S21-W-19/B</w:t>
            </w:r>
            <w:r w:rsidR="005B1741" w:rsidRPr="00E0344E">
              <w:rPr>
                <w:rFonts w:ascii="Times New Roman" w:hAnsi="Times New Roman" w:cs="Times New Roman"/>
                <w:lang w:val="kk-KZ"/>
              </w:rPr>
              <w:t>-</w:t>
            </w:r>
            <w:r w:rsidRPr="00E0344E">
              <w:rPr>
                <w:rFonts w:ascii="Times New Roman" w:hAnsi="Times New Roman" w:cs="Times New Roman"/>
                <w:lang w:val="kk-KZ"/>
              </w:rPr>
              <w:t>63-02</w:t>
            </w:r>
          </w:p>
        </w:tc>
        <w:tc>
          <w:tcPr>
            <w:tcW w:w="2029" w:type="dxa"/>
            <w:hideMark/>
          </w:tcPr>
          <w:p w14:paraId="277248E1"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6662B2AF"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Ғабит Мүсірепов атындағы аудан</w:t>
            </w:r>
          </w:p>
        </w:tc>
      </w:tr>
      <w:tr w:rsidR="00D228AD" w:rsidRPr="00E0344E" w14:paraId="424CC4FD" w14:textId="77777777" w:rsidTr="005B1741">
        <w:trPr>
          <w:jc w:val="center"/>
        </w:trPr>
        <w:tc>
          <w:tcPr>
            <w:tcW w:w="1911" w:type="dxa"/>
            <w:hideMark/>
          </w:tcPr>
          <w:p w14:paraId="2CA5A8EA"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6A4DD672" w14:textId="74D1DDB4" w:rsidR="00D228AD" w:rsidRPr="00E0344E" w:rsidRDefault="00D228AD" w:rsidP="006C3708">
            <w:pPr>
              <w:ind w:left="-94" w:right="-108"/>
              <w:rPr>
                <w:rFonts w:ascii="Times New Roman" w:hAnsi="Times New Roman" w:cs="Times New Roman"/>
                <w:lang w:val="kk-KZ"/>
              </w:rPr>
            </w:pPr>
            <w:r w:rsidRPr="00E0344E">
              <w:rPr>
                <w:rFonts w:ascii="Times New Roman" w:hAnsi="Times New Roman" w:cs="Times New Roman"/>
                <w:lang w:val="kk-KZ"/>
              </w:rPr>
              <w:t>1-S21-W-19/B-63-02</w:t>
            </w:r>
          </w:p>
        </w:tc>
        <w:tc>
          <w:tcPr>
            <w:tcW w:w="2029" w:type="dxa"/>
            <w:hideMark/>
          </w:tcPr>
          <w:p w14:paraId="4728D185"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03FAA9B2"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Есіл ауданы</w:t>
            </w:r>
          </w:p>
        </w:tc>
      </w:tr>
      <w:tr w:rsidR="00D228AD" w:rsidRPr="00E0344E" w14:paraId="0796DC3D" w14:textId="77777777" w:rsidTr="005B1741">
        <w:trPr>
          <w:jc w:val="center"/>
        </w:trPr>
        <w:tc>
          <w:tcPr>
            <w:tcW w:w="1911" w:type="dxa"/>
            <w:hideMark/>
          </w:tcPr>
          <w:p w14:paraId="7EF6165B"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Түлкі</w:t>
            </w:r>
          </w:p>
        </w:tc>
        <w:tc>
          <w:tcPr>
            <w:tcW w:w="1932" w:type="dxa"/>
            <w:hideMark/>
          </w:tcPr>
          <w:p w14:paraId="41C494E6" w14:textId="70682378" w:rsidR="00D228AD" w:rsidRPr="00E0344E" w:rsidRDefault="00D228AD" w:rsidP="006C3708">
            <w:pPr>
              <w:ind w:left="-122" w:right="-108"/>
              <w:rPr>
                <w:rFonts w:ascii="Times New Roman" w:hAnsi="Times New Roman" w:cs="Times New Roman"/>
                <w:lang w:val="kk-KZ"/>
              </w:rPr>
            </w:pPr>
            <w:r w:rsidRPr="00E0344E">
              <w:rPr>
                <w:rFonts w:ascii="Times New Roman" w:hAnsi="Times New Roman" w:cs="Times New Roman"/>
                <w:lang w:val="kk-KZ"/>
              </w:rPr>
              <w:t>1-S21-W-19/B-63-02</w:t>
            </w:r>
          </w:p>
        </w:tc>
        <w:tc>
          <w:tcPr>
            <w:tcW w:w="2029" w:type="dxa"/>
            <w:hideMark/>
          </w:tcPr>
          <w:p w14:paraId="2D910E80"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30E62143" w14:textId="77777777" w:rsidR="00D228AD" w:rsidRPr="00E0344E" w:rsidRDefault="00D228AD" w:rsidP="00B0733B">
            <w:pPr>
              <w:rPr>
                <w:rFonts w:ascii="Times New Roman" w:hAnsi="Times New Roman" w:cs="Times New Roman"/>
                <w:lang w:val="kk-KZ"/>
              </w:rPr>
            </w:pPr>
            <w:r w:rsidRPr="00E0344E">
              <w:rPr>
                <w:rFonts w:ascii="Times New Roman" w:hAnsi="Times New Roman" w:cs="Times New Roman"/>
                <w:lang w:val="kk-KZ"/>
              </w:rPr>
              <w:t>Шал ақын ауданы</w:t>
            </w:r>
          </w:p>
        </w:tc>
      </w:tr>
      <w:tr w:rsidR="00D228AD" w:rsidRPr="00E0344E" w14:paraId="6A10DB8B" w14:textId="77777777" w:rsidTr="005B1741">
        <w:trPr>
          <w:jc w:val="center"/>
        </w:trPr>
        <w:tc>
          <w:tcPr>
            <w:tcW w:w="1911" w:type="dxa"/>
            <w:hideMark/>
          </w:tcPr>
          <w:p w14:paraId="28B50336" w14:textId="648771D5"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4348E41E" w14:textId="6EA146AF" w:rsidR="00D228AD" w:rsidRPr="00E0344E" w:rsidRDefault="00D228AD" w:rsidP="006C3708">
            <w:pPr>
              <w:rPr>
                <w:rFonts w:ascii="Times New Roman" w:hAnsi="Times New Roman" w:cs="Times New Roman"/>
                <w:lang w:val="kk-KZ"/>
              </w:rPr>
            </w:pPr>
            <w:r w:rsidRPr="00E0344E">
              <w:rPr>
                <w:rFonts w:ascii="Times New Roman" w:hAnsi="Times New Roman" w:cs="Times New Roman"/>
                <w:lang w:val="kk-KZ"/>
              </w:rPr>
              <w:t>1-S21R-65/B-1-03</w:t>
            </w:r>
          </w:p>
        </w:tc>
        <w:tc>
          <w:tcPr>
            <w:tcW w:w="2029" w:type="dxa"/>
            <w:hideMark/>
          </w:tcPr>
          <w:p w14:paraId="5E6420E6"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424EF4C4"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Мағжан Жұмабаев ауданы</w:t>
            </w:r>
          </w:p>
        </w:tc>
      </w:tr>
      <w:tr w:rsidR="00D228AD" w:rsidRPr="00E0344E" w14:paraId="38298B3B" w14:textId="77777777" w:rsidTr="005B1741">
        <w:trPr>
          <w:jc w:val="center"/>
        </w:trPr>
        <w:tc>
          <w:tcPr>
            <w:tcW w:w="1911" w:type="dxa"/>
            <w:hideMark/>
          </w:tcPr>
          <w:p w14:paraId="14F7F3B3" w14:textId="6012C9B2"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074CE0C3" w14:textId="47A9AA88" w:rsidR="00D228AD" w:rsidRPr="00E0344E" w:rsidRDefault="00D228AD" w:rsidP="005B1741">
            <w:pPr>
              <w:rPr>
                <w:rFonts w:ascii="Times New Roman" w:hAnsi="Times New Roman" w:cs="Times New Roman"/>
                <w:lang w:val="kk-KZ"/>
              </w:rPr>
            </w:pPr>
            <w:r w:rsidRPr="00E0344E">
              <w:rPr>
                <w:rFonts w:ascii="Times New Roman" w:hAnsi="Times New Roman" w:cs="Times New Roman"/>
                <w:lang w:val="kk-KZ"/>
              </w:rPr>
              <w:t>1- S21R - 82/1 - 1</w:t>
            </w:r>
          </w:p>
        </w:tc>
        <w:tc>
          <w:tcPr>
            <w:tcW w:w="2029" w:type="dxa"/>
            <w:hideMark/>
          </w:tcPr>
          <w:p w14:paraId="2B575E4D"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51C9720F"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Жамбыл ауданы</w:t>
            </w:r>
          </w:p>
        </w:tc>
      </w:tr>
      <w:tr w:rsidR="00D228AD" w:rsidRPr="00E0344E" w14:paraId="06968AD9" w14:textId="77777777" w:rsidTr="005B1741">
        <w:trPr>
          <w:jc w:val="center"/>
        </w:trPr>
        <w:tc>
          <w:tcPr>
            <w:tcW w:w="1911" w:type="dxa"/>
            <w:hideMark/>
          </w:tcPr>
          <w:p w14:paraId="23B81C63" w14:textId="1F86ABDC"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6925D189" w14:textId="53000855" w:rsidR="00D228AD" w:rsidRPr="00E0344E" w:rsidRDefault="00D228AD" w:rsidP="005B1741">
            <w:pPr>
              <w:rPr>
                <w:rFonts w:ascii="Times New Roman" w:hAnsi="Times New Roman" w:cs="Times New Roman"/>
                <w:lang w:val="kk-KZ"/>
              </w:rPr>
            </w:pPr>
            <w:r w:rsidRPr="00E0344E">
              <w:rPr>
                <w:rFonts w:ascii="Times New Roman" w:hAnsi="Times New Roman" w:cs="Times New Roman"/>
                <w:lang w:val="kk-KZ"/>
              </w:rPr>
              <w:t>1- S21R - 82/1 - 1</w:t>
            </w:r>
          </w:p>
        </w:tc>
        <w:tc>
          <w:tcPr>
            <w:tcW w:w="2029" w:type="dxa"/>
            <w:hideMark/>
          </w:tcPr>
          <w:p w14:paraId="6AE47139"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58D88C98"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Ғабит Мүсірепов атындағы аудан</w:t>
            </w:r>
          </w:p>
        </w:tc>
      </w:tr>
      <w:tr w:rsidR="00D228AD" w:rsidRPr="00E0344E" w14:paraId="79D68B21" w14:textId="77777777" w:rsidTr="005B1741">
        <w:trPr>
          <w:jc w:val="center"/>
        </w:trPr>
        <w:tc>
          <w:tcPr>
            <w:tcW w:w="1911" w:type="dxa"/>
            <w:hideMark/>
          </w:tcPr>
          <w:p w14:paraId="781DEC88" w14:textId="1C3DD5F6"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2F080A34" w14:textId="434C986B" w:rsidR="00D228AD" w:rsidRPr="00E0344E" w:rsidRDefault="00D228AD" w:rsidP="005B1741">
            <w:pPr>
              <w:rPr>
                <w:rFonts w:ascii="Times New Roman" w:hAnsi="Times New Roman" w:cs="Times New Roman"/>
                <w:lang w:val="kk-KZ"/>
              </w:rPr>
            </w:pPr>
            <w:r w:rsidRPr="00E0344E">
              <w:rPr>
                <w:rFonts w:ascii="Times New Roman" w:hAnsi="Times New Roman" w:cs="Times New Roman"/>
                <w:lang w:val="kk-KZ"/>
              </w:rPr>
              <w:t>1- S21R - 82/1 - 1</w:t>
            </w:r>
          </w:p>
        </w:tc>
        <w:tc>
          <w:tcPr>
            <w:tcW w:w="2029" w:type="dxa"/>
            <w:hideMark/>
          </w:tcPr>
          <w:p w14:paraId="627C3CD6"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5336D6AD"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Тимирязев ауданы</w:t>
            </w:r>
          </w:p>
        </w:tc>
      </w:tr>
      <w:tr w:rsidR="00D228AD" w:rsidRPr="00E0344E" w14:paraId="65FD8AB7" w14:textId="77777777" w:rsidTr="005B1741">
        <w:trPr>
          <w:jc w:val="center"/>
        </w:trPr>
        <w:tc>
          <w:tcPr>
            <w:tcW w:w="1911" w:type="dxa"/>
            <w:hideMark/>
          </w:tcPr>
          <w:p w14:paraId="5A303DA8" w14:textId="1A2FC588"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ІҚМ</w:t>
            </w:r>
          </w:p>
        </w:tc>
        <w:tc>
          <w:tcPr>
            <w:tcW w:w="1932" w:type="dxa"/>
            <w:hideMark/>
          </w:tcPr>
          <w:p w14:paraId="07BA447B" w14:textId="6C801E28" w:rsidR="00D228AD" w:rsidRPr="00E0344E" w:rsidRDefault="00D228AD" w:rsidP="005B1741">
            <w:pPr>
              <w:rPr>
                <w:rFonts w:ascii="Times New Roman" w:hAnsi="Times New Roman" w:cs="Times New Roman"/>
                <w:lang w:val="kk-KZ"/>
              </w:rPr>
            </w:pPr>
            <w:r w:rsidRPr="00E0344E">
              <w:rPr>
                <w:rFonts w:ascii="Times New Roman" w:hAnsi="Times New Roman" w:cs="Times New Roman"/>
                <w:lang w:val="kk-KZ"/>
              </w:rPr>
              <w:t>1- S21R - 82/1 - 1</w:t>
            </w:r>
          </w:p>
        </w:tc>
        <w:tc>
          <w:tcPr>
            <w:tcW w:w="2029" w:type="dxa"/>
            <w:hideMark/>
          </w:tcPr>
          <w:p w14:paraId="0FE1CC1F"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СҚО</w:t>
            </w:r>
          </w:p>
        </w:tc>
        <w:tc>
          <w:tcPr>
            <w:tcW w:w="3695" w:type="dxa"/>
            <w:hideMark/>
          </w:tcPr>
          <w:p w14:paraId="646085E5"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Мағжан Жұмабаев ауданы</w:t>
            </w:r>
          </w:p>
        </w:tc>
      </w:tr>
      <w:tr w:rsidR="00D228AD" w:rsidRPr="00E0344E" w14:paraId="2268A32C" w14:textId="77777777" w:rsidTr="005B1741">
        <w:trPr>
          <w:trHeight w:val="217"/>
          <w:jc w:val="center"/>
        </w:trPr>
        <w:tc>
          <w:tcPr>
            <w:tcW w:w="1911" w:type="dxa"/>
            <w:noWrap/>
            <w:hideMark/>
          </w:tcPr>
          <w:p w14:paraId="2E4DE9BA" w14:textId="32B26C02"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hideMark/>
          </w:tcPr>
          <w:p w14:paraId="7E0C4F7F" w14:textId="0A11C3D8" w:rsidR="00D228AD" w:rsidRPr="00E0344E" w:rsidRDefault="00D228AD" w:rsidP="005B1741">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1- S21R - 82/1 - 1</w:t>
            </w:r>
          </w:p>
        </w:tc>
        <w:tc>
          <w:tcPr>
            <w:tcW w:w="2029" w:type="dxa"/>
            <w:noWrap/>
            <w:hideMark/>
          </w:tcPr>
          <w:p w14:paraId="3952AD8E"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СҚО</w:t>
            </w:r>
          </w:p>
        </w:tc>
        <w:tc>
          <w:tcPr>
            <w:tcW w:w="3695" w:type="dxa"/>
            <w:noWrap/>
            <w:hideMark/>
          </w:tcPr>
          <w:p w14:paraId="33D8E226"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color w:val="000000"/>
                <w:lang w:val="kk-KZ" w:eastAsia="ru-RU"/>
              </w:rPr>
              <w:t>Ақжар ауданы</w:t>
            </w:r>
          </w:p>
        </w:tc>
      </w:tr>
      <w:tr w:rsidR="00D228AD" w:rsidRPr="00E0344E" w14:paraId="3BAD8056" w14:textId="77777777" w:rsidTr="005B1741">
        <w:trPr>
          <w:trHeight w:val="54"/>
          <w:jc w:val="center"/>
        </w:trPr>
        <w:tc>
          <w:tcPr>
            <w:tcW w:w="1911" w:type="dxa"/>
            <w:noWrap/>
          </w:tcPr>
          <w:p w14:paraId="3450C609" w14:textId="7F4BDBBD"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ІҚМ</w:t>
            </w:r>
          </w:p>
        </w:tc>
        <w:tc>
          <w:tcPr>
            <w:tcW w:w="1932" w:type="dxa"/>
          </w:tcPr>
          <w:p w14:paraId="19CA0922" w14:textId="6692EABE" w:rsidR="00D228AD" w:rsidRPr="00E0344E" w:rsidRDefault="00D228AD" w:rsidP="005B1741">
            <w:pPr>
              <w:rPr>
                <w:rFonts w:ascii="Times New Roman" w:hAnsi="Times New Roman" w:cs="Times New Roman"/>
                <w:color w:val="000000"/>
                <w:lang w:val="kk-KZ" w:eastAsia="ru-RU"/>
              </w:rPr>
            </w:pPr>
            <w:r w:rsidRPr="00E0344E">
              <w:rPr>
                <w:rFonts w:ascii="Times New Roman" w:hAnsi="Times New Roman" w:cs="Times New Roman"/>
                <w:lang w:val="kk-KZ"/>
              </w:rPr>
              <w:t>1- 033 - 19 (1)</w:t>
            </w:r>
          </w:p>
        </w:tc>
        <w:tc>
          <w:tcPr>
            <w:tcW w:w="2029" w:type="dxa"/>
            <w:noWrap/>
          </w:tcPr>
          <w:p w14:paraId="76CD2A3A" w14:textId="77777777" w:rsidR="00D228AD" w:rsidRPr="00E0344E" w:rsidRDefault="00D228AD" w:rsidP="00C02090">
            <w:pPr>
              <w:rPr>
                <w:rFonts w:ascii="Times New Roman" w:hAnsi="Times New Roman" w:cs="Times New Roman"/>
                <w:lang w:val="kk-KZ"/>
              </w:rPr>
            </w:pPr>
            <w:r w:rsidRPr="00E0344E">
              <w:rPr>
                <w:rFonts w:ascii="Times New Roman" w:hAnsi="Times New Roman" w:cs="Times New Roman"/>
                <w:lang w:val="kk-KZ"/>
              </w:rPr>
              <w:t>СҚО</w:t>
            </w:r>
          </w:p>
        </w:tc>
        <w:tc>
          <w:tcPr>
            <w:tcW w:w="3695" w:type="dxa"/>
            <w:noWrap/>
          </w:tcPr>
          <w:p w14:paraId="37D9DAD9" w14:textId="77777777" w:rsidR="00D228AD" w:rsidRPr="00E0344E" w:rsidRDefault="00D228AD" w:rsidP="00C02090">
            <w:pPr>
              <w:rPr>
                <w:rFonts w:ascii="Times New Roman" w:hAnsi="Times New Roman" w:cs="Times New Roman"/>
                <w:color w:val="000000"/>
                <w:lang w:val="kk-KZ" w:eastAsia="ru-RU"/>
              </w:rPr>
            </w:pPr>
            <w:r w:rsidRPr="00E0344E">
              <w:rPr>
                <w:rFonts w:ascii="Times New Roman" w:hAnsi="Times New Roman" w:cs="Times New Roman"/>
                <w:lang w:val="kk-KZ"/>
              </w:rPr>
              <w:t>Есіл ауданы</w:t>
            </w:r>
          </w:p>
        </w:tc>
      </w:tr>
    </w:tbl>
    <w:p w14:paraId="6FFFBAF5" w14:textId="77777777" w:rsidR="00CA2A1B" w:rsidRDefault="00CA2A1B" w:rsidP="00CA2A1B">
      <w:pPr>
        <w:spacing w:after="0" w:line="240" w:lineRule="auto"/>
        <w:ind w:firstLine="567"/>
        <w:jc w:val="both"/>
        <w:rPr>
          <w:rFonts w:ascii="Times New Roman" w:eastAsia="Times New Roman" w:hAnsi="Times New Roman" w:cs="Times New Roman"/>
          <w:iCs/>
          <w:sz w:val="28"/>
          <w:szCs w:val="28"/>
          <w:lang w:val="ru-KZ"/>
        </w:rPr>
      </w:pPr>
    </w:p>
    <w:p w14:paraId="73E72803" w14:textId="6D83AFE4" w:rsidR="00CA2A1B" w:rsidRPr="00CA2A1B" w:rsidRDefault="00CA2A1B" w:rsidP="00CA2A1B">
      <w:pPr>
        <w:spacing w:after="0" w:line="240" w:lineRule="auto"/>
        <w:ind w:firstLine="567"/>
        <w:jc w:val="both"/>
        <w:rPr>
          <w:rFonts w:ascii="Times New Roman" w:eastAsia="Times New Roman" w:hAnsi="Times New Roman" w:cs="Times New Roman"/>
          <w:iCs/>
          <w:sz w:val="28"/>
          <w:szCs w:val="28"/>
          <w:lang w:val="ru-KZ"/>
        </w:rPr>
      </w:pPr>
      <w:proofErr w:type="spellStart"/>
      <w:r w:rsidRPr="00CA2A1B">
        <w:rPr>
          <w:rFonts w:ascii="Times New Roman" w:eastAsia="Times New Roman" w:hAnsi="Times New Roman" w:cs="Times New Roman"/>
          <w:iCs/>
          <w:sz w:val="28"/>
          <w:szCs w:val="28"/>
          <w:lang w:val="ru-KZ"/>
        </w:rPr>
        <w:t>Зерттеу</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материалдарына</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үй</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жануарлары</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ит</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мысық</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ауыл</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шаруашылығы</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жануарлары</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ірі</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қара</w:t>
      </w:r>
      <w:proofErr w:type="spellEnd"/>
      <w:r w:rsidRPr="00CA2A1B">
        <w:rPr>
          <w:rFonts w:ascii="Times New Roman" w:eastAsia="Times New Roman" w:hAnsi="Times New Roman" w:cs="Times New Roman"/>
          <w:iCs/>
          <w:sz w:val="28"/>
          <w:szCs w:val="28"/>
          <w:lang w:val="ru-KZ"/>
        </w:rPr>
        <w:t xml:space="preserve"> мал, </w:t>
      </w:r>
      <w:proofErr w:type="spellStart"/>
      <w:r w:rsidRPr="00CA2A1B">
        <w:rPr>
          <w:rFonts w:ascii="Times New Roman" w:eastAsia="Times New Roman" w:hAnsi="Times New Roman" w:cs="Times New Roman"/>
          <w:iCs/>
          <w:sz w:val="28"/>
          <w:szCs w:val="28"/>
          <w:lang w:val="ru-KZ"/>
        </w:rPr>
        <w:t>ұсақ</w:t>
      </w:r>
      <w:proofErr w:type="spellEnd"/>
      <w:r w:rsidRPr="00CA2A1B">
        <w:rPr>
          <w:rFonts w:ascii="Times New Roman" w:eastAsia="Times New Roman" w:hAnsi="Times New Roman" w:cs="Times New Roman"/>
          <w:iCs/>
          <w:sz w:val="28"/>
          <w:szCs w:val="28"/>
          <w:lang w:val="ru-KZ"/>
        </w:rPr>
        <w:t xml:space="preserve"> мал, </w:t>
      </w:r>
      <w:proofErr w:type="spellStart"/>
      <w:r w:rsidRPr="00CA2A1B">
        <w:rPr>
          <w:rFonts w:ascii="Times New Roman" w:eastAsia="Times New Roman" w:hAnsi="Times New Roman" w:cs="Times New Roman"/>
          <w:iCs/>
          <w:sz w:val="28"/>
          <w:szCs w:val="28"/>
          <w:lang w:val="ru-KZ"/>
        </w:rPr>
        <w:t>жылқы</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түйе</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есек</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бұғы</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жабайы</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lastRenderedPageBreak/>
        <w:t>жыртқыштар</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түлкі</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қасқыр</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құм</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қасқыры</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кірген</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Деректер</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зерттеу</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объектілерінің</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аумақтық</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қамтуын</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үлгілердің</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шығу</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тегін</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және</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далалық</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изоляттардың</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эпизоотологиялық</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контекстін</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анықтады</w:t>
      </w:r>
      <w:proofErr w:type="spellEnd"/>
      <w:r w:rsidRPr="00CA2A1B">
        <w:rPr>
          <w:rFonts w:ascii="Times New Roman" w:eastAsia="Times New Roman" w:hAnsi="Times New Roman" w:cs="Times New Roman"/>
          <w:iCs/>
          <w:sz w:val="28"/>
          <w:szCs w:val="28"/>
          <w:lang w:val="ru-KZ"/>
        </w:rPr>
        <w:t>.</w:t>
      </w:r>
    </w:p>
    <w:p w14:paraId="41FBB80B" w14:textId="05F6F0E2" w:rsidR="004C5B9F" w:rsidRDefault="00CA2A1B" w:rsidP="00CA2A1B">
      <w:pPr>
        <w:spacing w:after="0" w:line="240" w:lineRule="auto"/>
        <w:ind w:firstLine="567"/>
        <w:jc w:val="both"/>
        <w:rPr>
          <w:rFonts w:ascii="Times New Roman" w:eastAsia="Times New Roman" w:hAnsi="Times New Roman" w:cs="Times New Roman"/>
          <w:iCs/>
          <w:sz w:val="28"/>
          <w:szCs w:val="28"/>
          <w:lang w:val="ru-KZ"/>
        </w:rPr>
      </w:pPr>
      <w:proofErr w:type="spellStart"/>
      <w:r w:rsidRPr="00CA2A1B">
        <w:rPr>
          <w:rFonts w:ascii="Times New Roman" w:eastAsia="Times New Roman" w:hAnsi="Times New Roman" w:cs="Times New Roman"/>
          <w:iCs/>
          <w:sz w:val="28"/>
          <w:szCs w:val="28"/>
          <w:lang w:val="ru-KZ"/>
        </w:rPr>
        <w:t>Аймақтардан</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жинақталған</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патологиялық</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материалдардың</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сандық</w:t>
      </w:r>
      <w:proofErr w:type="spellEnd"/>
      <w:r w:rsidRPr="00CA2A1B">
        <w:rPr>
          <w:rFonts w:ascii="Times New Roman" w:eastAsia="Times New Roman" w:hAnsi="Times New Roman" w:cs="Times New Roman"/>
          <w:iCs/>
          <w:sz w:val="28"/>
          <w:szCs w:val="28"/>
          <w:lang w:val="ru-KZ"/>
        </w:rPr>
        <w:t xml:space="preserve"> </w:t>
      </w:r>
      <w:proofErr w:type="spellStart"/>
      <w:r w:rsidRPr="00CA2A1B">
        <w:rPr>
          <w:rFonts w:ascii="Times New Roman" w:eastAsia="Times New Roman" w:hAnsi="Times New Roman" w:cs="Times New Roman"/>
          <w:iCs/>
          <w:sz w:val="28"/>
          <w:szCs w:val="28"/>
          <w:lang w:val="ru-KZ"/>
        </w:rPr>
        <w:t>көрсеткіштері</w:t>
      </w:r>
      <w:proofErr w:type="spellEnd"/>
      <w:r w:rsidRPr="00CA2A1B">
        <w:rPr>
          <w:rFonts w:ascii="Times New Roman" w:eastAsia="Times New Roman" w:hAnsi="Times New Roman" w:cs="Times New Roman"/>
          <w:iCs/>
          <w:sz w:val="28"/>
          <w:szCs w:val="28"/>
          <w:lang w:val="ru-KZ"/>
        </w:rPr>
        <w:t xml:space="preserve"> 6-кестеде </w:t>
      </w:r>
      <w:proofErr w:type="spellStart"/>
      <w:r w:rsidRPr="00CA2A1B">
        <w:rPr>
          <w:rFonts w:ascii="Times New Roman" w:eastAsia="Times New Roman" w:hAnsi="Times New Roman" w:cs="Times New Roman"/>
          <w:iCs/>
          <w:sz w:val="28"/>
          <w:szCs w:val="28"/>
          <w:lang w:val="ru-KZ"/>
        </w:rPr>
        <w:t>баяндалған</w:t>
      </w:r>
      <w:proofErr w:type="spellEnd"/>
      <w:r w:rsidRPr="00CA2A1B">
        <w:rPr>
          <w:rFonts w:ascii="Times New Roman" w:eastAsia="Times New Roman" w:hAnsi="Times New Roman" w:cs="Times New Roman"/>
          <w:iCs/>
          <w:sz w:val="28"/>
          <w:szCs w:val="28"/>
          <w:lang w:val="ru-KZ"/>
        </w:rPr>
        <w:t>.</w:t>
      </w:r>
    </w:p>
    <w:p w14:paraId="5BA37374" w14:textId="77777777" w:rsidR="00CA2A1B" w:rsidRPr="00E0344E" w:rsidRDefault="00CA2A1B" w:rsidP="00CA2A1B">
      <w:pPr>
        <w:spacing w:after="0" w:line="240" w:lineRule="auto"/>
        <w:ind w:firstLine="567"/>
        <w:jc w:val="both"/>
        <w:rPr>
          <w:rFonts w:ascii="Times New Roman" w:eastAsia="Times New Roman" w:hAnsi="Times New Roman" w:cs="Times New Roman"/>
          <w:iCs/>
          <w:sz w:val="28"/>
          <w:szCs w:val="28"/>
          <w:lang w:val="kk-KZ"/>
        </w:rPr>
      </w:pPr>
    </w:p>
    <w:p w14:paraId="04E3119D" w14:textId="000AB91C" w:rsidR="004C5B9F" w:rsidRPr="00E0344E" w:rsidRDefault="004C5B9F" w:rsidP="00883EE9">
      <w:pPr>
        <w:spacing w:after="0" w:line="240" w:lineRule="auto"/>
        <w:jc w:val="both"/>
        <w:rPr>
          <w:rFonts w:ascii="Times New Roman" w:eastAsia="Times New Roman" w:hAnsi="Times New Roman" w:cs="Times New Roman"/>
          <w:iCs/>
          <w:sz w:val="28"/>
          <w:szCs w:val="28"/>
          <w:lang w:val="kk-KZ"/>
        </w:rPr>
      </w:pPr>
      <w:r w:rsidRPr="00E0344E">
        <w:rPr>
          <w:rFonts w:ascii="Times New Roman" w:eastAsia="Times New Roman" w:hAnsi="Times New Roman" w:cs="Times New Roman"/>
          <w:iCs/>
          <w:sz w:val="28"/>
          <w:szCs w:val="28"/>
          <w:lang w:val="kk-KZ"/>
        </w:rPr>
        <w:t>Кесте 6</w:t>
      </w:r>
      <w:r w:rsidR="00885887" w:rsidRPr="00E0344E">
        <w:rPr>
          <w:rFonts w:ascii="Times New Roman" w:eastAsia="Times New Roman" w:hAnsi="Times New Roman" w:cs="Times New Roman"/>
          <w:iCs/>
          <w:sz w:val="28"/>
          <w:szCs w:val="28"/>
          <w:lang w:val="kk-KZ"/>
        </w:rPr>
        <w:t xml:space="preserve"> </w:t>
      </w:r>
      <w:r w:rsidR="006C3708" w:rsidRPr="00E0344E">
        <w:rPr>
          <w:rFonts w:ascii="Times New Roman" w:eastAsia="Times New Roman" w:hAnsi="Times New Roman" w:cs="Times New Roman"/>
          <w:iCs/>
          <w:sz w:val="28"/>
          <w:szCs w:val="28"/>
          <w:lang w:val="kk-KZ"/>
        </w:rPr>
        <w:t>‒</w:t>
      </w:r>
      <w:r w:rsidRPr="00E0344E">
        <w:rPr>
          <w:rFonts w:ascii="Times New Roman" w:eastAsia="Times New Roman" w:hAnsi="Times New Roman" w:cs="Times New Roman"/>
          <w:iCs/>
          <w:sz w:val="28"/>
          <w:szCs w:val="28"/>
          <w:lang w:val="kk-KZ"/>
        </w:rPr>
        <w:t xml:space="preserve"> </w:t>
      </w:r>
      <w:r w:rsidR="0018157B" w:rsidRPr="0018157B">
        <w:rPr>
          <w:rFonts w:ascii="Times New Roman" w:eastAsia="Times New Roman" w:hAnsi="Times New Roman" w:cs="Times New Roman"/>
          <w:iCs/>
          <w:sz w:val="28"/>
          <w:szCs w:val="28"/>
          <w:lang w:val="kk-KZ"/>
        </w:rPr>
        <w:t>Зерттеу материалдарының аумақтық және түрлік үлестірімі</w:t>
      </w:r>
    </w:p>
    <w:p w14:paraId="32332FB6" w14:textId="77777777" w:rsidR="006C3708" w:rsidRPr="00E0344E" w:rsidRDefault="006C3708" w:rsidP="00883EE9">
      <w:pPr>
        <w:spacing w:after="0" w:line="240" w:lineRule="auto"/>
        <w:jc w:val="both"/>
        <w:rPr>
          <w:rFonts w:ascii="Times New Roman" w:eastAsia="Times New Roman" w:hAnsi="Times New Roman" w:cs="Times New Roman"/>
          <w:iCs/>
          <w:sz w:val="16"/>
          <w:szCs w:val="16"/>
          <w:lang w:val="kk-KZ"/>
        </w:rPr>
      </w:pPr>
    </w:p>
    <w:tbl>
      <w:tblPr>
        <w:tblStyle w:val="1100"/>
        <w:tblW w:w="0" w:type="auto"/>
        <w:tblInd w:w="122" w:type="dxa"/>
        <w:tblLook w:val="04A0" w:firstRow="1" w:lastRow="0" w:firstColumn="1" w:lastColumn="0" w:noHBand="0" w:noVBand="1"/>
      </w:tblPr>
      <w:tblGrid>
        <w:gridCol w:w="1974"/>
        <w:gridCol w:w="476"/>
        <w:gridCol w:w="336"/>
        <w:gridCol w:w="588"/>
        <w:gridCol w:w="840"/>
        <w:gridCol w:w="1000"/>
        <w:gridCol w:w="740"/>
        <w:gridCol w:w="470"/>
        <w:gridCol w:w="493"/>
        <w:gridCol w:w="535"/>
        <w:gridCol w:w="743"/>
        <w:gridCol w:w="508"/>
        <w:gridCol w:w="863"/>
      </w:tblGrid>
      <w:tr w:rsidR="006C3708" w:rsidRPr="00E0344E" w14:paraId="13BF2640" w14:textId="77777777" w:rsidTr="006C3708">
        <w:tc>
          <w:tcPr>
            <w:tcW w:w="1974" w:type="dxa"/>
            <w:hideMark/>
          </w:tcPr>
          <w:p w14:paraId="73B6DD35" w14:textId="77777777" w:rsidR="006662BA" w:rsidRPr="00E0344E" w:rsidRDefault="006662BA" w:rsidP="004B4905">
            <w:pPr>
              <w:rPr>
                <w:rFonts w:ascii="Times New Roman" w:hAnsi="Times New Roman" w:cs="Times New Roman"/>
                <w:bCs/>
              </w:rPr>
            </w:pPr>
            <w:proofErr w:type="spellStart"/>
            <w:r w:rsidRPr="00E0344E">
              <w:rPr>
                <w:rFonts w:ascii="Times New Roman" w:hAnsi="Times New Roman" w:cs="Times New Roman"/>
                <w:bCs/>
              </w:rPr>
              <w:t>Облыс</w:t>
            </w:r>
            <w:proofErr w:type="spellEnd"/>
          </w:p>
        </w:tc>
        <w:tc>
          <w:tcPr>
            <w:tcW w:w="476" w:type="dxa"/>
            <w:vAlign w:val="center"/>
            <w:hideMark/>
          </w:tcPr>
          <w:p w14:paraId="49513F7A" w14:textId="77777777" w:rsidR="006662BA" w:rsidRPr="00E0344E" w:rsidRDefault="006662BA" w:rsidP="006C3708">
            <w:pPr>
              <w:ind w:left="-103" w:right="-80"/>
              <w:jc w:val="center"/>
              <w:rPr>
                <w:rFonts w:ascii="Times New Roman" w:hAnsi="Times New Roman" w:cs="Times New Roman"/>
                <w:bCs/>
              </w:rPr>
            </w:pPr>
            <w:r w:rsidRPr="00E0344E">
              <w:rPr>
                <w:rFonts w:ascii="Times New Roman" w:hAnsi="Times New Roman" w:cs="Times New Roman"/>
                <w:bCs/>
              </w:rPr>
              <w:t>ІҚМ</w:t>
            </w:r>
          </w:p>
        </w:tc>
        <w:tc>
          <w:tcPr>
            <w:tcW w:w="336" w:type="dxa"/>
            <w:vAlign w:val="center"/>
            <w:hideMark/>
          </w:tcPr>
          <w:p w14:paraId="4CFD03A9" w14:textId="5B70121B" w:rsidR="006662BA" w:rsidRPr="00E0344E" w:rsidRDefault="006C3708" w:rsidP="006C3708">
            <w:pPr>
              <w:ind w:left="-103" w:right="-80"/>
              <w:jc w:val="center"/>
              <w:rPr>
                <w:rFonts w:ascii="Times New Roman" w:hAnsi="Times New Roman" w:cs="Times New Roman"/>
                <w:bCs/>
              </w:rPr>
            </w:pPr>
            <w:r w:rsidRPr="00E0344E">
              <w:rPr>
                <w:rFonts w:ascii="Times New Roman" w:hAnsi="Times New Roman" w:cs="Times New Roman"/>
                <w:bCs/>
              </w:rPr>
              <w:t>Ит</w:t>
            </w:r>
          </w:p>
        </w:tc>
        <w:tc>
          <w:tcPr>
            <w:tcW w:w="588" w:type="dxa"/>
            <w:vAlign w:val="center"/>
            <w:hideMark/>
          </w:tcPr>
          <w:p w14:paraId="21824A28" w14:textId="6C439A4C" w:rsidR="006662BA" w:rsidRPr="00E0344E" w:rsidRDefault="006C3708" w:rsidP="006C3708">
            <w:pPr>
              <w:ind w:left="-103" w:right="-80"/>
              <w:jc w:val="center"/>
              <w:rPr>
                <w:rFonts w:ascii="Times New Roman" w:hAnsi="Times New Roman" w:cs="Times New Roman"/>
                <w:bCs/>
              </w:rPr>
            </w:pPr>
            <w:proofErr w:type="spellStart"/>
            <w:r w:rsidRPr="00E0344E">
              <w:rPr>
                <w:rFonts w:ascii="Times New Roman" w:hAnsi="Times New Roman" w:cs="Times New Roman"/>
                <w:bCs/>
              </w:rPr>
              <w:t>Түлкі</w:t>
            </w:r>
            <w:proofErr w:type="spellEnd"/>
          </w:p>
        </w:tc>
        <w:tc>
          <w:tcPr>
            <w:tcW w:w="840" w:type="dxa"/>
            <w:vAlign w:val="center"/>
            <w:hideMark/>
          </w:tcPr>
          <w:p w14:paraId="1E639941" w14:textId="5ED97CD4" w:rsidR="006662BA" w:rsidRPr="00E0344E" w:rsidRDefault="006C3708" w:rsidP="006C3708">
            <w:pPr>
              <w:ind w:left="-103" w:right="-80"/>
              <w:jc w:val="center"/>
              <w:rPr>
                <w:rFonts w:ascii="Times New Roman" w:hAnsi="Times New Roman" w:cs="Times New Roman"/>
                <w:bCs/>
              </w:rPr>
            </w:pPr>
            <w:proofErr w:type="spellStart"/>
            <w:r w:rsidRPr="00E0344E">
              <w:rPr>
                <w:rFonts w:ascii="Times New Roman" w:hAnsi="Times New Roman" w:cs="Times New Roman"/>
                <w:bCs/>
              </w:rPr>
              <w:t>Мысық</w:t>
            </w:r>
            <w:proofErr w:type="spellEnd"/>
          </w:p>
        </w:tc>
        <w:tc>
          <w:tcPr>
            <w:tcW w:w="1000" w:type="dxa"/>
            <w:vAlign w:val="center"/>
            <w:hideMark/>
          </w:tcPr>
          <w:p w14:paraId="6DFB1958" w14:textId="2A27C293" w:rsidR="006662BA" w:rsidRPr="00E0344E" w:rsidRDefault="006C3708" w:rsidP="006C3708">
            <w:pPr>
              <w:ind w:left="-103" w:right="-80"/>
              <w:jc w:val="center"/>
              <w:rPr>
                <w:rFonts w:ascii="Times New Roman" w:hAnsi="Times New Roman" w:cs="Times New Roman"/>
                <w:bCs/>
              </w:rPr>
            </w:pPr>
            <w:proofErr w:type="spellStart"/>
            <w:r w:rsidRPr="00E0344E">
              <w:rPr>
                <w:rFonts w:ascii="Times New Roman" w:hAnsi="Times New Roman" w:cs="Times New Roman"/>
                <w:bCs/>
              </w:rPr>
              <w:t>Құм</w:t>
            </w:r>
            <w:proofErr w:type="spellEnd"/>
            <w:r w:rsidRPr="00E0344E">
              <w:rPr>
                <w:rFonts w:ascii="Times New Roman" w:hAnsi="Times New Roman" w:cs="Times New Roman"/>
                <w:bCs/>
              </w:rPr>
              <w:t xml:space="preserve"> </w:t>
            </w:r>
            <w:proofErr w:type="spellStart"/>
            <w:r w:rsidRPr="00E0344E">
              <w:rPr>
                <w:rFonts w:ascii="Times New Roman" w:hAnsi="Times New Roman" w:cs="Times New Roman"/>
                <w:bCs/>
              </w:rPr>
              <w:t>қасқыры</w:t>
            </w:r>
            <w:proofErr w:type="spellEnd"/>
          </w:p>
        </w:tc>
        <w:tc>
          <w:tcPr>
            <w:tcW w:w="0" w:type="auto"/>
            <w:vAlign w:val="center"/>
            <w:hideMark/>
          </w:tcPr>
          <w:p w14:paraId="550830CA" w14:textId="50FEA038" w:rsidR="006662BA" w:rsidRPr="00E0344E" w:rsidRDefault="006C3708" w:rsidP="006C3708">
            <w:pPr>
              <w:ind w:left="-103" w:right="-80"/>
              <w:jc w:val="center"/>
              <w:rPr>
                <w:rFonts w:ascii="Times New Roman" w:hAnsi="Times New Roman" w:cs="Times New Roman"/>
                <w:bCs/>
              </w:rPr>
            </w:pPr>
            <w:proofErr w:type="spellStart"/>
            <w:r w:rsidRPr="00E0344E">
              <w:rPr>
                <w:rFonts w:ascii="Times New Roman" w:hAnsi="Times New Roman" w:cs="Times New Roman"/>
                <w:bCs/>
              </w:rPr>
              <w:t>Қасқыр</w:t>
            </w:r>
            <w:proofErr w:type="spellEnd"/>
          </w:p>
        </w:tc>
        <w:tc>
          <w:tcPr>
            <w:tcW w:w="0" w:type="auto"/>
            <w:vAlign w:val="center"/>
            <w:hideMark/>
          </w:tcPr>
          <w:p w14:paraId="36449DE9" w14:textId="0D3900AE" w:rsidR="006662BA" w:rsidRPr="00E0344E" w:rsidRDefault="006C3708" w:rsidP="006C3708">
            <w:pPr>
              <w:ind w:left="-103" w:right="-80"/>
              <w:jc w:val="center"/>
              <w:rPr>
                <w:rFonts w:ascii="Times New Roman" w:hAnsi="Times New Roman" w:cs="Times New Roman"/>
                <w:bCs/>
              </w:rPr>
            </w:pPr>
            <w:proofErr w:type="spellStart"/>
            <w:r w:rsidRPr="00E0344E">
              <w:rPr>
                <w:rFonts w:ascii="Times New Roman" w:hAnsi="Times New Roman" w:cs="Times New Roman"/>
                <w:bCs/>
              </w:rPr>
              <w:t>Есек</w:t>
            </w:r>
            <w:proofErr w:type="spellEnd"/>
          </w:p>
        </w:tc>
        <w:tc>
          <w:tcPr>
            <w:tcW w:w="0" w:type="auto"/>
            <w:vAlign w:val="center"/>
            <w:hideMark/>
          </w:tcPr>
          <w:p w14:paraId="016AB609" w14:textId="31EECDC3" w:rsidR="006662BA" w:rsidRPr="00E0344E" w:rsidRDefault="006C3708" w:rsidP="006C3708">
            <w:pPr>
              <w:ind w:left="-103" w:right="-80"/>
              <w:jc w:val="center"/>
              <w:rPr>
                <w:rFonts w:ascii="Times New Roman" w:hAnsi="Times New Roman" w:cs="Times New Roman"/>
                <w:bCs/>
              </w:rPr>
            </w:pPr>
            <w:proofErr w:type="spellStart"/>
            <w:r w:rsidRPr="00E0344E">
              <w:rPr>
                <w:rFonts w:ascii="Times New Roman" w:hAnsi="Times New Roman" w:cs="Times New Roman"/>
                <w:bCs/>
              </w:rPr>
              <w:t>Түйе</w:t>
            </w:r>
            <w:proofErr w:type="spellEnd"/>
          </w:p>
        </w:tc>
        <w:tc>
          <w:tcPr>
            <w:tcW w:w="0" w:type="auto"/>
            <w:vAlign w:val="center"/>
            <w:hideMark/>
          </w:tcPr>
          <w:p w14:paraId="75D62832" w14:textId="77777777" w:rsidR="006662BA" w:rsidRPr="00E0344E" w:rsidRDefault="006662BA" w:rsidP="006C3708">
            <w:pPr>
              <w:ind w:left="-103" w:right="-80"/>
              <w:jc w:val="center"/>
              <w:rPr>
                <w:rFonts w:ascii="Times New Roman" w:hAnsi="Times New Roman" w:cs="Times New Roman"/>
                <w:bCs/>
              </w:rPr>
            </w:pPr>
            <w:r w:rsidRPr="00E0344E">
              <w:rPr>
                <w:rFonts w:ascii="Times New Roman" w:hAnsi="Times New Roman" w:cs="Times New Roman"/>
                <w:bCs/>
              </w:rPr>
              <w:t>ҰҚМ</w:t>
            </w:r>
          </w:p>
        </w:tc>
        <w:tc>
          <w:tcPr>
            <w:tcW w:w="0" w:type="auto"/>
            <w:vAlign w:val="center"/>
            <w:hideMark/>
          </w:tcPr>
          <w:p w14:paraId="33D0F775" w14:textId="2DE4D905" w:rsidR="006662BA" w:rsidRPr="00E0344E" w:rsidRDefault="006C3708" w:rsidP="006C3708">
            <w:pPr>
              <w:ind w:left="-103" w:right="-80"/>
              <w:jc w:val="center"/>
              <w:rPr>
                <w:rFonts w:ascii="Times New Roman" w:hAnsi="Times New Roman" w:cs="Times New Roman"/>
                <w:bCs/>
              </w:rPr>
            </w:pPr>
            <w:proofErr w:type="spellStart"/>
            <w:r w:rsidRPr="00E0344E">
              <w:rPr>
                <w:rFonts w:ascii="Times New Roman" w:hAnsi="Times New Roman" w:cs="Times New Roman"/>
                <w:bCs/>
              </w:rPr>
              <w:t>Жылқы</w:t>
            </w:r>
            <w:proofErr w:type="spellEnd"/>
          </w:p>
        </w:tc>
        <w:tc>
          <w:tcPr>
            <w:tcW w:w="0" w:type="auto"/>
            <w:vAlign w:val="center"/>
            <w:hideMark/>
          </w:tcPr>
          <w:p w14:paraId="72B21B18" w14:textId="577C3708" w:rsidR="006662BA" w:rsidRPr="00E0344E" w:rsidRDefault="006C3708" w:rsidP="006C3708">
            <w:pPr>
              <w:ind w:left="-103" w:right="-80"/>
              <w:jc w:val="center"/>
              <w:rPr>
                <w:rFonts w:ascii="Times New Roman" w:hAnsi="Times New Roman" w:cs="Times New Roman"/>
                <w:bCs/>
              </w:rPr>
            </w:pPr>
            <w:proofErr w:type="spellStart"/>
            <w:r w:rsidRPr="00E0344E">
              <w:rPr>
                <w:rFonts w:ascii="Times New Roman" w:hAnsi="Times New Roman" w:cs="Times New Roman"/>
                <w:bCs/>
              </w:rPr>
              <w:t>Бұғы</w:t>
            </w:r>
            <w:proofErr w:type="spellEnd"/>
          </w:p>
        </w:tc>
        <w:tc>
          <w:tcPr>
            <w:tcW w:w="0" w:type="auto"/>
            <w:vAlign w:val="center"/>
            <w:hideMark/>
          </w:tcPr>
          <w:p w14:paraId="35C64E85" w14:textId="77777777" w:rsidR="006662BA" w:rsidRPr="00E0344E" w:rsidRDefault="006662BA" w:rsidP="006C3708">
            <w:pPr>
              <w:ind w:left="-103" w:right="-80"/>
              <w:jc w:val="center"/>
              <w:rPr>
                <w:rFonts w:ascii="Times New Roman" w:hAnsi="Times New Roman" w:cs="Times New Roman"/>
                <w:bCs/>
              </w:rPr>
            </w:pPr>
            <w:proofErr w:type="spellStart"/>
            <w:r w:rsidRPr="00E0344E">
              <w:rPr>
                <w:rFonts w:ascii="Times New Roman" w:hAnsi="Times New Roman" w:cs="Times New Roman"/>
                <w:bCs/>
              </w:rPr>
              <w:t>Барлығы</w:t>
            </w:r>
            <w:proofErr w:type="spellEnd"/>
          </w:p>
        </w:tc>
      </w:tr>
      <w:tr w:rsidR="006C3708" w:rsidRPr="00E0344E" w14:paraId="15D8F1F1" w14:textId="77777777" w:rsidTr="006C3708">
        <w:tc>
          <w:tcPr>
            <w:tcW w:w="1974" w:type="dxa"/>
            <w:hideMark/>
          </w:tcPr>
          <w:p w14:paraId="58C52E85" w14:textId="77777777" w:rsidR="006662BA" w:rsidRPr="00E0344E" w:rsidRDefault="006662BA" w:rsidP="004B4905">
            <w:pPr>
              <w:rPr>
                <w:rFonts w:ascii="Times New Roman" w:hAnsi="Times New Roman" w:cs="Times New Roman"/>
              </w:rPr>
            </w:pPr>
            <w:r w:rsidRPr="00E0344E">
              <w:rPr>
                <w:rFonts w:ascii="Times New Roman" w:hAnsi="Times New Roman" w:cs="Times New Roman"/>
              </w:rPr>
              <w:t xml:space="preserve">Атырау </w:t>
            </w:r>
            <w:proofErr w:type="spellStart"/>
            <w:r w:rsidRPr="00E0344E">
              <w:rPr>
                <w:rFonts w:ascii="Times New Roman" w:hAnsi="Times New Roman" w:cs="Times New Roman"/>
              </w:rPr>
              <w:t>облысы</w:t>
            </w:r>
            <w:proofErr w:type="spellEnd"/>
          </w:p>
        </w:tc>
        <w:tc>
          <w:tcPr>
            <w:tcW w:w="476" w:type="dxa"/>
            <w:vAlign w:val="center"/>
            <w:hideMark/>
          </w:tcPr>
          <w:p w14:paraId="1F967DDC"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3</w:t>
            </w:r>
          </w:p>
        </w:tc>
        <w:tc>
          <w:tcPr>
            <w:tcW w:w="336" w:type="dxa"/>
            <w:vAlign w:val="center"/>
            <w:hideMark/>
          </w:tcPr>
          <w:p w14:paraId="6B6716B8"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588" w:type="dxa"/>
            <w:vAlign w:val="center"/>
            <w:hideMark/>
          </w:tcPr>
          <w:p w14:paraId="6CDF7AB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840" w:type="dxa"/>
            <w:vAlign w:val="center"/>
            <w:hideMark/>
          </w:tcPr>
          <w:p w14:paraId="5473B1A5"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1000" w:type="dxa"/>
            <w:vAlign w:val="center"/>
            <w:hideMark/>
          </w:tcPr>
          <w:p w14:paraId="7572E7D2"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54345E2C"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80D93A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3BE55291"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0" w:type="auto"/>
            <w:vAlign w:val="center"/>
            <w:hideMark/>
          </w:tcPr>
          <w:p w14:paraId="679D5ED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1B4B3F1C"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30C0DE1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21474FD"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5</w:t>
            </w:r>
          </w:p>
        </w:tc>
      </w:tr>
      <w:tr w:rsidR="006C3708" w:rsidRPr="00E0344E" w14:paraId="4D0536CD" w14:textId="77777777" w:rsidTr="006C3708">
        <w:tc>
          <w:tcPr>
            <w:tcW w:w="1974" w:type="dxa"/>
            <w:hideMark/>
          </w:tcPr>
          <w:p w14:paraId="3EC670E9" w14:textId="77777777" w:rsidR="006662BA" w:rsidRPr="00E0344E" w:rsidRDefault="006662BA" w:rsidP="004B4905">
            <w:pPr>
              <w:rPr>
                <w:rFonts w:ascii="Times New Roman" w:hAnsi="Times New Roman" w:cs="Times New Roman"/>
              </w:rPr>
            </w:pPr>
            <w:proofErr w:type="spellStart"/>
            <w:r w:rsidRPr="00E0344E">
              <w:rPr>
                <w:rFonts w:ascii="Times New Roman" w:hAnsi="Times New Roman" w:cs="Times New Roman"/>
              </w:rPr>
              <w:t>Ақмола</w:t>
            </w:r>
            <w:proofErr w:type="spellEnd"/>
            <w:r w:rsidRPr="00E0344E">
              <w:rPr>
                <w:rFonts w:ascii="Times New Roman" w:hAnsi="Times New Roman" w:cs="Times New Roman"/>
              </w:rPr>
              <w:t xml:space="preserve"> </w:t>
            </w:r>
            <w:proofErr w:type="spellStart"/>
            <w:r w:rsidRPr="00E0344E">
              <w:rPr>
                <w:rFonts w:ascii="Times New Roman" w:hAnsi="Times New Roman" w:cs="Times New Roman"/>
              </w:rPr>
              <w:t>облысы</w:t>
            </w:r>
            <w:proofErr w:type="spellEnd"/>
          </w:p>
        </w:tc>
        <w:tc>
          <w:tcPr>
            <w:tcW w:w="476" w:type="dxa"/>
            <w:vAlign w:val="center"/>
            <w:hideMark/>
          </w:tcPr>
          <w:p w14:paraId="5DE663A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5</w:t>
            </w:r>
          </w:p>
        </w:tc>
        <w:tc>
          <w:tcPr>
            <w:tcW w:w="336" w:type="dxa"/>
            <w:vAlign w:val="center"/>
            <w:hideMark/>
          </w:tcPr>
          <w:p w14:paraId="6A88C7D1"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5</w:t>
            </w:r>
          </w:p>
        </w:tc>
        <w:tc>
          <w:tcPr>
            <w:tcW w:w="588" w:type="dxa"/>
            <w:vAlign w:val="center"/>
            <w:hideMark/>
          </w:tcPr>
          <w:p w14:paraId="1C667CD6"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2</w:t>
            </w:r>
          </w:p>
        </w:tc>
        <w:tc>
          <w:tcPr>
            <w:tcW w:w="840" w:type="dxa"/>
            <w:vAlign w:val="center"/>
            <w:hideMark/>
          </w:tcPr>
          <w:p w14:paraId="22CFE46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1000" w:type="dxa"/>
            <w:vAlign w:val="center"/>
            <w:hideMark/>
          </w:tcPr>
          <w:p w14:paraId="1C7A01E9"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FA80DD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3D28459A"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D0303E1"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7B8ADE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52F41E41"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0" w:type="auto"/>
            <w:vAlign w:val="center"/>
            <w:hideMark/>
          </w:tcPr>
          <w:p w14:paraId="7A398B5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0" w:type="auto"/>
            <w:vAlign w:val="center"/>
            <w:hideMark/>
          </w:tcPr>
          <w:p w14:paraId="0CA264E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15</w:t>
            </w:r>
          </w:p>
        </w:tc>
      </w:tr>
      <w:tr w:rsidR="006C3708" w:rsidRPr="00E0344E" w14:paraId="749D4483" w14:textId="77777777" w:rsidTr="006C3708">
        <w:tc>
          <w:tcPr>
            <w:tcW w:w="1974" w:type="dxa"/>
            <w:hideMark/>
          </w:tcPr>
          <w:p w14:paraId="5C14243F" w14:textId="77777777" w:rsidR="006662BA" w:rsidRPr="00E0344E" w:rsidRDefault="006662BA" w:rsidP="004B4905">
            <w:pPr>
              <w:rPr>
                <w:rFonts w:ascii="Times New Roman" w:hAnsi="Times New Roman" w:cs="Times New Roman"/>
              </w:rPr>
            </w:pPr>
            <w:proofErr w:type="spellStart"/>
            <w:r w:rsidRPr="00E0344E">
              <w:rPr>
                <w:rFonts w:ascii="Times New Roman" w:hAnsi="Times New Roman" w:cs="Times New Roman"/>
              </w:rPr>
              <w:t>Ақтөбе</w:t>
            </w:r>
            <w:proofErr w:type="spellEnd"/>
            <w:r w:rsidRPr="00E0344E">
              <w:rPr>
                <w:rFonts w:ascii="Times New Roman" w:hAnsi="Times New Roman" w:cs="Times New Roman"/>
              </w:rPr>
              <w:t xml:space="preserve"> </w:t>
            </w:r>
            <w:proofErr w:type="spellStart"/>
            <w:r w:rsidRPr="00E0344E">
              <w:rPr>
                <w:rFonts w:ascii="Times New Roman" w:hAnsi="Times New Roman" w:cs="Times New Roman"/>
              </w:rPr>
              <w:t>облысы</w:t>
            </w:r>
            <w:proofErr w:type="spellEnd"/>
          </w:p>
        </w:tc>
        <w:tc>
          <w:tcPr>
            <w:tcW w:w="476" w:type="dxa"/>
            <w:vAlign w:val="center"/>
            <w:hideMark/>
          </w:tcPr>
          <w:p w14:paraId="0BBF738F"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2</w:t>
            </w:r>
          </w:p>
        </w:tc>
        <w:tc>
          <w:tcPr>
            <w:tcW w:w="336" w:type="dxa"/>
            <w:vAlign w:val="center"/>
            <w:hideMark/>
          </w:tcPr>
          <w:p w14:paraId="4AC0F34A"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2</w:t>
            </w:r>
          </w:p>
        </w:tc>
        <w:tc>
          <w:tcPr>
            <w:tcW w:w="588" w:type="dxa"/>
            <w:vAlign w:val="center"/>
            <w:hideMark/>
          </w:tcPr>
          <w:p w14:paraId="67423C8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840" w:type="dxa"/>
            <w:vAlign w:val="center"/>
            <w:hideMark/>
          </w:tcPr>
          <w:p w14:paraId="73187D99"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1000" w:type="dxa"/>
            <w:vAlign w:val="center"/>
            <w:hideMark/>
          </w:tcPr>
          <w:p w14:paraId="0D975B22"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28FE745"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65A7F338"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72A8B2D"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362A3A6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D0F6168"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22187A0C"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200ED8B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5</w:t>
            </w:r>
          </w:p>
        </w:tc>
      </w:tr>
      <w:tr w:rsidR="006C3708" w:rsidRPr="00E0344E" w14:paraId="49D58E84" w14:textId="77777777" w:rsidTr="006C3708">
        <w:tc>
          <w:tcPr>
            <w:tcW w:w="1974" w:type="dxa"/>
            <w:hideMark/>
          </w:tcPr>
          <w:p w14:paraId="505A59D6" w14:textId="77777777" w:rsidR="006662BA" w:rsidRPr="00E0344E" w:rsidRDefault="006662BA" w:rsidP="004B4905">
            <w:pPr>
              <w:rPr>
                <w:rFonts w:ascii="Times New Roman" w:hAnsi="Times New Roman" w:cs="Times New Roman"/>
                <w:lang w:val="kk-KZ"/>
              </w:rPr>
            </w:pPr>
            <w:r w:rsidRPr="00E0344E">
              <w:rPr>
                <w:rFonts w:ascii="Times New Roman" w:hAnsi="Times New Roman" w:cs="Times New Roman"/>
                <w:lang w:val="kk-KZ"/>
              </w:rPr>
              <w:t>БҚО</w:t>
            </w:r>
          </w:p>
        </w:tc>
        <w:tc>
          <w:tcPr>
            <w:tcW w:w="476" w:type="dxa"/>
            <w:vAlign w:val="center"/>
            <w:hideMark/>
          </w:tcPr>
          <w:p w14:paraId="3535578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2</w:t>
            </w:r>
          </w:p>
        </w:tc>
        <w:tc>
          <w:tcPr>
            <w:tcW w:w="336" w:type="dxa"/>
            <w:vAlign w:val="center"/>
            <w:hideMark/>
          </w:tcPr>
          <w:p w14:paraId="5A6AFE3A"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3</w:t>
            </w:r>
          </w:p>
        </w:tc>
        <w:tc>
          <w:tcPr>
            <w:tcW w:w="588" w:type="dxa"/>
            <w:vAlign w:val="center"/>
            <w:hideMark/>
          </w:tcPr>
          <w:p w14:paraId="55A7D56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840" w:type="dxa"/>
            <w:vAlign w:val="center"/>
            <w:hideMark/>
          </w:tcPr>
          <w:p w14:paraId="22B2C48F"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1000" w:type="dxa"/>
            <w:vAlign w:val="center"/>
            <w:hideMark/>
          </w:tcPr>
          <w:p w14:paraId="3F2B6A41"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F98245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AB6161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679272D"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0E0A82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59F28C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5ECEB1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1D045249"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6</w:t>
            </w:r>
          </w:p>
        </w:tc>
      </w:tr>
      <w:tr w:rsidR="006C3708" w:rsidRPr="00E0344E" w14:paraId="661CA7E7" w14:textId="77777777" w:rsidTr="006C3708">
        <w:tc>
          <w:tcPr>
            <w:tcW w:w="1974" w:type="dxa"/>
            <w:hideMark/>
          </w:tcPr>
          <w:p w14:paraId="20C9292F" w14:textId="77777777" w:rsidR="006662BA" w:rsidRPr="00E0344E" w:rsidRDefault="006662BA" w:rsidP="004B4905">
            <w:pPr>
              <w:rPr>
                <w:rFonts w:ascii="Times New Roman" w:hAnsi="Times New Roman" w:cs="Times New Roman"/>
              </w:rPr>
            </w:pPr>
            <w:r w:rsidRPr="00E0344E">
              <w:rPr>
                <w:rFonts w:ascii="Times New Roman" w:hAnsi="Times New Roman" w:cs="Times New Roman"/>
              </w:rPr>
              <w:t xml:space="preserve">Жамбыл </w:t>
            </w:r>
            <w:proofErr w:type="spellStart"/>
            <w:r w:rsidRPr="00E0344E">
              <w:rPr>
                <w:rFonts w:ascii="Times New Roman" w:hAnsi="Times New Roman" w:cs="Times New Roman"/>
              </w:rPr>
              <w:t>облысы</w:t>
            </w:r>
            <w:proofErr w:type="spellEnd"/>
          </w:p>
        </w:tc>
        <w:tc>
          <w:tcPr>
            <w:tcW w:w="476" w:type="dxa"/>
            <w:vAlign w:val="center"/>
            <w:hideMark/>
          </w:tcPr>
          <w:p w14:paraId="603DB1A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4</w:t>
            </w:r>
          </w:p>
        </w:tc>
        <w:tc>
          <w:tcPr>
            <w:tcW w:w="336" w:type="dxa"/>
            <w:vAlign w:val="center"/>
            <w:hideMark/>
          </w:tcPr>
          <w:p w14:paraId="39D49195"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6</w:t>
            </w:r>
          </w:p>
        </w:tc>
        <w:tc>
          <w:tcPr>
            <w:tcW w:w="588" w:type="dxa"/>
            <w:vAlign w:val="center"/>
            <w:hideMark/>
          </w:tcPr>
          <w:p w14:paraId="2AE1D30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840" w:type="dxa"/>
            <w:vAlign w:val="center"/>
            <w:hideMark/>
          </w:tcPr>
          <w:p w14:paraId="34697B7A"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1000" w:type="dxa"/>
            <w:vAlign w:val="center"/>
            <w:hideMark/>
          </w:tcPr>
          <w:p w14:paraId="4DB2B92F"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5C770CF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5E38AE0D"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3F7A188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A0B5A1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0" w:type="auto"/>
            <w:vAlign w:val="center"/>
            <w:hideMark/>
          </w:tcPr>
          <w:p w14:paraId="308C11E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89793D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3A0ED56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11</w:t>
            </w:r>
          </w:p>
        </w:tc>
      </w:tr>
      <w:tr w:rsidR="006C3708" w:rsidRPr="00E0344E" w14:paraId="4DB538B2" w14:textId="77777777" w:rsidTr="006C3708">
        <w:tc>
          <w:tcPr>
            <w:tcW w:w="1974" w:type="dxa"/>
            <w:hideMark/>
          </w:tcPr>
          <w:p w14:paraId="74623590" w14:textId="77777777" w:rsidR="006662BA" w:rsidRPr="00E0344E" w:rsidRDefault="006662BA" w:rsidP="004B4905">
            <w:pPr>
              <w:rPr>
                <w:rFonts w:ascii="Times New Roman" w:hAnsi="Times New Roman" w:cs="Times New Roman"/>
              </w:rPr>
            </w:pPr>
            <w:proofErr w:type="spellStart"/>
            <w:r w:rsidRPr="00E0344E">
              <w:rPr>
                <w:rFonts w:ascii="Times New Roman" w:hAnsi="Times New Roman" w:cs="Times New Roman"/>
              </w:rPr>
              <w:t>Жезқазған</w:t>
            </w:r>
            <w:proofErr w:type="spellEnd"/>
            <w:r w:rsidRPr="00E0344E">
              <w:rPr>
                <w:rFonts w:ascii="Times New Roman" w:hAnsi="Times New Roman" w:cs="Times New Roman"/>
              </w:rPr>
              <w:t xml:space="preserve"> </w:t>
            </w:r>
            <w:proofErr w:type="spellStart"/>
            <w:r w:rsidRPr="00E0344E">
              <w:rPr>
                <w:rFonts w:ascii="Times New Roman" w:hAnsi="Times New Roman" w:cs="Times New Roman"/>
              </w:rPr>
              <w:t>облысы</w:t>
            </w:r>
            <w:proofErr w:type="spellEnd"/>
          </w:p>
        </w:tc>
        <w:tc>
          <w:tcPr>
            <w:tcW w:w="476" w:type="dxa"/>
            <w:vAlign w:val="center"/>
            <w:hideMark/>
          </w:tcPr>
          <w:p w14:paraId="76ADBDAF"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336" w:type="dxa"/>
            <w:vAlign w:val="center"/>
            <w:hideMark/>
          </w:tcPr>
          <w:p w14:paraId="0252E3D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588" w:type="dxa"/>
            <w:vAlign w:val="center"/>
            <w:hideMark/>
          </w:tcPr>
          <w:p w14:paraId="40FAFC3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840" w:type="dxa"/>
            <w:vAlign w:val="center"/>
            <w:hideMark/>
          </w:tcPr>
          <w:p w14:paraId="77AB3076"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1000" w:type="dxa"/>
            <w:vAlign w:val="center"/>
            <w:hideMark/>
          </w:tcPr>
          <w:p w14:paraId="7D6F053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0" w:type="auto"/>
            <w:vAlign w:val="center"/>
            <w:hideMark/>
          </w:tcPr>
          <w:p w14:paraId="272813F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793478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82C84A5"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5EE9B662"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706C4F6"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69BEF8C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5E5A6A8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2</w:t>
            </w:r>
          </w:p>
        </w:tc>
      </w:tr>
      <w:tr w:rsidR="006C3708" w:rsidRPr="00E0344E" w14:paraId="2DCEAAB4" w14:textId="77777777" w:rsidTr="006C3708">
        <w:tc>
          <w:tcPr>
            <w:tcW w:w="1974" w:type="dxa"/>
            <w:hideMark/>
          </w:tcPr>
          <w:p w14:paraId="3C4CF056" w14:textId="77777777" w:rsidR="006662BA" w:rsidRPr="00E0344E" w:rsidRDefault="006662BA" w:rsidP="004B4905">
            <w:pPr>
              <w:rPr>
                <w:rFonts w:ascii="Times New Roman" w:hAnsi="Times New Roman" w:cs="Times New Roman"/>
              </w:rPr>
            </w:pPr>
            <w:r w:rsidRPr="00E0344E">
              <w:rPr>
                <w:rFonts w:ascii="Times New Roman" w:hAnsi="Times New Roman" w:cs="Times New Roman"/>
              </w:rPr>
              <w:t xml:space="preserve">Павлодар </w:t>
            </w:r>
            <w:proofErr w:type="spellStart"/>
            <w:r w:rsidRPr="00E0344E">
              <w:rPr>
                <w:rFonts w:ascii="Times New Roman" w:hAnsi="Times New Roman" w:cs="Times New Roman"/>
              </w:rPr>
              <w:t>облысы</w:t>
            </w:r>
            <w:proofErr w:type="spellEnd"/>
          </w:p>
        </w:tc>
        <w:tc>
          <w:tcPr>
            <w:tcW w:w="476" w:type="dxa"/>
            <w:vAlign w:val="center"/>
            <w:hideMark/>
          </w:tcPr>
          <w:p w14:paraId="6EACEDC1"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3</w:t>
            </w:r>
          </w:p>
        </w:tc>
        <w:tc>
          <w:tcPr>
            <w:tcW w:w="336" w:type="dxa"/>
            <w:vAlign w:val="center"/>
            <w:hideMark/>
          </w:tcPr>
          <w:p w14:paraId="7B29EF22"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588" w:type="dxa"/>
            <w:vAlign w:val="center"/>
            <w:hideMark/>
          </w:tcPr>
          <w:p w14:paraId="12C7EC75"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2</w:t>
            </w:r>
          </w:p>
        </w:tc>
        <w:tc>
          <w:tcPr>
            <w:tcW w:w="840" w:type="dxa"/>
            <w:vAlign w:val="center"/>
            <w:hideMark/>
          </w:tcPr>
          <w:p w14:paraId="1AC6F6C9"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1000" w:type="dxa"/>
            <w:vAlign w:val="center"/>
            <w:hideMark/>
          </w:tcPr>
          <w:p w14:paraId="5DF62BEC"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7FFF1B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0E82842"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255D49B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6E1ADE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1AD82D4A"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24E2B39"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3BDD248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6</w:t>
            </w:r>
          </w:p>
        </w:tc>
      </w:tr>
      <w:tr w:rsidR="006C3708" w:rsidRPr="00E0344E" w14:paraId="738C21FE" w14:textId="77777777" w:rsidTr="006C3708">
        <w:tc>
          <w:tcPr>
            <w:tcW w:w="1974" w:type="dxa"/>
            <w:hideMark/>
          </w:tcPr>
          <w:p w14:paraId="6C77918E" w14:textId="77777777" w:rsidR="006662BA" w:rsidRPr="00E0344E" w:rsidRDefault="006662BA" w:rsidP="004B4905">
            <w:pPr>
              <w:rPr>
                <w:rFonts w:ascii="Times New Roman" w:hAnsi="Times New Roman" w:cs="Times New Roman"/>
              </w:rPr>
            </w:pPr>
            <w:r w:rsidRPr="00E0344E">
              <w:rPr>
                <w:rFonts w:ascii="Times New Roman" w:hAnsi="Times New Roman" w:cs="Times New Roman"/>
              </w:rPr>
              <w:t>СҚО</w:t>
            </w:r>
          </w:p>
        </w:tc>
        <w:tc>
          <w:tcPr>
            <w:tcW w:w="476" w:type="dxa"/>
            <w:vAlign w:val="center"/>
            <w:hideMark/>
          </w:tcPr>
          <w:p w14:paraId="4217F071"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8</w:t>
            </w:r>
          </w:p>
        </w:tc>
        <w:tc>
          <w:tcPr>
            <w:tcW w:w="336" w:type="dxa"/>
            <w:vAlign w:val="center"/>
            <w:hideMark/>
          </w:tcPr>
          <w:p w14:paraId="2B7002A2"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588" w:type="dxa"/>
            <w:vAlign w:val="center"/>
            <w:hideMark/>
          </w:tcPr>
          <w:p w14:paraId="0321C3B1"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7</w:t>
            </w:r>
          </w:p>
        </w:tc>
        <w:tc>
          <w:tcPr>
            <w:tcW w:w="840" w:type="dxa"/>
            <w:vAlign w:val="center"/>
            <w:hideMark/>
          </w:tcPr>
          <w:p w14:paraId="415D11AD"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1000" w:type="dxa"/>
            <w:vAlign w:val="center"/>
            <w:hideMark/>
          </w:tcPr>
          <w:p w14:paraId="2A7BF26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0" w:type="auto"/>
            <w:vAlign w:val="center"/>
            <w:hideMark/>
          </w:tcPr>
          <w:p w14:paraId="700FB1CF"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25254238"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216A271A"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06AD23D"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1D100DB5"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BEA9E4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2C75171"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16</w:t>
            </w:r>
          </w:p>
        </w:tc>
      </w:tr>
      <w:tr w:rsidR="006C3708" w:rsidRPr="00E0344E" w14:paraId="344B7520" w14:textId="77777777" w:rsidTr="006C3708">
        <w:tc>
          <w:tcPr>
            <w:tcW w:w="1974" w:type="dxa"/>
            <w:hideMark/>
          </w:tcPr>
          <w:p w14:paraId="62010FCC" w14:textId="77777777" w:rsidR="006662BA" w:rsidRPr="00E0344E" w:rsidRDefault="006662BA" w:rsidP="004B4905">
            <w:pPr>
              <w:rPr>
                <w:rFonts w:ascii="Times New Roman" w:hAnsi="Times New Roman" w:cs="Times New Roman"/>
              </w:rPr>
            </w:pPr>
            <w:proofErr w:type="spellStart"/>
            <w:r w:rsidRPr="00E0344E">
              <w:rPr>
                <w:rFonts w:ascii="Times New Roman" w:hAnsi="Times New Roman" w:cs="Times New Roman"/>
              </w:rPr>
              <w:t>Түркістан</w:t>
            </w:r>
            <w:proofErr w:type="spellEnd"/>
            <w:r w:rsidRPr="00E0344E">
              <w:rPr>
                <w:rFonts w:ascii="Times New Roman" w:hAnsi="Times New Roman" w:cs="Times New Roman"/>
              </w:rPr>
              <w:t xml:space="preserve"> </w:t>
            </w:r>
            <w:proofErr w:type="spellStart"/>
            <w:r w:rsidRPr="00E0344E">
              <w:rPr>
                <w:rFonts w:ascii="Times New Roman" w:hAnsi="Times New Roman" w:cs="Times New Roman"/>
              </w:rPr>
              <w:t>облысы</w:t>
            </w:r>
            <w:proofErr w:type="spellEnd"/>
          </w:p>
        </w:tc>
        <w:tc>
          <w:tcPr>
            <w:tcW w:w="476" w:type="dxa"/>
            <w:vAlign w:val="center"/>
            <w:hideMark/>
          </w:tcPr>
          <w:p w14:paraId="5DC7EF22"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336" w:type="dxa"/>
            <w:vAlign w:val="center"/>
            <w:hideMark/>
          </w:tcPr>
          <w:p w14:paraId="5A2DC60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6</w:t>
            </w:r>
          </w:p>
        </w:tc>
        <w:tc>
          <w:tcPr>
            <w:tcW w:w="588" w:type="dxa"/>
            <w:vAlign w:val="center"/>
            <w:hideMark/>
          </w:tcPr>
          <w:p w14:paraId="2912590D"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840" w:type="dxa"/>
            <w:vAlign w:val="center"/>
            <w:hideMark/>
          </w:tcPr>
          <w:p w14:paraId="3FEF1A25"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1000" w:type="dxa"/>
            <w:vAlign w:val="center"/>
            <w:hideMark/>
          </w:tcPr>
          <w:p w14:paraId="52CACFC9"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99243C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0" w:type="auto"/>
            <w:vAlign w:val="center"/>
            <w:hideMark/>
          </w:tcPr>
          <w:p w14:paraId="0B3E5F58"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0" w:type="auto"/>
            <w:vAlign w:val="center"/>
            <w:hideMark/>
          </w:tcPr>
          <w:p w14:paraId="72DC5BBA"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AB7E795"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C3C001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34DC5EB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529EBE5"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8</w:t>
            </w:r>
          </w:p>
        </w:tc>
      </w:tr>
      <w:tr w:rsidR="006C3708" w:rsidRPr="00E0344E" w14:paraId="43976F58" w14:textId="77777777" w:rsidTr="006C3708">
        <w:tc>
          <w:tcPr>
            <w:tcW w:w="1974" w:type="dxa"/>
            <w:hideMark/>
          </w:tcPr>
          <w:p w14:paraId="4DD92AA9" w14:textId="77777777" w:rsidR="006662BA" w:rsidRPr="00E0344E" w:rsidRDefault="006662BA" w:rsidP="004B4905">
            <w:pPr>
              <w:rPr>
                <w:rFonts w:ascii="Times New Roman" w:hAnsi="Times New Roman" w:cs="Times New Roman"/>
              </w:rPr>
            </w:pPr>
            <w:r w:rsidRPr="00E0344E">
              <w:rPr>
                <w:rFonts w:ascii="Times New Roman" w:hAnsi="Times New Roman" w:cs="Times New Roman"/>
              </w:rPr>
              <w:t>ШҚО</w:t>
            </w:r>
          </w:p>
        </w:tc>
        <w:tc>
          <w:tcPr>
            <w:tcW w:w="476" w:type="dxa"/>
            <w:vAlign w:val="center"/>
            <w:hideMark/>
          </w:tcPr>
          <w:p w14:paraId="1F466DAA" w14:textId="2855E39B" w:rsidR="006662BA" w:rsidRPr="00E0344E" w:rsidRDefault="00BC24E9" w:rsidP="006C3708">
            <w:pPr>
              <w:ind w:left="-103" w:right="-80"/>
              <w:jc w:val="center"/>
              <w:rPr>
                <w:rFonts w:ascii="Times New Roman" w:hAnsi="Times New Roman" w:cs="Times New Roman"/>
              </w:rPr>
            </w:pPr>
            <w:r w:rsidRPr="00E0344E">
              <w:rPr>
                <w:rFonts w:ascii="Times New Roman" w:hAnsi="Times New Roman" w:cs="Times New Roman"/>
              </w:rPr>
              <w:t>21</w:t>
            </w:r>
          </w:p>
        </w:tc>
        <w:tc>
          <w:tcPr>
            <w:tcW w:w="336" w:type="dxa"/>
            <w:vAlign w:val="center"/>
            <w:hideMark/>
          </w:tcPr>
          <w:p w14:paraId="6BE9C52F" w14:textId="40912BFB" w:rsidR="006662BA" w:rsidRPr="00E0344E" w:rsidRDefault="00BC24E9" w:rsidP="006C3708">
            <w:pPr>
              <w:ind w:left="-103" w:right="-80"/>
              <w:jc w:val="center"/>
              <w:rPr>
                <w:rFonts w:ascii="Times New Roman" w:hAnsi="Times New Roman" w:cs="Times New Roman"/>
              </w:rPr>
            </w:pPr>
            <w:r w:rsidRPr="00E0344E">
              <w:rPr>
                <w:rFonts w:ascii="Times New Roman" w:hAnsi="Times New Roman" w:cs="Times New Roman"/>
              </w:rPr>
              <w:t>1</w:t>
            </w:r>
          </w:p>
        </w:tc>
        <w:tc>
          <w:tcPr>
            <w:tcW w:w="588" w:type="dxa"/>
            <w:vAlign w:val="center"/>
            <w:hideMark/>
          </w:tcPr>
          <w:p w14:paraId="023E7F49" w14:textId="6F74897B" w:rsidR="006662BA" w:rsidRPr="00E0344E" w:rsidRDefault="00BC24E9" w:rsidP="006C3708">
            <w:pPr>
              <w:ind w:left="-103" w:right="-80"/>
              <w:jc w:val="center"/>
              <w:rPr>
                <w:rFonts w:ascii="Times New Roman" w:hAnsi="Times New Roman" w:cs="Times New Roman"/>
              </w:rPr>
            </w:pPr>
            <w:r w:rsidRPr="00E0344E">
              <w:rPr>
                <w:rFonts w:ascii="Times New Roman" w:hAnsi="Times New Roman" w:cs="Times New Roman"/>
              </w:rPr>
              <w:t>1</w:t>
            </w:r>
          </w:p>
        </w:tc>
        <w:tc>
          <w:tcPr>
            <w:tcW w:w="840" w:type="dxa"/>
            <w:vAlign w:val="center"/>
            <w:hideMark/>
          </w:tcPr>
          <w:p w14:paraId="32A5B384" w14:textId="6047F798" w:rsidR="006662BA" w:rsidRPr="00E0344E" w:rsidRDefault="00BC24E9" w:rsidP="006C3708">
            <w:pPr>
              <w:ind w:left="-103" w:right="-80"/>
              <w:jc w:val="center"/>
              <w:rPr>
                <w:rFonts w:ascii="Times New Roman" w:hAnsi="Times New Roman" w:cs="Times New Roman"/>
              </w:rPr>
            </w:pPr>
            <w:r w:rsidRPr="00E0344E">
              <w:rPr>
                <w:rFonts w:ascii="Times New Roman" w:hAnsi="Times New Roman" w:cs="Times New Roman"/>
              </w:rPr>
              <w:t>3</w:t>
            </w:r>
          </w:p>
        </w:tc>
        <w:tc>
          <w:tcPr>
            <w:tcW w:w="1000" w:type="dxa"/>
            <w:vAlign w:val="center"/>
            <w:hideMark/>
          </w:tcPr>
          <w:p w14:paraId="19E497F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1A5998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8FF5A28"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7329E7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6BF58D99"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6460F1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8BE67A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B9A901D" w14:textId="1D1AB0F4" w:rsidR="006662BA" w:rsidRPr="00E0344E" w:rsidRDefault="00BC24E9" w:rsidP="006C3708">
            <w:pPr>
              <w:ind w:left="-103" w:right="-80"/>
              <w:jc w:val="center"/>
              <w:rPr>
                <w:rFonts w:ascii="Times New Roman" w:hAnsi="Times New Roman" w:cs="Times New Roman"/>
              </w:rPr>
            </w:pPr>
            <w:r w:rsidRPr="00E0344E">
              <w:rPr>
                <w:rFonts w:ascii="Times New Roman" w:hAnsi="Times New Roman" w:cs="Times New Roman"/>
              </w:rPr>
              <w:t>26</w:t>
            </w:r>
          </w:p>
        </w:tc>
      </w:tr>
      <w:tr w:rsidR="006C3708" w:rsidRPr="00E0344E" w14:paraId="48C29B13" w14:textId="77777777" w:rsidTr="006C3708">
        <w:tc>
          <w:tcPr>
            <w:tcW w:w="1974" w:type="dxa"/>
            <w:hideMark/>
          </w:tcPr>
          <w:p w14:paraId="23974F66" w14:textId="77777777" w:rsidR="006662BA" w:rsidRPr="00E0344E" w:rsidRDefault="006662BA" w:rsidP="004B4905">
            <w:pPr>
              <w:rPr>
                <w:rFonts w:ascii="Times New Roman" w:hAnsi="Times New Roman" w:cs="Times New Roman"/>
              </w:rPr>
            </w:pPr>
            <w:proofErr w:type="spellStart"/>
            <w:r w:rsidRPr="00E0344E">
              <w:rPr>
                <w:rFonts w:ascii="Times New Roman" w:hAnsi="Times New Roman" w:cs="Times New Roman"/>
              </w:rPr>
              <w:t>Қарағанды</w:t>
            </w:r>
            <w:proofErr w:type="spellEnd"/>
            <w:r w:rsidRPr="00E0344E">
              <w:rPr>
                <w:rFonts w:ascii="Times New Roman" w:hAnsi="Times New Roman" w:cs="Times New Roman"/>
              </w:rPr>
              <w:t xml:space="preserve"> </w:t>
            </w:r>
            <w:proofErr w:type="spellStart"/>
            <w:r w:rsidRPr="00E0344E">
              <w:rPr>
                <w:rFonts w:ascii="Times New Roman" w:hAnsi="Times New Roman" w:cs="Times New Roman"/>
              </w:rPr>
              <w:t>облысы</w:t>
            </w:r>
            <w:proofErr w:type="spellEnd"/>
          </w:p>
        </w:tc>
        <w:tc>
          <w:tcPr>
            <w:tcW w:w="476" w:type="dxa"/>
            <w:vAlign w:val="center"/>
            <w:hideMark/>
          </w:tcPr>
          <w:p w14:paraId="7ECDBA0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4</w:t>
            </w:r>
          </w:p>
        </w:tc>
        <w:tc>
          <w:tcPr>
            <w:tcW w:w="336" w:type="dxa"/>
            <w:vAlign w:val="center"/>
            <w:hideMark/>
          </w:tcPr>
          <w:p w14:paraId="356633F9"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588" w:type="dxa"/>
            <w:vAlign w:val="center"/>
            <w:hideMark/>
          </w:tcPr>
          <w:p w14:paraId="2CE4AF8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9</w:t>
            </w:r>
          </w:p>
        </w:tc>
        <w:tc>
          <w:tcPr>
            <w:tcW w:w="840" w:type="dxa"/>
            <w:vAlign w:val="center"/>
            <w:hideMark/>
          </w:tcPr>
          <w:p w14:paraId="5C2D8562"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w:t>
            </w:r>
          </w:p>
        </w:tc>
        <w:tc>
          <w:tcPr>
            <w:tcW w:w="1000" w:type="dxa"/>
            <w:vAlign w:val="center"/>
            <w:hideMark/>
          </w:tcPr>
          <w:p w14:paraId="5962F02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3A48D38"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1ACA70E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6359A29C"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0C014F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63F0F67C"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2E2CDA1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9B6E6D8"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15</w:t>
            </w:r>
          </w:p>
        </w:tc>
      </w:tr>
      <w:tr w:rsidR="006C3708" w:rsidRPr="00E0344E" w14:paraId="1DD15A25" w14:textId="77777777" w:rsidTr="006C3708">
        <w:tc>
          <w:tcPr>
            <w:tcW w:w="1974" w:type="dxa"/>
            <w:hideMark/>
          </w:tcPr>
          <w:p w14:paraId="6CC400FD" w14:textId="77777777" w:rsidR="006662BA" w:rsidRPr="00E0344E" w:rsidRDefault="006662BA" w:rsidP="004B4905">
            <w:pPr>
              <w:rPr>
                <w:rFonts w:ascii="Times New Roman" w:hAnsi="Times New Roman" w:cs="Times New Roman"/>
              </w:rPr>
            </w:pPr>
            <w:proofErr w:type="spellStart"/>
            <w:r w:rsidRPr="00E0344E">
              <w:rPr>
                <w:rFonts w:ascii="Times New Roman" w:hAnsi="Times New Roman" w:cs="Times New Roman"/>
              </w:rPr>
              <w:t>Қостанай</w:t>
            </w:r>
            <w:proofErr w:type="spellEnd"/>
            <w:r w:rsidRPr="00E0344E">
              <w:rPr>
                <w:rFonts w:ascii="Times New Roman" w:hAnsi="Times New Roman" w:cs="Times New Roman"/>
              </w:rPr>
              <w:t xml:space="preserve"> </w:t>
            </w:r>
            <w:proofErr w:type="spellStart"/>
            <w:r w:rsidRPr="00E0344E">
              <w:rPr>
                <w:rFonts w:ascii="Times New Roman" w:hAnsi="Times New Roman" w:cs="Times New Roman"/>
              </w:rPr>
              <w:t>облысы</w:t>
            </w:r>
            <w:proofErr w:type="spellEnd"/>
          </w:p>
        </w:tc>
        <w:tc>
          <w:tcPr>
            <w:tcW w:w="476" w:type="dxa"/>
            <w:vAlign w:val="center"/>
            <w:hideMark/>
          </w:tcPr>
          <w:p w14:paraId="3666E8FD"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2</w:t>
            </w:r>
          </w:p>
        </w:tc>
        <w:tc>
          <w:tcPr>
            <w:tcW w:w="336" w:type="dxa"/>
            <w:vAlign w:val="center"/>
            <w:hideMark/>
          </w:tcPr>
          <w:p w14:paraId="25050E26"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588" w:type="dxa"/>
            <w:vAlign w:val="center"/>
            <w:hideMark/>
          </w:tcPr>
          <w:p w14:paraId="4DFC9248"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840" w:type="dxa"/>
            <w:vAlign w:val="center"/>
            <w:hideMark/>
          </w:tcPr>
          <w:p w14:paraId="6D84C31F"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1000" w:type="dxa"/>
            <w:vAlign w:val="center"/>
            <w:hideMark/>
          </w:tcPr>
          <w:p w14:paraId="193E7CD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0D481242"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20F132C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603532F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3F001B1"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597DE1B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4D48A0B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0</w:t>
            </w:r>
          </w:p>
        </w:tc>
        <w:tc>
          <w:tcPr>
            <w:tcW w:w="0" w:type="auto"/>
            <w:vAlign w:val="center"/>
            <w:hideMark/>
          </w:tcPr>
          <w:p w14:paraId="764A5CA7"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rPr>
              <w:t>2</w:t>
            </w:r>
          </w:p>
        </w:tc>
      </w:tr>
      <w:tr w:rsidR="006C3708" w:rsidRPr="00E0344E" w14:paraId="7D808719" w14:textId="77777777" w:rsidTr="006C3708">
        <w:tc>
          <w:tcPr>
            <w:tcW w:w="1974" w:type="dxa"/>
            <w:hideMark/>
          </w:tcPr>
          <w:p w14:paraId="037C1171" w14:textId="77777777" w:rsidR="006662BA" w:rsidRPr="00E0344E" w:rsidRDefault="006662BA" w:rsidP="004B4905">
            <w:pPr>
              <w:rPr>
                <w:rFonts w:ascii="Times New Roman" w:hAnsi="Times New Roman" w:cs="Times New Roman"/>
              </w:rPr>
            </w:pPr>
            <w:proofErr w:type="spellStart"/>
            <w:r w:rsidRPr="00E0344E">
              <w:rPr>
                <w:rFonts w:ascii="Times New Roman" w:hAnsi="Times New Roman" w:cs="Times New Roman"/>
                <w:bCs/>
              </w:rPr>
              <w:t>Барлығы</w:t>
            </w:r>
            <w:proofErr w:type="spellEnd"/>
          </w:p>
        </w:tc>
        <w:tc>
          <w:tcPr>
            <w:tcW w:w="476" w:type="dxa"/>
            <w:vAlign w:val="center"/>
            <w:hideMark/>
          </w:tcPr>
          <w:p w14:paraId="49B5C0EA"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55</w:t>
            </w:r>
          </w:p>
        </w:tc>
        <w:tc>
          <w:tcPr>
            <w:tcW w:w="336" w:type="dxa"/>
            <w:vAlign w:val="center"/>
            <w:hideMark/>
          </w:tcPr>
          <w:p w14:paraId="5CB6B8EF"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26</w:t>
            </w:r>
          </w:p>
        </w:tc>
        <w:tc>
          <w:tcPr>
            <w:tcW w:w="588" w:type="dxa"/>
            <w:vAlign w:val="center"/>
            <w:hideMark/>
          </w:tcPr>
          <w:p w14:paraId="68E1803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22</w:t>
            </w:r>
          </w:p>
        </w:tc>
        <w:tc>
          <w:tcPr>
            <w:tcW w:w="840" w:type="dxa"/>
            <w:vAlign w:val="center"/>
            <w:hideMark/>
          </w:tcPr>
          <w:p w14:paraId="2DFFA9B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6</w:t>
            </w:r>
          </w:p>
        </w:tc>
        <w:tc>
          <w:tcPr>
            <w:tcW w:w="1000" w:type="dxa"/>
            <w:vAlign w:val="center"/>
            <w:hideMark/>
          </w:tcPr>
          <w:p w14:paraId="441DFFF5"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2</w:t>
            </w:r>
          </w:p>
        </w:tc>
        <w:tc>
          <w:tcPr>
            <w:tcW w:w="0" w:type="auto"/>
            <w:vAlign w:val="center"/>
            <w:hideMark/>
          </w:tcPr>
          <w:p w14:paraId="4DF1423B"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1</w:t>
            </w:r>
          </w:p>
        </w:tc>
        <w:tc>
          <w:tcPr>
            <w:tcW w:w="0" w:type="auto"/>
            <w:vAlign w:val="center"/>
            <w:hideMark/>
          </w:tcPr>
          <w:p w14:paraId="3B869E50"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1</w:t>
            </w:r>
          </w:p>
        </w:tc>
        <w:tc>
          <w:tcPr>
            <w:tcW w:w="0" w:type="auto"/>
            <w:vAlign w:val="center"/>
            <w:hideMark/>
          </w:tcPr>
          <w:p w14:paraId="3674247A"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1</w:t>
            </w:r>
          </w:p>
        </w:tc>
        <w:tc>
          <w:tcPr>
            <w:tcW w:w="0" w:type="auto"/>
            <w:vAlign w:val="center"/>
            <w:hideMark/>
          </w:tcPr>
          <w:p w14:paraId="20A825C1"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1</w:t>
            </w:r>
          </w:p>
        </w:tc>
        <w:tc>
          <w:tcPr>
            <w:tcW w:w="0" w:type="auto"/>
            <w:vAlign w:val="center"/>
            <w:hideMark/>
          </w:tcPr>
          <w:p w14:paraId="6DBD10E3"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1</w:t>
            </w:r>
          </w:p>
        </w:tc>
        <w:tc>
          <w:tcPr>
            <w:tcW w:w="0" w:type="auto"/>
            <w:vAlign w:val="center"/>
            <w:hideMark/>
          </w:tcPr>
          <w:p w14:paraId="093DC204"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1</w:t>
            </w:r>
          </w:p>
        </w:tc>
        <w:tc>
          <w:tcPr>
            <w:tcW w:w="0" w:type="auto"/>
            <w:vAlign w:val="center"/>
            <w:hideMark/>
          </w:tcPr>
          <w:p w14:paraId="2148B626" w14:textId="77777777" w:rsidR="006662BA" w:rsidRPr="00E0344E" w:rsidRDefault="006662BA" w:rsidP="006C3708">
            <w:pPr>
              <w:ind w:left="-103" w:right="-80"/>
              <w:jc w:val="center"/>
              <w:rPr>
                <w:rFonts w:ascii="Times New Roman" w:hAnsi="Times New Roman" w:cs="Times New Roman"/>
              </w:rPr>
            </w:pPr>
            <w:r w:rsidRPr="00E0344E">
              <w:rPr>
                <w:rFonts w:ascii="Times New Roman" w:hAnsi="Times New Roman" w:cs="Times New Roman"/>
                <w:bCs/>
              </w:rPr>
              <w:t>117</w:t>
            </w:r>
          </w:p>
        </w:tc>
      </w:tr>
    </w:tbl>
    <w:p w14:paraId="02D48027" w14:textId="77777777" w:rsidR="004C5B9F" w:rsidRPr="00E0344E" w:rsidRDefault="004C5B9F" w:rsidP="00D12673">
      <w:pPr>
        <w:spacing w:after="0" w:line="240" w:lineRule="auto"/>
        <w:ind w:firstLine="567"/>
        <w:jc w:val="both"/>
        <w:rPr>
          <w:rFonts w:ascii="Times New Roman" w:eastAsia="Times New Roman" w:hAnsi="Times New Roman" w:cs="Times New Roman"/>
          <w:iCs/>
          <w:sz w:val="28"/>
          <w:szCs w:val="28"/>
          <w:lang w:val="kk-KZ"/>
        </w:rPr>
      </w:pPr>
    </w:p>
    <w:p w14:paraId="0D29E3C6" w14:textId="77777777" w:rsidR="0018157B" w:rsidRPr="0018157B" w:rsidRDefault="0018157B" w:rsidP="0018157B">
      <w:pPr>
        <w:spacing w:after="0" w:line="240" w:lineRule="auto"/>
        <w:ind w:firstLine="709"/>
        <w:jc w:val="both"/>
        <w:rPr>
          <w:rFonts w:ascii="Times New Roman" w:eastAsia="Times New Roman" w:hAnsi="Times New Roman" w:cs="Times New Roman"/>
          <w:iCs/>
          <w:sz w:val="28"/>
          <w:szCs w:val="28"/>
          <w:lang w:val="kk-KZ"/>
        </w:rPr>
      </w:pPr>
      <w:r w:rsidRPr="0018157B">
        <w:rPr>
          <w:rFonts w:ascii="Times New Roman" w:eastAsia="Times New Roman" w:hAnsi="Times New Roman" w:cs="Times New Roman"/>
          <w:iCs/>
          <w:sz w:val="28"/>
          <w:szCs w:val="28"/>
          <w:lang w:val="kk-KZ"/>
        </w:rPr>
        <w:t>6-кестеде зерттеу материалдарының облыстар және жануар түрлері бойынша сандық үлестірімі келтірілген. Жалпы 117 патологиялық материал жиналды. Ірі қара мал 55 үлгіні, иттер 26-ны құрайды. Түлкіден 22, мысықтан 6 үлгі алынды. Табиғи және антропургиялық ошақтар арасындағы байланысқа дәлел.</w:t>
      </w:r>
    </w:p>
    <w:p w14:paraId="1B13EBFD" w14:textId="77777777" w:rsidR="0018157B" w:rsidRPr="0018157B" w:rsidRDefault="0018157B" w:rsidP="0018157B">
      <w:pPr>
        <w:spacing w:after="0" w:line="240" w:lineRule="auto"/>
        <w:ind w:firstLine="709"/>
        <w:jc w:val="both"/>
        <w:rPr>
          <w:rFonts w:ascii="Times New Roman" w:eastAsia="Times New Roman" w:hAnsi="Times New Roman" w:cs="Times New Roman"/>
          <w:iCs/>
          <w:sz w:val="28"/>
          <w:szCs w:val="28"/>
          <w:lang w:val="kk-KZ"/>
        </w:rPr>
      </w:pPr>
      <w:r w:rsidRPr="0018157B">
        <w:rPr>
          <w:rFonts w:ascii="Times New Roman" w:eastAsia="Times New Roman" w:hAnsi="Times New Roman" w:cs="Times New Roman"/>
          <w:iCs/>
          <w:sz w:val="28"/>
          <w:szCs w:val="28"/>
          <w:lang w:val="kk-KZ"/>
        </w:rPr>
        <w:t>Материалдардың географиялық таралу әркелкі. Шығыс Қазақстан облысы 26 үлгіде көшбасшылық етеді. СҚО екінші орында - 16 үлгі. Солтүстік Қазақстан облысы 16-мен екінші орында. Ақмола мен Қарағанды әрқайсысы 15 үлгіні береді. Бұл аймақтар қауіпті аумақтар қатарына жатады.</w:t>
      </w:r>
    </w:p>
    <w:p w14:paraId="778D4CF7" w14:textId="66510035" w:rsidR="0035187B" w:rsidRPr="00E0344E" w:rsidRDefault="0018157B" w:rsidP="0018157B">
      <w:pPr>
        <w:spacing w:after="0" w:line="240" w:lineRule="auto"/>
        <w:ind w:firstLine="709"/>
        <w:jc w:val="both"/>
        <w:rPr>
          <w:rFonts w:ascii="Times New Roman" w:eastAsia="Times New Roman" w:hAnsi="Times New Roman" w:cs="Times New Roman"/>
          <w:iCs/>
          <w:sz w:val="28"/>
          <w:szCs w:val="28"/>
          <w:lang w:val="kk-KZ"/>
        </w:rPr>
      </w:pPr>
      <w:r w:rsidRPr="0018157B">
        <w:rPr>
          <w:rFonts w:ascii="Times New Roman" w:eastAsia="Times New Roman" w:hAnsi="Times New Roman" w:cs="Times New Roman"/>
          <w:iCs/>
          <w:sz w:val="28"/>
          <w:szCs w:val="28"/>
          <w:lang w:val="kk-KZ"/>
        </w:rPr>
        <w:t>Жабайы фаунадан алынған материалдар, атап айтқанда түлкілер, табиғи ошақтардың қатысуын дәлелдейді. Вирус жабайы табиғаттан үй жануарларына түр аралық берілу мүмкіндігін анықталдық. Үй және ауыл шаруашылығы жануарларының деректері аурудың шаруашылыққа зиянын көрсетті. Қоғамдық-санитариялық қауіп деңгейін де айқындаық.</w:t>
      </w:r>
    </w:p>
    <w:p w14:paraId="30E55214" w14:textId="77777777" w:rsidR="006C3708" w:rsidRPr="00E0344E" w:rsidRDefault="006C3708" w:rsidP="00D228AD">
      <w:pPr>
        <w:spacing w:after="0" w:line="240" w:lineRule="auto"/>
        <w:ind w:firstLine="709"/>
        <w:jc w:val="both"/>
        <w:rPr>
          <w:rFonts w:ascii="Times New Roman" w:eastAsia="Times New Roman" w:hAnsi="Times New Roman" w:cs="Times New Roman"/>
          <w:iCs/>
          <w:sz w:val="28"/>
          <w:szCs w:val="28"/>
          <w:lang w:val="kk-KZ"/>
        </w:rPr>
      </w:pPr>
    </w:p>
    <w:p w14:paraId="2D44FEAF" w14:textId="082323EF" w:rsidR="004C5B9F" w:rsidRPr="00E0344E" w:rsidRDefault="007A5899" w:rsidP="00D228AD">
      <w:pPr>
        <w:spacing w:after="0" w:line="240" w:lineRule="auto"/>
        <w:ind w:firstLine="709"/>
        <w:jc w:val="both"/>
        <w:rPr>
          <w:rFonts w:ascii="Times New Roman" w:eastAsia="Calibri" w:hAnsi="Times New Roman" w:cs="Times New Roman"/>
          <w:b/>
          <w:bCs/>
          <w:kern w:val="2"/>
          <w:sz w:val="28"/>
          <w:szCs w:val="28"/>
          <w:lang w:val="kk-KZ"/>
          <w14:ligatures w14:val="standardContextual"/>
        </w:rPr>
      </w:pPr>
      <w:r w:rsidRPr="00E0344E">
        <w:rPr>
          <w:rFonts w:ascii="Times New Roman" w:eastAsia="Calibri" w:hAnsi="Times New Roman" w:cs="Times New Roman"/>
          <w:b/>
          <w:bCs/>
          <w:kern w:val="2"/>
          <w:sz w:val="28"/>
          <w:szCs w:val="28"/>
          <w:lang w:val="kk-KZ"/>
          <w14:ligatures w14:val="standardContextual"/>
        </w:rPr>
        <w:t>2</w:t>
      </w:r>
      <w:r w:rsidR="004C5B9F" w:rsidRPr="00E0344E">
        <w:rPr>
          <w:rFonts w:ascii="Times New Roman" w:eastAsia="Calibri" w:hAnsi="Times New Roman" w:cs="Times New Roman"/>
          <w:b/>
          <w:bCs/>
          <w:kern w:val="2"/>
          <w:sz w:val="28"/>
          <w:szCs w:val="28"/>
          <w:lang w:val="kk-KZ"/>
          <w14:ligatures w14:val="standardContextual"/>
        </w:rPr>
        <w:t>.2 Зерттеу әдістері</w:t>
      </w:r>
    </w:p>
    <w:bookmarkEnd w:id="9"/>
    <w:p w14:paraId="29BD94CE" w14:textId="77777777" w:rsidR="00826879" w:rsidRPr="00826879" w:rsidRDefault="00826879" w:rsidP="00826879">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826879">
        <w:rPr>
          <w:rFonts w:ascii="Times New Roman" w:eastAsia="Calibri" w:hAnsi="Times New Roman" w:cs="Times New Roman"/>
          <w:kern w:val="2"/>
          <w:sz w:val="28"/>
          <w:szCs w:val="28"/>
          <w:lang w:val="kk-KZ"/>
          <w14:ligatures w14:val="standardContextual"/>
        </w:rPr>
        <w:t>Зерттеу жұмысында молекулалық-генетикалық, биоинформатикалық және статистикалық талдау әдістерін қолдандық.</w:t>
      </w:r>
    </w:p>
    <w:p w14:paraId="69026200" w14:textId="77777777" w:rsidR="00826879" w:rsidRPr="00826879" w:rsidRDefault="00826879" w:rsidP="00826879">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826879">
        <w:rPr>
          <w:rFonts w:ascii="Times New Roman" w:eastAsia="Calibri" w:hAnsi="Times New Roman" w:cs="Times New Roman"/>
          <w:kern w:val="2"/>
          <w:sz w:val="28"/>
          <w:szCs w:val="28"/>
          <w:lang w:val="kk-KZ"/>
          <w14:ligatures w14:val="standardContextual"/>
        </w:rPr>
        <w:t xml:space="preserve">«Ветеринария бойынша ұлттық референттік орталық» базасында құтырық вирусын ПТР әдісімен анықтадық. Биологиялық үлгілерден суспензия дайындап, «ФБиоНуклео» жинағының нұсқаулығы бойынша вирустық РНҚ бөліп алдық. Бөлінген РНҚ негізінде кері транскрипция жүргізіп, </w:t>
      </w:r>
      <w:r w:rsidRPr="00826879">
        <w:rPr>
          <w:rFonts w:ascii="Times New Roman" w:eastAsia="Calibri" w:hAnsi="Times New Roman" w:cs="Times New Roman"/>
          <w:kern w:val="2"/>
          <w:sz w:val="28"/>
          <w:szCs w:val="28"/>
          <w:lang w:val="kk-KZ"/>
          <w14:ligatures w14:val="standardContextual"/>
        </w:rPr>
        <w:lastRenderedPageBreak/>
        <w:t>комплементарлы ДНҚ (кДНҚ) синтездедік. кДНҚ үлгілерін нақты уақыт режиміндегі полимеразды тізбекті реакцияда қолданып, нәтижелерін талдадық.</w:t>
      </w:r>
    </w:p>
    <w:p w14:paraId="6041A500" w14:textId="1B767890" w:rsidR="004C5B9F" w:rsidRDefault="00826879" w:rsidP="00826879">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826879">
        <w:rPr>
          <w:rFonts w:ascii="Times New Roman" w:eastAsia="Calibri" w:hAnsi="Times New Roman" w:cs="Times New Roman"/>
          <w:kern w:val="2"/>
          <w:sz w:val="28"/>
          <w:szCs w:val="28"/>
          <w:lang w:val="kk-KZ"/>
          <w14:ligatures w14:val="standardContextual"/>
        </w:rPr>
        <w:t xml:space="preserve">«Ұлттық биотехнология орталығы» ЖШС-нің қолданбалы генетика зертханасында </w:t>
      </w:r>
      <w:r w:rsidRPr="00826879">
        <w:rPr>
          <w:rFonts w:ascii="Times New Roman" w:eastAsia="Calibri" w:hAnsi="Times New Roman" w:cs="Times New Roman"/>
          <w:i/>
          <w:iCs/>
          <w:kern w:val="2"/>
          <w:sz w:val="28"/>
          <w:szCs w:val="28"/>
          <w:lang w:val="kk-KZ"/>
          <w14:ligatures w14:val="standardContextual"/>
        </w:rPr>
        <w:t>Rabies lyssavirus</w:t>
      </w:r>
      <w:r w:rsidRPr="00826879">
        <w:rPr>
          <w:rFonts w:ascii="Times New Roman" w:eastAsia="Calibri" w:hAnsi="Times New Roman" w:cs="Times New Roman"/>
          <w:kern w:val="2"/>
          <w:sz w:val="28"/>
          <w:szCs w:val="28"/>
          <w:lang w:val="kk-KZ"/>
          <w14:ligatures w14:val="standardContextual"/>
        </w:rPr>
        <w:t xml:space="preserve"> штамдарының кДНҚ үлгілеріне молекулалық-генетикалық зерттеулер жүргіздік. Құтырық вирусы геномын амплификациялауға арналған праймерлерді таңдап, олардың тиімділігін тәжірибелік амплификация арқылы тексердік. Тиімділігі расталған праймерлер негізінде амплификация өнімдерін алып, толық геномдық секвенирлеу орындадық. Секвенирлеу деректерін биоинформатикалық құралдармен өңдеп, біртұтас генетикалық тізбекке жинақтадық. Сапасы жоғары нуклеотидтік тізбектерге генотиптеу және филогенетикалық талдау жүргізіп, вирустың шығу тегі мен туыстық байланыстарын анықтадық.</w:t>
      </w:r>
    </w:p>
    <w:p w14:paraId="72E293E6" w14:textId="77777777" w:rsidR="00826879" w:rsidRPr="00E0344E" w:rsidRDefault="00826879" w:rsidP="00826879">
      <w:pPr>
        <w:spacing w:after="0" w:line="240" w:lineRule="auto"/>
        <w:ind w:firstLine="709"/>
        <w:jc w:val="both"/>
        <w:rPr>
          <w:rFonts w:ascii="Times New Roman" w:eastAsia="Calibri" w:hAnsi="Times New Roman" w:cs="Times New Roman"/>
          <w:kern w:val="2"/>
          <w:sz w:val="28"/>
          <w:szCs w:val="28"/>
          <w:lang w:val="kk-KZ"/>
          <w14:ligatures w14:val="standardContextual"/>
        </w:rPr>
      </w:pPr>
    </w:p>
    <w:p w14:paraId="5163E031" w14:textId="1E7C04A4" w:rsidR="004C5B9F" w:rsidRPr="00E0344E" w:rsidRDefault="007A5899" w:rsidP="00D228AD">
      <w:pPr>
        <w:spacing w:after="0" w:line="240" w:lineRule="auto"/>
        <w:ind w:firstLine="709"/>
        <w:jc w:val="both"/>
        <w:rPr>
          <w:rFonts w:ascii="Times New Roman" w:eastAsia="Calibri" w:hAnsi="Times New Roman" w:cs="Times New Roman"/>
          <w:bCs/>
          <w:kern w:val="2"/>
          <w:sz w:val="28"/>
          <w:szCs w:val="28"/>
          <w:lang w:val="kk-KZ"/>
          <w14:ligatures w14:val="standardContextual"/>
        </w:rPr>
      </w:pPr>
      <w:bookmarkStart w:id="10" w:name="_bookmark13"/>
      <w:bookmarkStart w:id="11" w:name="OLE_LINK36"/>
      <w:bookmarkStart w:id="12" w:name="_Hlk190763887"/>
      <w:bookmarkEnd w:id="10"/>
      <w:r w:rsidRPr="00E0344E">
        <w:rPr>
          <w:rFonts w:ascii="Times New Roman" w:eastAsia="Calibri" w:hAnsi="Times New Roman" w:cs="Times New Roman"/>
          <w:bCs/>
          <w:kern w:val="2"/>
          <w:sz w:val="28"/>
          <w:szCs w:val="28"/>
          <w:lang w:val="kk-KZ"/>
          <w14:ligatures w14:val="standardContextual"/>
        </w:rPr>
        <w:t>2</w:t>
      </w:r>
      <w:r w:rsidR="004C5B9F" w:rsidRPr="00E0344E">
        <w:rPr>
          <w:rFonts w:ascii="Times New Roman" w:eastAsia="Calibri" w:hAnsi="Times New Roman" w:cs="Times New Roman"/>
          <w:bCs/>
          <w:kern w:val="2"/>
          <w:sz w:val="28"/>
          <w:szCs w:val="28"/>
          <w:lang w:val="kk-KZ"/>
          <w14:ligatures w14:val="standardContextual"/>
        </w:rPr>
        <w:t xml:space="preserve">.2.1 </w:t>
      </w:r>
      <w:r w:rsidR="00DB28F7" w:rsidRPr="00E0344E">
        <w:rPr>
          <w:rFonts w:ascii="Times New Roman" w:eastAsia="Calibri" w:hAnsi="Times New Roman" w:cs="Times New Roman"/>
          <w:bCs/>
          <w:kern w:val="2"/>
          <w:sz w:val="28"/>
          <w:szCs w:val="28"/>
          <w:lang w:val="kk-KZ"/>
          <w14:ligatures w14:val="standardContextual"/>
        </w:rPr>
        <w:t>Патологиялық материалдардан ми тіндерінің суспензиясын дайындау және РНҚ-ны бөліп алу</w:t>
      </w:r>
    </w:p>
    <w:p w14:paraId="6B424BDB" w14:textId="77777777" w:rsidR="002A73D9" w:rsidRPr="002A73D9" w:rsidRDefault="002A73D9" w:rsidP="002A73D9">
      <w:pPr>
        <w:spacing w:after="0" w:line="240" w:lineRule="auto"/>
        <w:ind w:firstLine="709"/>
        <w:jc w:val="both"/>
        <w:rPr>
          <w:rFonts w:ascii="Times New Roman" w:eastAsia="Calibri" w:hAnsi="Times New Roman" w:cs="Times New Roman"/>
          <w:kern w:val="2"/>
          <w:sz w:val="28"/>
          <w:szCs w:val="28"/>
          <w:lang w:val="kk-KZ"/>
          <w14:ligatures w14:val="standardContextual"/>
        </w:rPr>
      </w:pPr>
      <w:bookmarkStart w:id="13" w:name="_Hlk136006312"/>
      <w:bookmarkStart w:id="14" w:name="OLE_LINK10"/>
      <w:r w:rsidRPr="002A73D9">
        <w:rPr>
          <w:rFonts w:ascii="Times New Roman" w:eastAsia="Calibri" w:hAnsi="Times New Roman" w:cs="Times New Roman"/>
          <w:kern w:val="2"/>
          <w:sz w:val="28"/>
          <w:szCs w:val="28"/>
          <w:lang w:val="kk-KZ"/>
          <w14:ligatures w14:val="standardContextual"/>
        </w:rPr>
        <w:t>Жануарлардың ми тінінен генетикалық материал бөліп алу үшін арнайы суспензия дайындадық. Барлық процедуралар стерильді жағдайда орындалды. Eppendorf микропробиркаларына 1,5 мл металл шариктері мен 500 мкл физиологиялық ерітінді енгіздік.</w:t>
      </w:r>
    </w:p>
    <w:p w14:paraId="6964FC01" w14:textId="77777777" w:rsidR="002A73D9" w:rsidRPr="002A73D9" w:rsidRDefault="002A73D9" w:rsidP="002A73D9">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2A73D9">
        <w:rPr>
          <w:rFonts w:ascii="Times New Roman" w:eastAsia="Calibri" w:hAnsi="Times New Roman" w:cs="Times New Roman"/>
          <w:kern w:val="2"/>
          <w:sz w:val="28"/>
          <w:szCs w:val="28"/>
          <w:lang w:val="kk-KZ"/>
          <w14:ligatures w14:val="standardContextual"/>
        </w:rPr>
        <w:t>Алдын ала ұсақталған ми тінін салып, 10%-дық суспензия алдық. TissueLyser LT (Qiagen) аппаратымен гомогенизация жасадық. Жылдамдық 30 айн/сек, уақыт 30 секунд. Қоспа бөлме температурасында 10 минут тұндырылды. Супернатанттан РНҚ бөліп алу үшін 100 мкл жұмысшы үлгіні бөліп алдық. Қалған аликвоталар - 70°C температурада сақтадық.</w:t>
      </w:r>
    </w:p>
    <w:p w14:paraId="62249E7C" w14:textId="3DCBF5F3" w:rsidR="002A73D9" w:rsidRPr="002A73D9" w:rsidRDefault="002A73D9" w:rsidP="002A73D9">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2A73D9">
        <w:rPr>
          <w:rFonts w:ascii="Times New Roman" w:eastAsia="Calibri" w:hAnsi="Times New Roman" w:cs="Times New Roman"/>
          <w:kern w:val="2"/>
          <w:sz w:val="28"/>
          <w:szCs w:val="28"/>
          <w:lang w:val="kk-KZ"/>
          <w14:ligatures w14:val="standardContextual"/>
        </w:rPr>
        <w:t>РНҚ бөлу «ФБиоНуклео» жиынтығының нұсқаулығы бойынша жүргіз</w:t>
      </w:r>
      <w:r w:rsidR="001F4DD4">
        <w:rPr>
          <w:rFonts w:ascii="Times New Roman" w:eastAsia="Calibri" w:hAnsi="Times New Roman" w:cs="Times New Roman"/>
          <w:kern w:val="2"/>
          <w:sz w:val="28"/>
          <w:szCs w:val="28"/>
          <w:lang w:val="kk-KZ"/>
          <w14:ligatures w14:val="standardContextual"/>
        </w:rPr>
        <w:t>д</w:t>
      </w:r>
      <w:r w:rsidRPr="002A73D9">
        <w:rPr>
          <w:rFonts w:ascii="Times New Roman" w:eastAsia="Calibri" w:hAnsi="Times New Roman" w:cs="Times New Roman"/>
          <w:kern w:val="2"/>
          <w:sz w:val="28"/>
          <w:szCs w:val="28"/>
          <w:lang w:val="kk-KZ"/>
          <w14:ligatures w14:val="standardContextual"/>
        </w:rPr>
        <w:t>і</w:t>
      </w:r>
      <w:r w:rsidR="001F4DD4">
        <w:rPr>
          <w:rFonts w:ascii="Times New Roman" w:eastAsia="Calibri" w:hAnsi="Times New Roman" w:cs="Times New Roman"/>
          <w:kern w:val="2"/>
          <w:sz w:val="28"/>
          <w:szCs w:val="28"/>
          <w:lang w:val="kk-KZ"/>
          <w14:ligatures w14:val="standardContextual"/>
        </w:rPr>
        <w:t>к</w:t>
      </w:r>
      <w:r>
        <w:rPr>
          <w:rFonts w:ascii="Times New Roman" w:eastAsia="Calibri" w:hAnsi="Times New Roman" w:cs="Times New Roman"/>
          <w:kern w:val="2"/>
          <w:sz w:val="28"/>
          <w:szCs w:val="28"/>
          <w:lang w:val="kk-KZ"/>
          <w14:ligatures w14:val="standardContextual"/>
        </w:rPr>
        <w:t xml:space="preserve"> </w:t>
      </w:r>
      <w:r w:rsidRPr="002A73D9">
        <w:rPr>
          <w:rFonts w:ascii="Times New Roman" w:eastAsia="Calibri" w:hAnsi="Times New Roman" w:cs="Times New Roman"/>
          <w:kern w:val="2"/>
          <w:sz w:val="28"/>
          <w:szCs w:val="28"/>
          <w:lang w:val="kk-KZ"/>
          <w14:ligatures w14:val="standardContextual"/>
        </w:rPr>
        <w:t>[90, 91]. Диагностикалық жинақ құрамы: КТ-ПТР миксі, арнайы ферменттер, оң бақылау үлгісі (КО+). 50 реакциялық жинақтағы көлемдер: КТ-ПТР миксі 750 мкл, ферменттер 27 мкл, оң бақылау 180 мкл. 100 реакциялық нұсқада тиісінше: 1500 мкл, 55 мкл, 360 мкл.</w:t>
      </w:r>
    </w:p>
    <w:p w14:paraId="72050A17" w14:textId="77777777" w:rsidR="002A73D9" w:rsidRDefault="002A73D9" w:rsidP="002A73D9">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2A73D9">
        <w:rPr>
          <w:rFonts w:ascii="Times New Roman" w:eastAsia="Calibri" w:hAnsi="Times New Roman" w:cs="Times New Roman"/>
          <w:kern w:val="2"/>
          <w:sz w:val="28"/>
          <w:szCs w:val="28"/>
          <w:lang w:val="kk-KZ"/>
          <w14:ligatures w14:val="standardContextual"/>
        </w:rPr>
        <w:t>Компоненттердің нақты қатынасы кері транскрипция мен амплификация кезеңдерінің тұрақтылығын қамтамасыз етті.</w:t>
      </w:r>
    </w:p>
    <w:p w14:paraId="3EDE4C7F" w14:textId="3C01A7BD" w:rsidR="004C5B9F" w:rsidRPr="00E0344E" w:rsidRDefault="002A73D9" w:rsidP="002A73D9">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2A73D9">
        <w:rPr>
          <w:rFonts w:ascii="Times New Roman" w:eastAsia="Calibri" w:hAnsi="Times New Roman" w:cs="Times New Roman"/>
          <w:kern w:val="2"/>
          <w:sz w:val="28"/>
          <w:szCs w:val="28"/>
          <w:lang w:val="kk-KZ"/>
          <w14:ligatures w14:val="standardContextual"/>
        </w:rPr>
        <w:t>100 мкл биологиялық үлгіге 400 мкл лизистеуші ПГ буферін қосып, біртекті күйге дейін араластырдық. Қоспаны бөлме температурасында 5 минут инкубациялап, жасушалық құрылымдардың толық бұзылуын қамтамасыз еттік. Лизис аяқталған соң 500 мкл Са байланыстырушы буферін енгіздік және қайтадан араластырып, 5 минут инкубацияладық. Дайындық кезеңінің соңында қоспаны 5 минут центрифугалап, ірі жасушалық қалдықтар мен денатурацияланған ақуыздарды тұнбаға түсірдік.</w:t>
      </w:r>
    </w:p>
    <w:p w14:paraId="72BBE4C5" w14:textId="77777777" w:rsidR="002A73D9" w:rsidRDefault="002A73D9"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2A73D9">
        <w:rPr>
          <w:rFonts w:ascii="Times New Roman" w:eastAsia="Calibri" w:hAnsi="Times New Roman" w:cs="Times New Roman"/>
          <w:kern w:val="2"/>
          <w:sz w:val="28"/>
          <w:szCs w:val="28"/>
          <w:lang w:val="kk-KZ"/>
          <w14:ligatures w14:val="standardContextual"/>
        </w:rPr>
        <w:t>Мөлдір супернатанттың 700 мкл мөлшерін алып, силикагельді мембранасы бар центрифугалық колонкаға ауыстырдық. 60 секунд центрифугалау арқылы нуклеин қышқылдарының мембранаға адсорбциялануын жүзеге асырдық. Келесі кезеңде мембранадағы нуклеин қышқылдарын тазарту үшін 450 мкл ПЕ жуу буферін қосып, 60 секунд центрифугаладық. Жоғары тазалық дәрежесіне жету үшін тазарту процедурасын қайталадық.</w:t>
      </w:r>
    </w:p>
    <w:p w14:paraId="51EAE51C" w14:textId="77777777" w:rsidR="002A73D9" w:rsidRPr="002A73D9" w:rsidRDefault="002A73D9" w:rsidP="002A73D9">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2A73D9">
        <w:rPr>
          <w:rFonts w:ascii="Times New Roman" w:eastAsia="Calibri" w:hAnsi="Times New Roman" w:cs="Times New Roman"/>
          <w:kern w:val="2"/>
          <w:sz w:val="28"/>
          <w:szCs w:val="28"/>
          <w:lang w:val="kk-KZ"/>
          <w14:ligatures w14:val="standardContextual"/>
        </w:rPr>
        <w:lastRenderedPageBreak/>
        <w:t>Мембранада қалуы мүмкін этанол немесе буферлік қалдықтарды толық жою қажет, себебі бұлар кейінгі ферментативті реакцияларды тежейді. Сондықтан бос колонканы қосымша 60 секунд максималды жылдамдықта центрифугаладық. Тазарту толық аяқталған соң колонканы жаңа стерильді микропробиркаға орналастырдық.</w:t>
      </w:r>
    </w:p>
    <w:p w14:paraId="4DE86D8A" w14:textId="20835DBC" w:rsidR="004C5B9F" w:rsidRPr="00E0344E" w:rsidRDefault="002A73D9" w:rsidP="002A73D9">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2A73D9">
        <w:rPr>
          <w:rFonts w:ascii="Times New Roman" w:eastAsia="Calibri" w:hAnsi="Times New Roman" w:cs="Times New Roman"/>
          <w:kern w:val="2"/>
          <w:sz w:val="28"/>
          <w:szCs w:val="28"/>
          <w:lang w:val="kk-KZ"/>
          <w14:ligatures w14:val="standardContextual"/>
        </w:rPr>
        <w:t>Элюциялау сатысында колонка ортасына 100 мкл ЕБ элюциялау буферін тамызып, 1 минут центрифугалап жинап алдық. Нәтижесінде алынған таза нуклеин қышқылының элюаты кері транскрипция реакциясы үшін бастапқы матрица ретінде қызмет етті.</w:t>
      </w:r>
    </w:p>
    <w:bookmarkEnd w:id="14"/>
    <w:p w14:paraId="68BF17FA" w14:textId="77777777" w:rsidR="004C5B9F" w:rsidRPr="00E0344E" w:rsidRDefault="004C5B9F"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p>
    <w:bookmarkEnd w:id="13"/>
    <w:p w14:paraId="0607D1A7" w14:textId="3A4633B6" w:rsidR="004C5B9F" w:rsidRPr="00E0344E" w:rsidRDefault="007A5899"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E0344E">
        <w:rPr>
          <w:rFonts w:ascii="Times New Roman" w:eastAsia="Calibri" w:hAnsi="Times New Roman" w:cs="Times New Roman"/>
          <w:kern w:val="2"/>
          <w:sz w:val="28"/>
          <w:szCs w:val="28"/>
          <w:lang w:val="kk-KZ"/>
          <w14:ligatures w14:val="standardContextual"/>
        </w:rPr>
        <w:t>2</w:t>
      </w:r>
      <w:r w:rsidR="004C5B9F" w:rsidRPr="00E0344E">
        <w:rPr>
          <w:rFonts w:ascii="Times New Roman" w:eastAsia="Calibri" w:hAnsi="Times New Roman" w:cs="Times New Roman"/>
          <w:kern w:val="2"/>
          <w:sz w:val="28"/>
          <w:szCs w:val="28"/>
          <w:lang w:val="kk-KZ"/>
          <w14:ligatures w14:val="standardContextual"/>
        </w:rPr>
        <w:t xml:space="preserve">.2.2 Кері транскрипция жүргізу </w:t>
      </w:r>
      <w:bookmarkStart w:id="15" w:name="OLE_LINK12"/>
    </w:p>
    <w:bookmarkEnd w:id="11"/>
    <w:p w14:paraId="0AC7E0D5" w14:textId="77777777" w:rsidR="000B5FB4" w:rsidRPr="000B5FB4" w:rsidRDefault="000B5FB4" w:rsidP="000B5FB4">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B5FB4">
        <w:rPr>
          <w:rFonts w:ascii="Times New Roman" w:eastAsia="Calibri" w:hAnsi="Times New Roman" w:cs="Times New Roman"/>
          <w:kern w:val="2"/>
          <w:sz w:val="28"/>
          <w:szCs w:val="28"/>
          <w:lang w:val="kk-KZ"/>
          <w14:ligatures w14:val="standardContextual"/>
        </w:rPr>
        <w:t xml:space="preserve">Кері транскрипциялау үшін реакциялық қоспаны 2Х КТ-ПТР буферлік миксі мен M–MLV (Moloney Murine Leukemia Virus) кері транскриптаза ферментінің негізінде дайындадық. Әрбір сынамаға 10 мкл 2Х микс пен 0,5 мкл M-MLV ферментін қостық. Жалпы реакциялар санына қарай компоненттер көлемдері тиісті пропорцияда еселедік.  </w:t>
      </w:r>
    </w:p>
    <w:p w14:paraId="310902C1" w14:textId="77777777" w:rsidR="000B5FB4" w:rsidRPr="000B5FB4" w:rsidRDefault="000B5FB4" w:rsidP="000B5FB4">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B5FB4">
        <w:rPr>
          <w:rFonts w:ascii="Times New Roman" w:eastAsia="Calibri" w:hAnsi="Times New Roman" w:cs="Times New Roman"/>
          <w:kern w:val="2"/>
          <w:sz w:val="28"/>
          <w:szCs w:val="28"/>
          <w:lang w:val="kk-KZ"/>
          <w14:ligatures w14:val="standardContextual"/>
        </w:rPr>
        <w:t>Барлық компоненттерді алдын ала стерильденген микропробиркада араластырып, вортексте центрифугаладық. Ерітінді біртектілігін центрифугалау арқылы қамтамасыз еттік. Фермент қосу кезінде пипетка ұшын ерітіндіге толық батырып, компоненттерді жақсы араластыру үшін бірнеше рет пипеткаладық. Дайын ферменттік қоспаны биологиялық белсенділігін сақтау мақсатында дереу - 20°C мұздатқышқа суыттық.</w:t>
      </w:r>
    </w:p>
    <w:p w14:paraId="41BB6281" w14:textId="77777777" w:rsidR="000B5FB4" w:rsidRPr="000B5FB4" w:rsidRDefault="000B5FB4" w:rsidP="000B5FB4">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B5FB4">
        <w:rPr>
          <w:rFonts w:ascii="Times New Roman" w:eastAsia="Calibri" w:hAnsi="Times New Roman" w:cs="Times New Roman"/>
          <w:kern w:val="2"/>
          <w:sz w:val="28"/>
          <w:szCs w:val="28"/>
          <w:lang w:val="kk-KZ"/>
          <w14:ligatures w14:val="standardContextual"/>
        </w:rPr>
        <w:t>Негізгі дайындалған қоспаны вортексте қайта араластырып, центрифугалағаннан соң әрбір ПТР микропробиркасына нақты 10 мкл үлестірдік. Тәжірибе дұрыстығын бақылау үшін бірінші микропробиркаға 10 мкл теріс бақылау үлгісін (КО-) енгіздік. Келесі пробиркаларға зерттелетін үлгілердің әрқайсысынан 10 мкл-ден қостық. Соңғы сынама ретінде 10 мкл оң бақылау үлгісін (КО+) пайдаландық.</w:t>
      </w:r>
    </w:p>
    <w:p w14:paraId="14C6B1F7" w14:textId="4CBED823" w:rsidR="004C5B9F" w:rsidRPr="00E0344E" w:rsidRDefault="000B5FB4" w:rsidP="000B5FB4">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B5FB4">
        <w:rPr>
          <w:rFonts w:ascii="Times New Roman" w:eastAsia="Calibri" w:hAnsi="Times New Roman" w:cs="Times New Roman"/>
          <w:kern w:val="2"/>
          <w:sz w:val="28"/>
          <w:szCs w:val="28"/>
          <w:lang w:val="kk-KZ"/>
          <w14:ligatures w14:val="standardContextual"/>
        </w:rPr>
        <w:t>Дайын реакциялық қоспалары бар пробиркаларды Eppendorf Mastercycler амплификаторына қойып, 37°C температурада 30 минут инкубацияладық. Нәтижесінде РНҚ негізінде кДНҚ молекулаларының синтезделді. Алынған кДНҚ келесі полимеразды тізбекті реакцияны жүргізуде негізгі генетикалық матрица ретінде қолданамыз.</w:t>
      </w:r>
    </w:p>
    <w:p w14:paraId="25A608EE" w14:textId="77777777" w:rsidR="004C5B9F" w:rsidRPr="00E0344E" w:rsidRDefault="004C5B9F"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p>
    <w:p w14:paraId="6DB14EC7" w14:textId="0BC29D9B" w:rsidR="004C5B9F" w:rsidRPr="00E0344E" w:rsidRDefault="007A5899"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bookmarkStart w:id="16" w:name="OLE_LINK37"/>
      <w:r w:rsidRPr="00E0344E">
        <w:rPr>
          <w:rFonts w:ascii="Times New Roman" w:eastAsia="Calibri" w:hAnsi="Times New Roman" w:cs="Times New Roman"/>
          <w:kern w:val="2"/>
          <w:sz w:val="28"/>
          <w:szCs w:val="28"/>
          <w:lang w:val="kk-KZ"/>
          <w14:ligatures w14:val="standardContextual"/>
        </w:rPr>
        <w:t>2</w:t>
      </w:r>
      <w:r w:rsidR="004C5B9F" w:rsidRPr="00E0344E">
        <w:rPr>
          <w:rFonts w:ascii="Times New Roman" w:eastAsia="Calibri" w:hAnsi="Times New Roman" w:cs="Times New Roman"/>
          <w:kern w:val="2"/>
          <w:sz w:val="28"/>
          <w:szCs w:val="28"/>
          <w:lang w:val="kk-KZ"/>
          <w14:ligatures w14:val="standardContextual"/>
        </w:rPr>
        <w:t xml:space="preserve">.2.3 </w:t>
      </w:r>
      <w:r w:rsidR="007345A6" w:rsidRPr="00E0344E">
        <w:rPr>
          <w:rFonts w:ascii="Times New Roman" w:eastAsia="Calibri" w:hAnsi="Times New Roman" w:cs="Times New Roman"/>
          <w:kern w:val="2"/>
          <w:sz w:val="28"/>
          <w:szCs w:val="28"/>
          <w:lang w:val="kk-KZ"/>
          <w14:ligatures w14:val="standardContextual"/>
        </w:rPr>
        <w:t>Құтырық вирусын нақты уақыт режиміндегі ПТР әдісімен анықтау</w:t>
      </w:r>
    </w:p>
    <w:p w14:paraId="3E705AFD" w14:textId="77777777" w:rsidR="000B5FB4" w:rsidRPr="000B5FB4" w:rsidRDefault="000B5FB4" w:rsidP="000B5FB4">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B5FB4">
        <w:rPr>
          <w:rFonts w:ascii="Times New Roman" w:eastAsia="Calibri" w:hAnsi="Times New Roman" w:cs="Times New Roman"/>
          <w:kern w:val="2"/>
          <w:sz w:val="28"/>
          <w:szCs w:val="28"/>
          <w:lang w:val="kk-KZ"/>
          <w14:ligatures w14:val="standardContextual"/>
        </w:rPr>
        <w:t>Биологиялық сынамалардағы вирустық генетикалық материалды анықтау үшін нақты уақыт режиміндегі ПТР әдісін қолдандық. Реакциялық қоспаны арнайы микропробиркаларға дәл дозалап құйдық. Пробиркаларды Rotor-Gene 6000 амплификаторының ұяшықтарына орналастырдық, роторды теңгердік.</w:t>
      </w:r>
    </w:p>
    <w:p w14:paraId="775F8422" w14:textId="77777777" w:rsidR="000B5FB4" w:rsidRPr="000B5FB4" w:rsidRDefault="000B5FB4" w:rsidP="000B5FB4">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0B5FB4">
        <w:rPr>
          <w:rFonts w:ascii="Times New Roman" w:eastAsia="Calibri" w:hAnsi="Times New Roman" w:cs="Times New Roman"/>
          <w:kern w:val="2"/>
          <w:sz w:val="28"/>
          <w:szCs w:val="28"/>
          <w:lang w:val="kk-KZ"/>
          <w14:ligatures w14:val="standardContextual"/>
        </w:rPr>
        <w:t>Амплификация 40 цикл жүрді, температуралық режим 7 кестеде көрсетілген. Әрбір пробиркадағы реакциялық қоспаның көлемі 25 мкл құрады.</w:t>
      </w:r>
    </w:p>
    <w:p w14:paraId="5CEC5F21" w14:textId="77777777" w:rsidR="00843C3D" w:rsidRPr="00A03977" w:rsidRDefault="00843C3D" w:rsidP="00843C3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03977">
        <w:rPr>
          <w:rFonts w:ascii="Times New Roman" w:eastAsia="Calibri" w:hAnsi="Times New Roman" w:cs="Times New Roman"/>
          <w:kern w:val="2"/>
          <w:sz w:val="28"/>
          <w:szCs w:val="28"/>
          <w:lang w:val="kk-KZ"/>
          <w14:ligatures w14:val="standardContextual"/>
        </w:rPr>
        <w:t>Амплификация аяқталғаннан соң флуоресценция сигналдарын FAM және R6G арналары арқылы тіркедік. Әр үлгі үшін Ct мәндерін анықтадық. Gain параметрлерін өндіруші нұсқаулығы бойынша оңтайландырдық.</w:t>
      </w:r>
    </w:p>
    <w:p w14:paraId="3BADB1FC" w14:textId="77777777" w:rsidR="006C3708" w:rsidRDefault="006C3708"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p>
    <w:p w14:paraId="45553D2D" w14:textId="4A4A556C" w:rsidR="004C5B9F" w:rsidRPr="00E0344E" w:rsidRDefault="004C5B9F" w:rsidP="00883EE9">
      <w:pPr>
        <w:spacing w:after="0" w:line="240" w:lineRule="auto"/>
        <w:jc w:val="both"/>
        <w:rPr>
          <w:rFonts w:ascii="Times New Roman" w:eastAsia="Calibri" w:hAnsi="Times New Roman" w:cs="Times New Roman"/>
          <w:kern w:val="2"/>
          <w:sz w:val="28"/>
          <w:szCs w:val="28"/>
          <w:lang w:val="kk-KZ"/>
          <w14:ligatures w14:val="standardContextual"/>
        </w:rPr>
      </w:pPr>
      <w:r w:rsidRPr="00E0344E">
        <w:rPr>
          <w:rFonts w:ascii="Times New Roman" w:eastAsia="Calibri" w:hAnsi="Times New Roman" w:cs="Times New Roman"/>
          <w:kern w:val="2"/>
          <w:sz w:val="28"/>
          <w:szCs w:val="28"/>
          <w:lang w:val="kk-KZ"/>
          <w14:ligatures w14:val="standardContextual"/>
        </w:rPr>
        <w:lastRenderedPageBreak/>
        <w:t xml:space="preserve">Кесте </w:t>
      </w:r>
      <w:r w:rsidR="001B66F0" w:rsidRPr="00E0344E">
        <w:rPr>
          <w:rFonts w:ascii="Times New Roman" w:eastAsia="Calibri" w:hAnsi="Times New Roman" w:cs="Times New Roman"/>
          <w:kern w:val="2"/>
          <w:sz w:val="28"/>
          <w:szCs w:val="28"/>
          <w:lang w:val="kk-KZ"/>
          <w14:ligatures w14:val="standardContextual"/>
        </w:rPr>
        <w:t>7</w:t>
      </w:r>
      <w:r w:rsidRPr="00E0344E">
        <w:rPr>
          <w:rFonts w:ascii="Times New Roman" w:eastAsia="Calibri" w:hAnsi="Times New Roman" w:cs="Times New Roman"/>
          <w:kern w:val="2"/>
          <w:sz w:val="28"/>
          <w:szCs w:val="28"/>
          <w:lang w:val="kk-KZ"/>
          <w14:ligatures w14:val="standardContextual"/>
        </w:rPr>
        <w:t xml:space="preserve"> – ПТР температуралық профил</w:t>
      </w:r>
      <w:r w:rsidR="000B5FB4">
        <w:rPr>
          <w:rFonts w:ascii="Times New Roman" w:eastAsia="Calibri" w:hAnsi="Times New Roman" w:cs="Times New Roman"/>
          <w:kern w:val="2"/>
          <w:sz w:val="28"/>
          <w:szCs w:val="28"/>
          <w:lang w:val="kk-KZ"/>
          <w14:ligatures w14:val="standardContextual"/>
        </w:rPr>
        <w:t>і</w:t>
      </w:r>
    </w:p>
    <w:p w14:paraId="5394A11F" w14:textId="77777777" w:rsidR="006C3708" w:rsidRPr="00E0344E" w:rsidRDefault="006C3708" w:rsidP="00883EE9">
      <w:pPr>
        <w:spacing w:after="0" w:line="240" w:lineRule="auto"/>
        <w:jc w:val="both"/>
        <w:rPr>
          <w:rFonts w:ascii="Times New Roman" w:eastAsia="Calibri" w:hAnsi="Times New Roman" w:cs="Times New Roman"/>
          <w:kern w:val="2"/>
          <w:sz w:val="16"/>
          <w:szCs w:val="16"/>
          <w:lang w:val="kk-KZ"/>
          <w14:ligatures w14:val="standardContextual"/>
        </w:rPr>
      </w:pPr>
    </w:p>
    <w:tbl>
      <w:tblPr>
        <w:tblStyle w:val="11121"/>
        <w:tblW w:w="0" w:type="auto"/>
        <w:jc w:val="center"/>
        <w:tblLook w:val="04A0" w:firstRow="1" w:lastRow="0" w:firstColumn="1" w:lastColumn="0" w:noHBand="0" w:noVBand="1"/>
      </w:tblPr>
      <w:tblGrid>
        <w:gridCol w:w="913"/>
        <w:gridCol w:w="1613"/>
        <w:gridCol w:w="992"/>
        <w:gridCol w:w="2481"/>
        <w:gridCol w:w="1622"/>
        <w:gridCol w:w="1964"/>
      </w:tblGrid>
      <w:tr w:rsidR="004C5B9F" w:rsidRPr="00E0344E" w14:paraId="038D91D9" w14:textId="77777777" w:rsidTr="005723B8">
        <w:trPr>
          <w:jc w:val="center"/>
        </w:trPr>
        <w:tc>
          <w:tcPr>
            <w:tcW w:w="0" w:type="auto"/>
            <w:hideMark/>
          </w:tcPr>
          <w:p w14:paraId="7218CB26" w14:textId="77777777" w:rsidR="004C5B9F" w:rsidRPr="00E0344E" w:rsidRDefault="004C5B9F" w:rsidP="006C3708">
            <w:pPr>
              <w:jc w:val="center"/>
              <w:rPr>
                <w:rFonts w:ascii="Times New Roman" w:hAnsi="Times New Roman" w:cs="Times New Roman"/>
                <w:bCs/>
                <w:lang w:val="kk-KZ"/>
              </w:rPr>
            </w:pPr>
            <w:r w:rsidRPr="00E0344E">
              <w:rPr>
                <w:rFonts w:ascii="Times New Roman" w:hAnsi="Times New Roman" w:cs="Times New Roman"/>
                <w:bCs/>
                <w:lang w:val="kk-KZ"/>
              </w:rPr>
              <w:t>Кезең</w:t>
            </w:r>
          </w:p>
        </w:tc>
        <w:tc>
          <w:tcPr>
            <w:tcW w:w="1613" w:type="dxa"/>
            <w:hideMark/>
          </w:tcPr>
          <w:p w14:paraId="3C366EE9" w14:textId="77777777" w:rsidR="004C5B9F" w:rsidRPr="00E0344E" w:rsidRDefault="004C5B9F" w:rsidP="006C3708">
            <w:pPr>
              <w:jc w:val="center"/>
              <w:rPr>
                <w:rFonts w:ascii="Times New Roman" w:hAnsi="Times New Roman" w:cs="Times New Roman"/>
                <w:bCs/>
                <w:lang w:val="kk-KZ"/>
              </w:rPr>
            </w:pPr>
            <w:r w:rsidRPr="00E0344E">
              <w:rPr>
                <w:rFonts w:ascii="Times New Roman" w:hAnsi="Times New Roman" w:cs="Times New Roman"/>
                <w:bCs/>
                <w:lang w:val="kk-KZ"/>
              </w:rPr>
              <w:t>Температура</w:t>
            </w:r>
          </w:p>
        </w:tc>
        <w:tc>
          <w:tcPr>
            <w:tcW w:w="992" w:type="dxa"/>
            <w:hideMark/>
          </w:tcPr>
          <w:p w14:paraId="0F49AF19" w14:textId="77777777" w:rsidR="004C5B9F" w:rsidRPr="00E0344E" w:rsidRDefault="004C5B9F" w:rsidP="006C3708">
            <w:pPr>
              <w:jc w:val="center"/>
              <w:rPr>
                <w:rFonts w:ascii="Times New Roman" w:hAnsi="Times New Roman" w:cs="Times New Roman"/>
                <w:bCs/>
                <w:lang w:val="kk-KZ"/>
              </w:rPr>
            </w:pPr>
            <w:r w:rsidRPr="00E0344E">
              <w:rPr>
                <w:rFonts w:ascii="Times New Roman" w:hAnsi="Times New Roman" w:cs="Times New Roman"/>
                <w:bCs/>
                <w:lang w:val="kk-KZ"/>
              </w:rPr>
              <w:t>Уақыт</w:t>
            </w:r>
          </w:p>
        </w:tc>
        <w:tc>
          <w:tcPr>
            <w:tcW w:w="2481" w:type="dxa"/>
            <w:hideMark/>
          </w:tcPr>
          <w:p w14:paraId="18CF0C61" w14:textId="77777777" w:rsidR="004C5B9F" w:rsidRPr="00E0344E" w:rsidRDefault="004C5B9F" w:rsidP="006C3708">
            <w:pPr>
              <w:jc w:val="center"/>
              <w:rPr>
                <w:rFonts w:ascii="Times New Roman" w:hAnsi="Times New Roman" w:cs="Times New Roman"/>
                <w:bCs/>
                <w:lang w:val="kk-KZ"/>
              </w:rPr>
            </w:pPr>
            <w:r w:rsidRPr="00E0344E">
              <w:rPr>
                <w:rFonts w:ascii="Times New Roman" w:hAnsi="Times New Roman" w:cs="Times New Roman"/>
                <w:bCs/>
                <w:lang w:val="kk-KZ"/>
              </w:rPr>
              <w:t>Оқу</w:t>
            </w:r>
          </w:p>
        </w:tc>
        <w:tc>
          <w:tcPr>
            <w:tcW w:w="1622" w:type="dxa"/>
            <w:hideMark/>
          </w:tcPr>
          <w:p w14:paraId="5A1AA4DA" w14:textId="77777777" w:rsidR="004C5B9F" w:rsidRPr="00E0344E" w:rsidRDefault="004C5B9F" w:rsidP="006C3708">
            <w:pPr>
              <w:jc w:val="center"/>
              <w:rPr>
                <w:rFonts w:ascii="Times New Roman" w:hAnsi="Times New Roman" w:cs="Times New Roman"/>
                <w:bCs/>
                <w:lang w:val="kk-KZ"/>
              </w:rPr>
            </w:pPr>
            <w:r w:rsidRPr="00E0344E">
              <w:rPr>
                <w:rFonts w:ascii="Times New Roman" w:hAnsi="Times New Roman" w:cs="Times New Roman"/>
                <w:bCs/>
                <w:lang w:val="kk-KZ"/>
              </w:rPr>
              <w:t>Циклдер саны</w:t>
            </w:r>
          </w:p>
        </w:tc>
        <w:tc>
          <w:tcPr>
            <w:tcW w:w="1964" w:type="dxa"/>
          </w:tcPr>
          <w:p w14:paraId="4B332133" w14:textId="543D5DD2" w:rsidR="004C5B9F" w:rsidRPr="00E0344E" w:rsidRDefault="004C5B9F" w:rsidP="006C3708">
            <w:pPr>
              <w:jc w:val="center"/>
              <w:rPr>
                <w:rFonts w:ascii="Times New Roman" w:hAnsi="Times New Roman" w:cs="Times New Roman"/>
                <w:bCs/>
                <w:lang w:val="kk-KZ"/>
              </w:rPr>
            </w:pPr>
            <w:r w:rsidRPr="00E0344E">
              <w:rPr>
                <w:rFonts w:ascii="Times New Roman" w:hAnsi="Times New Roman" w:cs="Times New Roman"/>
                <w:bCs/>
                <w:lang w:val="kk-KZ"/>
              </w:rPr>
              <w:t>Ескертпе</w:t>
            </w:r>
          </w:p>
        </w:tc>
      </w:tr>
      <w:tr w:rsidR="004C5B9F" w:rsidRPr="00E0344E" w14:paraId="00FBF30D" w14:textId="77777777" w:rsidTr="005723B8">
        <w:trPr>
          <w:jc w:val="center"/>
        </w:trPr>
        <w:tc>
          <w:tcPr>
            <w:tcW w:w="0" w:type="auto"/>
            <w:hideMark/>
          </w:tcPr>
          <w:p w14:paraId="6920F005"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Hold</w:t>
            </w:r>
          </w:p>
        </w:tc>
        <w:tc>
          <w:tcPr>
            <w:tcW w:w="1613" w:type="dxa"/>
            <w:hideMark/>
          </w:tcPr>
          <w:p w14:paraId="2FA4E6E1" w14:textId="5E48FB45" w:rsidR="004C5B9F" w:rsidRPr="00E0344E" w:rsidRDefault="004C5B9F" w:rsidP="005723B8">
            <w:pPr>
              <w:rPr>
                <w:rFonts w:ascii="Times New Roman" w:hAnsi="Times New Roman" w:cs="Times New Roman"/>
                <w:lang w:val="kk-KZ"/>
              </w:rPr>
            </w:pPr>
            <w:r w:rsidRPr="00E0344E">
              <w:rPr>
                <w:rFonts w:ascii="Times New Roman" w:hAnsi="Times New Roman" w:cs="Times New Roman"/>
                <w:lang w:val="kk-KZ"/>
              </w:rPr>
              <w:t>37°C</w:t>
            </w:r>
          </w:p>
        </w:tc>
        <w:tc>
          <w:tcPr>
            <w:tcW w:w="992" w:type="dxa"/>
            <w:hideMark/>
          </w:tcPr>
          <w:p w14:paraId="643A1144"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15 мин</w:t>
            </w:r>
          </w:p>
        </w:tc>
        <w:tc>
          <w:tcPr>
            <w:tcW w:w="2481" w:type="dxa"/>
            <w:hideMark/>
          </w:tcPr>
          <w:p w14:paraId="22B53B24" w14:textId="1B6431E5" w:rsidR="004C5B9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w:t>
            </w:r>
          </w:p>
        </w:tc>
        <w:tc>
          <w:tcPr>
            <w:tcW w:w="1622" w:type="dxa"/>
            <w:hideMark/>
          </w:tcPr>
          <w:p w14:paraId="1DAA9AF6" w14:textId="6DDAD21D" w:rsidR="004C5B9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w:t>
            </w:r>
          </w:p>
        </w:tc>
        <w:tc>
          <w:tcPr>
            <w:tcW w:w="1964" w:type="dxa"/>
          </w:tcPr>
          <w:p w14:paraId="3507A2C3"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кері транскрипция</w:t>
            </w:r>
          </w:p>
        </w:tc>
      </w:tr>
      <w:tr w:rsidR="004C5B9F" w:rsidRPr="00E0344E" w14:paraId="323FD57E" w14:textId="77777777" w:rsidTr="005723B8">
        <w:trPr>
          <w:jc w:val="center"/>
        </w:trPr>
        <w:tc>
          <w:tcPr>
            <w:tcW w:w="0" w:type="auto"/>
            <w:hideMark/>
          </w:tcPr>
          <w:p w14:paraId="5CA7F5E3"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Hold</w:t>
            </w:r>
          </w:p>
        </w:tc>
        <w:tc>
          <w:tcPr>
            <w:tcW w:w="1613" w:type="dxa"/>
            <w:hideMark/>
          </w:tcPr>
          <w:p w14:paraId="32910033" w14:textId="30DC744A" w:rsidR="004C5B9F" w:rsidRPr="00E0344E" w:rsidRDefault="004C5B9F" w:rsidP="005723B8">
            <w:pPr>
              <w:rPr>
                <w:rFonts w:ascii="Times New Roman" w:hAnsi="Times New Roman" w:cs="Times New Roman"/>
                <w:lang w:val="kk-KZ"/>
              </w:rPr>
            </w:pPr>
            <w:r w:rsidRPr="00E0344E">
              <w:rPr>
                <w:rFonts w:ascii="Times New Roman" w:hAnsi="Times New Roman" w:cs="Times New Roman"/>
                <w:lang w:val="kk-KZ"/>
              </w:rPr>
              <w:t>95°C</w:t>
            </w:r>
          </w:p>
        </w:tc>
        <w:tc>
          <w:tcPr>
            <w:tcW w:w="992" w:type="dxa"/>
            <w:hideMark/>
          </w:tcPr>
          <w:p w14:paraId="7FC177B2"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180 с</w:t>
            </w:r>
          </w:p>
        </w:tc>
        <w:tc>
          <w:tcPr>
            <w:tcW w:w="2481" w:type="dxa"/>
            <w:hideMark/>
          </w:tcPr>
          <w:p w14:paraId="3C19D955" w14:textId="7EBB9E03" w:rsidR="004C5B9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w:t>
            </w:r>
          </w:p>
        </w:tc>
        <w:tc>
          <w:tcPr>
            <w:tcW w:w="1622" w:type="dxa"/>
            <w:hideMark/>
          </w:tcPr>
          <w:p w14:paraId="46B35A7C"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w:t>
            </w:r>
          </w:p>
        </w:tc>
        <w:tc>
          <w:tcPr>
            <w:tcW w:w="1964" w:type="dxa"/>
          </w:tcPr>
          <w:p w14:paraId="69A32142"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бастапқы денатурация</w:t>
            </w:r>
          </w:p>
        </w:tc>
      </w:tr>
      <w:tr w:rsidR="00B376DF" w:rsidRPr="00E0344E" w14:paraId="5563E211" w14:textId="77777777" w:rsidTr="005723B8">
        <w:trPr>
          <w:jc w:val="center"/>
        </w:trPr>
        <w:tc>
          <w:tcPr>
            <w:tcW w:w="0" w:type="auto"/>
            <w:vMerge w:val="restart"/>
            <w:hideMark/>
          </w:tcPr>
          <w:p w14:paraId="55EE078E" w14:textId="77777777" w:rsidR="00B376D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Cycling</w:t>
            </w:r>
          </w:p>
        </w:tc>
        <w:tc>
          <w:tcPr>
            <w:tcW w:w="1613" w:type="dxa"/>
            <w:hideMark/>
          </w:tcPr>
          <w:p w14:paraId="27A4C90D" w14:textId="1465F5C8" w:rsidR="00B376DF" w:rsidRPr="00E0344E" w:rsidRDefault="00B376DF" w:rsidP="005723B8">
            <w:pPr>
              <w:rPr>
                <w:rFonts w:ascii="Times New Roman" w:hAnsi="Times New Roman" w:cs="Times New Roman"/>
                <w:lang w:val="kk-KZ"/>
              </w:rPr>
            </w:pPr>
            <w:r w:rsidRPr="00E0344E">
              <w:rPr>
                <w:rFonts w:ascii="Times New Roman" w:hAnsi="Times New Roman" w:cs="Times New Roman"/>
                <w:lang w:val="kk-KZ"/>
              </w:rPr>
              <w:t>60°C</w:t>
            </w:r>
          </w:p>
        </w:tc>
        <w:tc>
          <w:tcPr>
            <w:tcW w:w="992" w:type="dxa"/>
            <w:hideMark/>
          </w:tcPr>
          <w:p w14:paraId="77C1B1DD" w14:textId="77777777" w:rsidR="00B376D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30 с</w:t>
            </w:r>
          </w:p>
        </w:tc>
        <w:tc>
          <w:tcPr>
            <w:tcW w:w="2481" w:type="dxa"/>
            <w:hideMark/>
          </w:tcPr>
          <w:p w14:paraId="5CD169B0" w14:textId="77777777" w:rsidR="00B376D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А цикліне өту (жасыл, сары)</w:t>
            </w:r>
          </w:p>
        </w:tc>
        <w:tc>
          <w:tcPr>
            <w:tcW w:w="1622" w:type="dxa"/>
            <w:hideMark/>
          </w:tcPr>
          <w:p w14:paraId="68D06F42" w14:textId="77777777" w:rsidR="00B376D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40</w:t>
            </w:r>
          </w:p>
        </w:tc>
        <w:tc>
          <w:tcPr>
            <w:tcW w:w="1964" w:type="dxa"/>
          </w:tcPr>
          <w:p w14:paraId="1F492D84" w14:textId="7EA9E67A" w:rsidR="00B376D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w:t>
            </w:r>
          </w:p>
        </w:tc>
      </w:tr>
      <w:tr w:rsidR="00B376DF" w:rsidRPr="00E0344E" w14:paraId="627453CD" w14:textId="77777777" w:rsidTr="005723B8">
        <w:trPr>
          <w:jc w:val="center"/>
        </w:trPr>
        <w:tc>
          <w:tcPr>
            <w:tcW w:w="0" w:type="auto"/>
            <w:vMerge/>
            <w:hideMark/>
          </w:tcPr>
          <w:p w14:paraId="73E47A18" w14:textId="77777777" w:rsidR="00B376DF" w:rsidRPr="00E0344E" w:rsidRDefault="00B376DF" w:rsidP="00D12673">
            <w:pPr>
              <w:rPr>
                <w:rFonts w:ascii="Times New Roman" w:hAnsi="Times New Roman" w:cs="Times New Roman"/>
                <w:lang w:val="kk-KZ"/>
              </w:rPr>
            </w:pPr>
          </w:p>
        </w:tc>
        <w:tc>
          <w:tcPr>
            <w:tcW w:w="1613" w:type="dxa"/>
            <w:hideMark/>
          </w:tcPr>
          <w:p w14:paraId="1F2CD558" w14:textId="2692A44B" w:rsidR="00B376DF" w:rsidRPr="00E0344E" w:rsidRDefault="00B376DF" w:rsidP="005723B8">
            <w:pPr>
              <w:rPr>
                <w:rFonts w:ascii="Times New Roman" w:hAnsi="Times New Roman" w:cs="Times New Roman"/>
                <w:lang w:val="kk-KZ"/>
              </w:rPr>
            </w:pPr>
            <w:r w:rsidRPr="00E0344E">
              <w:rPr>
                <w:rFonts w:ascii="Times New Roman" w:hAnsi="Times New Roman" w:cs="Times New Roman"/>
                <w:lang w:val="kk-KZ"/>
              </w:rPr>
              <w:t>95°C</w:t>
            </w:r>
          </w:p>
        </w:tc>
        <w:tc>
          <w:tcPr>
            <w:tcW w:w="992" w:type="dxa"/>
            <w:hideMark/>
          </w:tcPr>
          <w:p w14:paraId="160156BB" w14:textId="77777777" w:rsidR="00B376D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10 с</w:t>
            </w:r>
          </w:p>
        </w:tc>
        <w:tc>
          <w:tcPr>
            <w:tcW w:w="2481" w:type="dxa"/>
            <w:hideMark/>
          </w:tcPr>
          <w:p w14:paraId="4C68FB88" w14:textId="5145223F" w:rsidR="00B376D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А цикліне өтуге бол майды (жасыл, сары)</w:t>
            </w:r>
          </w:p>
        </w:tc>
        <w:tc>
          <w:tcPr>
            <w:tcW w:w="1622" w:type="dxa"/>
            <w:hideMark/>
          </w:tcPr>
          <w:p w14:paraId="728661B3" w14:textId="56FBCD3B" w:rsidR="00B376D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w:t>
            </w:r>
          </w:p>
        </w:tc>
        <w:tc>
          <w:tcPr>
            <w:tcW w:w="1964" w:type="dxa"/>
          </w:tcPr>
          <w:p w14:paraId="285F134E" w14:textId="77777777" w:rsidR="00B376DF" w:rsidRPr="00E0344E" w:rsidRDefault="00B376DF" w:rsidP="00D12673">
            <w:pPr>
              <w:rPr>
                <w:rFonts w:ascii="Times New Roman" w:hAnsi="Times New Roman" w:cs="Times New Roman"/>
                <w:lang w:val="kk-KZ"/>
              </w:rPr>
            </w:pPr>
            <w:r w:rsidRPr="00E0344E">
              <w:rPr>
                <w:rFonts w:ascii="Times New Roman" w:hAnsi="Times New Roman" w:cs="Times New Roman"/>
                <w:lang w:val="kk-KZ"/>
              </w:rPr>
              <w:t>флуоресценция тіркелді</w:t>
            </w:r>
          </w:p>
        </w:tc>
      </w:tr>
    </w:tbl>
    <w:p w14:paraId="23BFCFB8" w14:textId="77777777" w:rsidR="004C5B9F" w:rsidRPr="00E0344E" w:rsidRDefault="004C5B9F" w:rsidP="00D12673">
      <w:pPr>
        <w:spacing w:after="0" w:line="240" w:lineRule="auto"/>
        <w:ind w:firstLine="567"/>
        <w:jc w:val="both"/>
        <w:rPr>
          <w:rFonts w:ascii="Times New Roman" w:eastAsia="Calibri" w:hAnsi="Times New Roman" w:cs="Times New Roman"/>
          <w:kern w:val="2"/>
          <w:sz w:val="28"/>
          <w:szCs w:val="28"/>
          <w:lang w:val="kk-KZ"/>
          <w14:ligatures w14:val="standardContextual"/>
        </w:rPr>
      </w:pPr>
    </w:p>
    <w:p w14:paraId="6D154815" w14:textId="77777777" w:rsidR="00A03977" w:rsidRPr="00A03977" w:rsidRDefault="00A03977" w:rsidP="00A03977">
      <w:pPr>
        <w:spacing w:after="0" w:line="240" w:lineRule="auto"/>
        <w:ind w:firstLine="709"/>
        <w:jc w:val="both"/>
        <w:rPr>
          <w:rFonts w:ascii="Times New Roman" w:eastAsia="Calibri" w:hAnsi="Times New Roman" w:cs="Times New Roman"/>
          <w:kern w:val="2"/>
          <w:sz w:val="28"/>
          <w:szCs w:val="28"/>
          <w:lang w:val="kk-KZ"/>
          <w14:ligatures w14:val="standardContextual"/>
        </w:rPr>
      </w:pPr>
      <w:bookmarkStart w:id="17" w:name="_Hlk137561477"/>
      <w:bookmarkEnd w:id="12"/>
      <w:r w:rsidRPr="00A03977">
        <w:rPr>
          <w:rFonts w:ascii="Times New Roman" w:eastAsia="Calibri" w:hAnsi="Times New Roman" w:cs="Times New Roman"/>
          <w:kern w:val="2"/>
          <w:sz w:val="28"/>
          <w:szCs w:val="28"/>
          <w:lang w:val="kk-KZ"/>
          <w14:ligatures w14:val="standardContextual"/>
        </w:rPr>
        <w:t>ПТР нәтижелерін бағалау үшін threshold мәнін 0,1 деңгейінде белгіледік. Порогтық сызықты оң бақылау үлгісінің экспоненциалды өсу фазасына сәйкестендірдік. Деректерді интерпретациялау тек бақылау үлгілерінің барлық көрсеткіштері техникалық талаптарға сай келген кезде жүргіздік.</w:t>
      </w:r>
    </w:p>
    <w:p w14:paraId="647B3FF8" w14:textId="77777777" w:rsidR="00A03977" w:rsidRPr="00A03977" w:rsidRDefault="00A03977" w:rsidP="00A03977">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A03977">
        <w:rPr>
          <w:rFonts w:ascii="Times New Roman" w:eastAsia="Calibri" w:hAnsi="Times New Roman" w:cs="Times New Roman"/>
          <w:kern w:val="2"/>
          <w:sz w:val="28"/>
          <w:szCs w:val="28"/>
          <w:lang w:val="kk-KZ"/>
          <w14:ligatures w14:val="standardContextual"/>
        </w:rPr>
        <w:t>Биологиялық сынамалардың талдауы екі флуоресценттік арнаның көрсеткіштеріне негізделді. FAM және R6G арналарының екеуінде де Ct &lt;35 болған жағдайда сынамада вирустың РНҚ-сы бар деп тұжырымдадық. FAM арнасында Ct &lt;35, ал R6G арнасында Ct &gt;40 болса, вирус РНҚ-сы жоқ. Екі арна бойынша да Ct &gt;35 болған нәтижелерді сенімсіз деп есептедік.</w:t>
      </w:r>
    </w:p>
    <w:p w14:paraId="4EA1D4ED" w14:textId="6751EE20" w:rsidR="002F5609" w:rsidRPr="00E0344E" w:rsidRDefault="00A03977" w:rsidP="00A03977">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A03977">
        <w:rPr>
          <w:rFonts w:ascii="Times New Roman" w:eastAsia="Calibri" w:hAnsi="Times New Roman" w:cs="Times New Roman"/>
          <w:kern w:val="2"/>
          <w:sz w:val="28"/>
          <w:szCs w:val="28"/>
          <w:lang w:val="kk-KZ"/>
          <w14:ligatures w14:val="standardContextual"/>
        </w:rPr>
        <w:t>Шектік көрсеткіштер анықталған кезде (FAM &lt;35, R6G 35-40 аралығында) талдау жұмыстарын нуклеин қышқылын бөліп алу кезеңінен қайтадан жүргіздік.</w:t>
      </w:r>
    </w:p>
    <w:bookmarkEnd w:id="15"/>
    <w:bookmarkEnd w:id="16"/>
    <w:p w14:paraId="4920BC99" w14:textId="77777777" w:rsidR="004C5B9F" w:rsidRPr="00E0344E" w:rsidRDefault="004C5B9F"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p>
    <w:p w14:paraId="07F02722" w14:textId="4FBDC714" w:rsidR="004C5B9F" w:rsidRPr="00E0344E" w:rsidRDefault="007A5899"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bookmarkStart w:id="18" w:name="OLE_LINK26"/>
      <w:bookmarkStart w:id="19" w:name="OLE_LINK19"/>
      <w:bookmarkStart w:id="20" w:name="OLE_LINK38"/>
      <w:r w:rsidRPr="00E0344E">
        <w:rPr>
          <w:rFonts w:ascii="Times New Roman" w:eastAsia="Times New Roman" w:hAnsi="Times New Roman" w:cs="Times New Roman"/>
          <w:bCs/>
          <w:kern w:val="2"/>
          <w:sz w:val="28"/>
          <w:szCs w:val="28"/>
          <w:lang w:val="kk-KZ"/>
          <w14:ligatures w14:val="standardContextual"/>
        </w:rPr>
        <w:t>2</w:t>
      </w:r>
      <w:r w:rsidR="004C5B9F" w:rsidRPr="00E0344E">
        <w:rPr>
          <w:rFonts w:ascii="Times New Roman" w:eastAsia="Times New Roman" w:hAnsi="Times New Roman" w:cs="Times New Roman"/>
          <w:bCs/>
          <w:kern w:val="2"/>
          <w:sz w:val="28"/>
          <w:szCs w:val="28"/>
          <w:lang w:val="kk-KZ"/>
          <w14:ligatures w14:val="standardContextual"/>
        </w:rPr>
        <w:t>.2.4</w:t>
      </w:r>
      <w:bookmarkEnd w:id="18"/>
      <w:r w:rsidR="004C5B9F" w:rsidRPr="00E0344E">
        <w:rPr>
          <w:rFonts w:ascii="Times New Roman" w:eastAsia="Times New Roman" w:hAnsi="Times New Roman" w:cs="Times New Roman"/>
          <w:bCs/>
          <w:kern w:val="2"/>
          <w:sz w:val="28"/>
          <w:szCs w:val="28"/>
          <w:lang w:val="kk-KZ"/>
          <w14:ligatures w14:val="standardContextual"/>
        </w:rPr>
        <w:t xml:space="preserve"> </w:t>
      </w:r>
      <w:bookmarkEnd w:id="19"/>
      <w:r w:rsidR="007345A6" w:rsidRPr="00E0344E">
        <w:rPr>
          <w:rFonts w:ascii="Times New Roman" w:eastAsia="Times New Roman" w:hAnsi="Times New Roman" w:cs="Times New Roman"/>
          <w:bCs/>
          <w:kern w:val="2"/>
          <w:sz w:val="28"/>
          <w:szCs w:val="28"/>
          <w:lang w:val="kk-KZ"/>
          <w14:ligatures w14:val="standardContextual"/>
        </w:rPr>
        <w:t>Құтырық вирусы геномын амплификациялауға арналған праймерлерді in silico таңдау және олардың амплификация тиімділігін бағалау</w:t>
      </w:r>
    </w:p>
    <w:p w14:paraId="44C6FFB6" w14:textId="77777777" w:rsidR="00BA3266" w:rsidRPr="00BA3266" w:rsidRDefault="00BA3266" w:rsidP="00BA3266">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BA3266">
        <w:rPr>
          <w:rFonts w:ascii="Times New Roman" w:eastAsia="Times New Roman" w:hAnsi="Times New Roman" w:cs="Times New Roman"/>
          <w:bCs/>
          <w:kern w:val="2"/>
          <w:sz w:val="28"/>
          <w:szCs w:val="28"/>
          <w:lang w:val="kk-KZ"/>
          <w14:ligatures w14:val="standardContextual"/>
        </w:rPr>
        <w:t xml:space="preserve">Құтырық вирусының толық геномын ампликондық секвенирлеу үшін арнайы праймерлер іріктедік. Амплификациялау кезінде олардың тиімділігін жан-жақты тексердік. </w:t>
      </w:r>
    </w:p>
    <w:p w14:paraId="214CBCF7" w14:textId="77777777" w:rsidR="00BA3266" w:rsidRPr="00BA3266" w:rsidRDefault="00BA3266" w:rsidP="00BA3266">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BA3266">
        <w:rPr>
          <w:rFonts w:ascii="Times New Roman" w:eastAsia="Times New Roman" w:hAnsi="Times New Roman" w:cs="Times New Roman"/>
          <w:bCs/>
          <w:kern w:val="2"/>
          <w:sz w:val="28"/>
          <w:szCs w:val="28"/>
          <w:lang w:val="kk-KZ"/>
          <w14:ligatures w14:val="standardContextual"/>
        </w:rPr>
        <w:t>Зерттеудің бастапқы кезеңінде NCBI Virus халықаралық платформасынан (4-сурет) әлемнің 77 елінен алынған құтырық вирусы изоляттарының 380 толық геномдық тізбегін жүктедік. Тізбектердің ұзындығы 10 015-тен 11 966 нуклеотид жұбына дейін.</w:t>
      </w:r>
    </w:p>
    <w:p w14:paraId="339551EB" w14:textId="13DBAE93" w:rsidR="004C5B9F" w:rsidRPr="00E0344E" w:rsidRDefault="00BA3266" w:rsidP="00BA3266">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BA3266">
        <w:rPr>
          <w:rFonts w:ascii="Times New Roman" w:eastAsia="Times New Roman" w:hAnsi="Times New Roman" w:cs="Times New Roman"/>
          <w:bCs/>
          <w:kern w:val="2"/>
          <w:sz w:val="28"/>
          <w:szCs w:val="28"/>
          <w:lang w:val="kk-KZ"/>
          <w14:ligatures w14:val="standardContextual"/>
        </w:rPr>
        <w:t>Жүйеге импортталған генетикалық деректер Ресей, Қытай, Ауғанстан, Гренландия, Польша, Грузия, Швейцария, Германия, Франция, Англия, Түркия, Моңғолия, Эстония, Ирак, Әзірбайжан, Сербия, Тәжікстан, Австрия, Венгрия, Иран, Бельгия, Словения, Финляндия, АҚШ, Канада, Мексика, Үндістан, Бангладеш, Оңтүстік Корея, Пәкістан, Эфиопия, Непал, Шри-Ланка, Марокко, Оңтүстік Африка, Тайланд, Бразилия, Гренада, Израиль, Лаос, Аргентина, Намибия, Нигер, Нигерия, Танзания, Орталық Африка Республикасы, Тайвань, Уганда, Зимбабве, Египет, Черногория, Бенин, Чили, Гайана, Француз Гвианасы, Филиппиндер, Қатар, Кения, Алжир, Сомали, Габон, Буркина-Фасо, Мавритания, Гвинея, Камбоджа, Индонезия, Сауд Арабиясы, Оман, Біріккен Араб Әмірліктері, Мозамбик, Руанда, Мадагаскар, Сенегал, Чад, Камерун, Ботсвана және Тунистен жиналған үлгілерді қамтиды [92].</w:t>
      </w:r>
      <w:bookmarkStart w:id="21" w:name="OLE_LINK14"/>
    </w:p>
    <w:p w14:paraId="45E1DFEA" w14:textId="7F6AAE07" w:rsidR="004C5B9F" w:rsidRPr="00E0344E" w:rsidRDefault="004C5B9F" w:rsidP="005124D5">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Calibri" w:hAnsi="Times New Roman" w:cs="Times New Roman"/>
          <w:noProof/>
          <w:kern w:val="2"/>
          <w:sz w:val="28"/>
          <w:szCs w:val="28"/>
          <w:lang w:eastAsia="ru-RU"/>
          <w14:ligatures w14:val="standardContextual"/>
        </w:rPr>
        <w:lastRenderedPageBreak/>
        <w:drawing>
          <wp:inline distT="0" distB="0" distL="0" distR="0" wp14:anchorId="320DBEAD" wp14:editId="5458BEC0">
            <wp:extent cx="5151120" cy="255654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86117" name=""/>
                    <pic:cNvPicPr/>
                  </pic:nvPicPr>
                  <pic:blipFill>
                    <a:blip r:embed="rId11"/>
                    <a:stretch>
                      <a:fillRect/>
                    </a:stretch>
                  </pic:blipFill>
                  <pic:spPr>
                    <a:xfrm>
                      <a:off x="0" y="0"/>
                      <a:ext cx="5153671" cy="2557813"/>
                    </a:xfrm>
                    <a:prstGeom prst="rect">
                      <a:avLst/>
                    </a:prstGeom>
                  </pic:spPr>
                </pic:pic>
              </a:graphicData>
            </a:graphic>
          </wp:inline>
        </w:drawing>
      </w:r>
    </w:p>
    <w:p w14:paraId="2378B709" w14:textId="77777777" w:rsidR="005B1741" w:rsidRPr="00E0344E" w:rsidRDefault="005B1741" w:rsidP="00786CE1">
      <w:pPr>
        <w:spacing w:after="0" w:line="240" w:lineRule="auto"/>
        <w:jc w:val="center"/>
        <w:rPr>
          <w:rFonts w:ascii="Times New Roman" w:eastAsia="Times New Roman" w:hAnsi="Times New Roman" w:cs="Times New Roman"/>
          <w:bCs/>
          <w:kern w:val="2"/>
          <w:sz w:val="16"/>
          <w:szCs w:val="16"/>
          <w:lang w:val="kk-KZ"/>
          <w14:ligatures w14:val="standardContextual"/>
        </w:rPr>
      </w:pPr>
    </w:p>
    <w:p w14:paraId="1B7A2D6C" w14:textId="631E2197" w:rsidR="004C5B9F" w:rsidRPr="00E0344E" w:rsidRDefault="004C5B9F" w:rsidP="00786CE1">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Сурет </w:t>
      </w:r>
      <w:r w:rsidR="00AC65EB" w:rsidRPr="00E0344E">
        <w:rPr>
          <w:rFonts w:ascii="Times New Roman" w:eastAsia="Times New Roman" w:hAnsi="Times New Roman" w:cs="Times New Roman"/>
          <w:bCs/>
          <w:kern w:val="2"/>
          <w:sz w:val="28"/>
          <w:szCs w:val="28"/>
          <w:lang w:val="kk-KZ"/>
          <w14:ligatures w14:val="standardContextual"/>
        </w:rPr>
        <w:t>4</w:t>
      </w:r>
      <w:r w:rsidRPr="00E0344E">
        <w:rPr>
          <w:rFonts w:ascii="Times New Roman" w:eastAsia="Times New Roman" w:hAnsi="Times New Roman" w:cs="Times New Roman"/>
          <w:bCs/>
          <w:kern w:val="2"/>
          <w:sz w:val="28"/>
          <w:szCs w:val="28"/>
          <w:lang w:val="kk-KZ"/>
          <w14:ligatures w14:val="standardContextual"/>
        </w:rPr>
        <w:t xml:space="preserve"> – NCBI Virus деректер платформасы </w:t>
      </w:r>
    </w:p>
    <w:p w14:paraId="279A718C" w14:textId="77777777" w:rsidR="00786CE1" w:rsidRPr="00E0344E" w:rsidRDefault="00786CE1" w:rsidP="00786CE1">
      <w:pPr>
        <w:spacing w:after="0" w:line="240" w:lineRule="auto"/>
        <w:jc w:val="center"/>
        <w:rPr>
          <w:rFonts w:ascii="Times New Roman" w:eastAsia="Times New Roman" w:hAnsi="Times New Roman" w:cs="Times New Roman"/>
          <w:b/>
          <w:bCs/>
          <w:kern w:val="2"/>
          <w:sz w:val="28"/>
          <w:szCs w:val="28"/>
          <w:lang w:val="kk-KZ"/>
          <w14:ligatures w14:val="standardContextual"/>
        </w:rPr>
      </w:pPr>
    </w:p>
    <w:p w14:paraId="13873798" w14:textId="77777777" w:rsidR="00E6020E" w:rsidRPr="00E6020E" w:rsidRDefault="00E6020E" w:rsidP="00E6020E">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E6020E">
        <w:rPr>
          <w:rFonts w:ascii="Times New Roman" w:eastAsia="Times New Roman" w:hAnsi="Times New Roman" w:cs="Times New Roman"/>
          <w:bCs/>
          <w:kern w:val="2"/>
          <w:sz w:val="28"/>
          <w:szCs w:val="28"/>
          <w:lang w:val="kk-KZ"/>
          <w14:ligatures w14:val="standardContextual"/>
        </w:rPr>
        <w:t xml:space="preserve">Нуклеотид тізбектерін MAFFT v7.471 бағдарламасында </w:t>
      </w:r>
      <w:r w:rsidRPr="00E6020E">
        <w:rPr>
          <w:rFonts w:ascii="Times New Roman" w:eastAsia="Times New Roman" w:hAnsi="Times New Roman" w:cs="Times New Roman"/>
          <w:bCs/>
          <w:i/>
          <w:iCs/>
          <w:kern w:val="2"/>
          <w:sz w:val="28"/>
          <w:szCs w:val="28"/>
          <w:lang w:val="kk-KZ"/>
          <w14:ligatures w14:val="standardContextual"/>
        </w:rPr>
        <w:t>«--auto»</w:t>
      </w:r>
      <w:r w:rsidRPr="00E6020E">
        <w:rPr>
          <w:rFonts w:ascii="Times New Roman" w:eastAsia="Times New Roman" w:hAnsi="Times New Roman" w:cs="Times New Roman"/>
          <w:bCs/>
          <w:kern w:val="2"/>
          <w:sz w:val="28"/>
          <w:szCs w:val="28"/>
          <w:lang w:val="kk-KZ"/>
          <w14:ligatures w14:val="standardContextual"/>
        </w:rPr>
        <w:t xml:space="preserve"> параметрімен туралап шықтық. Бұл параметр есептеу барысын оңтайландырады, әрі тізбек ұзындығына қарай қолайлы алгоритмді өзі таңдайды. Туралау нәтижесінде гендердің консервативті аймақтарын ажыратып алдық. Праймер жобалау үшін дәл осындай тұрақты учаскелер қажет (5-сурет) [93, 94].</w:t>
      </w:r>
    </w:p>
    <w:p w14:paraId="727A199D" w14:textId="77777777" w:rsidR="005B1741" w:rsidRPr="00E0344E" w:rsidRDefault="005B1741"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p>
    <w:p w14:paraId="16D72C9D" w14:textId="77777777" w:rsidR="004C5B9F" w:rsidRPr="00E0344E" w:rsidRDefault="004C5B9F" w:rsidP="005124D5">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noProof/>
          <w:kern w:val="2"/>
          <w:sz w:val="28"/>
          <w:szCs w:val="28"/>
          <w:lang w:eastAsia="ru-RU"/>
          <w14:ligatures w14:val="standardContextual"/>
        </w:rPr>
        <w:drawing>
          <wp:inline distT="0" distB="0" distL="0" distR="0" wp14:anchorId="6B9AA5A9" wp14:editId="26D24366">
            <wp:extent cx="5694045" cy="3347085"/>
            <wp:effectExtent l="0" t="0" r="1905" b="5715"/>
            <wp:docPr id="14224696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4045" cy="3347085"/>
                    </a:xfrm>
                    <a:prstGeom prst="rect">
                      <a:avLst/>
                    </a:prstGeom>
                    <a:noFill/>
                  </pic:spPr>
                </pic:pic>
              </a:graphicData>
            </a:graphic>
          </wp:inline>
        </w:drawing>
      </w:r>
    </w:p>
    <w:p w14:paraId="4762C0F5" w14:textId="77777777" w:rsidR="005B1741" w:rsidRPr="00E0344E" w:rsidRDefault="005B1741" w:rsidP="005124D5">
      <w:pPr>
        <w:spacing w:after="0" w:line="240" w:lineRule="auto"/>
        <w:jc w:val="center"/>
        <w:rPr>
          <w:rFonts w:ascii="Times New Roman" w:eastAsia="Times New Roman" w:hAnsi="Times New Roman" w:cs="Times New Roman"/>
          <w:bCs/>
          <w:kern w:val="2"/>
          <w:sz w:val="16"/>
          <w:szCs w:val="16"/>
          <w:lang w:val="kk-KZ"/>
          <w14:ligatures w14:val="standardContextual"/>
        </w:rPr>
      </w:pPr>
    </w:p>
    <w:p w14:paraId="57D72FB1" w14:textId="42A48948" w:rsidR="004C5B9F" w:rsidRPr="00E0344E" w:rsidRDefault="004C5B9F" w:rsidP="005124D5">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Сурет </w:t>
      </w:r>
      <w:r w:rsidR="002D2A00" w:rsidRPr="00E0344E">
        <w:rPr>
          <w:rFonts w:ascii="Times New Roman" w:eastAsia="Times New Roman" w:hAnsi="Times New Roman" w:cs="Times New Roman"/>
          <w:bCs/>
          <w:kern w:val="2"/>
          <w:sz w:val="28"/>
          <w:szCs w:val="28"/>
          <w:lang w:val="kk-KZ"/>
          <w14:ligatures w14:val="standardContextual"/>
        </w:rPr>
        <w:t>5</w:t>
      </w:r>
      <w:r w:rsidRPr="00E0344E">
        <w:rPr>
          <w:rFonts w:ascii="Times New Roman" w:eastAsia="Times New Roman" w:hAnsi="Times New Roman" w:cs="Times New Roman"/>
          <w:bCs/>
          <w:kern w:val="2"/>
          <w:sz w:val="28"/>
          <w:szCs w:val="28"/>
          <w:lang w:val="kk-KZ"/>
          <w14:ligatures w14:val="standardContextual"/>
        </w:rPr>
        <w:t xml:space="preserve"> – MAFFT v7.471 бағдарламасында жүргізілген тізбектерді </w:t>
      </w:r>
      <w:r w:rsidR="00D57EE3">
        <w:rPr>
          <w:rFonts w:ascii="Times New Roman" w:eastAsia="Times New Roman" w:hAnsi="Times New Roman" w:cs="Times New Roman"/>
          <w:bCs/>
          <w:kern w:val="2"/>
          <w:sz w:val="28"/>
          <w:szCs w:val="28"/>
          <w:lang w:val="kk-KZ"/>
          <w14:ligatures w14:val="standardContextual"/>
        </w:rPr>
        <w:t>туралау</w:t>
      </w:r>
      <w:r w:rsidRPr="00E0344E">
        <w:rPr>
          <w:rFonts w:ascii="Times New Roman" w:eastAsia="Times New Roman" w:hAnsi="Times New Roman" w:cs="Times New Roman"/>
          <w:bCs/>
          <w:kern w:val="2"/>
          <w:sz w:val="28"/>
          <w:szCs w:val="28"/>
          <w:lang w:val="kk-KZ"/>
          <w14:ligatures w14:val="standardContextual"/>
        </w:rPr>
        <w:t xml:space="preserve"> және гомологиялық аймақтарды анықтау</w:t>
      </w:r>
    </w:p>
    <w:p w14:paraId="7DA9993C" w14:textId="77777777" w:rsidR="0058550B" w:rsidRPr="00E0344E" w:rsidRDefault="0058550B"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p>
    <w:p w14:paraId="3BD613ED" w14:textId="77777777" w:rsidR="00D57EE3" w:rsidRPr="00D57EE3" w:rsidRDefault="00D57EE3" w:rsidP="00D57EE3">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D57EE3">
        <w:rPr>
          <w:rFonts w:ascii="Times New Roman" w:eastAsia="Times New Roman" w:hAnsi="Times New Roman" w:cs="Times New Roman"/>
          <w:bCs/>
          <w:kern w:val="2"/>
          <w:sz w:val="28"/>
          <w:szCs w:val="28"/>
          <w:lang w:val="kk-KZ"/>
          <w14:ligatures w14:val="standardContextual"/>
        </w:rPr>
        <w:t xml:space="preserve">Эволюциялық қысымға аз ұшыраған бөліктерді праймер дизайнының тірегі ретінде алдық. Олардың нуклеотидтік құрамы түрлер мен штаммдар арасында өзгермейді. Демек ПТР кезінде праймер дәл сол жерге жабысады. Біз </w:t>
      </w:r>
      <w:r w:rsidRPr="00D57EE3">
        <w:rPr>
          <w:rFonts w:ascii="Times New Roman" w:eastAsia="Times New Roman" w:hAnsi="Times New Roman" w:cs="Times New Roman"/>
          <w:bCs/>
          <w:kern w:val="2"/>
          <w:sz w:val="28"/>
          <w:szCs w:val="28"/>
          <w:lang w:val="kk-KZ"/>
          <w14:ligatures w14:val="standardContextual"/>
        </w:rPr>
        <w:lastRenderedPageBreak/>
        <w:t>туралау картасынан осындай аймақтарды бөліп алып, кейінгі синтезге дайын матрица ретінде пайдаландық.</w:t>
      </w:r>
    </w:p>
    <w:p w14:paraId="4D4FC992" w14:textId="77777777" w:rsidR="00D57EE3" w:rsidRDefault="00D57EE3" w:rsidP="00D57EE3">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D57EE3">
        <w:rPr>
          <w:rFonts w:ascii="Times New Roman" w:eastAsia="Times New Roman" w:hAnsi="Times New Roman" w:cs="Times New Roman"/>
          <w:bCs/>
          <w:kern w:val="2"/>
          <w:sz w:val="28"/>
          <w:szCs w:val="28"/>
          <w:lang w:val="kk-KZ"/>
          <w14:ligatures w14:val="standardContextual"/>
        </w:rPr>
        <w:t xml:space="preserve">MAFFT өңдеген тізбектер арасындағы ұқсастық дәрежесі праймердің нысаналы генмен комплементарлық қатынасын алдын ала бағалауға жеткілікті болды. Бұл тәсіл праймердің тек қажетті сегментпен байланысуын қамтамасыз етеді, сондықтан ПТР спецификасын арттыруда таптырмайтын кезең (5-сурет) [93, 94]. </w:t>
      </w:r>
    </w:p>
    <w:p w14:paraId="7AFC3A0E" w14:textId="77777777" w:rsidR="00E81E18" w:rsidRPr="00E81E18" w:rsidRDefault="00E81E18" w:rsidP="00E81E18">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E81E18">
        <w:rPr>
          <w:rFonts w:ascii="Times New Roman" w:eastAsia="Times New Roman" w:hAnsi="Times New Roman" w:cs="Times New Roman"/>
          <w:bCs/>
          <w:kern w:val="2"/>
          <w:sz w:val="28"/>
          <w:szCs w:val="28"/>
          <w:lang w:val="kk-KZ"/>
          <w14:ligatures w14:val="standardContextual"/>
        </w:rPr>
        <w:t xml:space="preserve">Құтырық вирусының геномдық аймақтарын анықтауға арналған праймерлерді Primer3 бағдарламасымен </w:t>
      </w:r>
      <w:r w:rsidRPr="00E81E18">
        <w:rPr>
          <w:rFonts w:ascii="Times New Roman" w:eastAsia="Times New Roman" w:hAnsi="Times New Roman" w:cs="Times New Roman"/>
          <w:bCs/>
          <w:i/>
          <w:iCs/>
          <w:kern w:val="2"/>
          <w:sz w:val="28"/>
          <w:szCs w:val="28"/>
          <w:lang w:val="kk-KZ"/>
          <w14:ligatures w14:val="standardContextual"/>
        </w:rPr>
        <w:t>in silico</w:t>
      </w:r>
      <w:r w:rsidRPr="00E81E18">
        <w:rPr>
          <w:rFonts w:ascii="Times New Roman" w:eastAsia="Times New Roman" w:hAnsi="Times New Roman" w:cs="Times New Roman"/>
          <w:bCs/>
          <w:kern w:val="2"/>
          <w:sz w:val="28"/>
          <w:szCs w:val="28"/>
          <w:lang w:val="kk-KZ"/>
          <w14:ligatures w14:val="standardContextual"/>
        </w:rPr>
        <w:t xml:space="preserve"> әдісі арқылы жобаладық (6-сурет). Нуклеотидтік тізбектердің оңтайлы ұзындығы, балқу температурасы, гуанин цитозин құрамының пайыздық үлесі сияқты физика - химиялық көрсеткіштерді қатаң ескердік. Праймерлердің геномның нақты аймақтарына бекітілуі мен болашақ ампликонның ұзындығын егжей-тегжейлі талдадық [95, 96].</w:t>
      </w:r>
    </w:p>
    <w:p w14:paraId="2020C73D" w14:textId="77777777" w:rsidR="003828F5" w:rsidRPr="00E0344E" w:rsidRDefault="003828F5" w:rsidP="005124D5">
      <w:pPr>
        <w:spacing w:after="0" w:line="240" w:lineRule="auto"/>
        <w:jc w:val="center"/>
        <w:rPr>
          <w:rFonts w:ascii="Times New Roman" w:eastAsia="Times New Roman" w:hAnsi="Times New Roman" w:cs="Times New Roman"/>
          <w:bCs/>
          <w:kern w:val="2"/>
          <w:sz w:val="20"/>
          <w:szCs w:val="20"/>
          <w:lang w:val="kk-KZ"/>
          <w14:ligatures w14:val="standardContextual"/>
        </w:rPr>
      </w:pPr>
    </w:p>
    <w:p w14:paraId="6CAFB5CF" w14:textId="55AE708D" w:rsidR="004C5B9F" w:rsidRPr="00E0344E" w:rsidRDefault="004C5B9F" w:rsidP="005124D5">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noProof/>
          <w:kern w:val="2"/>
          <w:sz w:val="28"/>
          <w:szCs w:val="28"/>
          <w:lang w:eastAsia="ru-RU"/>
          <w14:ligatures w14:val="standardContextual"/>
        </w:rPr>
        <w:drawing>
          <wp:inline distT="0" distB="0" distL="0" distR="0" wp14:anchorId="6B707565" wp14:editId="504CCF0F">
            <wp:extent cx="5105400" cy="2911182"/>
            <wp:effectExtent l="0" t="0" r="0" b="3810"/>
            <wp:docPr id="71350666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6780" cy="2911969"/>
                    </a:xfrm>
                    <a:prstGeom prst="rect">
                      <a:avLst/>
                    </a:prstGeom>
                    <a:noFill/>
                  </pic:spPr>
                </pic:pic>
              </a:graphicData>
            </a:graphic>
          </wp:inline>
        </w:drawing>
      </w:r>
    </w:p>
    <w:p w14:paraId="4AF4B98C" w14:textId="77777777" w:rsidR="005B1741" w:rsidRPr="00E0344E" w:rsidRDefault="005B1741" w:rsidP="005124D5">
      <w:pPr>
        <w:spacing w:after="0" w:line="240" w:lineRule="auto"/>
        <w:jc w:val="center"/>
        <w:rPr>
          <w:rFonts w:ascii="Times New Roman" w:eastAsia="Times New Roman" w:hAnsi="Times New Roman" w:cs="Times New Roman"/>
          <w:bCs/>
          <w:kern w:val="2"/>
          <w:sz w:val="16"/>
          <w:szCs w:val="16"/>
          <w:lang w:val="kk-KZ"/>
          <w14:ligatures w14:val="standardContextual"/>
        </w:rPr>
      </w:pPr>
    </w:p>
    <w:p w14:paraId="2BDEAB94" w14:textId="7A36A1F1" w:rsidR="004C5B9F" w:rsidRPr="00E0344E" w:rsidRDefault="004C5B9F" w:rsidP="005124D5">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Сурет </w:t>
      </w:r>
      <w:r w:rsidR="002D2A00" w:rsidRPr="00E0344E">
        <w:rPr>
          <w:rFonts w:ascii="Times New Roman" w:eastAsia="Times New Roman" w:hAnsi="Times New Roman" w:cs="Times New Roman"/>
          <w:bCs/>
          <w:kern w:val="2"/>
          <w:sz w:val="28"/>
          <w:szCs w:val="28"/>
          <w:lang w:val="kk-KZ"/>
          <w14:ligatures w14:val="standardContextual"/>
        </w:rPr>
        <w:t>6</w:t>
      </w:r>
      <w:r w:rsidRPr="00E0344E">
        <w:rPr>
          <w:rFonts w:ascii="Times New Roman" w:eastAsia="Times New Roman" w:hAnsi="Times New Roman" w:cs="Times New Roman"/>
          <w:bCs/>
          <w:kern w:val="2"/>
          <w:sz w:val="28"/>
          <w:szCs w:val="28"/>
          <w:lang w:val="kk-KZ"/>
          <w14:ligatures w14:val="standardContextual"/>
        </w:rPr>
        <w:t xml:space="preserve"> – </w:t>
      </w:r>
      <w:r w:rsidR="00E81E18" w:rsidRPr="00E81E18">
        <w:rPr>
          <w:rFonts w:ascii="Times New Roman" w:eastAsia="Times New Roman" w:hAnsi="Times New Roman" w:cs="Times New Roman"/>
          <w:bCs/>
          <w:kern w:val="2"/>
          <w:sz w:val="28"/>
          <w:szCs w:val="28"/>
          <w:lang w:val="kk-KZ"/>
          <w14:ligatures w14:val="standardContextual"/>
        </w:rPr>
        <w:t>Primer3 бағдарламасы арқылы құтырық вирусының геномдық аймақтарына праймерлерді in silico жобалау кезеңі</w:t>
      </w:r>
    </w:p>
    <w:p w14:paraId="3EC78EF4" w14:textId="77777777" w:rsidR="00883EE9" w:rsidRPr="00E0344E" w:rsidRDefault="00883EE9" w:rsidP="00D12673">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p>
    <w:p w14:paraId="3B416763" w14:textId="77777777" w:rsidR="00E81E18" w:rsidRPr="00E81E18" w:rsidRDefault="00E81E18" w:rsidP="00E81E18">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E81E18">
        <w:rPr>
          <w:rFonts w:ascii="Times New Roman" w:eastAsia="Times New Roman" w:hAnsi="Times New Roman" w:cs="Times New Roman"/>
          <w:bCs/>
          <w:kern w:val="2"/>
          <w:sz w:val="28"/>
          <w:szCs w:val="28"/>
          <w:lang w:val="kk-KZ"/>
          <w14:ligatures w14:val="standardContextual"/>
        </w:rPr>
        <w:t>Алгоритмдік параметрлер бойынша бағдарлама бірнеше ықтимал праймер жұптарын есептеп шығарды. Термодинамикалық сипаттамалары ең тұрақты варианттарды ғылыми негізде іріктедік. Праймерлердің GC-құрамы - тізбектегі гуанин (G) мен цитозин (C) нуклеотидтерінің жалпы жиынтығы. Бұл көрсеткіш ДНҚ нысанасына жабысу беріктігін анықтады.</w:t>
      </w:r>
    </w:p>
    <w:p w14:paraId="57280BE4" w14:textId="77777777" w:rsidR="00E81E18" w:rsidRPr="00E81E18" w:rsidRDefault="00E81E18" w:rsidP="00E81E18">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E81E18">
        <w:rPr>
          <w:rFonts w:ascii="Times New Roman" w:eastAsia="Times New Roman" w:hAnsi="Times New Roman" w:cs="Times New Roman"/>
          <w:bCs/>
          <w:kern w:val="2"/>
          <w:sz w:val="28"/>
          <w:szCs w:val="28"/>
          <w:lang w:val="kk-KZ"/>
          <w14:ligatures w14:val="standardContextual"/>
        </w:rPr>
        <w:t xml:space="preserve">Жобалау аяқталғаннан кейін таңдалған праймерлердің спецификалығын растауға қосымша </w:t>
      </w:r>
      <w:r w:rsidRPr="00E81E18">
        <w:rPr>
          <w:rFonts w:ascii="Times New Roman" w:eastAsia="Times New Roman" w:hAnsi="Times New Roman" w:cs="Times New Roman"/>
          <w:bCs/>
          <w:i/>
          <w:iCs/>
          <w:kern w:val="2"/>
          <w:sz w:val="28"/>
          <w:szCs w:val="28"/>
          <w:lang w:val="kk-KZ"/>
          <w14:ligatures w14:val="standardContextual"/>
        </w:rPr>
        <w:t>in silico</w:t>
      </w:r>
      <w:r w:rsidRPr="00E81E18">
        <w:rPr>
          <w:rFonts w:ascii="Times New Roman" w:eastAsia="Times New Roman" w:hAnsi="Times New Roman" w:cs="Times New Roman"/>
          <w:bCs/>
          <w:kern w:val="2"/>
          <w:sz w:val="28"/>
          <w:szCs w:val="28"/>
          <w:lang w:val="kk-KZ"/>
          <w14:ligatures w14:val="standardContextual"/>
        </w:rPr>
        <w:t xml:space="preserve"> тексерулер жүргіздік.</w:t>
      </w:r>
    </w:p>
    <w:p w14:paraId="18691D77" w14:textId="206630D8" w:rsidR="004C5B9F" w:rsidRPr="00E0344E" w:rsidRDefault="00526C8B"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526C8B">
        <w:rPr>
          <w:rFonts w:ascii="Times New Roman" w:eastAsia="Times New Roman" w:hAnsi="Times New Roman" w:cs="Times New Roman"/>
          <w:bCs/>
          <w:kern w:val="2"/>
          <w:sz w:val="28"/>
          <w:szCs w:val="28"/>
          <w:lang w:val="kk-KZ"/>
          <w14:ligatures w14:val="standardContextual"/>
        </w:rPr>
        <w:t xml:space="preserve">Эталондық үлгі ретінде халықаралық деректер базасындағы NC_001542.1 нөмірімен тіркелген референстік геном тізбегін алдық. Геномның барлық аймақтарын толық қамту үшін арнайы 12 жұп праймер таңдадық (14 кесте). Праймерлер геномның әрбір нүктесін орташа есеппен кемінде 100 нуклеотидтік </w:t>
      </w:r>
      <w:r w:rsidRPr="00526C8B">
        <w:rPr>
          <w:rFonts w:ascii="Times New Roman" w:eastAsia="Times New Roman" w:hAnsi="Times New Roman" w:cs="Times New Roman"/>
          <w:bCs/>
          <w:kern w:val="2"/>
          <w:sz w:val="28"/>
          <w:szCs w:val="28"/>
          <w:lang w:val="kk-KZ"/>
          <w14:ligatures w14:val="standardContextual"/>
        </w:rPr>
        <w:lastRenderedPageBreak/>
        <w:t>қабаттасу жиілігімен оқиды. Жоғары деңгейлі қабаттасу геномдық секвенирлеу деректерінің дәлдігі мен сенімділігін арттырады</w:t>
      </w:r>
      <w:r w:rsidR="004C5B9F" w:rsidRPr="00E0344E">
        <w:rPr>
          <w:rFonts w:ascii="Times New Roman" w:eastAsia="Times New Roman" w:hAnsi="Times New Roman" w:cs="Times New Roman"/>
          <w:bCs/>
          <w:kern w:val="2"/>
          <w:sz w:val="28"/>
          <w:szCs w:val="28"/>
          <w:lang w:val="kk-KZ"/>
          <w14:ligatures w14:val="standardContextual"/>
        </w:rPr>
        <w:t>.</w:t>
      </w:r>
    </w:p>
    <w:p w14:paraId="25CA429C" w14:textId="0A49AEDA" w:rsidR="004C5B9F" w:rsidRPr="00E0344E" w:rsidRDefault="004C5B9F" w:rsidP="00D228AD">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t>Кері транскрипция үшін тура праймерлер қоспасы</w:t>
      </w:r>
      <w:r w:rsidR="00526C8B">
        <w:rPr>
          <w:rFonts w:ascii="Times New Roman" w:eastAsia="Times New Roman" w:hAnsi="Times New Roman" w:cs="Times New Roman"/>
          <w:kern w:val="2"/>
          <w:sz w:val="28"/>
          <w:szCs w:val="28"/>
          <w:lang w:val="kk-KZ"/>
          <w14:ligatures w14:val="standardContextual"/>
        </w:rPr>
        <w:t>н</w:t>
      </w:r>
      <w:r w:rsidRPr="00E0344E">
        <w:rPr>
          <w:rFonts w:ascii="Times New Roman" w:eastAsia="Times New Roman" w:hAnsi="Times New Roman" w:cs="Times New Roman"/>
          <w:kern w:val="2"/>
          <w:sz w:val="28"/>
          <w:szCs w:val="28"/>
          <w:lang w:val="kk-KZ"/>
          <w14:ligatures w14:val="standardContextual"/>
        </w:rPr>
        <w:t xml:space="preserve"> екі панель түрінде дайындады</w:t>
      </w:r>
      <w:r w:rsidR="00526C8B">
        <w:rPr>
          <w:rFonts w:ascii="Times New Roman" w:eastAsia="Times New Roman" w:hAnsi="Times New Roman" w:cs="Times New Roman"/>
          <w:kern w:val="2"/>
          <w:sz w:val="28"/>
          <w:szCs w:val="28"/>
          <w:lang w:val="kk-KZ"/>
          <w14:ligatures w14:val="standardContextual"/>
        </w:rPr>
        <w:t>қ</w:t>
      </w:r>
      <w:r w:rsidRPr="00E0344E">
        <w:rPr>
          <w:rFonts w:ascii="Times New Roman" w:eastAsia="Times New Roman" w:hAnsi="Times New Roman" w:cs="Times New Roman"/>
          <w:kern w:val="2"/>
          <w:sz w:val="28"/>
          <w:szCs w:val="28"/>
          <w:lang w:val="kk-KZ"/>
          <w14:ligatures w14:val="standardContextual"/>
        </w:rPr>
        <w:t xml:space="preserve"> (</w:t>
      </w:r>
      <w:r w:rsidR="005B1741" w:rsidRPr="00E0344E">
        <w:rPr>
          <w:rFonts w:ascii="Times New Roman" w:eastAsia="Times New Roman" w:hAnsi="Times New Roman" w:cs="Times New Roman"/>
          <w:kern w:val="2"/>
          <w:sz w:val="28"/>
          <w:szCs w:val="28"/>
          <w:lang w:val="kk-KZ"/>
          <w14:ligatures w14:val="standardContextual"/>
        </w:rPr>
        <w:t>8-</w:t>
      </w:r>
      <w:r w:rsidRPr="00E0344E">
        <w:rPr>
          <w:rFonts w:ascii="Times New Roman" w:eastAsia="Times New Roman" w:hAnsi="Times New Roman" w:cs="Times New Roman"/>
          <w:kern w:val="2"/>
          <w:sz w:val="28"/>
          <w:szCs w:val="28"/>
          <w:lang w:val="kk-KZ"/>
          <w14:ligatures w14:val="standardContextual"/>
        </w:rPr>
        <w:t>кесте).</w:t>
      </w:r>
    </w:p>
    <w:p w14:paraId="44076FCF" w14:textId="77777777" w:rsidR="00883EE9" w:rsidRPr="00E0344E" w:rsidRDefault="00883EE9" w:rsidP="00D12673">
      <w:pPr>
        <w:spacing w:after="0" w:line="240" w:lineRule="auto"/>
        <w:ind w:firstLine="567"/>
        <w:jc w:val="both"/>
        <w:rPr>
          <w:rFonts w:ascii="Times New Roman" w:eastAsia="Times New Roman" w:hAnsi="Times New Roman" w:cs="Times New Roman"/>
          <w:kern w:val="2"/>
          <w:sz w:val="28"/>
          <w:szCs w:val="28"/>
          <w:lang w:val="kk-KZ"/>
          <w14:ligatures w14:val="standardContextual"/>
        </w:rPr>
      </w:pPr>
    </w:p>
    <w:bookmarkEnd w:id="17"/>
    <w:p w14:paraId="12A16BF5" w14:textId="1CC94070" w:rsidR="004C5B9F" w:rsidRPr="00E0344E" w:rsidRDefault="004C5B9F" w:rsidP="00883EE9">
      <w:pPr>
        <w:spacing w:after="0" w:line="240" w:lineRule="auto"/>
        <w:jc w:val="both"/>
        <w:rPr>
          <w:rFonts w:ascii="Times New Roman" w:eastAsia="Calibri" w:hAnsi="Times New Roman" w:cs="Times New Roman"/>
          <w:bCs/>
          <w:kern w:val="2"/>
          <w:sz w:val="28"/>
          <w:szCs w:val="28"/>
          <w:lang w:val="kk-KZ"/>
          <w14:ligatures w14:val="standardContextual"/>
        </w:rPr>
      </w:pPr>
      <w:r w:rsidRPr="00E0344E">
        <w:rPr>
          <w:rFonts w:ascii="Times New Roman" w:eastAsia="Calibri" w:hAnsi="Times New Roman" w:cs="Times New Roman"/>
          <w:bCs/>
          <w:kern w:val="2"/>
          <w:sz w:val="28"/>
          <w:szCs w:val="28"/>
          <w:lang w:val="kk-KZ"/>
          <w14:ligatures w14:val="standardContextual"/>
        </w:rPr>
        <w:t xml:space="preserve">Кесте </w:t>
      </w:r>
      <w:r w:rsidR="001B66F0" w:rsidRPr="00E0344E">
        <w:rPr>
          <w:rFonts w:ascii="Times New Roman" w:eastAsia="Calibri" w:hAnsi="Times New Roman" w:cs="Times New Roman"/>
          <w:bCs/>
          <w:kern w:val="2"/>
          <w:sz w:val="28"/>
          <w:szCs w:val="28"/>
          <w:lang w:val="kk-KZ"/>
          <w14:ligatures w14:val="standardContextual"/>
        </w:rPr>
        <w:t>8</w:t>
      </w:r>
      <w:r w:rsidRPr="00E0344E">
        <w:rPr>
          <w:rFonts w:ascii="Times New Roman" w:eastAsia="Calibri" w:hAnsi="Times New Roman" w:cs="Times New Roman"/>
          <w:bCs/>
          <w:kern w:val="2"/>
          <w:sz w:val="28"/>
          <w:szCs w:val="28"/>
          <w:lang w:val="kk-KZ"/>
          <w14:ligatures w14:val="standardContextual"/>
        </w:rPr>
        <w:t xml:space="preserve"> – Кері транскрипция үшін праймерлердің комбинациясы</w:t>
      </w:r>
    </w:p>
    <w:p w14:paraId="4022AB6B" w14:textId="77777777" w:rsidR="005B1741" w:rsidRPr="00E0344E" w:rsidRDefault="005B1741" w:rsidP="00883EE9">
      <w:pPr>
        <w:spacing w:after="0" w:line="240" w:lineRule="auto"/>
        <w:jc w:val="both"/>
        <w:rPr>
          <w:rFonts w:ascii="Times New Roman" w:eastAsia="Calibri" w:hAnsi="Times New Roman" w:cs="Times New Roman"/>
          <w:kern w:val="2"/>
          <w:sz w:val="16"/>
          <w:szCs w:val="16"/>
          <w:lang w:val="kk-KZ"/>
          <w14:ligatures w14:val="standardContextual"/>
        </w:rPr>
      </w:pPr>
    </w:p>
    <w:tbl>
      <w:tblPr>
        <w:tblStyle w:val="140"/>
        <w:tblW w:w="0" w:type="auto"/>
        <w:jc w:val="center"/>
        <w:tblLook w:val="04A0" w:firstRow="1" w:lastRow="0" w:firstColumn="1" w:lastColumn="0" w:noHBand="0" w:noVBand="1"/>
      </w:tblPr>
      <w:tblGrid>
        <w:gridCol w:w="4094"/>
        <w:gridCol w:w="5488"/>
      </w:tblGrid>
      <w:tr w:rsidR="004C5B9F" w:rsidRPr="00E0344E" w14:paraId="7283479B" w14:textId="77777777" w:rsidTr="005B1741">
        <w:trPr>
          <w:jc w:val="center"/>
        </w:trPr>
        <w:tc>
          <w:tcPr>
            <w:tcW w:w="4094" w:type="dxa"/>
            <w:hideMark/>
          </w:tcPr>
          <w:p w14:paraId="55B75039" w14:textId="77777777" w:rsidR="004C5B9F" w:rsidRPr="00E0344E" w:rsidRDefault="004C5B9F" w:rsidP="00D12673">
            <w:pPr>
              <w:rPr>
                <w:rFonts w:ascii="Times New Roman" w:hAnsi="Times New Roman"/>
                <w:bCs/>
                <w:lang w:val="kk-KZ"/>
              </w:rPr>
            </w:pPr>
            <w:r w:rsidRPr="00E0344E">
              <w:rPr>
                <w:rFonts w:ascii="Times New Roman" w:hAnsi="Times New Roman"/>
                <w:bCs/>
                <w:lang w:val="kk-KZ"/>
              </w:rPr>
              <w:t>Панель 1</w:t>
            </w:r>
          </w:p>
        </w:tc>
        <w:tc>
          <w:tcPr>
            <w:tcW w:w="5488" w:type="dxa"/>
            <w:hideMark/>
          </w:tcPr>
          <w:p w14:paraId="748D79B7" w14:textId="77777777" w:rsidR="004C5B9F" w:rsidRPr="00E0344E" w:rsidRDefault="004C5B9F" w:rsidP="00D12673">
            <w:pPr>
              <w:rPr>
                <w:rFonts w:ascii="Times New Roman" w:hAnsi="Times New Roman"/>
                <w:bCs/>
                <w:lang w:val="kk-KZ"/>
              </w:rPr>
            </w:pPr>
            <w:r w:rsidRPr="00E0344E">
              <w:rPr>
                <w:rFonts w:ascii="Times New Roman" w:hAnsi="Times New Roman"/>
                <w:bCs/>
                <w:lang w:val="kk-KZ"/>
              </w:rPr>
              <w:t>Панель 2</w:t>
            </w:r>
          </w:p>
        </w:tc>
      </w:tr>
      <w:tr w:rsidR="004C5B9F" w:rsidRPr="00E0344E" w14:paraId="60D81F37" w14:textId="77777777" w:rsidTr="005B1741">
        <w:trPr>
          <w:jc w:val="center"/>
        </w:trPr>
        <w:tc>
          <w:tcPr>
            <w:tcW w:w="4094" w:type="dxa"/>
            <w:hideMark/>
          </w:tcPr>
          <w:p w14:paraId="315EF554" w14:textId="77777777" w:rsidR="004C5B9F" w:rsidRPr="00E0344E" w:rsidRDefault="004C5B9F" w:rsidP="00D12673">
            <w:pPr>
              <w:rPr>
                <w:rFonts w:ascii="Times New Roman" w:hAnsi="Times New Roman"/>
                <w:lang w:val="kk-KZ"/>
              </w:rPr>
            </w:pPr>
            <w:r w:rsidRPr="00E0344E">
              <w:rPr>
                <w:rFonts w:ascii="Times New Roman" w:hAnsi="Times New Roman"/>
                <w:lang w:val="kk-KZ"/>
              </w:rPr>
              <w:t>Атауы</w:t>
            </w:r>
          </w:p>
        </w:tc>
        <w:tc>
          <w:tcPr>
            <w:tcW w:w="5488" w:type="dxa"/>
            <w:hideMark/>
          </w:tcPr>
          <w:p w14:paraId="22F66046" w14:textId="3360F1BD" w:rsidR="004C5B9F" w:rsidRPr="00E0344E" w:rsidRDefault="004C5B9F" w:rsidP="00D12673">
            <w:pPr>
              <w:rPr>
                <w:rFonts w:ascii="Times New Roman" w:hAnsi="Times New Roman"/>
                <w:lang w:val="kk-KZ"/>
              </w:rPr>
            </w:pPr>
            <w:r w:rsidRPr="00E0344E">
              <w:rPr>
                <w:rFonts w:ascii="Times New Roman" w:hAnsi="Times New Roman"/>
                <w:lang w:val="kk-KZ"/>
              </w:rPr>
              <w:t>Тізбек, 5’</w:t>
            </w:r>
            <w:r w:rsidR="00885887" w:rsidRPr="00E0344E">
              <w:rPr>
                <w:rFonts w:ascii="Times New Roman" w:hAnsi="Times New Roman"/>
                <w:lang w:val="kk-KZ"/>
              </w:rPr>
              <w:t xml:space="preserve"> - </w:t>
            </w:r>
            <w:r w:rsidRPr="00E0344E">
              <w:rPr>
                <w:rFonts w:ascii="Times New Roman" w:hAnsi="Times New Roman"/>
                <w:lang w:val="kk-KZ"/>
              </w:rPr>
              <w:t>3’</w:t>
            </w:r>
          </w:p>
        </w:tc>
      </w:tr>
      <w:tr w:rsidR="004C5B9F" w:rsidRPr="00E0344E" w14:paraId="4CC2A6DC" w14:textId="77777777" w:rsidTr="005B1741">
        <w:trPr>
          <w:jc w:val="center"/>
        </w:trPr>
        <w:tc>
          <w:tcPr>
            <w:tcW w:w="4094" w:type="dxa"/>
            <w:hideMark/>
          </w:tcPr>
          <w:p w14:paraId="5E326D40" w14:textId="4ABBD6CC" w:rsidR="004C5B9F" w:rsidRPr="00E0344E" w:rsidRDefault="004C5B9F" w:rsidP="00D12673">
            <w:pPr>
              <w:rPr>
                <w:rFonts w:ascii="Times New Roman" w:hAnsi="Times New Roman"/>
                <w:lang w:val="kk-KZ"/>
              </w:rPr>
            </w:pPr>
            <w:r w:rsidRPr="00E0344E">
              <w:rPr>
                <w:rFonts w:ascii="Times New Roman" w:hAnsi="Times New Roman"/>
                <w:lang w:val="kk-KZ"/>
              </w:rPr>
              <w:t>Rab</w:t>
            </w:r>
            <w:r w:rsidR="00885887" w:rsidRPr="00E0344E">
              <w:rPr>
                <w:rFonts w:ascii="Times New Roman" w:hAnsi="Times New Roman"/>
                <w:lang w:val="kk-KZ"/>
              </w:rPr>
              <w:t xml:space="preserve"> - </w:t>
            </w:r>
            <w:r w:rsidRPr="00E0344E">
              <w:rPr>
                <w:rFonts w:ascii="Times New Roman" w:hAnsi="Times New Roman"/>
                <w:lang w:val="kk-KZ"/>
              </w:rPr>
              <w:t>for_1</w:t>
            </w:r>
          </w:p>
        </w:tc>
        <w:tc>
          <w:tcPr>
            <w:tcW w:w="5488" w:type="dxa"/>
            <w:hideMark/>
          </w:tcPr>
          <w:p w14:paraId="4F961C25" w14:textId="77777777" w:rsidR="004C5B9F" w:rsidRPr="00E0344E" w:rsidRDefault="004C5B9F" w:rsidP="00D12673">
            <w:pPr>
              <w:rPr>
                <w:rFonts w:ascii="Times New Roman" w:hAnsi="Times New Roman"/>
                <w:lang w:val="kk-KZ"/>
              </w:rPr>
            </w:pPr>
            <w:r w:rsidRPr="00E0344E">
              <w:rPr>
                <w:rFonts w:ascii="Times New Roman" w:hAnsi="Times New Roman"/>
                <w:lang w:val="kk-KZ"/>
              </w:rPr>
              <w:t>acgcttaacaaccagatcaaagaa</w:t>
            </w:r>
          </w:p>
        </w:tc>
      </w:tr>
      <w:tr w:rsidR="004C5B9F" w:rsidRPr="00E0344E" w14:paraId="2BAC8C68" w14:textId="77777777" w:rsidTr="005B1741">
        <w:trPr>
          <w:jc w:val="center"/>
        </w:trPr>
        <w:tc>
          <w:tcPr>
            <w:tcW w:w="4094" w:type="dxa"/>
            <w:hideMark/>
          </w:tcPr>
          <w:p w14:paraId="62882395" w14:textId="6FD96661" w:rsidR="004C5B9F" w:rsidRPr="00E0344E" w:rsidRDefault="004C5B9F" w:rsidP="00D12673">
            <w:pPr>
              <w:rPr>
                <w:rFonts w:ascii="Times New Roman" w:hAnsi="Times New Roman"/>
                <w:lang w:val="kk-KZ"/>
              </w:rPr>
            </w:pPr>
            <w:r w:rsidRPr="00E0344E">
              <w:rPr>
                <w:rFonts w:ascii="Times New Roman" w:hAnsi="Times New Roman"/>
                <w:lang w:val="kk-KZ"/>
              </w:rPr>
              <w:t>Rab</w:t>
            </w:r>
            <w:r w:rsidR="00885887" w:rsidRPr="00E0344E">
              <w:rPr>
                <w:rFonts w:ascii="Times New Roman" w:hAnsi="Times New Roman"/>
                <w:lang w:val="kk-KZ"/>
              </w:rPr>
              <w:t xml:space="preserve"> - </w:t>
            </w:r>
            <w:r w:rsidRPr="00E0344E">
              <w:rPr>
                <w:rFonts w:ascii="Times New Roman" w:hAnsi="Times New Roman"/>
                <w:lang w:val="kk-KZ"/>
              </w:rPr>
              <w:t>for_1860</w:t>
            </w:r>
          </w:p>
        </w:tc>
        <w:tc>
          <w:tcPr>
            <w:tcW w:w="5488" w:type="dxa"/>
            <w:hideMark/>
          </w:tcPr>
          <w:p w14:paraId="1BC9E6EB" w14:textId="77777777" w:rsidR="004C5B9F" w:rsidRPr="00E0344E" w:rsidRDefault="004C5B9F" w:rsidP="00D12673">
            <w:pPr>
              <w:rPr>
                <w:rFonts w:ascii="Times New Roman" w:hAnsi="Times New Roman"/>
                <w:lang w:val="kk-KZ"/>
              </w:rPr>
            </w:pPr>
            <w:r w:rsidRPr="00E0344E">
              <w:rPr>
                <w:rFonts w:ascii="Times New Roman" w:hAnsi="Times New Roman"/>
                <w:lang w:val="kk-KZ"/>
              </w:rPr>
              <w:t>atgttggagtccagatagtcagacaaat</w:t>
            </w:r>
          </w:p>
        </w:tc>
      </w:tr>
      <w:tr w:rsidR="004C5B9F" w:rsidRPr="00E0344E" w14:paraId="129DE4C3" w14:textId="77777777" w:rsidTr="005B1741">
        <w:trPr>
          <w:jc w:val="center"/>
        </w:trPr>
        <w:tc>
          <w:tcPr>
            <w:tcW w:w="4094" w:type="dxa"/>
            <w:hideMark/>
          </w:tcPr>
          <w:p w14:paraId="15932CC1" w14:textId="7393BCE7" w:rsidR="004C5B9F" w:rsidRPr="00E0344E" w:rsidRDefault="004C5B9F" w:rsidP="00D12673">
            <w:pPr>
              <w:rPr>
                <w:rFonts w:ascii="Times New Roman" w:hAnsi="Times New Roman"/>
                <w:lang w:val="kk-KZ"/>
              </w:rPr>
            </w:pPr>
            <w:r w:rsidRPr="00E0344E">
              <w:rPr>
                <w:rFonts w:ascii="Times New Roman" w:hAnsi="Times New Roman"/>
                <w:lang w:val="kk-KZ"/>
              </w:rPr>
              <w:t>Rab</w:t>
            </w:r>
            <w:r w:rsidR="00885887" w:rsidRPr="00E0344E">
              <w:rPr>
                <w:rFonts w:ascii="Times New Roman" w:hAnsi="Times New Roman"/>
                <w:lang w:val="kk-KZ"/>
              </w:rPr>
              <w:t xml:space="preserve"> - </w:t>
            </w:r>
            <w:r w:rsidRPr="00E0344E">
              <w:rPr>
                <w:rFonts w:ascii="Times New Roman" w:hAnsi="Times New Roman"/>
                <w:lang w:val="kk-KZ"/>
              </w:rPr>
              <w:t>for_4031</w:t>
            </w:r>
          </w:p>
        </w:tc>
        <w:tc>
          <w:tcPr>
            <w:tcW w:w="5488" w:type="dxa"/>
            <w:hideMark/>
          </w:tcPr>
          <w:p w14:paraId="4A2899B7" w14:textId="77777777" w:rsidR="004C5B9F" w:rsidRPr="00E0344E" w:rsidRDefault="004C5B9F" w:rsidP="00D12673">
            <w:pPr>
              <w:rPr>
                <w:rFonts w:ascii="Times New Roman" w:hAnsi="Times New Roman"/>
                <w:lang w:val="kk-KZ"/>
              </w:rPr>
            </w:pPr>
            <w:r w:rsidRPr="00E0344E">
              <w:rPr>
                <w:rFonts w:ascii="Times New Roman" w:hAnsi="Times New Roman"/>
                <w:lang w:val="kk-KZ"/>
              </w:rPr>
              <w:t>tcaccaatagtagaggaaagagagcatc</w:t>
            </w:r>
          </w:p>
        </w:tc>
      </w:tr>
      <w:tr w:rsidR="004C5B9F" w:rsidRPr="00E0344E" w14:paraId="42C00DC0" w14:textId="77777777" w:rsidTr="005B1741">
        <w:trPr>
          <w:jc w:val="center"/>
        </w:trPr>
        <w:tc>
          <w:tcPr>
            <w:tcW w:w="4094" w:type="dxa"/>
            <w:hideMark/>
          </w:tcPr>
          <w:p w14:paraId="4E5DDA2A" w14:textId="1FB6C5DF" w:rsidR="004C5B9F" w:rsidRPr="00E0344E" w:rsidRDefault="004C5B9F" w:rsidP="00D12673">
            <w:pPr>
              <w:rPr>
                <w:rFonts w:ascii="Times New Roman" w:hAnsi="Times New Roman"/>
                <w:lang w:val="kk-KZ"/>
              </w:rPr>
            </w:pPr>
            <w:r w:rsidRPr="00E0344E">
              <w:rPr>
                <w:rFonts w:ascii="Times New Roman" w:hAnsi="Times New Roman"/>
                <w:lang w:val="kk-KZ"/>
              </w:rPr>
              <w:t>Rab</w:t>
            </w:r>
            <w:r w:rsidR="00885887" w:rsidRPr="00E0344E">
              <w:rPr>
                <w:rFonts w:ascii="Times New Roman" w:hAnsi="Times New Roman"/>
                <w:lang w:val="kk-KZ"/>
              </w:rPr>
              <w:t xml:space="preserve"> - </w:t>
            </w:r>
            <w:r w:rsidRPr="00E0344E">
              <w:rPr>
                <w:rFonts w:ascii="Times New Roman" w:hAnsi="Times New Roman"/>
                <w:lang w:val="kk-KZ"/>
              </w:rPr>
              <w:t>for_6200</w:t>
            </w:r>
          </w:p>
        </w:tc>
        <w:tc>
          <w:tcPr>
            <w:tcW w:w="5488" w:type="dxa"/>
            <w:hideMark/>
          </w:tcPr>
          <w:p w14:paraId="0187687C" w14:textId="77777777" w:rsidR="004C5B9F" w:rsidRPr="00E0344E" w:rsidRDefault="004C5B9F" w:rsidP="00D12673">
            <w:pPr>
              <w:rPr>
                <w:rFonts w:ascii="Times New Roman" w:hAnsi="Times New Roman"/>
                <w:lang w:val="kk-KZ"/>
              </w:rPr>
            </w:pPr>
            <w:r w:rsidRPr="00E0344E">
              <w:rPr>
                <w:rFonts w:ascii="Times New Roman" w:hAnsi="Times New Roman"/>
                <w:lang w:val="kk-KZ"/>
              </w:rPr>
              <w:t>cttggtcaggttcaaagatcaaatatgg</w:t>
            </w:r>
          </w:p>
        </w:tc>
      </w:tr>
      <w:tr w:rsidR="004C5B9F" w:rsidRPr="00E0344E" w14:paraId="1EF872EE" w14:textId="77777777" w:rsidTr="005B1741">
        <w:trPr>
          <w:jc w:val="center"/>
        </w:trPr>
        <w:tc>
          <w:tcPr>
            <w:tcW w:w="4094" w:type="dxa"/>
            <w:hideMark/>
          </w:tcPr>
          <w:p w14:paraId="5CDC5B23" w14:textId="24C77A44" w:rsidR="004C5B9F" w:rsidRPr="00E0344E" w:rsidRDefault="004C5B9F" w:rsidP="00D12673">
            <w:pPr>
              <w:rPr>
                <w:rFonts w:ascii="Times New Roman" w:hAnsi="Times New Roman"/>
                <w:lang w:val="kk-KZ"/>
              </w:rPr>
            </w:pPr>
            <w:r w:rsidRPr="00E0344E">
              <w:rPr>
                <w:rFonts w:ascii="Times New Roman" w:hAnsi="Times New Roman"/>
                <w:lang w:val="kk-KZ"/>
              </w:rPr>
              <w:t>Rab</w:t>
            </w:r>
            <w:r w:rsidR="00885887" w:rsidRPr="00E0344E">
              <w:rPr>
                <w:rFonts w:ascii="Times New Roman" w:hAnsi="Times New Roman"/>
                <w:lang w:val="kk-KZ"/>
              </w:rPr>
              <w:t xml:space="preserve"> - </w:t>
            </w:r>
            <w:r w:rsidRPr="00E0344E">
              <w:rPr>
                <w:rFonts w:ascii="Times New Roman" w:hAnsi="Times New Roman"/>
                <w:lang w:val="kk-KZ"/>
              </w:rPr>
              <w:t>for_8090</w:t>
            </w:r>
          </w:p>
        </w:tc>
        <w:tc>
          <w:tcPr>
            <w:tcW w:w="5488" w:type="dxa"/>
            <w:hideMark/>
          </w:tcPr>
          <w:p w14:paraId="0CA13199" w14:textId="77777777" w:rsidR="004C5B9F" w:rsidRPr="00E0344E" w:rsidRDefault="004C5B9F" w:rsidP="00D12673">
            <w:pPr>
              <w:rPr>
                <w:rFonts w:ascii="Times New Roman" w:hAnsi="Times New Roman"/>
                <w:lang w:val="kk-KZ"/>
              </w:rPr>
            </w:pPr>
            <w:r w:rsidRPr="00E0344E">
              <w:rPr>
                <w:rFonts w:ascii="Times New Roman" w:hAnsi="Times New Roman"/>
                <w:lang w:val="kk-KZ"/>
              </w:rPr>
              <w:t>tcagtctttgatcaagccgatgag</w:t>
            </w:r>
          </w:p>
        </w:tc>
      </w:tr>
      <w:tr w:rsidR="004C5B9F" w:rsidRPr="00E0344E" w14:paraId="47C07713" w14:textId="77777777" w:rsidTr="005B1741">
        <w:trPr>
          <w:jc w:val="center"/>
        </w:trPr>
        <w:tc>
          <w:tcPr>
            <w:tcW w:w="4094" w:type="dxa"/>
            <w:hideMark/>
          </w:tcPr>
          <w:p w14:paraId="3C5DDEB7" w14:textId="04D06A2C" w:rsidR="004C5B9F" w:rsidRPr="00E0344E" w:rsidRDefault="004C5B9F" w:rsidP="00D12673">
            <w:pPr>
              <w:rPr>
                <w:rFonts w:ascii="Times New Roman" w:hAnsi="Times New Roman"/>
                <w:lang w:val="kk-KZ"/>
              </w:rPr>
            </w:pPr>
            <w:r w:rsidRPr="00E0344E">
              <w:rPr>
                <w:rFonts w:ascii="Times New Roman" w:hAnsi="Times New Roman"/>
                <w:lang w:val="kk-KZ"/>
              </w:rPr>
              <w:t>Rab</w:t>
            </w:r>
            <w:r w:rsidR="00885887" w:rsidRPr="00E0344E">
              <w:rPr>
                <w:rFonts w:ascii="Times New Roman" w:hAnsi="Times New Roman"/>
                <w:lang w:val="kk-KZ"/>
              </w:rPr>
              <w:t xml:space="preserve"> - </w:t>
            </w:r>
            <w:r w:rsidRPr="00E0344E">
              <w:rPr>
                <w:rFonts w:ascii="Times New Roman" w:hAnsi="Times New Roman"/>
                <w:lang w:val="kk-KZ"/>
              </w:rPr>
              <w:t>for_10180</w:t>
            </w:r>
          </w:p>
        </w:tc>
        <w:tc>
          <w:tcPr>
            <w:tcW w:w="5488" w:type="dxa"/>
            <w:hideMark/>
          </w:tcPr>
          <w:p w14:paraId="7835EC8B" w14:textId="77777777" w:rsidR="004C5B9F" w:rsidRPr="00E0344E" w:rsidRDefault="004C5B9F" w:rsidP="00D12673">
            <w:pPr>
              <w:rPr>
                <w:rFonts w:ascii="Times New Roman" w:hAnsi="Times New Roman"/>
                <w:lang w:val="kk-KZ"/>
              </w:rPr>
            </w:pPr>
            <w:r w:rsidRPr="00E0344E">
              <w:rPr>
                <w:rFonts w:ascii="Times New Roman" w:hAnsi="Times New Roman"/>
                <w:lang w:val="kk-KZ"/>
              </w:rPr>
              <w:t>acatacctgaccctcattacttaccagtc</w:t>
            </w:r>
          </w:p>
        </w:tc>
      </w:tr>
    </w:tbl>
    <w:p w14:paraId="0294097C" w14:textId="77777777" w:rsidR="0058550B" w:rsidRPr="00E0344E" w:rsidRDefault="0058550B"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p>
    <w:p w14:paraId="0B8CDDA3" w14:textId="77777777" w:rsidR="00F9191F" w:rsidRPr="00F9191F" w:rsidRDefault="00F9191F" w:rsidP="00F9191F">
      <w:pPr>
        <w:spacing w:after="0" w:line="240" w:lineRule="auto"/>
        <w:ind w:firstLine="567"/>
        <w:jc w:val="both"/>
        <w:rPr>
          <w:rFonts w:ascii="Times New Roman" w:eastAsia="Calibri" w:hAnsi="Times New Roman" w:cs="Times New Roman"/>
          <w:kern w:val="2"/>
          <w:sz w:val="28"/>
          <w:szCs w:val="28"/>
          <w:lang w:val="kk-KZ"/>
          <w14:ligatures w14:val="standardContextual"/>
        </w:rPr>
      </w:pPr>
      <w:r w:rsidRPr="00F9191F">
        <w:rPr>
          <w:rFonts w:ascii="Times New Roman" w:eastAsia="Calibri" w:hAnsi="Times New Roman" w:cs="Times New Roman"/>
          <w:kern w:val="2"/>
          <w:sz w:val="28"/>
          <w:szCs w:val="28"/>
          <w:lang w:val="kk-KZ"/>
          <w14:ligatures w14:val="standardContextual"/>
        </w:rPr>
        <w:t>Кері транскрипция процесінің алғашқы кезеңінде РНҚ үлгісі панельдік тура праймерлердің арнайы қоспасымен денатурация және аннелинг сатыларынан өтті. Қоспаны алдымен 70°C температурада 2 минут, содан соң 56°C-та 5 минут қыздырдық. Дайындық кезеңі аяқталғаннан кейін реакциялық ортаға SuperScript IV жүйесінің негізгі компоненттерін қостық: 1× SSIV буфері, 50 мМ концентрациядағы DTT (дитиотреитол), RNaseOUT рибонуклеаза ингибиторы, SuperScript IV кері транскриптаза ферменті және дезоксирибонуклеозидтрифосфаттар (дНТФ). Әрқайсысы 0,5 мМ. Алынған қоспаны 40°C температурада 1 сағат инкубацияландық.</w:t>
      </w:r>
    </w:p>
    <w:p w14:paraId="361F6293" w14:textId="77777777" w:rsidR="00F9191F" w:rsidRPr="00F9191F" w:rsidRDefault="00F9191F" w:rsidP="00F9191F">
      <w:pPr>
        <w:spacing w:after="0" w:line="240" w:lineRule="auto"/>
        <w:ind w:firstLine="567"/>
        <w:jc w:val="both"/>
        <w:rPr>
          <w:rFonts w:ascii="Times New Roman" w:eastAsia="Calibri" w:hAnsi="Times New Roman" w:cs="Times New Roman"/>
          <w:kern w:val="2"/>
          <w:sz w:val="28"/>
          <w:szCs w:val="28"/>
          <w:lang w:val="kk-KZ"/>
          <w14:ligatures w14:val="standardContextual"/>
        </w:rPr>
      </w:pPr>
      <w:r w:rsidRPr="00F9191F">
        <w:rPr>
          <w:rFonts w:ascii="Times New Roman" w:eastAsia="Calibri" w:hAnsi="Times New Roman" w:cs="Times New Roman"/>
          <w:kern w:val="2"/>
          <w:sz w:val="28"/>
          <w:szCs w:val="28"/>
          <w:lang w:val="kk-KZ"/>
          <w14:ligatures w14:val="standardContextual"/>
        </w:rPr>
        <w:t>Синтезделген кДНҚ тізбектерін келесі амплификациялау сатысына дейін - 70°C төмен температурада сақтадық. Генетикалық материалдың тұрақтылығын толық мұздату арқылы қорғадық.</w:t>
      </w:r>
    </w:p>
    <w:p w14:paraId="5FD19C14" w14:textId="6D156942" w:rsidR="00883EE9" w:rsidRDefault="00F9191F" w:rsidP="00F9191F">
      <w:pPr>
        <w:spacing w:after="0" w:line="240" w:lineRule="auto"/>
        <w:ind w:firstLine="567"/>
        <w:jc w:val="both"/>
        <w:rPr>
          <w:rFonts w:ascii="Times New Roman" w:eastAsia="Calibri" w:hAnsi="Times New Roman" w:cs="Times New Roman"/>
          <w:kern w:val="2"/>
          <w:sz w:val="28"/>
          <w:szCs w:val="28"/>
          <w:lang w:val="kk-KZ"/>
          <w14:ligatures w14:val="standardContextual"/>
        </w:rPr>
      </w:pPr>
      <w:r w:rsidRPr="00F9191F">
        <w:rPr>
          <w:rFonts w:ascii="Times New Roman" w:eastAsia="Calibri" w:hAnsi="Times New Roman" w:cs="Times New Roman"/>
          <w:kern w:val="2"/>
          <w:sz w:val="28"/>
          <w:szCs w:val="28"/>
          <w:lang w:val="kk-KZ"/>
          <w14:ligatures w14:val="standardContextual"/>
        </w:rPr>
        <w:t>Праймер жұптарының функционалдық белсенділігін растау үшін әрбір жұпқа жеке амплификациялау процедурасын жүргіздік. Олардың жұмысқа қабілеттілігін мұқият тексеруден өткіздік. Ресейлік «Biolabmix» компаниясының «ОТ - ПЦР Экстра» жинағы арқылы бірсатылы кері транскрипциялы полимеразды тізбекті реакция (КТ - ПТР) қойдық. Реакциялық қоспаның толық компоненттік құрамы мен реагенттердің түпкілікті жұмысшы концентрациялары 9-кестеде сипатталған.</w:t>
      </w:r>
    </w:p>
    <w:p w14:paraId="1EEDD0F2" w14:textId="77777777" w:rsidR="00F9191F" w:rsidRPr="00E0344E" w:rsidRDefault="00F9191F" w:rsidP="00F9191F">
      <w:pPr>
        <w:spacing w:after="0" w:line="240" w:lineRule="auto"/>
        <w:ind w:firstLine="567"/>
        <w:jc w:val="both"/>
        <w:rPr>
          <w:rFonts w:ascii="Times New Roman" w:eastAsia="Calibri" w:hAnsi="Times New Roman" w:cs="Times New Roman"/>
          <w:kern w:val="2"/>
          <w:sz w:val="28"/>
          <w:szCs w:val="28"/>
          <w:lang w:val="kk-KZ"/>
          <w14:ligatures w14:val="standardContextual"/>
        </w:rPr>
      </w:pPr>
    </w:p>
    <w:p w14:paraId="4F95B3F5" w14:textId="36379A61" w:rsidR="004C5B9F" w:rsidRPr="00E0344E" w:rsidRDefault="004C5B9F" w:rsidP="00883EE9">
      <w:pPr>
        <w:spacing w:after="0" w:line="240" w:lineRule="auto"/>
        <w:jc w:val="both"/>
        <w:rPr>
          <w:rFonts w:ascii="Times New Roman" w:eastAsia="Calibri" w:hAnsi="Times New Roman" w:cs="Times New Roman"/>
          <w:bCs/>
          <w:kern w:val="2"/>
          <w:sz w:val="28"/>
          <w:szCs w:val="28"/>
          <w:lang w:val="kk-KZ"/>
          <w14:ligatures w14:val="standardContextual"/>
        </w:rPr>
      </w:pPr>
      <w:r w:rsidRPr="00E0344E">
        <w:rPr>
          <w:rFonts w:ascii="Times New Roman" w:eastAsia="Calibri" w:hAnsi="Times New Roman" w:cs="Times New Roman"/>
          <w:bCs/>
          <w:kern w:val="2"/>
          <w:sz w:val="28"/>
          <w:szCs w:val="28"/>
          <w:lang w:val="kk-KZ"/>
          <w14:ligatures w14:val="standardContextual"/>
        </w:rPr>
        <w:t xml:space="preserve">Кесте </w:t>
      </w:r>
      <w:r w:rsidR="001B66F0" w:rsidRPr="00E0344E">
        <w:rPr>
          <w:rFonts w:ascii="Times New Roman" w:eastAsia="Calibri" w:hAnsi="Times New Roman" w:cs="Times New Roman"/>
          <w:bCs/>
          <w:kern w:val="2"/>
          <w:sz w:val="28"/>
          <w:szCs w:val="28"/>
          <w:lang w:val="kk-KZ"/>
          <w14:ligatures w14:val="standardContextual"/>
        </w:rPr>
        <w:t>9</w:t>
      </w:r>
      <w:r w:rsidRPr="00E0344E">
        <w:rPr>
          <w:rFonts w:ascii="Times New Roman" w:eastAsia="Calibri" w:hAnsi="Times New Roman" w:cs="Times New Roman"/>
          <w:bCs/>
          <w:kern w:val="2"/>
          <w:sz w:val="28"/>
          <w:szCs w:val="28"/>
          <w:lang w:val="kk-KZ"/>
          <w14:ligatures w14:val="standardContextual"/>
        </w:rPr>
        <w:t xml:space="preserve"> – КТ</w:t>
      </w:r>
      <w:r w:rsidR="00885887" w:rsidRPr="00E0344E">
        <w:rPr>
          <w:rFonts w:ascii="Times New Roman" w:eastAsia="Calibri" w:hAnsi="Times New Roman" w:cs="Times New Roman"/>
          <w:bCs/>
          <w:kern w:val="2"/>
          <w:sz w:val="28"/>
          <w:szCs w:val="28"/>
          <w:lang w:val="kk-KZ"/>
          <w14:ligatures w14:val="standardContextual"/>
        </w:rPr>
        <w:t xml:space="preserve"> - </w:t>
      </w:r>
      <w:r w:rsidRPr="00E0344E">
        <w:rPr>
          <w:rFonts w:ascii="Times New Roman" w:eastAsia="Calibri" w:hAnsi="Times New Roman" w:cs="Times New Roman"/>
          <w:bCs/>
          <w:kern w:val="2"/>
          <w:sz w:val="28"/>
          <w:szCs w:val="28"/>
          <w:lang w:val="kk-KZ"/>
          <w14:ligatures w14:val="standardContextual"/>
        </w:rPr>
        <w:t>ПТР Экстра жинағының компоненттері</w:t>
      </w:r>
    </w:p>
    <w:p w14:paraId="0E2A49B1" w14:textId="77777777" w:rsidR="00AE1CDA" w:rsidRPr="00E0344E" w:rsidRDefault="00AE1CDA" w:rsidP="00883EE9">
      <w:pPr>
        <w:spacing w:after="0" w:line="240" w:lineRule="auto"/>
        <w:jc w:val="both"/>
        <w:rPr>
          <w:rFonts w:ascii="Times New Roman" w:eastAsia="Calibri" w:hAnsi="Times New Roman" w:cs="Times New Roman"/>
          <w:kern w:val="2"/>
          <w:sz w:val="16"/>
          <w:szCs w:val="16"/>
          <w:lang w:val="kk-KZ"/>
          <w14:ligatures w14:val="standardContextual"/>
        </w:rPr>
      </w:pPr>
    </w:p>
    <w:tbl>
      <w:tblPr>
        <w:tblStyle w:val="150"/>
        <w:tblW w:w="0" w:type="auto"/>
        <w:tblInd w:w="108" w:type="dxa"/>
        <w:tblLook w:val="04A0" w:firstRow="1" w:lastRow="0" w:firstColumn="1" w:lastColumn="0" w:noHBand="0" w:noVBand="1"/>
      </w:tblPr>
      <w:tblGrid>
        <w:gridCol w:w="4111"/>
        <w:gridCol w:w="2410"/>
        <w:gridCol w:w="3118"/>
      </w:tblGrid>
      <w:tr w:rsidR="004C5B9F" w:rsidRPr="00E0344E" w14:paraId="1F204232" w14:textId="77777777" w:rsidTr="005B1741">
        <w:tc>
          <w:tcPr>
            <w:tcW w:w="4111" w:type="dxa"/>
            <w:hideMark/>
          </w:tcPr>
          <w:p w14:paraId="3D2591B3" w14:textId="77777777" w:rsidR="004C5B9F" w:rsidRPr="00E0344E" w:rsidRDefault="004C5B9F" w:rsidP="00D12673">
            <w:pPr>
              <w:rPr>
                <w:rFonts w:ascii="Times New Roman" w:hAnsi="Times New Roman" w:cs="Times New Roman"/>
                <w:bCs/>
                <w:lang w:val="kk-KZ"/>
              </w:rPr>
            </w:pPr>
            <w:r w:rsidRPr="00E0344E">
              <w:rPr>
                <w:rFonts w:ascii="Times New Roman" w:hAnsi="Times New Roman" w:cs="Times New Roman"/>
                <w:bCs/>
                <w:lang w:val="kk-KZ"/>
              </w:rPr>
              <w:t>Компонент</w:t>
            </w:r>
          </w:p>
        </w:tc>
        <w:tc>
          <w:tcPr>
            <w:tcW w:w="2410" w:type="dxa"/>
            <w:hideMark/>
          </w:tcPr>
          <w:p w14:paraId="655355BE" w14:textId="77777777" w:rsidR="004C5B9F" w:rsidRPr="00E0344E" w:rsidRDefault="004C5B9F" w:rsidP="00D12673">
            <w:pPr>
              <w:rPr>
                <w:rFonts w:ascii="Times New Roman" w:hAnsi="Times New Roman" w:cs="Times New Roman"/>
                <w:bCs/>
                <w:lang w:val="kk-KZ"/>
              </w:rPr>
            </w:pPr>
            <w:r w:rsidRPr="00E0344E">
              <w:rPr>
                <w:rFonts w:ascii="Times New Roman" w:hAnsi="Times New Roman" w:cs="Times New Roman"/>
                <w:bCs/>
                <w:lang w:val="kk-KZ"/>
              </w:rPr>
              <w:t>Көлемі</w:t>
            </w:r>
          </w:p>
        </w:tc>
        <w:tc>
          <w:tcPr>
            <w:tcW w:w="3118" w:type="dxa"/>
            <w:hideMark/>
          </w:tcPr>
          <w:p w14:paraId="490D526F" w14:textId="77777777" w:rsidR="004C5B9F" w:rsidRPr="00E0344E" w:rsidRDefault="004C5B9F" w:rsidP="00D12673">
            <w:pPr>
              <w:rPr>
                <w:rFonts w:ascii="Times New Roman" w:hAnsi="Times New Roman" w:cs="Times New Roman"/>
                <w:bCs/>
                <w:lang w:val="kk-KZ"/>
              </w:rPr>
            </w:pPr>
            <w:r w:rsidRPr="00E0344E">
              <w:rPr>
                <w:rFonts w:ascii="Times New Roman" w:hAnsi="Times New Roman" w:cs="Times New Roman"/>
                <w:bCs/>
                <w:lang w:val="kk-KZ"/>
              </w:rPr>
              <w:t>Соңғы концентрациясы</w:t>
            </w:r>
          </w:p>
        </w:tc>
      </w:tr>
      <w:tr w:rsidR="004C5B9F" w:rsidRPr="00E0344E" w14:paraId="70DBE681" w14:textId="77777777" w:rsidTr="005B1741">
        <w:tc>
          <w:tcPr>
            <w:tcW w:w="4111" w:type="dxa"/>
            <w:hideMark/>
          </w:tcPr>
          <w:p w14:paraId="339831C9" w14:textId="359227A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Буфер RT</w:t>
            </w:r>
            <w:r w:rsidR="00885887" w:rsidRPr="00E0344E">
              <w:rPr>
                <w:rFonts w:ascii="Times New Roman" w:hAnsi="Times New Roman" w:cs="Times New Roman"/>
                <w:lang w:val="kk-KZ"/>
              </w:rPr>
              <w:t xml:space="preserve"> - </w:t>
            </w:r>
            <w:r w:rsidRPr="00E0344E">
              <w:rPr>
                <w:rFonts w:ascii="Times New Roman" w:hAnsi="Times New Roman" w:cs="Times New Roman"/>
                <w:lang w:val="kk-KZ"/>
              </w:rPr>
              <w:t>qPCR (2x)</w:t>
            </w:r>
          </w:p>
        </w:tc>
        <w:tc>
          <w:tcPr>
            <w:tcW w:w="2410" w:type="dxa"/>
            <w:hideMark/>
          </w:tcPr>
          <w:p w14:paraId="70BAB9A5"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25 мкл</w:t>
            </w:r>
          </w:p>
        </w:tc>
        <w:tc>
          <w:tcPr>
            <w:tcW w:w="3118" w:type="dxa"/>
            <w:hideMark/>
          </w:tcPr>
          <w:p w14:paraId="4670CFAC"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1х</w:t>
            </w:r>
          </w:p>
        </w:tc>
      </w:tr>
      <w:tr w:rsidR="004C5B9F" w:rsidRPr="00E0344E" w14:paraId="0F166CB5" w14:textId="77777777" w:rsidTr="005B1741">
        <w:tc>
          <w:tcPr>
            <w:tcW w:w="4111" w:type="dxa"/>
            <w:hideMark/>
          </w:tcPr>
          <w:p w14:paraId="3F26C7B8" w14:textId="71E65072" w:rsidR="004C5B9F" w:rsidRPr="00E0344E" w:rsidRDefault="004C5B9F" w:rsidP="006C3708">
            <w:pPr>
              <w:rPr>
                <w:rFonts w:ascii="Times New Roman" w:hAnsi="Times New Roman" w:cs="Times New Roman"/>
                <w:lang w:val="kk-KZ"/>
              </w:rPr>
            </w:pPr>
            <w:r w:rsidRPr="00E0344E">
              <w:rPr>
                <w:rFonts w:ascii="Times New Roman" w:hAnsi="Times New Roman" w:cs="Times New Roman"/>
                <w:lang w:val="kk-KZ"/>
              </w:rPr>
              <w:t>Экстра</w:t>
            </w:r>
            <w:r w:rsidR="00885887" w:rsidRPr="00E0344E">
              <w:rPr>
                <w:rFonts w:ascii="Times New Roman" w:hAnsi="Times New Roman" w:cs="Times New Roman"/>
                <w:lang w:val="kk-KZ"/>
              </w:rPr>
              <w:t xml:space="preserve"> -</w:t>
            </w:r>
            <w:r w:rsidRPr="00E0344E">
              <w:rPr>
                <w:rFonts w:ascii="Times New Roman" w:hAnsi="Times New Roman" w:cs="Times New Roman"/>
                <w:lang w:val="kk-KZ"/>
              </w:rPr>
              <w:t xml:space="preserve"> микс RT</w:t>
            </w:r>
            <w:r w:rsidR="00885887" w:rsidRPr="00E0344E">
              <w:rPr>
                <w:rFonts w:ascii="Times New Roman" w:hAnsi="Times New Roman" w:cs="Times New Roman"/>
                <w:lang w:val="kk-KZ"/>
              </w:rPr>
              <w:t xml:space="preserve"> - </w:t>
            </w:r>
            <w:r w:rsidRPr="00E0344E">
              <w:rPr>
                <w:rFonts w:ascii="Times New Roman" w:hAnsi="Times New Roman" w:cs="Times New Roman"/>
                <w:lang w:val="kk-KZ"/>
              </w:rPr>
              <w:t>qPCR</w:t>
            </w:r>
          </w:p>
        </w:tc>
        <w:tc>
          <w:tcPr>
            <w:tcW w:w="2410" w:type="dxa"/>
            <w:hideMark/>
          </w:tcPr>
          <w:p w14:paraId="4DC8A433"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2 мкл</w:t>
            </w:r>
          </w:p>
        </w:tc>
        <w:tc>
          <w:tcPr>
            <w:tcW w:w="3118" w:type="dxa"/>
            <w:hideMark/>
          </w:tcPr>
          <w:p w14:paraId="255027DF" w14:textId="77777777" w:rsidR="004C5B9F" w:rsidRPr="00E0344E" w:rsidRDefault="004C5B9F" w:rsidP="00D12673">
            <w:pPr>
              <w:rPr>
                <w:rFonts w:ascii="Times New Roman" w:hAnsi="Times New Roman" w:cs="Times New Roman"/>
                <w:lang w:val="kk-KZ"/>
              </w:rPr>
            </w:pPr>
          </w:p>
        </w:tc>
      </w:tr>
      <w:tr w:rsidR="004C5B9F" w:rsidRPr="00E0344E" w14:paraId="3A83002D" w14:textId="77777777" w:rsidTr="005B1741">
        <w:tc>
          <w:tcPr>
            <w:tcW w:w="4111" w:type="dxa"/>
            <w:hideMark/>
          </w:tcPr>
          <w:p w14:paraId="6A55154C"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Тікелей праймер</w:t>
            </w:r>
          </w:p>
        </w:tc>
        <w:tc>
          <w:tcPr>
            <w:tcW w:w="2410" w:type="dxa"/>
            <w:hideMark/>
          </w:tcPr>
          <w:p w14:paraId="5D1EF1A1"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өзгермелі</w:t>
            </w:r>
          </w:p>
        </w:tc>
        <w:tc>
          <w:tcPr>
            <w:tcW w:w="3118" w:type="dxa"/>
            <w:hideMark/>
          </w:tcPr>
          <w:p w14:paraId="07289258"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0,1 – 0,6 мкМ</w:t>
            </w:r>
          </w:p>
        </w:tc>
      </w:tr>
      <w:tr w:rsidR="004C5B9F" w:rsidRPr="00E0344E" w14:paraId="23135905" w14:textId="77777777" w:rsidTr="005B1741">
        <w:tc>
          <w:tcPr>
            <w:tcW w:w="4111" w:type="dxa"/>
            <w:hideMark/>
          </w:tcPr>
          <w:p w14:paraId="4EAA9FC1"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Кері праймер</w:t>
            </w:r>
          </w:p>
        </w:tc>
        <w:tc>
          <w:tcPr>
            <w:tcW w:w="2410" w:type="dxa"/>
            <w:hideMark/>
          </w:tcPr>
          <w:p w14:paraId="02BF8E0D"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өзгермелі</w:t>
            </w:r>
          </w:p>
        </w:tc>
        <w:tc>
          <w:tcPr>
            <w:tcW w:w="3118" w:type="dxa"/>
            <w:hideMark/>
          </w:tcPr>
          <w:p w14:paraId="09B94186"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0,1 – 0,6 мкМ</w:t>
            </w:r>
          </w:p>
        </w:tc>
      </w:tr>
      <w:tr w:rsidR="004C5B9F" w:rsidRPr="00E0344E" w14:paraId="09F993FA" w14:textId="77777777" w:rsidTr="005B1741">
        <w:tc>
          <w:tcPr>
            <w:tcW w:w="4111" w:type="dxa"/>
            <w:hideMark/>
          </w:tcPr>
          <w:p w14:paraId="384AED26"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Зонд</w:t>
            </w:r>
          </w:p>
        </w:tc>
        <w:tc>
          <w:tcPr>
            <w:tcW w:w="2410" w:type="dxa"/>
            <w:hideMark/>
          </w:tcPr>
          <w:p w14:paraId="2D789B51"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өзгермелі</w:t>
            </w:r>
          </w:p>
        </w:tc>
        <w:tc>
          <w:tcPr>
            <w:tcW w:w="3118" w:type="dxa"/>
            <w:hideMark/>
          </w:tcPr>
          <w:p w14:paraId="06EB3FC1" w14:textId="5F4EC5D9" w:rsidR="004C5B9F" w:rsidRPr="00E0344E" w:rsidRDefault="004C5B9F" w:rsidP="006C3708">
            <w:pPr>
              <w:rPr>
                <w:rFonts w:ascii="Times New Roman" w:hAnsi="Times New Roman" w:cs="Times New Roman"/>
                <w:lang w:val="kk-KZ"/>
              </w:rPr>
            </w:pPr>
            <w:r w:rsidRPr="00E0344E">
              <w:rPr>
                <w:rFonts w:ascii="Times New Roman" w:hAnsi="Times New Roman" w:cs="Times New Roman"/>
                <w:lang w:val="kk-KZ"/>
              </w:rPr>
              <w:t>0,1</w:t>
            </w:r>
            <w:r w:rsidR="00885887" w:rsidRPr="00E0344E">
              <w:rPr>
                <w:rFonts w:ascii="Times New Roman" w:hAnsi="Times New Roman" w:cs="Times New Roman"/>
                <w:lang w:val="kk-KZ"/>
              </w:rPr>
              <w:t xml:space="preserve"> -</w:t>
            </w:r>
            <w:r w:rsidRPr="00E0344E">
              <w:rPr>
                <w:rFonts w:ascii="Times New Roman" w:hAnsi="Times New Roman" w:cs="Times New Roman"/>
                <w:lang w:val="kk-KZ"/>
              </w:rPr>
              <w:t xml:space="preserve"> 0,3 мкМ</w:t>
            </w:r>
          </w:p>
        </w:tc>
      </w:tr>
      <w:tr w:rsidR="004C5B9F" w:rsidRPr="00E0344E" w14:paraId="70B5DA94" w14:textId="77777777" w:rsidTr="005B1741">
        <w:tc>
          <w:tcPr>
            <w:tcW w:w="4111" w:type="dxa"/>
            <w:hideMark/>
          </w:tcPr>
          <w:p w14:paraId="46AE8E86" w14:textId="00ADEDB0"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РНҚ</w:t>
            </w:r>
            <w:r w:rsidR="00885887" w:rsidRPr="00E0344E">
              <w:rPr>
                <w:rFonts w:ascii="Times New Roman" w:hAnsi="Times New Roman" w:cs="Times New Roman"/>
                <w:lang w:val="kk-KZ"/>
              </w:rPr>
              <w:t xml:space="preserve"> - </w:t>
            </w:r>
            <w:r w:rsidRPr="00E0344E">
              <w:rPr>
                <w:rFonts w:ascii="Times New Roman" w:hAnsi="Times New Roman" w:cs="Times New Roman"/>
                <w:lang w:val="kk-KZ"/>
              </w:rPr>
              <w:t>матрица</w:t>
            </w:r>
          </w:p>
        </w:tc>
        <w:tc>
          <w:tcPr>
            <w:tcW w:w="2410" w:type="dxa"/>
            <w:hideMark/>
          </w:tcPr>
          <w:p w14:paraId="319E8711"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өзгермелі</w:t>
            </w:r>
          </w:p>
        </w:tc>
        <w:tc>
          <w:tcPr>
            <w:tcW w:w="3118" w:type="dxa"/>
            <w:hideMark/>
          </w:tcPr>
          <w:p w14:paraId="29B06F98"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 пг – 1 мкг</w:t>
            </w:r>
          </w:p>
        </w:tc>
      </w:tr>
      <w:tr w:rsidR="004C5B9F" w:rsidRPr="00E0344E" w14:paraId="5A616244" w14:textId="77777777" w:rsidTr="005B1741">
        <w:tc>
          <w:tcPr>
            <w:tcW w:w="4111" w:type="dxa"/>
            <w:hideMark/>
          </w:tcPr>
          <w:p w14:paraId="0B8F6118"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ДМСО</w:t>
            </w:r>
          </w:p>
        </w:tc>
        <w:tc>
          <w:tcPr>
            <w:tcW w:w="2410" w:type="dxa"/>
            <w:hideMark/>
          </w:tcPr>
          <w:p w14:paraId="168C9CFA" w14:textId="2E3B6705" w:rsidR="004C5B9F" w:rsidRPr="00E0344E" w:rsidRDefault="004C5B9F" w:rsidP="006C3708">
            <w:pPr>
              <w:rPr>
                <w:rFonts w:ascii="Times New Roman" w:hAnsi="Times New Roman" w:cs="Times New Roman"/>
                <w:lang w:val="kk-KZ"/>
              </w:rPr>
            </w:pPr>
            <w:r w:rsidRPr="00E0344E">
              <w:rPr>
                <w:rFonts w:ascii="Times New Roman" w:hAnsi="Times New Roman" w:cs="Times New Roman"/>
                <w:lang w:val="kk-KZ"/>
              </w:rPr>
              <w:t>0,5</w:t>
            </w:r>
            <w:r w:rsidR="00885887" w:rsidRPr="00E0344E">
              <w:rPr>
                <w:rFonts w:ascii="Times New Roman" w:hAnsi="Times New Roman" w:cs="Times New Roman"/>
                <w:lang w:val="kk-KZ"/>
              </w:rPr>
              <w:t>-</w:t>
            </w:r>
            <w:r w:rsidRPr="00E0344E">
              <w:rPr>
                <w:rFonts w:ascii="Times New Roman" w:hAnsi="Times New Roman" w:cs="Times New Roman"/>
                <w:lang w:val="kk-KZ"/>
              </w:rPr>
              <w:t>2,5 мкл</w:t>
            </w:r>
          </w:p>
        </w:tc>
        <w:tc>
          <w:tcPr>
            <w:tcW w:w="3118" w:type="dxa"/>
            <w:hideMark/>
          </w:tcPr>
          <w:p w14:paraId="2B6EF2B2" w14:textId="1AB5CF21"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w:t>
            </w:r>
            <w:r w:rsidR="00885887" w:rsidRPr="00E0344E">
              <w:rPr>
                <w:rFonts w:ascii="Times New Roman" w:hAnsi="Times New Roman" w:cs="Times New Roman"/>
                <w:lang w:val="kk-KZ"/>
              </w:rPr>
              <w:t xml:space="preserve"> - </w:t>
            </w:r>
            <w:r w:rsidRPr="00E0344E">
              <w:rPr>
                <w:rFonts w:ascii="Times New Roman" w:hAnsi="Times New Roman" w:cs="Times New Roman"/>
                <w:lang w:val="kk-KZ"/>
              </w:rPr>
              <w:t>5%</w:t>
            </w:r>
          </w:p>
        </w:tc>
      </w:tr>
      <w:tr w:rsidR="004C5B9F" w:rsidRPr="00E0344E" w14:paraId="1B6536E8" w14:textId="77777777" w:rsidTr="005B1741">
        <w:tc>
          <w:tcPr>
            <w:tcW w:w="4111" w:type="dxa"/>
            <w:hideMark/>
          </w:tcPr>
          <w:p w14:paraId="6503AF1B"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Дистилденген су</w:t>
            </w:r>
          </w:p>
        </w:tc>
        <w:tc>
          <w:tcPr>
            <w:tcW w:w="2410" w:type="dxa"/>
            <w:hideMark/>
          </w:tcPr>
          <w:p w14:paraId="596187EF" w14:textId="6AE41B9B" w:rsidR="004C5B9F" w:rsidRPr="00E0344E" w:rsidRDefault="004C5B9F" w:rsidP="005B1741">
            <w:pPr>
              <w:rPr>
                <w:rFonts w:ascii="Times New Roman" w:hAnsi="Times New Roman" w:cs="Times New Roman"/>
                <w:lang w:val="kk-KZ"/>
              </w:rPr>
            </w:pPr>
            <w:r w:rsidRPr="00E0344E">
              <w:rPr>
                <w:rFonts w:ascii="Times New Roman" w:hAnsi="Times New Roman" w:cs="Times New Roman"/>
                <w:lang w:val="kk-KZ"/>
              </w:rPr>
              <w:t>50 мкл</w:t>
            </w:r>
            <w:r w:rsidR="00885887" w:rsidRPr="00E0344E">
              <w:rPr>
                <w:rFonts w:ascii="Times New Roman" w:hAnsi="Times New Roman" w:cs="Times New Roman"/>
                <w:lang w:val="kk-KZ"/>
              </w:rPr>
              <w:t>-</w:t>
            </w:r>
            <w:r w:rsidRPr="00E0344E">
              <w:rPr>
                <w:rFonts w:ascii="Times New Roman" w:hAnsi="Times New Roman" w:cs="Times New Roman"/>
                <w:lang w:val="kk-KZ"/>
              </w:rPr>
              <w:t>ге дейін</w:t>
            </w:r>
          </w:p>
        </w:tc>
        <w:tc>
          <w:tcPr>
            <w:tcW w:w="3118" w:type="dxa"/>
            <w:hideMark/>
          </w:tcPr>
          <w:p w14:paraId="0DA8AF99" w14:textId="6FE9D66B" w:rsidR="004C5B9F" w:rsidRPr="00E0344E" w:rsidRDefault="00950B0C" w:rsidP="00D12673">
            <w:pPr>
              <w:rPr>
                <w:rFonts w:ascii="Times New Roman" w:hAnsi="Times New Roman" w:cs="Times New Roman"/>
                <w:lang w:val="kk-KZ"/>
              </w:rPr>
            </w:pPr>
            <w:r w:rsidRPr="00E0344E">
              <w:rPr>
                <w:rFonts w:ascii="Times New Roman" w:hAnsi="Times New Roman" w:cs="Times New Roman"/>
                <w:lang w:val="kk-KZ"/>
              </w:rPr>
              <w:t>-</w:t>
            </w:r>
          </w:p>
        </w:tc>
      </w:tr>
    </w:tbl>
    <w:p w14:paraId="14F83036" w14:textId="77777777" w:rsidR="004C5B9F" w:rsidRPr="00E0344E" w:rsidRDefault="004C5B9F" w:rsidP="00D12673">
      <w:pPr>
        <w:spacing w:after="0" w:line="240" w:lineRule="auto"/>
        <w:ind w:firstLine="567"/>
        <w:jc w:val="both"/>
        <w:rPr>
          <w:rFonts w:ascii="Times New Roman" w:eastAsia="Calibri" w:hAnsi="Times New Roman" w:cs="Times New Roman"/>
          <w:kern w:val="2"/>
          <w:sz w:val="28"/>
          <w:szCs w:val="28"/>
          <w:lang w:val="kk-KZ"/>
          <w14:ligatures w14:val="standardContextual"/>
        </w:rPr>
      </w:pPr>
    </w:p>
    <w:p w14:paraId="235FF092" w14:textId="77777777" w:rsidR="00107F2D" w:rsidRPr="00107F2D" w:rsidRDefault="00107F2D" w:rsidP="00107F2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107F2D">
        <w:rPr>
          <w:rFonts w:ascii="Times New Roman" w:eastAsia="Calibri" w:hAnsi="Times New Roman" w:cs="Times New Roman"/>
          <w:kern w:val="2"/>
          <w:sz w:val="28"/>
          <w:szCs w:val="28"/>
          <w:lang w:val="kk-KZ"/>
          <w14:ligatures w14:val="standardContextual"/>
        </w:rPr>
        <w:lastRenderedPageBreak/>
        <w:t>Реакцияны жасау алдында RT-PCR Color (2×) буферін бөлме температурасында толық ерітіп, жеңіл шайқап араластырдық. Жұқа қабырғалы ПТР пробиркаларын жұмыс барысында мұз блогында ұстадық. Соңғы реакция көлемі әрбір пробиркада 50 мкл. Компоненттерді ретімен қостық, қоспаны толық араластырып, ауа көпіршіктерін кетіру үшін қысқа центрифугаладық.</w:t>
      </w:r>
    </w:p>
    <w:p w14:paraId="329CE0EA" w14:textId="77777777" w:rsidR="00107F2D" w:rsidRPr="00107F2D" w:rsidRDefault="00107F2D" w:rsidP="00107F2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107F2D">
        <w:rPr>
          <w:rFonts w:ascii="Times New Roman" w:eastAsia="Calibri" w:hAnsi="Times New Roman" w:cs="Times New Roman"/>
          <w:kern w:val="2"/>
          <w:sz w:val="28"/>
          <w:szCs w:val="28"/>
          <w:lang w:val="kk-KZ"/>
          <w14:ligatures w14:val="standardContextual"/>
        </w:rPr>
        <w:t>Зерттелетін геннің көшірме санына қарай экстра-микс мөлшерін 1 - 3 мкл шегінде реттедік. Күрделі кеңістіктік құрылымы бар матрицаларда амплификация тиімділігін арттыру үшін ДМСО қоспасын 5% мөлшерінде қолдандық. Ескерілетін жайт, ДМСО 5% концентрацияда праймерлердің балқу температурасын шамамен 5°C төмендетті.</w:t>
      </w:r>
    </w:p>
    <w:p w14:paraId="2325CFF8" w14:textId="476D481D" w:rsidR="004C5B9F" w:rsidRPr="00E0344E" w:rsidRDefault="00107F2D" w:rsidP="00107F2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107F2D">
        <w:rPr>
          <w:rFonts w:ascii="Times New Roman" w:eastAsia="Calibri" w:hAnsi="Times New Roman" w:cs="Times New Roman"/>
          <w:kern w:val="2"/>
          <w:sz w:val="28"/>
          <w:szCs w:val="28"/>
          <w:lang w:val="kk-KZ"/>
          <w14:ligatures w14:val="standardContextual"/>
        </w:rPr>
        <w:t>Праймерлердің балқу температурасы (Tm) термоциклдеу параметрлерін белгілеу кезінде негізгі өлшем болды. Тікелей амплификация режимі де осы физика-химиялық сипаттамалар негізінде таңдалды (10-кесте).</w:t>
      </w:r>
      <w:r w:rsidR="004C5B9F" w:rsidRPr="00E0344E">
        <w:rPr>
          <w:rFonts w:ascii="Times New Roman" w:eastAsia="Calibri" w:hAnsi="Times New Roman" w:cs="Times New Roman"/>
          <w:kern w:val="2"/>
          <w:sz w:val="28"/>
          <w:szCs w:val="28"/>
          <w:lang w:val="kk-KZ"/>
          <w14:ligatures w14:val="standardContextual"/>
        </w:rPr>
        <w:t xml:space="preserve"> </w:t>
      </w:r>
    </w:p>
    <w:p w14:paraId="3ABAAB59" w14:textId="77777777" w:rsidR="00883EE9" w:rsidRPr="00E0344E" w:rsidRDefault="00883EE9" w:rsidP="00D12673">
      <w:pPr>
        <w:spacing w:after="0" w:line="240" w:lineRule="auto"/>
        <w:ind w:firstLine="567"/>
        <w:jc w:val="both"/>
        <w:rPr>
          <w:rFonts w:ascii="Times New Roman" w:eastAsia="Calibri" w:hAnsi="Times New Roman" w:cs="Times New Roman"/>
          <w:kern w:val="2"/>
          <w:sz w:val="28"/>
          <w:szCs w:val="28"/>
          <w:lang w:val="kk-KZ"/>
          <w14:ligatures w14:val="standardContextual"/>
        </w:rPr>
      </w:pPr>
    </w:p>
    <w:p w14:paraId="57E0D394" w14:textId="377DB9B2" w:rsidR="004C5B9F" w:rsidRPr="00E0344E" w:rsidRDefault="004C5B9F" w:rsidP="00883EE9">
      <w:pPr>
        <w:spacing w:after="0" w:line="240" w:lineRule="auto"/>
        <w:jc w:val="both"/>
        <w:rPr>
          <w:rFonts w:ascii="Times New Roman" w:eastAsia="Calibri" w:hAnsi="Times New Roman" w:cs="Times New Roman"/>
          <w:bCs/>
          <w:kern w:val="2"/>
          <w:sz w:val="28"/>
          <w:szCs w:val="28"/>
          <w:lang w:val="kk-KZ"/>
          <w14:ligatures w14:val="standardContextual"/>
        </w:rPr>
      </w:pPr>
      <w:r w:rsidRPr="00E0344E">
        <w:rPr>
          <w:rFonts w:ascii="Times New Roman" w:eastAsia="Calibri" w:hAnsi="Times New Roman" w:cs="Times New Roman"/>
          <w:bCs/>
          <w:kern w:val="2"/>
          <w:sz w:val="28"/>
          <w:szCs w:val="28"/>
          <w:lang w:val="kk-KZ"/>
          <w14:ligatures w14:val="standardContextual"/>
        </w:rPr>
        <w:t xml:space="preserve">Кесте </w:t>
      </w:r>
      <w:r w:rsidR="001B66F0" w:rsidRPr="00E0344E">
        <w:rPr>
          <w:rFonts w:ascii="Times New Roman" w:eastAsia="Calibri" w:hAnsi="Times New Roman" w:cs="Times New Roman"/>
          <w:bCs/>
          <w:kern w:val="2"/>
          <w:sz w:val="28"/>
          <w:szCs w:val="28"/>
          <w:lang w:val="kk-KZ"/>
          <w14:ligatures w14:val="standardContextual"/>
        </w:rPr>
        <w:t>10</w:t>
      </w:r>
      <w:r w:rsidRPr="00E0344E">
        <w:rPr>
          <w:rFonts w:ascii="Times New Roman" w:eastAsia="Calibri" w:hAnsi="Times New Roman" w:cs="Times New Roman"/>
          <w:bCs/>
          <w:kern w:val="2"/>
          <w:sz w:val="28"/>
          <w:szCs w:val="28"/>
          <w:lang w:val="kk-KZ"/>
          <w14:ligatures w14:val="standardContextual"/>
        </w:rPr>
        <w:t xml:space="preserve"> – ПТР режимі</w:t>
      </w:r>
    </w:p>
    <w:p w14:paraId="5AF28121" w14:textId="77777777" w:rsidR="00AE1CDA" w:rsidRPr="00E0344E" w:rsidRDefault="00AE1CDA" w:rsidP="00883EE9">
      <w:pPr>
        <w:spacing w:after="0" w:line="240" w:lineRule="auto"/>
        <w:jc w:val="both"/>
        <w:rPr>
          <w:rFonts w:ascii="Times New Roman" w:eastAsia="Calibri" w:hAnsi="Times New Roman" w:cs="Times New Roman"/>
          <w:kern w:val="2"/>
          <w:sz w:val="16"/>
          <w:szCs w:val="16"/>
          <w:lang w:val="kk-KZ"/>
          <w14:ligatures w14:val="standardContextual"/>
        </w:rPr>
      </w:pPr>
    </w:p>
    <w:tbl>
      <w:tblPr>
        <w:tblStyle w:val="160"/>
        <w:tblW w:w="0" w:type="auto"/>
        <w:jc w:val="center"/>
        <w:tblLook w:val="04A0" w:firstRow="1" w:lastRow="0" w:firstColumn="1" w:lastColumn="0" w:noHBand="0" w:noVBand="1"/>
      </w:tblPr>
      <w:tblGrid>
        <w:gridCol w:w="4211"/>
        <w:gridCol w:w="1769"/>
        <w:gridCol w:w="2018"/>
        <w:gridCol w:w="1545"/>
      </w:tblGrid>
      <w:tr w:rsidR="004C5B9F" w:rsidRPr="00E0344E" w14:paraId="20A9EFF2" w14:textId="77777777" w:rsidTr="00B376DF">
        <w:trPr>
          <w:jc w:val="center"/>
        </w:trPr>
        <w:tc>
          <w:tcPr>
            <w:tcW w:w="4211" w:type="dxa"/>
            <w:hideMark/>
          </w:tcPr>
          <w:p w14:paraId="6721BEC9" w14:textId="77777777" w:rsidR="004C5B9F" w:rsidRPr="00E0344E" w:rsidRDefault="004C5B9F" w:rsidP="00D12673">
            <w:pPr>
              <w:rPr>
                <w:rFonts w:ascii="Times New Roman" w:hAnsi="Times New Roman" w:cs="Times New Roman"/>
                <w:bCs/>
                <w:lang w:val="kk-KZ"/>
              </w:rPr>
            </w:pPr>
            <w:r w:rsidRPr="00E0344E">
              <w:rPr>
                <w:rFonts w:ascii="Times New Roman" w:hAnsi="Times New Roman" w:cs="Times New Roman"/>
                <w:bCs/>
                <w:lang w:val="kk-KZ"/>
              </w:rPr>
              <w:t>Қадам</w:t>
            </w:r>
          </w:p>
        </w:tc>
        <w:tc>
          <w:tcPr>
            <w:tcW w:w="0" w:type="auto"/>
            <w:hideMark/>
          </w:tcPr>
          <w:p w14:paraId="14A1260D" w14:textId="77777777" w:rsidR="004C5B9F" w:rsidRPr="00E0344E" w:rsidRDefault="004C5B9F" w:rsidP="00D12673">
            <w:pPr>
              <w:rPr>
                <w:rFonts w:ascii="Times New Roman" w:hAnsi="Times New Roman" w:cs="Times New Roman"/>
                <w:bCs/>
                <w:lang w:val="kk-KZ"/>
              </w:rPr>
            </w:pPr>
            <w:r w:rsidRPr="00E0344E">
              <w:rPr>
                <w:rFonts w:ascii="Times New Roman" w:hAnsi="Times New Roman" w:cs="Times New Roman"/>
                <w:bCs/>
                <w:lang w:val="kk-KZ"/>
              </w:rPr>
              <w:t>Температура, °C</w:t>
            </w:r>
          </w:p>
        </w:tc>
        <w:tc>
          <w:tcPr>
            <w:tcW w:w="0" w:type="auto"/>
            <w:hideMark/>
          </w:tcPr>
          <w:p w14:paraId="053D6BF6" w14:textId="77777777" w:rsidR="004C5B9F" w:rsidRPr="00E0344E" w:rsidRDefault="004C5B9F" w:rsidP="00D12673">
            <w:pPr>
              <w:rPr>
                <w:rFonts w:ascii="Times New Roman" w:hAnsi="Times New Roman" w:cs="Times New Roman"/>
                <w:bCs/>
                <w:lang w:val="kk-KZ"/>
              </w:rPr>
            </w:pPr>
            <w:r w:rsidRPr="00E0344E">
              <w:rPr>
                <w:rFonts w:ascii="Times New Roman" w:hAnsi="Times New Roman" w:cs="Times New Roman"/>
                <w:bCs/>
                <w:lang w:val="kk-KZ"/>
              </w:rPr>
              <w:t>Инкубация уақыты</w:t>
            </w:r>
          </w:p>
        </w:tc>
        <w:tc>
          <w:tcPr>
            <w:tcW w:w="0" w:type="auto"/>
            <w:hideMark/>
          </w:tcPr>
          <w:p w14:paraId="2063686D" w14:textId="77777777" w:rsidR="004C5B9F" w:rsidRPr="00E0344E" w:rsidRDefault="004C5B9F" w:rsidP="00D12673">
            <w:pPr>
              <w:rPr>
                <w:rFonts w:ascii="Times New Roman" w:hAnsi="Times New Roman" w:cs="Times New Roman"/>
                <w:bCs/>
                <w:lang w:val="kk-KZ"/>
              </w:rPr>
            </w:pPr>
            <w:r w:rsidRPr="00E0344E">
              <w:rPr>
                <w:rFonts w:ascii="Times New Roman" w:hAnsi="Times New Roman" w:cs="Times New Roman"/>
                <w:bCs/>
                <w:lang w:val="kk-KZ"/>
              </w:rPr>
              <w:t>Циклдер саны</w:t>
            </w:r>
          </w:p>
        </w:tc>
      </w:tr>
      <w:tr w:rsidR="004C5B9F" w:rsidRPr="00E0344E" w14:paraId="429A250C" w14:textId="77777777" w:rsidTr="00B376DF">
        <w:trPr>
          <w:jc w:val="center"/>
        </w:trPr>
        <w:tc>
          <w:tcPr>
            <w:tcW w:w="4211" w:type="dxa"/>
            <w:hideMark/>
          </w:tcPr>
          <w:p w14:paraId="3266E24B"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Обраттық транскрипция</w:t>
            </w:r>
          </w:p>
        </w:tc>
        <w:tc>
          <w:tcPr>
            <w:tcW w:w="0" w:type="auto"/>
            <w:hideMark/>
          </w:tcPr>
          <w:p w14:paraId="300426BF"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50</w:t>
            </w:r>
          </w:p>
        </w:tc>
        <w:tc>
          <w:tcPr>
            <w:tcW w:w="0" w:type="auto"/>
            <w:hideMark/>
          </w:tcPr>
          <w:p w14:paraId="2A4F3C83"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30 мин</w:t>
            </w:r>
          </w:p>
        </w:tc>
        <w:tc>
          <w:tcPr>
            <w:tcW w:w="0" w:type="auto"/>
            <w:hideMark/>
          </w:tcPr>
          <w:p w14:paraId="3CD1403C"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w:t>
            </w:r>
          </w:p>
        </w:tc>
      </w:tr>
      <w:tr w:rsidR="004C5B9F" w:rsidRPr="00E0344E" w14:paraId="42AA534F" w14:textId="77777777" w:rsidTr="00B376DF">
        <w:trPr>
          <w:jc w:val="center"/>
        </w:trPr>
        <w:tc>
          <w:tcPr>
            <w:tcW w:w="4211" w:type="dxa"/>
            <w:hideMark/>
          </w:tcPr>
          <w:p w14:paraId="2E8C22BD"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Бастапқы денатурация</w:t>
            </w:r>
          </w:p>
        </w:tc>
        <w:tc>
          <w:tcPr>
            <w:tcW w:w="0" w:type="auto"/>
            <w:hideMark/>
          </w:tcPr>
          <w:p w14:paraId="511D7D48"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95</w:t>
            </w:r>
          </w:p>
        </w:tc>
        <w:tc>
          <w:tcPr>
            <w:tcW w:w="0" w:type="auto"/>
            <w:hideMark/>
          </w:tcPr>
          <w:p w14:paraId="735C1E13"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3 мин</w:t>
            </w:r>
          </w:p>
        </w:tc>
        <w:tc>
          <w:tcPr>
            <w:tcW w:w="0" w:type="auto"/>
            <w:hideMark/>
          </w:tcPr>
          <w:p w14:paraId="2FFAC6D3"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w:t>
            </w:r>
          </w:p>
        </w:tc>
      </w:tr>
      <w:tr w:rsidR="004C5B9F" w:rsidRPr="00E0344E" w14:paraId="79C2779A" w14:textId="77777777" w:rsidTr="00B376DF">
        <w:trPr>
          <w:jc w:val="center"/>
        </w:trPr>
        <w:tc>
          <w:tcPr>
            <w:tcW w:w="4211" w:type="dxa"/>
            <w:hideMark/>
          </w:tcPr>
          <w:p w14:paraId="1B4AE28E"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Денатурация</w:t>
            </w:r>
          </w:p>
        </w:tc>
        <w:tc>
          <w:tcPr>
            <w:tcW w:w="0" w:type="auto"/>
            <w:hideMark/>
          </w:tcPr>
          <w:p w14:paraId="22E227CC"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93</w:t>
            </w:r>
          </w:p>
        </w:tc>
        <w:tc>
          <w:tcPr>
            <w:tcW w:w="0" w:type="auto"/>
            <w:hideMark/>
          </w:tcPr>
          <w:p w14:paraId="591D7827"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12 сек</w:t>
            </w:r>
          </w:p>
        </w:tc>
        <w:tc>
          <w:tcPr>
            <w:tcW w:w="0" w:type="auto"/>
            <w:hideMark/>
          </w:tcPr>
          <w:p w14:paraId="5A974F1A"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39</w:t>
            </w:r>
          </w:p>
        </w:tc>
      </w:tr>
      <w:tr w:rsidR="004C5B9F" w:rsidRPr="00E0344E" w14:paraId="30943D26" w14:textId="77777777" w:rsidTr="00B376DF">
        <w:trPr>
          <w:jc w:val="center"/>
        </w:trPr>
        <w:tc>
          <w:tcPr>
            <w:tcW w:w="4211" w:type="dxa"/>
            <w:hideMark/>
          </w:tcPr>
          <w:p w14:paraId="34734303"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Отжиг</w:t>
            </w:r>
          </w:p>
        </w:tc>
        <w:tc>
          <w:tcPr>
            <w:tcW w:w="0" w:type="auto"/>
            <w:hideMark/>
          </w:tcPr>
          <w:p w14:paraId="44DE8B81"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56</w:t>
            </w:r>
          </w:p>
        </w:tc>
        <w:tc>
          <w:tcPr>
            <w:tcW w:w="0" w:type="auto"/>
            <w:hideMark/>
          </w:tcPr>
          <w:p w14:paraId="289A9D4B"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30 сек</w:t>
            </w:r>
          </w:p>
        </w:tc>
        <w:tc>
          <w:tcPr>
            <w:tcW w:w="0" w:type="auto"/>
            <w:hideMark/>
          </w:tcPr>
          <w:p w14:paraId="4E912062" w14:textId="77777777" w:rsidR="004C5B9F" w:rsidRPr="00E0344E" w:rsidRDefault="004C5B9F" w:rsidP="00D12673">
            <w:pPr>
              <w:rPr>
                <w:rFonts w:ascii="Times New Roman" w:hAnsi="Times New Roman" w:cs="Times New Roman"/>
                <w:lang w:val="kk-KZ"/>
              </w:rPr>
            </w:pPr>
          </w:p>
        </w:tc>
      </w:tr>
      <w:tr w:rsidR="004C5B9F" w:rsidRPr="00E0344E" w14:paraId="61D20B03" w14:textId="77777777" w:rsidTr="00B376DF">
        <w:trPr>
          <w:jc w:val="center"/>
        </w:trPr>
        <w:tc>
          <w:tcPr>
            <w:tcW w:w="4211" w:type="dxa"/>
            <w:hideMark/>
          </w:tcPr>
          <w:p w14:paraId="41FAA3B6"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Элонгация</w:t>
            </w:r>
          </w:p>
        </w:tc>
        <w:tc>
          <w:tcPr>
            <w:tcW w:w="0" w:type="auto"/>
            <w:hideMark/>
          </w:tcPr>
          <w:p w14:paraId="47674CD7"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68</w:t>
            </w:r>
          </w:p>
        </w:tc>
        <w:tc>
          <w:tcPr>
            <w:tcW w:w="0" w:type="auto"/>
            <w:hideMark/>
          </w:tcPr>
          <w:p w14:paraId="60FBB822"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3 мин/т.н.ж.</w:t>
            </w:r>
          </w:p>
        </w:tc>
        <w:tc>
          <w:tcPr>
            <w:tcW w:w="0" w:type="auto"/>
            <w:hideMark/>
          </w:tcPr>
          <w:p w14:paraId="33D3DD00" w14:textId="77777777" w:rsidR="004C5B9F" w:rsidRPr="00E0344E" w:rsidRDefault="004C5B9F" w:rsidP="00D12673">
            <w:pPr>
              <w:rPr>
                <w:rFonts w:ascii="Times New Roman" w:hAnsi="Times New Roman" w:cs="Times New Roman"/>
                <w:lang w:val="kk-KZ"/>
              </w:rPr>
            </w:pPr>
          </w:p>
        </w:tc>
      </w:tr>
      <w:tr w:rsidR="004C5B9F" w:rsidRPr="00E0344E" w14:paraId="149CBD8B" w14:textId="77777777" w:rsidTr="00B376DF">
        <w:trPr>
          <w:jc w:val="center"/>
        </w:trPr>
        <w:tc>
          <w:tcPr>
            <w:tcW w:w="4211" w:type="dxa"/>
            <w:hideMark/>
          </w:tcPr>
          <w:p w14:paraId="51FD4CE7"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Финалды элонгация</w:t>
            </w:r>
          </w:p>
        </w:tc>
        <w:tc>
          <w:tcPr>
            <w:tcW w:w="0" w:type="auto"/>
            <w:hideMark/>
          </w:tcPr>
          <w:p w14:paraId="7D7C1973"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68</w:t>
            </w:r>
          </w:p>
        </w:tc>
        <w:tc>
          <w:tcPr>
            <w:tcW w:w="0" w:type="auto"/>
            <w:hideMark/>
          </w:tcPr>
          <w:p w14:paraId="1CE94152"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10 мин</w:t>
            </w:r>
          </w:p>
        </w:tc>
        <w:tc>
          <w:tcPr>
            <w:tcW w:w="0" w:type="auto"/>
            <w:hideMark/>
          </w:tcPr>
          <w:p w14:paraId="3B7BBA09"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w:t>
            </w:r>
          </w:p>
        </w:tc>
      </w:tr>
    </w:tbl>
    <w:p w14:paraId="2B635D5C" w14:textId="77777777" w:rsidR="00AE57E8" w:rsidRDefault="00AE57E8" w:rsidP="00D12673">
      <w:pPr>
        <w:spacing w:after="0" w:line="240" w:lineRule="auto"/>
        <w:ind w:firstLine="567"/>
        <w:jc w:val="both"/>
        <w:rPr>
          <w:rFonts w:ascii="Times New Roman" w:eastAsia="Calibri" w:hAnsi="Times New Roman" w:cs="Times New Roman"/>
          <w:kern w:val="2"/>
          <w:sz w:val="28"/>
          <w:szCs w:val="28"/>
          <w:lang w:val="kk-KZ"/>
          <w14:ligatures w14:val="standardContextual"/>
        </w:rPr>
      </w:pPr>
      <w:bookmarkStart w:id="22" w:name="OLE_LINK40"/>
    </w:p>
    <w:p w14:paraId="5C8D34E6" w14:textId="50BF6B0A" w:rsidR="004C5B9F" w:rsidRPr="00E0344E" w:rsidRDefault="004C5B9F" w:rsidP="00D12673">
      <w:pPr>
        <w:spacing w:after="0" w:line="240" w:lineRule="auto"/>
        <w:ind w:firstLine="567"/>
        <w:jc w:val="both"/>
        <w:rPr>
          <w:rFonts w:ascii="Times New Roman" w:eastAsia="Calibri" w:hAnsi="Times New Roman" w:cs="Times New Roman"/>
          <w:kern w:val="2"/>
          <w:sz w:val="28"/>
          <w:szCs w:val="28"/>
          <w:lang w:val="kk-KZ"/>
          <w14:ligatures w14:val="standardContextual"/>
        </w:rPr>
      </w:pPr>
      <w:r w:rsidRPr="00E0344E">
        <w:rPr>
          <w:rFonts w:ascii="Times New Roman" w:eastAsia="Calibri" w:hAnsi="Times New Roman" w:cs="Times New Roman"/>
          <w:kern w:val="2"/>
          <w:sz w:val="28"/>
          <w:szCs w:val="28"/>
          <w:lang w:val="kk-KZ"/>
          <w14:ligatures w14:val="standardContextual"/>
        </w:rPr>
        <w:t>T</w:t>
      </w:r>
      <w:r w:rsidRPr="00E0344E">
        <w:rPr>
          <w:rFonts w:ascii="Cambria Math" w:eastAsia="Calibri" w:hAnsi="Cambria Math" w:cs="Cambria Math"/>
          <w:kern w:val="2"/>
          <w:sz w:val="28"/>
          <w:szCs w:val="28"/>
          <w:lang w:val="kk-KZ"/>
          <w14:ligatures w14:val="standardContextual"/>
        </w:rPr>
        <w:t>₀</w:t>
      </w:r>
      <w:r w:rsidRPr="00E0344E">
        <w:rPr>
          <w:rFonts w:ascii="Times New Roman" w:eastAsia="Calibri" w:hAnsi="Times New Roman" w:cs="Times New Roman"/>
          <w:kern w:val="2"/>
          <w:sz w:val="28"/>
          <w:szCs w:val="28"/>
          <w:lang w:val="kk-KZ"/>
          <w14:ligatures w14:val="standardContextual"/>
        </w:rPr>
        <w:t xml:space="preserve"> – </w:t>
      </w:r>
      <w:r w:rsidR="002E3DFF" w:rsidRPr="002E3DFF">
        <w:rPr>
          <w:rFonts w:ascii="Times New Roman" w:eastAsia="Calibri" w:hAnsi="Times New Roman" w:cs="Times New Roman"/>
          <w:kern w:val="2"/>
          <w:sz w:val="28"/>
          <w:szCs w:val="28"/>
          <w:lang w:val="kk-KZ"/>
          <w14:ligatures w14:val="standardContextual"/>
        </w:rPr>
        <w:t>матрица мен праймер кешенінің балқу температурасы. Праймер құрылымы негізінде есептелінеді. Есептеу үшін стандартты формула қолданылды</w:t>
      </w:r>
      <w:r w:rsidRPr="00E0344E">
        <w:rPr>
          <w:rFonts w:ascii="Times New Roman" w:eastAsia="Calibri" w:hAnsi="Times New Roman" w:cs="Times New Roman"/>
          <w:kern w:val="2"/>
          <w:sz w:val="28"/>
          <w:szCs w:val="28"/>
          <w:lang w:val="kk-KZ"/>
          <w14:ligatures w14:val="standardContextual"/>
        </w:rPr>
        <w:t>:</w:t>
      </w:r>
    </w:p>
    <w:p w14:paraId="7F579701" w14:textId="77777777" w:rsidR="005723B8" w:rsidRPr="00E0344E" w:rsidRDefault="005723B8" w:rsidP="00D12673">
      <w:pPr>
        <w:spacing w:after="0" w:line="240" w:lineRule="auto"/>
        <w:ind w:firstLine="567"/>
        <w:jc w:val="both"/>
        <w:rPr>
          <w:rFonts w:ascii="Times New Roman" w:eastAsia="Calibri" w:hAnsi="Times New Roman" w:cs="Times New Roman"/>
          <w:kern w:val="2"/>
          <w:sz w:val="28"/>
          <w:szCs w:val="28"/>
          <w:lang w:val="kk-KZ"/>
          <w14:ligatures w14:val="standardContextual"/>
        </w:rPr>
      </w:pPr>
    </w:p>
    <w:p w14:paraId="3BAA864A" w14:textId="6F81A060" w:rsidR="004C5B9F" w:rsidRPr="00E0344E" w:rsidRDefault="004C5B9F" w:rsidP="00AE1CDA">
      <w:pPr>
        <w:spacing w:after="0" w:line="240" w:lineRule="auto"/>
        <w:jc w:val="right"/>
        <w:rPr>
          <w:rFonts w:ascii="Times New Roman" w:eastAsia="Calibri" w:hAnsi="Times New Roman" w:cs="Times New Roman"/>
          <w:kern w:val="2"/>
          <w:sz w:val="28"/>
          <w:szCs w:val="28"/>
          <w:lang w:val="kk-KZ"/>
          <w14:ligatures w14:val="standardContextual"/>
        </w:rPr>
      </w:pPr>
      <w:r w:rsidRPr="00E0344E">
        <w:rPr>
          <w:rFonts w:ascii="Times New Roman" w:eastAsia="Calibri" w:hAnsi="Times New Roman" w:cs="Times New Roman"/>
          <w:kern w:val="2"/>
          <w:sz w:val="28"/>
          <w:szCs w:val="28"/>
          <w:lang w:val="kk-KZ"/>
          <w14:ligatures w14:val="standardContextual"/>
        </w:rPr>
        <w:t>T</w:t>
      </w:r>
      <w:r w:rsidRPr="00E0344E">
        <w:rPr>
          <w:rFonts w:ascii="Cambria Math" w:eastAsia="Calibri" w:hAnsi="Cambria Math" w:cs="Cambria Math"/>
          <w:kern w:val="2"/>
          <w:sz w:val="28"/>
          <w:szCs w:val="28"/>
          <w:lang w:val="kk-KZ"/>
          <w14:ligatures w14:val="standardContextual"/>
        </w:rPr>
        <w:t>₀</w:t>
      </w:r>
      <w:r w:rsidRPr="00E0344E">
        <w:rPr>
          <w:rFonts w:ascii="Times New Roman" w:eastAsia="Calibri" w:hAnsi="Times New Roman" w:cs="Times New Roman"/>
          <w:kern w:val="2"/>
          <w:sz w:val="28"/>
          <w:szCs w:val="28"/>
          <w:lang w:val="kk-KZ"/>
          <w14:ligatures w14:val="standardContextual"/>
        </w:rPr>
        <w:t xml:space="preserve"> (°C) = 2 × (A+T) + 4 × (G+C)</w:t>
      </w:r>
      <w:r w:rsidR="00AE1CDA" w:rsidRPr="00E0344E">
        <w:rPr>
          <w:rFonts w:ascii="Times New Roman" w:eastAsia="Calibri" w:hAnsi="Times New Roman" w:cs="Times New Roman"/>
          <w:kern w:val="2"/>
          <w:sz w:val="28"/>
          <w:szCs w:val="28"/>
          <w:lang w:val="kk-KZ"/>
          <w14:ligatures w14:val="standardContextual"/>
        </w:rPr>
        <w:t xml:space="preserve">                                     </w:t>
      </w:r>
      <w:r w:rsidRPr="00E0344E">
        <w:rPr>
          <w:rFonts w:ascii="Times New Roman" w:eastAsia="Calibri" w:hAnsi="Times New Roman" w:cs="Times New Roman"/>
          <w:kern w:val="2"/>
          <w:sz w:val="28"/>
          <w:szCs w:val="28"/>
          <w:lang w:val="kk-KZ"/>
          <w14:ligatures w14:val="standardContextual"/>
        </w:rPr>
        <w:t xml:space="preserve"> (1)</w:t>
      </w:r>
    </w:p>
    <w:p w14:paraId="17EE9A61" w14:textId="77777777" w:rsidR="004C5B9F" w:rsidRPr="00E0344E" w:rsidRDefault="004C5B9F" w:rsidP="00D12673">
      <w:pPr>
        <w:spacing w:after="0" w:line="240" w:lineRule="auto"/>
        <w:ind w:firstLine="567"/>
        <w:jc w:val="both"/>
        <w:rPr>
          <w:rFonts w:ascii="Times New Roman" w:eastAsia="Calibri" w:hAnsi="Times New Roman" w:cs="Times New Roman"/>
          <w:kern w:val="2"/>
          <w:sz w:val="28"/>
          <w:szCs w:val="28"/>
          <w:lang w:val="kk-KZ"/>
          <w14:ligatures w14:val="standardContextual"/>
        </w:rPr>
      </w:pPr>
    </w:p>
    <w:p w14:paraId="37A53861" w14:textId="77777777" w:rsidR="004C5B9F" w:rsidRPr="00E0344E" w:rsidRDefault="004C5B9F"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E0344E">
        <w:rPr>
          <w:rFonts w:ascii="Times New Roman" w:eastAsia="Calibri" w:hAnsi="Times New Roman" w:cs="Times New Roman"/>
          <w:kern w:val="2"/>
          <w:sz w:val="28"/>
          <w:szCs w:val="28"/>
          <w:lang w:val="kk-KZ"/>
          <w14:ligatures w14:val="standardContextual"/>
        </w:rPr>
        <w:t>Термиялық циклдеу Mastercycler Pro S (Eppendorf, Германия) құрылғысында жүргізілді.</w:t>
      </w:r>
    </w:p>
    <w:p w14:paraId="5870C378" w14:textId="64B8F624" w:rsidR="004C5B9F" w:rsidRPr="00E0344E" w:rsidRDefault="002E3DFF"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2E3DFF">
        <w:rPr>
          <w:rFonts w:ascii="Times New Roman" w:eastAsia="Calibri" w:hAnsi="Times New Roman" w:cs="Times New Roman"/>
          <w:kern w:val="2"/>
          <w:sz w:val="28"/>
          <w:szCs w:val="28"/>
          <w:lang w:val="kk-KZ"/>
          <w14:ligatures w14:val="standardContextual"/>
        </w:rPr>
        <w:t xml:space="preserve">Термиялық циклдеуді Mastercycler Pro S (Eppendorf, Германия) жабдығында жүргіздік. Реакция аяқталғаннан кейін ПТР өнімдерін тексеру үшін әр үлгіден 5 мкл алып, 1,5%-дық агарозды гельде электрофорез жүргіздік. Гельдегі фрагмент ұзындығы теориялық болжаммен үйлескен жағдайда праймерлер жұбын жарамды деп есептедік. Сапасы расталған ампликондарды белгілі пропорцияда қостық, секвенирлеуге арналған кітапхана дайындауға дейін тазарту процедурасынан өткіздік. </w:t>
      </w:r>
    </w:p>
    <w:p w14:paraId="1ED46980" w14:textId="77777777" w:rsidR="00F84F8F" w:rsidRPr="00F84F8F" w:rsidRDefault="00F84F8F" w:rsidP="00F84F8F">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F84F8F">
        <w:rPr>
          <w:rFonts w:ascii="Times New Roman" w:eastAsia="Calibri" w:hAnsi="Times New Roman" w:cs="Times New Roman"/>
          <w:kern w:val="2"/>
          <w:sz w:val="28"/>
          <w:szCs w:val="28"/>
          <w:lang w:val="kk-KZ"/>
          <w14:ligatures w14:val="standardContextual"/>
        </w:rPr>
        <w:t>Ампликондарды тазартуды Agencourt AMPure XP магниттік бөлшектерімен орындадық. Бұл әдіс қатты фазалы қайтымды иммобилизация (SPRI) принципіне негізделген. ПТР реакциясынан кейінгі артық праймерлер, дезоксинуклеотидтер, тұздар және ферменттік компоненттерді осылайша жойдық.</w:t>
      </w:r>
    </w:p>
    <w:p w14:paraId="55E0198F" w14:textId="77777777" w:rsidR="00F84F8F" w:rsidRPr="00F84F8F" w:rsidRDefault="00F84F8F" w:rsidP="00F84F8F">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F84F8F">
        <w:rPr>
          <w:rFonts w:ascii="Times New Roman" w:eastAsia="Calibri" w:hAnsi="Times New Roman" w:cs="Times New Roman"/>
          <w:kern w:val="2"/>
          <w:sz w:val="28"/>
          <w:szCs w:val="28"/>
          <w:lang w:val="kk-KZ"/>
          <w14:ligatures w14:val="standardContextual"/>
        </w:rPr>
        <w:t xml:space="preserve">50 мкл ПТР қоспасына 90 мкл AMPure XP бөлшектерін қостық, бөлме температурасында инкубацияладық. Магниттік штативке қойылған үлгілерде </w:t>
      </w:r>
      <w:r w:rsidRPr="00F84F8F">
        <w:rPr>
          <w:rFonts w:ascii="Times New Roman" w:eastAsia="Calibri" w:hAnsi="Times New Roman" w:cs="Times New Roman"/>
          <w:kern w:val="2"/>
          <w:sz w:val="28"/>
          <w:szCs w:val="28"/>
          <w:lang w:val="kk-KZ"/>
          <w14:ligatures w14:val="standardContextual"/>
        </w:rPr>
        <w:lastRenderedPageBreak/>
        <w:t>ерітінді мөлдірленгеннен кейін супернатантты алып тастадық. Бетінде ДНҚ молекулалары бар магниттік бөлшектерді 80%-дық этанолмен екі рет жудық. Ампликондарды 12 мкл Tris-HCl ерітіндісінде (pH 8,0) элюциялау нәтижесінде тазартылған ДНҚ алдық.</w:t>
      </w:r>
    </w:p>
    <w:p w14:paraId="372F8755" w14:textId="1141566C" w:rsidR="004C5B9F" w:rsidRPr="00E0344E" w:rsidRDefault="00F84F8F" w:rsidP="00F84F8F">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F84F8F">
        <w:rPr>
          <w:rFonts w:ascii="Times New Roman" w:eastAsia="Calibri" w:hAnsi="Times New Roman" w:cs="Times New Roman"/>
          <w:kern w:val="2"/>
          <w:sz w:val="28"/>
          <w:szCs w:val="28"/>
          <w:lang w:val="kk-KZ"/>
          <w14:ligatures w14:val="standardContextual"/>
        </w:rPr>
        <w:t>Тазартылған ампликондық ДНҚ концентрациясын dsDNA HS реагенттер жиынтығымен Qubit 2.0 флуориметрінде өлшедік. Фрагменттердің өлшемі мен тазалығын 1,5%-дық агарозды гель - электрофорезімен тексердік. Сапасы расталған үлгілер Illumina платформасындағы жоғары сапалы өнімді секвенирлеуге арналған генетикалық кітапханалардың негізгі материалы ретінде қолдандық.</w:t>
      </w:r>
    </w:p>
    <w:bookmarkEnd w:id="20"/>
    <w:p w14:paraId="356799C7" w14:textId="77777777" w:rsidR="004C5B9F" w:rsidRPr="00E0344E" w:rsidRDefault="004C5B9F"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p>
    <w:p w14:paraId="62832F39" w14:textId="18ADC5BC" w:rsidR="004C5B9F" w:rsidRPr="00E0344E" w:rsidRDefault="007A5899" w:rsidP="00D228AD">
      <w:pPr>
        <w:spacing w:after="0" w:line="240" w:lineRule="auto"/>
        <w:ind w:firstLine="709"/>
        <w:jc w:val="both"/>
        <w:rPr>
          <w:rFonts w:ascii="Times New Roman" w:eastAsia="Calibri" w:hAnsi="Times New Roman" w:cs="Times New Roman"/>
          <w:bCs/>
          <w:kern w:val="2"/>
          <w:sz w:val="28"/>
          <w:szCs w:val="28"/>
          <w:lang w:val="kk-KZ"/>
          <w14:ligatures w14:val="standardContextual"/>
        </w:rPr>
      </w:pPr>
      <w:bookmarkStart w:id="23" w:name="OLE_LINK43"/>
      <w:r w:rsidRPr="00E0344E">
        <w:rPr>
          <w:rFonts w:ascii="Times New Roman" w:eastAsia="Calibri" w:hAnsi="Times New Roman" w:cs="Times New Roman"/>
          <w:bCs/>
          <w:kern w:val="2"/>
          <w:sz w:val="28"/>
          <w:szCs w:val="28"/>
          <w:lang w:val="kk-KZ"/>
          <w14:ligatures w14:val="standardContextual"/>
        </w:rPr>
        <w:t>2</w:t>
      </w:r>
      <w:r w:rsidR="004C5B9F" w:rsidRPr="00E0344E">
        <w:rPr>
          <w:rFonts w:ascii="Times New Roman" w:eastAsia="Calibri" w:hAnsi="Times New Roman" w:cs="Times New Roman"/>
          <w:bCs/>
          <w:kern w:val="2"/>
          <w:sz w:val="28"/>
          <w:szCs w:val="28"/>
          <w:lang w:val="kk-KZ"/>
          <w14:ligatures w14:val="standardContextual"/>
        </w:rPr>
        <w:t xml:space="preserve">.2.5 </w:t>
      </w:r>
      <w:r w:rsidR="007345A6" w:rsidRPr="00E0344E">
        <w:rPr>
          <w:rFonts w:ascii="Times New Roman" w:eastAsia="Calibri" w:hAnsi="Times New Roman" w:cs="Times New Roman"/>
          <w:bCs/>
          <w:kern w:val="2"/>
          <w:sz w:val="28"/>
          <w:szCs w:val="28"/>
          <w:lang w:val="kk-KZ"/>
          <w14:ligatures w14:val="standardContextual"/>
        </w:rPr>
        <w:t>Секвенирлеуге арналған ДНҚ кітапханаларын дайындау</w:t>
      </w:r>
      <w:r w:rsidR="004C5B9F" w:rsidRPr="00E0344E">
        <w:rPr>
          <w:rFonts w:ascii="Times New Roman" w:eastAsia="Calibri" w:hAnsi="Times New Roman" w:cs="Times New Roman"/>
          <w:bCs/>
          <w:kern w:val="2"/>
          <w:sz w:val="28"/>
          <w:szCs w:val="28"/>
          <w:lang w:val="kk-KZ"/>
          <w14:ligatures w14:val="standardContextual"/>
        </w:rPr>
        <w:t xml:space="preserve"> </w:t>
      </w:r>
    </w:p>
    <w:p w14:paraId="0EEF5D29" w14:textId="77777777" w:rsidR="00F84F8F" w:rsidRPr="00F84F8F" w:rsidRDefault="00F84F8F" w:rsidP="00F84F8F">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F84F8F">
        <w:rPr>
          <w:rFonts w:ascii="Times New Roman" w:eastAsia="Calibri" w:hAnsi="Times New Roman" w:cs="Times New Roman"/>
          <w:kern w:val="2"/>
          <w:sz w:val="28"/>
          <w:szCs w:val="28"/>
          <w:lang w:val="kk-KZ"/>
          <w14:ligatures w14:val="standardContextual"/>
        </w:rPr>
        <w:t>Тазартылған ампликондық ДНҚ негізінде Illumina MiSeq платформасына арналған ДНҚ кітапханаларын дайындадық. Жұмысты Illumina DNA Prep (M) жинағының Nextera XT хаттамасына сәйкес орындадық [97]. Қолданылған реагенттерді сақтау жағдайына қарай үш топқа бөлдік: SPB/TSB/TWB, RSB/TB1/EPM және BLT. Қосымша материалдар молекулалық-биологиялық кластағы этанол, Qubit dsDNA HS өлшеу жиынтығы, Nextera DNA CD индекстері және NaOH ерітіндісі.</w:t>
      </w:r>
    </w:p>
    <w:p w14:paraId="0FD5B12F" w14:textId="77777777" w:rsidR="00F84F8F" w:rsidRPr="00F84F8F" w:rsidRDefault="00F84F8F" w:rsidP="00F84F8F">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F84F8F">
        <w:rPr>
          <w:rFonts w:ascii="Times New Roman" w:eastAsia="Calibri" w:hAnsi="Times New Roman" w:cs="Times New Roman"/>
          <w:kern w:val="2"/>
          <w:sz w:val="28"/>
          <w:szCs w:val="28"/>
          <w:lang w:val="kk-KZ"/>
          <w14:ligatures w14:val="standardContextual"/>
        </w:rPr>
        <w:t>Кітапхананы құрастырудан бұрын ампликондық ДНҚ-ны стандарттадық: енгізілетін ДНҚ мөлшері 100 – 500 нг, кем дегенде 100 нг. Үлгінің көлемі 2 мкл-ден аз болған жағдайда, оны жұмыс концентрациясына дейін сұйылттық.</w:t>
      </w:r>
    </w:p>
    <w:p w14:paraId="006730CF" w14:textId="13FB0FE6" w:rsidR="004C5B9F" w:rsidRPr="00E0344E" w:rsidRDefault="00F84F8F" w:rsidP="00F84F8F">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F84F8F">
        <w:rPr>
          <w:rFonts w:ascii="Times New Roman" w:eastAsia="Calibri" w:hAnsi="Times New Roman" w:cs="Times New Roman"/>
          <w:kern w:val="2"/>
          <w:sz w:val="28"/>
          <w:szCs w:val="28"/>
          <w:lang w:val="kk-KZ"/>
          <w14:ligatures w14:val="standardContextual"/>
        </w:rPr>
        <w:t>Кітапхана дайындаудың толық циклі бес кезеңнен тұрды. Алдымен ДНҚ фрагментациясы мен адаптер жалғауды қатар жүргізетін тагментация орындалды. Одан кейін әр үлгіге жеке индекс беретін амплификация, содан соң тазарту мен нормализациялау жүргізілді. Соңғы кезең секвенирлеу алдындағы денатурациялау (7-сурет).</w:t>
      </w:r>
      <w:r w:rsidR="004C5B9F" w:rsidRPr="00E0344E">
        <w:rPr>
          <w:rFonts w:ascii="Times New Roman" w:eastAsia="Calibri" w:hAnsi="Times New Roman" w:cs="Times New Roman"/>
          <w:kern w:val="2"/>
          <w:sz w:val="28"/>
          <w:szCs w:val="28"/>
          <w:lang w:val="kk-KZ"/>
          <w14:ligatures w14:val="standardContextual"/>
        </w:rPr>
        <w:t xml:space="preserve"> </w:t>
      </w:r>
    </w:p>
    <w:p w14:paraId="11C81845" w14:textId="77777777" w:rsidR="004C5B9F" w:rsidRPr="00E0344E" w:rsidRDefault="004C5B9F" w:rsidP="00D228AD">
      <w:pPr>
        <w:spacing w:after="0" w:line="240" w:lineRule="auto"/>
        <w:ind w:firstLine="709"/>
        <w:jc w:val="both"/>
        <w:rPr>
          <w:rFonts w:ascii="Times New Roman" w:eastAsia="Calibri" w:hAnsi="Times New Roman" w:cs="Times New Roman"/>
          <w:kern w:val="2"/>
          <w:sz w:val="28"/>
          <w:szCs w:val="28"/>
          <w:lang w:val="kk-KZ"/>
          <w14:ligatures w14:val="standardContextual"/>
        </w:rPr>
      </w:pPr>
    </w:p>
    <w:p w14:paraId="4457C2D8" w14:textId="77777777" w:rsidR="004C5B9F" w:rsidRPr="00E0344E" w:rsidRDefault="004C5B9F" w:rsidP="00F40DD4">
      <w:pPr>
        <w:tabs>
          <w:tab w:val="left" w:pos="1134"/>
        </w:tabs>
        <w:spacing w:after="0" w:line="240" w:lineRule="auto"/>
        <w:jc w:val="center"/>
        <w:rPr>
          <w:rFonts w:ascii="Times New Roman" w:eastAsia="Calibri" w:hAnsi="Times New Roman" w:cs="Times New Roman"/>
          <w:kern w:val="2"/>
          <w:sz w:val="28"/>
          <w:szCs w:val="28"/>
          <w:lang w:val="kk-KZ"/>
          <w14:ligatures w14:val="standardContextual"/>
        </w:rPr>
      </w:pPr>
      <w:r w:rsidRPr="00E0344E">
        <w:rPr>
          <w:rFonts w:ascii="Times New Roman" w:eastAsia="Times New Roman" w:hAnsi="Times New Roman" w:cs="Times New Roman"/>
          <w:noProof/>
          <w:kern w:val="2"/>
          <w:sz w:val="28"/>
          <w:szCs w:val="28"/>
          <w:lang w:eastAsia="ru-RU"/>
          <w14:ligatures w14:val="standardContextual"/>
        </w:rPr>
        <w:drawing>
          <wp:inline distT="0" distB="0" distL="0" distR="0" wp14:anchorId="4D7C8162" wp14:editId="7F1D6685">
            <wp:extent cx="2771775" cy="2840120"/>
            <wp:effectExtent l="0" t="0" r="0" b="0"/>
            <wp:docPr id="2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4471" cy="2842882"/>
                    </a:xfrm>
                    <a:prstGeom prst="rect">
                      <a:avLst/>
                    </a:prstGeom>
                    <a:noFill/>
                    <a:ln>
                      <a:noFill/>
                    </a:ln>
                  </pic:spPr>
                </pic:pic>
              </a:graphicData>
            </a:graphic>
          </wp:inline>
        </w:drawing>
      </w:r>
    </w:p>
    <w:p w14:paraId="75DAAE04" w14:textId="77777777" w:rsidR="004C5B9F" w:rsidRPr="00E0344E" w:rsidRDefault="004C5B9F" w:rsidP="00F40DD4">
      <w:pPr>
        <w:tabs>
          <w:tab w:val="left" w:pos="1134"/>
        </w:tabs>
        <w:spacing w:after="0" w:line="240" w:lineRule="auto"/>
        <w:jc w:val="center"/>
        <w:rPr>
          <w:rFonts w:ascii="Times New Roman" w:eastAsia="Calibri" w:hAnsi="Times New Roman" w:cs="Times New Roman"/>
          <w:kern w:val="2"/>
          <w:sz w:val="16"/>
          <w:szCs w:val="16"/>
          <w:lang w:val="kk-KZ"/>
          <w14:ligatures w14:val="standardContextual"/>
        </w:rPr>
      </w:pPr>
    </w:p>
    <w:p w14:paraId="6152C1CB" w14:textId="294F87CB" w:rsidR="004C5B9F" w:rsidRPr="00E0344E" w:rsidRDefault="004C5B9F" w:rsidP="00F40DD4">
      <w:pPr>
        <w:tabs>
          <w:tab w:val="left" w:pos="1134"/>
        </w:tabs>
        <w:spacing w:after="0" w:line="240" w:lineRule="auto"/>
        <w:jc w:val="center"/>
        <w:rPr>
          <w:rFonts w:ascii="Times New Roman" w:eastAsia="Calibri" w:hAnsi="Times New Roman" w:cs="Times New Roman"/>
          <w:kern w:val="2"/>
          <w:sz w:val="28"/>
          <w:szCs w:val="28"/>
          <w:lang w:val="kk-KZ"/>
          <w14:ligatures w14:val="standardContextual"/>
        </w:rPr>
      </w:pPr>
      <w:r w:rsidRPr="00E0344E">
        <w:rPr>
          <w:rFonts w:ascii="Times New Roman" w:eastAsia="Calibri" w:hAnsi="Times New Roman" w:cs="Times New Roman"/>
          <w:kern w:val="2"/>
          <w:sz w:val="28"/>
          <w:szCs w:val="28"/>
          <w:lang w:val="kk-KZ"/>
          <w14:ligatures w14:val="standardContextual"/>
        </w:rPr>
        <w:t xml:space="preserve">Сурет </w:t>
      </w:r>
      <w:r w:rsidR="002D2A00" w:rsidRPr="00E0344E">
        <w:rPr>
          <w:rFonts w:ascii="Times New Roman" w:eastAsia="Calibri" w:hAnsi="Times New Roman" w:cs="Times New Roman"/>
          <w:kern w:val="2"/>
          <w:sz w:val="28"/>
          <w:szCs w:val="28"/>
          <w:lang w:val="kk-KZ"/>
          <w14:ligatures w14:val="standardContextual"/>
        </w:rPr>
        <w:t>7</w:t>
      </w:r>
      <w:r w:rsidRPr="00E0344E">
        <w:rPr>
          <w:rFonts w:ascii="Times New Roman" w:eastAsia="Calibri" w:hAnsi="Times New Roman" w:cs="Times New Roman"/>
          <w:kern w:val="2"/>
          <w:sz w:val="28"/>
          <w:szCs w:val="28"/>
          <w:lang w:val="kk-KZ"/>
          <w14:ligatures w14:val="standardContextual"/>
        </w:rPr>
        <w:t xml:space="preserve"> </w:t>
      </w:r>
      <w:r w:rsidR="006C3708" w:rsidRPr="00E0344E">
        <w:rPr>
          <w:rFonts w:ascii="Times New Roman" w:eastAsia="Calibri" w:hAnsi="Times New Roman" w:cs="Times New Roman"/>
          <w:kern w:val="2"/>
          <w:sz w:val="28"/>
          <w:szCs w:val="28"/>
          <w:lang w:val="kk-KZ"/>
          <w14:ligatures w14:val="standardContextual"/>
        </w:rPr>
        <w:t>‒</w:t>
      </w:r>
      <w:r w:rsidRPr="00E0344E">
        <w:rPr>
          <w:rFonts w:ascii="Times New Roman" w:eastAsia="Calibri" w:hAnsi="Times New Roman" w:cs="Times New Roman"/>
          <w:kern w:val="2"/>
          <w:sz w:val="28"/>
          <w:szCs w:val="28"/>
          <w:lang w:val="kk-KZ"/>
          <w14:ligatures w14:val="standardContextual"/>
        </w:rPr>
        <w:t xml:space="preserve"> </w:t>
      </w:r>
      <w:r w:rsidR="000D65AF" w:rsidRPr="00E0344E">
        <w:rPr>
          <w:rFonts w:ascii="Times New Roman" w:eastAsia="Calibri" w:hAnsi="Times New Roman" w:cs="Times New Roman"/>
          <w:kern w:val="2"/>
          <w:sz w:val="28"/>
          <w:szCs w:val="28"/>
          <w:lang w:val="kk-KZ"/>
          <w14:ligatures w14:val="standardContextual"/>
        </w:rPr>
        <w:t>Nextera XT технологиясы бойынша ДНҚ кітапханасын дайындаудың жалпы сызбасы</w:t>
      </w:r>
    </w:p>
    <w:p w14:paraId="68A3D9BF" w14:textId="76D8CC29" w:rsidR="004C5B9F" w:rsidRPr="00E0344E" w:rsidRDefault="004C5B9F" w:rsidP="00D228AD">
      <w:pPr>
        <w:spacing w:after="0" w:line="240" w:lineRule="auto"/>
        <w:ind w:firstLine="709"/>
        <w:jc w:val="both"/>
        <w:rPr>
          <w:rFonts w:ascii="Times New Roman" w:eastAsia="Calibri" w:hAnsi="Times New Roman" w:cs="Times New Roman"/>
          <w:i/>
          <w:iCs/>
          <w:kern w:val="2"/>
          <w:sz w:val="28"/>
          <w:szCs w:val="28"/>
          <w:lang w:val="kk-KZ"/>
          <w14:ligatures w14:val="standardContextual"/>
        </w:rPr>
      </w:pPr>
      <w:r w:rsidRPr="00E0344E">
        <w:rPr>
          <w:rFonts w:ascii="Times New Roman" w:eastAsia="Calibri" w:hAnsi="Times New Roman" w:cs="Times New Roman"/>
          <w:i/>
          <w:iCs/>
          <w:kern w:val="2"/>
          <w:sz w:val="28"/>
          <w:szCs w:val="28"/>
          <w:lang w:val="kk-KZ"/>
          <w14:ligatures w14:val="standardContextual"/>
        </w:rPr>
        <w:lastRenderedPageBreak/>
        <w:t xml:space="preserve">Кезең 1. </w:t>
      </w:r>
      <w:r w:rsidR="008209B9" w:rsidRPr="008209B9">
        <w:rPr>
          <w:rFonts w:ascii="Times New Roman" w:eastAsia="Calibri" w:hAnsi="Times New Roman" w:cs="Times New Roman"/>
          <w:i/>
          <w:iCs/>
          <w:kern w:val="2"/>
          <w:sz w:val="28"/>
          <w:szCs w:val="28"/>
          <w:lang w:val="kk-KZ"/>
          <w14:ligatures w14:val="standardContextual"/>
        </w:rPr>
        <w:t>Геномдық ДНҚ тагментациясы және таңбалау үдерісі (Tagment Genomic DNA)</w:t>
      </w:r>
    </w:p>
    <w:p w14:paraId="39822B99" w14:textId="77777777" w:rsidR="00C6598F" w:rsidRPr="00C6598F" w:rsidRDefault="00C6598F" w:rsidP="00C6598F">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C6598F">
        <w:rPr>
          <w:rFonts w:ascii="Times New Roman" w:eastAsia="Calibri" w:hAnsi="Times New Roman" w:cs="Times New Roman"/>
          <w:kern w:val="2"/>
          <w:sz w:val="28"/>
          <w:szCs w:val="28"/>
          <w:lang w:val="kk-KZ"/>
          <w14:ligatures w14:val="standardContextual"/>
        </w:rPr>
        <w:t>Тагментация кезеңін бастамас бұрын BLT (Bead-Linked Transposomes) және TB1 (Tagmentation Buffer 1) ерітінділерін бөлме температурасына дейін жылыттық. BLT түтігін тік ұстай отырып, магниттік бөлшектердің буферде біркелкі таралуын бақыладық. Зерттелетін ампликондық ДНҚ үлгілерін 96 ұяшықты ПТР-планшетіне салып, TB1 мен BLT қоспасынан (әр үлгіге 10 мкл) тұратын мастер-қоспа дайындадық. Реагенттердің дәл көлемде енгізілуі фрагментация мен адаптерлердің жалғануын стандартты жағдайда өткізудің басты шарты.</w:t>
      </w:r>
    </w:p>
    <w:p w14:paraId="51CF5171" w14:textId="420955BA" w:rsidR="00C6598F" w:rsidRPr="00C6598F" w:rsidRDefault="00C6598F" w:rsidP="00C6598F">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C6598F">
        <w:rPr>
          <w:rFonts w:ascii="Times New Roman" w:eastAsia="Calibri" w:hAnsi="Times New Roman" w:cs="Times New Roman"/>
          <w:kern w:val="2"/>
          <w:sz w:val="28"/>
          <w:szCs w:val="28"/>
          <w:lang w:val="kk-KZ"/>
          <w14:ligatures w14:val="standardContextual"/>
        </w:rPr>
        <w:t>Тагментацияның негізгі принципі: транспозома кешені ампликондық ДНҚ-ны бір мезетте фрагменттейді және секвенирлеуге қажетті адаптерлік тізбектермен таңбалайды. Реакция жүйесіне ATM (Amplicon Tagment Mix) ферментін, TD (Tagment DNA Buffer) буферін және ДНҚ үлгісін енгізіп, инкубациялаудан өткіздік. Инкубация соңында NT (Neutralize Tagment Buffer) буфері қосылды, бұл ферменттік белсенділікті тоқтатып, қоспаны келесі кезеңге тұрақтандырды.</w:t>
      </w:r>
    </w:p>
    <w:p w14:paraId="7B5EAF08" w14:textId="708F3C4D" w:rsidR="002407FC" w:rsidRPr="00E0344E" w:rsidRDefault="00C6598F" w:rsidP="00C6598F">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C6598F">
        <w:rPr>
          <w:rFonts w:ascii="Times New Roman" w:eastAsia="Calibri" w:hAnsi="Times New Roman" w:cs="Times New Roman"/>
          <w:kern w:val="2"/>
          <w:sz w:val="28"/>
          <w:szCs w:val="28"/>
          <w:lang w:val="kk-KZ"/>
          <w14:ligatures w14:val="standardContextual"/>
        </w:rPr>
        <w:t xml:space="preserve">Реагенттерді сақтау шарттары өндірушінің нұсқаулығы бойынша қатаң орындалды. ATM және TD - 25°C мен - 15°C аралығында сақталып, жұмыс алдында мұз үстінде еріттік. Ерігеннен кейін 3 - 5 рет ақырын аударып, қысқа центрифугаладық. NT буферін 15 - 30°C температурасында сақтадық. Тұнба байқалғанда толық ерігенше араластырдық. </w:t>
      </w:r>
    </w:p>
    <w:p w14:paraId="58A8A773" w14:textId="77777777" w:rsidR="004C5B9F" w:rsidRPr="00E0344E" w:rsidRDefault="004C5B9F" w:rsidP="00D228AD">
      <w:pPr>
        <w:spacing w:after="0" w:line="240" w:lineRule="auto"/>
        <w:ind w:firstLine="709"/>
        <w:jc w:val="both"/>
        <w:rPr>
          <w:rFonts w:ascii="Times New Roman" w:eastAsia="Calibri" w:hAnsi="Times New Roman" w:cs="Times New Roman"/>
          <w:i/>
          <w:iCs/>
          <w:kern w:val="2"/>
          <w:sz w:val="28"/>
          <w:szCs w:val="28"/>
          <w:lang w:val="kk-KZ"/>
          <w14:ligatures w14:val="standardContextual"/>
        </w:rPr>
      </w:pPr>
      <w:r w:rsidRPr="00E0344E">
        <w:rPr>
          <w:rFonts w:ascii="Times New Roman" w:eastAsia="Calibri" w:hAnsi="Times New Roman" w:cs="Times New Roman"/>
          <w:i/>
          <w:iCs/>
          <w:kern w:val="2"/>
          <w:sz w:val="28"/>
          <w:szCs w:val="28"/>
          <w:lang w:val="kk-KZ"/>
          <w14:ligatures w14:val="standardContextual"/>
        </w:rPr>
        <w:t xml:space="preserve">Кезең 2. </w:t>
      </w:r>
      <w:bookmarkStart w:id="24" w:name="OLE_LINK42"/>
      <w:r w:rsidRPr="00E0344E">
        <w:rPr>
          <w:rFonts w:ascii="Times New Roman" w:eastAsia="Calibri" w:hAnsi="Times New Roman" w:cs="Times New Roman"/>
          <w:i/>
          <w:iCs/>
          <w:kern w:val="2"/>
          <w:sz w:val="28"/>
          <w:szCs w:val="28"/>
          <w:lang w:val="kk-KZ"/>
          <w14:ligatures w14:val="standardContextual"/>
        </w:rPr>
        <w:t xml:space="preserve">Таңбаланған кітапханаларды амплификациялау </w:t>
      </w:r>
      <w:bookmarkEnd w:id="24"/>
      <w:r w:rsidRPr="00E0344E">
        <w:rPr>
          <w:rFonts w:ascii="Times New Roman" w:eastAsia="Calibri" w:hAnsi="Times New Roman" w:cs="Times New Roman"/>
          <w:i/>
          <w:iCs/>
          <w:kern w:val="2"/>
          <w:sz w:val="28"/>
          <w:szCs w:val="28"/>
          <w:lang w:val="kk-KZ"/>
          <w14:ligatures w14:val="standardContextual"/>
        </w:rPr>
        <w:t>(Amplify Libraries)</w:t>
      </w:r>
    </w:p>
    <w:p w14:paraId="41DDE5E5" w14:textId="77777777" w:rsidR="00C00D8F" w:rsidRPr="00C00D8F" w:rsidRDefault="00C00D8F" w:rsidP="00C00D8F">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C00D8F">
        <w:rPr>
          <w:rFonts w:ascii="Times New Roman" w:eastAsia="Calibri" w:hAnsi="Times New Roman" w:cs="Times New Roman"/>
          <w:kern w:val="2"/>
          <w:sz w:val="28"/>
          <w:szCs w:val="28"/>
          <w:lang w:val="kk-KZ"/>
          <w14:ligatures w14:val="standardContextual"/>
        </w:rPr>
        <w:t>Тагментацияланған ДНҚ фрагменттеріне i5 және i7 индекстік адаптерлері мен 15 мкл Nextera PCR Master Mix (NPM) реагентін қостық. Индекстік амплификация үшін ПТР жүргіздік. Реакциялық қоспаны пипетка ұшымен 10 рет біртекті күйге дейін араластырып, планшетті қақпақпен немесе пленкамен тығыз жабтық. Ауа көпіршіктерін жою және сұйықтықты түбіне жинау үшін планшетті 280 × g, 20°C, 1 минут режимінде центрифугаладық.</w:t>
      </w:r>
    </w:p>
    <w:p w14:paraId="78C9531C" w14:textId="77777777" w:rsidR="00C00D8F" w:rsidRPr="00C00D8F" w:rsidRDefault="00C00D8F" w:rsidP="00C00D8F">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C00D8F">
        <w:rPr>
          <w:rFonts w:ascii="Times New Roman" w:eastAsia="Calibri" w:hAnsi="Times New Roman" w:cs="Times New Roman"/>
          <w:kern w:val="2"/>
          <w:sz w:val="28"/>
          <w:szCs w:val="28"/>
          <w:lang w:val="kk-KZ"/>
          <w14:ligatures w14:val="standardContextual"/>
        </w:rPr>
        <w:t>Amplify Libraries кезеңінің мақсаты әрбір үлгіні бірегей индекспен таңбалау және секвенирлеуге қажетті молекулалар концентрациясына жету. Индекс адаптерлерін - 25°С / - 15°С аралығында сақтадық. Қолданар алдында бөлме температурасында ерітіп, жеңіл центрифугаладық. Планшет форматындағы адаптерлерді вортекспен гомогендендірдік. NPM реагентін де сол температуралық режимде сақтап, ферментативті белсенділігін сақтау үшін мұз үстінде 20 минут еріттік.</w:t>
      </w:r>
    </w:p>
    <w:p w14:paraId="3194DA32" w14:textId="5E865FF7" w:rsidR="004C5B9F" w:rsidRPr="00E0344E" w:rsidRDefault="00C00D8F" w:rsidP="00C00D8F">
      <w:pPr>
        <w:spacing w:after="0" w:line="240" w:lineRule="auto"/>
        <w:ind w:firstLine="709"/>
        <w:jc w:val="both"/>
        <w:rPr>
          <w:rFonts w:ascii="Times New Roman" w:eastAsia="Times New Roman" w:hAnsi="Times New Roman" w:cs="Times New Roman"/>
          <w:sz w:val="28"/>
          <w:szCs w:val="28"/>
          <w:lang w:val="kk-KZ"/>
        </w:rPr>
      </w:pPr>
      <w:r w:rsidRPr="00C00D8F">
        <w:rPr>
          <w:rFonts w:ascii="Times New Roman" w:eastAsia="Calibri" w:hAnsi="Times New Roman" w:cs="Times New Roman"/>
          <w:kern w:val="2"/>
          <w:sz w:val="28"/>
          <w:szCs w:val="28"/>
          <w:lang w:val="kk-KZ"/>
          <w14:ligatures w14:val="standardContextual"/>
        </w:rPr>
        <w:t>Барлық компоненттер біріктірілгеннен кейін планшетті алдын ала бағдарламаланған термоциклерге орналастырып, ПТР бағдарламасын іске қостық. Циклдің соңында әрбір үлгі жеке индекспен таңбаланды, ДНҚ кітапханаларының концентрациясы келесі кезеңге қажетті деңгейге жетті.</w:t>
      </w:r>
    </w:p>
    <w:p w14:paraId="36838D00" w14:textId="77777777" w:rsidR="004C5B9F" w:rsidRPr="00E0344E" w:rsidRDefault="004C5B9F" w:rsidP="00D228AD">
      <w:pPr>
        <w:spacing w:after="0" w:line="240" w:lineRule="auto"/>
        <w:ind w:firstLine="709"/>
        <w:jc w:val="both"/>
        <w:rPr>
          <w:rFonts w:ascii="Times New Roman" w:eastAsia="Calibri" w:hAnsi="Times New Roman" w:cs="Times New Roman"/>
          <w:i/>
          <w:iCs/>
          <w:kern w:val="2"/>
          <w:sz w:val="28"/>
          <w:szCs w:val="28"/>
          <w:lang w:val="kk-KZ"/>
          <w14:ligatures w14:val="standardContextual"/>
        </w:rPr>
      </w:pPr>
      <w:r w:rsidRPr="00E0344E">
        <w:rPr>
          <w:rFonts w:ascii="Times New Roman" w:eastAsia="Calibri" w:hAnsi="Times New Roman" w:cs="Times New Roman"/>
          <w:i/>
          <w:iCs/>
          <w:kern w:val="2"/>
          <w:sz w:val="28"/>
          <w:szCs w:val="28"/>
          <w:lang w:val="kk-KZ"/>
          <w14:ligatures w14:val="standardContextual"/>
        </w:rPr>
        <w:t>Кезең 3. Кітапхананы тазалау (Clean Up Libraries)</w:t>
      </w:r>
    </w:p>
    <w:p w14:paraId="47A13323" w14:textId="77777777" w:rsidR="00E970AB" w:rsidRPr="00E970AB" w:rsidRDefault="00E970AB" w:rsidP="00E970AB">
      <w:pPr>
        <w:spacing w:after="0" w:line="240" w:lineRule="auto"/>
        <w:ind w:firstLine="709"/>
        <w:jc w:val="both"/>
        <w:rPr>
          <w:rFonts w:ascii="Times New Roman" w:eastAsia="Calibri" w:hAnsi="Times New Roman" w:cs="Times New Roman"/>
          <w:kern w:val="2"/>
          <w:sz w:val="28"/>
          <w:szCs w:val="28"/>
          <w:lang w:val="kk-KZ"/>
          <w14:ligatures w14:val="standardContextual"/>
        </w:rPr>
      </w:pPr>
      <w:bookmarkStart w:id="25" w:name="OLE_LINK20"/>
      <w:bookmarkEnd w:id="21"/>
      <w:r w:rsidRPr="00E970AB">
        <w:rPr>
          <w:rFonts w:ascii="Times New Roman" w:eastAsia="Calibri" w:hAnsi="Times New Roman" w:cs="Times New Roman"/>
          <w:kern w:val="2"/>
          <w:sz w:val="28"/>
          <w:szCs w:val="28"/>
          <w:lang w:val="kk-KZ"/>
          <w14:ligatures w14:val="standardContextual"/>
        </w:rPr>
        <w:t xml:space="preserve">Амплификация аяқталғаннан кейін реакциялық қоспадан бөгде компоненттерді жойып, нысаналы фрагменттерді оқшауладық. Бұл кезеңде ДНҚ молекулаларын іріктеп байланыстыратын AMPure XP магниттік бөлшектері </w:t>
      </w:r>
      <w:r w:rsidRPr="00E970AB">
        <w:rPr>
          <w:rFonts w:ascii="Times New Roman" w:eastAsia="Calibri" w:hAnsi="Times New Roman" w:cs="Times New Roman"/>
          <w:kern w:val="2"/>
          <w:sz w:val="28"/>
          <w:szCs w:val="28"/>
          <w:lang w:val="kk-KZ"/>
          <w14:ligatures w14:val="standardContextual"/>
        </w:rPr>
        <w:lastRenderedPageBreak/>
        <w:t>қолданылды. Олар артық праймерлер, ферменттік кешендер және кіші өлшемді фрагменттерді толығымен ұстап қалады.</w:t>
      </w:r>
    </w:p>
    <w:p w14:paraId="0E33A57A" w14:textId="77777777" w:rsidR="00E970AB" w:rsidRPr="00E970AB" w:rsidRDefault="00E970AB" w:rsidP="00E970AB">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E970AB">
        <w:rPr>
          <w:rFonts w:ascii="Times New Roman" w:eastAsia="Calibri" w:hAnsi="Times New Roman" w:cs="Times New Roman"/>
          <w:kern w:val="2"/>
          <w:sz w:val="28"/>
          <w:szCs w:val="28"/>
          <w:lang w:val="kk-KZ"/>
          <w14:ligatures w14:val="standardContextual"/>
        </w:rPr>
        <w:t>Реагенттерді өндіруші хаттамасына сәйкес дайындадық. 2 – 8°C-та сақталған AMPure XP бөлшектерін қолданудан 30 минут бұрын бөлме температурасында ұстап, біртекті суспензия алу үшін жұмсақ механикалық араластырдық. - 25°C-тен - 15°C аралығында сақталған RSB буферін мұз үстінде ерітіп, бөлме температурасына теңестіргеннен кейін 2 – 8°C жағдайына көшірдік.</w:t>
      </w:r>
    </w:p>
    <w:p w14:paraId="6E5FF20A" w14:textId="77777777" w:rsidR="00E970AB" w:rsidRPr="00E970AB" w:rsidRDefault="00E970AB" w:rsidP="00E970AB">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E970AB">
        <w:rPr>
          <w:rFonts w:ascii="Times New Roman" w:eastAsia="Calibri" w:hAnsi="Times New Roman" w:cs="Times New Roman"/>
          <w:kern w:val="2"/>
          <w:sz w:val="28"/>
          <w:szCs w:val="28"/>
          <w:lang w:val="kk-KZ"/>
          <w14:ligatures w14:val="standardContextual"/>
        </w:rPr>
        <w:t>Фрагменттерді іріктеу дәлдігі AMPure XP көлемін дұрыс есептеуге тікелей байланысты. 300 – 500 нуклеотид аралығындағы фрагменттер үшін 1,8× коэффициенті (90 мкл), 500 нуклеотидтен асатын ірі фрагменттер үшін 0,6× (30 мкл), ал 2×250 циклдік секвенирлеуге арналған дайындықта 0,5× коэффициенті (25 мкл) таңдалды. Этанолмен бірнеше рет жуу және RSB буферімен элюциялаудан кейін жоғары өнімді секвенирлеуге жарамды таза ДНҚ кітапхана алдық.</w:t>
      </w:r>
    </w:p>
    <w:p w14:paraId="52812A4D" w14:textId="71D556BA" w:rsidR="002F5609" w:rsidRPr="00E0344E" w:rsidRDefault="00E970AB" w:rsidP="00E970AB">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E970AB">
        <w:rPr>
          <w:rFonts w:ascii="Times New Roman" w:eastAsia="Calibri" w:hAnsi="Times New Roman" w:cs="Times New Roman"/>
          <w:kern w:val="2"/>
          <w:sz w:val="28"/>
          <w:szCs w:val="28"/>
          <w:lang w:val="kk-KZ"/>
          <w14:ligatures w14:val="standardContextual"/>
        </w:rPr>
        <w:t>Алынған кітапханалардың фрагменттік өлшемін және биохимиялық біркелкілігін Agilent 2100 Bioanalyzer микрофлюидтік жүйесінде тексердік. Ампликондар күтілген өлшем диапазонына сәйкес келіп, кітапхананың секвенирлеуге толық жарамдылығы расталды.</w:t>
      </w:r>
    </w:p>
    <w:p w14:paraId="275CA47C" w14:textId="77777777" w:rsidR="004C5B9F" w:rsidRPr="00E0344E" w:rsidRDefault="004C5B9F" w:rsidP="00D228AD">
      <w:pPr>
        <w:spacing w:after="0" w:line="240" w:lineRule="auto"/>
        <w:ind w:firstLine="709"/>
        <w:jc w:val="both"/>
        <w:rPr>
          <w:rFonts w:ascii="Times New Roman" w:eastAsia="Times New Roman" w:hAnsi="Times New Roman" w:cs="Times New Roman"/>
          <w:i/>
          <w:iCs/>
          <w:sz w:val="28"/>
          <w:szCs w:val="28"/>
          <w:lang w:val="kk-KZ"/>
        </w:rPr>
      </w:pPr>
      <w:r w:rsidRPr="00E0344E">
        <w:rPr>
          <w:rFonts w:ascii="Times New Roman" w:eastAsia="Times New Roman" w:hAnsi="Times New Roman" w:cs="Times New Roman"/>
          <w:i/>
          <w:iCs/>
          <w:sz w:val="28"/>
          <w:szCs w:val="28"/>
          <w:lang w:val="kk-KZ"/>
        </w:rPr>
        <w:t>Кезең 4. Кітапханаларды нормализациялау (Normalize Libraries)</w:t>
      </w:r>
    </w:p>
    <w:p w14:paraId="5C782C13" w14:textId="77777777" w:rsidR="00E970AB" w:rsidRPr="00E970AB" w:rsidRDefault="00E970AB" w:rsidP="00E970AB">
      <w:pPr>
        <w:spacing w:after="0" w:line="240" w:lineRule="auto"/>
        <w:ind w:firstLine="709"/>
        <w:jc w:val="both"/>
        <w:rPr>
          <w:rFonts w:ascii="Times New Roman" w:eastAsia="Times New Roman" w:hAnsi="Times New Roman" w:cs="Times New Roman"/>
          <w:sz w:val="28"/>
          <w:szCs w:val="28"/>
          <w:lang w:val="kk-KZ"/>
        </w:rPr>
      </w:pPr>
      <w:r w:rsidRPr="00E970AB">
        <w:rPr>
          <w:rFonts w:ascii="Times New Roman" w:eastAsia="Times New Roman" w:hAnsi="Times New Roman" w:cs="Times New Roman"/>
          <w:sz w:val="28"/>
          <w:szCs w:val="28"/>
          <w:lang w:val="kk-KZ"/>
        </w:rPr>
        <w:t>Барлық үлгілердің концентрациясын бірыңғай деңгейге келтіру үшін LN сериялы реагенттер қолданылады: LNA1, LNB1, LNW1, LNS1. Нормализациялаудың негізгі мақсаты әрбір үлгінің секвенирлеу реакциясына тең молекулалық көлемде қатысуы. Бұл үлестік ауытқуларды (bias) болдырмайды және оқу тереңдігінің біркелкілігін қамтамасыз етеді.</w:t>
      </w:r>
    </w:p>
    <w:p w14:paraId="775A4BA8" w14:textId="093FBE1B" w:rsidR="008605C6" w:rsidRPr="00E0344E" w:rsidRDefault="00E970AB" w:rsidP="00E970AB">
      <w:pPr>
        <w:spacing w:after="0" w:line="240" w:lineRule="auto"/>
        <w:ind w:firstLine="709"/>
        <w:jc w:val="both"/>
        <w:rPr>
          <w:rFonts w:ascii="Times New Roman" w:eastAsia="Times New Roman" w:hAnsi="Times New Roman" w:cs="Times New Roman"/>
          <w:sz w:val="28"/>
          <w:szCs w:val="28"/>
          <w:lang w:val="kk-KZ"/>
        </w:rPr>
      </w:pPr>
      <w:r w:rsidRPr="00E970AB">
        <w:rPr>
          <w:rFonts w:ascii="Times New Roman" w:eastAsia="Times New Roman" w:hAnsi="Times New Roman" w:cs="Times New Roman"/>
          <w:sz w:val="28"/>
          <w:szCs w:val="28"/>
          <w:lang w:val="kk-KZ"/>
        </w:rPr>
        <w:t>Реагенттерді дайындау тәртібі мынадай. LNA1 - 25°С-тан - 15°С-қа дейін сақталады. Қолданар алдында бөлме температурасына дейін жылыттық, ал еруді жеделдету қажет болғпгда – 20 – 25°С су ваннасын пайдаландық. LNB1 мен LNW1 реагенттерін 2 – 8°С режимінде сақтап, жұмыс циклі басталмас бұрын оларды бөлме температурасымен тепе-теңдікке келтірдік. Су ваннасын қолдандық. LNS1 бөлме температурасында сақталды, алайда реакцияға енгізер алдында алдын ала қыздыру міндетті, бұл реагенттің белсенділігін арттырады.</w:t>
      </w:r>
    </w:p>
    <w:p w14:paraId="24252D5A" w14:textId="77777777" w:rsidR="004C5B9F" w:rsidRPr="00E0344E" w:rsidRDefault="004C5B9F" w:rsidP="00D228AD">
      <w:pPr>
        <w:spacing w:after="0" w:line="240" w:lineRule="auto"/>
        <w:ind w:firstLine="709"/>
        <w:jc w:val="both"/>
        <w:rPr>
          <w:rFonts w:ascii="Times New Roman" w:eastAsia="Times New Roman" w:hAnsi="Times New Roman" w:cs="Times New Roman"/>
          <w:i/>
          <w:iCs/>
          <w:sz w:val="28"/>
          <w:szCs w:val="28"/>
          <w:lang w:val="kk-KZ"/>
        </w:rPr>
      </w:pPr>
      <w:r w:rsidRPr="00E0344E">
        <w:rPr>
          <w:rFonts w:ascii="Times New Roman" w:eastAsia="Times New Roman" w:hAnsi="Times New Roman" w:cs="Times New Roman"/>
          <w:i/>
          <w:iCs/>
          <w:sz w:val="28"/>
          <w:szCs w:val="28"/>
          <w:lang w:val="kk-KZ"/>
        </w:rPr>
        <w:t>Кезең 5. Денатурациялау және секвенирлеуге дейінгі сұйылту</w:t>
      </w:r>
    </w:p>
    <w:p w14:paraId="41498A72" w14:textId="35CCF179" w:rsidR="004C5B9F" w:rsidRPr="00E0344E" w:rsidRDefault="00256C34" w:rsidP="00D228AD">
      <w:pPr>
        <w:spacing w:after="0" w:line="240" w:lineRule="auto"/>
        <w:ind w:firstLine="709"/>
        <w:jc w:val="both"/>
        <w:rPr>
          <w:rFonts w:ascii="Times New Roman" w:eastAsia="Times New Roman" w:hAnsi="Times New Roman" w:cs="Times New Roman"/>
          <w:sz w:val="28"/>
          <w:szCs w:val="28"/>
          <w:lang w:val="kk-KZ"/>
        </w:rPr>
      </w:pPr>
      <w:r w:rsidRPr="00256C34">
        <w:rPr>
          <w:rFonts w:ascii="Times New Roman" w:eastAsia="Times New Roman" w:hAnsi="Times New Roman" w:cs="Times New Roman"/>
          <w:sz w:val="28"/>
          <w:szCs w:val="28"/>
          <w:lang w:val="kk-KZ"/>
        </w:rPr>
        <w:t>Нақты есептеулер мен көлемдер 11-кестеде берілген.</w:t>
      </w:r>
      <w:r w:rsidR="004C5B9F" w:rsidRPr="00E0344E">
        <w:rPr>
          <w:rFonts w:ascii="Times New Roman" w:eastAsia="Times New Roman" w:hAnsi="Times New Roman" w:cs="Times New Roman"/>
          <w:sz w:val="28"/>
          <w:szCs w:val="28"/>
          <w:lang w:val="kk-KZ"/>
        </w:rPr>
        <w:t xml:space="preserve"> </w:t>
      </w:r>
    </w:p>
    <w:p w14:paraId="42C90167" w14:textId="77777777" w:rsidR="00883EE9" w:rsidRPr="00E0344E" w:rsidRDefault="00883EE9" w:rsidP="00D12673">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bookmarkStart w:id="26" w:name="OLE_LINK25"/>
    </w:p>
    <w:p w14:paraId="6957C48F" w14:textId="35CCA237" w:rsidR="004C5B9F" w:rsidRPr="00E0344E" w:rsidRDefault="004C5B9F" w:rsidP="00883EE9">
      <w:pPr>
        <w:spacing w:after="0" w:line="240" w:lineRule="auto"/>
        <w:jc w:val="both"/>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Кесте </w:t>
      </w:r>
      <w:r w:rsidR="001B66F0" w:rsidRPr="00E0344E">
        <w:rPr>
          <w:rFonts w:ascii="Times New Roman" w:eastAsia="Times New Roman" w:hAnsi="Times New Roman" w:cs="Times New Roman"/>
          <w:bCs/>
          <w:kern w:val="2"/>
          <w:sz w:val="28"/>
          <w:szCs w:val="28"/>
          <w:lang w:val="kk-KZ"/>
          <w14:ligatures w14:val="standardContextual"/>
        </w:rPr>
        <w:t>11</w:t>
      </w:r>
      <w:r w:rsidRPr="00E0344E">
        <w:rPr>
          <w:rFonts w:ascii="Times New Roman" w:eastAsia="Times New Roman" w:hAnsi="Times New Roman" w:cs="Times New Roman"/>
          <w:bCs/>
          <w:kern w:val="2"/>
          <w:sz w:val="28"/>
          <w:szCs w:val="28"/>
          <w:lang w:val="kk-KZ"/>
          <w14:ligatures w14:val="standardContextual"/>
        </w:rPr>
        <w:t xml:space="preserve"> – Денатурацияланған кітапхананы жүктеуге арналған концентрациялар (µl бірлігінде)</w:t>
      </w:r>
    </w:p>
    <w:p w14:paraId="3D71C780" w14:textId="77777777" w:rsidR="00AE1CDA" w:rsidRPr="00E0344E" w:rsidRDefault="00AE1CDA" w:rsidP="00883EE9">
      <w:pPr>
        <w:spacing w:after="0" w:line="240" w:lineRule="auto"/>
        <w:jc w:val="both"/>
        <w:rPr>
          <w:rFonts w:ascii="Times New Roman" w:eastAsia="Times New Roman" w:hAnsi="Times New Roman" w:cs="Times New Roman"/>
          <w:bCs/>
          <w:kern w:val="2"/>
          <w:sz w:val="16"/>
          <w:szCs w:val="16"/>
          <w:lang w:val="kk-KZ"/>
          <w14:ligatures w14:val="standardContextual"/>
        </w:rPr>
      </w:pPr>
    </w:p>
    <w:tbl>
      <w:tblPr>
        <w:tblStyle w:val="115"/>
        <w:tblW w:w="0" w:type="auto"/>
        <w:jc w:val="center"/>
        <w:tblLook w:val="04A0" w:firstRow="1" w:lastRow="0" w:firstColumn="1" w:lastColumn="0" w:noHBand="0" w:noVBand="1"/>
      </w:tblPr>
      <w:tblGrid>
        <w:gridCol w:w="2437"/>
        <w:gridCol w:w="2148"/>
        <w:gridCol w:w="3348"/>
        <w:gridCol w:w="1921"/>
      </w:tblGrid>
      <w:tr w:rsidR="004C5B9F" w:rsidRPr="00E0344E" w14:paraId="04577DB6" w14:textId="77777777" w:rsidTr="00843C3D">
        <w:trPr>
          <w:jc w:val="center"/>
        </w:trPr>
        <w:tc>
          <w:tcPr>
            <w:tcW w:w="2437" w:type="dxa"/>
            <w:vAlign w:val="center"/>
            <w:hideMark/>
          </w:tcPr>
          <w:p w14:paraId="671C9CE8" w14:textId="77777777" w:rsidR="004C5B9F" w:rsidRPr="00E0344E" w:rsidRDefault="004C5B9F" w:rsidP="00AE1CDA">
            <w:pPr>
              <w:jc w:val="center"/>
              <w:rPr>
                <w:rFonts w:ascii="Times New Roman" w:hAnsi="Times New Roman" w:cs="Times New Roman"/>
                <w:bCs/>
                <w:lang w:val="kk-KZ"/>
              </w:rPr>
            </w:pPr>
            <w:r w:rsidRPr="00E0344E">
              <w:rPr>
                <w:rFonts w:ascii="Times New Roman" w:hAnsi="Times New Roman" w:cs="Times New Roman"/>
                <w:bCs/>
                <w:lang w:val="kk-KZ"/>
              </w:rPr>
              <w:t>Денатурацияланған пул</w:t>
            </w:r>
          </w:p>
        </w:tc>
        <w:tc>
          <w:tcPr>
            <w:tcW w:w="0" w:type="auto"/>
            <w:vAlign w:val="center"/>
            <w:hideMark/>
          </w:tcPr>
          <w:p w14:paraId="4FBC4CE4" w14:textId="77777777" w:rsidR="004C5B9F" w:rsidRPr="00E0344E" w:rsidRDefault="004C5B9F" w:rsidP="00AE1CDA">
            <w:pPr>
              <w:jc w:val="center"/>
              <w:rPr>
                <w:rFonts w:ascii="Times New Roman" w:hAnsi="Times New Roman" w:cs="Times New Roman"/>
                <w:bCs/>
                <w:lang w:val="kk-KZ"/>
              </w:rPr>
            </w:pPr>
            <w:r w:rsidRPr="00E0344E">
              <w:rPr>
                <w:rFonts w:ascii="Times New Roman" w:hAnsi="Times New Roman" w:cs="Times New Roman"/>
                <w:bCs/>
                <w:lang w:val="kk-KZ"/>
              </w:rPr>
              <w:t>Концентрация = 10 pM</w:t>
            </w:r>
          </w:p>
        </w:tc>
        <w:tc>
          <w:tcPr>
            <w:tcW w:w="0" w:type="auto"/>
            <w:vAlign w:val="center"/>
            <w:hideMark/>
          </w:tcPr>
          <w:p w14:paraId="05DEB427" w14:textId="77777777" w:rsidR="004C5B9F" w:rsidRPr="00E0344E" w:rsidRDefault="004C5B9F" w:rsidP="00AE1CDA">
            <w:pPr>
              <w:jc w:val="center"/>
              <w:rPr>
                <w:rFonts w:ascii="Times New Roman" w:hAnsi="Times New Roman" w:cs="Times New Roman"/>
                <w:bCs/>
                <w:lang w:val="kk-KZ"/>
              </w:rPr>
            </w:pPr>
            <w:r w:rsidRPr="00E0344E">
              <w:rPr>
                <w:rFonts w:ascii="Times New Roman" w:hAnsi="Times New Roman" w:cs="Times New Roman"/>
                <w:bCs/>
                <w:lang w:val="kk-KZ"/>
              </w:rPr>
              <w:t>Денатурацияланған пул</w:t>
            </w:r>
          </w:p>
        </w:tc>
        <w:tc>
          <w:tcPr>
            <w:tcW w:w="0" w:type="auto"/>
            <w:vAlign w:val="center"/>
            <w:hideMark/>
          </w:tcPr>
          <w:p w14:paraId="3E743C41" w14:textId="77777777" w:rsidR="00B376DF" w:rsidRPr="00E0344E" w:rsidRDefault="004C5B9F" w:rsidP="00AE1CDA">
            <w:pPr>
              <w:jc w:val="center"/>
              <w:rPr>
                <w:rFonts w:ascii="Times New Roman" w:hAnsi="Times New Roman" w:cs="Times New Roman"/>
                <w:bCs/>
                <w:lang w:val="kk-KZ"/>
              </w:rPr>
            </w:pPr>
            <w:r w:rsidRPr="00E0344E">
              <w:rPr>
                <w:rFonts w:ascii="Times New Roman" w:hAnsi="Times New Roman" w:cs="Times New Roman"/>
                <w:bCs/>
                <w:lang w:val="kk-KZ"/>
              </w:rPr>
              <w:t>Концентрация</w:t>
            </w:r>
          </w:p>
          <w:p w14:paraId="4BB1F02B" w14:textId="0C385E83" w:rsidR="004C5B9F" w:rsidRPr="00E0344E" w:rsidRDefault="004C5B9F" w:rsidP="00AE1CDA">
            <w:pPr>
              <w:jc w:val="center"/>
              <w:rPr>
                <w:rFonts w:ascii="Times New Roman" w:hAnsi="Times New Roman" w:cs="Times New Roman"/>
                <w:bCs/>
                <w:lang w:val="kk-KZ"/>
              </w:rPr>
            </w:pPr>
            <w:r w:rsidRPr="00E0344E">
              <w:rPr>
                <w:rFonts w:ascii="Times New Roman" w:hAnsi="Times New Roman" w:cs="Times New Roman"/>
                <w:bCs/>
                <w:lang w:val="kk-KZ"/>
              </w:rPr>
              <w:t xml:space="preserve"> = 20 pM</w:t>
            </w:r>
          </w:p>
        </w:tc>
      </w:tr>
      <w:tr w:rsidR="004C5B9F" w:rsidRPr="00E0344E" w14:paraId="7D33C083" w14:textId="77777777" w:rsidTr="00843C3D">
        <w:trPr>
          <w:jc w:val="center"/>
        </w:trPr>
        <w:tc>
          <w:tcPr>
            <w:tcW w:w="2437" w:type="dxa"/>
            <w:vAlign w:val="center"/>
            <w:hideMark/>
          </w:tcPr>
          <w:p w14:paraId="2B7E6BA9" w14:textId="0E0D7462" w:rsidR="004C5B9F" w:rsidRPr="00E0344E" w:rsidRDefault="00B376DF" w:rsidP="00AE1CDA">
            <w:pPr>
              <w:jc w:val="center"/>
              <w:rPr>
                <w:rFonts w:ascii="Times New Roman" w:hAnsi="Times New Roman" w:cs="Times New Roman"/>
                <w:lang w:val="kk-KZ"/>
              </w:rPr>
            </w:pPr>
            <w:r w:rsidRPr="00E0344E">
              <w:rPr>
                <w:rFonts w:ascii="Times New Roman" w:hAnsi="Times New Roman" w:cs="Times New Roman"/>
                <w:bCs/>
                <w:lang w:val="kk-KZ"/>
              </w:rPr>
              <w:t xml:space="preserve">қорытынды </w:t>
            </w:r>
            <w:r w:rsidR="004C5B9F" w:rsidRPr="00E0344E">
              <w:rPr>
                <w:rFonts w:ascii="Times New Roman" w:hAnsi="Times New Roman" w:cs="Times New Roman"/>
                <w:bCs/>
                <w:lang w:val="kk-KZ"/>
              </w:rPr>
              <w:t>жүктеу концентрациясы</w:t>
            </w:r>
          </w:p>
        </w:tc>
        <w:tc>
          <w:tcPr>
            <w:tcW w:w="0" w:type="auto"/>
            <w:vAlign w:val="center"/>
            <w:hideMark/>
          </w:tcPr>
          <w:p w14:paraId="2BF5033E" w14:textId="471A8F36" w:rsidR="004C5B9F" w:rsidRPr="00E0344E" w:rsidRDefault="00B376DF" w:rsidP="00AE1CDA">
            <w:pPr>
              <w:jc w:val="center"/>
              <w:rPr>
                <w:rFonts w:ascii="Times New Roman" w:hAnsi="Times New Roman" w:cs="Times New Roman"/>
                <w:lang w:val="kk-KZ"/>
              </w:rPr>
            </w:pPr>
            <w:r w:rsidRPr="00E0344E">
              <w:rPr>
                <w:rFonts w:ascii="Times New Roman" w:hAnsi="Times New Roman" w:cs="Times New Roman"/>
                <w:bCs/>
                <w:lang w:val="kk-KZ"/>
              </w:rPr>
              <w:t xml:space="preserve">қажетті </w:t>
            </w:r>
            <w:r w:rsidR="004C5B9F" w:rsidRPr="00E0344E">
              <w:rPr>
                <w:rFonts w:ascii="Times New Roman" w:hAnsi="Times New Roman" w:cs="Times New Roman"/>
                <w:bCs/>
                <w:lang w:val="kk-KZ"/>
              </w:rPr>
              <w:t>HT1 көлемі</w:t>
            </w:r>
          </w:p>
        </w:tc>
        <w:tc>
          <w:tcPr>
            <w:tcW w:w="0" w:type="auto"/>
            <w:vAlign w:val="center"/>
            <w:hideMark/>
          </w:tcPr>
          <w:p w14:paraId="718A3AFC" w14:textId="2613C12B" w:rsidR="004C5B9F" w:rsidRPr="00E0344E" w:rsidRDefault="00B376DF" w:rsidP="00AE1CDA">
            <w:pPr>
              <w:jc w:val="center"/>
              <w:rPr>
                <w:rFonts w:ascii="Times New Roman" w:hAnsi="Times New Roman" w:cs="Times New Roman"/>
                <w:lang w:val="kk-KZ"/>
              </w:rPr>
            </w:pPr>
            <w:r w:rsidRPr="00E0344E">
              <w:rPr>
                <w:rFonts w:ascii="Times New Roman" w:hAnsi="Times New Roman" w:cs="Times New Roman"/>
                <w:bCs/>
                <w:lang w:val="kk-KZ"/>
              </w:rPr>
              <w:t xml:space="preserve">қажетті </w:t>
            </w:r>
            <w:r w:rsidR="004C5B9F" w:rsidRPr="00E0344E">
              <w:rPr>
                <w:rFonts w:ascii="Times New Roman" w:hAnsi="Times New Roman" w:cs="Times New Roman"/>
                <w:bCs/>
                <w:lang w:val="kk-KZ"/>
              </w:rPr>
              <w:t>денатурацияланған пул көлемі</w:t>
            </w:r>
          </w:p>
        </w:tc>
        <w:tc>
          <w:tcPr>
            <w:tcW w:w="0" w:type="auto"/>
            <w:vAlign w:val="center"/>
            <w:hideMark/>
          </w:tcPr>
          <w:p w14:paraId="5F05D11A" w14:textId="4C7DD641" w:rsidR="004C5B9F" w:rsidRPr="00E0344E" w:rsidRDefault="00B376DF" w:rsidP="00AE1CDA">
            <w:pPr>
              <w:jc w:val="center"/>
              <w:rPr>
                <w:rFonts w:ascii="Times New Roman" w:hAnsi="Times New Roman" w:cs="Times New Roman"/>
                <w:lang w:val="kk-KZ"/>
              </w:rPr>
            </w:pPr>
            <w:r w:rsidRPr="00E0344E">
              <w:rPr>
                <w:rFonts w:ascii="Times New Roman" w:hAnsi="Times New Roman" w:cs="Times New Roman"/>
                <w:bCs/>
                <w:lang w:val="kk-KZ"/>
              </w:rPr>
              <w:t xml:space="preserve">қажетті </w:t>
            </w:r>
            <w:r w:rsidR="004C5B9F" w:rsidRPr="00E0344E">
              <w:rPr>
                <w:rFonts w:ascii="Times New Roman" w:hAnsi="Times New Roman" w:cs="Times New Roman"/>
                <w:bCs/>
                <w:lang w:val="kk-KZ"/>
              </w:rPr>
              <w:t>HT1 көлемі</w:t>
            </w:r>
          </w:p>
        </w:tc>
      </w:tr>
      <w:tr w:rsidR="004C5B9F" w:rsidRPr="00E0344E" w14:paraId="3730A154" w14:textId="77777777" w:rsidTr="00843C3D">
        <w:trPr>
          <w:jc w:val="center"/>
        </w:trPr>
        <w:tc>
          <w:tcPr>
            <w:tcW w:w="2437" w:type="dxa"/>
            <w:hideMark/>
          </w:tcPr>
          <w:p w14:paraId="456D5B46"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8 pM</w:t>
            </w:r>
          </w:p>
        </w:tc>
        <w:tc>
          <w:tcPr>
            <w:tcW w:w="0" w:type="auto"/>
            <w:hideMark/>
          </w:tcPr>
          <w:p w14:paraId="0F5365AC"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200 мл</w:t>
            </w:r>
          </w:p>
        </w:tc>
        <w:tc>
          <w:tcPr>
            <w:tcW w:w="0" w:type="auto"/>
            <w:hideMark/>
          </w:tcPr>
          <w:p w14:paraId="0D7037C7"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800 мл</w:t>
            </w:r>
          </w:p>
        </w:tc>
        <w:tc>
          <w:tcPr>
            <w:tcW w:w="0" w:type="auto"/>
            <w:hideMark/>
          </w:tcPr>
          <w:p w14:paraId="25187AED"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600 мл</w:t>
            </w:r>
          </w:p>
        </w:tc>
      </w:tr>
      <w:tr w:rsidR="004C5B9F" w:rsidRPr="00E0344E" w14:paraId="15DE1F70" w14:textId="77777777" w:rsidTr="00843C3D">
        <w:trPr>
          <w:jc w:val="center"/>
        </w:trPr>
        <w:tc>
          <w:tcPr>
            <w:tcW w:w="2437" w:type="dxa"/>
            <w:hideMark/>
          </w:tcPr>
          <w:p w14:paraId="5FA9D514"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9 pM</w:t>
            </w:r>
          </w:p>
        </w:tc>
        <w:tc>
          <w:tcPr>
            <w:tcW w:w="0" w:type="auto"/>
            <w:hideMark/>
          </w:tcPr>
          <w:p w14:paraId="116037A3"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100 мл</w:t>
            </w:r>
          </w:p>
        </w:tc>
        <w:tc>
          <w:tcPr>
            <w:tcW w:w="0" w:type="auto"/>
            <w:hideMark/>
          </w:tcPr>
          <w:p w14:paraId="334313C0"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900 мл</w:t>
            </w:r>
          </w:p>
        </w:tc>
        <w:tc>
          <w:tcPr>
            <w:tcW w:w="0" w:type="auto"/>
            <w:hideMark/>
          </w:tcPr>
          <w:p w14:paraId="2F5974AF"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550 мл</w:t>
            </w:r>
          </w:p>
        </w:tc>
      </w:tr>
      <w:tr w:rsidR="004C5B9F" w:rsidRPr="00E0344E" w14:paraId="60FF7813" w14:textId="77777777" w:rsidTr="00843C3D">
        <w:trPr>
          <w:jc w:val="center"/>
        </w:trPr>
        <w:tc>
          <w:tcPr>
            <w:tcW w:w="2437" w:type="dxa"/>
            <w:hideMark/>
          </w:tcPr>
          <w:p w14:paraId="0568D891"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10 pM</w:t>
            </w:r>
          </w:p>
        </w:tc>
        <w:tc>
          <w:tcPr>
            <w:tcW w:w="0" w:type="auto"/>
            <w:hideMark/>
          </w:tcPr>
          <w:p w14:paraId="2248F417"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hideMark/>
          </w:tcPr>
          <w:p w14:paraId="63C8DFC9"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hideMark/>
          </w:tcPr>
          <w:p w14:paraId="2C3DFC29"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500 мл</w:t>
            </w:r>
          </w:p>
        </w:tc>
      </w:tr>
      <w:tr w:rsidR="004C5B9F" w:rsidRPr="00E0344E" w14:paraId="70226158" w14:textId="77777777" w:rsidTr="00843C3D">
        <w:trPr>
          <w:jc w:val="center"/>
        </w:trPr>
        <w:tc>
          <w:tcPr>
            <w:tcW w:w="2437" w:type="dxa"/>
            <w:hideMark/>
          </w:tcPr>
          <w:p w14:paraId="43AE602C"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12 pM</w:t>
            </w:r>
          </w:p>
        </w:tc>
        <w:tc>
          <w:tcPr>
            <w:tcW w:w="0" w:type="auto"/>
            <w:hideMark/>
          </w:tcPr>
          <w:p w14:paraId="13AC47B6"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hideMark/>
          </w:tcPr>
          <w:p w14:paraId="5347CEC8"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hideMark/>
          </w:tcPr>
          <w:p w14:paraId="04D4BB4E"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400 мл</w:t>
            </w:r>
          </w:p>
        </w:tc>
      </w:tr>
      <w:tr w:rsidR="004C5B9F" w:rsidRPr="00E0344E" w14:paraId="47187D4F" w14:textId="77777777" w:rsidTr="00843C3D">
        <w:trPr>
          <w:jc w:val="center"/>
        </w:trPr>
        <w:tc>
          <w:tcPr>
            <w:tcW w:w="2437" w:type="dxa"/>
            <w:tcBorders>
              <w:bottom w:val="nil"/>
            </w:tcBorders>
            <w:hideMark/>
          </w:tcPr>
          <w:p w14:paraId="71FD6E24"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14 pM</w:t>
            </w:r>
          </w:p>
        </w:tc>
        <w:tc>
          <w:tcPr>
            <w:tcW w:w="0" w:type="auto"/>
            <w:tcBorders>
              <w:bottom w:val="nil"/>
            </w:tcBorders>
            <w:hideMark/>
          </w:tcPr>
          <w:p w14:paraId="227760FA"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tcBorders>
              <w:bottom w:val="nil"/>
            </w:tcBorders>
            <w:hideMark/>
          </w:tcPr>
          <w:p w14:paraId="58D02113"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tcBorders>
              <w:bottom w:val="nil"/>
            </w:tcBorders>
            <w:hideMark/>
          </w:tcPr>
          <w:p w14:paraId="4391AFF7"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300 мл</w:t>
            </w:r>
          </w:p>
        </w:tc>
      </w:tr>
      <w:tr w:rsidR="00843C3D" w:rsidRPr="00E0344E" w14:paraId="07E9BBA2" w14:textId="77777777" w:rsidTr="00E8450A">
        <w:trPr>
          <w:jc w:val="center"/>
        </w:trPr>
        <w:tc>
          <w:tcPr>
            <w:tcW w:w="9854" w:type="dxa"/>
            <w:gridSpan w:val="4"/>
            <w:tcBorders>
              <w:top w:val="nil"/>
            </w:tcBorders>
          </w:tcPr>
          <w:p w14:paraId="05A0E123" w14:textId="5212642C" w:rsidR="00843C3D" w:rsidRPr="00843C3D" w:rsidRDefault="00843C3D" w:rsidP="00843C3D">
            <w:pPr>
              <w:ind w:hanging="115"/>
              <w:rPr>
                <w:rFonts w:ascii="Times New Roman" w:hAnsi="Times New Roman" w:cs="Times New Roman"/>
                <w:sz w:val="28"/>
                <w:szCs w:val="28"/>
                <w:lang w:val="kk-KZ"/>
              </w:rPr>
            </w:pPr>
            <w:r>
              <w:rPr>
                <w:rFonts w:ascii="Times New Roman" w:hAnsi="Times New Roman" w:cs="Times New Roman"/>
                <w:sz w:val="28"/>
                <w:szCs w:val="28"/>
                <w:lang w:val="kk-KZ"/>
              </w:rPr>
              <w:lastRenderedPageBreak/>
              <w:t>11</w:t>
            </w:r>
            <w:r w:rsidRPr="00E0344E">
              <w:rPr>
                <w:rFonts w:ascii="Times New Roman" w:hAnsi="Times New Roman" w:cs="Times New Roman"/>
                <w:sz w:val="28"/>
                <w:szCs w:val="28"/>
                <w:lang w:val="kk-KZ"/>
              </w:rPr>
              <w:t>-кестенің жалғасы</w:t>
            </w:r>
          </w:p>
        </w:tc>
      </w:tr>
      <w:tr w:rsidR="004C5B9F" w:rsidRPr="00E0344E" w14:paraId="4ACBD243" w14:textId="77777777" w:rsidTr="00843C3D">
        <w:trPr>
          <w:jc w:val="center"/>
        </w:trPr>
        <w:tc>
          <w:tcPr>
            <w:tcW w:w="2437" w:type="dxa"/>
            <w:hideMark/>
          </w:tcPr>
          <w:p w14:paraId="118C0CBB"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15 pM</w:t>
            </w:r>
          </w:p>
        </w:tc>
        <w:tc>
          <w:tcPr>
            <w:tcW w:w="0" w:type="auto"/>
            <w:hideMark/>
          </w:tcPr>
          <w:p w14:paraId="44D10AEB"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hideMark/>
          </w:tcPr>
          <w:p w14:paraId="229CC0ED"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hideMark/>
          </w:tcPr>
          <w:p w14:paraId="72A1F89F"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250 мл</w:t>
            </w:r>
          </w:p>
        </w:tc>
      </w:tr>
      <w:tr w:rsidR="004C5B9F" w:rsidRPr="00E0344E" w14:paraId="754D27C3" w14:textId="77777777" w:rsidTr="00843C3D">
        <w:trPr>
          <w:jc w:val="center"/>
        </w:trPr>
        <w:tc>
          <w:tcPr>
            <w:tcW w:w="2437" w:type="dxa"/>
            <w:hideMark/>
          </w:tcPr>
          <w:p w14:paraId="084E40C4"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18 pM</w:t>
            </w:r>
          </w:p>
        </w:tc>
        <w:tc>
          <w:tcPr>
            <w:tcW w:w="0" w:type="auto"/>
            <w:hideMark/>
          </w:tcPr>
          <w:p w14:paraId="3D174C4F"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hideMark/>
          </w:tcPr>
          <w:p w14:paraId="41D759E0"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hideMark/>
          </w:tcPr>
          <w:p w14:paraId="7D9FC4C8"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100 мл</w:t>
            </w:r>
          </w:p>
        </w:tc>
      </w:tr>
      <w:tr w:rsidR="004C5B9F" w:rsidRPr="00E0344E" w14:paraId="4B0B6E9C" w14:textId="77777777" w:rsidTr="00843C3D">
        <w:trPr>
          <w:jc w:val="center"/>
        </w:trPr>
        <w:tc>
          <w:tcPr>
            <w:tcW w:w="2437" w:type="dxa"/>
            <w:hideMark/>
          </w:tcPr>
          <w:p w14:paraId="2BFB4E77"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20 pM</w:t>
            </w:r>
          </w:p>
        </w:tc>
        <w:tc>
          <w:tcPr>
            <w:tcW w:w="0" w:type="auto"/>
            <w:hideMark/>
          </w:tcPr>
          <w:p w14:paraId="62FDF0FD"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hideMark/>
          </w:tcPr>
          <w:p w14:paraId="4312F7DF"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c>
          <w:tcPr>
            <w:tcW w:w="0" w:type="auto"/>
            <w:hideMark/>
          </w:tcPr>
          <w:p w14:paraId="49BBF74F" w14:textId="77777777" w:rsidR="004C5B9F" w:rsidRPr="00E0344E" w:rsidRDefault="004C5B9F" w:rsidP="00D12673">
            <w:pPr>
              <w:rPr>
                <w:rFonts w:ascii="Times New Roman" w:hAnsi="Times New Roman" w:cs="Times New Roman"/>
                <w:lang w:val="kk-KZ"/>
              </w:rPr>
            </w:pPr>
            <w:r w:rsidRPr="00E0344E">
              <w:rPr>
                <w:rFonts w:ascii="Times New Roman" w:hAnsi="Times New Roman" w:cs="Times New Roman"/>
                <w:lang w:val="kk-KZ"/>
              </w:rPr>
              <w:t>NA</w:t>
            </w:r>
          </w:p>
        </w:tc>
      </w:tr>
      <w:bookmarkEnd w:id="26"/>
    </w:tbl>
    <w:p w14:paraId="109F3981" w14:textId="77777777" w:rsidR="004C5B9F" w:rsidRPr="00E0344E" w:rsidRDefault="004C5B9F" w:rsidP="00D12673">
      <w:pPr>
        <w:spacing w:after="0" w:line="240" w:lineRule="auto"/>
        <w:ind w:firstLine="567"/>
        <w:jc w:val="both"/>
        <w:rPr>
          <w:rFonts w:ascii="Times New Roman" w:eastAsia="Times New Roman" w:hAnsi="Times New Roman" w:cs="Times New Roman"/>
          <w:sz w:val="28"/>
          <w:szCs w:val="28"/>
          <w:lang w:val="kk-KZ"/>
        </w:rPr>
      </w:pPr>
    </w:p>
    <w:p w14:paraId="5E477F82" w14:textId="77777777" w:rsidR="00843C3D" w:rsidRDefault="00843C3D" w:rsidP="00D228AD">
      <w:pPr>
        <w:tabs>
          <w:tab w:val="left" w:pos="567"/>
          <w:tab w:val="left" w:pos="1134"/>
        </w:tabs>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843C3D">
        <w:rPr>
          <w:rFonts w:ascii="Times New Roman" w:eastAsia="Times New Roman" w:hAnsi="Times New Roman" w:cs="Times New Roman"/>
          <w:kern w:val="2"/>
          <w:sz w:val="28"/>
          <w:szCs w:val="28"/>
          <w:lang w:val="kk-KZ"/>
          <w14:ligatures w14:val="standardContextual"/>
        </w:rPr>
        <w:t xml:space="preserve">Алдын ала нормаланған кітапханаларды Illumina платформасының техникалық талаптарына сай 4 нМ концентрацияға дейін сұйылттық. Екі тізбекті ДНҚ молекулаларын дара тізбектерге ажырату үшін жаңа дайындалған NaOH ерітіндісімен химиялық денатурацияладық. Жүктеу алдындағы жұмысшы концентрациясы 12 пМ. Бұл деңгейге жету үшін HT1 буфері қолдандық. </w:t>
      </w:r>
    </w:p>
    <w:p w14:paraId="476DD3BE" w14:textId="2440A004" w:rsidR="004C5B9F" w:rsidRPr="00E0344E" w:rsidRDefault="00256C34" w:rsidP="00D228AD">
      <w:pPr>
        <w:tabs>
          <w:tab w:val="left" w:pos="567"/>
          <w:tab w:val="left" w:pos="1134"/>
        </w:tabs>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256C34">
        <w:rPr>
          <w:rFonts w:ascii="Times New Roman" w:eastAsia="Times New Roman" w:hAnsi="Times New Roman" w:cs="Times New Roman"/>
          <w:kern w:val="2"/>
          <w:sz w:val="28"/>
          <w:szCs w:val="28"/>
          <w:lang w:val="kk-KZ"/>
          <w14:ligatures w14:val="standardContextual"/>
        </w:rPr>
        <w:t>Осы кезеңнің нәтижесінде арнайы индекстермен белгіленген, қоспалардан тазартылған, концентрациясы біркелкіленген және денатурацияланған, секвенирлеуге толық дайын ДНҚ кітапханаларын алдық</w:t>
      </w:r>
      <w:r w:rsidR="004C5B9F" w:rsidRPr="00E0344E">
        <w:rPr>
          <w:rFonts w:ascii="Times New Roman" w:eastAsia="Times New Roman" w:hAnsi="Times New Roman" w:cs="Times New Roman"/>
          <w:kern w:val="2"/>
          <w:sz w:val="28"/>
          <w:szCs w:val="28"/>
          <w:lang w:val="kk-KZ"/>
          <w14:ligatures w14:val="standardContextual"/>
        </w:rPr>
        <w:t>.</w:t>
      </w:r>
    </w:p>
    <w:p w14:paraId="5B60FD9C" w14:textId="77777777" w:rsidR="004C5B9F" w:rsidRPr="00E0344E" w:rsidRDefault="004C5B9F" w:rsidP="00D228AD">
      <w:pPr>
        <w:tabs>
          <w:tab w:val="left" w:pos="567"/>
          <w:tab w:val="left" w:pos="1134"/>
        </w:tabs>
        <w:spacing w:after="0" w:line="240" w:lineRule="auto"/>
        <w:ind w:firstLine="709"/>
        <w:jc w:val="both"/>
        <w:rPr>
          <w:rFonts w:ascii="Times New Roman" w:eastAsia="Times New Roman" w:hAnsi="Times New Roman" w:cs="Times New Roman"/>
          <w:kern w:val="2"/>
          <w:sz w:val="28"/>
          <w:szCs w:val="28"/>
          <w:lang w:val="kk-KZ"/>
          <w14:ligatures w14:val="standardContextual"/>
        </w:rPr>
      </w:pPr>
    </w:p>
    <w:p w14:paraId="32EE1E7E" w14:textId="171BEAAF" w:rsidR="004C5B9F" w:rsidRPr="00E0344E" w:rsidRDefault="007A5899"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2</w:t>
      </w:r>
      <w:r w:rsidR="004C5B9F" w:rsidRPr="00E0344E">
        <w:rPr>
          <w:rFonts w:ascii="Times New Roman" w:eastAsia="Times New Roman" w:hAnsi="Times New Roman" w:cs="Times New Roman"/>
          <w:bCs/>
          <w:kern w:val="2"/>
          <w:sz w:val="28"/>
          <w:szCs w:val="28"/>
          <w:lang w:val="kk-KZ"/>
          <w14:ligatures w14:val="standardContextual"/>
        </w:rPr>
        <w:t xml:space="preserve">.2.6 </w:t>
      </w:r>
      <w:r w:rsidR="007345A6" w:rsidRPr="00E0344E">
        <w:rPr>
          <w:rFonts w:ascii="Times New Roman" w:eastAsia="Times New Roman" w:hAnsi="Times New Roman" w:cs="Times New Roman"/>
          <w:kern w:val="2"/>
          <w:sz w:val="28"/>
          <w:szCs w:val="28"/>
          <w:lang w:val="kk-KZ"/>
          <w14:ligatures w14:val="standardContextual"/>
        </w:rPr>
        <w:t>Құтырық вирусының толық геномын секвенирлеу</w:t>
      </w:r>
    </w:p>
    <w:p w14:paraId="00D4881E" w14:textId="77777777" w:rsidR="00461C88" w:rsidRPr="00461C88" w:rsidRDefault="00461C88" w:rsidP="00461C88">
      <w:pPr>
        <w:tabs>
          <w:tab w:val="left" w:pos="567"/>
          <w:tab w:val="left" w:pos="1134"/>
        </w:tabs>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461C88">
        <w:rPr>
          <w:rFonts w:ascii="Times New Roman" w:eastAsia="Times New Roman" w:hAnsi="Times New Roman" w:cs="Times New Roman"/>
          <w:kern w:val="2"/>
          <w:sz w:val="28"/>
          <w:szCs w:val="28"/>
          <w:lang w:val="kk-KZ"/>
          <w14:ligatures w14:val="standardContextual"/>
        </w:rPr>
        <w:t>Дайындалған ДНҚ кітапханаларын Illumina MiSeq платформасына жүктедік. Барлық үлгілерді бірыңғай пулға біріктірдік. ДНҚ концентрациясын Qubit dsDNA HS әдісімен нақты өлшеп, қажетті жұмыс концентрациясына реттедік.</w:t>
      </w:r>
    </w:p>
    <w:p w14:paraId="7476889D" w14:textId="77777777" w:rsidR="00461C88" w:rsidRPr="00461C88" w:rsidRDefault="00461C88" w:rsidP="00461C88">
      <w:pPr>
        <w:tabs>
          <w:tab w:val="left" w:pos="567"/>
          <w:tab w:val="left" w:pos="1134"/>
        </w:tabs>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461C88">
        <w:rPr>
          <w:rFonts w:ascii="Times New Roman" w:eastAsia="Times New Roman" w:hAnsi="Times New Roman" w:cs="Times New Roman"/>
          <w:kern w:val="2"/>
          <w:sz w:val="28"/>
          <w:szCs w:val="28"/>
          <w:lang w:val="kk-KZ"/>
          <w14:ligatures w14:val="standardContextual"/>
        </w:rPr>
        <w:t>Секвенирлеу үшін 600 циклдік MiSeq Reagent Kit v3 реагенттер жиынтығын пайдаландық. Illumina платформаларында 2×151 жұпталған оқылым форматы стандарт ретінде қабылданған. NovaSeq 6000, HiSeq X, NextSeq 500/550 және MiSeq жүйелері осы параметрлерге бейімделген. HiSeq 2000/2500 платформаларының жоғары өнімділік режимдерінде 2×126, ал Rapid Run режимінде 2×251 форматы қолданылды.</w:t>
      </w:r>
    </w:p>
    <w:p w14:paraId="77D8A194" w14:textId="0263E534" w:rsidR="00406CB4" w:rsidRPr="00E0344E" w:rsidRDefault="00461C88" w:rsidP="00461C88">
      <w:pPr>
        <w:tabs>
          <w:tab w:val="left" w:pos="567"/>
          <w:tab w:val="left" w:pos="1134"/>
        </w:tabs>
        <w:spacing w:after="0" w:line="240" w:lineRule="auto"/>
        <w:ind w:firstLine="709"/>
        <w:jc w:val="both"/>
        <w:rPr>
          <w:rFonts w:ascii="Times New Roman" w:eastAsia="Times New Roman" w:hAnsi="Times New Roman" w:cs="Times New Roman"/>
          <w:sz w:val="28"/>
          <w:szCs w:val="28"/>
          <w:lang w:val="kk-KZ"/>
        </w:rPr>
      </w:pPr>
      <w:r w:rsidRPr="00461C88">
        <w:rPr>
          <w:rFonts w:ascii="Times New Roman" w:eastAsia="Times New Roman" w:hAnsi="Times New Roman" w:cs="Times New Roman"/>
          <w:kern w:val="2"/>
          <w:sz w:val="28"/>
          <w:szCs w:val="28"/>
          <w:lang w:val="kk-KZ"/>
          <w14:ligatures w14:val="standardContextual"/>
        </w:rPr>
        <w:t>Жұпталған оқылым технологиясын таңдадық. Бұл әдіс кітапхана фрагменттерін екі қарама - қарсы бағытта оқиды. Геномдық аймақтардың қамтылу тереңдігі 1000×-тан асты. Жинақтау дәлдігі 99,9% құрады.</w:t>
      </w:r>
    </w:p>
    <w:p w14:paraId="181904F1" w14:textId="1F097947" w:rsidR="004C5B9F" w:rsidRPr="00E0344E" w:rsidRDefault="00DC53E0" w:rsidP="00D228AD">
      <w:pPr>
        <w:tabs>
          <w:tab w:val="left" w:pos="1134"/>
        </w:tabs>
        <w:spacing w:after="0" w:line="240" w:lineRule="auto"/>
        <w:ind w:firstLine="709"/>
        <w:jc w:val="both"/>
        <w:rPr>
          <w:rFonts w:ascii="Times New Roman" w:eastAsia="Times New Roman" w:hAnsi="Times New Roman" w:cs="Times New Roman"/>
          <w:kern w:val="2"/>
          <w:sz w:val="28"/>
          <w:szCs w:val="28"/>
          <w:lang w:val="kk-KZ"/>
          <w14:ligatures w14:val="standardContextual"/>
        </w:rPr>
      </w:pPr>
      <w:bookmarkStart w:id="27" w:name="_Hlk189621544"/>
      <w:r w:rsidRPr="00DC53E0">
        <w:rPr>
          <w:rFonts w:ascii="Times New Roman" w:eastAsia="Times New Roman" w:hAnsi="Times New Roman" w:cs="Times New Roman"/>
          <w:kern w:val="2"/>
          <w:sz w:val="28"/>
          <w:szCs w:val="28"/>
          <w:lang w:val="kk-KZ"/>
          <w14:ligatures w14:val="standardContextual"/>
        </w:rPr>
        <w:t>Секвенирлеу кезеңінде үлгілерді таңбалау үшін Nextera DNA CD индекстер жинағын қолдандық. Әрбір үлгіге бірегей сәйкестендіргіш берілді, орналасу схемасы Nextera DNA CD индекстер картасының техникалық сипаттамаларына сай (12-кесте). Реакция барысын бақылау мақсатында реагенттер қоспасына стандартты PhiX бақылау үлгісін енгіздік. 12 кестеде планшет форматындағы Nextera DNA CD жинағының толық құрылымы көрсетілген</w:t>
      </w:r>
      <w:r w:rsidR="004C5B9F" w:rsidRPr="00E0344E">
        <w:rPr>
          <w:rFonts w:ascii="Times New Roman" w:eastAsia="Times New Roman" w:hAnsi="Times New Roman" w:cs="Times New Roman"/>
          <w:kern w:val="2"/>
          <w:sz w:val="28"/>
          <w:szCs w:val="28"/>
          <w:lang w:val="kk-KZ"/>
          <w14:ligatures w14:val="standardContextual"/>
        </w:rPr>
        <w:t xml:space="preserve">. </w:t>
      </w:r>
    </w:p>
    <w:p w14:paraId="2861CA23" w14:textId="77777777" w:rsidR="00883EE9" w:rsidRPr="00E0344E" w:rsidRDefault="00883EE9" w:rsidP="00D12673">
      <w:pPr>
        <w:tabs>
          <w:tab w:val="left" w:pos="1134"/>
        </w:tabs>
        <w:spacing w:after="0" w:line="240" w:lineRule="auto"/>
        <w:ind w:firstLine="567"/>
        <w:jc w:val="both"/>
        <w:rPr>
          <w:rFonts w:ascii="Times New Roman" w:eastAsia="Times New Roman" w:hAnsi="Times New Roman" w:cs="Times New Roman"/>
          <w:kern w:val="2"/>
          <w:sz w:val="28"/>
          <w:szCs w:val="28"/>
          <w:lang w:val="kk-KZ"/>
          <w14:ligatures w14:val="standardContextual"/>
        </w:rPr>
      </w:pPr>
    </w:p>
    <w:p w14:paraId="1DCEE808" w14:textId="0460DFC9" w:rsidR="004C5B9F" w:rsidRPr="00E0344E" w:rsidRDefault="004C5B9F" w:rsidP="00883EE9">
      <w:pPr>
        <w:spacing w:after="0" w:line="240" w:lineRule="auto"/>
        <w:jc w:val="both"/>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Кесте </w:t>
      </w:r>
      <w:r w:rsidR="001B66F0" w:rsidRPr="00E0344E">
        <w:rPr>
          <w:rFonts w:ascii="Times New Roman" w:eastAsia="Times New Roman" w:hAnsi="Times New Roman" w:cs="Times New Roman"/>
          <w:bCs/>
          <w:kern w:val="2"/>
          <w:sz w:val="28"/>
          <w:szCs w:val="28"/>
          <w:lang w:val="kk-KZ"/>
          <w14:ligatures w14:val="standardContextual"/>
        </w:rPr>
        <w:t>12</w:t>
      </w:r>
      <w:r w:rsidRPr="00E0344E">
        <w:rPr>
          <w:rFonts w:ascii="Times New Roman" w:eastAsia="Times New Roman" w:hAnsi="Times New Roman" w:cs="Times New Roman"/>
          <w:bCs/>
          <w:kern w:val="2"/>
          <w:sz w:val="28"/>
          <w:szCs w:val="28"/>
          <w:lang w:val="kk-KZ"/>
          <w14:ligatures w14:val="standardContextual"/>
        </w:rPr>
        <w:t xml:space="preserve"> – Nextera DNA CD индекстері (96 индекс, планшет түріндегі жинақ) </w:t>
      </w:r>
    </w:p>
    <w:p w14:paraId="547FB3F8" w14:textId="77777777" w:rsidR="006C3708" w:rsidRPr="00E0344E" w:rsidRDefault="006C3708" w:rsidP="006C3708">
      <w:pPr>
        <w:spacing w:after="0" w:line="240" w:lineRule="auto"/>
        <w:jc w:val="right"/>
        <w:rPr>
          <w:rFonts w:ascii="Times New Roman" w:eastAsia="Times New Roman" w:hAnsi="Times New Roman" w:cs="Times New Roman"/>
          <w:bCs/>
          <w:kern w:val="2"/>
          <w:sz w:val="16"/>
          <w:szCs w:val="16"/>
          <w:lang w:val="kk-KZ"/>
          <w14:ligatures w14:val="standardContextual"/>
        </w:rPr>
      </w:pPr>
    </w:p>
    <w:tbl>
      <w:tblPr>
        <w:tblStyle w:val="116"/>
        <w:tblW w:w="0" w:type="auto"/>
        <w:tblInd w:w="108" w:type="dxa"/>
        <w:tblLook w:val="04A0" w:firstRow="1" w:lastRow="0" w:firstColumn="1" w:lastColumn="0" w:noHBand="0" w:noVBand="1"/>
      </w:tblPr>
      <w:tblGrid>
        <w:gridCol w:w="854"/>
        <w:gridCol w:w="819"/>
        <w:gridCol w:w="733"/>
        <w:gridCol w:w="734"/>
        <w:gridCol w:w="734"/>
        <w:gridCol w:w="734"/>
        <w:gridCol w:w="734"/>
        <w:gridCol w:w="734"/>
        <w:gridCol w:w="734"/>
        <w:gridCol w:w="734"/>
        <w:gridCol w:w="734"/>
        <w:gridCol w:w="734"/>
        <w:gridCol w:w="734"/>
      </w:tblGrid>
      <w:tr w:rsidR="004C5B9F" w:rsidRPr="00E0344E" w14:paraId="02E030DF" w14:textId="77777777" w:rsidTr="0077325D">
        <w:tc>
          <w:tcPr>
            <w:tcW w:w="854" w:type="dxa"/>
            <w:hideMark/>
          </w:tcPr>
          <w:p w14:paraId="25A83F3E"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Запуск</w:t>
            </w:r>
          </w:p>
        </w:tc>
        <w:tc>
          <w:tcPr>
            <w:tcW w:w="0" w:type="auto"/>
            <w:hideMark/>
          </w:tcPr>
          <w:p w14:paraId="428EFA2D"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1</w:t>
            </w:r>
          </w:p>
        </w:tc>
        <w:tc>
          <w:tcPr>
            <w:tcW w:w="0" w:type="auto"/>
            <w:hideMark/>
          </w:tcPr>
          <w:p w14:paraId="02206339"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2</w:t>
            </w:r>
          </w:p>
        </w:tc>
        <w:tc>
          <w:tcPr>
            <w:tcW w:w="0" w:type="auto"/>
            <w:hideMark/>
          </w:tcPr>
          <w:p w14:paraId="2F8B3123"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3</w:t>
            </w:r>
          </w:p>
        </w:tc>
        <w:tc>
          <w:tcPr>
            <w:tcW w:w="0" w:type="auto"/>
            <w:hideMark/>
          </w:tcPr>
          <w:p w14:paraId="09E8E4BC"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4</w:t>
            </w:r>
          </w:p>
        </w:tc>
        <w:tc>
          <w:tcPr>
            <w:tcW w:w="0" w:type="auto"/>
            <w:hideMark/>
          </w:tcPr>
          <w:p w14:paraId="469BC2AF"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5</w:t>
            </w:r>
          </w:p>
        </w:tc>
        <w:tc>
          <w:tcPr>
            <w:tcW w:w="0" w:type="auto"/>
            <w:hideMark/>
          </w:tcPr>
          <w:p w14:paraId="60888ADD"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6</w:t>
            </w:r>
          </w:p>
        </w:tc>
        <w:tc>
          <w:tcPr>
            <w:tcW w:w="0" w:type="auto"/>
            <w:hideMark/>
          </w:tcPr>
          <w:p w14:paraId="71443193"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7</w:t>
            </w:r>
          </w:p>
        </w:tc>
        <w:tc>
          <w:tcPr>
            <w:tcW w:w="0" w:type="auto"/>
            <w:hideMark/>
          </w:tcPr>
          <w:p w14:paraId="602EC6D1"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8</w:t>
            </w:r>
          </w:p>
        </w:tc>
        <w:tc>
          <w:tcPr>
            <w:tcW w:w="0" w:type="auto"/>
            <w:hideMark/>
          </w:tcPr>
          <w:p w14:paraId="7D8E27D9"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9</w:t>
            </w:r>
          </w:p>
        </w:tc>
        <w:tc>
          <w:tcPr>
            <w:tcW w:w="0" w:type="auto"/>
            <w:hideMark/>
          </w:tcPr>
          <w:p w14:paraId="519BAD90"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10</w:t>
            </w:r>
          </w:p>
        </w:tc>
        <w:tc>
          <w:tcPr>
            <w:tcW w:w="0" w:type="auto"/>
            <w:hideMark/>
          </w:tcPr>
          <w:p w14:paraId="5C5E3F5C"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11</w:t>
            </w:r>
          </w:p>
        </w:tc>
        <w:tc>
          <w:tcPr>
            <w:tcW w:w="0" w:type="auto"/>
            <w:hideMark/>
          </w:tcPr>
          <w:p w14:paraId="26B1824B" w14:textId="77777777" w:rsidR="004C5B9F" w:rsidRPr="00E0344E" w:rsidRDefault="004C5B9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12</w:t>
            </w:r>
          </w:p>
        </w:tc>
      </w:tr>
      <w:tr w:rsidR="004C5B9F" w:rsidRPr="00E0344E" w14:paraId="17644CFF" w14:textId="77777777" w:rsidTr="0077325D">
        <w:tc>
          <w:tcPr>
            <w:tcW w:w="854" w:type="dxa"/>
            <w:hideMark/>
          </w:tcPr>
          <w:p w14:paraId="6DBF8246" w14:textId="77777777" w:rsidR="004C5B9F" w:rsidRPr="00E0344E" w:rsidRDefault="004C5B9F" w:rsidP="00D12673">
            <w:pPr>
              <w:rPr>
                <w:rFonts w:ascii="Times New Roman" w:eastAsia="Calibri" w:hAnsi="Times New Roman" w:cs="Times New Roman"/>
                <w:lang w:val="kk-KZ"/>
              </w:rPr>
            </w:pPr>
            <w:r w:rsidRPr="00E0344E">
              <w:rPr>
                <w:rFonts w:ascii="Times New Roman" w:eastAsia="Calibri" w:hAnsi="Times New Roman" w:cs="Times New Roman"/>
                <w:bCs/>
                <w:lang w:val="kk-KZ"/>
              </w:rPr>
              <w:t>A</w:t>
            </w:r>
          </w:p>
        </w:tc>
        <w:tc>
          <w:tcPr>
            <w:tcW w:w="0" w:type="auto"/>
            <w:hideMark/>
          </w:tcPr>
          <w:p w14:paraId="66F5982A" w14:textId="7CC94390"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 xml:space="preserve">H5O5 </w:t>
            </w:r>
            <w:r w:rsidR="00885887" w:rsidRPr="00E0344E">
              <w:rPr>
                <w:rFonts w:ascii="Times New Roman" w:eastAsia="Calibri" w:hAnsi="Times New Roman" w:cs="Times New Roman"/>
                <w:lang w:val="kk-KZ"/>
              </w:rPr>
              <w:t xml:space="preserve"> - </w:t>
            </w:r>
            <w:r w:rsidRPr="00E0344E">
              <w:rPr>
                <w:rFonts w:ascii="Times New Roman" w:eastAsia="Calibri" w:hAnsi="Times New Roman" w:cs="Times New Roman"/>
                <w:lang w:val="kk-KZ"/>
              </w:rPr>
              <w:t xml:space="preserve"> H7O1</w:t>
            </w:r>
          </w:p>
        </w:tc>
        <w:tc>
          <w:tcPr>
            <w:tcW w:w="0" w:type="auto"/>
            <w:hideMark/>
          </w:tcPr>
          <w:p w14:paraId="76DB60D7"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H702</w:t>
            </w:r>
          </w:p>
        </w:tc>
        <w:tc>
          <w:tcPr>
            <w:tcW w:w="0" w:type="auto"/>
            <w:hideMark/>
          </w:tcPr>
          <w:p w14:paraId="591F1349"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H703</w:t>
            </w:r>
          </w:p>
        </w:tc>
        <w:tc>
          <w:tcPr>
            <w:tcW w:w="0" w:type="auto"/>
            <w:hideMark/>
          </w:tcPr>
          <w:p w14:paraId="1833C90A"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H505 – H705</w:t>
            </w:r>
          </w:p>
        </w:tc>
        <w:tc>
          <w:tcPr>
            <w:tcW w:w="0" w:type="auto"/>
            <w:hideMark/>
          </w:tcPr>
          <w:p w14:paraId="15B43F3B"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H707</w:t>
            </w:r>
          </w:p>
        </w:tc>
        <w:tc>
          <w:tcPr>
            <w:tcW w:w="0" w:type="auto"/>
            <w:hideMark/>
          </w:tcPr>
          <w:p w14:paraId="3EEA6F8F"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H723</w:t>
            </w:r>
          </w:p>
        </w:tc>
        <w:tc>
          <w:tcPr>
            <w:tcW w:w="0" w:type="auto"/>
            <w:hideMark/>
          </w:tcPr>
          <w:p w14:paraId="42C69279"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H505 – H706</w:t>
            </w:r>
          </w:p>
        </w:tc>
        <w:tc>
          <w:tcPr>
            <w:tcW w:w="0" w:type="auto"/>
            <w:hideMark/>
          </w:tcPr>
          <w:p w14:paraId="56EDF769"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H712</w:t>
            </w:r>
          </w:p>
        </w:tc>
        <w:tc>
          <w:tcPr>
            <w:tcW w:w="0" w:type="auto"/>
            <w:hideMark/>
          </w:tcPr>
          <w:p w14:paraId="02394D9E"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H720</w:t>
            </w:r>
          </w:p>
        </w:tc>
        <w:tc>
          <w:tcPr>
            <w:tcW w:w="0" w:type="auto"/>
            <w:hideMark/>
          </w:tcPr>
          <w:p w14:paraId="6B634B09"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H05 – H710</w:t>
            </w:r>
          </w:p>
        </w:tc>
        <w:tc>
          <w:tcPr>
            <w:tcW w:w="0" w:type="auto"/>
            <w:hideMark/>
          </w:tcPr>
          <w:p w14:paraId="5B4291A8"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H711</w:t>
            </w:r>
          </w:p>
        </w:tc>
        <w:tc>
          <w:tcPr>
            <w:tcW w:w="0" w:type="auto"/>
            <w:hideMark/>
          </w:tcPr>
          <w:p w14:paraId="23DAAE7A"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H714</w:t>
            </w:r>
          </w:p>
        </w:tc>
      </w:tr>
      <w:tr w:rsidR="004C5B9F" w:rsidRPr="00E0344E" w14:paraId="40E0DE02" w14:textId="77777777" w:rsidTr="0077325D">
        <w:tc>
          <w:tcPr>
            <w:tcW w:w="854" w:type="dxa"/>
            <w:hideMark/>
          </w:tcPr>
          <w:p w14:paraId="7DEAA1D5" w14:textId="77777777" w:rsidR="004C5B9F" w:rsidRPr="00E0344E" w:rsidRDefault="004C5B9F" w:rsidP="00D12673">
            <w:pPr>
              <w:rPr>
                <w:rFonts w:ascii="Times New Roman" w:eastAsia="Calibri" w:hAnsi="Times New Roman" w:cs="Times New Roman"/>
                <w:lang w:val="kk-KZ"/>
              </w:rPr>
            </w:pPr>
            <w:r w:rsidRPr="00E0344E">
              <w:rPr>
                <w:rFonts w:ascii="Times New Roman" w:eastAsia="Calibri" w:hAnsi="Times New Roman" w:cs="Times New Roman"/>
                <w:bCs/>
                <w:lang w:val="kk-KZ"/>
              </w:rPr>
              <w:t>B</w:t>
            </w:r>
          </w:p>
        </w:tc>
        <w:tc>
          <w:tcPr>
            <w:tcW w:w="0" w:type="auto"/>
            <w:hideMark/>
          </w:tcPr>
          <w:p w14:paraId="2D4F685C"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H702</w:t>
            </w:r>
          </w:p>
        </w:tc>
        <w:tc>
          <w:tcPr>
            <w:tcW w:w="0" w:type="auto"/>
            <w:hideMark/>
          </w:tcPr>
          <w:p w14:paraId="5A634E30"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H505 – H703</w:t>
            </w:r>
          </w:p>
        </w:tc>
        <w:tc>
          <w:tcPr>
            <w:tcW w:w="0" w:type="auto"/>
            <w:hideMark/>
          </w:tcPr>
          <w:p w14:paraId="2EBB6D31"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H701</w:t>
            </w:r>
          </w:p>
        </w:tc>
        <w:tc>
          <w:tcPr>
            <w:tcW w:w="0" w:type="auto"/>
            <w:hideMark/>
          </w:tcPr>
          <w:p w14:paraId="6758BDE6"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H707</w:t>
            </w:r>
          </w:p>
        </w:tc>
        <w:tc>
          <w:tcPr>
            <w:tcW w:w="0" w:type="auto"/>
            <w:hideMark/>
          </w:tcPr>
          <w:p w14:paraId="527A1D3C"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H505 – H723</w:t>
            </w:r>
          </w:p>
        </w:tc>
        <w:tc>
          <w:tcPr>
            <w:tcW w:w="0" w:type="auto"/>
            <w:hideMark/>
          </w:tcPr>
          <w:p w14:paraId="31C06A3A"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H705</w:t>
            </w:r>
          </w:p>
        </w:tc>
        <w:tc>
          <w:tcPr>
            <w:tcW w:w="0" w:type="auto"/>
            <w:hideMark/>
          </w:tcPr>
          <w:p w14:paraId="3DB80E55"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H712</w:t>
            </w:r>
          </w:p>
        </w:tc>
        <w:tc>
          <w:tcPr>
            <w:tcW w:w="0" w:type="auto"/>
            <w:hideMark/>
          </w:tcPr>
          <w:p w14:paraId="590AB5DC"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H505 – H720</w:t>
            </w:r>
          </w:p>
        </w:tc>
        <w:tc>
          <w:tcPr>
            <w:tcW w:w="0" w:type="auto"/>
            <w:hideMark/>
          </w:tcPr>
          <w:p w14:paraId="0AEF90BE"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H706</w:t>
            </w:r>
          </w:p>
        </w:tc>
        <w:tc>
          <w:tcPr>
            <w:tcW w:w="0" w:type="auto"/>
            <w:hideMark/>
          </w:tcPr>
          <w:p w14:paraId="23907801"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H711</w:t>
            </w:r>
          </w:p>
        </w:tc>
        <w:tc>
          <w:tcPr>
            <w:tcW w:w="0" w:type="auto"/>
            <w:hideMark/>
          </w:tcPr>
          <w:p w14:paraId="785893EE"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H505 – H714</w:t>
            </w:r>
          </w:p>
        </w:tc>
        <w:tc>
          <w:tcPr>
            <w:tcW w:w="0" w:type="auto"/>
            <w:hideMark/>
          </w:tcPr>
          <w:p w14:paraId="792FFBEE"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H710</w:t>
            </w:r>
          </w:p>
        </w:tc>
      </w:tr>
      <w:tr w:rsidR="004C5B9F" w:rsidRPr="00E0344E" w14:paraId="77820E20" w14:textId="77777777" w:rsidTr="0077325D">
        <w:tc>
          <w:tcPr>
            <w:tcW w:w="854" w:type="dxa"/>
            <w:hideMark/>
          </w:tcPr>
          <w:p w14:paraId="0DB1D902" w14:textId="77777777" w:rsidR="004C5B9F" w:rsidRPr="00E0344E" w:rsidRDefault="004C5B9F" w:rsidP="00D12673">
            <w:pPr>
              <w:rPr>
                <w:rFonts w:ascii="Times New Roman" w:eastAsia="Calibri" w:hAnsi="Times New Roman" w:cs="Times New Roman"/>
                <w:lang w:val="kk-KZ"/>
              </w:rPr>
            </w:pPr>
            <w:r w:rsidRPr="00E0344E">
              <w:rPr>
                <w:rFonts w:ascii="Times New Roman" w:eastAsia="Calibri" w:hAnsi="Times New Roman" w:cs="Times New Roman"/>
                <w:bCs/>
                <w:lang w:val="kk-KZ"/>
              </w:rPr>
              <w:t>C</w:t>
            </w:r>
          </w:p>
        </w:tc>
        <w:tc>
          <w:tcPr>
            <w:tcW w:w="0" w:type="auto"/>
            <w:hideMark/>
          </w:tcPr>
          <w:p w14:paraId="7ADED2E0"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H703</w:t>
            </w:r>
          </w:p>
        </w:tc>
        <w:tc>
          <w:tcPr>
            <w:tcW w:w="0" w:type="auto"/>
            <w:hideMark/>
          </w:tcPr>
          <w:p w14:paraId="514CE192"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H701</w:t>
            </w:r>
          </w:p>
        </w:tc>
        <w:tc>
          <w:tcPr>
            <w:tcW w:w="0" w:type="auto"/>
            <w:hideMark/>
          </w:tcPr>
          <w:p w14:paraId="0D76842B"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H505 – H702</w:t>
            </w:r>
          </w:p>
        </w:tc>
        <w:tc>
          <w:tcPr>
            <w:tcW w:w="0" w:type="auto"/>
            <w:hideMark/>
          </w:tcPr>
          <w:p w14:paraId="16B92F34"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H723</w:t>
            </w:r>
          </w:p>
        </w:tc>
        <w:tc>
          <w:tcPr>
            <w:tcW w:w="0" w:type="auto"/>
            <w:hideMark/>
          </w:tcPr>
          <w:p w14:paraId="59549F9A"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H705</w:t>
            </w:r>
          </w:p>
        </w:tc>
        <w:tc>
          <w:tcPr>
            <w:tcW w:w="0" w:type="auto"/>
            <w:hideMark/>
          </w:tcPr>
          <w:p w14:paraId="1E7BBC40"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H505 – H707</w:t>
            </w:r>
          </w:p>
        </w:tc>
        <w:tc>
          <w:tcPr>
            <w:tcW w:w="0" w:type="auto"/>
            <w:hideMark/>
          </w:tcPr>
          <w:p w14:paraId="0BF1ACE8"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H720</w:t>
            </w:r>
          </w:p>
        </w:tc>
        <w:tc>
          <w:tcPr>
            <w:tcW w:w="0" w:type="auto"/>
            <w:hideMark/>
          </w:tcPr>
          <w:p w14:paraId="518308F6"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H706</w:t>
            </w:r>
          </w:p>
        </w:tc>
        <w:tc>
          <w:tcPr>
            <w:tcW w:w="0" w:type="auto"/>
            <w:hideMark/>
          </w:tcPr>
          <w:p w14:paraId="2AFBA68D"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H505 – H712</w:t>
            </w:r>
          </w:p>
        </w:tc>
        <w:tc>
          <w:tcPr>
            <w:tcW w:w="0" w:type="auto"/>
            <w:hideMark/>
          </w:tcPr>
          <w:p w14:paraId="13313941"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H506 – H714</w:t>
            </w:r>
          </w:p>
        </w:tc>
        <w:tc>
          <w:tcPr>
            <w:tcW w:w="0" w:type="auto"/>
            <w:hideMark/>
          </w:tcPr>
          <w:p w14:paraId="626E37C5"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H517 – H710</w:t>
            </w:r>
          </w:p>
        </w:tc>
        <w:tc>
          <w:tcPr>
            <w:tcW w:w="0" w:type="auto"/>
            <w:hideMark/>
          </w:tcPr>
          <w:p w14:paraId="395E7382"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H505 – H711</w:t>
            </w:r>
          </w:p>
        </w:tc>
      </w:tr>
      <w:tr w:rsidR="0077325D" w:rsidRPr="00E0344E" w14:paraId="07BF2633" w14:textId="77777777" w:rsidTr="00360B4E">
        <w:tc>
          <w:tcPr>
            <w:tcW w:w="9746" w:type="dxa"/>
            <w:gridSpan w:val="13"/>
          </w:tcPr>
          <w:p w14:paraId="5188F8BC" w14:textId="77777777" w:rsidR="0077325D" w:rsidRDefault="0077325D" w:rsidP="00D12673">
            <w:pPr>
              <w:rPr>
                <w:rFonts w:ascii="Times New Roman" w:eastAsia="Calibri" w:hAnsi="Times New Roman" w:cs="Times New Roman"/>
                <w:bCs/>
                <w:lang w:val="kk-KZ"/>
              </w:rPr>
            </w:pPr>
          </w:p>
          <w:p w14:paraId="21CB1A5D" w14:textId="33F0FB85" w:rsidR="0077325D" w:rsidRPr="00E0344E" w:rsidRDefault="0077325D" w:rsidP="006C3708">
            <w:pPr>
              <w:ind w:left="-85" w:right="-100"/>
              <w:rPr>
                <w:rFonts w:ascii="Times New Roman" w:eastAsia="Calibri" w:hAnsi="Times New Roman" w:cs="Times New Roman"/>
                <w:lang w:val="kk-KZ"/>
              </w:rPr>
            </w:pPr>
            <w:r w:rsidRPr="0077325D">
              <w:rPr>
                <w:rFonts w:ascii="Times New Roman" w:eastAsia="Calibri" w:hAnsi="Times New Roman" w:cs="Times New Roman"/>
                <w:lang w:val="kk-KZ"/>
              </w:rPr>
              <w:lastRenderedPageBreak/>
              <w:t>1</w:t>
            </w:r>
            <w:r>
              <w:rPr>
                <w:rFonts w:ascii="Times New Roman" w:eastAsia="Calibri" w:hAnsi="Times New Roman" w:cs="Times New Roman"/>
                <w:lang w:val="kk-KZ"/>
              </w:rPr>
              <w:t>2</w:t>
            </w:r>
            <w:r w:rsidRPr="0077325D">
              <w:rPr>
                <w:rFonts w:ascii="Times New Roman" w:eastAsia="Calibri" w:hAnsi="Times New Roman" w:cs="Times New Roman"/>
                <w:lang w:val="kk-KZ"/>
              </w:rPr>
              <w:t>-кестенің жалғасы</w:t>
            </w:r>
          </w:p>
        </w:tc>
      </w:tr>
      <w:tr w:rsidR="004C5B9F" w:rsidRPr="00E0344E" w14:paraId="4E567431" w14:textId="77777777" w:rsidTr="0077325D">
        <w:tc>
          <w:tcPr>
            <w:tcW w:w="854" w:type="dxa"/>
            <w:hideMark/>
          </w:tcPr>
          <w:p w14:paraId="5364E1E7" w14:textId="77777777" w:rsidR="004C5B9F" w:rsidRPr="00E0344E" w:rsidRDefault="004C5B9F" w:rsidP="00D12673">
            <w:pPr>
              <w:rPr>
                <w:rFonts w:ascii="Times New Roman" w:eastAsia="Calibri" w:hAnsi="Times New Roman" w:cs="Times New Roman"/>
                <w:lang w:val="kk-KZ"/>
              </w:rPr>
            </w:pPr>
            <w:r w:rsidRPr="00E0344E">
              <w:rPr>
                <w:rFonts w:ascii="Times New Roman" w:eastAsia="Calibri" w:hAnsi="Times New Roman" w:cs="Times New Roman"/>
                <w:bCs/>
                <w:lang w:val="kk-KZ"/>
              </w:rPr>
              <w:lastRenderedPageBreak/>
              <w:t>D</w:t>
            </w:r>
          </w:p>
        </w:tc>
        <w:tc>
          <w:tcPr>
            <w:tcW w:w="0" w:type="auto"/>
            <w:hideMark/>
          </w:tcPr>
          <w:p w14:paraId="603B338E"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H705</w:t>
            </w:r>
          </w:p>
        </w:tc>
        <w:tc>
          <w:tcPr>
            <w:tcW w:w="0" w:type="auto"/>
            <w:hideMark/>
          </w:tcPr>
          <w:p w14:paraId="5A35CA37"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H707</w:t>
            </w:r>
          </w:p>
        </w:tc>
        <w:tc>
          <w:tcPr>
            <w:tcW w:w="0" w:type="auto"/>
            <w:hideMark/>
          </w:tcPr>
          <w:p w14:paraId="5C9B94F1"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H723</w:t>
            </w:r>
          </w:p>
        </w:tc>
        <w:tc>
          <w:tcPr>
            <w:tcW w:w="0" w:type="auto"/>
            <w:hideMark/>
          </w:tcPr>
          <w:p w14:paraId="57ADD025"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H706</w:t>
            </w:r>
          </w:p>
        </w:tc>
        <w:tc>
          <w:tcPr>
            <w:tcW w:w="0" w:type="auto"/>
            <w:hideMark/>
          </w:tcPr>
          <w:p w14:paraId="4216F92D"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H712</w:t>
            </w:r>
          </w:p>
        </w:tc>
        <w:tc>
          <w:tcPr>
            <w:tcW w:w="0" w:type="auto"/>
            <w:hideMark/>
          </w:tcPr>
          <w:p w14:paraId="0662161B"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H720</w:t>
            </w:r>
          </w:p>
        </w:tc>
        <w:tc>
          <w:tcPr>
            <w:tcW w:w="0" w:type="auto"/>
            <w:hideMark/>
          </w:tcPr>
          <w:p w14:paraId="7BF6CCB7"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H710</w:t>
            </w:r>
          </w:p>
        </w:tc>
        <w:tc>
          <w:tcPr>
            <w:tcW w:w="0" w:type="auto"/>
            <w:hideMark/>
          </w:tcPr>
          <w:p w14:paraId="4618908D"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H711</w:t>
            </w:r>
          </w:p>
        </w:tc>
        <w:tc>
          <w:tcPr>
            <w:tcW w:w="0" w:type="auto"/>
            <w:hideMark/>
          </w:tcPr>
          <w:p w14:paraId="376E45AB"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H714</w:t>
            </w:r>
          </w:p>
        </w:tc>
        <w:tc>
          <w:tcPr>
            <w:tcW w:w="0" w:type="auto"/>
            <w:hideMark/>
          </w:tcPr>
          <w:p w14:paraId="1C737FCC"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H701</w:t>
            </w:r>
          </w:p>
        </w:tc>
        <w:tc>
          <w:tcPr>
            <w:tcW w:w="0" w:type="auto"/>
            <w:hideMark/>
          </w:tcPr>
          <w:p w14:paraId="15FA8450"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H702</w:t>
            </w:r>
          </w:p>
        </w:tc>
        <w:tc>
          <w:tcPr>
            <w:tcW w:w="0" w:type="auto"/>
            <w:hideMark/>
          </w:tcPr>
          <w:p w14:paraId="46B2A450"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H503 – H703</w:t>
            </w:r>
          </w:p>
        </w:tc>
      </w:tr>
      <w:tr w:rsidR="004C5B9F" w:rsidRPr="00E0344E" w14:paraId="59889533" w14:textId="77777777" w:rsidTr="0077325D">
        <w:tc>
          <w:tcPr>
            <w:tcW w:w="854" w:type="dxa"/>
            <w:hideMark/>
          </w:tcPr>
          <w:p w14:paraId="65B4618D" w14:textId="77777777" w:rsidR="004C5B9F" w:rsidRPr="00E0344E" w:rsidRDefault="004C5B9F" w:rsidP="00D12673">
            <w:pPr>
              <w:rPr>
                <w:rFonts w:ascii="Times New Roman" w:eastAsia="Calibri" w:hAnsi="Times New Roman" w:cs="Times New Roman"/>
                <w:lang w:val="kk-KZ"/>
              </w:rPr>
            </w:pPr>
            <w:r w:rsidRPr="00E0344E">
              <w:rPr>
                <w:rFonts w:ascii="Times New Roman" w:eastAsia="Calibri" w:hAnsi="Times New Roman" w:cs="Times New Roman"/>
                <w:bCs/>
                <w:lang w:val="kk-KZ"/>
              </w:rPr>
              <w:t>E</w:t>
            </w:r>
          </w:p>
        </w:tc>
        <w:tc>
          <w:tcPr>
            <w:tcW w:w="0" w:type="auto"/>
            <w:hideMark/>
          </w:tcPr>
          <w:p w14:paraId="540F51B0"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H706</w:t>
            </w:r>
          </w:p>
        </w:tc>
        <w:tc>
          <w:tcPr>
            <w:tcW w:w="0" w:type="auto"/>
            <w:hideMark/>
          </w:tcPr>
          <w:p w14:paraId="6ABDA341"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H712</w:t>
            </w:r>
          </w:p>
        </w:tc>
        <w:tc>
          <w:tcPr>
            <w:tcW w:w="0" w:type="auto"/>
            <w:hideMark/>
          </w:tcPr>
          <w:p w14:paraId="082CD80C"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H720</w:t>
            </w:r>
          </w:p>
        </w:tc>
        <w:tc>
          <w:tcPr>
            <w:tcW w:w="0" w:type="auto"/>
            <w:hideMark/>
          </w:tcPr>
          <w:p w14:paraId="3B68F942"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H710</w:t>
            </w:r>
          </w:p>
        </w:tc>
        <w:tc>
          <w:tcPr>
            <w:tcW w:w="0" w:type="auto"/>
            <w:hideMark/>
          </w:tcPr>
          <w:p w14:paraId="452F3BF5"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H711</w:t>
            </w:r>
          </w:p>
        </w:tc>
        <w:tc>
          <w:tcPr>
            <w:tcW w:w="0" w:type="auto"/>
            <w:hideMark/>
          </w:tcPr>
          <w:p w14:paraId="401BFDD2"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H714</w:t>
            </w:r>
          </w:p>
        </w:tc>
        <w:tc>
          <w:tcPr>
            <w:tcW w:w="0" w:type="auto"/>
            <w:hideMark/>
          </w:tcPr>
          <w:p w14:paraId="0CE536A3"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H701</w:t>
            </w:r>
          </w:p>
        </w:tc>
        <w:tc>
          <w:tcPr>
            <w:tcW w:w="0" w:type="auto"/>
            <w:hideMark/>
          </w:tcPr>
          <w:p w14:paraId="506DBA6B"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H702</w:t>
            </w:r>
          </w:p>
        </w:tc>
        <w:tc>
          <w:tcPr>
            <w:tcW w:w="0" w:type="auto"/>
            <w:hideMark/>
          </w:tcPr>
          <w:p w14:paraId="1C958559"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H703</w:t>
            </w:r>
          </w:p>
        </w:tc>
        <w:tc>
          <w:tcPr>
            <w:tcW w:w="0" w:type="auto"/>
            <w:hideMark/>
          </w:tcPr>
          <w:p w14:paraId="2F295F14"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H705</w:t>
            </w:r>
          </w:p>
        </w:tc>
        <w:tc>
          <w:tcPr>
            <w:tcW w:w="0" w:type="auto"/>
            <w:hideMark/>
          </w:tcPr>
          <w:p w14:paraId="6131617F"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H707</w:t>
            </w:r>
          </w:p>
        </w:tc>
        <w:tc>
          <w:tcPr>
            <w:tcW w:w="0" w:type="auto"/>
            <w:hideMark/>
          </w:tcPr>
          <w:p w14:paraId="3E76402B"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H516 – H723</w:t>
            </w:r>
          </w:p>
        </w:tc>
      </w:tr>
      <w:tr w:rsidR="004C5B9F" w:rsidRPr="00E0344E" w14:paraId="28403EE7" w14:textId="77777777" w:rsidTr="0077325D">
        <w:tc>
          <w:tcPr>
            <w:tcW w:w="854" w:type="dxa"/>
            <w:hideMark/>
          </w:tcPr>
          <w:p w14:paraId="67D0AEB9" w14:textId="77777777" w:rsidR="004C5B9F" w:rsidRPr="00E0344E" w:rsidRDefault="004C5B9F" w:rsidP="00D12673">
            <w:pPr>
              <w:rPr>
                <w:rFonts w:ascii="Times New Roman" w:eastAsia="Calibri" w:hAnsi="Times New Roman" w:cs="Times New Roman"/>
                <w:lang w:val="kk-KZ"/>
              </w:rPr>
            </w:pPr>
            <w:r w:rsidRPr="00E0344E">
              <w:rPr>
                <w:rFonts w:ascii="Times New Roman" w:eastAsia="Calibri" w:hAnsi="Times New Roman" w:cs="Times New Roman"/>
                <w:bCs/>
                <w:lang w:val="kk-KZ"/>
              </w:rPr>
              <w:t>F</w:t>
            </w:r>
          </w:p>
        </w:tc>
        <w:tc>
          <w:tcPr>
            <w:tcW w:w="0" w:type="auto"/>
            <w:hideMark/>
          </w:tcPr>
          <w:p w14:paraId="4BCBF04F"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H710</w:t>
            </w:r>
          </w:p>
        </w:tc>
        <w:tc>
          <w:tcPr>
            <w:tcW w:w="0" w:type="auto"/>
            <w:hideMark/>
          </w:tcPr>
          <w:p w14:paraId="69CEDF43"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H711</w:t>
            </w:r>
          </w:p>
        </w:tc>
        <w:tc>
          <w:tcPr>
            <w:tcW w:w="0" w:type="auto"/>
            <w:hideMark/>
          </w:tcPr>
          <w:p w14:paraId="40580201"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H714</w:t>
            </w:r>
          </w:p>
        </w:tc>
        <w:tc>
          <w:tcPr>
            <w:tcW w:w="0" w:type="auto"/>
            <w:hideMark/>
          </w:tcPr>
          <w:p w14:paraId="0B51B316"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H701</w:t>
            </w:r>
          </w:p>
        </w:tc>
        <w:tc>
          <w:tcPr>
            <w:tcW w:w="0" w:type="auto"/>
            <w:hideMark/>
          </w:tcPr>
          <w:p w14:paraId="58501AD9"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H702</w:t>
            </w:r>
          </w:p>
        </w:tc>
        <w:tc>
          <w:tcPr>
            <w:tcW w:w="0" w:type="auto"/>
            <w:hideMark/>
          </w:tcPr>
          <w:p w14:paraId="1422D818"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H703</w:t>
            </w:r>
          </w:p>
        </w:tc>
        <w:tc>
          <w:tcPr>
            <w:tcW w:w="0" w:type="auto"/>
            <w:hideMark/>
          </w:tcPr>
          <w:p w14:paraId="17C8BB5B"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H705</w:t>
            </w:r>
          </w:p>
        </w:tc>
        <w:tc>
          <w:tcPr>
            <w:tcW w:w="0" w:type="auto"/>
            <w:hideMark/>
          </w:tcPr>
          <w:p w14:paraId="0AC8531A"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H707</w:t>
            </w:r>
          </w:p>
        </w:tc>
        <w:tc>
          <w:tcPr>
            <w:tcW w:w="0" w:type="auto"/>
            <w:hideMark/>
          </w:tcPr>
          <w:p w14:paraId="4228B309"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H723</w:t>
            </w:r>
          </w:p>
        </w:tc>
        <w:tc>
          <w:tcPr>
            <w:tcW w:w="0" w:type="auto"/>
            <w:hideMark/>
          </w:tcPr>
          <w:p w14:paraId="2E6928A7"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H706</w:t>
            </w:r>
          </w:p>
        </w:tc>
        <w:tc>
          <w:tcPr>
            <w:tcW w:w="0" w:type="auto"/>
            <w:hideMark/>
          </w:tcPr>
          <w:p w14:paraId="134953FB"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H712</w:t>
            </w:r>
          </w:p>
        </w:tc>
        <w:tc>
          <w:tcPr>
            <w:tcW w:w="0" w:type="auto"/>
            <w:hideMark/>
          </w:tcPr>
          <w:p w14:paraId="7F277855"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H720</w:t>
            </w:r>
          </w:p>
        </w:tc>
      </w:tr>
      <w:tr w:rsidR="004C5B9F" w:rsidRPr="00E0344E" w14:paraId="769D9A19" w14:textId="77777777" w:rsidTr="0077325D">
        <w:tc>
          <w:tcPr>
            <w:tcW w:w="854" w:type="dxa"/>
            <w:hideMark/>
          </w:tcPr>
          <w:p w14:paraId="43B9FEA8" w14:textId="77777777" w:rsidR="004C5B9F" w:rsidRPr="00E0344E" w:rsidRDefault="004C5B9F" w:rsidP="00D12673">
            <w:pPr>
              <w:rPr>
                <w:rFonts w:ascii="Times New Roman" w:eastAsia="Calibri" w:hAnsi="Times New Roman" w:cs="Times New Roman"/>
                <w:lang w:val="kk-KZ"/>
              </w:rPr>
            </w:pPr>
            <w:r w:rsidRPr="00E0344E">
              <w:rPr>
                <w:rFonts w:ascii="Times New Roman" w:eastAsia="Calibri" w:hAnsi="Times New Roman" w:cs="Times New Roman"/>
                <w:bCs/>
                <w:lang w:val="kk-KZ"/>
              </w:rPr>
              <w:t>G</w:t>
            </w:r>
          </w:p>
        </w:tc>
        <w:tc>
          <w:tcPr>
            <w:tcW w:w="0" w:type="auto"/>
            <w:hideMark/>
          </w:tcPr>
          <w:p w14:paraId="516B4B99"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H711</w:t>
            </w:r>
          </w:p>
        </w:tc>
        <w:tc>
          <w:tcPr>
            <w:tcW w:w="0" w:type="auto"/>
            <w:hideMark/>
          </w:tcPr>
          <w:p w14:paraId="1C3FFAE2"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H714</w:t>
            </w:r>
          </w:p>
        </w:tc>
        <w:tc>
          <w:tcPr>
            <w:tcW w:w="0" w:type="auto"/>
            <w:hideMark/>
          </w:tcPr>
          <w:p w14:paraId="5D8882D2"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H710</w:t>
            </w:r>
          </w:p>
        </w:tc>
        <w:tc>
          <w:tcPr>
            <w:tcW w:w="0" w:type="auto"/>
            <w:hideMark/>
          </w:tcPr>
          <w:p w14:paraId="590FA082"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H702</w:t>
            </w:r>
          </w:p>
        </w:tc>
        <w:tc>
          <w:tcPr>
            <w:tcW w:w="0" w:type="auto"/>
            <w:hideMark/>
          </w:tcPr>
          <w:p w14:paraId="478D7C7C"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H703</w:t>
            </w:r>
          </w:p>
        </w:tc>
        <w:tc>
          <w:tcPr>
            <w:tcW w:w="0" w:type="auto"/>
            <w:hideMark/>
          </w:tcPr>
          <w:p w14:paraId="19ED720C"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H701</w:t>
            </w:r>
          </w:p>
        </w:tc>
        <w:tc>
          <w:tcPr>
            <w:tcW w:w="0" w:type="auto"/>
            <w:hideMark/>
          </w:tcPr>
          <w:p w14:paraId="453CF766"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H707</w:t>
            </w:r>
          </w:p>
        </w:tc>
        <w:tc>
          <w:tcPr>
            <w:tcW w:w="0" w:type="auto"/>
            <w:hideMark/>
          </w:tcPr>
          <w:p w14:paraId="4EEBD101"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H723</w:t>
            </w:r>
          </w:p>
        </w:tc>
        <w:tc>
          <w:tcPr>
            <w:tcW w:w="0" w:type="auto"/>
            <w:hideMark/>
          </w:tcPr>
          <w:p w14:paraId="47BE021B"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H705</w:t>
            </w:r>
          </w:p>
        </w:tc>
        <w:tc>
          <w:tcPr>
            <w:tcW w:w="0" w:type="auto"/>
            <w:hideMark/>
          </w:tcPr>
          <w:p w14:paraId="5F63B17B"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H712</w:t>
            </w:r>
          </w:p>
        </w:tc>
        <w:tc>
          <w:tcPr>
            <w:tcW w:w="0" w:type="auto"/>
            <w:hideMark/>
          </w:tcPr>
          <w:p w14:paraId="0E9C9633"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H720</w:t>
            </w:r>
          </w:p>
        </w:tc>
        <w:tc>
          <w:tcPr>
            <w:tcW w:w="0" w:type="auto"/>
            <w:hideMark/>
          </w:tcPr>
          <w:p w14:paraId="283AE630"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H706</w:t>
            </w:r>
          </w:p>
        </w:tc>
      </w:tr>
      <w:tr w:rsidR="004C5B9F" w:rsidRPr="00E0344E" w14:paraId="2AB73BC5" w14:textId="77777777" w:rsidTr="0077325D">
        <w:tc>
          <w:tcPr>
            <w:tcW w:w="854" w:type="dxa"/>
            <w:hideMark/>
          </w:tcPr>
          <w:p w14:paraId="172DA90C" w14:textId="77777777" w:rsidR="004C5B9F" w:rsidRPr="00E0344E" w:rsidRDefault="004C5B9F" w:rsidP="00D12673">
            <w:pPr>
              <w:rPr>
                <w:rFonts w:ascii="Times New Roman" w:eastAsia="Calibri" w:hAnsi="Times New Roman" w:cs="Times New Roman"/>
                <w:lang w:val="kk-KZ"/>
              </w:rPr>
            </w:pPr>
            <w:r w:rsidRPr="00E0344E">
              <w:rPr>
                <w:rFonts w:ascii="Times New Roman" w:eastAsia="Calibri" w:hAnsi="Times New Roman" w:cs="Times New Roman"/>
                <w:bCs/>
                <w:lang w:val="kk-KZ"/>
              </w:rPr>
              <w:t>H</w:t>
            </w:r>
          </w:p>
        </w:tc>
        <w:tc>
          <w:tcPr>
            <w:tcW w:w="0" w:type="auto"/>
            <w:hideMark/>
          </w:tcPr>
          <w:p w14:paraId="4DBADD7E"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H714</w:t>
            </w:r>
          </w:p>
        </w:tc>
        <w:tc>
          <w:tcPr>
            <w:tcW w:w="0" w:type="auto"/>
            <w:hideMark/>
          </w:tcPr>
          <w:p w14:paraId="14D00417"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H710</w:t>
            </w:r>
          </w:p>
        </w:tc>
        <w:tc>
          <w:tcPr>
            <w:tcW w:w="0" w:type="auto"/>
            <w:hideMark/>
          </w:tcPr>
          <w:p w14:paraId="0B39AD9E"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H711</w:t>
            </w:r>
          </w:p>
        </w:tc>
        <w:tc>
          <w:tcPr>
            <w:tcW w:w="0" w:type="auto"/>
            <w:hideMark/>
          </w:tcPr>
          <w:p w14:paraId="3EC62FE9"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H703</w:t>
            </w:r>
          </w:p>
        </w:tc>
        <w:tc>
          <w:tcPr>
            <w:tcW w:w="0" w:type="auto"/>
            <w:hideMark/>
          </w:tcPr>
          <w:p w14:paraId="5428C93F"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H701</w:t>
            </w:r>
          </w:p>
        </w:tc>
        <w:tc>
          <w:tcPr>
            <w:tcW w:w="0" w:type="auto"/>
            <w:hideMark/>
          </w:tcPr>
          <w:p w14:paraId="3BBD5A4B"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H702</w:t>
            </w:r>
          </w:p>
        </w:tc>
        <w:tc>
          <w:tcPr>
            <w:tcW w:w="0" w:type="auto"/>
            <w:hideMark/>
          </w:tcPr>
          <w:p w14:paraId="6A3DB201"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H723</w:t>
            </w:r>
          </w:p>
        </w:tc>
        <w:tc>
          <w:tcPr>
            <w:tcW w:w="0" w:type="auto"/>
            <w:hideMark/>
          </w:tcPr>
          <w:p w14:paraId="5BE2CA7F"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H70</w:t>
            </w:r>
          </w:p>
        </w:tc>
        <w:tc>
          <w:tcPr>
            <w:tcW w:w="0" w:type="auto"/>
            <w:hideMark/>
          </w:tcPr>
          <w:p w14:paraId="267F46D3"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H707</w:t>
            </w:r>
          </w:p>
        </w:tc>
        <w:tc>
          <w:tcPr>
            <w:tcW w:w="0" w:type="auto"/>
            <w:hideMark/>
          </w:tcPr>
          <w:p w14:paraId="7BCCDA93"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H510 – H720</w:t>
            </w:r>
          </w:p>
        </w:tc>
        <w:tc>
          <w:tcPr>
            <w:tcW w:w="0" w:type="auto"/>
            <w:hideMark/>
          </w:tcPr>
          <w:p w14:paraId="7CEA3601"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H513 – H706</w:t>
            </w:r>
          </w:p>
        </w:tc>
        <w:tc>
          <w:tcPr>
            <w:tcW w:w="0" w:type="auto"/>
            <w:hideMark/>
          </w:tcPr>
          <w:p w14:paraId="4026C743" w14:textId="77777777" w:rsidR="004C5B9F" w:rsidRPr="00E0344E" w:rsidRDefault="004C5B9F" w:rsidP="006C3708">
            <w:pPr>
              <w:ind w:left="-85" w:right="-100"/>
              <w:rPr>
                <w:rFonts w:ascii="Times New Roman" w:eastAsia="Calibri" w:hAnsi="Times New Roman" w:cs="Times New Roman"/>
                <w:lang w:val="kk-KZ"/>
              </w:rPr>
            </w:pPr>
            <w:r w:rsidRPr="00E0344E">
              <w:rPr>
                <w:rFonts w:ascii="Times New Roman" w:eastAsia="Calibri" w:hAnsi="Times New Roman" w:cs="Times New Roman"/>
                <w:lang w:val="kk-KZ"/>
              </w:rPr>
              <w:t>H522 – H712</w:t>
            </w:r>
          </w:p>
        </w:tc>
      </w:tr>
    </w:tbl>
    <w:p w14:paraId="527CB3A8" w14:textId="77777777" w:rsidR="004C5B9F" w:rsidRPr="00E0344E" w:rsidRDefault="004C5B9F" w:rsidP="00D12673">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p>
    <w:bookmarkEnd w:id="22"/>
    <w:bookmarkEnd w:id="23"/>
    <w:bookmarkEnd w:id="27"/>
    <w:p w14:paraId="15050BA0" w14:textId="04141E84" w:rsidR="004C5B9F" w:rsidRPr="00E0344E" w:rsidRDefault="00DC53E0"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DC53E0">
        <w:rPr>
          <w:rFonts w:ascii="Times New Roman" w:eastAsia="Times New Roman" w:hAnsi="Times New Roman" w:cs="Times New Roman"/>
          <w:bCs/>
          <w:kern w:val="2"/>
          <w:sz w:val="28"/>
          <w:szCs w:val="28"/>
          <w:lang w:val="kk-KZ"/>
          <w14:ligatures w14:val="standardContextual"/>
        </w:rPr>
        <w:t>Секвенирлеу аяқталғаннан соң құрылғыдан алынған шикізаттық деректерді FASTQ форматына халықаралық биоинформатикалық стандартқа сәйкес экспорттадық. Алынған файлдарды оқылымдар сапасын бақылауға және генетикалық тізбектердің статистикалық талдауына жібердік</w:t>
      </w:r>
      <w:r w:rsidR="004C5B9F" w:rsidRPr="00E0344E">
        <w:rPr>
          <w:rFonts w:ascii="Times New Roman" w:eastAsia="Times New Roman" w:hAnsi="Times New Roman" w:cs="Times New Roman"/>
          <w:bCs/>
          <w:kern w:val="2"/>
          <w:sz w:val="28"/>
          <w:szCs w:val="28"/>
          <w:lang w:val="kk-KZ"/>
          <w14:ligatures w14:val="standardContextual"/>
        </w:rPr>
        <w:t>.</w:t>
      </w:r>
    </w:p>
    <w:p w14:paraId="6B79C5EA" w14:textId="77777777" w:rsidR="00B3122C" w:rsidRPr="00B3122C" w:rsidRDefault="00B3122C" w:rsidP="00B3122C">
      <w:pPr>
        <w:tabs>
          <w:tab w:val="left" w:pos="1134"/>
        </w:tabs>
        <w:spacing w:after="0" w:line="240" w:lineRule="auto"/>
        <w:ind w:firstLine="709"/>
        <w:jc w:val="both"/>
        <w:rPr>
          <w:rFonts w:ascii="Times New Roman" w:eastAsia="Times New Roman" w:hAnsi="Times New Roman" w:cs="Times New Roman"/>
          <w:bCs/>
          <w:kern w:val="2"/>
          <w:sz w:val="28"/>
          <w:szCs w:val="28"/>
          <w:lang w:val="kk-KZ"/>
          <w14:ligatures w14:val="standardContextual"/>
        </w:rPr>
      </w:pPr>
      <w:bookmarkStart w:id="28" w:name="OLE_LINK23"/>
      <w:bookmarkEnd w:id="25"/>
      <w:r w:rsidRPr="00B3122C">
        <w:rPr>
          <w:rFonts w:ascii="Times New Roman" w:eastAsia="Times New Roman" w:hAnsi="Times New Roman" w:cs="Times New Roman"/>
          <w:bCs/>
          <w:kern w:val="2"/>
          <w:sz w:val="28"/>
          <w:szCs w:val="28"/>
          <w:lang w:val="kk-KZ"/>
          <w14:ligatures w14:val="standardContextual"/>
        </w:rPr>
        <w:t>Алынған мәліметтердің дұрыстығын нақтылау үшін жекелеген ПТР өнімдері мен қысқа геномдық фрагменттерді Сэнгер әдісімен секвенирледік. Циклдік секвенирлеуді өндіруші нұсқаулығына сай BigDye Terminator v3.1 реакциялық жиынтығы негізінде жүргіздік. Реакциялық қоспаның құрамы: v3.1 дайын қоспасы 1 мкл, 5× секвенирлеу буфері 1,5 мкл, 20 мкМ концентрациядағы тура немесе кері праймер 0,5 мкл. Матрица ретінде плазмида не алдын ала тазартылған ПТР өнімін 50 – 150 нг мөлшерінде қосып, нуклеаза ферменттерінен тазартылған сумен жалпы көлемді 10 мкл-ге жеткіздік.</w:t>
      </w:r>
    </w:p>
    <w:p w14:paraId="12CAD56A" w14:textId="39AA9E3D" w:rsidR="00406CB4" w:rsidRPr="00E0344E" w:rsidRDefault="00B3122C" w:rsidP="00B3122C">
      <w:pPr>
        <w:tabs>
          <w:tab w:val="left" w:pos="1134"/>
        </w:tabs>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B3122C">
        <w:rPr>
          <w:rFonts w:ascii="Times New Roman" w:eastAsia="Times New Roman" w:hAnsi="Times New Roman" w:cs="Times New Roman"/>
          <w:bCs/>
          <w:kern w:val="2"/>
          <w:sz w:val="28"/>
          <w:szCs w:val="28"/>
          <w:lang w:val="kk-KZ"/>
          <w14:ligatures w14:val="standardContextual"/>
        </w:rPr>
        <w:t xml:space="preserve">Циклдік реакция аяқталғаннан кейін амплификаттарды этанол - ЭДТА әдісімен тазарттық, Hi-Di формамидінде қайта еріттік. Дайындалған фрагменттерді 3730xl DNA Analyzer (Applied Biosystems) құрылғысында бөліп алдық. Алынған хроматограммалар бойынша нуклеотидтік тізбектерді оқып, бастапқы нәтижелермен салыстырдық. Хроматограммалардан оқылған нуклеотидтік тізбектер бастапқы нәтижелермен 100% сәйкестік көрсетті. </w:t>
      </w:r>
    </w:p>
    <w:p w14:paraId="37C69F01" w14:textId="77777777" w:rsidR="004C5B9F" w:rsidRPr="00E0344E" w:rsidRDefault="004C5B9F" w:rsidP="00D228AD">
      <w:pPr>
        <w:tabs>
          <w:tab w:val="left" w:pos="1134"/>
        </w:tabs>
        <w:spacing w:after="0" w:line="240" w:lineRule="auto"/>
        <w:ind w:firstLine="709"/>
        <w:jc w:val="both"/>
        <w:rPr>
          <w:rFonts w:ascii="Times New Roman" w:eastAsia="Times New Roman" w:hAnsi="Times New Roman" w:cs="Times New Roman"/>
          <w:bCs/>
          <w:kern w:val="2"/>
          <w:sz w:val="28"/>
          <w:szCs w:val="28"/>
          <w:lang w:val="kk-KZ"/>
          <w14:ligatures w14:val="standardContextual"/>
        </w:rPr>
      </w:pPr>
    </w:p>
    <w:p w14:paraId="59CECDEA" w14:textId="2C3ABF7C" w:rsidR="004C5B9F" w:rsidRPr="00E0344E" w:rsidRDefault="007A5899" w:rsidP="00D228AD">
      <w:pPr>
        <w:tabs>
          <w:tab w:val="left" w:pos="1134"/>
        </w:tabs>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2</w:t>
      </w:r>
      <w:r w:rsidR="004C5B9F" w:rsidRPr="00E0344E">
        <w:rPr>
          <w:rFonts w:ascii="Times New Roman" w:eastAsia="Times New Roman" w:hAnsi="Times New Roman" w:cs="Times New Roman"/>
          <w:bCs/>
          <w:kern w:val="2"/>
          <w:sz w:val="28"/>
          <w:szCs w:val="28"/>
          <w:lang w:val="kk-KZ"/>
          <w14:ligatures w14:val="standardContextual"/>
        </w:rPr>
        <w:t xml:space="preserve">.2.7 </w:t>
      </w:r>
      <w:r w:rsidR="007345A6" w:rsidRPr="00E0344E">
        <w:rPr>
          <w:rFonts w:ascii="Times New Roman" w:eastAsia="Times New Roman" w:hAnsi="Times New Roman" w:cs="Times New Roman"/>
          <w:bCs/>
          <w:kern w:val="2"/>
          <w:sz w:val="28"/>
          <w:szCs w:val="28"/>
          <w:lang w:val="kk-KZ"/>
          <w14:ligatures w14:val="standardContextual"/>
        </w:rPr>
        <w:t>Секвенирлеу нәтижелерін бастапқы өңдеу және деректерді жинақтау</w:t>
      </w:r>
    </w:p>
    <w:p w14:paraId="406A5B11" w14:textId="49853B1F" w:rsidR="004C5B9F" w:rsidRPr="00E0344E" w:rsidRDefault="006D7142"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6D7142">
        <w:rPr>
          <w:rFonts w:ascii="Times New Roman" w:eastAsia="Times New Roman" w:hAnsi="Times New Roman" w:cs="Times New Roman"/>
          <w:bCs/>
          <w:kern w:val="2"/>
          <w:sz w:val="28"/>
          <w:szCs w:val="28"/>
          <w:lang w:val="kk-KZ"/>
          <w14:ligatures w14:val="standardContextual"/>
        </w:rPr>
        <w:t xml:space="preserve">Секвенирлеу аяқталғаннан кейін бастапқы («шикі») деректердің сапасын бағалау үшін FastQC v0.11.7 бағдарламасын қолдандық. Тексеру барысында әрбір оқылым (read) ұзындығын, Phred сапа көрсеткіштерін (Q-score), технологиялық адаптер қалдықтарын және нуклеотидтердің таралу құрамын төрт параметр бойынша талдадық. Одан әрі биоинформатикалық өңдеуге дайындық ретінде Seqtk v1.3-r106 (8 сурет) және Sickle v1.33 (9 сурет) алгоритмдерін пайдаландық [98–100]. </w:t>
      </w:r>
    </w:p>
    <w:p w14:paraId="4B34789C" w14:textId="77777777" w:rsidR="004C5B9F" w:rsidRPr="00E0344E" w:rsidRDefault="004C5B9F" w:rsidP="00D12673">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p>
    <w:p w14:paraId="3703E5EB" w14:textId="77777777" w:rsidR="004C5B9F" w:rsidRPr="00E0344E" w:rsidRDefault="004C5B9F" w:rsidP="00F40DD4">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noProof/>
          <w:kern w:val="2"/>
          <w:sz w:val="28"/>
          <w:szCs w:val="28"/>
          <w:lang w:eastAsia="ru-RU"/>
          <w14:ligatures w14:val="standardContextual"/>
        </w:rPr>
        <w:lastRenderedPageBreak/>
        <w:drawing>
          <wp:inline distT="0" distB="0" distL="0" distR="0" wp14:anchorId="0E2D4F4D" wp14:editId="5A5C3652">
            <wp:extent cx="4343400" cy="2689810"/>
            <wp:effectExtent l="0" t="0" r="0" b="0"/>
            <wp:docPr id="63787053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50027" cy="2693914"/>
                    </a:xfrm>
                    <a:prstGeom prst="rect">
                      <a:avLst/>
                    </a:prstGeom>
                    <a:noFill/>
                  </pic:spPr>
                </pic:pic>
              </a:graphicData>
            </a:graphic>
          </wp:inline>
        </w:drawing>
      </w:r>
    </w:p>
    <w:p w14:paraId="2B983BC5" w14:textId="77777777" w:rsidR="004C5B9F" w:rsidRPr="00E0344E" w:rsidRDefault="004C5B9F" w:rsidP="00F40DD4">
      <w:pPr>
        <w:spacing w:after="0" w:line="240" w:lineRule="auto"/>
        <w:jc w:val="center"/>
        <w:rPr>
          <w:rFonts w:ascii="Times New Roman" w:eastAsia="Times New Roman" w:hAnsi="Times New Roman" w:cs="Times New Roman"/>
          <w:bCs/>
          <w:kern w:val="2"/>
          <w:sz w:val="16"/>
          <w:szCs w:val="16"/>
          <w:lang w:val="kk-KZ"/>
          <w14:ligatures w14:val="standardContextual"/>
        </w:rPr>
      </w:pPr>
    </w:p>
    <w:p w14:paraId="0A39AE6A" w14:textId="5FCE7E66" w:rsidR="004C5B9F" w:rsidRPr="00E0344E" w:rsidRDefault="00F40DD4" w:rsidP="00F40DD4">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Сурет </w:t>
      </w:r>
      <w:r w:rsidR="002D2A00" w:rsidRPr="00E0344E">
        <w:rPr>
          <w:rFonts w:ascii="Times New Roman" w:eastAsia="Times New Roman" w:hAnsi="Times New Roman" w:cs="Times New Roman"/>
          <w:bCs/>
          <w:kern w:val="2"/>
          <w:sz w:val="28"/>
          <w:szCs w:val="28"/>
          <w:lang w:val="kk-KZ"/>
          <w14:ligatures w14:val="standardContextual"/>
        </w:rPr>
        <w:t>8</w:t>
      </w:r>
      <w:r w:rsidRPr="00E0344E">
        <w:rPr>
          <w:rFonts w:ascii="Times New Roman" w:eastAsia="Times New Roman" w:hAnsi="Times New Roman" w:cs="Times New Roman"/>
          <w:bCs/>
          <w:kern w:val="2"/>
          <w:sz w:val="28"/>
          <w:szCs w:val="28"/>
          <w:lang w:val="kk-KZ"/>
          <w14:ligatures w14:val="standardContextual"/>
        </w:rPr>
        <w:t xml:space="preserve"> – </w:t>
      </w:r>
      <w:r w:rsidR="000D65AF" w:rsidRPr="00E0344E">
        <w:rPr>
          <w:rFonts w:ascii="Times New Roman" w:eastAsia="Times New Roman" w:hAnsi="Times New Roman" w:cs="Times New Roman"/>
          <w:bCs/>
          <w:kern w:val="2"/>
          <w:sz w:val="28"/>
          <w:szCs w:val="28"/>
          <w:lang w:val="kk-KZ"/>
          <w14:ligatures w14:val="standardContextual"/>
        </w:rPr>
        <w:t>Seqtk v1.3</w:t>
      </w:r>
      <w:r w:rsidR="00885887" w:rsidRPr="00E0344E">
        <w:rPr>
          <w:rFonts w:ascii="Times New Roman" w:eastAsia="Times New Roman" w:hAnsi="Times New Roman" w:cs="Times New Roman"/>
          <w:bCs/>
          <w:kern w:val="2"/>
          <w:sz w:val="28"/>
          <w:szCs w:val="28"/>
          <w:lang w:val="kk-KZ"/>
          <w14:ligatures w14:val="standardContextual"/>
        </w:rPr>
        <w:t xml:space="preserve"> - </w:t>
      </w:r>
      <w:r w:rsidR="000D65AF" w:rsidRPr="00E0344E">
        <w:rPr>
          <w:rFonts w:ascii="Times New Roman" w:eastAsia="Times New Roman" w:hAnsi="Times New Roman" w:cs="Times New Roman"/>
          <w:bCs/>
          <w:kern w:val="2"/>
          <w:sz w:val="28"/>
          <w:szCs w:val="28"/>
          <w:lang w:val="kk-KZ"/>
          <w14:ligatures w14:val="standardContextual"/>
        </w:rPr>
        <w:t>r106 бағдарламасы арқылы оқылымдардың бастапқы өңделуі</w:t>
      </w:r>
    </w:p>
    <w:p w14:paraId="61E4D4AC" w14:textId="77777777" w:rsidR="004C5B9F" w:rsidRPr="00E0344E" w:rsidRDefault="004C5B9F" w:rsidP="00F40DD4">
      <w:pPr>
        <w:spacing w:after="0" w:line="240" w:lineRule="auto"/>
        <w:jc w:val="center"/>
        <w:rPr>
          <w:rFonts w:ascii="Times New Roman" w:eastAsia="Times New Roman" w:hAnsi="Times New Roman" w:cs="Times New Roman"/>
          <w:bCs/>
          <w:kern w:val="2"/>
          <w:sz w:val="28"/>
          <w:szCs w:val="28"/>
          <w:lang w:val="kk-KZ"/>
          <w14:ligatures w14:val="standardContextual"/>
        </w:rPr>
      </w:pPr>
    </w:p>
    <w:p w14:paraId="22BFC538" w14:textId="77777777" w:rsidR="004C5B9F" w:rsidRPr="00E0344E" w:rsidRDefault="004C5B9F" w:rsidP="00F40DD4">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noProof/>
          <w:kern w:val="2"/>
          <w:sz w:val="28"/>
          <w:szCs w:val="28"/>
          <w:lang w:eastAsia="ru-RU"/>
          <w14:ligatures w14:val="standardContextual"/>
        </w:rPr>
        <w:drawing>
          <wp:inline distT="0" distB="0" distL="0" distR="0" wp14:anchorId="1136A515" wp14:editId="7867D6B1">
            <wp:extent cx="4676140" cy="2700655"/>
            <wp:effectExtent l="0" t="0" r="0" b="4445"/>
            <wp:docPr id="96937236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76140" cy="2700655"/>
                    </a:xfrm>
                    <a:prstGeom prst="rect">
                      <a:avLst/>
                    </a:prstGeom>
                    <a:noFill/>
                  </pic:spPr>
                </pic:pic>
              </a:graphicData>
            </a:graphic>
          </wp:inline>
        </w:drawing>
      </w:r>
    </w:p>
    <w:p w14:paraId="0C410C92" w14:textId="77777777" w:rsidR="006C3708" w:rsidRPr="00E0344E" w:rsidRDefault="006C3708" w:rsidP="00F40DD4">
      <w:pPr>
        <w:spacing w:after="0" w:line="240" w:lineRule="auto"/>
        <w:jc w:val="center"/>
        <w:rPr>
          <w:rFonts w:ascii="Times New Roman" w:eastAsia="Times New Roman" w:hAnsi="Times New Roman" w:cs="Times New Roman"/>
          <w:bCs/>
          <w:kern w:val="2"/>
          <w:sz w:val="16"/>
          <w:szCs w:val="16"/>
          <w:lang w:val="kk-KZ"/>
          <w14:ligatures w14:val="standardContextual"/>
        </w:rPr>
      </w:pPr>
    </w:p>
    <w:p w14:paraId="31FDBD0D" w14:textId="4FF0A6FC" w:rsidR="004C5B9F" w:rsidRPr="00E0344E" w:rsidRDefault="00F40DD4" w:rsidP="00F40DD4">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Сурет </w:t>
      </w:r>
      <w:r w:rsidR="002D2A00" w:rsidRPr="00E0344E">
        <w:rPr>
          <w:rFonts w:ascii="Times New Roman" w:eastAsia="Times New Roman" w:hAnsi="Times New Roman" w:cs="Times New Roman"/>
          <w:bCs/>
          <w:kern w:val="2"/>
          <w:sz w:val="28"/>
          <w:szCs w:val="28"/>
          <w:lang w:val="kk-KZ"/>
          <w14:ligatures w14:val="standardContextual"/>
        </w:rPr>
        <w:t>9</w:t>
      </w:r>
      <w:r w:rsidRPr="00E0344E">
        <w:rPr>
          <w:rFonts w:ascii="Times New Roman" w:eastAsia="Times New Roman" w:hAnsi="Times New Roman" w:cs="Times New Roman"/>
          <w:bCs/>
          <w:kern w:val="2"/>
          <w:sz w:val="28"/>
          <w:szCs w:val="28"/>
          <w:lang w:val="kk-KZ"/>
          <w14:ligatures w14:val="standardContextual"/>
        </w:rPr>
        <w:t xml:space="preserve"> – </w:t>
      </w:r>
      <w:r w:rsidR="004C5B9F" w:rsidRPr="00E0344E">
        <w:rPr>
          <w:rFonts w:ascii="Times New Roman" w:eastAsia="Times New Roman" w:hAnsi="Times New Roman" w:cs="Times New Roman"/>
          <w:bCs/>
          <w:kern w:val="2"/>
          <w:sz w:val="28"/>
          <w:szCs w:val="28"/>
          <w:lang w:val="kk-KZ"/>
          <w14:ligatures w14:val="standardContextual"/>
        </w:rPr>
        <w:t>Шикі деректерді Sickle v1.33 бағдарламалары арқылы талдау</w:t>
      </w:r>
    </w:p>
    <w:p w14:paraId="6E4A6F0A" w14:textId="77777777" w:rsidR="004C5B9F" w:rsidRPr="00E0344E" w:rsidRDefault="004C5B9F" w:rsidP="00D12673">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p>
    <w:p w14:paraId="429BDEB5" w14:textId="77777777" w:rsidR="008D5DF7" w:rsidRPr="008D5DF7" w:rsidRDefault="008D5DF7" w:rsidP="008D5DF7">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8D5DF7">
        <w:rPr>
          <w:rFonts w:ascii="Times New Roman" w:eastAsia="Times New Roman" w:hAnsi="Times New Roman" w:cs="Times New Roman"/>
          <w:bCs/>
          <w:kern w:val="2"/>
          <w:sz w:val="28"/>
          <w:szCs w:val="28"/>
          <w:lang w:val="kk-KZ"/>
          <w14:ligatures w14:val="standardContextual"/>
        </w:rPr>
        <w:t xml:space="preserve">Сапалық сүзгіден өткен генетикалық оқулар SPAdes v3.15.3 бағдарламасында de novo әдісімен біртұтас тізбекке жинадық . κ-mer параметрі 127 мәніне орнатылып, «--careful» режимін қолдандық. Жинақталған контигтер арасынан ең ұзын және сапалы тізбектерді таңдадық. </w:t>
      </w:r>
    </w:p>
    <w:p w14:paraId="3892D23D" w14:textId="203D5403" w:rsidR="004C5B9F" w:rsidRPr="00E0344E" w:rsidRDefault="008D5DF7" w:rsidP="008D5DF7">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8D5DF7">
        <w:rPr>
          <w:rFonts w:ascii="Times New Roman" w:eastAsia="Times New Roman" w:hAnsi="Times New Roman" w:cs="Times New Roman"/>
          <w:bCs/>
          <w:kern w:val="2"/>
          <w:sz w:val="28"/>
          <w:szCs w:val="28"/>
          <w:lang w:val="kk-KZ"/>
          <w14:ligatures w14:val="standardContextual"/>
        </w:rPr>
        <w:t>Таксономиясын анықтау үшін Nucleotide BLAST халықаралық сервисін қолдандық (10 сурет). Іріктелген тізбектерді Nucleotide BLAST сервис дерекқорындағы Rabies virus (taxid: 11292) тізбектерімен салыстырдық</w:t>
      </w:r>
      <w:r w:rsidR="00486C37">
        <w:rPr>
          <w:rFonts w:ascii="Times New Roman" w:eastAsia="Times New Roman" w:hAnsi="Times New Roman" w:cs="Times New Roman"/>
          <w:bCs/>
          <w:kern w:val="2"/>
          <w:sz w:val="28"/>
          <w:szCs w:val="28"/>
          <w:lang w:val="kk-KZ"/>
          <w14:ligatures w14:val="standardContextual"/>
        </w:rPr>
        <w:t xml:space="preserve"> </w:t>
      </w:r>
      <w:r w:rsidRPr="008D5DF7">
        <w:rPr>
          <w:rFonts w:ascii="Times New Roman" w:eastAsia="Times New Roman" w:hAnsi="Times New Roman" w:cs="Times New Roman"/>
          <w:bCs/>
          <w:kern w:val="2"/>
          <w:sz w:val="28"/>
          <w:szCs w:val="28"/>
          <w:lang w:val="kk-KZ"/>
          <w14:ligatures w14:val="standardContextual"/>
        </w:rPr>
        <w:t>[101-103].</w:t>
      </w:r>
    </w:p>
    <w:p w14:paraId="73982E85" w14:textId="77777777" w:rsidR="004C5B9F" w:rsidRPr="00E0344E" w:rsidRDefault="004C5B9F" w:rsidP="00D12673">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p>
    <w:p w14:paraId="303DA5A5" w14:textId="77777777" w:rsidR="004C5B9F" w:rsidRPr="00E0344E" w:rsidRDefault="004C5B9F" w:rsidP="00EC5DD5">
      <w:pPr>
        <w:spacing w:after="0" w:line="240" w:lineRule="auto"/>
        <w:jc w:val="center"/>
        <w:rPr>
          <w:rFonts w:ascii="Times New Roman" w:eastAsia="Times New Roman" w:hAnsi="Times New Roman" w:cs="Times New Roman"/>
          <w:kern w:val="2"/>
          <w:sz w:val="24"/>
          <w:szCs w:val="24"/>
          <w:lang w:val="kk-KZ"/>
          <w14:ligatures w14:val="standardContextual"/>
        </w:rPr>
      </w:pPr>
      <w:r w:rsidRPr="00E0344E">
        <w:rPr>
          <w:rFonts w:ascii="Times New Roman" w:eastAsia="Calibri" w:hAnsi="Times New Roman" w:cs="Times New Roman"/>
          <w:noProof/>
          <w:kern w:val="2"/>
          <w:lang w:eastAsia="ru-RU"/>
          <w14:ligatures w14:val="standardContextual"/>
        </w:rPr>
        <w:lastRenderedPageBreak/>
        <w:drawing>
          <wp:inline distT="0" distB="0" distL="0" distR="0" wp14:anchorId="42A429C1" wp14:editId="6E297518">
            <wp:extent cx="4667250" cy="2190750"/>
            <wp:effectExtent l="0" t="0" r="0" b="0"/>
            <wp:docPr id="2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67250" cy="2190750"/>
                    </a:xfrm>
                    <a:prstGeom prst="rect">
                      <a:avLst/>
                    </a:prstGeom>
                    <a:noFill/>
                    <a:ln>
                      <a:noFill/>
                    </a:ln>
                  </pic:spPr>
                </pic:pic>
              </a:graphicData>
            </a:graphic>
          </wp:inline>
        </w:drawing>
      </w:r>
    </w:p>
    <w:p w14:paraId="48087233" w14:textId="77777777" w:rsidR="004C5B9F" w:rsidRPr="00E0344E" w:rsidRDefault="004C5B9F" w:rsidP="00EC5DD5">
      <w:pPr>
        <w:tabs>
          <w:tab w:val="left" w:pos="1134"/>
        </w:tabs>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noProof/>
          <w:kern w:val="2"/>
          <w:sz w:val="28"/>
          <w:szCs w:val="28"/>
          <w:lang w:eastAsia="ru-RU"/>
          <w14:ligatures w14:val="standardContextual"/>
        </w:rPr>
        <w:drawing>
          <wp:inline distT="0" distB="0" distL="0" distR="0" wp14:anchorId="4874A7EF" wp14:editId="0A6A7EC6">
            <wp:extent cx="5084618" cy="2753047"/>
            <wp:effectExtent l="0" t="0" r="1905" b="9525"/>
            <wp:docPr id="3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2173" cy="2751723"/>
                    </a:xfrm>
                    <a:prstGeom prst="rect">
                      <a:avLst/>
                    </a:prstGeom>
                    <a:noFill/>
                    <a:ln>
                      <a:noFill/>
                    </a:ln>
                  </pic:spPr>
                </pic:pic>
              </a:graphicData>
            </a:graphic>
          </wp:inline>
        </w:drawing>
      </w:r>
    </w:p>
    <w:p w14:paraId="0711DE68" w14:textId="77777777" w:rsidR="004C5B9F" w:rsidRPr="00E0344E" w:rsidRDefault="004C5B9F" w:rsidP="00EC5DD5">
      <w:pPr>
        <w:tabs>
          <w:tab w:val="left" w:pos="1134"/>
        </w:tabs>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noProof/>
          <w:kern w:val="2"/>
          <w:sz w:val="28"/>
          <w:szCs w:val="28"/>
          <w:lang w:eastAsia="ru-RU"/>
          <w14:ligatures w14:val="standardContextual"/>
        </w:rPr>
        <w:drawing>
          <wp:inline distT="0" distB="0" distL="0" distR="0" wp14:anchorId="50EC6CB0" wp14:editId="343AB6FD">
            <wp:extent cx="5173854" cy="1709302"/>
            <wp:effectExtent l="0" t="0" r="8255" b="5715"/>
            <wp:docPr id="3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8801" cy="1707633"/>
                    </a:xfrm>
                    <a:prstGeom prst="rect">
                      <a:avLst/>
                    </a:prstGeom>
                    <a:noFill/>
                    <a:ln>
                      <a:noFill/>
                    </a:ln>
                  </pic:spPr>
                </pic:pic>
              </a:graphicData>
            </a:graphic>
          </wp:inline>
        </w:drawing>
      </w:r>
    </w:p>
    <w:p w14:paraId="538DE105" w14:textId="77777777" w:rsidR="004C5B9F" w:rsidRPr="00E0344E" w:rsidRDefault="004C5B9F" w:rsidP="00EC5DD5">
      <w:pPr>
        <w:tabs>
          <w:tab w:val="left" w:pos="1134"/>
        </w:tabs>
        <w:spacing w:after="0" w:line="240" w:lineRule="auto"/>
        <w:jc w:val="center"/>
        <w:rPr>
          <w:rFonts w:ascii="Times New Roman" w:eastAsia="Times New Roman" w:hAnsi="Times New Roman" w:cs="Times New Roman"/>
          <w:bCs/>
          <w:kern w:val="2"/>
          <w:sz w:val="16"/>
          <w:szCs w:val="16"/>
          <w:lang w:val="kk-KZ"/>
          <w14:ligatures w14:val="standardContextual"/>
        </w:rPr>
      </w:pPr>
    </w:p>
    <w:p w14:paraId="04FE6139" w14:textId="3C516261" w:rsidR="004C5B9F" w:rsidRPr="00E0344E" w:rsidRDefault="004C5B9F" w:rsidP="00EC5DD5">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Сурет </w:t>
      </w:r>
      <w:r w:rsidR="002D2A00" w:rsidRPr="00E0344E">
        <w:rPr>
          <w:rFonts w:ascii="Times New Roman" w:eastAsia="Times New Roman" w:hAnsi="Times New Roman" w:cs="Times New Roman"/>
          <w:bCs/>
          <w:kern w:val="2"/>
          <w:sz w:val="28"/>
          <w:szCs w:val="28"/>
          <w:lang w:val="kk-KZ"/>
          <w14:ligatures w14:val="standardContextual"/>
        </w:rPr>
        <w:t>10</w:t>
      </w:r>
      <w:r w:rsidRPr="00E0344E">
        <w:rPr>
          <w:rFonts w:ascii="Times New Roman" w:eastAsia="Times New Roman" w:hAnsi="Times New Roman" w:cs="Times New Roman"/>
          <w:bCs/>
          <w:kern w:val="2"/>
          <w:sz w:val="28"/>
          <w:szCs w:val="28"/>
          <w:lang w:val="kk-KZ"/>
          <w14:ligatures w14:val="standardContextual"/>
        </w:rPr>
        <w:t xml:space="preserve"> – Nucleotide BLAST сервисінде алынған тізбектердің Nucleotide collection дерекқорымен салыстырылуы </w:t>
      </w:r>
    </w:p>
    <w:p w14:paraId="2DE48A78" w14:textId="77777777" w:rsidR="004C5B9F" w:rsidRPr="00E0344E" w:rsidRDefault="004C5B9F" w:rsidP="00D12673">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p>
    <w:p w14:paraId="45F28FB2" w14:textId="057F71B7" w:rsidR="00486C37" w:rsidRDefault="00486C37"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486C37">
        <w:rPr>
          <w:rFonts w:ascii="Times New Roman" w:eastAsia="Times New Roman" w:hAnsi="Times New Roman" w:cs="Times New Roman"/>
          <w:bCs/>
          <w:kern w:val="2"/>
          <w:sz w:val="28"/>
          <w:szCs w:val="28"/>
          <w:lang w:val="kk-KZ"/>
          <w14:ligatures w14:val="standardContextual"/>
        </w:rPr>
        <w:t>Геномды қамту деңгейі мен нуклеотидтік сәйкестік пайызы бойынша ең жоғары көрсеткіш алған нуклеотидтік тізбекті референстік геном ретінде бекіттік</w:t>
      </w:r>
      <w:r>
        <w:rPr>
          <w:rFonts w:ascii="Times New Roman" w:eastAsia="Times New Roman" w:hAnsi="Times New Roman" w:cs="Times New Roman"/>
          <w:bCs/>
          <w:kern w:val="2"/>
          <w:sz w:val="28"/>
          <w:szCs w:val="28"/>
          <w:lang w:val="kk-KZ"/>
          <w14:ligatures w14:val="standardContextual"/>
        </w:rPr>
        <w:t>.</w:t>
      </w:r>
      <w:r w:rsidRPr="00486C37">
        <w:rPr>
          <w:rFonts w:ascii="Times New Roman" w:eastAsia="Times New Roman" w:hAnsi="Times New Roman" w:cs="Times New Roman"/>
          <w:bCs/>
          <w:kern w:val="2"/>
          <w:sz w:val="28"/>
          <w:szCs w:val="28"/>
          <w:lang w:val="kk-KZ"/>
          <w14:ligatures w14:val="standardContextual"/>
        </w:rPr>
        <w:t xml:space="preserve"> </w:t>
      </w:r>
    </w:p>
    <w:bookmarkEnd w:id="28"/>
    <w:p w14:paraId="32F86858" w14:textId="7932190C" w:rsidR="004C5B9F" w:rsidRDefault="006F51EC"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6F51EC">
        <w:rPr>
          <w:rFonts w:ascii="Times New Roman" w:eastAsia="Times New Roman" w:hAnsi="Times New Roman" w:cs="Times New Roman"/>
          <w:bCs/>
          <w:kern w:val="2"/>
          <w:sz w:val="28"/>
          <w:szCs w:val="28"/>
          <w:lang w:val="kk-KZ"/>
          <w14:ligatures w14:val="standardContextual"/>
        </w:rPr>
        <w:t xml:space="preserve">Секвенирлеу нәтижесінде алынған бастапқы оқуларды (reads) эталондық геноммен туралау BWA v0.7.17-r1188 бағдарламасының алгоритмдері негізінде жүргіздік. Тураланған деректер жиынтығы негізінде нуклеотидтік варианттарды (SNPs/Indels) анықтап, консенсус тізбектерін FreeBayes v1.3.6 және BCFtools v1.15.1 құралдарымен қайта құрастырдық. Секвенирлеудің сапалық көрсеткіштерін, оқу тереңдігін және геномның қамтылу біркелкілігін, SAMtools </w:t>
      </w:r>
      <w:r w:rsidRPr="006F51EC">
        <w:rPr>
          <w:rFonts w:ascii="Times New Roman" w:eastAsia="Times New Roman" w:hAnsi="Times New Roman" w:cs="Times New Roman"/>
          <w:bCs/>
          <w:kern w:val="2"/>
          <w:sz w:val="28"/>
          <w:szCs w:val="28"/>
          <w:lang w:val="kk-KZ"/>
          <w14:ligatures w14:val="standardContextual"/>
        </w:rPr>
        <w:lastRenderedPageBreak/>
        <w:t>v1.15.1 арқылы талдадық [104]. Аннотациялауды VADR v1.4.1 бағдарламасымен жүргіздік. Нәтижесінде гендер координаталары мен құрылымдық элементтер</w:t>
      </w:r>
      <w:r w:rsidR="00FD218B">
        <w:rPr>
          <w:rFonts w:ascii="Times New Roman" w:eastAsia="Times New Roman" w:hAnsi="Times New Roman" w:cs="Times New Roman"/>
          <w:bCs/>
          <w:kern w:val="2"/>
          <w:sz w:val="28"/>
          <w:szCs w:val="28"/>
          <w:lang w:val="kk-KZ"/>
          <w14:ligatures w14:val="standardContextual"/>
        </w:rPr>
        <w:t>інің</w:t>
      </w:r>
      <w:r w:rsidRPr="006F51EC">
        <w:rPr>
          <w:rFonts w:ascii="Times New Roman" w:eastAsia="Times New Roman" w:hAnsi="Times New Roman" w:cs="Times New Roman"/>
          <w:bCs/>
          <w:kern w:val="2"/>
          <w:sz w:val="28"/>
          <w:szCs w:val="28"/>
          <w:lang w:val="kk-KZ"/>
          <w14:ligatures w14:val="standardContextual"/>
        </w:rPr>
        <w:t xml:space="preserve"> орналасу тәртібін анықтадық. Барлық биоинформатикалық есептеулерді Ubuntu 20.04.4 LTS операциялық жүйесінде орындадық. </w:t>
      </w:r>
    </w:p>
    <w:p w14:paraId="131438CD" w14:textId="77777777" w:rsidR="006F51EC" w:rsidRPr="00E0344E" w:rsidRDefault="006F51EC"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p>
    <w:p w14:paraId="7EC7D46D" w14:textId="0D60AF07" w:rsidR="004C5B9F" w:rsidRPr="00E0344E" w:rsidRDefault="007A5899" w:rsidP="00D228AD">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t>2</w:t>
      </w:r>
      <w:r w:rsidR="004C5B9F" w:rsidRPr="00E0344E">
        <w:rPr>
          <w:rFonts w:ascii="Times New Roman" w:eastAsia="Times New Roman" w:hAnsi="Times New Roman" w:cs="Times New Roman"/>
          <w:kern w:val="2"/>
          <w:sz w:val="28"/>
          <w:szCs w:val="28"/>
          <w:lang w:val="kk-KZ"/>
          <w14:ligatures w14:val="standardContextual"/>
        </w:rPr>
        <w:t xml:space="preserve">.2.8 </w:t>
      </w:r>
      <w:bookmarkStart w:id="29" w:name="OLE_LINK27"/>
      <w:r w:rsidR="007345A6" w:rsidRPr="00E0344E">
        <w:rPr>
          <w:rFonts w:ascii="Times New Roman" w:eastAsia="Times New Roman" w:hAnsi="Times New Roman" w:cs="Times New Roman"/>
          <w:kern w:val="2"/>
          <w:sz w:val="28"/>
          <w:szCs w:val="28"/>
          <w:lang w:val="kk-KZ"/>
          <w14:ligatures w14:val="standardContextual"/>
        </w:rPr>
        <w:t>Құтырық вирусы изоляттарының генотиптік және филогенетикалық талдауы</w:t>
      </w:r>
    </w:p>
    <w:p w14:paraId="0C124ED0" w14:textId="77777777" w:rsidR="00AE1CDA" w:rsidRPr="00E0344E" w:rsidRDefault="00AE1CDA" w:rsidP="00D228AD">
      <w:pPr>
        <w:spacing w:after="0" w:line="240" w:lineRule="auto"/>
        <w:ind w:firstLine="709"/>
        <w:jc w:val="both"/>
        <w:rPr>
          <w:rFonts w:ascii="Times New Roman" w:eastAsia="Times New Roman" w:hAnsi="Times New Roman" w:cs="Times New Roman"/>
          <w:kern w:val="2"/>
          <w:sz w:val="16"/>
          <w:szCs w:val="16"/>
          <w:lang w:val="kk-KZ"/>
          <w14:ligatures w14:val="standardContextual"/>
        </w:rPr>
      </w:pPr>
    </w:p>
    <w:p w14:paraId="532D5F58" w14:textId="6A8F30AB" w:rsidR="004C5B9F" w:rsidRPr="00E0344E" w:rsidRDefault="007A5899" w:rsidP="00D228AD">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t>2</w:t>
      </w:r>
      <w:r w:rsidR="004C5B9F" w:rsidRPr="00E0344E">
        <w:rPr>
          <w:rFonts w:ascii="Times New Roman" w:eastAsia="Times New Roman" w:hAnsi="Times New Roman" w:cs="Times New Roman"/>
          <w:kern w:val="2"/>
          <w:sz w:val="28"/>
          <w:szCs w:val="28"/>
          <w:lang w:val="kk-KZ"/>
          <w14:ligatures w14:val="standardContextual"/>
        </w:rPr>
        <w:t xml:space="preserve">.2.8.1 </w:t>
      </w:r>
      <w:r w:rsidR="007345A6" w:rsidRPr="00E0344E">
        <w:rPr>
          <w:rFonts w:ascii="Times New Roman" w:eastAsia="Times New Roman" w:hAnsi="Times New Roman" w:cs="Times New Roman"/>
          <w:kern w:val="2"/>
          <w:sz w:val="28"/>
          <w:szCs w:val="28"/>
          <w:lang w:val="kk-KZ"/>
          <w14:ligatures w14:val="standardContextual"/>
        </w:rPr>
        <w:t>Генотиптеу және салыстырмалы референттік тізбектерді іріктеу</w:t>
      </w:r>
    </w:p>
    <w:p w14:paraId="0EAF95A7" w14:textId="0A2ACE6C" w:rsidR="004C5B9F" w:rsidRPr="00E0344E" w:rsidRDefault="00FD218B" w:rsidP="00D228AD">
      <w:pPr>
        <w:spacing w:after="0" w:line="240" w:lineRule="auto"/>
        <w:ind w:firstLine="709"/>
        <w:jc w:val="both"/>
        <w:rPr>
          <w:rFonts w:ascii="Times New Roman" w:eastAsia="Times New Roman" w:hAnsi="Times New Roman" w:cs="Times New Roman"/>
          <w:bCs/>
          <w:kern w:val="2"/>
          <w:sz w:val="20"/>
          <w:szCs w:val="20"/>
          <w:lang w:val="kk-KZ"/>
          <w14:ligatures w14:val="standardContextual"/>
        </w:rPr>
      </w:pPr>
      <w:r w:rsidRPr="00FD218B">
        <w:rPr>
          <w:rFonts w:ascii="Times New Roman" w:eastAsia="Times New Roman" w:hAnsi="Times New Roman" w:cs="Times New Roman"/>
          <w:bCs/>
          <w:kern w:val="2"/>
          <w:sz w:val="28"/>
          <w:szCs w:val="28"/>
          <w:lang w:val="kk-KZ"/>
          <w14:ligatures w14:val="standardContextual"/>
        </w:rPr>
        <w:t xml:space="preserve">Бөлінген құтырық вирусы изоляттарының генотиптік сипаттамасын анықтау үшін RABV-GLUE және NCBI Virus халықаралық мәліметтер базаларын қолдандық (11, 12, 13-суреттер) [105]. </w:t>
      </w:r>
      <w:r w:rsidR="008A6F44" w:rsidRPr="00E0344E">
        <w:rPr>
          <w:rFonts w:ascii="Times New Roman" w:eastAsia="Times New Roman" w:hAnsi="Times New Roman" w:cs="Times New Roman"/>
          <w:bCs/>
          <w:kern w:val="2"/>
          <w:sz w:val="28"/>
          <w:szCs w:val="28"/>
          <w:lang w:val="kk-KZ"/>
          <w14:ligatures w14:val="standardContextual"/>
        </w:rPr>
        <w:t xml:space="preserve"> </w:t>
      </w:r>
    </w:p>
    <w:p w14:paraId="010CE39D" w14:textId="77777777" w:rsidR="004C5B9F" w:rsidRPr="00E0344E" w:rsidRDefault="004C5B9F" w:rsidP="00D12673">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p>
    <w:p w14:paraId="6684BD7F" w14:textId="77777777" w:rsidR="004C5B9F" w:rsidRPr="00E0344E" w:rsidRDefault="004C5B9F" w:rsidP="00AE138D">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Calibri" w:hAnsi="Times New Roman" w:cs="Times New Roman"/>
          <w:noProof/>
          <w:kern w:val="2"/>
          <w:lang w:eastAsia="ru-RU"/>
          <w14:ligatures w14:val="standardContextual"/>
        </w:rPr>
        <w:drawing>
          <wp:inline distT="0" distB="0" distL="0" distR="0" wp14:anchorId="75681783" wp14:editId="0D9A63DC">
            <wp:extent cx="5449482" cy="2471636"/>
            <wp:effectExtent l="0" t="0" r="0" b="5080"/>
            <wp:docPr id="3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8663" cy="2471265"/>
                    </a:xfrm>
                    <a:prstGeom prst="rect">
                      <a:avLst/>
                    </a:prstGeom>
                    <a:noFill/>
                    <a:ln>
                      <a:noFill/>
                    </a:ln>
                  </pic:spPr>
                </pic:pic>
              </a:graphicData>
            </a:graphic>
          </wp:inline>
        </w:drawing>
      </w:r>
    </w:p>
    <w:p w14:paraId="36D0DDB3" w14:textId="1A193B13" w:rsidR="004C5B9F" w:rsidRPr="00E0344E" w:rsidRDefault="004C5B9F" w:rsidP="00AE138D">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Сурет </w:t>
      </w:r>
      <w:r w:rsidR="002D2A00" w:rsidRPr="00E0344E">
        <w:rPr>
          <w:rFonts w:ascii="Times New Roman" w:eastAsia="Times New Roman" w:hAnsi="Times New Roman" w:cs="Times New Roman"/>
          <w:bCs/>
          <w:kern w:val="2"/>
          <w:sz w:val="28"/>
          <w:szCs w:val="28"/>
          <w:lang w:val="kk-KZ"/>
          <w14:ligatures w14:val="standardContextual"/>
        </w:rPr>
        <w:t>11</w:t>
      </w:r>
      <w:r w:rsidRPr="00E0344E">
        <w:rPr>
          <w:rFonts w:ascii="Times New Roman" w:eastAsia="Times New Roman" w:hAnsi="Times New Roman" w:cs="Times New Roman"/>
          <w:bCs/>
          <w:kern w:val="2"/>
          <w:sz w:val="28"/>
          <w:szCs w:val="28"/>
          <w:lang w:val="kk-KZ"/>
          <w14:ligatures w14:val="standardContextual"/>
        </w:rPr>
        <w:t xml:space="preserve"> – RABV</w:t>
      </w:r>
      <w:r w:rsidR="00885887" w:rsidRPr="00E0344E">
        <w:rPr>
          <w:rFonts w:ascii="Times New Roman" w:eastAsia="Times New Roman" w:hAnsi="Times New Roman" w:cs="Times New Roman"/>
          <w:bCs/>
          <w:kern w:val="2"/>
          <w:sz w:val="28"/>
          <w:szCs w:val="28"/>
          <w:lang w:val="kk-KZ"/>
          <w14:ligatures w14:val="standardContextual"/>
        </w:rPr>
        <w:t xml:space="preserve"> - </w:t>
      </w:r>
      <w:r w:rsidRPr="00E0344E">
        <w:rPr>
          <w:rFonts w:ascii="Times New Roman" w:eastAsia="Times New Roman" w:hAnsi="Times New Roman" w:cs="Times New Roman"/>
          <w:bCs/>
          <w:kern w:val="2"/>
          <w:sz w:val="28"/>
          <w:szCs w:val="28"/>
          <w:lang w:val="kk-KZ"/>
          <w14:ligatures w14:val="standardContextual"/>
        </w:rPr>
        <w:t>GLUE веб</w:t>
      </w:r>
      <w:r w:rsidR="00885887" w:rsidRPr="00E0344E">
        <w:rPr>
          <w:rFonts w:ascii="Times New Roman" w:eastAsia="Times New Roman" w:hAnsi="Times New Roman" w:cs="Times New Roman"/>
          <w:bCs/>
          <w:kern w:val="2"/>
          <w:sz w:val="28"/>
          <w:szCs w:val="28"/>
          <w:lang w:val="kk-KZ"/>
          <w14:ligatures w14:val="standardContextual"/>
        </w:rPr>
        <w:t xml:space="preserve"> - </w:t>
      </w:r>
      <w:r w:rsidRPr="00E0344E">
        <w:rPr>
          <w:rFonts w:ascii="Times New Roman" w:eastAsia="Times New Roman" w:hAnsi="Times New Roman" w:cs="Times New Roman"/>
          <w:bCs/>
          <w:kern w:val="2"/>
          <w:sz w:val="28"/>
          <w:szCs w:val="28"/>
          <w:lang w:val="kk-KZ"/>
          <w14:ligatures w14:val="standardContextual"/>
        </w:rPr>
        <w:t>платформасының бастапқы интерфейсі</w:t>
      </w:r>
    </w:p>
    <w:p w14:paraId="05D5F7D2" w14:textId="77777777" w:rsidR="004C5B9F" w:rsidRPr="00E0344E" w:rsidRDefault="004C5B9F" w:rsidP="00D12673">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p>
    <w:p w14:paraId="7F2A9E48" w14:textId="2706A2B6" w:rsidR="004C5B9F" w:rsidRPr="00E0344E" w:rsidRDefault="004C5B9F" w:rsidP="00EC5DD5">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noProof/>
          <w:kern w:val="2"/>
          <w:sz w:val="28"/>
          <w:szCs w:val="28"/>
          <w:lang w:eastAsia="ru-RU"/>
        </w:rPr>
        <w:drawing>
          <wp:inline distT="0" distB="0" distL="0" distR="0" wp14:anchorId="7D9295A5" wp14:editId="1E28766D">
            <wp:extent cx="4667250" cy="3405014"/>
            <wp:effectExtent l="0" t="0" r="0" b="508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9347" cy="3406544"/>
                    </a:xfrm>
                    <a:prstGeom prst="rect">
                      <a:avLst/>
                    </a:prstGeom>
                    <a:noFill/>
                  </pic:spPr>
                </pic:pic>
              </a:graphicData>
            </a:graphic>
          </wp:inline>
        </w:drawing>
      </w:r>
    </w:p>
    <w:p w14:paraId="449CDC49" w14:textId="77777777" w:rsidR="00793D67" w:rsidRPr="00E0344E" w:rsidRDefault="00793D67" w:rsidP="00EC5DD5">
      <w:pPr>
        <w:spacing w:after="0" w:line="240" w:lineRule="auto"/>
        <w:jc w:val="center"/>
        <w:rPr>
          <w:rFonts w:ascii="Times New Roman" w:eastAsia="Times New Roman" w:hAnsi="Times New Roman" w:cs="Times New Roman"/>
          <w:bCs/>
          <w:kern w:val="2"/>
          <w:sz w:val="16"/>
          <w:szCs w:val="16"/>
          <w:lang w:val="kk-KZ"/>
          <w14:ligatures w14:val="standardContextual"/>
        </w:rPr>
      </w:pPr>
    </w:p>
    <w:p w14:paraId="288CD123" w14:textId="611B7317" w:rsidR="004C5B9F" w:rsidRPr="00E0344E" w:rsidRDefault="004C5B9F" w:rsidP="00EC5DD5">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Сурет </w:t>
      </w:r>
      <w:r w:rsidR="00EC5DD5" w:rsidRPr="00E0344E">
        <w:rPr>
          <w:rFonts w:ascii="Times New Roman" w:eastAsia="Times New Roman" w:hAnsi="Times New Roman" w:cs="Times New Roman"/>
          <w:bCs/>
          <w:kern w:val="2"/>
          <w:sz w:val="28"/>
          <w:szCs w:val="28"/>
          <w:lang w:val="kk-KZ"/>
          <w14:ligatures w14:val="standardContextual"/>
        </w:rPr>
        <w:t>1</w:t>
      </w:r>
      <w:r w:rsidR="002D2A00" w:rsidRPr="00E0344E">
        <w:rPr>
          <w:rFonts w:ascii="Times New Roman" w:eastAsia="Times New Roman" w:hAnsi="Times New Roman" w:cs="Times New Roman"/>
          <w:bCs/>
          <w:kern w:val="2"/>
          <w:sz w:val="28"/>
          <w:szCs w:val="28"/>
          <w:lang w:val="kk-KZ"/>
          <w14:ligatures w14:val="standardContextual"/>
        </w:rPr>
        <w:t>2</w:t>
      </w:r>
      <w:r w:rsidRPr="00E0344E">
        <w:rPr>
          <w:rFonts w:ascii="Times New Roman" w:eastAsia="Times New Roman" w:hAnsi="Times New Roman" w:cs="Times New Roman"/>
          <w:bCs/>
          <w:kern w:val="2"/>
          <w:sz w:val="28"/>
          <w:szCs w:val="28"/>
          <w:lang w:val="kk-KZ"/>
          <w14:ligatures w14:val="standardContextual"/>
        </w:rPr>
        <w:t xml:space="preserve"> – RABV</w:t>
      </w:r>
      <w:r w:rsidR="00885887" w:rsidRPr="00E0344E">
        <w:rPr>
          <w:rFonts w:ascii="Times New Roman" w:eastAsia="Times New Roman" w:hAnsi="Times New Roman" w:cs="Times New Roman"/>
          <w:bCs/>
          <w:kern w:val="2"/>
          <w:sz w:val="28"/>
          <w:szCs w:val="28"/>
          <w:lang w:val="kk-KZ"/>
          <w14:ligatures w14:val="standardContextual"/>
        </w:rPr>
        <w:t xml:space="preserve"> - </w:t>
      </w:r>
      <w:r w:rsidRPr="00E0344E">
        <w:rPr>
          <w:rFonts w:ascii="Times New Roman" w:eastAsia="Times New Roman" w:hAnsi="Times New Roman" w:cs="Times New Roman"/>
          <w:bCs/>
          <w:kern w:val="2"/>
          <w:sz w:val="28"/>
          <w:szCs w:val="28"/>
          <w:lang w:val="kk-KZ"/>
          <w14:ligatures w14:val="standardContextual"/>
        </w:rPr>
        <w:t>GLUE жүйесіне тізбектерді жүктеу кезеңі</w:t>
      </w:r>
    </w:p>
    <w:p w14:paraId="3D3FFEE3" w14:textId="3D60CC98" w:rsidR="004C5B9F" w:rsidRPr="00E0344E" w:rsidRDefault="004C5B9F" w:rsidP="00EC5DD5">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noProof/>
          <w:kern w:val="2"/>
          <w:sz w:val="28"/>
          <w:szCs w:val="28"/>
          <w:lang w:eastAsia="ru-RU"/>
        </w:rPr>
        <w:lastRenderedPageBreak/>
        <w:drawing>
          <wp:inline distT="0" distB="0" distL="0" distR="0" wp14:anchorId="0E04BA66" wp14:editId="666F9905">
            <wp:extent cx="5212715" cy="4115435"/>
            <wp:effectExtent l="0" t="0" r="698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2715" cy="4115435"/>
                    </a:xfrm>
                    <a:prstGeom prst="rect">
                      <a:avLst/>
                    </a:prstGeom>
                    <a:noFill/>
                  </pic:spPr>
                </pic:pic>
              </a:graphicData>
            </a:graphic>
          </wp:inline>
        </w:drawing>
      </w:r>
    </w:p>
    <w:p w14:paraId="4595C9DF" w14:textId="1E6E4402" w:rsidR="00793D67" w:rsidRPr="00E0344E" w:rsidRDefault="00793D67" w:rsidP="00EC5DD5">
      <w:pPr>
        <w:spacing w:after="0" w:line="240" w:lineRule="auto"/>
        <w:jc w:val="center"/>
        <w:rPr>
          <w:rFonts w:ascii="Times New Roman" w:eastAsia="Times New Roman" w:hAnsi="Times New Roman" w:cs="Times New Roman"/>
          <w:bCs/>
          <w:kern w:val="2"/>
          <w:sz w:val="24"/>
          <w:szCs w:val="24"/>
          <w:lang w:val="kk-KZ"/>
          <w14:ligatures w14:val="standardContextual"/>
        </w:rPr>
      </w:pPr>
      <w:r w:rsidRPr="00E0344E">
        <w:rPr>
          <w:rFonts w:ascii="Times New Roman" w:eastAsia="Times New Roman" w:hAnsi="Times New Roman" w:cs="Times New Roman"/>
          <w:bCs/>
          <w:kern w:val="2"/>
          <w:sz w:val="24"/>
          <w:szCs w:val="24"/>
          <w:lang w:val="kk-KZ"/>
          <w14:ligatures w14:val="standardContextual"/>
        </w:rPr>
        <w:t>а</w:t>
      </w:r>
    </w:p>
    <w:p w14:paraId="5B2215C4" w14:textId="77777777" w:rsidR="004C5B9F" w:rsidRPr="00E0344E" w:rsidRDefault="004C5B9F" w:rsidP="00EC5DD5">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noProof/>
          <w:kern w:val="2"/>
          <w:sz w:val="28"/>
          <w:szCs w:val="28"/>
          <w:lang w:eastAsia="ru-RU"/>
        </w:rPr>
        <w:drawing>
          <wp:inline distT="0" distB="0" distL="0" distR="0" wp14:anchorId="624E36F8" wp14:editId="6D9FC658">
            <wp:extent cx="5238750" cy="3060700"/>
            <wp:effectExtent l="0" t="0" r="0"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8750" cy="3060700"/>
                    </a:xfrm>
                    <a:prstGeom prst="rect">
                      <a:avLst/>
                    </a:prstGeom>
                    <a:noFill/>
                  </pic:spPr>
                </pic:pic>
              </a:graphicData>
            </a:graphic>
          </wp:inline>
        </w:drawing>
      </w:r>
    </w:p>
    <w:p w14:paraId="45A9EF19" w14:textId="77777777" w:rsidR="004C5B9F" w:rsidRPr="00E0344E" w:rsidRDefault="004C5B9F" w:rsidP="00EC5DD5">
      <w:pPr>
        <w:spacing w:after="0" w:line="240" w:lineRule="auto"/>
        <w:jc w:val="center"/>
        <w:rPr>
          <w:rFonts w:ascii="Times New Roman" w:eastAsia="Times New Roman" w:hAnsi="Times New Roman" w:cs="Times New Roman"/>
          <w:bCs/>
          <w:kern w:val="2"/>
          <w:sz w:val="16"/>
          <w:szCs w:val="16"/>
          <w:lang w:val="kk-KZ"/>
          <w14:ligatures w14:val="standardContextual"/>
        </w:rPr>
      </w:pPr>
    </w:p>
    <w:p w14:paraId="4B8AE199" w14:textId="2858F9FE" w:rsidR="00793D67" w:rsidRPr="00E0344E" w:rsidRDefault="00793D67" w:rsidP="00EC5DD5">
      <w:pPr>
        <w:spacing w:after="0" w:line="240" w:lineRule="auto"/>
        <w:jc w:val="center"/>
        <w:rPr>
          <w:rFonts w:ascii="Times New Roman" w:eastAsia="Times New Roman" w:hAnsi="Times New Roman" w:cs="Times New Roman"/>
          <w:bCs/>
          <w:kern w:val="2"/>
          <w:sz w:val="24"/>
          <w:szCs w:val="24"/>
          <w:lang w:val="kk-KZ"/>
          <w14:ligatures w14:val="standardContextual"/>
        </w:rPr>
      </w:pPr>
      <w:r w:rsidRPr="00E0344E">
        <w:rPr>
          <w:rFonts w:ascii="Times New Roman" w:eastAsia="Times New Roman" w:hAnsi="Times New Roman" w:cs="Times New Roman"/>
          <w:bCs/>
          <w:kern w:val="2"/>
          <w:sz w:val="24"/>
          <w:szCs w:val="24"/>
          <w:lang w:val="kk-KZ"/>
          <w14:ligatures w14:val="standardContextual"/>
        </w:rPr>
        <w:t>ә</w:t>
      </w:r>
    </w:p>
    <w:p w14:paraId="29FD94AF" w14:textId="77777777" w:rsidR="00793D67" w:rsidRPr="00E0344E" w:rsidRDefault="00793D67" w:rsidP="00EC5DD5">
      <w:pPr>
        <w:spacing w:after="0" w:line="240" w:lineRule="auto"/>
        <w:jc w:val="center"/>
        <w:rPr>
          <w:rFonts w:ascii="Times New Roman" w:eastAsia="Times New Roman" w:hAnsi="Times New Roman" w:cs="Times New Roman"/>
          <w:bCs/>
          <w:kern w:val="2"/>
          <w:sz w:val="16"/>
          <w:szCs w:val="16"/>
          <w:lang w:val="kk-KZ"/>
          <w14:ligatures w14:val="standardContextual"/>
        </w:rPr>
      </w:pPr>
    </w:p>
    <w:p w14:paraId="23466554" w14:textId="01D25684" w:rsidR="004C5B9F" w:rsidRPr="00E0344E" w:rsidRDefault="004C5B9F" w:rsidP="00EC5DD5">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Сурет </w:t>
      </w:r>
      <w:r w:rsidR="00EC5DD5" w:rsidRPr="00E0344E">
        <w:rPr>
          <w:rFonts w:ascii="Times New Roman" w:eastAsia="Times New Roman" w:hAnsi="Times New Roman" w:cs="Times New Roman"/>
          <w:bCs/>
          <w:kern w:val="2"/>
          <w:sz w:val="28"/>
          <w:szCs w:val="28"/>
          <w:lang w:val="kk-KZ"/>
          <w14:ligatures w14:val="standardContextual"/>
        </w:rPr>
        <w:t>1</w:t>
      </w:r>
      <w:r w:rsidR="002D2A00" w:rsidRPr="00E0344E">
        <w:rPr>
          <w:rFonts w:ascii="Times New Roman" w:eastAsia="Times New Roman" w:hAnsi="Times New Roman" w:cs="Times New Roman"/>
          <w:bCs/>
          <w:kern w:val="2"/>
          <w:sz w:val="28"/>
          <w:szCs w:val="28"/>
          <w:lang w:val="kk-KZ"/>
          <w14:ligatures w14:val="standardContextual"/>
        </w:rPr>
        <w:t>3</w:t>
      </w:r>
      <w:r w:rsidRPr="00E0344E">
        <w:rPr>
          <w:rFonts w:ascii="Times New Roman" w:eastAsia="Times New Roman" w:hAnsi="Times New Roman" w:cs="Times New Roman"/>
          <w:bCs/>
          <w:kern w:val="2"/>
          <w:sz w:val="28"/>
          <w:szCs w:val="28"/>
          <w:lang w:val="kk-KZ"/>
          <w14:ligatures w14:val="standardContextual"/>
        </w:rPr>
        <w:t xml:space="preserve"> </w:t>
      </w:r>
      <w:r w:rsidR="00793D67" w:rsidRPr="00E0344E">
        <w:rPr>
          <w:rFonts w:ascii="Times New Roman" w:eastAsia="Times New Roman" w:hAnsi="Times New Roman" w:cs="Times New Roman"/>
          <w:bCs/>
          <w:kern w:val="2"/>
          <w:sz w:val="28"/>
          <w:szCs w:val="28"/>
          <w:lang w:val="kk-KZ"/>
          <w14:ligatures w14:val="standardContextual"/>
        </w:rPr>
        <w:t>‒</w:t>
      </w:r>
      <w:r w:rsidRPr="00E0344E">
        <w:rPr>
          <w:rFonts w:ascii="Times New Roman" w:eastAsia="Times New Roman" w:hAnsi="Times New Roman" w:cs="Times New Roman"/>
          <w:bCs/>
          <w:kern w:val="2"/>
          <w:sz w:val="28"/>
          <w:szCs w:val="28"/>
          <w:lang w:val="kk-KZ"/>
          <w14:ligatures w14:val="standardContextual"/>
        </w:rPr>
        <w:t xml:space="preserve"> RABV</w:t>
      </w:r>
      <w:r w:rsidR="00885887" w:rsidRPr="00E0344E">
        <w:rPr>
          <w:rFonts w:ascii="Times New Roman" w:eastAsia="Times New Roman" w:hAnsi="Times New Roman" w:cs="Times New Roman"/>
          <w:bCs/>
          <w:kern w:val="2"/>
          <w:sz w:val="28"/>
          <w:szCs w:val="28"/>
          <w:lang w:val="kk-KZ"/>
          <w14:ligatures w14:val="standardContextual"/>
        </w:rPr>
        <w:t xml:space="preserve"> - </w:t>
      </w:r>
      <w:r w:rsidRPr="00E0344E">
        <w:rPr>
          <w:rFonts w:ascii="Times New Roman" w:eastAsia="Times New Roman" w:hAnsi="Times New Roman" w:cs="Times New Roman"/>
          <w:bCs/>
          <w:kern w:val="2"/>
          <w:sz w:val="28"/>
          <w:szCs w:val="28"/>
          <w:lang w:val="kk-KZ"/>
          <w14:ligatures w14:val="standardContextual"/>
        </w:rPr>
        <w:t>GLUE бағдарламасында автоматты генотиптеу және нәтижелерді интерпретациялау</w:t>
      </w:r>
    </w:p>
    <w:p w14:paraId="5EAA19C9" w14:textId="77777777" w:rsidR="004C5B9F" w:rsidRPr="00E0344E" w:rsidRDefault="004C5B9F" w:rsidP="00D12673">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p>
    <w:p w14:paraId="55EC52DE" w14:textId="079FCA01" w:rsidR="00793D67" w:rsidRPr="00E0344E" w:rsidRDefault="00FD218B" w:rsidP="00793D67">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Pr>
          <w:rFonts w:ascii="Times New Roman" w:eastAsia="Times New Roman" w:hAnsi="Times New Roman" w:cs="Times New Roman"/>
          <w:bCs/>
          <w:kern w:val="2"/>
          <w:sz w:val="28"/>
          <w:szCs w:val="28"/>
          <w:lang w:val="kk-KZ"/>
          <w14:ligatures w14:val="standardContextual"/>
        </w:rPr>
        <w:t xml:space="preserve">Зерттеу барысында өңдеген 31 құтырық </w:t>
      </w:r>
      <w:r w:rsidRPr="00FD218B">
        <w:rPr>
          <w:rFonts w:ascii="Times New Roman" w:eastAsia="Times New Roman" w:hAnsi="Times New Roman" w:cs="Times New Roman"/>
          <w:bCs/>
          <w:kern w:val="2"/>
          <w:sz w:val="28"/>
          <w:szCs w:val="28"/>
          <w:lang w:val="kk-KZ"/>
          <w14:ligatures w14:val="standardContextual"/>
        </w:rPr>
        <w:t>вирусының геномдық тізбектерін RABV-GLUE биоинформатикалық платформасы</w:t>
      </w:r>
      <w:r>
        <w:rPr>
          <w:rFonts w:ascii="Times New Roman" w:eastAsia="Times New Roman" w:hAnsi="Times New Roman" w:cs="Times New Roman"/>
          <w:bCs/>
          <w:kern w:val="2"/>
          <w:sz w:val="28"/>
          <w:szCs w:val="28"/>
          <w:lang w:val="kk-KZ"/>
          <w14:ligatures w14:val="standardContextual"/>
        </w:rPr>
        <w:t xml:space="preserve">на </w:t>
      </w:r>
      <w:r>
        <w:rPr>
          <w:rFonts w:ascii="Times New Roman" w:eastAsia="Times New Roman" w:hAnsi="Times New Roman" w:cs="Times New Roman"/>
          <w:bCs/>
          <w:kern w:val="2"/>
          <w:sz w:val="28"/>
          <w:szCs w:val="28"/>
          <w:lang w:val="kk-KZ"/>
          <w14:ligatures w14:val="standardContextual"/>
        </w:rPr>
        <w:t xml:space="preserve">жіктегенде, </w:t>
      </w:r>
      <w:r w:rsidRPr="00FD218B">
        <w:rPr>
          <w:rFonts w:ascii="Times New Roman" w:eastAsia="Times New Roman" w:hAnsi="Times New Roman" w:cs="Times New Roman"/>
          <w:bCs/>
          <w:kern w:val="2"/>
          <w:sz w:val="28"/>
          <w:szCs w:val="28"/>
          <w:lang w:val="kk-KZ"/>
          <w14:ligatures w14:val="standardContextual"/>
        </w:rPr>
        <w:t>эволюциялық тармақтар бойынша жүйеле</w:t>
      </w:r>
      <w:r>
        <w:rPr>
          <w:rFonts w:ascii="Times New Roman" w:eastAsia="Times New Roman" w:hAnsi="Times New Roman" w:cs="Times New Roman"/>
          <w:bCs/>
          <w:kern w:val="2"/>
          <w:sz w:val="28"/>
          <w:szCs w:val="28"/>
          <w:lang w:val="kk-KZ"/>
          <w14:ligatures w14:val="standardContextual"/>
        </w:rPr>
        <w:t>н</w:t>
      </w:r>
      <w:r w:rsidRPr="00FD218B">
        <w:rPr>
          <w:rFonts w:ascii="Times New Roman" w:eastAsia="Times New Roman" w:hAnsi="Times New Roman" w:cs="Times New Roman"/>
          <w:bCs/>
          <w:kern w:val="2"/>
          <w:sz w:val="28"/>
          <w:szCs w:val="28"/>
          <w:lang w:val="kk-KZ"/>
          <w14:ligatures w14:val="standardContextual"/>
        </w:rPr>
        <w:t xml:space="preserve">ді. Жаңа </w:t>
      </w:r>
      <w:r>
        <w:rPr>
          <w:rFonts w:ascii="Times New Roman" w:eastAsia="Times New Roman" w:hAnsi="Times New Roman" w:cs="Times New Roman"/>
          <w:bCs/>
          <w:kern w:val="2"/>
          <w:sz w:val="28"/>
          <w:szCs w:val="28"/>
          <w:lang w:val="kk-KZ"/>
          <w14:ligatures w14:val="standardContextual"/>
        </w:rPr>
        <w:t>зерттелген</w:t>
      </w:r>
      <w:r w:rsidRPr="00FD218B">
        <w:rPr>
          <w:rFonts w:ascii="Times New Roman" w:eastAsia="Times New Roman" w:hAnsi="Times New Roman" w:cs="Times New Roman"/>
          <w:bCs/>
          <w:kern w:val="2"/>
          <w:sz w:val="28"/>
          <w:szCs w:val="28"/>
          <w:lang w:val="kk-KZ"/>
          <w14:ligatures w14:val="standardContextual"/>
        </w:rPr>
        <w:t xml:space="preserve"> изоляттар</w:t>
      </w:r>
      <w:r>
        <w:rPr>
          <w:rFonts w:ascii="Times New Roman" w:eastAsia="Times New Roman" w:hAnsi="Times New Roman" w:cs="Times New Roman"/>
          <w:bCs/>
          <w:kern w:val="2"/>
          <w:sz w:val="28"/>
          <w:szCs w:val="28"/>
          <w:lang w:val="kk-KZ"/>
          <w14:ligatures w14:val="standardContextual"/>
        </w:rPr>
        <w:t xml:space="preserve"> генотиптерін</w:t>
      </w:r>
      <w:r w:rsidRPr="00FD218B">
        <w:rPr>
          <w:rFonts w:ascii="Times New Roman" w:eastAsia="Times New Roman" w:hAnsi="Times New Roman" w:cs="Times New Roman"/>
          <w:bCs/>
          <w:kern w:val="2"/>
          <w:sz w:val="28"/>
          <w:szCs w:val="28"/>
          <w:lang w:val="kk-KZ"/>
          <w14:ligatures w14:val="standardContextual"/>
        </w:rPr>
        <w:t xml:space="preserve"> </w:t>
      </w:r>
      <w:r>
        <w:rPr>
          <w:rFonts w:ascii="Times New Roman" w:eastAsia="Times New Roman" w:hAnsi="Times New Roman" w:cs="Times New Roman"/>
          <w:bCs/>
          <w:kern w:val="2"/>
          <w:sz w:val="28"/>
          <w:szCs w:val="28"/>
          <w:lang w:val="kk-KZ"/>
          <w14:ligatures w14:val="standardContextual"/>
        </w:rPr>
        <w:t xml:space="preserve">платформадағы </w:t>
      </w:r>
      <w:r w:rsidRPr="00FD218B">
        <w:rPr>
          <w:rFonts w:ascii="Times New Roman" w:eastAsia="Times New Roman" w:hAnsi="Times New Roman" w:cs="Times New Roman"/>
          <w:bCs/>
          <w:kern w:val="2"/>
          <w:sz w:val="28"/>
          <w:szCs w:val="28"/>
          <w:lang w:val="kk-KZ"/>
          <w14:ligatures w14:val="standardContextual"/>
        </w:rPr>
        <w:t xml:space="preserve">белгілі генотиптермен автоматты түрде салыстыру осы </w:t>
      </w:r>
      <w:r w:rsidRPr="00FD218B">
        <w:rPr>
          <w:rFonts w:ascii="Times New Roman" w:eastAsia="Times New Roman" w:hAnsi="Times New Roman" w:cs="Times New Roman"/>
          <w:bCs/>
          <w:kern w:val="2"/>
          <w:sz w:val="28"/>
          <w:szCs w:val="28"/>
          <w:lang w:val="kk-KZ"/>
          <w14:ligatures w14:val="standardContextual"/>
        </w:rPr>
        <w:lastRenderedPageBreak/>
        <w:t xml:space="preserve">ресурстың негізгі функциясы. </w:t>
      </w:r>
      <w:r w:rsidR="00CB36D6">
        <w:rPr>
          <w:rFonts w:ascii="Times New Roman" w:eastAsia="Times New Roman" w:hAnsi="Times New Roman" w:cs="Times New Roman"/>
          <w:bCs/>
          <w:kern w:val="2"/>
          <w:sz w:val="28"/>
          <w:szCs w:val="28"/>
          <w:lang w:val="kk-KZ"/>
          <w14:ligatures w14:val="standardContextual"/>
        </w:rPr>
        <w:t>Анықталған</w:t>
      </w:r>
      <w:r w:rsidRPr="00FD218B">
        <w:rPr>
          <w:rFonts w:ascii="Times New Roman" w:eastAsia="Times New Roman" w:hAnsi="Times New Roman" w:cs="Times New Roman"/>
          <w:bCs/>
          <w:kern w:val="2"/>
          <w:sz w:val="28"/>
          <w:szCs w:val="28"/>
          <w:lang w:val="kk-KZ"/>
          <w14:ligatures w14:val="standardContextual"/>
        </w:rPr>
        <w:t xml:space="preserve"> вирус тізбектерінің кладалары мен генетикалық топтары жоғары дәлдікпен анықталды. Вирустың генетикалық эволюциясы мен таралу жолдары осы талдау арқылы тереңірек зерттелді.</w:t>
      </w:r>
    </w:p>
    <w:p w14:paraId="29379F70" w14:textId="77777777" w:rsidR="00793D67" w:rsidRPr="00E0344E" w:rsidRDefault="00793D67" w:rsidP="00D228AD">
      <w:pPr>
        <w:spacing w:after="0" w:line="240" w:lineRule="auto"/>
        <w:ind w:firstLine="709"/>
        <w:jc w:val="both"/>
        <w:rPr>
          <w:rFonts w:ascii="Times New Roman" w:eastAsia="Times New Roman" w:hAnsi="Times New Roman" w:cs="Times New Roman"/>
          <w:kern w:val="2"/>
          <w:sz w:val="28"/>
          <w:szCs w:val="28"/>
          <w:lang w:val="kk-KZ"/>
          <w14:ligatures w14:val="standardContextual"/>
        </w:rPr>
      </w:pPr>
    </w:p>
    <w:p w14:paraId="3EAC1ECB" w14:textId="68057937" w:rsidR="004C5B9F" w:rsidRPr="00E0344E" w:rsidRDefault="007A5899" w:rsidP="00D228AD">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t>2</w:t>
      </w:r>
      <w:r w:rsidR="004C5B9F" w:rsidRPr="00E0344E">
        <w:rPr>
          <w:rFonts w:ascii="Times New Roman" w:eastAsia="Times New Roman" w:hAnsi="Times New Roman" w:cs="Times New Roman"/>
          <w:kern w:val="2"/>
          <w:sz w:val="28"/>
          <w:szCs w:val="28"/>
          <w:lang w:val="kk-KZ"/>
          <w14:ligatures w14:val="standardContextual"/>
        </w:rPr>
        <w:t xml:space="preserve">.2.8.2 </w:t>
      </w:r>
      <w:r w:rsidR="007345A6" w:rsidRPr="00E0344E">
        <w:rPr>
          <w:rFonts w:ascii="Times New Roman" w:eastAsia="Times New Roman" w:hAnsi="Times New Roman" w:cs="Times New Roman"/>
          <w:kern w:val="2"/>
          <w:sz w:val="28"/>
          <w:szCs w:val="28"/>
          <w:lang w:val="kk-KZ"/>
          <w14:ligatures w14:val="standardContextual"/>
        </w:rPr>
        <w:t>Нуклеотидтік тізбектерді туралау және деректерді талдауға дайындау</w:t>
      </w:r>
    </w:p>
    <w:p w14:paraId="0E7455E7" w14:textId="13E01434" w:rsidR="004C5B9F" w:rsidRPr="00E0344E" w:rsidRDefault="00CB36D6"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CB36D6">
        <w:rPr>
          <w:rFonts w:ascii="Times New Roman" w:eastAsia="Times New Roman" w:hAnsi="Times New Roman" w:cs="Times New Roman"/>
          <w:bCs/>
          <w:kern w:val="2"/>
          <w:sz w:val="28"/>
          <w:szCs w:val="28"/>
          <w:lang w:val="kk-KZ"/>
          <w14:ligatures w14:val="standardContextual"/>
        </w:rPr>
        <w:t>Алған изоляттардың генетикалық кладаларын (топтарын) анықтау үшін үлгілердің N генінің толық нуклеотидтік тізбектерін Қазақстан мен шекаралас мемлекеттерден жинақталған 202 репрезентативті изоляттармен салыстырдық. Барлық нуклеотидтік тізбектерді MEGA X бағдарламасына енгіздік. ClustalW алгоритмі арқылы кодондық деңгейде және әдепкі параметрлер бойынша тураладық. Туралау нәтижелерін визуалды тексеріп, сапасы мен дәлдігі филогенетикалық талдауға жарамды екенін растадық (Қосымша Д).</w:t>
      </w:r>
    </w:p>
    <w:p w14:paraId="20102ECD" w14:textId="77777777" w:rsidR="004C5B9F" w:rsidRPr="00E0344E" w:rsidRDefault="004C5B9F"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p>
    <w:p w14:paraId="7082CD64" w14:textId="287F01B6" w:rsidR="004C5B9F" w:rsidRPr="00E0344E" w:rsidRDefault="007A5899" w:rsidP="00D228AD">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t>2</w:t>
      </w:r>
      <w:r w:rsidR="004C5B9F" w:rsidRPr="00E0344E">
        <w:rPr>
          <w:rFonts w:ascii="Times New Roman" w:eastAsia="Times New Roman" w:hAnsi="Times New Roman" w:cs="Times New Roman"/>
          <w:kern w:val="2"/>
          <w:sz w:val="28"/>
          <w:szCs w:val="28"/>
          <w:lang w:val="kk-KZ"/>
          <w14:ligatures w14:val="standardContextual"/>
        </w:rPr>
        <w:t xml:space="preserve">.2.8.3 </w:t>
      </w:r>
      <w:r w:rsidR="007345A6" w:rsidRPr="00E0344E">
        <w:rPr>
          <w:rFonts w:ascii="Times New Roman" w:eastAsia="Times New Roman" w:hAnsi="Times New Roman" w:cs="Times New Roman"/>
          <w:kern w:val="2"/>
          <w:sz w:val="28"/>
          <w:szCs w:val="28"/>
          <w:lang w:val="kk-KZ"/>
          <w14:ligatures w14:val="standardContextual"/>
        </w:rPr>
        <w:t>Neighbor</w:t>
      </w:r>
      <w:r w:rsidR="00885887" w:rsidRPr="00E0344E">
        <w:rPr>
          <w:rFonts w:ascii="Times New Roman" w:eastAsia="Times New Roman" w:hAnsi="Times New Roman" w:cs="Times New Roman"/>
          <w:kern w:val="2"/>
          <w:sz w:val="28"/>
          <w:szCs w:val="28"/>
          <w:lang w:val="kk-KZ"/>
          <w14:ligatures w14:val="standardContextual"/>
        </w:rPr>
        <w:t>-</w:t>
      </w:r>
      <w:r w:rsidR="007345A6" w:rsidRPr="00E0344E">
        <w:rPr>
          <w:rFonts w:ascii="Times New Roman" w:eastAsia="Times New Roman" w:hAnsi="Times New Roman" w:cs="Times New Roman"/>
          <w:kern w:val="2"/>
          <w:sz w:val="28"/>
          <w:szCs w:val="28"/>
          <w:lang w:val="kk-KZ"/>
          <w14:ligatures w14:val="standardContextual"/>
        </w:rPr>
        <w:t>Joining әдісімен филогенетикалық ағаш құру</w:t>
      </w:r>
    </w:p>
    <w:p w14:paraId="76A8B52F" w14:textId="61897286" w:rsidR="004C5B9F" w:rsidRPr="00E0344E" w:rsidRDefault="00735FEB"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735FEB">
        <w:rPr>
          <w:rFonts w:ascii="Times New Roman" w:eastAsia="Times New Roman" w:hAnsi="Times New Roman" w:cs="Times New Roman"/>
          <w:bCs/>
          <w:kern w:val="2"/>
          <w:sz w:val="28"/>
          <w:szCs w:val="28"/>
          <w:lang w:val="kk-KZ"/>
          <w14:ligatures w14:val="standardContextual"/>
        </w:rPr>
        <w:t>Тураланған генетикалық деректерді MEGA X бағдарламасының Analyze режимінде іске қостық. Вирустар арасындағы туыстық байланыстарды Neighbor-Joining әдісі арқылы модельдедік. Филогенетикалық ағаш тармақтарының статистикалық сенімділігін қамтамасыз ету үшін 1000 рет bootstrap репликациясын қолдандық. Үлгілер арасындағы эволюциялық алшақтықты p-distance әдісімен есептедік. Сенімділік көрсеткіші 50%-дан төмен тармақтарды автоматты жойдық, ал салыстыру дәлдігі үшін сыртқы топ белгіледік (Қосымша Д).</w:t>
      </w:r>
    </w:p>
    <w:p w14:paraId="4B0FC7EF" w14:textId="77777777" w:rsidR="007345A6" w:rsidRPr="00E0344E" w:rsidRDefault="007345A6"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p>
    <w:p w14:paraId="4C9E722C" w14:textId="16FC4BB9" w:rsidR="007345A6" w:rsidRPr="00E0344E" w:rsidRDefault="007A5899" w:rsidP="00D228AD">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t>2</w:t>
      </w:r>
      <w:r w:rsidR="007345A6" w:rsidRPr="00E0344E">
        <w:rPr>
          <w:rFonts w:ascii="Times New Roman" w:eastAsia="Times New Roman" w:hAnsi="Times New Roman" w:cs="Times New Roman"/>
          <w:kern w:val="2"/>
          <w:sz w:val="28"/>
          <w:szCs w:val="28"/>
          <w:lang w:val="kk-KZ"/>
          <w14:ligatures w14:val="standardContextual"/>
        </w:rPr>
        <w:t>.2.8.4 Филогенетикалық ағаштарды визуализациялау және экспорттау</w:t>
      </w:r>
    </w:p>
    <w:p w14:paraId="4E7D9CCD" w14:textId="63004980" w:rsidR="004C5B9F" w:rsidRPr="00E0344E" w:rsidRDefault="00735FEB"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735FEB">
        <w:rPr>
          <w:rFonts w:ascii="Times New Roman" w:eastAsia="Times New Roman" w:hAnsi="Times New Roman" w:cs="Times New Roman"/>
          <w:bCs/>
          <w:kern w:val="2"/>
          <w:sz w:val="28"/>
          <w:szCs w:val="28"/>
          <w:lang w:val="kk-KZ"/>
          <w14:ligatures w14:val="standardContextual"/>
        </w:rPr>
        <w:t>Түпкілікті филогенетикалық ағашты PDF және Newick форматтарында экспорттадық (Қосымша Д). Newick файлдарын iTOL (Interactive Tree Of Life) веб-платформасына жүктедік. Онда ағаш құрылымына визуалды редакциялау, түстік дифференциациялау және ғылыми аннотациялау жүргіздік (Қосымша Д) [45, р. 2193-2195].</w:t>
      </w:r>
    </w:p>
    <w:p w14:paraId="77FAEF97" w14:textId="77777777" w:rsidR="008A6F44" w:rsidRPr="00E0344E" w:rsidRDefault="008A6F44"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p>
    <w:bookmarkEnd w:id="29"/>
    <w:p w14:paraId="0ED66E66" w14:textId="3F84B107" w:rsidR="004C5B9F" w:rsidRPr="00E0344E" w:rsidRDefault="007A5899" w:rsidP="00D228AD">
      <w:pPr>
        <w:spacing w:after="0" w:line="240" w:lineRule="auto"/>
        <w:ind w:firstLine="709"/>
        <w:jc w:val="both"/>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2</w:t>
      </w:r>
      <w:r w:rsidR="004C5B9F" w:rsidRPr="00E0344E">
        <w:rPr>
          <w:rFonts w:ascii="Times New Roman" w:eastAsia="Times New Roman" w:hAnsi="Times New Roman" w:cs="Times New Roman"/>
          <w:bCs/>
          <w:kern w:val="2"/>
          <w:sz w:val="28"/>
          <w:szCs w:val="28"/>
          <w:lang w:val="kk-KZ"/>
          <w14:ligatures w14:val="standardContextual"/>
        </w:rPr>
        <w:t xml:space="preserve">.2.8.5 </w:t>
      </w:r>
      <w:r w:rsidR="007345A6" w:rsidRPr="00E0344E">
        <w:rPr>
          <w:rFonts w:ascii="Times New Roman" w:eastAsia="Times New Roman" w:hAnsi="Times New Roman" w:cs="Times New Roman"/>
          <w:bCs/>
          <w:kern w:val="2"/>
          <w:sz w:val="28"/>
          <w:szCs w:val="28"/>
          <w:lang w:val="kk-KZ"/>
          <w14:ligatures w14:val="standardContextual"/>
        </w:rPr>
        <w:t>Байес әдісіне негізделген эволюциялық талдау (BEAST)</w:t>
      </w:r>
    </w:p>
    <w:p w14:paraId="3F082E3C" w14:textId="77777777" w:rsidR="00E916B2" w:rsidRPr="00E916B2" w:rsidRDefault="00E916B2" w:rsidP="00E916B2">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E916B2">
        <w:rPr>
          <w:rFonts w:ascii="Times New Roman" w:eastAsia="Times New Roman" w:hAnsi="Times New Roman" w:cs="Times New Roman"/>
          <w:kern w:val="2"/>
          <w:sz w:val="28"/>
          <w:szCs w:val="28"/>
          <w:lang w:val="kk-KZ"/>
          <w14:ligatures w14:val="standardContextual"/>
        </w:rPr>
        <w:t xml:space="preserve">Құтырық вирусының эволюциялық жылдамдығын мен филогенетикалық параметрлерін зерттеу BEAST v1.10.4 бағдарламасында жүргіздік. Есептеулерде Марков тізбектеріне негізделген Монте-Карло (MCMC) әдісін қолдандық. Вирустың мутацияланып, өзгерген уақытын анықтау үшін, әрбір изоляттың алынған уақытын (sampling date) модельге енгіздік.  </w:t>
      </w:r>
    </w:p>
    <w:p w14:paraId="37E27E93" w14:textId="77777777" w:rsidR="00E916B2" w:rsidRPr="00E916B2" w:rsidRDefault="00E916B2" w:rsidP="00E916B2">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E916B2">
        <w:rPr>
          <w:rFonts w:ascii="Times New Roman" w:eastAsia="Times New Roman" w:hAnsi="Times New Roman" w:cs="Times New Roman"/>
          <w:kern w:val="2"/>
          <w:sz w:val="28"/>
          <w:szCs w:val="28"/>
          <w:lang w:val="kk-KZ"/>
          <w14:ligatures w14:val="standardContextual"/>
        </w:rPr>
        <w:t>Нуклеотидтік тізбектерді алдымен MAFFT бағдарламасында көптік туралаудан өткіздік. Тураланған деректерді BEAST2 форматындағы XML файлына түрлендірдік. Файлда төрт негізгі компонент болды: нуклеотидтердің алмасу моделі, молекулалық сағат моделі, априорлық үлестірулер және MCMC параметрлері.</w:t>
      </w:r>
    </w:p>
    <w:p w14:paraId="071EB1E3" w14:textId="77777777" w:rsidR="00E916B2" w:rsidRPr="00E916B2" w:rsidRDefault="00E916B2" w:rsidP="00E916B2">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E916B2">
        <w:rPr>
          <w:rFonts w:ascii="Times New Roman" w:eastAsia="Times New Roman" w:hAnsi="Times New Roman" w:cs="Times New Roman"/>
          <w:kern w:val="2"/>
          <w:sz w:val="28"/>
          <w:szCs w:val="28"/>
          <w:lang w:val="kk-KZ"/>
          <w14:ligatures w14:val="standardContextual"/>
        </w:rPr>
        <w:t xml:space="preserve">Статистикалық есептеулер аяқталғаннан кейін нәтижелердің ұқсастығы Tracer бағдарламасында талдадық. TreeAnnotator құралы арқылы максималды </w:t>
      </w:r>
      <w:r w:rsidRPr="00E916B2">
        <w:rPr>
          <w:rFonts w:ascii="Times New Roman" w:eastAsia="Times New Roman" w:hAnsi="Times New Roman" w:cs="Times New Roman"/>
          <w:kern w:val="2"/>
          <w:sz w:val="28"/>
          <w:szCs w:val="28"/>
          <w:lang w:val="kk-KZ"/>
          <w14:ligatures w14:val="standardContextual"/>
        </w:rPr>
        <w:lastRenderedPageBreak/>
        <w:t>аннотацияланған филогенетикалық ағаш (MCC tree) құрастырдық. Ағаштың көрнекі бейнесін FigTree бағдарламасында дайындап, аннотацияладық [106].</w:t>
      </w:r>
    </w:p>
    <w:p w14:paraId="72E9480A" w14:textId="3F9AF4D5" w:rsidR="002407FC" w:rsidRPr="00E0344E" w:rsidRDefault="00E916B2" w:rsidP="00E916B2">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E916B2">
        <w:rPr>
          <w:rFonts w:ascii="Times New Roman" w:eastAsia="Times New Roman" w:hAnsi="Times New Roman" w:cs="Times New Roman"/>
          <w:kern w:val="2"/>
          <w:sz w:val="28"/>
          <w:szCs w:val="28"/>
          <w:lang w:val="kk-KZ"/>
          <w14:ligatures w14:val="standardContextual"/>
        </w:rPr>
        <w:t xml:space="preserve">BEAST бағдарламалық кешенінде зерттелген 31 құтырық вирусының эволюциялық тарихы мен таралу ерекшеліктерін анықтадық. </w:t>
      </w:r>
    </w:p>
    <w:p w14:paraId="4CAB960F" w14:textId="77777777" w:rsidR="004C5B9F" w:rsidRPr="00E0344E" w:rsidRDefault="004C5B9F" w:rsidP="00D228AD">
      <w:pPr>
        <w:spacing w:after="0" w:line="240" w:lineRule="auto"/>
        <w:ind w:firstLine="709"/>
        <w:jc w:val="both"/>
        <w:rPr>
          <w:rFonts w:ascii="Times New Roman" w:eastAsia="Times New Roman" w:hAnsi="Times New Roman" w:cs="Times New Roman"/>
          <w:kern w:val="2"/>
          <w:sz w:val="28"/>
          <w:szCs w:val="28"/>
          <w:lang w:val="kk-KZ"/>
          <w14:ligatures w14:val="standardContextual"/>
        </w:rPr>
      </w:pPr>
    </w:p>
    <w:p w14:paraId="6DA8AE4A" w14:textId="375B8826" w:rsidR="004C5B9F" w:rsidRPr="00E0344E" w:rsidRDefault="007A5899" w:rsidP="00D228AD">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bCs/>
          <w:sz w:val="28"/>
          <w:szCs w:val="28"/>
          <w:lang w:val="kk-KZ"/>
        </w:rPr>
        <w:t>2</w:t>
      </w:r>
      <w:r w:rsidR="00616A4D" w:rsidRPr="00E0344E">
        <w:rPr>
          <w:rFonts w:ascii="Times New Roman" w:eastAsia="Times New Roman" w:hAnsi="Times New Roman" w:cs="Times New Roman"/>
          <w:bCs/>
          <w:sz w:val="28"/>
          <w:szCs w:val="28"/>
          <w:lang w:val="kk-KZ"/>
        </w:rPr>
        <w:t>.2.8.6</w:t>
      </w:r>
      <w:r w:rsidR="004C5B9F" w:rsidRPr="00E0344E">
        <w:rPr>
          <w:rFonts w:ascii="Times New Roman" w:eastAsia="Times New Roman" w:hAnsi="Times New Roman" w:cs="Times New Roman"/>
          <w:bCs/>
          <w:sz w:val="28"/>
          <w:szCs w:val="28"/>
          <w:lang w:val="kk-KZ"/>
        </w:rPr>
        <w:t xml:space="preserve"> </w:t>
      </w:r>
      <w:r w:rsidR="007345A6" w:rsidRPr="00E0344E">
        <w:rPr>
          <w:rFonts w:ascii="Times New Roman" w:eastAsia="Times New Roman" w:hAnsi="Times New Roman" w:cs="Times New Roman"/>
          <w:bCs/>
          <w:sz w:val="28"/>
          <w:szCs w:val="28"/>
          <w:lang w:val="kk-KZ"/>
        </w:rPr>
        <w:t>Генетикалық қашықтықты Байес тәсілімен бағалау</w:t>
      </w:r>
    </w:p>
    <w:p w14:paraId="445E35BB" w14:textId="77777777" w:rsidR="000B450C" w:rsidRPr="000B450C" w:rsidRDefault="000B450C" w:rsidP="000B450C">
      <w:pPr>
        <w:spacing w:after="0" w:line="240" w:lineRule="auto"/>
        <w:ind w:firstLine="709"/>
        <w:jc w:val="both"/>
        <w:rPr>
          <w:rFonts w:ascii="Times New Roman" w:eastAsia="Times New Roman" w:hAnsi="Times New Roman" w:cs="Times New Roman"/>
          <w:sz w:val="28"/>
          <w:szCs w:val="28"/>
          <w:lang w:val="kk-KZ"/>
        </w:rPr>
      </w:pPr>
      <w:r w:rsidRPr="000B450C">
        <w:rPr>
          <w:rFonts w:ascii="Times New Roman" w:eastAsia="Times New Roman" w:hAnsi="Times New Roman" w:cs="Times New Roman"/>
          <w:sz w:val="28"/>
          <w:szCs w:val="28"/>
          <w:lang w:val="kk-KZ"/>
        </w:rPr>
        <w:t>Филогенетикалық ағаштарды құру және эволюциялық модельдер параметрлерін бағалауды BEAST бағдарламасымен жүргіздік. Алынған ағаш құрылымдарын MEGA интерфейсінде көрнекі түрде бейнеледік. Вирус табылған жануар түрлерін дискретті сипаттама ретінде деректер базасына енгіздік және филогенетикалық құрылымда арнайы маркерлермен белгіледік. Генотиптер арасындағы генетикалық алшақтықты Байес алгоритмдерімен анықтадық.</w:t>
      </w:r>
    </w:p>
    <w:p w14:paraId="6D400E56" w14:textId="77777777" w:rsidR="000B450C" w:rsidRPr="000B450C" w:rsidRDefault="000B450C" w:rsidP="000B450C">
      <w:pPr>
        <w:spacing w:after="0" w:line="240" w:lineRule="auto"/>
        <w:ind w:firstLine="709"/>
        <w:jc w:val="both"/>
        <w:rPr>
          <w:rFonts w:ascii="Times New Roman" w:eastAsia="Times New Roman" w:hAnsi="Times New Roman" w:cs="Times New Roman"/>
          <w:sz w:val="28"/>
          <w:szCs w:val="28"/>
          <w:lang w:val="kk-KZ"/>
        </w:rPr>
      </w:pPr>
      <w:r w:rsidRPr="000B450C">
        <w:rPr>
          <w:rFonts w:ascii="Times New Roman" w:eastAsia="Times New Roman" w:hAnsi="Times New Roman" w:cs="Times New Roman"/>
          <w:sz w:val="28"/>
          <w:szCs w:val="28"/>
          <w:lang w:val="kk-KZ"/>
        </w:rPr>
        <w:t>Талдау үшін әртүрлі жануарлардан бөлінген 31 Rabies lyssavirus штамының нуклеокапсидті (N) гені тізбектерін пайдаландық. Барлық тізбектерді ClustalW және MAFFT бағдарламаларымен тураладық. Позициялық сәйкестік пен гомологиялық деңгей 98,7% құрады. Дайындалған материалды филогенетикалық модельдеуге пайдаландық.</w:t>
      </w:r>
    </w:p>
    <w:p w14:paraId="77E3CD95" w14:textId="4D72FD6A" w:rsidR="00DA2197" w:rsidRPr="00E0344E" w:rsidRDefault="000B450C" w:rsidP="000B450C">
      <w:pPr>
        <w:spacing w:after="0" w:line="240" w:lineRule="auto"/>
        <w:ind w:firstLine="709"/>
        <w:jc w:val="both"/>
        <w:rPr>
          <w:rFonts w:ascii="Times New Roman" w:eastAsia="Times New Roman" w:hAnsi="Times New Roman" w:cs="Times New Roman"/>
          <w:sz w:val="28"/>
          <w:szCs w:val="28"/>
          <w:lang w:val="kk-KZ"/>
        </w:rPr>
      </w:pPr>
      <w:r w:rsidRPr="000B450C">
        <w:rPr>
          <w:rFonts w:ascii="Times New Roman" w:eastAsia="Times New Roman" w:hAnsi="Times New Roman" w:cs="Times New Roman"/>
          <w:sz w:val="28"/>
          <w:szCs w:val="28"/>
          <w:lang w:val="kk-KZ"/>
        </w:rPr>
        <w:t>Модельдеу үшін Байес ықтималдық тәсілін таңдап, нуклеотидтік ауысулар динамикасын GTR (General Time Reversible) моделімен сипаттадық. Қосымша верификация мақсатында Jukes - Cantor моделі алгоритмдерімен нәтижелерді қайта есептедік. Аталған тәсілдер тізбектердегі нуклеотидтер алмасу ықтималдықтарының вариациясын ескерді. Жануарлар арасындағы генетикалық қашықтық 0,001-0,156 аралығында анықталды.</w:t>
      </w:r>
    </w:p>
    <w:p w14:paraId="46B56493" w14:textId="77777777" w:rsidR="004C5B9F" w:rsidRPr="00E0344E" w:rsidRDefault="004C5B9F" w:rsidP="00D228AD">
      <w:pPr>
        <w:spacing w:after="0" w:line="240" w:lineRule="auto"/>
        <w:ind w:firstLine="709"/>
        <w:jc w:val="both"/>
        <w:rPr>
          <w:rFonts w:ascii="Times New Roman" w:eastAsia="Times New Roman" w:hAnsi="Times New Roman" w:cs="Times New Roman"/>
          <w:kern w:val="2"/>
          <w:sz w:val="28"/>
          <w:szCs w:val="28"/>
          <w:lang w:val="kk-KZ"/>
          <w14:ligatures w14:val="standardContextual"/>
        </w:rPr>
      </w:pPr>
    </w:p>
    <w:p w14:paraId="1DF657C1" w14:textId="77777777" w:rsidR="00F52F34" w:rsidRPr="00E0344E" w:rsidRDefault="00F52F34" w:rsidP="00D12673">
      <w:pPr>
        <w:spacing w:after="0" w:line="240" w:lineRule="auto"/>
        <w:ind w:firstLine="567"/>
        <w:jc w:val="both"/>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br w:type="page"/>
      </w:r>
    </w:p>
    <w:p w14:paraId="0E914468" w14:textId="2BCBA3A6" w:rsidR="00F52F34" w:rsidRPr="00E0344E" w:rsidRDefault="007A5899" w:rsidP="00D228AD">
      <w:pPr>
        <w:spacing w:after="0" w:line="240" w:lineRule="auto"/>
        <w:ind w:firstLine="709"/>
        <w:jc w:val="both"/>
        <w:rPr>
          <w:rFonts w:ascii="Times New Roman" w:eastAsia="Times New Roman" w:hAnsi="Times New Roman" w:cs="Times New Roman"/>
          <w:b/>
          <w:bCs/>
          <w:iCs/>
          <w:sz w:val="28"/>
          <w:szCs w:val="28"/>
          <w:lang w:val="kk-KZ"/>
        </w:rPr>
      </w:pPr>
      <w:r w:rsidRPr="00E0344E">
        <w:rPr>
          <w:rFonts w:ascii="Times New Roman" w:eastAsia="Times New Roman" w:hAnsi="Times New Roman" w:cs="Times New Roman"/>
          <w:b/>
          <w:bCs/>
          <w:iCs/>
          <w:sz w:val="28"/>
          <w:szCs w:val="28"/>
          <w:lang w:val="kk-KZ"/>
        </w:rPr>
        <w:lastRenderedPageBreak/>
        <w:t>3</w:t>
      </w:r>
      <w:r w:rsidR="00F52F34" w:rsidRPr="00E0344E">
        <w:rPr>
          <w:rFonts w:ascii="Times New Roman" w:eastAsia="Times New Roman" w:hAnsi="Times New Roman" w:cs="Times New Roman"/>
          <w:b/>
          <w:bCs/>
          <w:iCs/>
          <w:sz w:val="28"/>
          <w:szCs w:val="28"/>
          <w:lang w:val="kk-KZ"/>
        </w:rPr>
        <w:t xml:space="preserve"> </w:t>
      </w:r>
      <w:r w:rsidR="00645C87" w:rsidRPr="00E0344E">
        <w:rPr>
          <w:rFonts w:ascii="Times New Roman" w:eastAsia="Times New Roman" w:hAnsi="Times New Roman" w:cs="Times New Roman"/>
          <w:b/>
          <w:bCs/>
          <w:iCs/>
          <w:sz w:val="28"/>
          <w:szCs w:val="28"/>
          <w:lang w:val="kk-KZ"/>
        </w:rPr>
        <w:t>ЗЕРТТЕУ НӘТИЖЕЛЕРІ ЖӘНЕ ОЛАРДЫ ТАЛДАУ</w:t>
      </w:r>
    </w:p>
    <w:p w14:paraId="75FA1395" w14:textId="77777777" w:rsidR="00F52F34" w:rsidRPr="00E0344E" w:rsidRDefault="00F52F34" w:rsidP="00D228AD">
      <w:pPr>
        <w:spacing w:after="0" w:line="240" w:lineRule="auto"/>
        <w:ind w:firstLine="709"/>
        <w:jc w:val="both"/>
        <w:rPr>
          <w:rFonts w:ascii="Times New Roman" w:eastAsia="Times New Roman" w:hAnsi="Times New Roman" w:cs="Times New Roman"/>
          <w:b/>
          <w:bCs/>
          <w:iCs/>
          <w:sz w:val="28"/>
          <w:szCs w:val="28"/>
          <w:lang w:val="kk-KZ"/>
        </w:rPr>
      </w:pPr>
    </w:p>
    <w:p w14:paraId="15CE381D" w14:textId="3E7EFDB5" w:rsidR="00F52F34" w:rsidRPr="00E0344E" w:rsidRDefault="007A5899" w:rsidP="00D228AD">
      <w:pPr>
        <w:spacing w:after="0" w:line="240" w:lineRule="auto"/>
        <w:ind w:firstLine="709"/>
        <w:jc w:val="both"/>
        <w:rPr>
          <w:rFonts w:ascii="Times New Roman" w:eastAsia="Times New Roman" w:hAnsi="Times New Roman" w:cs="Times New Roman"/>
          <w:b/>
          <w:bCs/>
          <w:iCs/>
          <w:sz w:val="28"/>
          <w:szCs w:val="28"/>
          <w:lang w:val="kk-KZ"/>
        </w:rPr>
      </w:pPr>
      <w:r w:rsidRPr="00E0344E">
        <w:rPr>
          <w:rFonts w:ascii="Times New Roman" w:eastAsia="Times New Roman" w:hAnsi="Times New Roman" w:cs="Times New Roman"/>
          <w:b/>
          <w:bCs/>
          <w:iCs/>
          <w:sz w:val="28"/>
          <w:szCs w:val="28"/>
          <w:lang w:val="kk-KZ"/>
        </w:rPr>
        <w:t>3</w:t>
      </w:r>
      <w:r w:rsidR="00F52F34" w:rsidRPr="00E0344E">
        <w:rPr>
          <w:rFonts w:ascii="Times New Roman" w:eastAsia="Times New Roman" w:hAnsi="Times New Roman" w:cs="Times New Roman"/>
          <w:b/>
          <w:bCs/>
          <w:iCs/>
          <w:sz w:val="28"/>
          <w:szCs w:val="28"/>
          <w:lang w:val="kk-KZ"/>
        </w:rPr>
        <w:t xml:space="preserve">.1 </w:t>
      </w:r>
      <w:r w:rsidR="00645C87" w:rsidRPr="00E0344E">
        <w:rPr>
          <w:rFonts w:ascii="Times New Roman" w:eastAsia="Times New Roman" w:hAnsi="Times New Roman" w:cs="Times New Roman"/>
          <w:b/>
          <w:bCs/>
          <w:iCs/>
          <w:sz w:val="28"/>
          <w:szCs w:val="28"/>
          <w:lang w:val="kk-KZ"/>
        </w:rPr>
        <w:t>Патологиялық үлгілер негізінде дайындалған суспензиялардан РНҚ бөлу, кері транскрипциялау және нақты уақыт режиміндегі ПТР әдісін іске асыру көрсеткіштері</w:t>
      </w:r>
    </w:p>
    <w:p w14:paraId="559AC46C" w14:textId="0CEA397F" w:rsidR="002F085E" w:rsidRPr="002F085E" w:rsidRDefault="002F085E" w:rsidP="002F085E">
      <w:pPr>
        <w:spacing w:after="0" w:line="240" w:lineRule="auto"/>
        <w:ind w:firstLine="709"/>
        <w:jc w:val="both"/>
        <w:rPr>
          <w:rFonts w:ascii="Times New Roman" w:eastAsia="Calibri" w:hAnsi="Times New Roman" w:cs="Times New Roman"/>
          <w:kern w:val="2"/>
          <w:sz w:val="28"/>
          <w:szCs w:val="28"/>
          <w:lang w:val="kk-KZ"/>
          <w14:ligatures w14:val="standardContextual"/>
        </w:rPr>
      </w:pPr>
      <w:bookmarkStart w:id="30" w:name="_Hlk190685552"/>
      <w:r w:rsidRPr="002F085E">
        <w:rPr>
          <w:rFonts w:ascii="Times New Roman" w:eastAsia="Calibri" w:hAnsi="Times New Roman" w:cs="Times New Roman"/>
          <w:kern w:val="2"/>
          <w:sz w:val="28"/>
          <w:szCs w:val="28"/>
          <w:lang w:val="kk-KZ"/>
          <w14:ligatures w14:val="standardContextual"/>
        </w:rPr>
        <w:t xml:space="preserve">2020 - 2022 жылдар аралығында жүргізілген зерттеуде 117 ми үлгісін жинадық (2.1 бөлім, 5 кесте). Үлгілерді </w:t>
      </w:r>
      <w:r w:rsidR="00BD0C6F">
        <w:rPr>
          <w:rFonts w:ascii="Times New Roman" w:eastAsia="Calibri" w:hAnsi="Times New Roman" w:cs="Times New Roman"/>
          <w:kern w:val="2"/>
          <w:sz w:val="28"/>
          <w:szCs w:val="28"/>
          <w:lang w:val="kk-KZ"/>
          <w14:ligatures w14:val="standardContextual"/>
        </w:rPr>
        <w:t>құтырыққа</w:t>
      </w:r>
      <w:r w:rsidRPr="002F085E">
        <w:rPr>
          <w:rFonts w:ascii="Times New Roman" w:eastAsia="Calibri" w:hAnsi="Times New Roman" w:cs="Times New Roman"/>
          <w:kern w:val="2"/>
          <w:sz w:val="28"/>
          <w:szCs w:val="28"/>
          <w:lang w:val="kk-KZ"/>
          <w14:ligatures w14:val="standardContextual"/>
        </w:rPr>
        <w:t xml:space="preserve"> күдікті жануарлардан алдық. Әрбір үлгінің 10%-дық суспензиясын дайындадық. Арнайы жинақтар арқылы вирус РНҚ-сын бөліп алдық.</w:t>
      </w:r>
    </w:p>
    <w:p w14:paraId="2D6E56ED" w14:textId="77777777" w:rsidR="002F085E" w:rsidRPr="002F085E" w:rsidRDefault="002F085E" w:rsidP="002F085E">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2F085E">
        <w:rPr>
          <w:rFonts w:ascii="Times New Roman" w:eastAsia="Calibri" w:hAnsi="Times New Roman" w:cs="Times New Roman"/>
          <w:kern w:val="2"/>
          <w:sz w:val="28"/>
          <w:szCs w:val="28"/>
          <w:lang w:val="kk-KZ"/>
          <w14:ligatures w14:val="standardContextual"/>
        </w:rPr>
        <w:t>РНҚ-ны кері транскрипция арқылы кДНҚ синтездедік. Нақты уақыттағы ПТР скрининг жүргіздік. FAM және R6G сигналдық арналарында Ct мәні 35 циклден төмен болса, үлгіде вирус РНҚ-сы бар. FAM арнасында көрсеткіш 35-тен төмен, R6G арнасында 40-тан жоғары болса вирус жоқ. Екі арнада да 35-тен асса, нәтиже күмәнді.</w:t>
      </w:r>
    </w:p>
    <w:p w14:paraId="7D26F9C6" w14:textId="775436CF" w:rsidR="00C8164D" w:rsidRPr="00E0344E" w:rsidRDefault="002F085E" w:rsidP="002F085E">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2F085E">
        <w:rPr>
          <w:rFonts w:ascii="Times New Roman" w:eastAsia="Calibri" w:hAnsi="Times New Roman" w:cs="Times New Roman"/>
          <w:kern w:val="2"/>
          <w:sz w:val="28"/>
          <w:szCs w:val="28"/>
          <w:lang w:val="kk-KZ"/>
          <w14:ligatures w14:val="standardContextual"/>
        </w:rPr>
        <w:t xml:space="preserve">Теріс бақылауда (КО -) FAM және R6G арналары бойынша Ct мәндері тіркелмеді. Оң бақылауда (КО +) 117 үлгіден 31-інде вирус көрсеткіші 35 циклден төмен тіркелді. </w:t>
      </w:r>
      <w:r w:rsidR="008644B6" w:rsidRPr="008644B6">
        <w:rPr>
          <w:rFonts w:ascii="Times New Roman" w:eastAsia="Calibri" w:hAnsi="Times New Roman" w:cs="Times New Roman"/>
          <w:kern w:val="2"/>
          <w:sz w:val="28"/>
          <w:szCs w:val="28"/>
          <w:lang w:val="kk-KZ"/>
          <w14:ligatures w14:val="standardContextual"/>
        </w:rPr>
        <w:t>Қалған 86 үлгі Ct шегінен жоғары болды</w:t>
      </w:r>
      <w:r w:rsidR="008644B6">
        <w:rPr>
          <w:rFonts w:ascii="Times New Roman" w:eastAsia="Calibri" w:hAnsi="Times New Roman" w:cs="Times New Roman"/>
          <w:kern w:val="2"/>
          <w:sz w:val="28"/>
          <w:szCs w:val="28"/>
          <w:lang w:val="kk-KZ"/>
          <w14:ligatures w14:val="standardContextual"/>
        </w:rPr>
        <w:t xml:space="preserve">. </w:t>
      </w:r>
      <w:r w:rsidRPr="002F085E">
        <w:rPr>
          <w:rFonts w:ascii="Times New Roman" w:eastAsia="Calibri" w:hAnsi="Times New Roman" w:cs="Times New Roman"/>
          <w:kern w:val="2"/>
          <w:sz w:val="28"/>
          <w:szCs w:val="28"/>
          <w:lang w:val="kk-KZ"/>
          <w14:ligatures w14:val="standardContextual"/>
        </w:rPr>
        <w:t>Осы 31 үлгі толық геномдық талдауға жарамды деп алдық. Соңғы кезеңде үлгілер секвенирленді. Секвенирленген изоляттардың деректерін 13 кестеде сипаттадық.</w:t>
      </w:r>
    </w:p>
    <w:bookmarkEnd w:id="30"/>
    <w:p w14:paraId="5A5DE04E" w14:textId="77777777" w:rsidR="00150960" w:rsidRPr="00E0344E" w:rsidRDefault="00150960" w:rsidP="00D12673">
      <w:pPr>
        <w:spacing w:after="0" w:line="240" w:lineRule="auto"/>
        <w:ind w:firstLine="567"/>
        <w:jc w:val="both"/>
        <w:rPr>
          <w:rFonts w:ascii="Times New Roman" w:eastAsia="Calibri" w:hAnsi="Times New Roman" w:cs="Times New Roman"/>
          <w:kern w:val="2"/>
          <w:sz w:val="28"/>
          <w:szCs w:val="28"/>
          <w:lang w:val="kk-KZ"/>
          <w14:ligatures w14:val="standardContextual"/>
        </w:rPr>
      </w:pPr>
    </w:p>
    <w:p w14:paraId="4093D635" w14:textId="38891BC4" w:rsidR="00F52F34" w:rsidRPr="00E0344E" w:rsidRDefault="00F52F34" w:rsidP="00883EE9">
      <w:pPr>
        <w:spacing w:after="0" w:line="240" w:lineRule="auto"/>
        <w:jc w:val="both"/>
        <w:rPr>
          <w:rFonts w:ascii="Times New Roman" w:eastAsia="Calibri" w:hAnsi="Times New Roman" w:cs="Times New Roman"/>
          <w:kern w:val="2"/>
          <w:sz w:val="28"/>
          <w:szCs w:val="28"/>
          <w:lang w:val="kk-KZ"/>
          <w14:ligatures w14:val="standardContextual"/>
        </w:rPr>
      </w:pPr>
      <w:r w:rsidRPr="00E0344E">
        <w:rPr>
          <w:rFonts w:ascii="Times New Roman" w:eastAsia="Calibri" w:hAnsi="Times New Roman" w:cs="Times New Roman"/>
          <w:kern w:val="2"/>
          <w:sz w:val="28"/>
          <w:szCs w:val="28"/>
          <w:lang w:val="kk-KZ"/>
          <w14:ligatures w14:val="standardContextual"/>
        </w:rPr>
        <w:t xml:space="preserve">Кесте </w:t>
      </w:r>
      <w:r w:rsidR="001B66F0" w:rsidRPr="00E0344E">
        <w:rPr>
          <w:rFonts w:ascii="Times New Roman" w:eastAsia="Calibri" w:hAnsi="Times New Roman" w:cs="Times New Roman"/>
          <w:kern w:val="2"/>
          <w:sz w:val="28"/>
          <w:szCs w:val="28"/>
          <w:lang w:val="kk-KZ"/>
          <w14:ligatures w14:val="standardContextual"/>
        </w:rPr>
        <w:t>13</w:t>
      </w:r>
      <w:r w:rsidRPr="00E0344E">
        <w:rPr>
          <w:rFonts w:ascii="Times New Roman" w:eastAsia="Calibri" w:hAnsi="Times New Roman" w:cs="Times New Roman"/>
          <w:kern w:val="2"/>
          <w:sz w:val="28"/>
          <w:szCs w:val="28"/>
          <w:lang w:val="kk-KZ"/>
          <w14:ligatures w14:val="standardContextual"/>
        </w:rPr>
        <w:t xml:space="preserve"> – </w:t>
      </w:r>
      <w:r w:rsidR="00354CA1" w:rsidRPr="00E0344E">
        <w:rPr>
          <w:rFonts w:ascii="Times New Roman" w:eastAsia="Calibri" w:hAnsi="Times New Roman" w:cs="Times New Roman"/>
          <w:kern w:val="2"/>
          <w:sz w:val="28"/>
          <w:szCs w:val="28"/>
          <w:lang w:val="kk-KZ"/>
          <w14:ligatures w14:val="standardContextual"/>
        </w:rPr>
        <w:t>Секвенирле</w:t>
      </w:r>
      <w:r w:rsidR="00C43F31">
        <w:rPr>
          <w:rFonts w:ascii="Times New Roman" w:eastAsia="Calibri" w:hAnsi="Times New Roman" w:cs="Times New Roman"/>
          <w:kern w:val="2"/>
          <w:sz w:val="28"/>
          <w:szCs w:val="28"/>
          <w:lang w:val="kk-KZ"/>
          <w14:ligatures w14:val="standardContextual"/>
        </w:rPr>
        <w:t>нген</w:t>
      </w:r>
      <w:r w:rsidR="00354CA1" w:rsidRPr="00E0344E">
        <w:rPr>
          <w:rFonts w:ascii="Times New Roman" w:eastAsia="Calibri" w:hAnsi="Times New Roman" w:cs="Times New Roman"/>
          <w:kern w:val="2"/>
          <w:sz w:val="28"/>
          <w:szCs w:val="28"/>
          <w:lang w:val="kk-KZ"/>
          <w14:ligatures w14:val="standardContextual"/>
        </w:rPr>
        <w:t xml:space="preserve"> (толық геном алынған) изоляттар </w:t>
      </w:r>
      <w:r w:rsidR="00C43F31">
        <w:rPr>
          <w:rFonts w:ascii="Times New Roman" w:eastAsia="Calibri" w:hAnsi="Times New Roman" w:cs="Times New Roman"/>
          <w:kern w:val="2"/>
          <w:sz w:val="28"/>
          <w:szCs w:val="28"/>
          <w:lang w:val="kk-KZ"/>
          <w14:ligatures w14:val="standardContextual"/>
        </w:rPr>
        <w:t>деректері</w:t>
      </w:r>
    </w:p>
    <w:p w14:paraId="2F093DEB" w14:textId="77777777" w:rsidR="005E4FDF" w:rsidRPr="00E0344E" w:rsidRDefault="005E4FDF" w:rsidP="00883EE9">
      <w:pPr>
        <w:spacing w:after="0" w:line="240" w:lineRule="auto"/>
        <w:jc w:val="both"/>
        <w:rPr>
          <w:rFonts w:ascii="Times New Roman" w:eastAsia="Calibri" w:hAnsi="Times New Roman" w:cs="Times New Roman"/>
          <w:kern w:val="2"/>
          <w:sz w:val="16"/>
          <w:szCs w:val="16"/>
          <w:lang w:val="kk-KZ"/>
          <w14:ligatures w14:val="standardContextual"/>
        </w:rPr>
      </w:pPr>
    </w:p>
    <w:tbl>
      <w:tblPr>
        <w:tblStyle w:val="1110"/>
        <w:tblW w:w="0" w:type="auto"/>
        <w:jc w:val="center"/>
        <w:tblLook w:val="04A0" w:firstRow="1" w:lastRow="0" w:firstColumn="1" w:lastColumn="0" w:noHBand="0" w:noVBand="1"/>
      </w:tblPr>
      <w:tblGrid>
        <w:gridCol w:w="2664"/>
        <w:gridCol w:w="1371"/>
        <w:gridCol w:w="1882"/>
        <w:gridCol w:w="3588"/>
      </w:tblGrid>
      <w:tr w:rsidR="00621B41" w:rsidRPr="00E0344E" w14:paraId="30FD4B22" w14:textId="77777777" w:rsidTr="00621B41">
        <w:trPr>
          <w:jc w:val="center"/>
        </w:trPr>
        <w:tc>
          <w:tcPr>
            <w:tcW w:w="2664" w:type="dxa"/>
            <w:hideMark/>
          </w:tcPr>
          <w:p w14:paraId="028D8068" w14:textId="7F25B968" w:rsidR="00621B41" w:rsidRPr="00E0344E" w:rsidRDefault="00621B41" w:rsidP="00D12673">
            <w:pPr>
              <w:jc w:val="center"/>
              <w:rPr>
                <w:rFonts w:ascii="Times New Roman" w:eastAsia="Calibri" w:hAnsi="Times New Roman" w:cs="Times New Roman"/>
                <w:bCs/>
                <w:lang w:val="kk-KZ"/>
              </w:rPr>
            </w:pPr>
            <w:bookmarkStart w:id="31" w:name="_Hlk190686580"/>
            <w:r w:rsidRPr="00E0344E">
              <w:rPr>
                <w:rFonts w:ascii="Times New Roman" w:eastAsia="Calibri" w:hAnsi="Times New Roman" w:cs="Times New Roman"/>
                <w:bCs/>
                <w:lang w:val="kk-KZ"/>
              </w:rPr>
              <w:t>Изолят нөмірі</w:t>
            </w:r>
          </w:p>
        </w:tc>
        <w:tc>
          <w:tcPr>
            <w:tcW w:w="0" w:type="auto"/>
            <w:hideMark/>
          </w:tcPr>
          <w:p w14:paraId="1E2BED68" w14:textId="77777777" w:rsidR="00621B41" w:rsidRPr="00E0344E" w:rsidRDefault="00621B41"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Жануар түрі</w:t>
            </w:r>
          </w:p>
        </w:tc>
        <w:tc>
          <w:tcPr>
            <w:tcW w:w="0" w:type="auto"/>
            <w:hideMark/>
          </w:tcPr>
          <w:p w14:paraId="199A68D0" w14:textId="2A60BCD3" w:rsidR="00621B41" w:rsidRPr="00E0344E" w:rsidRDefault="00621B41"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 xml:space="preserve">Облыс </w:t>
            </w:r>
          </w:p>
        </w:tc>
        <w:tc>
          <w:tcPr>
            <w:tcW w:w="3588" w:type="dxa"/>
            <w:hideMark/>
          </w:tcPr>
          <w:p w14:paraId="53B3BA42" w14:textId="77777777" w:rsidR="00621B41" w:rsidRPr="00E0344E" w:rsidRDefault="00621B41"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Аудан/қала</w:t>
            </w:r>
          </w:p>
        </w:tc>
      </w:tr>
      <w:tr w:rsidR="00621B41" w:rsidRPr="00E0344E" w14:paraId="06EC8728" w14:textId="77777777" w:rsidTr="00621B41">
        <w:trPr>
          <w:jc w:val="center"/>
        </w:trPr>
        <w:tc>
          <w:tcPr>
            <w:tcW w:w="2664" w:type="dxa"/>
            <w:hideMark/>
          </w:tcPr>
          <w:p w14:paraId="00382EB9" w14:textId="0AC60F5F"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- 2 - 1</w:t>
            </w:r>
          </w:p>
        </w:tc>
        <w:tc>
          <w:tcPr>
            <w:tcW w:w="0" w:type="auto"/>
            <w:hideMark/>
          </w:tcPr>
          <w:p w14:paraId="6FBFB2F4" w14:textId="79CF2E5E"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680AC8C0" w14:textId="37B3B159"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00C4548E"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Аягөз ауданы</w:t>
            </w:r>
          </w:p>
        </w:tc>
      </w:tr>
      <w:tr w:rsidR="00621B41" w:rsidRPr="00E0344E" w14:paraId="543C03AB" w14:textId="77777777" w:rsidTr="00621B41">
        <w:trPr>
          <w:jc w:val="center"/>
        </w:trPr>
        <w:tc>
          <w:tcPr>
            <w:tcW w:w="2664" w:type="dxa"/>
            <w:hideMark/>
          </w:tcPr>
          <w:p w14:paraId="3B09CC85" w14:textId="712AE063" w:rsidR="00621B41" w:rsidRPr="00E0344E" w:rsidRDefault="00621B41" w:rsidP="00621B41">
            <w:pPr>
              <w:ind w:left="-525" w:firstLine="525"/>
              <w:rPr>
                <w:rFonts w:ascii="Times New Roman" w:eastAsia="Calibri" w:hAnsi="Times New Roman" w:cs="Times New Roman"/>
                <w:lang w:val="kk-KZ"/>
              </w:rPr>
            </w:pPr>
            <w:r w:rsidRPr="00E0344E">
              <w:rPr>
                <w:rFonts w:ascii="Times New Roman" w:eastAsia="Calibri" w:hAnsi="Times New Roman" w:cs="Times New Roman"/>
                <w:lang w:val="kk-KZ"/>
              </w:rPr>
              <w:t>Rab - 3 - 1</w:t>
            </w:r>
          </w:p>
        </w:tc>
        <w:tc>
          <w:tcPr>
            <w:tcW w:w="0" w:type="auto"/>
            <w:hideMark/>
          </w:tcPr>
          <w:p w14:paraId="1C2B4900" w14:textId="63F04934"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5D06F3C9" w14:textId="495A8B19"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6EC34507"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Аягөз ауданы</w:t>
            </w:r>
          </w:p>
        </w:tc>
      </w:tr>
      <w:tr w:rsidR="00621B41" w:rsidRPr="00E0344E" w14:paraId="38523DFD" w14:textId="77777777" w:rsidTr="00621B41">
        <w:trPr>
          <w:jc w:val="center"/>
        </w:trPr>
        <w:tc>
          <w:tcPr>
            <w:tcW w:w="2664" w:type="dxa"/>
            <w:hideMark/>
          </w:tcPr>
          <w:p w14:paraId="1D65A724" w14:textId="0FEAB778"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- 4 - 1</w:t>
            </w:r>
          </w:p>
        </w:tc>
        <w:tc>
          <w:tcPr>
            <w:tcW w:w="0" w:type="auto"/>
            <w:hideMark/>
          </w:tcPr>
          <w:p w14:paraId="5D8D6BA8" w14:textId="56AE5B2F"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514BA6C1" w14:textId="0E29D724"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5E492D0D"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Аягөз ауданы</w:t>
            </w:r>
          </w:p>
        </w:tc>
      </w:tr>
      <w:tr w:rsidR="00621B41" w:rsidRPr="00E0344E" w14:paraId="46D3878E" w14:textId="77777777" w:rsidTr="00621B41">
        <w:trPr>
          <w:jc w:val="center"/>
        </w:trPr>
        <w:tc>
          <w:tcPr>
            <w:tcW w:w="2664" w:type="dxa"/>
            <w:hideMark/>
          </w:tcPr>
          <w:p w14:paraId="4620ECD3" w14:textId="364BCFE2"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- 5 - 1</w:t>
            </w:r>
          </w:p>
        </w:tc>
        <w:tc>
          <w:tcPr>
            <w:tcW w:w="0" w:type="auto"/>
            <w:hideMark/>
          </w:tcPr>
          <w:p w14:paraId="05FE9985" w14:textId="6FB0B774"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1F1D6E8F" w14:textId="0BBFC16D"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47273971"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Аягөз ауданы</w:t>
            </w:r>
          </w:p>
        </w:tc>
      </w:tr>
      <w:tr w:rsidR="00621B41" w:rsidRPr="00E0344E" w14:paraId="360BE010" w14:textId="77777777" w:rsidTr="00621B41">
        <w:trPr>
          <w:jc w:val="center"/>
        </w:trPr>
        <w:tc>
          <w:tcPr>
            <w:tcW w:w="2664" w:type="dxa"/>
            <w:hideMark/>
          </w:tcPr>
          <w:p w14:paraId="3C0434D1" w14:textId="21867364"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- 6 - 1</w:t>
            </w:r>
          </w:p>
        </w:tc>
        <w:tc>
          <w:tcPr>
            <w:tcW w:w="0" w:type="auto"/>
            <w:hideMark/>
          </w:tcPr>
          <w:p w14:paraId="0F093B37" w14:textId="2822FAF5"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301AA804" w14:textId="0DBE3B6C"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09AC6784"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Аягөз ауданы</w:t>
            </w:r>
          </w:p>
        </w:tc>
      </w:tr>
      <w:tr w:rsidR="00621B41" w:rsidRPr="00E0344E" w14:paraId="59A2B6A8" w14:textId="77777777" w:rsidTr="00621B41">
        <w:trPr>
          <w:jc w:val="center"/>
        </w:trPr>
        <w:tc>
          <w:tcPr>
            <w:tcW w:w="2664" w:type="dxa"/>
            <w:hideMark/>
          </w:tcPr>
          <w:p w14:paraId="009F86A1" w14:textId="2A98264A"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- 9 - 1</w:t>
            </w:r>
          </w:p>
        </w:tc>
        <w:tc>
          <w:tcPr>
            <w:tcW w:w="0" w:type="auto"/>
            <w:hideMark/>
          </w:tcPr>
          <w:p w14:paraId="2CC20A84" w14:textId="503DF83A"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ІҚМ</w:t>
            </w:r>
          </w:p>
        </w:tc>
        <w:tc>
          <w:tcPr>
            <w:tcW w:w="0" w:type="auto"/>
            <w:hideMark/>
          </w:tcPr>
          <w:p w14:paraId="2821FEF1" w14:textId="0122ED84"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3B3E21C8"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Бесқарағай ауданы</w:t>
            </w:r>
          </w:p>
        </w:tc>
      </w:tr>
      <w:tr w:rsidR="00621B41" w:rsidRPr="00E0344E" w14:paraId="587C97D0" w14:textId="77777777" w:rsidTr="00621B41">
        <w:trPr>
          <w:jc w:val="center"/>
        </w:trPr>
        <w:tc>
          <w:tcPr>
            <w:tcW w:w="2664" w:type="dxa"/>
            <w:hideMark/>
          </w:tcPr>
          <w:p w14:paraId="524627A4" w14:textId="0306AFBB"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- 10 - 1</w:t>
            </w:r>
          </w:p>
        </w:tc>
        <w:tc>
          <w:tcPr>
            <w:tcW w:w="0" w:type="auto"/>
            <w:hideMark/>
          </w:tcPr>
          <w:p w14:paraId="05AE70EC" w14:textId="54AD1DD2"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6D0D4268" w14:textId="70E0BF59"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30B986FE"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Бесқарағай ауданы</w:t>
            </w:r>
          </w:p>
        </w:tc>
      </w:tr>
      <w:tr w:rsidR="00621B41" w:rsidRPr="00E0344E" w14:paraId="165AE718" w14:textId="77777777" w:rsidTr="00621B41">
        <w:trPr>
          <w:jc w:val="center"/>
        </w:trPr>
        <w:tc>
          <w:tcPr>
            <w:tcW w:w="2664" w:type="dxa"/>
            <w:hideMark/>
          </w:tcPr>
          <w:p w14:paraId="3ED8E2BA" w14:textId="773E2F23"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- 11 - 1</w:t>
            </w:r>
          </w:p>
        </w:tc>
        <w:tc>
          <w:tcPr>
            <w:tcW w:w="0" w:type="auto"/>
            <w:hideMark/>
          </w:tcPr>
          <w:p w14:paraId="16289B5C" w14:textId="7CD74535"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67870839" w14:textId="67DBF1F3"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42537276"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Аягөз ауданы</w:t>
            </w:r>
          </w:p>
        </w:tc>
      </w:tr>
      <w:tr w:rsidR="00621B41" w:rsidRPr="00E0344E" w14:paraId="254E3E53" w14:textId="77777777" w:rsidTr="00621B41">
        <w:trPr>
          <w:jc w:val="center"/>
        </w:trPr>
        <w:tc>
          <w:tcPr>
            <w:tcW w:w="2664" w:type="dxa"/>
            <w:hideMark/>
          </w:tcPr>
          <w:p w14:paraId="38604F79" w14:textId="120D8B4D"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- 13 - 1</w:t>
            </w:r>
          </w:p>
        </w:tc>
        <w:tc>
          <w:tcPr>
            <w:tcW w:w="0" w:type="auto"/>
            <w:hideMark/>
          </w:tcPr>
          <w:p w14:paraId="5B8BD1B5" w14:textId="7A67E067"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6FE71012" w14:textId="0B27557C"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0E6073FC"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Аягөз ауданы</w:t>
            </w:r>
          </w:p>
        </w:tc>
      </w:tr>
      <w:tr w:rsidR="00621B41" w:rsidRPr="00E0344E" w14:paraId="52F7BFBE" w14:textId="77777777" w:rsidTr="00621B41">
        <w:trPr>
          <w:jc w:val="center"/>
        </w:trPr>
        <w:tc>
          <w:tcPr>
            <w:tcW w:w="2664" w:type="dxa"/>
            <w:hideMark/>
          </w:tcPr>
          <w:p w14:paraId="45B9BD56" w14:textId="5175EEFB"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- 14 - 1 - blue</w:t>
            </w:r>
          </w:p>
        </w:tc>
        <w:tc>
          <w:tcPr>
            <w:tcW w:w="0" w:type="auto"/>
            <w:hideMark/>
          </w:tcPr>
          <w:p w14:paraId="254C6288" w14:textId="1A6BA6B8"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2C04DFB0" w14:textId="4F04E00B"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520633A2"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Жармин ауданы</w:t>
            </w:r>
          </w:p>
        </w:tc>
      </w:tr>
      <w:tr w:rsidR="00621B41" w:rsidRPr="00E0344E" w14:paraId="6528623D" w14:textId="77777777" w:rsidTr="00621B41">
        <w:trPr>
          <w:jc w:val="center"/>
        </w:trPr>
        <w:tc>
          <w:tcPr>
            <w:tcW w:w="2664" w:type="dxa"/>
            <w:hideMark/>
          </w:tcPr>
          <w:p w14:paraId="0583B977" w14:textId="4551DA23"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- 15 - 1</w:t>
            </w:r>
          </w:p>
        </w:tc>
        <w:tc>
          <w:tcPr>
            <w:tcW w:w="0" w:type="auto"/>
            <w:hideMark/>
          </w:tcPr>
          <w:p w14:paraId="15995B26" w14:textId="06C44D5C"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3F5014D6" w14:textId="5B875A84"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7E3C2A1C"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Жармин ауданы</w:t>
            </w:r>
          </w:p>
        </w:tc>
      </w:tr>
      <w:tr w:rsidR="00621B41" w:rsidRPr="00E0344E" w14:paraId="387181EA" w14:textId="77777777" w:rsidTr="00621B41">
        <w:trPr>
          <w:jc w:val="center"/>
        </w:trPr>
        <w:tc>
          <w:tcPr>
            <w:tcW w:w="2664" w:type="dxa"/>
            <w:hideMark/>
          </w:tcPr>
          <w:p w14:paraId="594DB7EB" w14:textId="0AEC8335"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Asl - 1</w:t>
            </w:r>
          </w:p>
        </w:tc>
        <w:tc>
          <w:tcPr>
            <w:tcW w:w="0" w:type="auto"/>
            <w:hideMark/>
          </w:tcPr>
          <w:p w14:paraId="26251A4C"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Түлкі</w:t>
            </w:r>
          </w:p>
        </w:tc>
        <w:tc>
          <w:tcPr>
            <w:tcW w:w="0" w:type="auto"/>
            <w:hideMark/>
          </w:tcPr>
          <w:p w14:paraId="487BC9E4" w14:textId="3F3E9D6F"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4FFD0339"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Урджар ауданы</w:t>
            </w:r>
          </w:p>
        </w:tc>
      </w:tr>
      <w:tr w:rsidR="00621B41" w:rsidRPr="00E0344E" w14:paraId="2F21ED4C" w14:textId="77777777" w:rsidTr="00621B41">
        <w:trPr>
          <w:jc w:val="center"/>
        </w:trPr>
        <w:tc>
          <w:tcPr>
            <w:tcW w:w="2664" w:type="dxa"/>
            <w:hideMark/>
          </w:tcPr>
          <w:p w14:paraId="7591D089" w14:textId="1C61D020"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- 16 - 6</w:t>
            </w:r>
          </w:p>
        </w:tc>
        <w:tc>
          <w:tcPr>
            <w:tcW w:w="0" w:type="auto"/>
            <w:hideMark/>
          </w:tcPr>
          <w:p w14:paraId="15A4A6B9"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Түлкі</w:t>
            </w:r>
          </w:p>
        </w:tc>
        <w:tc>
          <w:tcPr>
            <w:tcW w:w="0" w:type="auto"/>
            <w:hideMark/>
          </w:tcPr>
          <w:p w14:paraId="60D21050" w14:textId="5B576183"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rPr>
              <w:t>ШҚО</w:t>
            </w:r>
          </w:p>
        </w:tc>
        <w:tc>
          <w:tcPr>
            <w:tcW w:w="3588" w:type="dxa"/>
            <w:hideMark/>
          </w:tcPr>
          <w:p w14:paraId="75C8B057"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Аягөз ауданы</w:t>
            </w:r>
          </w:p>
        </w:tc>
      </w:tr>
      <w:tr w:rsidR="00621B41" w:rsidRPr="00E0344E" w14:paraId="7EF86CBB" w14:textId="77777777" w:rsidTr="00621B41">
        <w:trPr>
          <w:jc w:val="center"/>
        </w:trPr>
        <w:tc>
          <w:tcPr>
            <w:tcW w:w="2664" w:type="dxa"/>
          </w:tcPr>
          <w:p w14:paraId="1A514418" w14:textId="2823C39A" w:rsidR="00621B41" w:rsidRPr="00E0344E" w:rsidRDefault="00621B41" w:rsidP="00150960">
            <w:pPr>
              <w:rPr>
                <w:rFonts w:ascii="Times New Roman" w:eastAsia="Calibri" w:hAnsi="Times New Roman" w:cs="Times New Roman"/>
                <w:lang w:val="kk-KZ"/>
              </w:rPr>
            </w:pPr>
            <w:r w:rsidRPr="00E0344E">
              <w:rPr>
                <w:rFonts w:ascii="Times New Roman" w:eastAsia="Calibri" w:hAnsi="Times New Roman" w:cs="Times New Roman"/>
                <w:lang w:val="kk-KZ"/>
              </w:rPr>
              <w:t>Rab - 349</w:t>
            </w:r>
          </w:p>
        </w:tc>
        <w:tc>
          <w:tcPr>
            <w:tcW w:w="0" w:type="auto"/>
          </w:tcPr>
          <w:p w14:paraId="405B8F0F" w14:textId="032125B7" w:rsidR="00621B41" w:rsidRPr="00E0344E" w:rsidRDefault="00621B41" w:rsidP="00150960">
            <w:pPr>
              <w:rPr>
                <w:rFonts w:ascii="Times New Roman" w:eastAsia="Calibri" w:hAnsi="Times New Roman" w:cs="Times New Roman"/>
                <w:lang w:val="kk-KZ"/>
              </w:rPr>
            </w:pPr>
            <w:r w:rsidRPr="00E0344E">
              <w:rPr>
                <w:rFonts w:ascii="Times New Roman" w:eastAsia="Calibri" w:hAnsi="Times New Roman" w:cs="Times New Roman"/>
                <w:lang w:val="kk-KZ"/>
              </w:rPr>
              <w:t>Мысық</w:t>
            </w:r>
          </w:p>
        </w:tc>
        <w:tc>
          <w:tcPr>
            <w:tcW w:w="0" w:type="auto"/>
          </w:tcPr>
          <w:p w14:paraId="00BA2DCC" w14:textId="749385BD" w:rsidR="00621B41" w:rsidRPr="00E0344E" w:rsidRDefault="00621B41" w:rsidP="00150960">
            <w:pPr>
              <w:rPr>
                <w:rFonts w:ascii="Times New Roman" w:hAnsi="Times New Roman" w:cs="Times New Roman"/>
              </w:rPr>
            </w:pPr>
            <w:r w:rsidRPr="00E0344E">
              <w:rPr>
                <w:rFonts w:ascii="Times New Roman" w:eastAsia="Calibri" w:hAnsi="Times New Roman" w:cs="Times New Roman"/>
                <w:lang w:val="kk-KZ"/>
              </w:rPr>
              <w:t>ШҚО</w:t>
            </w:r>
          </w:p>
        </w:tc>
        <w:tc>
          <w:tcPr>
            <w:tcW w:w="3588" w:type="dxa"/>
          </w:tcPr>
          <w:p w14:paraId="017BA1BC" w14:textId="5A7E8E48" w:rsidR="00621B41" w:rsidRPr="00E0344E" w:rsidRDefault="00621B41" w:rsidP="00150960">
            <w:pPr>
              <w:rPr>
                <w:rFonts w:ascii="Times New Roman" w:eastAsia="Calibri" w:hAnsi="Times New Roman" w:cs="Times New Roman"/>
                <w:lang w:val="kk-KZ"/>
              </w:rPr>
            </w:pPr>
            <w:r w:rsidRPr="00E0344E">
              <w:rPr>
                <w:rFonts w:ascii="Times New Roman" w:eastAsia="Calibri" w:hAnsi="Times New Roman" w:cs="Times New Roman"/>
                <w:lang w:val="kk-KZ"/>
              </w:rPr>
              <w:t>Семей қаласы</w:t>
            </w:r>
          </w:p>
        </w:tc>
      </w:tr>
      <w:tr w:rsidR="00621B41" w:rsidRPr="00E0344E" w14:paraId="3959429C" w14:textId="77777777" w:rsidTr="00621B41">
        <w:trPr>
          <w:jc w:val="center"/>
        </w:trPr>
        <w:tc>
          <w:tcPr>
            <w:tcW w:w="2664" w:type="dxa"/>
            <w:hideMark/>
          </w:tcPr>
          <w:p w14:paraId="30D30943" w14:textId="59FACC68"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- 1 - 5</w:t>
            </w:r>
          </w:p>
        </w:tc>
        <w:tc>
          <w:tcPr>
            <w:tcW w:w="0" w:type="auto"/>
            <w:hideMark/>
          </w:tcPr>
          <w:p w14:paraId="31BC0515" w14:textId="2F73EC85"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675B7A4A"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Павлодар облысы</w:t>
            </w:r>
          </w:p>
        </w:tc>
        <w:tc>
          <w:tcPr>
            <w:tcW w:w="3588" w:type="dxa"/>
            <w:hideMark/>
          </w:tcPr>
          <w:p w14:paraId="3B6F5694"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Баянауыл ауданы</w:t>
            </w:r>
          </w:p>
        </w:tc>
      </w:tr>
      <w:tr w:rsidR="00621B41" w:rsidRPr="00E0344E" w14:paraId="00CAB333" w14:textId="77777777" w:rsidTr="00621B41">
        <w:trPr>
          <w:jc w:val="center"/>
        </w:trPr>
        <w:tc>
          <w:tcPr>
            <w:tcW w:w="2664" w:type="dxa"/>
            <w:hideMark/>
          </w:tcPr>
          <w:p w14:paraId="305D2228" w14:textId="0931A3B1"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- 2 - 5</w:t>
            </w:r>
          </w:p>
        </w:tc>
        <w:tc>
          <w:tcPr>
            <w:tcW w:w="0" w:type="auto"/>
            <w:hideMark/>
          </w:tcPr>
          <w:p w14:paraId="52212784" w14:textId="3E05CE8D"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5E7EC53E"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Павлодар облысы</w:t>
            </w:r>
          </w:p>
        </w:tc>
        <w:tc>
          <w:tcPr>
            <w:tcW w:w="3588" w:type="dxa"/>
            <w:hideMark/>
          </w:tcPr>
          <w:p w14:paraId="4061BE34"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Железин ауданы</w:t>
            </w:r>
          </w:p>
        </w:tc>
      </w:tr>
      <w:tr w:rsidR="00621B41" w:rsidRPr="00E0344E" w14:paraId="646FA6C0" w14:textId="77777777" w:rsidTr="00621B41">
        <w:trPr>
          <w:jc w:val="center"/>
        </w:trPr>
        <w:tc>
          <w:tcPr>
            <w:tcW w:w="2664" w:type="dxa"/>
            <w:hideMark/>
          </w:tcPr>
          <w:p w14:paraId="7B496AFD" w14:textId="1541080A"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- 5 - 5</w:t>
            </w:r>
          </w:p>
        </w:tc>
        <w:tc>
          <w:tcPr>
            <w:tcW w:w="0" w:type="auto"/>
            <w:hideMark/>
          </w:tcPr>
          <w:p w14:paraId="20551BB5" w14:textId="2CE70029"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3FF693B7"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Павлодар облысы</w:t>
            </w:r>
          </w:p>
        </w:tc>
        <w:tc>
          <w:tcPr>
            <w:tcW w:w="3588" w:type="dxa"/>
            <w:hideMark/>
          </w:tcPr>
          <w:p w14:paraId="718DB542"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Железин ауданы</w:t>
            </w:r>
          </w:p>
        </w:tc>
      </w:tr>
      <w:tr w:rsidR="00621B41" w:rsidRPr="00E0344E" w14:paraId="285B1B91" w14:textId="77777777" w:rsidTr="00621B41">
        <w:trPr>
          <w:jc w:val="center"/>
        </w:trPr>
        <w:tc>
          <w:tcPr>
            <w:tcW w:w="2664" w:type="dxa"/>
            <w:hideMark/>
          </w:tcPr>
          <w:p w14:paraId="2A5D04AB" w14:textId="73357CFE" w:rsidR="00621B41" w:rsidRPr="00E0344E" w:rsidRDefault="00621B41" w:rsidP="00D12673">
            <w:pPr>
              <w:rPr>
                <w:rFonts w:ascii="Times New Roman" w:eastAsia="Calibri" w:hAnsi="Times New Roman" w:cs="Times New Roman"/>
                <w:lang w:val="kk-KZ"/>
              </w:rPr>
            </w:pPr>
            <w:r w:rsidRPr="00E0344E">
              <w:rPr>
                <w:rFonts w:ascii="Times New Roman" w:eastAsia="Calibri" w:hAnsi="Times New Roman" w:cs="Times New Roman"/>
                <w:lang w:val="kk-KZ"/>
              </w:rPr>
              <w:t>Rab - 6 - 2</w:t>
            </w:r>
          </w:p>
        </w:tc>
        <w:tc>
          <w:tcPr>
            <w:tcW w:w="0" w:type="auto"/>
            <w:hideMark/>
          </w:tcPr>
          <w:p w14:paraId="1793F9C2" w14:textId="77777777" w:rsidR="00621B41" w:rsidRPr="00E0344E" w:rsidRDefault="00621B41" w:rsidP="00D12673">
            <w:pPr>
              <w:rPr>
                <w:rFonts w:ascii="Times New Roman" w:eastAsia="Calibri" w:hAnsi="Times New Roman" w:cs="Times New Roman"/>
                <w:lang w:val="kk-KZ"/>
              </w:rPr>
            </w:pPr>
            <w:r w:rsidRPr="00E0344E">
              <w:rPr>
                <w:rFonts w:ascii="Times New Roman" w:eastAsia="Calibri" w:hAnsi="Times New Roman" w:cs="Times New Roman"/>
                <w:lang w:val="kk-KZ"/>
              </w:rPr>
              <w:t>Түлкі</w:t>
            </w:r>
          </w:p>
        </w:tc>
        <w:tc>
          <w:tcPr>
            <w:tcW w:w="0" w:type="auto"/>
            <w:hideMark/>
          </w:tcPr>
          <w:p w14:paraId="39AD25A0" w14:textId="77777777" w:rsidR="00621B41" w:rsidRPr="00E0344E" w:rsidRDefault="00621B41" w:rsidP="00D12673">
            <w:pPr>
              <w:rPr>
                <w:rFonts w:ascii="Times New Roman" w:eastAsia="Calibri" w:hAnsi="Times New Roman" w:cs="Times New Roman"/>
                <w:lang w:val="kk-KZ"/>
              </w:rPr>
            </w:pPr>
            <w:r w:rsidRPr="00E0344E">
              <w:rPr>
                <w:rFonts w:ascii="Times New Roman" w:eastAsia="Calibri" w:hAnsi="Times New Roman" w:cs="Times New Roman"/>
                <w:lang w:val="kk-KZ"/>
              </w:rPr>
              <w:t>Павлодар облысы</w:t>
            </w:r>
          </w:p>
        </w:tc>
        <w:tc>
          <w:tcPr>
            <w:tcW w:w="3588" w:type="dxa"/>
            <w:hideMark/>
          </w:tcPr>
          <w:p w14:paraId="42894CFB" w14:textId="77777777" w:rsidR="00621B41" w:rsidRPr="00E0344E" w:rsidRDefault="00621B41" w:rsidP="00D12673">
            <w:pPr>
              <w:rPr>
                <w:rFonts w:ascii="Times New Roman" w:eastAsia="Calibri" w:hAnsi="Times New Roman" w:cs="Times New Roman"/>
                <w:lang w:val="kk-KZ"/>
              </w:rPr>
            </w:pPr>
            <w:r w:rsidRPr="00E0344E">
              <w:rPr>
                <w:rFonts w:ascii="Times New Roman" w:eastAsia="Calibri" w:hAnsi="Times New Roman" w:cs="Times New Roman"/>
                <w:lang w:val="kk-KZ"/>
              </w:rPr>
              <w:t>Аққулы ауданы</w:t>
            </w:r>
          </w:p>
        </w:tc>
      </w:tr>
      <w:tr w:rsidR="00621B41" w:rsidRPr="00E0344E" w14:paraId="0A78B39F" w14:textId="77777777" w:rsidTr="00621B41">
        <w:trPr>
          <w:jc w:val="center"/>
        </w:trPr>
        <w:tc>
          <w:tcPr>
            <w:tcW w:w="2664" w:type="dxa"/>
          </w:tcPr>
          <w:p w14:paraId="23777AD1" w14:textId="6CAAD5FE" w:rsidR="00621B41" w:rsidRPr="00E0344E" w:rsidRDefault="00621B41" w:rsidP="00150960">
            <w:pPr>
              <w:rPr>
                <w:rFonts w:ascii="Times New Roman" w:eastAsia="Calibri" w:hAnsi="Times New Roman" w:cs="Times New Roman"/>
                <w:lang w:val="kk-KZ"/>
              </w:rPr>
            </w:pPr>
            <w:r w:rsidRPr="00E0344E">
              <w:rPr>
                <w:rFonts w:ascii="Times New Roman" w:eastAsia="Calibri" w:hAnsi="Times New Roman" w:cs="Times New Roman"/>
                <w:lang w:val="kk-KZ"/>
              </w:rPr>
              <w:t>Rab - 231 - 1</w:t>
            </w:r>
          </w:p>
        </w:tc>
        <w:tc>
          <w:tcPr>
            <w:tcW w:w="0" w:type="auto"/>
          </w:tcPr>
          <w:p w14:paraId="1B114A0B" w14:textId="1E461A94" w:rsidR="00621B41" w:rsidRPr="00E0344E" w:rsidRDefault="00621B41" w:rsidP="00150960">
            <w:pPr>
              <w:rPr>
                <w:rFonts w:ascii="Times New Roman" w:eastAsia="Calibri" w:hAnsi="Times New Roman" w:cs="Times New Roman"/>
                <w:lang w:val="kk-KZ"/>
              </w:rPr>
            </w:pPr>
            <w:r w:rsidRPr="00E0344E">
              <w:rPr>
                <w:rFonts w:ascii="Times New Roman" w:eastAsia="Calibri" w:hAnsi="Times New Roman" w:cs="Times New Roman"/>
                <w:lang w:val="kk-KZ"/>
              </w:rPr>
              <w:t>Ит</w:t>
            </w:r>
          </w:p>
        </w:tc>
        <w:tc>
          <w:tcPr>
            <w:tcW w:w="0" w:type="auto"/>
          </w:tcPr>
          <w:p w14:paraId="4D24A715" w14:textId="1055E3D8" w:rsidR="00621B41" w:rsidRPr="00E0344E" w:rsidRDefault="00621B41" w:rsidP="00150960">
            <w:pPr>
              <w:rPr>
                <w:rFonts w:ascii="Times New Roman" w:eastAsia="Calibri" w:hAnsi="Times New Roman" w:cs="Times New Roman"/>
                <w:lang w:val="kk-KZ"/>
              </w:rPr>
            </w:pPr>
            <w:r w:rsidRPr="00E0344E">
              <w:rPr>
                <w:rFonts w:ascii="Times New Roman" w:eastAsia="Calibri" w:hAnsi="Times New Roman" w:cs="Times New Roman"/>
                <w:lang w:val="kk-KZ"/>
              </w:rPr>
              <w:t>Ақмола облысы</w:t>
            </w:r>
          </w:p>
        </w:tc>
        <w:tc>
          <w:tcPr>
            <w:tcW w:w="3588" w:type="dxa"/>
          </w:tcPr>
          <w:p w14:paraId="122AAE98" w14:textId="4A129D1A" w:rsidR="00621B41" w:rsidRPr="00E0344E" w:rsidRDefault="00621B41" w:rsidP="00150960">
            <w:pPr>
              <w:rPr>
                <w:rFonts w:ascii="Times New Roman" w:eastAsia="Calibri" w:hAnsi="Times New Roman" w:cs="Times New Roman"/>
                <w:lang w:val="kk-KZ"/>
              </w:rPr>
            </w:pPr>
            <w:r w:rsidRPr="00E0344E">
              <w:rPr>
                <w:rFonts w:ascii="Times New Roman" w:eastAsia="Calibri" w:hAnsi="Times New Roman" w:cs="Times New Roman"/>
                <w:lang w:val="kk-KZ"/>
              </w:rPr>
              <w:t>Астрахан ауданы</w:t>
            </w:r>
          </w:p>
        </w:tc>
      </w:tr>
      <w:tr w:rsidR="00621B41" w:rsidRPr="00E0344E" w14:paraId="2A429822" w14:textId="77777777" w:rsidTr="00621B41">
        <w:trPr>
          <w:jc w:val="center"/>
        </w:trPr>
        <w:tc>
          <w:tcPr>
            <w:tcW w:w="2664" w:type="dxa"/>
            <w:hideMark/>
          </w:tcPr>
          <w:p w14:paraId="4A3D501C" w14:textId="11B34CD8"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- 1 - 4</w:t>
            </w:r>
          </w:p>
        </w:tc>
        <w:tc>
          <w:tcPr>
            <w:tcW w:w="0" w:type="auto"/>
            <w:hideMark/>
          </w:tcPr>
          <w:p w14:paraId="34BF01D5" w14:textId="41C707DD"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4D42C4E5"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Атырау облысы</w:t>
            </w:r>
          </w:p>
        </w:tc>
        <w:tc>
          <w:tcPr>
            <w:tcW w:w="3588" w:type="dxa"/>
            <w:hideMark/>
          </w:tcPr>
          <w:p w14:paraId="15885571"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Қызылқоға ауданы</w:t>
            </w:r>
          </w:p>
        </w:tc>
      </w:tr>
      <w:tr w:rsidR="00621B41" w:rsidRPr="00E0344E" w14:paraId="5C526255" w14:textId="77777777" w:rsidTr="00621B41">
        <w:trPr>
          <w:jc w:val="center"/>
        </w:trPr>
        <w:tc>
          <w:tcPr>
            <w:tcW w:w="2664" w:type="dxa"/>
            <w:hideMark/>
          </w:tcPr>
          <w:p w14:paraId="57D32026" w14:textId="021A00E2"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Rab - 7 - 4</w:t>
            </w:r>
          </w:p>
        </w:tc>
        <w:tc>
          <w:tcPr>
            <w:tcW w:w="0" w:type="auto"/>
            <w:hideMark/>
          </w:tcPr>
          <w:p w14:paraId="677A6CFF" w14:textId="1E853776" w:rsidR="00621B41" w:rsidRPr="00E0344E" w:rsidRDefault="00621B41" w:rsidP="009723DE">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4822BC42"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Атырау облысы</w:t>
            </w:r>
          </w:p>
        </w:tc>
        <w:tc>
          <w:tcPr>
            <w:tcW w:w="3588" w:type="dxa"/>
            <w:hideMark/>
          </w:tcPr>
          <w:p w14:paraId="779CFAE7" w14:textId="77777777" w:rsidR="00621B41" w:rsidRPr="00E0344E" w:rsidRDefault="00621B41" w:rsidP="009723DE">
            <w:pPr>
              <w:rPr>
                <w:rFonts w:ascii="Times New Roman" w:eastAsia="Calibri" w:hAnsi="Times New Roman" w:cs="Times New Roman"/>
                <w:lang w:val="kk-KZ"/>
              </w:rPr>
            </w:pPr>
            <w:r w:rsidRPr="00E0344E">
              <w:rPr>
                <w:rFonts w:ascii="Times New Roman" w:eastAsia="Calibri" w:hAnsi="Times New Roman" w:cs="Times New Roman"/>
                <w:lang w:val="kk-KZ"/>
              </w:rPr>
              <w:t>Қызылқоға ауданы</w:t>
            </w:r>
          </w:p>
        </w:tc>
      </w:tr>
      <w:tr w:rsidR="0077325D" w:rsidRPr="00E0344E" w14:paraId="4B876278" w14:textId="77777777" w:rsidTr="00621B41">
        <w:trPr>
          <w:jc w:val="center"/>
        </w:trPr>
        <w:tc>
          <w:tcPr>
            <w:tcW w:w="2664" w:type="dxa"/>
          </w:tcPr>
          <w:p w14:paraId="53105920" w14:textId="7612A80F" w:rsidR="0077325D" w:rsidRPr="00E0344E" w:rsidRDefault="0077325D" w:rsidP="0077325D">
            <w:pPr>
              <w:rPr>
                <w:rFonts w:ascii="Times New Roman" w:eastAsia="Calibri" w:hAnsi="Times New Roman" w:cs="Times New Roman"/>
                <w:lang w:val="kk-KZ"/>
              </w:rPr>
            </w:pPr>
            <w:r w:rsidRPr="00E0344E">
              <w:rPr>
                <w:rFonts w:ascii="Times New Roman" w:eastAsia="Calibri" w:hAnsi="Times New Roman" w:cs="Times New Roman"/>
                <w:lang w:val="kk-KZ"/>
              </w:rPr>
              <w:t>Rab - 8 - 4</w:t>
            </w:r>
          </w:p>
        </w:tc>
        <w:tc>
          <w:tcPr>
            <w:tcW w:w="0" w:type="auto"/>
          </w:tcPr>
          <w:p w14:paraId="3537FE5C" w14:textId="44C63E23" w:rsidR="0077325D" w:rsidRPr="00E0344E" w:rsidRDefault="0077325D" w:rsidP="0077325D">
            <w:pPr>
              <w:rPr>
                <w:rFonts w:ascii="Times New Roman" w:hAnsi="Times New Roman" w:cs="Times New Roman"/>
                <w:lang w:val="kk-KZ"/>
              </w:rPr>
            </w:pPr>
            <w:r w:rsidRPr="00E0344E">
              <w:rPr>
                <w:rFonts w:ascii="Times New Roman" w:eastAsia="Calibri" w:hAnsi="Times New Roman" w:cs="Times New Roman"/>
                <w:lang w:val="kk-KZ"/>
              </w:rPr>
              <w:t>ON366708</w:t>
            </w:r>
          </w:p>
        </w:tc>
        <w:tc>
          <w:tcPr>
            <w:tcW w:w="0" w:type="auto"/>
          </w:tcPr>
          <w:p w14:paraId="4025F22D" w14:textId="044A93C5" w:rsidR="0077325D" w:rsidRPr="00E0344E" w:rsidRDefault="0077325D" w:rsidP="0077325D">
            <w:pPr>
              <w:rPr>
                <w:rFonts w:ascii="Times New Roman" w:eastAsia="Calibri" w:hAnsi="Times New Roman" w:cs="Times New Roman"/>
                <w:lang w:val="kk-KZ"/>
              </w:rPr>
            </w:pPr>
            <w:r w:rsidRPr="00E0344E">
              <w:rPr>
                <w:rFonts w:ascii="Times New Roman" w:hAnsi="Times New Roman" w:cs="Times New Roman"/>
                <w:lang w:val="kk-KZ"/>
              </w:rPr>
              <w:t>ІҚМ</w:t>
            </w:r>
          </w:p>
        </w:tc>
        <w:tc>
          <w:tcPr>
            <w:tcW w:w="3588" w:type="dxa"/>
          </w:tcPr>
          <w:p w14:paraId="0AC891A0" w14:textId="3C1391E2" w:rsidR="0077325D" w:rsidRPr="00E0344E" w:rsidRDefault="0077325D" w:rsidP="0077325D">
            <w:pPr>
              <w:rPr>
                <w:rFonts w:ascii="Times New Roman" w:eastAsia="Calibri" w:hAnsi="Times New Roman" w:cs="Times New Roman"/>
                <w:lang w:val="kk-KZ"/>
              </w:rPr>
            </w:pPr>
            <w:r w:rsidRPr="00E0344E">
              <w:rPr>
                <w:rFonts w:ascii="Times New Roman" w:eastAsia="Calibri" w:hAnsi="Times New Roman" w:cs="Times New Roman"/>
                <w:lang w:val="kk-KZ"/>
              </w:rPr>
              <w:t>Атырау облысы</w:t>
            </w:r>
          </w:p>
        </w:tc>
      </w:tr>
      <w:tr w:rsidR="0077325D" w:rsidRPr="00E0344E" w14:paraId="57ABE84F" w14:textId="77777777" w:rsidTr="00621B41">
        <w:trPr>
          <w:jc w:val="center"/>
        </w:trPr>
        <w:tc>
          <w:tcPr>
            <w:tcW w:w="2664" w:type="dxa"/>
          </w:tcPr>
          <w:p w14:paraId="65010AF6" w14:textId="55D0501C" w:rsidR="0077325D" w:rsidRPr="00E0344E" w:rsidRDefault="0077325D" w:rsidP="0077325D">
            <w:pPr>
              <w:rPr>
                <w:rFonts w:ascii="Times New Roman" w:eastAsia="Calibri" w:hAnsi="Times New Roman" w:cs="Times New Roman"/>
                <w:lang w:val="kk-KZ"/>
              </w:rPr>
            </w:pPr>
            <w:r w:rsidRPr="00E0344E">
              <w:rPr>
                <w:rFonts w:ascii="Times New Roman" w:eastAsia="Calibri" w:hAnsi="Times New Roman" w:cs="Times New Roman"/>
                <w:lang w:val="kk-KZ"/>
              </w:rPr>
              <w:t>Rab - 35 - 1 - 4</w:t>
            </w:r>
          </w:p>
        </w:tc>
        <w:tc>
          <w:tcPr>
            <w:tcW w:w="0" w:type="auto"/>
          </w:tcPr>
          <w:p w14:paraId="740E7F1E" w14:textId="339E272D" w:rsidR="0077325D" w:rsidRPr="00E0344E" w:rsidRDefault="0077325D" w:rsidP="0077325D">
            <w:pPr>
              <w:rPr>
                <w:rFonts w:ascii="Times New Roman" w:hAnsi="Times New Roman" w:cs="Times New Roman"/>
                <w:lang w:val="kk-KZ"/>
              </w:rPr>
            </w:pPr>
            <w:r w:rsidRPr="00E0344E">
              <w:rPr>
                <w:rFonts w:ascii="Times New Roman" w:eastAsia="Calibri" w:hAnsi="Times New Roman" w:cs="Times New Roman"/>
                <w:lang w:val="kk-KZ"/>
              </w:rPr>
              <w:t>ON366709</w:t>
            </w:r>
          </w:p>
        </w:tc>
        <w:tc>
          <w:tcPr>
            <w:tcW w:w="0" w:type="auto"/>
          </w:tcPr>
          <w:p w14:paraId="6B2F967C" w14:textId="5551BD7E" w:rsidR="0077325D" w:rsidRPr="00E0344E" w:rsidRDefault="0077325D" w:rsidP="0077325D">
            <w:pPr>
              <w:rPr>
                <w:rFonts w:ascii="Times New Roman" w:eastAsia="Calibri" w:hAnsi="Times New Roman" w:cs="Times New Roman"/>
                <w:lang w:val="kk-KZ"/>
              </w:rPr>
            </w:pPr>
            <w:r w:rsidRPr="00E0344E">
              <w:rPr>
                <w:rFonts w:ascii="Times New Roman" w:hAnsi="Times New Roman" w:cs="Times New Roman"/>
                <w:lang w:val="kk-KZ"/>
              </w:rPr>
              <w:t>ІҚМ</w:t>
            </w:r>
          </w:p>
        </w:tc>
        <w:tc>
          <w:tcPr>
            <w:tcW w:w="3588" w:type="dxa"/>
          </w:tcPr>
          <w:p w14:paraId="1BAD052A" w14:textId="3BDF63F0" w:rsidR="0077325D" w:rsidRPr="00E0344E" w:rsidRDefault="0077325D" w:rsidP="0077325D">
            <w:pPr>
              <w:rPr>
                <w:rFonts w:ascii="Times New Roman" w:eastAsia="Calibri" w:hAnsi="Times New Roman" w:cs="Times New Roman"/>
                <w:lang w:val="kk-KZ"/>
              </w:rPr>
            </w:pPr>
            <w:r w:rsidRPr="00E0344E">
              <w:rPr>
                <w:rFonts w:ascii="Times New Roman" w:eastAsia="Calibri" w:hAnsi="Times New Roman" w:cs="Times New Roman"/>
                <w:lang w:val="kk-KZ"/>
              </w:rPr>
              <w:t>Атырау облысы</w:t>
            </w:r>
          </w:p>
        </w:tc>
      </w:tr>
      <w:tr w:rsidR="0077325D" w:rsidRPr="00E0344E" w14:paraId="0737474D" w14:textId="77777777" w:rsidTr="002E61BA">
        <w:trPr>
          <w:jc w:val="center"/>
        </w:trPr>
        <w:tc>
          <w:tcPr>
            <w:tcW w:w="2664" w:type="dxa"/>
            <w:tcBorders>
              <w:top w:val="single" w:sz="4" w:space="0" w:color="auto"/>
            </w:tcBorders>
          </w:tcPr>
          <w:p w14:paraId="2E03856C" w14:textId="0409CDE0" w:rsidR="0077325D" w:rsidRPr="00E0344E" w:rsidRDefault="0077325D" w:rsidP="0077325D">
            <w:pPr>
              <w:rPr>
                <w:rFonts w:ascii="Times New Roman" w:eastAsia="Calibri" w:hAnsi="Times New Roman" w:cs="Times New Roman"/>
                <w:lang w:val="kk-KZ"/>
              </w:rPr>
            </w:pPr>
            <w:r w:rsidRPr="00E0344E">
              <w:rPr>
                <w:rFonts w:ascii="Times New Roman" w:eastAsia="Calibri" w:hAnsi="Times New Roman" w:cs="Times New Roman"/>
                <w:lang w:val="kk-KZ"/>
              </w:rPr>
              <w:t>Rab - 35 - 2 - 4</w:t>
            </w:r>
          </w:p>
        </w:tc>
        <w:tc>
          <w:tcPr>
            <w:tcW w:w="0" w:type="auto"/>
            <w:tcBorders>
              <w:top w:val="single" w:sz="4" w:space="0" w:color="auto"/>
            </w:tcBorders>
          </w:tcPr>
          <w:p w14:paraId="58223D00" w14:textId="072BBC22" w:rsidR="0077325D" w:rsidRPr="00E0344E" w:rsidRDefault="0077325D" w:rsidP="0077325D">
            <w:pPr>
              <w:rPr>
                <w:rFonts w:ascii="Times New Roman" w:hAnsi="Times New Roman" w:cs="Times New Roman"/>
                <w:lang w:val="kk-KZ"/>
              </w:rPr>
            </w:pPr>
            <w:r w:rsidRPr="00E0344E">
              <w:rPr>
                <w:rFonts w:ascii="Times New Roman" w:eastAsia="Calibri" w:hAnsi="Times New Roman" w:cs="Times New Roman"/>
                <w:lang w:val="kk-KZ"/>
              </w:rPr>
              <w:t>ON366710</w:t>
            </w:r>
          </w:p>
        </w:tc>
        <w:tc>
          <w:tcPr>
            <w:tcW w:w="0" w:type="auto"/>
            <w:tcBorders>
              <w:top w:val="single" w:sz="4" w:space="0" w:color="auto"/>
            </w:tcBorders>
          </w:tcPr>
          <w:p w14:paraId="348B0EC1" w14:textId="33DD08D8" w:rsidR="0077325D" w:rsidRPr="00E0344E" w:rsidRDefault="0077325D" w:rsidP="0077325D">
            <w:pPr>
              <w:rPr>
                <w:rFonts w:ascii="Times New Roman" w:eastAsia="Calibri" w:hAnsi="Times New Roman" w:cs="Times New Roman"/>
                <w:lang w:val="kk-KZ"/>
              </w:rPr>
            </w:pPr>
            <w:r w:rsidRPr="00E0344E">
              <w:rPr>
                <w:rFonts w:ascii="Times New Roman" w:hAnsi="Times New Roman" w:cs="Times New Roman"/>
                <w:lang w:val="kk-KZ"/>
              </w:rPr>
              <w:t>ІҚМ</w:t>
            </w:r>
          </w:p>
        </w:tc>
        <w:tc>
          <w:tcPr>
            <w:tcW w:w="3588" w:type="dxa"/>
            <w:tcBorders>
              <w:top w:val="single" w:sz="4" w:space="0" w:color="auto"/>
            </w:tcBorders>
          </w:tcPr>
          <w:p w14:paraId="55C1CF37" w14:textId="41A90B8E" w:rsidR="0077325D" w:rsidRPr="00E0344E" w:rsidRDefault="0077325D" w:rsidP="0077325D">
            <w:pPr>
              <w:rPr>
                <w:rFonts w:ascii="Times New Roman" w:eastAsia="Calibri" w:hAnsi="Times New Roman" w:cs="Times New Roman"/>
                <w:lang w:val="kk-KZ"/>
              </w:rPr>
            </w:pPr>
            <w:r w:rsidRPr="00E0344E">
              <w:rPr>
                <w:rFonts w:ascii="Times New Roman" w:eastAsia="Calibri" w:hAnsi="Times New Roman" w:cs="Times New Roman"/>
                <w:lang w:val="kk-KZ"/>
              </w:rPr>
              <w:t>Атырау облысы</w:t>
            </w:r>
          </w:p>
        </w:tc>
      </w:tr>
      <w:tr w:rsidR="0077325D" w:rsidRPr="00E0344E" w14:paraId="01E48516" w14:textId="77777777" w:rsidTr="00621B41">
        <w:trPr>
          <w:jc w:val="center"/>
        </w:trPr>
        <w:tc>
          <w:tcPr>
            <w:tcW w:w="2664" w:type="dxa"/>
          </w:tcPr>
          <w:p w14:paraId="321568E8" w14:textId="0D2D0C33" w:rsidR="0077325D" w:rsidRPr="00E0344E" w:rsidRDefault="0077325D" w:rsidP="0077325D">
            <w:pPr>
              <w:rPr>
                <w:rFonts w:ascii="Times New Roman" w:eastAsia="Calibri" w:hAnsi="Times New Roman" w:cs="Times New Roman"/>
                <w:lang w:val="kk-KZ"/>
              </w:rPr>
            </w:pPr>
            <w:r w:rsidRPr="00E0344E">
              <w:rPr>
                <w:rFonts w:ascii="Times New Roman" w:eastAsia="Calibri" w:hAnsi="Times New Roman" w:cs="Times New Roman"/>
                <w:lang w:val="kk-KZ"/>
              </w:rPr>
              <w:t>Rab - 12C</w:t>
            </w:r>
          </w:p>
        </w:tc>
        <w:tc>
          <w:tcPr>
            <w:tcW w:w="0" w:type="auto"/>
          </w:tcPr>
          <w:p w14:paraId="7A665B67" w14:textId="1439AA31" w:rsidR="0077325D" w:rsidRPr="00E0344E" w:rsidRDefault="0077325D" w:rsidP="0077325D">
            <w:pPr>
              <w:rPr>
                <w:rFonts w:ascii="Times New Roman" w:hAnsi="Times New Roman" w:cs="Times New Roman"/>
                <w:lang w:val="kk-KZ"/>
              </w:rPr>
            </w:pPr>
            <w:r w:rsidRPr="00E0344E">
              <w:rPr>
                <w:rFonts w:ascii="Times New Roman" w:eastAsia="Calibri" w:hAnsi="Times New Roman" w:cs="Times New Roman"/>
                <w:lang w:val="kk-KZ"/>
              </w:rPr>
              <w:t>OP477371</w:t>
            </w:r>
          </w:p>
        </w:tc>
        <w:tc>
          <w:tcPr>
            <w:tcW w:w="0" w:type="auto"/>
          </w:tcPr>
          <w:p w14:paraId="43CD776D" w14:textId="0342CCFB" w:rsidR="0077325D" w:rsidRPr="00E0344E" w:rsidRDefault="0077325D" w:rsidP="0077325D">
            <w:pPr>
              <w:rPr>
                <w:rFonts w:ascii="Times New Roman" w:eastAsia="Calibri" w:hAnsi="Times New Roman" w:cs="Times New Roman"/>
                <w:lang w:val="kk-KZ"/>
              </w:rPr>
            </w:pPr>
            <w:r w:rsidRPr="00E0344E">
              <w:rPr>
                <w:rFonts w:ascii="Times New Roman" w:eastAsia="Calibri" w:hAnsi="Times New Roman" w:cs="Times New Roman"/>
                <w:lang w:val="kk-KZ"/>
              </w:rPr>
              <w:t>Ит</w:t>
            </w:r>
          </w:p>
        </w:tc>
        <w:tc>
          <w:tcPr>
            <w:tcW w:w="3588" w:type="dxa"/>
          </w:tcPr>
          <w:p w14:paraId="3C6B77ED" w14:textId="34BE6EFC" w:rsidR="0077325D" w:rsidRPr="00E0344E" w:rsidRDefault="0077325D" w:rsidP="0077325D">
            <w:pPr>
              <w:rPr>
                <w:rFonts w:ascii="Times New Roman" w:eastAsia="Calibri" w:hAnsi="Times New Roman" w:cs="Times New Roman"/>
                <w:lang w:val="kk-KZ"/>
              </w:rPr>
            </w:pPr>
            <w:r w:rsidRPr="00E0344E">
              <w:rPr>
                <w:rFonts w:ascii="Times New Roman" w:eastAsia="Calibri" w:hAnsi="Times New Roman" w:cs="Times New Roman"/>
                <w:lang w:val="kk-KZ"/>
              </w:rPr>
              <w:t>Ақтөбе облысы</w:t>
            </w:r>
          </w:p>
        </w:tc>
      </w:tr>
      <w:bookmarkEnd w:id="31"/>
    </w:tbl>
    <w:p w14:paraId="0F2E8C2F" w14:textId="77777777" w:rsidR="0077325D" w:rsidRDefault="0077325D" w:rsidP="00883EE9">
      <w:pPr>
        <w:spacing w:after="0" w:line="240" w:lineRule="auto"/>
        <w:jc w:val="both"/>
        <w:rPr>
          <w:rFonts w:ascii="Times New Roman" w:eastAsia="Calibri" w:hAnsi="Times New Roman" w:cs="Times New Roman"/>
          <w:sz w:val="28"/>
          <w:szCs w:val="28"/>
          <w:lang w:val="kk-KZ"/>
        </w:rPr>
      </w:pPr>
    </w:p>
    <w:p w14:paraId="76E3C0D7" w14:textId="08B47D10" w:rsidR="00B74203" w:rsidRPr="00E0344E" w:rsidRDefault="00D06870" w:rsidP="00883EE9">
      <w:pPr>
        <w:spacing w:after="0" w:line="240" w:lineRule="auto"/>
        <w:jc w:val="both"/>
        <w:rPr>
          <w:rFonts w:ascii="Times New Roman" w:eastAsia="Calibri" w:hAnsi="Times New Roman" w:cs="Times New Roman"/>
          <w:kern w:val="2"/>
          <w:sz w:val="28"/>
          <w:szCs w:val="28"/>
          <w:lang w:val="kk-KZ"/>
          <w14:ligatures w14:val="standardContextual"/>
        </w:rPr>
      </w:pPr>
      <w:r w:rsidRPr="00E0344E">
        <w:rPr>
          <w:rFonts w:ascii="Times New Roman" w:eastAsia="Calibri" w:hAnsi="Times New Roman" w:cs="Times New Roman"/>
          <w:sz w:val="28"/>
          <w:szCs w:val="28"/>
          <w:lang w:val="kk-KZ"/>
        </w:rPr>
        <w:lastRenderedPageBreak/>
        <w:t>13</w:t>
      </w:r>
      <w:r w:rsidRPr="00E0344E">
        <w:rPr>
          <w:rFonts w:ascii="Times New Roman" w:eastAsia="Calibri" w:hAnsi="Times New Roman" w:cs="Times New Roman"/>
          <w:kern w:val="2"/>
          <w:sz w:val="28"/>
          <w:szCs w:val="28"/>
          <w:lang w:val="kk-KZ"/>
          <w14:ligatures w14:val="standardContextual"/>
        </w:rPr>
        <w:t>-кестенің жалғасы</w:t>
      </w:r>
    </w:p>
    <w:tbl>
      <w:tblPr>
        <w:tblStyle w:val="1110"/>
        <w:tblW w:w="0" w:type="auto"/>
        <w:jc w:val="center"/>
        <w:tblLook w:val="04A0" w:firstRow="1" w:lastRow="0" w:firstColumn="1" w:lastColumn="0" w:noHBand="0" w:noVBand="1"/>
      </w:tblPr>
      <w:tblGrid>
        <w:gridCol w:w="3143"/>
        <w:gridCol w:w="1158"/>
        <w:gridCol w:w="632"/>
        <w:gridCol w:w="2008"/>
        <w:gridCol w:w="2612"/>
      </w:tblGrid>
      <w:tr w:rsidR="00D06870" w:rsidRPr="00E0344E" w14:paraId="31F16ED8" w14:textId="77777777" w:rsidTr="000B7DC9">
        <w:trPr>
          <w:jc w:val="center"/>
        </w:trPr>
        <w:tc>
          <w:tcPr>
            <w:tcW w:w="3143" w:type="dxa"/>
            <w:hideMark/>
          </w:tcPr>
          <w:p w14:paraId="6E8EF421"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Rab - 014</w:t>
            </w:r>
          </w:p>
        </w:tc>
        <w:tc>
          <w:tcPr>
            <w:tcW w:w="0" w:type="auto"/>
            <w:hideMark/>
          </w:tcPr>
          <w:p w14:paraId="7D3889AD"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OP477368</w:t>
            </w:r>
          </w:p>
        </w:tc>
        <w:tc>
          <w:tcPr>
            <w:tcW w:w="0" w:type="auto"/>
            <w:hideMark/>
          </w:tcPr>
          <w:p w14:paraId="7D069D11"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Ит</w:t>
            </w:r>
          </w:p>
        </w:tc>
        <w:tc>
          <w:tcPr>
            <w:tcW w:w="0" w:type="auto"/>
            <w:hideMark/>
          </w:tcPr>
          <w:p w14:paraId="01C492AF"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Ақтөбе облысы</w:t>
            </w:r>
          </w:p>
        </w:tc>
        <w:tc>
          <w:tcPr>
            <w:tcW w:w="2612" w:type="dxa"/>
            <w:hideMark/>
          </w:tcPr>
          <w:p w14:paraId="6D3C00A3"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Шалқар ауданы</w:t>
            </w:r>
          </w:p>
        </w:tc>
      </w:tr>
      <w:tr w:rsidR="00D06870" w:rsidRPr="00E0344E" w14:paraId="0F7769D1" w14:textId="77777777" w:rsidTr="000B7DC9">
        <w:trPr>
          <w:jc w:val="center"/>
        </w:trPr>
        <w:tc>
          <w:tcPr>
            <w:tcW w:w="3143" w:type="dxa"/>
            <w:hideMark/>
          </w:tcPr>
          <w:p w14:paraId="1636282B"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Rab - Arman - 2</w:t>
            </w:r>
          </w:p>
        </w:tc>
        <w:tc>
          <w:tcPr>
            <w:tcW w:w="0" w:type="auto"/>
            <w:hideMark/>
          </w:tcPr>
          <w:p w14:paraId="36AFA8FA"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OP477392</w:t>
            </w:r>
          </w:p>
        </w:tc>
        <w:tc>
          <w:tcPr>
            <w:tcW w:w="0" w:type="auto"/>
            <w:hideMark/>
          </w:tcPr>
          <w:p w14:paraId="0BF250DF"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ІҚМ</w:t>
            </w:r>
          </w:p>
        </w:tc>
        <w:tc>
          <w:tcPr>
            <w:tcW w:w="0" w:type="auto"/>
            <w:hideMark/>
          </w:tcPr>
          <w:p w14:paraId="6A152A84"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СҚО</w:t>
            </w:r>
          </w:p>
        </w:tc>
        <w:tc>
          <w:tcPr>
            <w:tcW w:w="2612" w:type="dxa"/>
            <w:hideMark/>
          </w:tcPr>
          <w:p w14:paraId="490CE9F0"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Мамлют ауданы</w:t>
            </w:r>
          </w:p>
        </w:tc>
      </w:tr>
      <w:tr w:rsidR="00D06870" w:rsidRPr="00E0344E" w14:paraId="4C6E45E6" w14:textId="77777777" w:rsidTr="000B7DC9">
        <w:trPr>
          <w:jc w:val="center"/>
        </w:trPr>
        <w:tc>
          <w:tcPr>
            <w:tcW w:w="3143" w:type="dxa"/>
            <w:hideMark/>
          </w:tcPr>
          <w:p w14:paraId="7323314B"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Rab - 1 - 3</w:t>
            </w:r>
          </w:p>
        </w:tc>
        <w:tc>
          <w:tcPr>
            <w:tcW w:w="0" w:type="auto"/>
            <w:hideMark/>
          </w:tcPr>
          <w:p w14:paraId="2826F732"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OP477373</w:t>
            </w:r>
          </w:p>
        </w:tc>
        <w:tc>
          <w:tcPr>
            <w:tcW w:w="0" w:type="auto"/>
            <w:hideMark/>
          </w:tcPr>
          <w:p w14:paraId="79E5F0D5"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Ит</w:t>
            </w:r>
          </w:p>
        </w:tc>
        <w:tc>
          <w:tcPr>
            <w:tcW w:w="0" w:type="auto"/>
            <w:hideMark/>
          </w:tcPr>
          <w:p w14:paraId="05551A03"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СҚО</w:t>
            </w:r>
          </w:p>
        </w:tc>
        <w:tc>
          <w:tcPr>
            <w:tcW w:w="2612" w:type="dxa"/>
            <w:hideMark/>
          </w:tcPr>
          <w:p w14:paraId="2CD397AB"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Қызылжар ауданы</w:t>
            </w:r>
          </w:p>
        </w:tc>
      </w:tr>
      <w:tr w:rsidR="00D06870" w:rsidRPr="00E0344E" w14:paraId="502A14F7" w14:textId="77777777" w:rsidTr="000B7DC9">
        <w:trPr>
          <w:jc w:val="center"/>
        </w:trPr>
        <w:tc>
          <w:tcPr>
            <w:tcW w:w="3143" w:type="dxa"/>
            <w:hideMark/>
          </w:tcPr>
          <w:p w14:paraId="3D7C6D09"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Rab - 1 - 8</w:t>
            </w:r>
          </w:p>
        </w:tc>
        <w:tc>
          <w:tcPr>
            <w:tcW w:w="0" w:type="auto"/>
            <w:hideMark/>
          </w:tcPr>
          <w:p w14:paraId="696FBBFF"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OP477378</w:t>
            </w:r>
          </w:p>
        </w:tc>
        <w:tc>
          <w:tcPr>
            <w:tcW w:w="0" w:type="auto"/>
            <w:hideMark/>
          </w:tcPr>
          <w:p w14:paraId="7E8C1BA5" w14:textId="77777777" w:rsidR="00D06870" w:rsidRPr="00E0344E" w:rsidRDefault="00D06870" w:rsidP="007A085B">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600D8C5D"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СҚО</w:t>
            </w:r>
          </w:p>
        </w:tc>
        <w:tc>
          <w:tcPr>
            <w:tcW w:w="2612" w:type="dxa"/>
            <w:hideMark/>
          </w:tcPr>
          <w:p w14:paraId="02CEBCB5"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Ақжар ауданы</w:t>
            </w:r>
          </w:p>
        </w:tc>
      </w:tr>
      <w:tr w:rsidR="00D06870" w:rsidRPr="00E0344E" w14:paraId="0F0AC656" w14:textId="77777777" w:rsidTr="000B7DC9">
        <w:trPr>
          <w:jc w:val="center"/>
        </w:trPr>
        <w:tc>
          <w:tcPr>
            <w:tcW w:w="3143" w:type="dxa"/>
            <w:hideMark/>
          </w:tcPr>
          <w:p w14:paraId="79731DD2"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Rab - Arman - 1</w:t>
            </w:r>
          </w:p>
        </w:tc>
        <w:tc>
          <w:tcPr>
            <w:tcW w:w="0" w:type="auto"/>
            <w:hideMark/>
          </w:tcPr>
          <w:p w14:paraId="504C0D2E"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OP477391</w:t>
            </w:r>
          </w:p>
        </w:tc>
        <w:tc>
          <w:tcPr>
            <w:tcW w:w="0" w:type="auto"/>
            <w:hideMark/>
          </w:tcPr>
          <w:p w14:paraId="10A27C59" w14:textId="77777777" w:rsidR="00D06870" w:rsidRPr="00E0344E" w:rsidRDefault="00D06870" w:rsidP="007A085B">
            <w:pPr>
              <w:rPr>
                <w:rFonts w:ascii="Times New Roman" w:eastAsia="Calibri" w:hAnsi="Times New Roman" w:cs="Times New Roman"/>
                <w:lang w:val="kk-KZ"/>
              </w:rPr>
            </w:pPr>
            <w:r w:rsidRPr="00E0344E">
              <w:rPr>
                <w:rFonts w:ascii="Times New Roman" w:hAnsi="Times New Roman" w:cs="Times New Roman"/>
                <w:lang w:val="kk-KZ"/>
              </w:rPr>
              <w:t>ІҚМ</w:t>
            </w:r>
          </w:p>
        </w:tc>
        <w:tc>
          <w:tcPr>
            <w:tcW w:w="0" w:type="auto"/>
            <w:hideMark/>
          </w:tcPr>
          <w:p w14:paraId="4489259E"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Қарағанды облысы</w:t>
            </w:r>
          </w:p>
        </w:tc>
        <w:tc>
          <w:tcPr>
            <w:tcW w:w="2612" w:type="dxa"/>
            <w:hideMark/>
          </w:tcPr>
          <w:p w14:paraId="5C74FC95"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Балқаш ауданы</w:t>
            </w:r>
          </w:p>
        </w:tc>
      </w:tr>
      <w:tr w:rsidR="00D06870" w:rsidRPr="00E0344E" w14:paraId="6D308B06" w14:textId="77777777" w:rsidTr="000B7DC9">
        <w:trPr>
          <w:jc w:val="center"/>
        </w:trPr>
        <w:tc>
          <w:tcPr>
            <w:tcW w:w="3143" w:type="dxa"/>
          </w:tcPr>
          <w:p w14:paraId="2B677B6E"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Rab - 228</w:t>
            </w:r>
          </w:p>
        </w:tc>
        <w:tc>
          <w:tcPr>
            <w:tcW w:w="0" w:type="auto"/>
          </w:tcPr>
          <w:p w14:paraId="3BF6E88D"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OP477380</w:t>
            </w:r>
          </w:p>
        </w:tc>
        <w:tc>
          <w:tcPr>
            <w:tcW w:w="0" w:type="auto"/>
          </w:tcPr>
          <w:p w14:paraId="0A444EE7" w14:textId="77777777" w:rsidR="00D06870" w:rsidRPr="00E0344E" w:rsidRDefault="00D06870" w:rsidP="007A085B">
            <w:pPr>
              <w:rPr>
                <w:rFonts w:ascii="Times New Roman" w:hAnsi="Times New Roman" w:cs="Times New Roman"/>
                <w:lang w:val="kk-KZ"/>
              </w:rPr>
            </w:pPr>
            <w:r w:rsidRPr="00E0344E">
              <w:rPr>
                <w:rFonts w:ascii="Times New Roman" w:eastAsia="Calibri" w:hAnsi="Times New Roman" w:cs="Times New Roman"/>
                <w:lang w:val="kk-KZ"/>
              </w:rPr>
              <w:t>Ит</w:t>
            </w:r>
          </w:p>
        </w:tc>
        <w:tc>
          <w:tcPr>
            <w:tcW w:w="0" w:type="auto"/>
          </w:tcPr>
          <w:p w14:paraId="7993BA0C"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Түркістан облысы</w:t>
            </w:r>
          </w:p>
        </w:tc>
        <w:tc>
          <w:tcPr>
            <w:tcW w:w="2612" w:type="dxa"/>
          </w:tcPr>
          <w:p w14:paraId="33555F2A" w14:textId="77777777" w:rsidR="00D06870" w:rsidRPr="00E0344E" w:rsidRDefault="00D06870" w:rsidP="007A085B">
            <w:pPr>
              <w:rPr>
                <w:rFonts w:ascii="Times New Roman" w:eastAsia="Calibri" w:hAnsi="Times New Roman" w:cs="Times New Roman"/>
                <w:lang w:val="kk-KZ"/>
              </w:rPr>
            </w:pPr>
            <w:r w:rsidRPr="00E0344E">
              <w:rPr>
                <w:rFonts w:ascii="Times New Roman" w:eastAsia="Calibri" w:hAnsi="Times New Roman" w:cs="Times New Roman"/>
                <w:lang w:val="kk-KZ"/>
              </w:rPr>
              <w:t>Шымкент қаласы</w:t>
            </w:r>
          </w:p>
        </w:tc>
      </w:tr>
    </w:tbl>
    <w:p w14:paraId="611EBD4E" w14:textId="77777777" w:rsidR="00D06870" w:rsidRPr="00E0344E" w:rsidRDefault="00D06870" w:rsidP="00883EE9">
      <w:pPr>
        <w:spacing w:after="0" w:line="240" w:lineRule="auto"/>
        <w:jc w:val="both"/>
        <w:rPr>
          <w:rFonts w:ascii="Times New Roman" w:eastAsia="Calibri" w:hAnsi="Times New Roman" w:cs="Times New Roman"/>
          <w:kern w:val="2"/>
          <w:sz w:val="28"/>
          <w:szCs w:val="28"/>
          <w:lang w:val="kk-KZ"/>
          <w14:ligatures w14:val="standardContextual"/>
        </w:rPr>
      </w:pPr>
    </w:p>
    <w:p w14:paraId="522C84F3" w14:textId="77777777" w:rsidR="00410984" w:rsidRPr="00410984" w:rsidRDefault="00410984" w:rsidP="00410984">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410984">
        <w:rPr>
          <w:rFonts w:ascii="Times New Roman" w:eastAsia="Calibri" w:hAnsi="Times New Roman" w:cs="Times New Roman"/>
          <w:kern w:val="2"/>
          <w:sz w:val="28"/>
          <w:szCs w:val="28"/>
          <w:lang w:val="kk-KZ"/>
          <w14:ligatures w14:val="standardContextual"/>
        </w:rPr>
        <w:t>31 оң үлгінің 14-і ШҚО-дан алынды, жалпы үлгінің 45,2%-ы. Павлодар облысынан 4, Атырау облысынан 5, СҚО-дан 3, Ақмола облысынан 1, Ақтөбе облысынан 2, Қарағанды облысынан 1, Түркістан облысынан 1 үлгі кірді. Шығыс аймақтардағы эпизоотиялық ошақтарда жағдайлардың 86–88%-ы ірі қара малда байқалады. Шығыс Қазақстан төмен халық тығыздығымен және ірі қара мал шаруашылығымен сипатталады [120]. Біздің деректер де осы заңдылықты қайталайды. ШҚО-дан алынған 14 үлгінің барлығы ІҚМ немесе жабайы түлкіден алынды.</w:t>
      </w:r>
    </w:p>
    <w:p w14:paraId="18756A5B" w14:textId="10F54F6C" w:rsidR="00155E0C" w:rsidRPr="00E0344E" w:rsidRDefault="00410984" w:rsidP="00410984">
      <w:pPr>
        <w:spacing w:after="0" w:line="240" w:lineRule="auto"/>
        <w:ind w:firstLine="709"/>
        <w:jc w:val="both"/>
        <w:rPr>
          <w:rFonts w:ascii="Times New Roman" w:eastAsia="Calibri" w:hAnsi="Times New Roman" w:cs="Times New Roman"/>
          <w:kern w:val="2"/>
          <w:sz w:val="28"/>
          <w:szCs w:val="28"/>
          <w:lang w:val="kk-KZ"/>
          <w14:ligatures w14:val="standardContextual"/>
        </w:rPr>
      </w:pPr>
      <w:r w:rsidRPr="00410984">
        <w:rPr>
          <w:rFonts w:ascii="Times New Roman" w:eastAsia="Calibri" w:hAnsi="Times New Roman" w:cs="Times New Roman"/>
          <w:kern w:val="2"/>
          <w:sz w:val="28"/>
          <w:szCs w:val="28"/>
          <w:lang w:val="kk-KZ"/>
          <w14:ligatures w14:val="standardContextual"/>
        </w:rPr>
        <w:t xml:space="preserve">Жалпы 22 ІҚМ изоляты, 5 ит, 3 түлкі, 1 мысық. Ірі қара малдың басым үлесі Қазақстанның ұзақ жылдық статистикасымен үйлеседі. А.А. Султановтың 2016 жылғы зерттеуінде құтырыққа ең жиі зертханалық расталған жануарлар ірі қара мал, иттер және түлкілер [2]. </w:t>
      </w:r>
    </w:p>
    <w:p w14:paraId="0E71C835" w14:textId="77777777" w:rsidR="00A643BC" w:rsidRPr="00A643BC" w:rsidRDefault="00A643BC" w:rsidP="00A643BC">
      <w:pPr>
        <w:spacing w:after="0" w:line="240" w:lineRule="auto"/>
        <w:ind w:firstLine="709"/>
        <w:jc w:val="both"/>
        <w:rPr>
          <w:rFonts w:ascii="Times New Roman" w:eastAsia="Times New Roman" w:hAnsi="Times New Roman" w:cs="Times New Roman"/>
          <w:sz w:val="28"/>
          <w:szCs w:val="28"/>
          <w:lang w:val="ru-KZ"/>
        </w:rPr>
      </w:pPr>
      <w:r w:rsidRPr="00A643BC">
        <w:rPr>
          <w:rFonts w:ascii="Times New Roman" w:eastAsia="Times New Roman" w:hAnsi="Times New Roman" w:cs="Times New Roman"/>
          <w:sz w:val="28"/>
          <w:szCs w:val="28"/>
          <w:lang w:val="ru-KZ"/>
        </w:rPr>
        <w:t xml:space="preserve">2021 </w:t>
      </w:r>
      <w:proofErr w:type="spellStart"/>
      <w:r w:rsidRPr="00A643BC">
        <w:rPr>
          <w:rFonts w:ascii="Times New Roman" w:eastAsia="Times New Roman" w:hAnsi="Times New Roman" w:cs="Times New Roman"/>
          <w:sz w:val="28"/>
          <w:szCs w:val="28"/>
          <w:lang w:val="ru-KZ"/>
        </w:rPr>
        <w:t>жылы</w:t>
      </w:r>
      <w:proofErr w:type="spellEnd"/>
      <w:r w:rsidRPr="00A643BC">
        <w:rPr>
          <w:rFonts w:ascii="Times New Roman" w:eastAsia="Times New Roman" w:hAnsi="Times New Roman" w:cs="Times New Roman"/>
          <w:sz w:val="28"/>
          <w:szCs w:val="28"/>
          <w:lang w:val="ru-KZ"/>
        </w:rPr>
        <w:t xml:space="preserve"> 25 </w:t>
      </w:r>
      <w:proofErr w:type="spellStart"/>
      <w:r w:rsidRPr="00A643BC">
        <w:rPr>
          <w:rFonts w:ascii="Times New Roman" w:eastAsia="Times New Roman" w:hAnsi="Times New Roman" w:cs="Times New Roman"/>
          <w:sz w:val="28"/>
          <w:szCs w:val="28"/>
          <w:lang w:val="ru-KZ"/>
        </w:rPr>
        <w:t>жағдай</w:t>
      </w:r>
      <w:proofErr w:type="spellEnd"/>
      <w:r w:rsidRPr="00A643BC">
        <w:rPr>
          <w:rFonts w:ascii="Times New Roman" w:eastAsia="Times New Roman" w:hAnsi="Times New Roman" w:cs="Times New Roman"/>
          <w:sz w:val="28"/>
          <w:szCs w:val="28"/>
          <w:lang w:val="ru-KZ"/>
        </w:rPr>
        <w:t xml:space="preserve">, 2020 </w:t>
      </w:r>
      <w:proofErr w:type="spellStart"/>
      <w:r w:rsidRPr="00A643BC">
        <w:rPr>
          <w:rFonts w:ascii="Times New Roman" w:eastAsia="Times New Roman" w:hAnsi="Times New Roman" w:cs="Times New Roman"/>
          <w:sz w:val="28"/>
          <w:szCs w:val="28"/>
          <w:lang w:val="ru-KZ"/>
        </w:rPr>
        <w:t>және</w:t>
      </w:r>
      <w:proofErr w:type="spellEnd"/>
      <w:r w:rsidRPr="00A643BC">
        <w:rPr>
          <w:rFonts w:ascii="Times New Roman" w:eastAsia="Times New Roman" w:hAnsi="Times New Roman" w:cs="Times New Roman"/>
          <w:sz w:val="28"/>
          <w:szCs w:val="28"/>
          <w:lang w:val="ru-KZ"/>
        </w:rPr>
        <w:t xml:space="preserve"> 2022 </w:t>
      </w:r>
      <w:proofErr w:type="spellStart"/>
      <w:r w:rsidRPr="00A643BC">
        <w:rPr>
          <w:rFonts w:ascii="Times New Roman" w:eastAsia="Times New Roman" w:hAnsi="Times New Roman" w:cs="Times New Roman"/>
          <w:sz w:val="28"/>
          <w:szCs w:val="28"/>
          <w:lang w:val="ru-KZ"/>
        </w:rPr>
        <w:t>жылдары</w:t>
      </w:r>
      <w:proofErr w:type="spellEnd"/>
      <w:r w:rsidRPr="00A643BC">
        <w:rPr>
          <w:rFonts w:ascii="Times New Roman" w:eastAsia="Times New Roman" w:hAnsi="Times New Roman" w:cs="Times New Roman"/>
          <w:sz w:val="28"/>
          <w:szCs w:val="28"/>
          <w:lang w:val="ru-KZ"/>
        </w:rPr>
        <w:t xml:space="preserve"> 3-тен. </w:t>
      </w:r>
      <w:proofErr w:type="spellStart"/>
      <w:r w:rsidRPr="00A643BC">
        <w:rPr>
          <w:rFonts w:ascii="Times New Roman" w:eastAsia="Times New Roman" w:hAnsi="Times New Roman" w:cs="Times New Roman"/>
          <w:sz w:val="28"/>
          <w:szCs w:val="28"/>
          <w:lang w:val="ru-KZ"/>
        </w:rPr>
        <w:t>Мұндай</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үш</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жылдық</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циклдік</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шың</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Қазақстан</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үшін</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бұрыннан</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белгілі</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Жыртқыштар</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суық</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маусымда</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азық</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іздеп</w:t>
      </w:r>
      <w:proofErr w:type="spellEnd"/>
      <w:r w:rsidRPr="00A643BC">
        <w:rPr>
          <w:rFonts w:ascii="Times New Roman" w:eastAsia="Times New Roman" w:hAnsi="Times New Roman" w:cs="Times New Roman"/>
          <w:sz w:val="28"/>
          <w:szCs w:val="28"/>
          <w:lang w:val="ru-KZ"/>
        </w:rPr>
        <w:t xml:space="preserve"> адам </w:t>
      </w:r>
      <w:proofErr w:type="spellStart"/>
      <w:r w:rsidRPr="00A643BC">
        <w:rPr>
          <w:rFonts w:ascii="Times New Roman" w:eastAsia="Times New Roman" w:hAnsi="Times New Roman" w:cs="Times New Roman"/>
          <w:sz w:val="28"/>
          <w:szCs w:val="28"/>
          <w:lang w:val="ru-KZ"/>
        </w:rPr>
        <w:t>қоныстарына</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жақындайды</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нәтижесінде</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көктемде</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құтырық</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өршуі</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байқалады</w:t>
      </w:r>
      <w:proofErr w:type="spellEnd"/>
      <w:r w:rsidRPr="00A643BC">
        <w:rPr>
          <w:rFonts w:ascii="Times New Roman" w:eastAsia="Times New Roman" w:hAnsi="Times New Roman" w:cs="Times New Roman"/>
          <w:sz w:val="28"/>
          <w:szCs w:val="28"/>
          <w:lang w:val="ru-KZ"/>
        </w:rPr>
        <w:t xml:space="preserve"> </w:t>
      </w:r>
      <w:r w:rsidRPr="00A643BC">
        <w:rPr>
          <w:rFonts w:ascii="Times New Roman" w:eastAsia="Times New Roman" w:hAnsi="Times New Roman" w:cs="Times New Roman"/>
          <w:sz w:val="28"/>
          <w:szCs w:val="28"/>
          <w:lang w:val="kk-KZ"/>
        </w:rPr>
        <w:t>[37]</w:t>
      </w:r>
      <w:r w:rsidRPr="00A643BC">
        <w:rPr>
          <w:rFonts w:ascii="Times New Roman" w:eastAsia="Times New Roman" w:hAnsi="Times New Roman" w:cs="Times New Roman"/>
          <w:sz w:val="28"/>
          <w:szCs w:val="28"/>
          <w:lang w:val="ru-KZ"/>
        </w:rPr>
        <w:t xml:space="preserve">. 2021 </w:t>
      </w:r>
      <w:proofErr w:type="spellStart"/>
      <w:r w:rsidRPr="00A643BC">
        <w:rPr>
          <w:rFonts w:ascii="Times New Roman" w:eastAsia="Times New Roman" w:hAnsi="Times New Roman" w:cs="Times New Roman"/>
          <w:sz w:val="28"/>
          <w:szCs w:val="28"/>
          <w:lang w:val="ru-KZ"/>
        </w:rPr>
        <w:t>жылғы</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шың</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бір</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мезгілде</w:t>
      </w:r>
      <w:proofErr w:type="spellEnd"/>
      <w:r w:rsidRPr="00A643BC">
        <w:rPr>
          <w:rFonts w:ascii="Times New Roman" w:eastAsia="Times New Roman" w:hAnsi="Times New Roman" w:cs="Times New Roman"/>
          <w:sz w:val="28"/>
          <w:szCs w:val="28"/>
          <w:lang w:val="ru-KZ"/>
        </w:rPr>
        <w:t xml:space="preserve"> ШҚО, Атырау, СҚО - да </w:t>
      </w:r>
      <w:proofErr w:type="spellStart"/>
      <w:r w:rsidRPr="00A643BC">
        <w:rPr>
          <w:rFonts w:ascii="Times New Roman" w:eastAsia="Times New Roman" w:hAnsi="Times New Roman" w:cs="Times New Roman"/>
          <w:sz w:val="28"/>
          <w:szCs w:val="28"/>
          <w:lang w:val="ru-KZ"/>
        </w:rPr>
        <w:t>тіркелді</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Бұл</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жергілікті</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ошақтың</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синхронды</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өршуін</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яғни</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экзогендік</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фактордың</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жабайы</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жануарлар</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популяциясының</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динамикасы</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жайылым</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режимі</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рөлін</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көрсетеді</w:t>
      </w:r>
      <w:proofErr w:type="spellEnd"/>
      <w:r w:rsidRPr="00A643BC">
        <w:rPr>
          <w:rFonts w:ascii="Times New Roman" w:eastAsia="Times New Roman" w:hAnsi="Times New Roman" w:cs="Times New Roman"/>
          <w:sz w:val="28"/>
          <w:szCs w:val="28"/>
          <w:lang w:val="ru-KZ"/>
        </w:rPr>
        <w:t>.</w:t>
      </w:r>
    </w:p>
    <w:p w14:paraId="226DD29B" w14:textId="607D9B43" w:rsidR="00155E0C" w:rsidRPr="00A643BC" w:rsidRDefault="00A643BC" w:rsidP="00A643BC">
      <w:pPr>
        <w:spacing w:after="0" w:line="240" w:lineRule="auto"/>
        <w:ind w:firstLine="709"/>
        <w:jc w:val="both"/>
        <w:rPr>
          <w:rFonts w:ascii="Times New Roman" w:eastAsia="Times New Roman" w:hAnsi="Times New Roman" w:cs="Times New Roman"/>
          <w:sz w:val="28"/>
          <w:szCs w:val="28"/>
          <w:lang w:val="ru-KZ"/>
        </w:rPr>
      </w:pPr>
      <w:proofErr w:type="spellStart"/>
      <w:r w:rsidRPr="00A643BC">
        <w:rPr>
          <w:rFonts w:ascii="Times New Roman" w:eastAsia="Times New Roman" w:hAnsi="Times New Roman" w:cs="Times New Roman"/>
          <w:sz w:val="28"/>
          <w:szCs w:val="28"/>
          <w:lang w:val="ru-KZ"/>
        </w:rPr>
        <w:t>Кесте</w:t>
      </w:r>
      <w:proofErr w:type="spellEnd"/>
      <w:r w:rsidRPr="00A643BC">
        <w:rPr>
          <w:rFonts w:ascii="Times New Roman" w:eastAsia="Times New Roman" w:hAnsi="Times New Roman" w:cs="Times New Roman"/>
          <w:sz w:val="28"/>
          <w:szCs w:val="28"/>
          <w:lang w:val="ru-KZ"/>
        </w:rPr>
        <w:t xml:space="preserve"> 13 </w:t>
      </w:r>
      <w:proofErr w:type="spellStart"/>
      <w:r w:rsidRPr="00A643BC">
        <w:rPr>
          <w:rFonts w:ascii="Times New Roman" w:eastAsia="Times New Roman" w:hAnsi="Times New Roman" w:cs="Times New Roman"/>
          <w:sz w:val="28"/>
          <w:szCs w:val="28"/>
          <w:lang w:val="ru-KZ"/>
        </w:rPr>
        <w:t>деректерін</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аймақтық</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бөлу</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бойынша</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қараганда</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екі</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эпизоотиялық</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циклді</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айқын</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ажыратамыз</w:t>
      </w:r>
      <w:proofErr w:type="spellEnd"/>
      <w:r w:rsidRPr="00A643BC">
        <w:rPr>
          <w:rFonts w:ascii="Times New Roman" w:eastAsia="Times New Roman" w:hAnsi="Times New Roman" w:cs="Times New Roman"/>
          <w:sz w:val="28"/>
          <w:szCs w:val="28"/>
          <w:lang w:val="ru-KZ"/>
        </w:rPr>
        <w:t xml:space="preserve">. ШҚО – Павлодар </w:t>
      </w:r>
      <w:proofErr w:type="spellStart"/>
      <w:r w:rsidRPr="00A643BC">
        <w:rPr>
          <w:rFonts w:ascii="Times New Roman" w:eastAsia="Times New Roman" w:hAnsi="Times New Roman" w:cs="Times New Roman"/>
          <w:sz w:val="28"/>
          <w:szCs w:val="28"/>
          <w:lang w:val="ru-KZ"/>
        </w:rPr>
        <w:t>кластері</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силватикалық</w:t>
      </w:r>
      <w:proofErr w:type="spellEnd"/>
      <w:r w:rsidRPr="00A643BC">
        <w:rPr>
          <w:rFonts w:ascii="Times New Roman" w:eastAsia="Times New Roman" w:hAnsi="Times New Roman" w:cs="Times New Roman"/>
          <w:sz w:val="28"/>
          <w:szCs w:val="28"/>
          <w:lang w:val="ru-KZ"/>
        </w:rPr>
        <w:t xml:space="preserve"> цикл (</w:t>
      </w:r>
      <w:proofErr w:type="spellStart"/>
      <w:r w:rsidRPr="00A643BC">
        <w:rPr>
          <w:rFonts w:ascii="Times New Roman" w:eastAsia="Times New Roman" w:hAnsi="Times New Roman" w:cs="Times New Roman"/>
          <w:sz w:val="28"/>
          <w:szCs w:val="28"/>
          <w:lang w:val="ru-KZ"/>
        </w:rPr>
        <w:t>түлкіден</w:t>
      </w:r>
      <w:proofErr w:type="spellEnd"/>
      <w:r w:rsidRPr="00A643BC">
        <w:rPr>
          <w:rFonts w:ascii="Times New Roman" w:eastAsia="Times New Roman" w:hAnsi="Times New Roman" w:cs="Times New Roman"/>
          <w:sz w:val="28"/>
          <w:szCs w:val="28"/>
          <w:lang w:val="ru-KZ"/>
        </w:rPr>
        <w:t xml:space="preserve"> ІҚМ-</w:t>
      </w:r>
      <w:proofErr w:type="spellStart"/>
      <w:r w:rsidRPr="00A643BC">
        <w:rPr>
          <w:rFonts w:ascii="Times New Roman" w:eastAsia="Times New Roman" w:hAnsi="Times New Roman" w:cs="Times New Roman"/>
          <w:sz w:val="28"/>
          <w:szCs w:val="28"/>
          <w:lang w:val="ru-KZ"/>
        </w:rPr>
        <w:t>ға</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Ақтөбе</w:t>
      </w:r>
      <w:proofErr w:type="spellEnd"/>
      <w:r w:rsidRPr="00A643BC">
        <w:rPr>
          <w:rFonts w:ascii="Times New Roman" w:eastAsia="Times New Roman" w:hAnsi="Times New Roman" w:cs="Times New Roman"/>
          <w:sz w:val="28"/>
          <w:szCs w:val="28"/>
          <w:lang w:val="ru-KZ"/>
        </w:rPr>
        <w:t xml:space="preserve"> – </w:t>
      </w:r>
      <w:proofErr w:type="spellStart"/>
      <w:r w:rsidRPr="00A643BC">
        <w:rPr>
          <w:rFonts w:ascii="Times New Roman" w:eastAsia="Times New Roman" w:hAnsi="Times New Roman" w:cs="Times New Roman"/>
          <w:sz w:val="28"/>
          <w:szCs w:val="28"/>
          <w:lang w:val="ru-KZ"/>
        </w:rPr>
        <w:t>Түркістан</w:t>
      </w:r>
      <w:proofErr w:type="spellEnd"/>
      <w:r w:rsidRPr="00A643BC">
        <w:rPr>
          <w:rFonts w:ascii="Times New Roman" w:eastAsia="Times New Roman" w:hAnsi="Times New Roman" w:cs="Times New Roman"/>
          <w:sz w:val="28"/>
          <w:szCs w:val="28"/>
          <w:lang w:val="ru-KZ"/>
        </w:rPr>
        <w:t xml:space="preserve"> – </w:t>
      </w:r>
      <w:proofErr w:type="spellStart"/>
      <w:r w:rsidRPr="00A643BC">
        <w:rPr>
          <w:rFonts w:ascii="Times New Roman" w:eastAsia="Times New Roman" w:hAnsi="Times New Roman" w:cs="Times New Roman"/>
          <w:sz w:val="28"/>
          <w:szCs w:val="28"/>
          <w:lang w:val="ru-KZ"/>
        </w:rPr>
        <w:t>Ақмола</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кластерінде</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иттер</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үлесі</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жоғары</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бұл</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оңтүстік</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аймақтарда</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иттер</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популяциясы</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жоғары</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қалалық</w:t>
      </w:r>
      <w:proofErr w:type="spellEnd"/>
      <w:r w:rsidRPr="00A643BC">
        <w:rPr>
          <w:rFonts w:ascii="Times New Roman" w:eastAsia="Times New Roman" w:hAnsi="Times New Roman" w:cs="Times New Roman"/>
          <w:sz w:val="28"/>
          <w:szCs w:val="28"/>
          <w:lang w:val="ru-KZ"/>
        </w:rPr>
        <w:t xml:space="preserve"> цикл, ал </w:t>
      </w:r>
      <w:proofErr w:type="spellStart"/>
      <w:r w:rsidRPr="00A643BC">
        <w:rPr>
          <w:rFonts w:ascii="Times New Roman" w:eastAsia="Times New Roman" w:hAnsi="Times New Roman" w:cs="Times New Roman"/>
          <w:sz w:val="28"/>
          <w:szCs w:val="28"/>
          <w:lang w:val="ru-KZ"/>
        </w:rPr>
        <w:t>шығыс</w:t>
      </w:r>
      <w:proofErr w:type="spellEnd"/>
      <w:r w:rsidRPr="00A643BC">
        <w:rPr>
          <w:rFonts w:ascii="Times New Roman" w:eastAsia="Times New Roman" w:hAnsi="Times New Roman" w:cs="Times New Roman"/>
          <w:sz w:val="28"/>
          <w:szCs w:val="28"/>
          <w:lang w:val="ru-KZ"/>
        </w:rPr>
        <w:t xml:space="preserve"> пен </w:t>
      </w:r>
      <w:proofErr w:type="spellStart"/>
      <w:r w:rsidRPr="00A643BC">
        <w:rPr>
          <w:rFonts w:ascii="Times New Roman" w:eastAsia="Times New Roman" w:hAnsi="Times New Roman" w:cs="Times New Roman"/>
          <w:sz w:val="28"/>
          <w:szCs w:val="28"/>
          <w:lang w:val="ru-KZ"/>
        </w:rPr>
        <w:t>батыста</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жабайы</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жануарлардан</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малға</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берілу</w:t>
      </w:r>
      <w:proofErr w:type="spellEnd"/>
      <w:r w:rsidRPr="00A643BC">
        <w:rPr>
          <w:rFonts w:ascii="Times New Roman" w:eastAsia="Times New Roman" w:hAnsi="Times New Roman" w:cs="Times New Roman"/>
          <w:sz w:val="28"/>
          <w:szCs w:val="28"/>
          <w:lang w:val="ru-KZ"/>
        </w:rPr>
        <w:t xml:space="preserve"> </w:t>
      </w:r>
      <w:proofErr w:type="spellStart"/>
      <w:r w:rsidRPr="00A643BC">
        <w:rPr>
          <w:rFonts w:ascii="Times New Roman" w:eastAsia="Times New Roman" w:hAnsi="Times New Roman" w:cs="Times New Roman"/>
          <w:sz w:val="28"/>
          <w:szCs w:val="28"/>
          <w:lang w:val="ru-KZ"/>
        </w:rPr>
        <w:t>жолы</w:t>
      </w:r>
      <w:proofErr w:type="spellEnd"/>
      <w:r w:rsidRPr="00A643BC">
        <w:rPr>
          <w:rFonts w:ascii="Times New Roman" w:eastAsia="Times New Roman" w:hAnsi="Times New Roman" w:cs="Times New Roman"/>
          <w:sz w:val="28"/>
          <w:szCs w:val="28"/>
          <w:lang w:val="ru-KZ"/>
        </w:rPr>
        <w:t xml:space="preserve"> басым [3]. </w:t>
      </w:r>
    </w:p>
    <w:p w14:paraId="137E4F24" w14:textId="77777777" w:rsidR="00155E0C" w:rsidRPr="00E0344E" w:rsidRDefault="00155E0C" w:rsidP="00155E0C">
      <w:pPr>
        <w:spacing w:after="0" w:line="240" w:lineRule="auto"/>
        <w:ind w:firstLine="567"/>
        <w:jc w:val="both"/>
        <w:rPr>
          <w:rFonts w:ascii="Times New Roman" w:eastAsia="Times New Roman" w:hAnsi="Times New Roman" w:cs="Times New Roman"/>
          <w:sz w:val="28"/>
          <w:szCs w:val="28"/>
          <w:lang w:val="kk-KZ"/>
        </w:rPr>
      </w:pPr>
    </w:p>
    <w:p w14:paraId="0D174322" w14:textId="77777777" w:rsidR="00155E0C" w:rsidRPr="00E0344E" w:rsidRDefault="00155E0C" w:rsidP="00155E0C">
      <w:pPr>
        <w:spacing w:after="0" w:line="240" w:lineRule="auto"/>
        <w:jc w:val="center"/>
        <w:rPr>
          <w:rFonts w:ascii="Times New Roman" w:hAnsi="Times New Roman" w:cs="Times New Roman"/>
          <w:sz w:val="28"/>
          <w:szCs w:val="28"/>
          <w:lang w:val="kk-KZ"/>
        </w:rPr>
      </w:pPr>
      <w:r w:rsidRPr="00E0344E">
        <w:rPr>
          <w:rFonts w:ascii="Times New Roman" w:hAnsi="Times New Roman" w:cs="Times New Roman"/>
          <w:noProof/>
          <w:sz w:val="28"/>
          <w:szCs w:val="28"/>
          <w:lang w:eastAsia="ru-RU"/>
        </w:rPr>
        <w:lastRenderedPageBreak/>
        <w:drawing>
          <wp:inline distT="0" distB="0" distL="0" distR="0" wp14:anchorId="21F10949" wp14:editId="6252C991">
            <wp:extent cx="5486400" cy="3200400"/>
            <wp:effectExtent l="0" t="0" r="0" b="0"/>
            <wp:docPr id="187450802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51195B" w14:textId="77777777" w:rsidR="005E4FDF" w:rsidRPr="00E0344E" w:rsidRDefault="005E4FDF" w:rsidP="00155E0C">
      <w:pPr>
        <w:spacing w:after="0" w:line="240" w:lineRule="auto"/>
        <w:jc w:val="center"/>
        <w:rPr>
          <w:rFonts w:ascii="Times New Roman" w:hAnsi="Times New Roman" w:cs="Times New Roman"/>
          <w:sz w:val="16"/>
          <w:szCs w:val="16"/>
          <w:lang w:val="kk-KZ"/>
        </w:rPr>
      </w:pPr>
    </w:p>
    <w:p w14:paraId="50771963" w14:textId="3BBB42C1" w:rsidR="00155E0C" w:rsidRPr="00E0344E" w:rsidRDefault="00155E0C" w:rsidP="00155E0C">
      <w:pPr>
        <w:spacing w:after="0" w:line="240" w:lineRule="auto"/>
        <w:jc w:val="center"/>
        <w:rPr>
          <w:rFonts w:ascii="Times New Roman" w:hAnsi="Times New Roman" w:cs="Times New Roman"/>
          <w:sz w:val="28"/>
          <w:szCs w:val="28"/>
          <w:lang w:val="kk-KZ"/>
        </w:rPr>
      </w:pPr>
      <w:r w:rsidRPr="00E0344E">
        <w:rPr>
          <w:rFonts w:ascii="Times New Roman" w:hAnsi="Times New Roman" w:cs="Times New Roman"/>
          <w:sz w:val="28"/>
          <w:szCs w:val="28"/>
          <w:lang w:val="kk-KZ"/>
        </w:rPr>
        <w:t>Сурет 1</w:t>
      </w:r>
      <w:r w:rsidR="002D2A00" w:rsidRPr="00E0344E">
        <w:rPr>
          <w:rFonts w:ascii="Times New Roman" w:hAnsi="Times New Roman" w:cs="Times New Roman"/>
          <w:sz w:val="28"/>
          <w:szCs w:val="28"/>
          <w:lang w:val="kk-KZ"/>
        </w:rPr>
        <w:t>4</w:t>
      </w:r>
      <w:r w:rsidR="00885887" w:rsidRPr="00E0344E">
        <w:rPr>
          <w:rFonts w:ascii="Times New Roman" w:hAnsi="Times New Roman" w:cs="Times New Roman"/>
          <w:sz w:val="28"/>
          <w:szCs w:val="28"/>
          <w:lang w:val="kk-KZ"/>
        </w:rPr>
        <w:t xml:space="preserve"> </w:t>
      </w:r>
      <w:r w:rsidR="005B5BF4" w:rsidRPr="00E0344E">
        <w:rPr>
          <w:rFonts w:ascii="Times New Roman" w:hAnsi="Times New Roman" w:cs="Times New Roman"/>
          <w:sz w:val="28"/>
          <w:szCs w:val="28"/>
          <w:lang w:val="kk-KZ"/>
        </w:rPr>
        <w:t>–</w:t>
      </w:r>
      <w:r w:rsidR="00885887" w:rsidRPr="00E0344E">
        <w:rPr>
          <w:rFonts w:ascii="Times New Roman" w:hAnsi="Times New Roman" w:cs="Times New Roman"/>
          <w:sz w:val="28"/>
          <w:szCs w:val="28"/>
          <w:lang w:val="kk-KZ"/>
        </w:rPr>
        <w:t xml:space="preserve"> </w:t>
      </w:r>
      <w:r w:rsidRPr="00E0344E">
        <w:rPr>
          <w:rFonts w:ascii="Times New Roman" w:hAnsi="Times New Roman" w:cs="Times New Roman"/>
          <w:sz w:val="28"/>
          <w:szCs w:val="28"/>
          <w:lang w:val="kk-KZ"/>
        </w:rPr>
        <w:t>2020</w:t>
      </w:r>
      <w:r w:rsidR="005E4FDF" w:rsidRPr="00E0344E">
        <w:rPr>
          <w:rFonts w:ascii="Times New Roman" w:hAnsi="Times New Roman" w:cs="Times New Roman"/>
          <w:sz w:val="28"/>
          <w:szCs w:val="28"/>
          <w:lang w:val="kk-KZ"/>
        </w:rPr>
        <w:t>-</w:t>
      </w:r>
      <w:r w:rsidRPr="00E0344E">
        <w:rPr>
          <w:rFonts w:ascii="Times New Roman" w:hAnsi="Times New Roman" w:cs="Times New Roman"/>
          <w:sz w:val="28"/>
          <w:szCs w:val="28"/>
          <w:lang w:val="kk-KZ"/>
        </w:rPr>
        <w:t>2022 жылдары Қазақстан өңірлері бойынша құтырыққа клиникалық күдік тудырған жануарлар мен зертханалық расталған жағдайлардың арақатынасы</w:t>
      </w:r>
    </w:p>
    <w:p w14:paraId="0415C0FD" w14:textId="77777777" w:rsidR="00155E0C" w:rsidRPr="00E0344E" w:rsidRDefault="00155E0C" w:rsidP="00155E0C">
      <w:pPr>
        <w:spacing w:after="0" w:line="240" w:lineRule="auto"/>
        <w:jc w:val="center"/>
        <w:rPr>
          <w:rFonts w:ascii="Times New Roman" w:hAnsi="Times New Roman" w:cs="Times New Roman"/>
          <w:sz w:val="28"/>
          <w:szCs w:val="28"/>
          <w:lang w:val="kk-KZ"/>
        </w:rPr>
      </w:pPr>
    </w:p>
    <w:p w14:paraId="75F7BB88" w14:textId="77777777" w:rsidR="001C30A7" w:rsidRPr="001C30A7" w:rsidRDefault="001C30A7" w:rsidP="001C30A7">
      <w:pPr>
        <w:spacing w:after="0" w:line="240" w:lineRule="auto"/>
        <w:ind w:firstLine="709"/>
        <w:jc w:val="both"/>
        <w:rPr>
          <w:rFonts w:ascii="Times New Roman" w:eastAsia="Times New Roman" w:hAnsi="Times New Roman" w:cs="Times New Roman"/>
          <w:sz w:val="28"/>
          <w:szCs w:val="28"/>
          <w:lang w:val="kk-KZ"/>
        </w:rPr>
      </w:pPr>
      <w:r w:rsidRPr="001C30A7">
        <w:rPr>
          <w:rFonts w:ascii="Times New Roman" w:eastAsia="Times New Roman" w:hAnsi="Times New Roman" w:cs="Times New Roman"/>
          <w:sz w:val="28"/>
          <w:szCs w:val="28"/>
          <w:lang w:val="kk-KZ"/>
        </w:rPr>
        <w:t>Клиникалық күдік бойынша ең көп үлгі ШҚО-дан жиналды, 26 жануар. 14-і зертханалық расталды. СҚО-да 16 күдікті жануардан 3-і расталды. Қарағанды облысында 15-тен 1-і. Ақмола облысында 15-тен 1-і. БҚО мен Жамбыл облысында зертханалық растау тіркелмеді. Павлодар облысында 6 күдікті жануардан 4-і расталды, бұл ең жоғары көрсеткіш.</w:t>
      </w:r>
    </w:p>
    <w:p w14:paraId="3BE234E3" w14:textId="77777777" w:rsidR="001C30A7" w:rsidRPr="001C30A7" w:rsidRDefault="001C30A7" w:rsidP="001C30A7">
      <w:pPr>
        <w:spacing w:after="0" w:line="240" w:lineRule="auto"/>
        <w:ind w:firstLine="709"/>
        <w:jc w:val="both"/>
        <w:rPr>
          <w:rFonts w:ascii="Times New Roman" w:eastAsia="Times New Roman" w:hAnsi="Times New Roman" w:cs="Times New Roman"/>
          <w:sz w:val="28"/>
          <w:szCs w:val="28"/>
          <w:lang w:val="kk-KZ"/>
        </w:rPr>
      </w:pPr>
      <w:r w:rsidRPr="001C30A7">
        <w:rPr>
          <w:rFonts w:ascii="Times New Roman" w:eastAsia="Times New Roman" w:hAnsi="Times New Roman" w:cs="Times New Roman"/>
          <w:sz w:val="28"/>
          <w:szCs w:val="28"/>
          <w:lang w:val="kk-KZ"/>
        </w:rPr>
        <w:t>Ақмола, Қарағанды, СҚО-да күдікті жануар мен расталған нітиже диспропорционалды. Клиникалық күдік шамадан тыс қойылған (гипердиагностика), не зертханалық материал алу немесе тасымалдау кезінде үлгі сапасы төмендеген. Жабайы жануарлар суық маусымда адам қоныстарына жақындайды, нәтижесінде агрессия танытқан кез келген жануар құтырыққа күдіктенген [37]. Гипердиагностиканың механизмі.</w:t>
      </w:r>
    </w:p>
    <w:p w14:paraId="7013BDCE" w14:textId="77777777" w:rsidR="001C30A7" w:rsidRPr="001C30A7" w:rsidRDefault="001C30A7" w:rsidP="001C30A7">
      <w:pPr>
        <w:spacing w:after="0" w:line="240" w:lineRule="auto"/>
        <w:ind w:firstLine="709"/>
        <w:jc w:val="both"/>
        <w:rPr>
          <w:rFonts w:ascii="Times New Roman" w:eastAsia="Times New Roman" w:hAnsi="Times New Roman" w:cs="Times New Roman"/>
          <w:sz w:val="28"/>
          <w:szCs w:val="28"/>
          <w:lang w:val="kk-KZ"/>
        </w:rPr>
      </w:pPr>
      <w:r w:rsidRPr="001C30A7">
        <w:rPr>
          <w:rFonts w:ascii="Times New Roman" w:eastAsia="Times New Roman" w:hAnsi="Times New Roman" w:cs="Times New Roman"/>
          <w:sz w:val="28"/>
          <w:szCs w:val="28"/>
          <w:lang w:val="kk-KZ"/>
        </w:rPr>
        <w:t xml:space="preserve">БҚО мен Жамбыл облысында күдік бар, зертханалық оң нәтиже жоқ. БҚО мен Жамбыл облысы тарихи жоғары қауіпті аймаққа жатпайды. </w:t>
      </w:r>
    </w:p>
    <w:p w14:paraId="406583C5" w14:textId="77777777" w:rsidR="001C30A7" w:rsidRPr="001C30A7" w:rsidRDefault="001C30A7" w:rsidP="001C30A7">
      <w:pPr>
        <w:spacing w:after="0" w:line="240" w:lineRule="auto"/>
        <w:ind w:firstLine="709"/>
        <w:jc w:val="both"/>
        <w:rPr>
          <w:rFonts w:ascii="Times New Roman" w:eastAsia="Times New Roman" w:hAnsi="Times New Roman" w:cs="Times New Roman"/>
          <w:sz w:val="28"/>
          <w:szCs w:val="28"/>
          <w:lang w:val="kk-KZ"/>
        </w:rPr>
      </w:pPr>
      <w:r w:rsidRPr="001C30A7">
        <w:rPr>
          <w:rFonts w:ascii="Times New Roman" w:eastAsia="Times New Roman" w:hAnsi="Times New Roman" w:cs="Times New Roman"/>
          <w:sz w:val="28"/>
          <w:szCs w:val="28"/>
          <w:lang w:val="kk-KZ"/>
        </w:rPr>
        <w:t>117 клиникалық күдіктен 31 оң нәтиже, 26,5%. Қазақстанда жыл сайын орта есеппен 64 801 адам жануардан тістеледі [2]. 26,5% растау деңгейі Қазақстандағы скрининг жүйесінің сезімталдығын көрсетті. Тым қатаң та емес, тым еркін де емес.</w:t>
      </w:r>
    </w:p>
    <w:p w14:paraId="2637589D" w14:textId="46B919F9" w:rsidR="005E4FDF" w:rsidRPr="00E0344E" w:rsidRDefault="00645C87" w:rsidP="005E4FDF">
      <w:pPr>
        <w:spacing w:after="0" w:line="240" w:lineRule="auto"/>
        <w:ind w:firstLine="709"/>
        <w:jc w:val="both"/>
        <w:rPr>
          <w:rFonts w:ascii="Times New Roman" w:hAnsi="Times New Roman" w:cs="Times New Roman"/>
          <w:sz w:val="28"/>
          <w:szCs w:val="28"/>
          <w:lang w:val="kk-KZ"/>
        </w:rPr>
      </w:pPr>
      <w:r w:rsidRPr="00E0344E">
        <w:rPr>
          <w:rFonts w:ascii="Times New Roman" w:eastAsia="Times New Roman" w:hAnsi="Times New Roman" w:cs="Times New Roman"/>
          <w:sz w:val="28"/>
          <w:szCs w:val="28"/>
          <w:lang w:val="kk-KZ"/>
        </w:rPr>
        <w:t>2020</w:t>
      </w:r>
      <w:r w:rsidR="001C30A7">
        <w:rPr>
          <w:rFonts w:ascii="Times New Roman" w:eastAsia="Times New Roman" w:hAnsi="Times New Roman" w:cs="Times New Roman"/>
          <w:sz w:val="28"/>
          <w:szCs w:val="28"/>
          <w:lang w:val="kk-KZ"/>
        </w:rPr>
        <w:t xml:space="preserve"> </w:t>
      </w:r>
      <w:r w:rsidRPr="00E0344E">
        <w:rPr>
          <w:rFonts w:ascii="Times New Roman" w:eastAsia="Times New Roman" w:hAnsi="Times New Roman" w:cs="Times New Roman"/>
          <w:sz w:val="28"/>
          <w:szCs w:val="28"/>
          <w:lang w:val="kk-KZ"/>
        </w:rPr>
        <w:t>-</w:t>
      </w:r>
      <w:r w:rsidR="001C30A7">
        <w:rPr>
          <w:rFonts w:ascii="Times New Roman" w:eastAsia="Times New Roman" w:hAnsi="Times New Roman" w:cs="Times New Roman"/>
          <w:sz w:val="28"/>
          <w:szCs w:val="28"/>
          <w:lang w:val="kk-KZ"/>
        </w:rPr>
        <w:t xml:space="preserve"> </w:t>
      </w:r>
      <w:r w:rsidRPr="00E0344E">
        <w:rPr>
          <w:rFonts w:ascii="Times New Roman" w:eastAsia="Times New Roman" w:hAnsi="Times New Roman" w:cs="Times New Roman"/>
          <w:sz w:val="28"/>
          <w:szCs w:val="28"/>
          <w:lang w:val="kk-KZ"/>
        </w:rPr>
        <w:t>2022 жылдар аралығын</w:t>
      </w:r>
      <w:r w:rsidR="001C30A7">
        <w:rPr>
          <w:rFonts w:ascii="Times New Roman" w:eastAsia="Times New Roman" w:hAnsi="Times New Roman" w:cs="Times New Roman"/>
          <w:sz w:val="28"/>
          <w:szCs w:val="28"/>
          <w:lang w:val="kk-KZ"/>
        </w:rPr>
        <w:t>дағы</w:t>
      </w:r>
      <w:r w:rsidRPr="00E0344E">
        <w:rPr>
          <w:rFonts w:ascii="Times New Roman" w:eastAsia="Times New Roman" w:hAnsi="Times New Roman" w:cs="Times New Roman"/>
          <w:sz w:val="28"/>
          <w:szCs w:val="28"/>
          <w:lang w:val="kk-KZ"/>
        </w:rPr>
        <w:t xml:space="preserve"> талдау</w:t>
      </w:r>
      <w:r w:rsidR="001C30A7">
        <w:rPr>
          <w:rFonts w:ascii="Times New Roman" w:eastAsia="Times New Roman" w:hAnsi="Times New Roman" w:cs="Times New Roman"/>
          <w:sz w:val="28"/>
          <w:szCs w:val="28"/>
          <w:lang w:val="kk-KZ"/>
        </w:rPr>
        <w:t>ға</w:t>
      </w:r>
      <w:r w:rsidRPr="00E0344E">
        <w:rPr>
          <w:rFonts w:ascii="Times New Roman" w:eastAsia="Times New Roman" w:hAnsi="Times New Roman" w:cs="Times New Roman"/>
          <w:sz w:val="28"/>
          <w:szCs w:val="28"/>
          <w:lang w:val="kk-KZ"/>
        </w:rPr>
        <w:t xml:space="preserve"> сәйкес, жануарлар</w:t>
      </w:r>
      <w:r w:rsidR="001C30A7">
        <w:rPr>
          <w:rFonts w:ascii="Times New Roman" w:eastAsia="Times New Roman" w:hAnsi="Times New Roman" w:cs="Times New Roman"/>
          <w:sz w:val="28"/>
          <w:szCs w:val="28"/>
          <w:lang w:val="kk-KZ"/>
        </w:rPr>
        <w:t>да</w:t>
      </w:r>
      <w:r w:rsidRPr="00E0344E">
        <w:rPr>
          <w:rFonts w:ascii="Times New Roman" w:eastAsia="Times New Roman" w:hAnsi="Times New Roman" w:cs="Times New Roman"/>
          <w:sz w:val="28"/>
          <w:szCs w:val="28"/>
          <w:lang w:val="kk-KZ"/>
        </w:rPr>
        <w:t xml:space="preserve"> құтырық ауруына күдікті </w:t>
      </w:r>
      <w:r w:rsidR="001C30A7">
        <w:rPr>
          <w:rFonts w:ascii="Times New Roman" w:eastAsia="Times New Roman" w:hAnsi="Times New Roman" w:cs="Times New Roman"/>
          <w:sz w:val="28"/>
          <w:szCs w:val="28"/>
          <w:lang w:val="kk-KZ"/>
        </w:rPr>
        <w:t>және</w:t>
      </w:r>
      <w:r w:rsidRPr="00E0344E">
        <w:rPr>
          <w:rFonts w:ascii="Times New Roman" w:eastAsia="Times New Roman" w:hAnsi="Times New Roman" w:cs="Times New Roman"/>
          <w:sz w:val="28"/>
          <w:szCs w:val="28"/>
          <w:lang w:val="kk-KZ"/>
        </w:rPr>
        <w:t xml:space="preserve"> зертханалық </w:t>
      </w:r>
      <w:r w:rsidR="001C30A7">
        <w:rPr>
          <w:rFonts w:ascii="Times New Roman" w:eastAsia="Times New Roman" w:hAnsi="Times New Roman" w:cs="Times New Roman"/>
          <w:sz w:val="28"/>
          <w:szCs w:val="28"/>
          <w:lang w:val="kk-KZ"/>
        </w:rPr>
        <w:t>расталған</w:t>
      </w:r>
      <w:r w:rsidRPr="00E0344E">
        <w:rPr>
          <w:rFonts w:ascii="Times New Roman" w:eastAsia="Times New Roman" w:hAnsi="Times New Roman" w:cs="Times New Roman"/>
          <w:sz w:val="28"/>
          <w:szCs w:val="28"/>
          <w:lang w:val="kk-KZ"/>
        </w:rPr>
        <w:t xml:space="preserve"> жағдайлар </w:t>
      </w:r>
      <w:r w:rsidR="001C30A7">
        <w:rPr>
          <w:rFonts w:ascii="Times New Roman" w:eastAsia="Times New Roman" w:hAnsi="Times New Roman" w:cs="Times New Roman"/>
          <w:sz w:val="28"/>
          <w:szCs w:val="28"/>
          <w:lang w:val="kk-KZ"/>
        </w:rPr>
        <w:t>арақатынасын</w:t>
      </w:r>
      <w:r w:rsidRPr="00E0344E">
        <w:rPr>
          <w:rFonts w:ascii="Times New Roman" w:eastAsia="Times New Roman" w:hAnsi="Times New Roman" w:cs="Times New Roman"/>
          <w:sz w:val="28"/>
          <w:szCs w:val="28"/>
          <w:lang w:val="kk-KZ"/>
        </w:rPr>
        <w:t xml:space="preserve"> 1</w:t>
      </w:r>
      <w:r w:rsidR="00A643BC">
        <w:rPr>
          <w:rFonts w:ascii="Times New Roman" w:eastAsia="Times New Roman" w:hAnsi="Times New Roman" w:cs="Times New Roman"/>
          <w:sz w:val="28"/>
          <w:szCs w:val="28"/>
          <w:lang w:val="kk-KZ"/>
        </w:rPr>
        <w:t xml:space="preserve">5 </w:t>
      </w:r>
      <w:r w:rsidRPr="00E0344E">
        <w:rPr>
          <w:rFonts w:ascii="Times New Roman" w:eastAsia="Times New Roman" w:hAnsi="Times New Roman" w:cs="Times New Roman"/>
          <w:sz w:val="28"/>
          <w:szCs w:val="28"/>
          <w:lang w:val="kk-KZ"/>
        </w:rPr>
        <w:t xml:space="preserve">суретте </w:t>
      </w:r>
      <w:r w:rsidR="001C30A7">
        <w:rPr>
          <w:rFonts w:ascii="Times New Roman" w:eastAsia="Times New Roman" w:hAnsi="Times New Roman" w:cs="Times New Roman"/>
          <w:sz w:val="28"/>
          <w:szCs w:val="28"/>
          <w:lang w:val="kk-KZ"/>
        </w:rPr>
        <w:t>бейнеледік</w:t>
      </w:r>
      <w:r w:rsidRPr="00E0344E">
        <w:rPr>
          <w:rFonts w:ascii="Times New Roman" w:eastAsia="Times New Roman" w:hAnsi="Times New Roman" w:cs="Times New Roman"/>
          <w:sz w:val="28"/>
          <w:szCs w:val="28"/>
          <w:lang w:val="kk-KZ"/>
        </w:rPr>
        <w:t>.</w:t>
      </w:r>
    </w:p>
    <w:p w14:paraId="51994B1A" w14:textId="77777777" w:rsidR="00155E0C" w:rsidRPr="00E0344E" w:rsidRDefault="00155E0C" w:rsidP="00155E0C">
      <w:pPr>
        <w:spacing w:after="0" w:line="240" w:lineRule="auto"/>
        <w:jc w:val="center"/>
        <w:rPr>
          <w:rFonts w:ascii="Times New Roman" w:hAnsi="Times New Roman" w:cs="Times New Roman"/>
          <w:sz w:val="28"/>
          <w:szCs w:val="28"/>
          <w:lang w:val="kk-KZ"/>
        </w:rPr>
      </w:pPr>
      <w:r w:rsidRPr="00E0344E">
        <w:rPr>
          <w:rFonts w:ascii="Times New Roman" w:hAnsi="Times New Roman" w:cs="Times New Roman"/>
          <w:noProof/>
          <w:sz w:val="28"/>
          <w:szCs w:val="28"/>
          <w:lang w:eastAsia="ru-RU"/>
        </w:rPr>
        <w:lastRenderedPageBreak/>
        <w:drawing>
          <wp:inline distT="0" distB="0" distL="0" distR="0" wp14:anchorId="47AF26FD" wp14:editId="19FCCB7E">
            <wp:extent cx="5486400" cy="3200400"/>
            <wp:effectExtent l="0" t="0" r="0" b="0"/>
            <wp:docPr id="111528193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EDEC812" w14:textId="77777777" w:rsidR="005E4FDF" w:rsidRPr="00E0344E" w:rsidRDefault="005E4FDF" w:rsidP="00155E0C">
      <w:pPr>
        <w:spacing w:after="0" w:line="240" w:lineRule="auto"/>
        <w:jc w:val="center"/>
        <w:rPr>
          <w:rFonts w:ascii="Times New Roman" w:hAnsi="Times New Roman" w:cs="Times New Roman"/>
          <w:sz w:val="16"/>
          <w:szCs w:val="16"/>
          <w:lang w:val="kk-KZ"/>
        </w:rPr>
      </w:pPr>
    </w:p>
    <w:p w14:paraId="00E31032" w14:textId="6609597D" w:rsidR="00155E0C" w:rsidRPr="00E0344E" w:rsidRDefault="00155E0C" w:rsidP="00155E0C">
      <w:pPr>
        <w:spacing w:after="0" w:line="240" w:lineRule="auto"/>
        <w:jc w:val="center"/>
        <w:rPr>
          <w:rFonts w:ascii="Times New Roman" w:hAnsi="Times New Roman" w:cs="Times New Roman"/>
          <w:sz w:val="28"/>
          <w:szCs w:val="28"/>
          <w:lang w:val="kk-KZ"/>
        </w:rPr>
      </w:pPr>
      <w:r w:rsidRPr="00E0344E">
        <w:rPr>
          <w:rFonts w:ascii="Times New Roman" w:hAnsi="Times New Roman" w:cs="Times New Roman"/>
          <w:sz w:val="28"/>
          <w:szCs w:val="28"/>
          <w:lang w:val="kk-KZ"/>
        </w:rPr>
        <w:t xml:space="preserve">Сурет </w:t>
      </w:r>
      <w:r w:rsidR="006F0F1A" w:rsidRPr="00E0344E">
        <w:rPr>
          <w:rFonts w:ascii="Times New Roman" w:hAnsi="Times New Roman" w:cs="Times New Roman"/>
          <w:sz w:val="28"/>
          <w:szCs w:val="28"/>
          <w:lang w:val="kk-KZ"/>
        </w:rPr>
        <w:t>1</w:t>
      </w:r>
      <w:r w:rsidR="002D2A00" w:rsidRPr="00E0344E">
        <w:rPr>
          <w:rFonts w:ascii="Times New Roman" w:hAnsi="Times New Roman" w:cs="Times New Roman"/>
          <w:sz w:val="28"/>
          <w:szCs w:val="28"/>
          <w:lang w:val="kk-KZ"/>
        </w:rPr>
        <w:t>5</w:t>
      </w:r>
      <w:r w:rsidRPr="00E0344E">
        <w:rPr>
          <w:rFonts w:ascii="Times New Roman" w:hAnsi="Times New Roman" w:cs="Times New Roman"/>
          <w:sz w:val="28"/>
          <w:szCs w:val="28"/>
          <w:lang w:val="kk-KZ"/>
        </w:rPr>
        <w:t xml:space="preserve"> – 2020</w:t>
      </w:r>
      <w:r w:rsidR="005E4FDF" w:rsidRPr="00E0344E">
        <w:rPr>
          <w:rFonts w:ascii="Times New Roman" w:hAnsi="Times New Roman" w:cs="Times New Roman"/>
          <w:sz w:val="28"/>
          <w:szCs w:val="28"/>
          <w:lang w:val="kk-KZ"/>
        </w:rPr>
        <w:t>-</w:t>
      </w:r>
      <w:r w:rsidRPr="00E0344E">
        <w:rPr>
          <w:rFonts w:ascii="Times New Roman" w:hAnsi="Times New Roman" w:cs="Times New Roman"/>
          <w:sz w:val="28"/>
          <w:szCs w:val="28"/>
          <w:lang w:val="kk-KZ"/>
        </w:rPr>
        <w:t xml:space="preserve">2022 </w:t>
      </w:r>
      <w:r w:rsidR="00DA2197" w:rsidRPr="00E0344E">
        <w:rPr>
          <w:rFonts w:ascii="Times New Roman" w:hAnsi="Times New Roman" w:cs="Times New Roman"/>
          <w:sz w:val="28"/>
          <w:szCs w:val="28"/>
          <w:lang w:val="kk-KZ"/>
        </w:rPr>
        <w:t>жылдар кезеңіндегі жануарлар түрлеріне қарай құтырық ауруына клиникалық күдік пен зертханалық растаудың таралу көрсеткіштері</w:t>
      </w:r>
    </w:p>
    <w:p w14:paraId="2230BC53" w14:textId="77777777" w:rsidR="00155E0C" w:rsidRPr="00E0344E" w:rsidRDefault="00155E0C" w:rsidP="00155E0C">
      <w:pPr>
        <w:spacing w:after="0" w:line="240" w:lineRule="auto"/>
        <w:ind w:firstLine="567"/>
        <w:jc w:val="both"/>
        <w:rPr>
          <w:rFonts w:ascii="Times New Roman" w:eastAsia="Times New Roman" w:hAnsi="Times New Roman" w:cs="Times New Roman"/>
          <w:sz w:val="28"/>
          <w:szCs w:val="28"/>
          <w:lang w:val="kk-KZ"/>
        </w:rPr>
      </w:pPr>
    </w:p>
    <w:p w14:paraId="3FF622D4" w14:textId="77777777" w:rsidR="00E32FF4" w:rsidRPr="00E32FF4" w:rsidRDefault="00E32FF4" w:rsidP="00E32FF4">
      <w:pPr>
        <w:spacing w:after="0" w:line="240" w:lineRule="auto"/>
        <w:ind w:firstLine="709"/>
        <w:jc w:val="both"/>
        <w:rPr>
          <w:rFonts w:ascii="Times New Roman" w:eastAsia="Times New Roman" w:hAnsi="Times New Roman" w:cs="Times New Roman"/>
          <w:sz w:val="28"/>
          <w:szCs w:val="28"/>
          <w:lang w:val="kk-KZ"/>
        </w:rPr>
      </w:pPr>
      <w:r w:rsidRPr="00E32FF4">
        <w:rPr>
          <w:rFonts w:ascii="Times New Roman" w:eastAsia="Times New Roman" w:hAnsi="Times New Roman" w:cs="Times New Roman"/>
          <w:sz w:val="28"/>
          <w:szCs w:val="28"/>
          <w:lang w:val="kk-KZ"/>
        </w:rPr>
        <w:t>15 суретте жануар түрлері бойынша клиникалық күдік пен зертханалық растаудың арақатынасын көрсеттік. Клиникалық күдік тудырған жануарлардың ішінде ІҚМ 55 бас, 22-сі расталды. Иттерден 26 күдік тіркелді, 5-і расталды. Түлкілерден 22 күдіктің 3-і расталды. Мысықтан 6 күдіктің 1-і. Құм қасқыры, қасқыр, есек, түйе, ҰҚМ, жылқы, бұғыда зертханалық расталмады. ІҚМ-да ең жоғары абсолюттік сан, 22. Иттерде ең жоғары күдік саны, 26, алайда растау үлесі тек 19,2%.</w:t>
      </w:r>
    </w:p>
    <w:p w14:paraId="60A2FAF3" w14:textId="77777777" w:rsidR="00E32FF4" w:rsidRPr="00E32FF4" w:rsidRDefault="00E32FF4" w:rsidP="00E32FF4">
      <w:pPr>
        <w:spacing w:after="0" w:line="240" w:lineRule="auto"/>
        <w:ind w:firstLine="709"/>
        <w:jc w:val="both"/>
        <w:rPr>
          <w:rFonts w:ascii="Times New Roman" w:eastAsia="Times New Roman" w:hAnsi="Times New Roman" w:cs="Times New Roman"/>
          <w:sz w:val="28"/>
          <w:szCs w:val="28"/>
          <w:lang w:val="kk-KZ"/>
        </w:rPr>
      </w:pPr>
      <w:r w:rsidRPr="00E32FF4">
        <w:rPr>
          <w:rFonts w:ascii="Times New Roman" w:eastAsia="Times New Roman" w:hAnsi="Times New Roman" w:cs="Times New Roman"/>
          <w:sz w:val="28"/>
          <w:szCs w:val="28"/>
          <w:lang w:val="kk-KZ"/>
        </w:rPr>
        <w:t>ІҚМ</w:t>
      </w:r>
      <w:r w:rsidRPr="00E32FF4">
        <w:rPr>
          <w:rFonts w:ascii="Times New Roman" w:eastAsia="Times New Roman" w:hAnsi="Times New Roman" w:cs="Times New Roman"/>
          <w:b/>
          <w:bCs/>
          <w:sz w:val="28"/>
          <w:szCs w:val="28"/>
          <w:lang w:val="kk-KZ"/>
        </w:rPr>
        <w:t xml:space="preserve"> </w:t>
      </w:r>
      <w:r w:rsidRPr="00E32FF4">
        <w:rPr>
          <w:rFonts w:ascii="Times New Roman" w:eastAsia="Times New Roman" w:hAnsi="Times New Roman" w:cs="Times New Roman"/>
          <w:sz w:val="28"/>
          <w:szCs w:val="28"/>
          <w:lang w:val="kk-KZ"/>
        </w:rPr>
        <w:t>55 күдіктің 40%-ы расталды. Алайда ІҚМ-ның эпидемиологиялық рөлін дұрыс бағалау керек. Ірі қара мал вирустың тупиктік иесі (dead-end host), одан әрі берілмейді. Демек, 22 расталған ІҚМ жағдайы аурудың соңғы буыны, резервуарлық буын емес.</w:t>
      </w:r>
    </w:p>
    <w:p w14:paraId="6782379B" w14:textId="77777777" w:rsidR="00E32FF4" w:rsidRPr="00E32FF4" w:rsidRDefault="00E32FF4" w:rsidP="00E32FF4">
      <w:pPr>
        <w:spacing w:after="0" w:line="240" w:lineRule="auto"/>
        <w:ind w:firstLine="709"/>
        <w:jc w:val="both"/>
        <w:rPr>
          <w:rFonts w:ascii="Times New Roman" w:eastAsia="Times New Roman" w:hAnsi="Times New Roman" w:cs="Times New Roman"/>
          <w:sz w:val="28"/>
          <w:szCs w:val="28"/>
          <w:lang w:val="kk-KZ"/>
        </w:rPr>
      </w:pPr>
      <w:r w:rsidRPr="00E32FF4">
        <w:rPr>
          <w:rFonts w:ascii="Times New Roman" w:eastAsia="Times New Roman" w:hAnsi="Times New Roman" w:cs="Times New Roman"/>
          <w:sz w:val="28"/>
          <w:szCs w:val="28"/>
          <w:lang w:val="kk-KZ"/>
        </w:rPr>
        <w:t>Түлкіде</w:t>
      </w:r>
      <w:r w:rsidRPr="00E32FF4">
        <w:rPr>
          <w:rFonts w:ascii="Times New Roman" w:eastAsia="Times New Roman" w:hAnsi="Times New Roman" w:cs="Times New Roman"/>
          <w:b/>
          <w:bCs/>
          <w:sz w:val="28"/>
          <w:szCs w:val="28"/>
          <w:lang w:val="kk-KZ"/>
        </w:rPr>
        <w:t xml:space="preserve"> </w:t>
      </w:r>
      <w:r w:rsidRPr="00E32FF4">
        <w:rPr>
          <w:rFonts w:ascii="Times New Roman" w:eastAsia="Times New Roman" w:hAnsi="Times New Roman" w:cs="Times New Roman"/>
          <w:sz w:val="28"/>
          <w:szCs w:val="28"/>
          <w:lang w:val="kk-KZ"/>
        </w:rPr>
        <w:t xml:space="preserve">22 күдіктің тек 3-і расталды. Түлкі далалық циклдің негізгі резервуары. Шығыс пен батыс өңірлерінде түлкіден ірі қара малға берілу тізбегі басым екенін анықтадық. Растау үлесінің төмендігіне (13,6%) екі себеп келтірсек болады. Біріншісі түлкіні ұстау өлген немесе агрессивті кезінде ғана мүмкін, яғни клиникалық күдік оңай қойылады. Екінші вирус концентрациясы терминальды кезеңде ми тінінде максималды болмауы ықтимал. </w:t>
      </w:r>
    </w:p>
    <w:p w14:paraId="099C34C4" w14:textId="77777777" w:rsidR="00E32FF4" w:rsidRPr="00E32FF4" w:rsidRDefault="00E32FF4" w:rsidP="00E32FF4">
      <w:pPr>
        <w:spacing w:after="0" w:line="240" w:lineRule="auto"/>
        <w:ind w:firstLine="709"/>
        <w:jc w:val="both"/>
        <w:rPr>
          <w:rFonts w:ascii="Times New Roman" w:eastAsia="Times New Roman" w:hAnsi="Times New Roman" w:cs="Times New Roman"/>
          <w:sz w:val="28"/>
          <w:szCs w:val="28"/>
          <w:lang w:val="kk-KZ"/>
        </w:rPr>
      </w:pPr>
      <w:r w:rsidRPr="00E32FF4">
        <w:rPr>
          <w:rFonts w:ascii="Times New Roman" w:eastAsia="Times New Roman" w:hAnsi="Times New Roman" w:cs="Times New Roman"/>
          <w:sz w:val="28"/>
          <w:szCs w:val="28"/>
          <w:lang w:val="kk-KZ"/>
        </w:rPr>
        <w:t>Иттерден 26 күдіктің 5-і расталды. Иттер жыл бойы тұрақты берілу тізбегін ұстайды, бұл үздіксіз қалалық циклге тән. Ақтөбе мен Түркістан облысынан алынған ит изоляттары (Rab-12C, Rab-014, Rab-228) географиялық жағынан оңтүстік пен батыс қалаларымен байланысты, яғни бұл силватикалық емес, урбандық циклдің белгісі.</w:t>
      </w:r>
    </w:p>
    <w:p w14:paraId="48A0F58E" w14:textId="77777777" w:rsidR="00E32FF4" w:rsidRPr="00E32FF4" w:rsidRDefault="00E32FF4" w:rsidP="00E32FF4">
      <w:pPr>
        <w:spacing w:after="0" w:line="240" w:lineRule="auto"/>
        <w:ind w:firstLine="709"/>
        <w:jc w:val="both"/>
        <w:rPr>
          <w:rFonts w:ascii="Times New Roman" w:eastAsia="Times New Roman" w:hAnsi="Times New Roman" w:cs="Times New Roman"/>
          <w:sz w:val="28"/>
          <w:szCs w:val="28"/>
          <w:lang w:val="ru-KZ"/>
        </w:rPr>
      </w:pPr>
      <w:proofErr w:type="spellStart"/>
      <w:r w:rsidRPr="00E32FF4">
        <w:rPr>
          <w:rFonts w:ascii="Times New Roman" w:eastAsia="Times New Roman" w:hAnsi="Times New Roman" w:cs="Times New Roman"/>
          <w:sz w:val="28"/>
          <w:szCs w:val="28"/>
          <w:lang w:val="ru-KZ"/>
        </w:rPr>
        <w:t>Қасқыр</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есек</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түйе</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бұғы</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жылқы</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барлығында</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зертханалық</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растау</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жоқ</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Үлгі</w:t>
      </w:r>
      <w:proofErr w:type="spellEnd"/>
      <w:r w:rsidRPr="00E32FF4">
        <w:rPr>
          <w:rFonts w:ascii="Times New Roman" w:eastAsia="Times New Roman" w:hAnsi="Times New Roman" w:cs="Times New Roman"/>
          <w:sz w:val="28"/>
          <w:szCs w:val="28"/>
          <w:lang w:val="ru-KZ"/>
        </w:rPr>
        <w:t xml:space="preserve"> саны </w:t>
      </w:r>
      <w:proofErr w:type="spellStart"/>
      <w:r w:rsidRPr="00E32FF4">
        <w:rPr>
          <w:rFonts w:ascii="Times New Roman" w:eastAsia="Times New Roman" w:hAnsi="Times New Roman" w:cs="Times New Roman"/>
          <w:sz w:val="28"/>
          <w:szCs w:val="28"/>
          <w:lang w:val="ru-KZ"/>
        </w:rPr>
        <w:t>өте</w:t>
      </w:r>
      <w:proofErr w:type="spellEnd"/>
      <w:r w:rsidRPr="00E32FF4">
        <w:rPr>
          <w:rFonts w:ascii="Times New Roman" w:eastAsia="Times New Roman" w:hAnsi="Times New Roman" w:cs="Times New Roman"/>
          <w:sz w:val="28"/>
          <w:szCs w:val="28"/>
          <w:lang w:val="ru-KZ"/>
        </w:rPr>
        <w:t xml:space="preserve"> аз, </w:t>
      </w:r>
      <w:proofErr w:type="spellStart"/>
      <w:r w:rsidRPr="00E32FF4">
        <w:rPr>
          <w:rFonts w:ascii="Times New Roman" w:eastAsia="Times New Roman" w:hAnsi="Times New Roman" w:cs="Times New Roman"/>
          <w:sz w:val="28"/>
          <w:szCs w:val="28"/>
          <w:lang w:val="ru-KZ"/>
        </w:rPr>
        <w:t>әрқайсысынан</w:t>
      </w:r>
      <w:proofErr w:type="spellEnd"/>
      <w:r w:rsidRPr="00E32FF4">
        <w:rPr>
          <w:rFonts w:ascii="Times New Roman" w:eastAsia="Times New Roman" w:hAnsi="Times New Roman" w:cs="Times New Roman"/>
          <w:sz w:val="28"/>
          <w:szCs w:val="28"/>
          <w:lang w:val="ru-KZ"/>
        </w:rPr>
        <w:t xml:space="preserve"> 1-ден </w:t>
      </w:r>
      <w:proofErr w:type="spellStart"/>
      <w:r w:rsidRPr="00E32FF4">
        <w:rPr>
          <w:rFonts w:ascii="Times New Roman" w:eastAsia="Times New Roman" w:hAnsi="Times New Roman" w:cs="Times New Roman"/>
          <w:sz w:val="28"/>
          <w:szCs w:val="28"/>
          <w:lang w:val="ru-KZ"/>
        </w:rPr>
        <w:t>ғана</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алынған</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Жабайы</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жануарлар</w:t>
      </w:r>
      <w:proofErr w:type="spellEnd"/>
      <w:r w:rsidRPr="00E32FF4">
        <w:rPr>
          <w:rFonts w:ascii="Times New Roman" w:eastAsia="Times New Roman" w:hAnsi="Times New Roman" w:cs="Times New Roman"/>
          <w:sz w:val="28"/>
          <w:szCs w:val="28"/>
          <w:lang w:val="ru-KZ"/>
        </w:rPr>
        <w:t xml:space="preserve"> мен </w:t>
      </w:r>
      <w:proofErr w:type="spellStart"/>
      <w:r w:rsidRPr="00E32FF4">
        <w:rPr>
          <w:rFonts w:ascii="Times New Roman" w:eastAsia="Times New Roman" w:hAnsi="Times New Roman" w:cs="Times New Roman"/>
          <w:sz w:val="28"/>
          <w:szCs w:val="28"/>
          <w:lang w:val="ru-KZ"/>
        </w:rPr>
        <w:t>иттер</w:t>
      </w:r>
      <w:proofErr w:type="spellEnd"/>
      <w:r w:rsidRPr="00E32FF4">
        <w:rPr>
          <w:rFonts w:ascii="Times New Roman" w:eastAsia="Times New Roman" w:hAnsi="Times New Roman" w:cs="Times New Roman"/>
          <w:sz w:val="28"/>
          <w:szCs w:val="28"/>
          <w:lang w:val="ru-KZ"/>
        </w:rPr>
        <w:t xml:space="preserve"> резервуар </w:t>
      </w:r>
      <w:proofErr w:type="spellStart"/>
      <w:r w:rsidRPr="00E32FF4">
        <w:rPr>
          <w:rFonts w:ascii="Times New Roman" w:eastAsia="Times New Roman" w:hAnsi="Times New Roman" w:cs="Times New Roman"/>
          <w:sz w:val="28"/>
          <w:szCs w:val="28"/>
          <w:lang w:val="ru-KZ"/>
        </w:rPr>
        <w:t>ретінде</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малға</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және</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адамға</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берілу</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тізбегін</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жалғастырады</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Екі</w:t>
      </w:r>
      <w:proofErr w:type="spellEnd"/>
      <w:r w:rsidRPr="00E32FF4">
        <w:rPr>
          <w:rFonts w:ascii="Times New Roman" w:eastAsia="Times New Roman" w:hAnsi="Times New Roman" w:cs="Times New Roman"/>
          <w:sz w:val="28"/>
          <w:szCs w:val="28"/>
          <w:lang w:val="ru-KZ"/>
        </w:rPr>
        <w:t xml:space="preserve"> цикл </w:t>
      </w:r>
      <w:proofErr w:type="spellStart"/>
      <w:r w:rsidRPr="00E32FF4">
        <w:rPr>
          <w:rFonts w:ascii="Times New Roman" w:eastAsia="Times New Roman" w:hAnsi="Times New Roman" w:cs="Times New Roman"/>
          <w:sz w:val="28"/>
          <w:szCs w:val="28"/>
          <w:lang w:val="ru-KZ"/>
        </w:rPr>
        <w:t>кейде</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кеңістікте</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қабаттасады</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Қасқырдан</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алынған</w:t>
      </w:r>
      <w:proofErr w:type="spellEnd"/>
      <w:r w:rsidRPr="00E32FF4">
        <w:rPr>
          <w:rFonts w:ascii="Times New Roman" w:eastAsia="Times New Roman" w:hAnsi="Times New Roman" w:cs="Times New Roman"/>
          <w:sz w:val="28"/>
          <w:szCs w:val="28"/>
          <w:lang w:val="ru-KZ"/>
        </w:rPr>
        <w:t xml:space="preserve"> 1 </w:t>
      </w:r>
      <w:proofErr w:type="spellStart"/>
      <w:r w:rsidRPr="00E32FF4">
        <w:rPr>
          <w:rFonts w:ascii="Times New Roman" w:eastAsia="Times New Roman" w:hAnsi="Times New Roman" w:cs="Times New Roman"/>
          <w:sz w:val="28"/>
          <w:szCs w:val="28"/>
          <w:lang w:val="ru-KZ"/>
        </w:rPr>
        <w:t>күдіктің</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теріс</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lastRenderedPageBreak/>
        <w:t>нәтижесі</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қасқырда</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вирустың</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жоқтығын</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дәлелдемейді</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Бір</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үлгі</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статистикалық</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мағына</w:t>
      </w:r>
      <w:proofErr w:type="spellEnd"/>
      <w:r w:rsidRPr="00E32FF4">
        <w:rPr>
          <w:rFonts w:ascii="Times New Roman" w:eastAsia="Times New Roman" w:hAnsi="Times New Roman" w:cs="Times New Roman"/>
          <w:sz w:val="28"/>
          <w:szCs w:val="28"/>
          <w:lang w:val="ru-KZ"/>
        </w:rPr>
        <w:t xml:space="preserve"> </w:t>
      </w:r>
      <w:proofErr w:type="spellStart"/>
      <w:r w:rsidRPr="00E32FF4">
        <w:rPr>
          <w:rFonts w:ascii="Times New Roman" w:eastAsia="Times New Roman" w:hAnsi="Times New Roman" w:cs="Times New Roman"/>
          <w:sz w:val="28"/>
          <w:szCs w:val="28"/>
          <w:lang w:val="ru-KZ"/>
        </w:rPr>
        <w:t>бермейді</w:t>
      </w:r>
      <w:proofErr w:type="spellEnd"/>
      <w:r w:rsidRPr="00E32FF4">
        <w:rPr>
          <w:rFonts w:ascii="Times New Roman" w:eastAsia="Times New Roman" w:hAnsi="Times New Roman" w:cs="Times New Roman"/>
          <w:sz w:val="28"/>
          <w:szCs w:val="28"/>
          <w:lang w:val="ru-KZ"/>
        </w:rPr>
        <w:t>.</w:t>
      </w:r>
    </w:p>
    <w:p w14:paraId="22214E61" w14:textId="77777777" w:rsidR="00155E0C" w:rsidRPr="00E0344E" w:rsidRDefault="00155E0C" w:rsidP="00D228AD">
      <w:pPr>
        <w:spacing w:after="0" w:line="240" w:lineRule="auto"/>
        <w:ind w:firstLine="709"/>
        <w:jc w:val="both"/>
        <w:rPr>
          <w:rFonts w:ascii="Times New Roman" w:eastAsia="Times New Roman" w:hAnsi="Times New Roman" w:cs="Times New Roman"/>
          <w:sz w:val="28"/>
          <w:szCs w:val="28"/>
          <w:lang w:val="kk-KZ"/>
        </w:rPr>
      </w:pPr>
    </w:p>
    <w:p w14:paraId="17FD0F0F" w14:textId="73083AA7" w:rsidR="00F52F34" w:rsidRPr="00E0344E" w:rsidRDefault="007A5899" w:rsidP="00D228AD">
      <w:pPr>
        <w:spacing w:after="0" w:line="240" w:lineRule="auto"/>
        <w:ind w:firstLine="709"/>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b/>
          <w:bCs/>
          <w:sz w:val="28"/>
          <w:szCs w:val="28"/>
          <w:lang w:val="kk-KZ"/>
        </w:rPr>
        <w:t>3</w:t>
      </w:r>
      <w:r w:rsidR="00F52F34" w:rsidRPr="00E0344E">
        <w:rPr>
          <w:rFonts w:ascii="Times New Roman" w:eastAsia="Times New Roman" w:hAnsi="Times New Roman" w:cs="Times New Roman"/>
          <w:b/>
          <w:bCs/>
          <w:sz w:val="28"/>
          <w:szCs w:val="28"/>
          <w:lang w:val="kk-KZ"/>
        </w:rPr>
        <w:t xml:space="preserve">.2 </w:t>
      </w:r>
      <w:r w:rsidR="007345A6" w:rsidRPr="00E0344E">
        <w:rPr>
          <w:rFonts w:ascii="Times New Roman" w:eastAsia="Times New Roman" w:hAnsi="Times New Roman" w:cs="Times New Roman"/>
          <w:b/>
          <w:bCs/>
          <w:sz w:val="28"/>
          <w:szCs w:val="28"/>
          <w:lang w:val="kk-KZ"/>
        </w:rPr>
        <w:t>Құтырық вирусы геномын амплификациялауға арналған праймерлерді іріктеу және олардың тиімділігін бағалау нәтижелері</w:t>
      </w:r>
    </w:p>
    <w:p w14:paraId="2F019F0C" w14:textId="77777777" w:rsidR="00E32FF4" w:rsidRPr="00E32FF4" w:rsidRDefault="00E32FF4" w:rsidP="00E32FF4">
      <w:pPr>
        <w:spacing w:after="0" w:line="240" w:lineRule="auto"/>
        <w:ind w:firstLine="709"/>
        <w:jc w:val="both"/>
        <w:rPr>
          <w:rFonts w:ascii="Times New Roman" w:eastAsia="Times New Roman" w:hAnsi="Times New Roman" w:cs="Times New Roman"/>
          <w:sz w:val="28"/>
          <w:szCs w:val="28"/>
          <w:lang w:val="kk-KZ"/>
        </w:rPr>
      </w:pPr>
      <w:r w:rsidRPr="00E32FF4">
        <w:rPr>
          <w:rFonts w:ascii="Times New Roman" w:eastAsia="Times New Roman" w:hAnsi="Times New Roman" w:cs="Times New Roman"/>
          <w:sz w:val="28"/>
          <w:szCs w:val="28"/>
          <w:lang w:val="kk-KZ"/>
        </w:rPr>
        <w:t>31 үлгінің толық геномдық тізбегін анықтау үшін арнайы праймерлер жиынтығын жасадық. Праймерлерді іріктеу кезінде негізгі талап Rabies lyssavirus геномының консервативті аймақтарына комплементарлық болуы.</w:t>
      </w:r>
    </w:p>
    <w:p w14:paraId="21B7B196" w14:textId="71460BC1" w:rsidR="002407FC" w:rsidRPr="00E0344E" w:rsidRDefault="00E32FF4" w:rsidP="00E32FF4">
      <w:pPr>
        <w:spacing w:after="0" w:line="240" w:lineRule="auto"/>
        <w:ind w:firstLine="709"/>
        <w:jc w:val="both"/>
        <w:rPr>
          <w:rFonts w:ascii="Times New Roman" w:eastAsia="Times New Roman" w:hAnsi="Times New Roman" w:cs="Times New Roman"/>
          <w:sz w:val="28"/>
          <w:szCs w:val="28"/>
          <w:lang w:val="kk-KZ"/>
        </w:rPr>
      </w:pPr>
      <w:r w:rsidRPr="00E32FF4">
        <w:rPr>
          <w:rFonts w:ascii="Times New Roman" w:eastAsia="Times New Roman" w:hAnsi="Times New Roman" w:cs="Times New Roman"/>
          <w:sz w:val="28"/>
          <w:szCs w:val="28"/>
          <w:lang w:val="kk-KZ"/>
        </w:rPr>
        <w:t>In silico салыстырмалы талдау нәтижесінде геномның тұрақты аймақтарына сәйкес келетін 12 жұп праймер таңдадық (14 кесте). Амплификаттардың болжамды ұзындығы 750 – 1500 нуклеотид. Қабаттасу аймағы геном тізбегін үздіксіз қалпына келтіруге жеткілікті 100 нуклеотид</w:t>
      </w:r>
      <w:r w:rsidR="002407FC" w:rsidRPr="00E0344E">
        <w:rPr>
          <w:rFonts w:ascii="Times New Roman" w:eastAsia="Times New Roman" w:hAnsi="Times New Roman" w:cs="Times New Roman"/>
          <w:sz w:val="28"/>
          <w:szCs w:val="28"/>
          <w:lang w:val="kk-KZ"/>
        </w:rPr>
        <w:t>. Осы таңдалған праймерлердің толық сипаттамасы мен нуклеотидтік тізбектері</w:t>
      </w:r>
      <w:r>
        <w:rPr>
          <w:rFonts w:ascii="Times New Roman" w:eastAsia="Times New Roman" w:hAnsi="Times New Roman" w:cs="Times New Roman"/>
          <w:sz w:val="28"/>
          <w:szCs w:val="28"/>
          <w:lang w:val="kk-KZ"/>
        </w:rPr>
        <w:t>н</w:t>
      </w:r>
      <w:r w:rsidR="002407FC" w:rsidRPr="00E0344E">
        <w:rPr>
          <w:rFonts w:ascii="Times New Roman" w:eastAsia="Times New Roman" w:hAnsi="Times New Roman" w:cs="Times New Roman"/>
          <w:sz w:val="28"/>
          <w:szCs w:val="28"/>
          <w:lang w:val="kk-KZ"/>
        </w:rPr>
        <w:t xml:space="preserve"> 14</w:t>
      </w:r>
      <w:r>
        <w:rPr>
          <w:rFonts w:ascii="Times New Roman" w:eastAsia="Times New Roman" w:hAnsi="Times New Roman" w:cs="Times New Roman"/>
          <w:sz w:val="28"/>
          <w:szCs w:val="28"/>
          <w:lang w:val="kk-KZ"/>
        </w:rPr>
        <w:t xml:space="preserve"> </w:t>
      </w:r>
      <w:r w:rsidR="002407FC" w:rsidRPr="00E0344E">
        <w:rPr>
          <w:rFonts w:ascii="Times New Roman" w:eastAsia="Times New Roman" w:hAnsi="Times New Roman" w:cs="Times New Roman"/>
          <w:sz w:val="28"/>
          <w:szCs w:val="28"/>
          <w:lang w:val="kk-KZ"/>
        </w:rPr>
        <w:t>кестеде жүйеле</w:t>
      </w:r>
      <w:r>
        <w:rPr>
          <w:rFonts w:ascii="Times New Roman" w:eastAsia="Times New Roman" w:hAnsi="Times New Roman" w:cs="Times New Roman"/>
          <w:sz w:val="28"/>
          <w:szCs w:val="28"/>
          <w:lang w:val="kk-KZ"/>
        </w:rPr>
        <w:t>дік</w:t>
      </w:r>
      <w:r w:rsidR="002407FC" w:rsidRPr="00E0344E">
        <w:rPr>
          <w:rFonts w:ascii="Times New Roman" w:eastAsia="Times New Roman" w:hAnsi="Times New Roman" w:cs="Times New Roman"/>
          <w:sz w:val="28"/>
          <w:szCs w:val="28"/>
          <w:lang w:val="kk-KZ"/>
        </w:rPr>
        <w:t>.</w:t>
      </w:r>
    </w:p>
    <w:p w14:paraId="4818EF01" w14:textId="77777777" w:rsidR="002137D6" w:rsidRPr="00E0344E" w:rsidRDefault="002137D6" w:rsidP="002137D6">
      <w:pPr>
        <w:spacing w:after="0" w:line="240" w:lineRule="auto"/>
        <w:ind w:firstLine="567"/>
        <w:jc w:val="both"/>
        <w:rPr>
          <w:rFonts w:ascii="Times New Roman" w:eastAsia="Calibri" w:hAnsi="Times New Roman" w:cs="Times New Roman"/>
          <w:kern w:val="2"/>
          <w:sz w:val="28"/>
          <w:szCs w:val="28"/>
          <w:lang w:val="kk-KZ"/>
          <w14:ligatures w14:val="standardContextual"/>
        </w:rPr>
      </w:pPr>
    </w:p>
    <w:p w14:paraId="7F95C676" w14:textId="793B5A6B" w:rsidR="002137D6" w:rsidRPr="00E0344E" w:rsidRDefault="002137D6" w:rsidP="002137D6">
      <w:pPr>
        <w:spacing w:after="0" w:line="240" w:lineRule="auto"/>
        <w:jc w:val="both"/>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Кесте 1</w:t>
      </w:r>
      <w:r w:rsidR="001B66F0" w:rsidRPr="00E0344E">
        <w:rPr>
          <w:rFonts w:ascii="Times New Roman" w:eastAsia="Times New Roman" w:hAnsi="Times New Roman" w:cs="Times New Roman"/>
          <w:bCs/>
          <w:kern w:val="2"/>
          <w:sz w:val="28"/>
          <w:szCs w:val="28"/>
          <w:lang w:val="kk-KZ"/>
          <w14:ligatures w14:val="standardContextual"/>
        </w:rPr>
        <w:t>4</w:t>
      </w:r>
      <w:r w:rsidRPr="00E0344E">
        <w:rPr>
          <w:rFonts w:ascii="Times New Roman" w:eastAsia="Times New Roman" w:hAnsi="Times New Roman" w:cs="Times New Roman"/>
          <w:bCs/>
          <w:kern w:val="2"/>
          <w:sz w:val="28"/>
          <w:szCs w:val="28"/>
          <w:lang w:val="kk-KZ"/>
          <w14:ligatures w14:val="standardContextual"/>
        </w:rPr>
        <w:t xml:space="preserve"> </w:t>
      </w:r>
      <w:r w:rsidR="005E4FDF" w:rsidRPr="00E0344E">
        <w:rPr>
          <w:rFonts w:ascii="Times New Roman" w:eastAsia="Times New Roman" w:hAnsi="Times New Roman" w:cs="Times New Roman"/>
          <w:bCs/>
          <w:kern w:val="2"/>
          <w:sz w:val="28"/>
          <w:szCs w:val="28"/>
          <w:lang w:val="kk-KZ"/>
          <w14:ligatures w14:val="standardContextual"/>
        </w:rPr>
        <w:t>‒</w:t>
      </w:r>
      <w:r w:rsidRPr="00E0344E">
        <w:rPr>
          <w:rFonts w:ascii="Times New Roman" w:eastAsia="Times New Roman" w:hAnsi="Times New Roman" w:cs="Times New Roman"/>
          <w:bCs/>
          <w:kern w:val="2"/>
          <w:sz w:val="28"/>
          <w:szCs w:val="28"/>
          <w:lang w:val="kk-KZ"/>
          <w14:ligatures w14:val="standardContextual"/>
        </w:rPr>
        <w:t xml:space="preserve"> Іріктелген праймерлер</w:t>
      </w:r>
    </w:p>
    <w:p w14:paraId="17493FB3" w14:textId="77777777" w:rsidR="005E4FDF" w:rsidRPr="00E0344E" w:rsidRDefault="005E4FDF" w:rsidP="005E4FDF">
      <w:pPr>
        <w:spacing w:after="0" w:line="240" w:lineRule="auto"/>
        <w:jc w:val="right"/>
        <w:rPr>
          <w:rFonts w:ascii="Times New Roman" w:eastAsia="Times New Roman" w:hAnsi="Times New Roman" w:cs="Times New Roman"/>
          <w:bCs/>
          <w:kern w:val="2"/>
          <w:sz w:val="16"/>
          <w:szCs w:val="16"/>
          <w:lang w:val="kk-KZ"/>
          <w14:ligatures w14:val="standardContextual"/>
        </w:rPr>
      </w:pP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2977"/>
        <w:gridCol w:w="1813"/>
        <w:gridCol w:w="3148"/>
      </w:tblGrid>
      <w:tr w:rsidR="002137D6" w:rsidRPr="001D2A23" w14:paraId="2F9FFDCB" w14:textId="77777777" w:rsidTr="005E4FDF">
        <w:trPr>
          <w:trHeight w:val="800"/>
          <w:jc w:val="center"/>
        </w:trPr>
        <w:tc>
          <w:tcPr>
            <w:tcW w:w="1703" w:type="dxa"/>
            <w:tcBorders>
              <w:top w:val="single" w:sz="4" w:space="0" w:color="auto"/>
              <w:left w:val="single" w:sz="4" w:space="0" w:color="auto"/>
              <w:bottom w:val="single" w:sz="4" w:space="0" w:color="auto"/>
              <w:right w:val="single" w:sz="4" w:space="0" w:color="auto"/>
            </w:tcBorders>
            <w:vAlign w:val="center"/>
            <w:hideMark/>
          </w:tcPr>
          <w:p w14:paraId="2FEB998D" w14:textId="77777777" w:rsidR="002137D6" w:rsidRPr="00E0344E" w:rsidRDefault="002137D6" w:rsidP="005E4FDF">
            <w:pPr>
              <w:spacing w:after="0" w:line="240" w:lineRule="auto"/>
              <w:ind w:firstLine="5"/>
              <w:jc w:val="center"/>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Тікелей праймер</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C6E7349" w14:textId="77777777" w:rsidR="002137D6" w:rsidRPr="00E0344E" w:rsidRDefault="002137D6" w:rsidP="005E4FDF">
            <w:pPr>
              <w:spacing w:after="0" w:line="240" w:lineRule="auto"/>
              <w:ind w:firstLine="5"/>
              <w:jc w:val="center"/>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Тікелей праймер тізбегі, 5’ - 3’</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449B926" w14:textId="77777777" w:rsidR="002137D6" w:rsidRPr="00E0344E" w:rsidRDefault="002137D6" w:rsidP="005E4FDF">
            <w:pPr>
              <w:spacing w:after="0" w:line="240" w:lineRule="auto"/>
              <w:ind w:firstLine="5"/>
              <w:jc w:val="center"/>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Кері праймер</w:t>
            </w:r>
          </w:p>
        </w:tc>
        <w:tc>
          <w:tcPr>
            <w:tcW w:w="3148" w:type="dxa"/>
            <w:tcBorders>
              <w:top w:val="single" w:sz="4" w:space="0" w:color="auto"/>
              <w:left w:val="single" w:sz="4" w:space="0" w:color="auto"/>
              <w:bottom w:val="single" w:sz="4" w:space="0" w:color="auto"/>
              <w:right w:val="single" w:sz="4" w:space="0" w:color="auto"/>
            </w:tcBorders>
            <w:vAlign w:val="center"/>
            <w:hideMark/>
          </w:tcPr>
          <w:p w14:paraId="0B50A393" w14:textId="77777777" w:rsidR="002137D6" w:rsidRPr="00E0344E" w:rsidRDefault="002137D6" w:rsidP="005E4FDF">
            <w:pPr>
              <w:spacing w:after="0" w:line="240" w:lineRule="auto"/>
              <w:ind w:firstLine="5"/>
              <w:jc w:val="center"/>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Кері праймер тізбегі, 5’ - 3’</w:t>
            </w:r>
          </w:p>
        </w:tc>
      </w:tr>
      <w:tr w:rsidR="002137D6" w:rsidRPr="00E0344E" w14:paraId="6981AC6D"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27D821D9"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for_1</w:t>
            </w:r>
          </w:p>
        </w:tc>
        <w:tc>
          <w:tcPr>
            <w:tcW w:w="2977" w:type="dxa"/>
            <w:tcBorders>
              <w:top w:val="single" w:sz="4" w:space="0" w:color="auto"/>
              <w:left w:val="single" w:sz="4" w:space="0" w:color="auto"/>
              <w:bottom w:val="single" w:sz="4" w:space="0" w:color="auto"/>
              <w:right w:val="single" w:sz="4" w:space="0" w:color="auto"/>
            </w:tcBorders>
            <w:vAlign w:val="bottom"/>
            <w:hideMark/>
          </w:tcPr>
          <w:p w14:paraId="29975827"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acgcttaacaaccagatcaaagaa</w:t>
            </w:r>
          </w:p>
        </w:tc>
        <w:tc>
          <w:tcPr>
            <w:tcW w:w="1813" w:type="dxa"/>
            <w:tcBorders>
              <w:top w:val="single" w:sz="4" w:space="0" w:color="auto"/>
              <w:left w:val="single" w:sz="4" w:space="0" w:color="auto"/>
              <w:bottom w:val="single" w:sz="4" w:space="0" w:color="auto"/>
              <w:right w:val="single" w:sz="4" w:space="0" w:color="auto"/>
            </w:tcBorders>
            <w:vAlign w:val="bottom"/>
            <w:hideMark/>
          </w:tcPr>
          <w:p w14:paraId="2E1D8D3C"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rev_1000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3EC0120F"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atcctacaaagtgaatgagattgaacac</w:t>
            </w:r>
          </w:p>
        </w:tc>
      </w:tr>
      <w:tr w:rsidR="002137D6" w:rsidRPr="00E0344E" w14:paraId="05525B1A"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2EC0CFC7"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for_895</w:t>
            </w:r>
          </w:p>
        </w:tc>
        <w:tc>
          <w:tcPr>
            <w:tcW w:w="2977" w:type="dxa"/>
            <w:tcBorders>
              <w:top w:val="single" w:sz="4" w:space="0" w:color="auto"/>
              <w:left w:val="single" w:sz="4" w:space="0" w:color="auto"/>
              <w:bottom w:val="single" w:sz="4" w:space="0" w:color="auto"/>
              <w:right w:val="single" w:sz="4" w:space="0" w:color="auto"/>
            </w:tcBorders>
            <w:vAlign w:val="bottom"/>
            <w:hideMark/>
          </w:tcPr>
          <w:p w14:paraId="35EFDAA3"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ttcgaggaagagataaggagaatgtt</w:t>
            </w:r>
          </w:p>
        </w:tc>
        <w:tc>
          <w:tcPr>
            <w:tcW w:w="1813" w:type="dxa"/>
            <w:tcBorders>
              <w:top w:val="single" w:sz="4" w:space="0" w:color="auto"/>
              <w:left w:val="single" w:sz="4" w:space="0" w:color="auto"/>
              <w:bottom w:val="single" w:sz="4" w:space="0" w:color="auto"/>
              <w:right w:val="single" w:sz="4" w:space="0" w:color="auto"/>
            </w:tcBorders>
            <w:vAlign w:val="bottom"/>
            <w:hideMark/>
          </w:tcPr>
          <w:p w14:paraId="4DA374C8"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rev_2230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12C40722"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gcttctttaactatgtcatcaaggttcat</w:t>
            </w:r>
          </w:p>
        </w:tc>
      </w:tr>
      <w:tr w:rsidR="002137D6" w:rsidRPr="00E0344E" w14:paraId="3936ECF0"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437DAD51"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for_1860</w:t>
            </w:r>
          </w:p>
        </w:tc>
        <w:tc>
          <w:tcPr>
            <w:tcW w:w="2977" w:type="dxa"/>
            <w:tcBorders>
              <w:top w:val="single" w:sz="4" w:space="0" w:color="auto"/>
              <w:left w:val="single" w:sz="4" w:space="0" w:color="auto"/>
              <w:bottom w:val="single" w:sz="4" w:space="0" w:color="auto"/>
              <w:right w:val="single" w:sz="4" w:space="0" w:color="auto"/>
            </w:tcBorders>
            <w:vAlign w:val="bottom"/>
            <w:hideMark/>
          </w:tcPr>
          <w:p w14:paraId="476ED118"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atgttggagtccagatagtcagacaaat</w:t>
            </w:r>
          </w:p>
        </w:tc>
        <w:tc>
          <w:tcPr>
            <w:tcW w:w="1813" w:type="dxa"/>
            <w:tcBorders>
              <w:top w:val="single" w:sz="4" w:space="0" w:color="auto"/>
              <w:left w:val="single" w:sz="4" w:space="0" w:color="auto"/>
              <w:bottom w:val="single" w:sz="4" w:space="0" w:color="auto"/>
              <w:right w:val="single" w:sz="4" w:space="0" w:color="auto"/>
            </w:tcBorders>
            <w:vAlign w:val="bottom"/>
            <w:hideMark/>
          </w:tcPr>
          <w:p w14:paraId="0158694D"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rev_3040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37CC71CF"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cctcgaattcatgttgatacacca</w:t>
            </w:r>
          </w:p>
        </w:tc>
      </w:tr>
      <w:tr w:rsidR="002137D6" w:rsidRPr="00E0344E" w14:paraId="7E43AC98"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0B2C9738"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for_2910</w:t>
            </w:r>
          </w:p>
        </w:tc>
        <w:tc>
          <w:tcPr>
            <w:tcW w:w="2977" w:type="dxa"/>
            <w:tcBorders>
              <w:top w:val="single" w:sz="4" w:space="0" w:color="auto"/>
              <w:left w:val="single" w:sz="4" w:space="0" w:color="auto"/>
              <w:bottom w:val="single" w:sz="4" w:space="0" w:color="auto"/>
              <w:right w:val="single" w:sz="4" w:space="0" w:color="auto"/>
            </w:tcBorders>
            <w:vAlign w:val="bottom"/>
            <w:hideMark/>
          </w:tcPr>
          <w:p w14:paraId="48B205A0"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aggacccttatcttccagtgggc</w:t>
            </w:r>
          </w:p>
        </w:tc>
        <w:tc>
          <w:tcPr>
            <w:tcW w:w="1813" w:type="dxa"/>
            <w:tcBorders>
              <w:top w:val="single" w:sz="4" w:space="0" w:color="auto"/>
              <w:left w:val="single" w:sz="4" w:space="0" w:color="auto"/>
              <w:bottom w:val="single" w:sz="4" w:space="0" w:color="auto"/>
              <w:right w:val="single" w:sz="4" w:space="0" w:color="auto"/>
            </w:tcBorders>
            <w:vAlign w:val="bottom"/>
            <w:hideMark/>
          </w:tcPr>
          <w:p w14:paraId="708EB37F"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rev_4250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2D891051"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actcctctcttttcttgaccaactcctc</w:t>
            </w:r>
          </w:p>
        </w:tc>
      </w:tr>
      <w:tr w:rsidR="002137D6" w:rsidRPr="00E0344E" w14:paraId="0D859A29"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054133C4"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for_4031</w:t>
            </w:r>
          </w:p>
        </w:tc>
        <w:tc>
          <w:tcPr>
            <w:tcW w:w="2977" w:type="dxa"/>
            <w:tcBorders>
              <w:top w:val="single" w:sz="4" w:space="0" w:color="auto"/>
              <w:left w:val="single" w:sz="4" w:space="0" w:color="auto"/>
              <w:bottom w:val="single" w:sz="4" w:space="0" w:color="auto"/>
              <w:right w:val="single" w:sz="4" w:space="0" w:color="auto"/>
            </w:tcBorders>
            <w:vAlign w:val="bottom"/>
            <w:hideMark/>
          </w:tcPr>
          <w:p w14:paraId="316B9316"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tcaccaatagtagaggaaagagagcatc</w:t>
            </w:r>
          </w:p>
        </w:tc>
        <w:tc>
          <w:tcPr>
            <w:tcW w:w="1813" w:type="dxa"/>
            <w:tcBorders>
              <w:top w:val="single" w:sz="4" w:space="0" w:color="auto"/>
              <w:left w:val="single" w:sz="4" w:space="0" w:color="auto"/>
              <w:bottom w:val="single" w:sz="4" w:space="0" w:color="auto"/>
              <w:right w:val="single" w:sz="4" w:space="0" w:color="auto"/>
            </w:tcBorders>
            <w:vAlign w:val="bottom"/>
            <w:hideMark/>
          </w:tcPr>
          <w:p w14:paraId="06F68544"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rev_5560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3A63461D"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aatggggtcatcgtagacttctcc</w:t>
            </w:r>
          </w:p>
        </w:tc>
      </w:tr>
      <w:tr w:rsidR="002137D6" w:rsidRPr="00E0344E" w14:paraId="6BF03CA5"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5977BF48"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for_5470</w:t>
            </w:r>
          </w:p>
        </w:tc>
        <w:tc>
          <w:tcPr>
            <w:tcW w:w="2977" w:type="dxa"/>
            <w:tcBorders>
              <w:top w:val="single" w:sz="4" w:space="0" w:color="auto"/>
              <w:left w:val="single" w:sz="4" w:space="0" w:color="auto"/>
              <w:bottom w:val="single" w:sz="4" w:space="0" w:color="auto"/>
              <w:right w:val="single" w:sz="4" w:space="0" w:color="auto"/>
            </w:tcBorders>
            <w:vAlign w:val="bottom"/>
            <w:hideMark/>
          </w:tcPr>
          <w:p w14:paraId="61F20352"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gtgcataattataaagggctgggtcat</w:t>
            </w:r>
          </w:p>
        </w:tc>
        <w:tc>
          <w:tcPr>
            <w:tcW w:w="1813" w:type="dxa"/>
            <w:tcBorders>
              <w:top w:val="single" w:sz="4" w:space="0" w:color="auto"/>
              <w:left w:val="single" w:sz="4" w:space="0" w:color="auto"/>
              <w:bottom w:val="single" w:sz="4" w:space="0" w:color="auto"/>
              <w:right w:val="single" w:sz="4" w:space="0" w:color="auto"/>
            </w:tcBorders>
            <w:vAlign w:val="bottom"/>
            <w:hideMark/>
          </w:tcPr>
          <w:p w14:paraId="1C765CA6"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rev_6430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03CD0973"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acttcataaccagagtttccgcacat</w:t>
            </w:r>
          </w:p>
        </w:tc>
      </w:tr>
      <w:tr w:rsidR="002137D6" w:rsidRPr="00E0344E" w14:paraId="57E940DE"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7A5364CC"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for_6200</w:t>
            </w:r>
          </w:p>
        </w:tc>
        <w:tc>
          <w:tcPr>
            <w:tcW w:w="2977" w:type="dxa"/>
            <w:tcBorders>
              <w:top w:val="single" w:sz="4" w:space="0" w:color="auto"/>
              <w:left w:val="single" w:sz="4" w:space="0" w:color="auto"/>
              <w:bottom w:val="single" w:sz="4" w:space="0" w:color="auto"/>
              <w:right w:val="single" w:sz="4" w:space="0" w:color="auto"/>
            </w:tcBorders>
            <w:vAlign w:val="bottom"/>
            <w:hideMark/>
          </w:tcPr>
          <w:p w14:paraId="6C4EE4D0"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cttggtcaggttcaaagatcaaatatgg</w:t>
            </w:r>
          </w:p>
        </w:tc>
        <w:tc>
          <w:tcPr>
            <w:tcW w:w="1813" w:type="dxa"/>
            <w:tcBorders>
              <w:top w:val="single" w:sz="4" w:space="0" w:color="auto"/>
              <w:left w:val="single" w:sz="4" w:space="0" w:color="auto"/>
              <w:bottom w:val="single" w:sz="4" w:space="0" w:color="auto"/>
              <w:right w:val="single" w:sz="4" w:space="0" w:color="auto"/>
            </w:tcBorders>
            <w:vAlign w:val="bottom"/>
            <w:hideMark/>
          </w:tcPr>
          <w:p w14:paraId="29ACDF66"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rev_7390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68030BD1"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tttgatgattgttccacttctcatagtc</w:t>
            </w:r>
          </w:p>
        </w:tc>
      </w:tr>
      <w:tr w:rsidR="002137D6" w:rsidRPr="00E0344E" w14:paraId="3EAF9602"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2A6A6CBA"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for_7000</w:t>
            </w:r>
          </w:p>
        </w:tc>
        <w:tc>
          <w:tcPr>
            <w:tcW w:w="2977" w:type="dxa"/>
            <w:tcBorders>
              <w:top w:val="single" w:sz="4" w:space="0" w:color="auto"/>
              <w:left w:val="single" w:sz="4" w:space="0" w:color="auto"/>
              <w:bottom w:val="single" w:sz="4" w:space="0" w:color="auto"/>
              <w:right w:val="single" w:sz="4" w:space="0" w:color="auto"/>
            </w:tcBorders>
            <w:vAlign w:val="bottom"/>
            <w:hideMark/>
          </w:tcPr>
          <w:p w14:paraId="4FD9DA82"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tactggatgacaagtcacactctttcacc</w:t>
            </w:r>
          </w:p>
        </w:tc>
        <w:tc>
          <w:tcPr>
            <w:tcW w:w="1813" w:type="dxa"/>
            <w:tcBorders>
              <w:top w:val="single" w:sz="4" w:space="0" w:color="auto"/>
              <w:left w:val="single" w:sz="4" w:space="0" w:color="auto"/>
              <w:bottom w:val="single" w:sz="4" w:space="0" w:color="auto"/>
              <w:right w:val="single" w:sz="4" w:space="0" w:color="auto"/>
            </w:tcBorders>
            <w:vAlign w:val="bottom"/>
            <w:hideMark/>
          </w:tcPr>
          <w:p w14:paraId="73A09D3E"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rev_8480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73BD4290"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atacagagcctttctgattgcatcctt</w:t>
            </w:r>
          </w:p>
        </w:tc>
      </w:tr>
      <w:tr w:rsidR="002137D6" w:rsidRPr="00E0344E" w14:paraId="5F63A300"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711AA2C4"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for_8090</w:t>
            </w:r>
          </w:p>
        </w:tc>
        <w:tc>
          <w:tcPr>
            <w:tcW w:w="2977" w:type="dxa"/>
            <w:tcBorders>
              <w:top w:val="single" w:sz="4" w:space="0" w:color="auto"/>
              <w:left w:val="single" w:sz="4" w:space="0" w:color="auto"/>
              <w:bottom w:val="single" w:sz="4" w:space="0" w:color="auto"/>
              <w:right w:val="single" w:sz="4" w:space="0" w:color="auto"/>
            </w:tcBorders>
            <w:vAlign w:val="bottom"/>
            <w:hideMark/>
          </w:tcPr>
          <w:p w14:paraId="25E32374"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tcagtctttgatcaagccgatgag</w:t>
            </w:r>
          </w:p>
        </w:tc>
        <w:tc>
          <w:tcPr>
            <w:tcW w:w="1813" w:type="dxa"/>
            <w:tcBorders>
              <w:top w:val="single" w:sz="4" w:space="0" w:color="auto"/>
              <w:left w:val="single" w:sz="4" w:space="0" w:color="auto"/>
              <w:bottom w:val="single" w:sz="4" w:space="0" w:color="auto"/>
              <w:right w:val="single" w:sz="4" w:space="0" w:color="auto"/>
            </w:tcBorders>
            <w:vAlign w:val="bottom"/>
            <w:hideMark/>
          </w:tcPr>
          <w:p w14:paraId="15D3E280"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rev_9390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7CA4F54E"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cataaagcatcaatggctggaacat</w:t>
            </w:r>
          </w:p>
        </w:tc>
      </w:tr>
      <w:tr w:rsidR="002137D6" w:rsidRPr="00E0344E" w14:paraId="41F9AD27"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0C7125F9"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for_9275</w:t>
            </w:r>
          </w:p>
        </w:tc>
        <w:tc>
          <w:tcPr>
            <w:tcW w:w="2977" w:type="dxa"/>
            <w:tcBorders>
              <w:top w:val="single" w:sz="4" w:space="0" w:color="auto"/>
              <w:left w:val="single" w:sz="4" w:space="0" w:color="auto"/>
              <w:bottom w:val="single" w:sz="4" w:space="0" w:color="auto"/>
              <w:right w:val="single" w:sz="4" w:space="0" w:color="auto"/>
            </w:tcBorders>
            <w:vAlign w:val="bottom"/>
            <w:hideMark/>
          </w:tcPr>
          <w:p w14:paraId="6BCA754E"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gggtcagccttgcacaggttcaa</w:t>
            </w:r>
          </w:p>
        </w:tc>
        <w:tc>
          <w:tcPr>
            <w:tcW w:w="1813" w:type="dxa"/>
            <w:tcBorders>
              <w:top w:val="single" w:sz="4" w:space="0" w:color="auto"/>
              <w:left w:val="single" w:sz="4" w:space="0" w:color="auto"/>
              <w:bottom w:val="single" w:sz="4" w:space="0" w:color="auto"/>
              <w:right w:val="single" w:sz="4" w:space="0" w:color="auto"/>
            </w:tcBorders>
            <w:vAlign w:val="bottom"/>
            <w:hideMark/>
          </w:tcPr>
          <w:p w14:paraId="510325D9"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rev_10250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00CFE10F"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gcacctgcctcattaaagaactca</w:t>
            </w:r>
          </w:p>
        </w:tc>
      </w:tr>
      <w:tr w:rsidR="002137D6" w:rsidRPr="00E0344E" w14:paraId="10A022E7"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22748D8F"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for_10180</w:t>
            </w:r>
          </w:p>
        </w:tc>
        <w:tc>
          <w:tcPr>
            <w:tcW w:w="2977" w:type="dxa"/>
            <w:tcBorders>
              <w:top w:val="single" w:sz="4" w:space="0" w:color="auto"/>
              <w:left w:val="single" w:sz="4" w:space="0" w:color="auto"/>
              <w:bottom w:val="single" w:sz="4" w:space="0" w:color="auto"/>
              <w:right w:val="single" w:sz="4" w:space="0" w:color="auto"/>
            </w:tcBorders>
            <w:vAlign w:val="bottom"/>
            <w:hideMark/>
          </w:tcPr>
          <w:p w14:paraId="6C676477"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acatacctgaccctcattacttaccagtc</w:t>
            </w:r>
          </w:p>
        </w:tc>
        <w:tc>
          <w:tcPr>
            <w:tcW w:w="1813" w:type="dxa"/>
            <w:tcBorders>
              <w:top w:val="single" w:sz="4" w:space="0" w:color="auto"/>
              <w:left w:val="single" w:sz="4" w:space="0" w:color="auto"/>
              <w:bottom w:val="single" w:sz="4" w:space="0" w:color="auto"/>
              <w:right w:val="single" w:sz="4" w:space="0" w:color="auto"/>
            </w:tcBorders>
            <w:vAlign w:val="bottom"/>
            <w:hideMark/>
          </w:tcPr>
          <w:p w14:paraId="558607F0"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rev_11330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11EB72CF"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agagttatgatcatctcattgtaaggatt</w:t>
            </w:r>
          </w:p>
        </w:tc>
      </w:tr>
      <w:tr w:rsidR="002137D6" w:rsidRPr="00E0344E" w14:paraId="32DBE409" w14:textId="77777777" w:rsidTr="005E4FDF">
        <w:trPr>
          <w:trHeight w:val="300"/>
          <w:jc w:val="center"/>
        </w:trPr>
        <w:tc>
          <w:tcPr>
            <w:tcW w:w="1703" w:type="dxa"/>
            <w:tcBorders>
              <w:top w:val="single" w:sz="4" w:space="0" w:color="auto"/>
              <w:left w:val="single" w:sz="4" w:space="0" w:color="auto"/>
              <w:bottom w:val="single" w:sz="4" w:space="0" w:color="auto"/>
              <w:right w:val="single" w:sz="4" w:space="0" w:color="auto"/>
            </w:tcBorders>
            <w:vAlign w:val="bottom"/>
            <w:hideMark/>
          </w:tcPr>
          <w:p w14:paraId="6A67B821"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for_10950</w:t>
            </w:r>
          </w:p>
        </w:tc>
        <w:tc>
          <w:tcPr>
            <w:tcW w:w="2977" w:type="dxa"/>
            <w:tcBorders>
              <w:top w:val="single" w:sz="4" w:space="0" w:color="auto"/>
              <w:left w:val="single" w:sz="4" w:space="0" w:color="auto"/>
              <w:bottom w:val="single" w:sz="4" w:space="0" w:color="auto"/>
              <w:right w:val="single" w:sz="4" w:space="0" w:color="auto"/>
            </w:tcBorders>
            <w:vAlign w:val="bottom"/>
            <w:hideMark/>
          </w:tcPr>
          <w:p w14:paraId="280FBD61"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cataatttgtgacgcagaagttactgacat</w:t>
            </w:r>
          </w:p>
        </w:tc>
        <w:tc>
          <w:tcPr>
            <w:tcW w:w="1813" w:type="dxa"/>
            <w:tcBorders>
              <w:top w:val="single" w:sz="4" w:space="0" w:color="auto"/>
              <w:left w:val="single" w:sz="4" w:space="0" w:color="auto"/>
              <w:bottom w:val="single" w:sz="4" w:space="0" w:color="auto"/>
              <w:right w:val="single" w:sz="4" w:space="0" w:color="auto"/>
            </w:tcBorders>
            <w:vAlign w:val="bottom"/>
            <w:hideMark/>
          </w:tcPr>
          <w:p w14:paraId="7EE10195"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Rab - rev_11760</w:t>
            </w:r>
          </w:p>
        </w:tc>
        <w:tc>
          <w:tcPr>
            <w:tcW w:w="3148" w:type="dxa"/>
            <w:tcBorders>
              <w:top w:val="single" w:sz="4" w:space="0" w:color="auto"/>
              <w:left w:val="single" w:sz="4" w:space="0" w:color="auto"/>
              <w:bottom w:val="single" w:sz="4" w:space="0" w:color="auto"/>
              <w:right w:val="single" w:sz="4" w:space="0" w:color="auto"/>
            </w:tcBorders>
            <w:vAlign w:val="bottom"/>
            <w:hideMark/>
          </w:tcPr>
          <w:p w14:paraId="1906BF0C" w14:textId="77777777" w:rsidR="002137D6" w:rsidRPr="00E0344E" w:rsidRDefault="002137D6" w:rsidP="004B4905">
            <w:pPr>
              <w:spacing w:after="0" w:line="240" w:lineRule="auto"/>
              <w:ind w:firstLine="5"/>
              <w:jc w:val="both"/>
              <w:rPr>
                <w:rFonts w:ascii="Times New Roman" w:eastAsia="Times New Roman" w:hAnsi="Times New Roman" w:cs="Times New Roman"/>
                <w:kern w:val="2"/>
                <w:lang w:val="kk-KZ"/>
                <w14:ligatures w14:val="standardContextual"/>
              </w:rPr>
            </w:pPr>
            <w:r w:rsidRPr="00E0344E">
              <w:rPr>
                <w:rFonts w:ascii="Times New Roman" w:eastAsia="Times New Roman" w:hAnsi="Times New Roman" w:cs="Times New Roman"/>
                <w:kern w:val="2"/>
                <w:lang w:val="kk-KZ"/>
                <w14:ligatures w14:val="standardContextual"/>
              </w:rPr>
              <w:t>ttttgtaaatcagccttatccagtgag</w:t>
            </w:r>
          </w:p>
        </w:tc>
      </w:tr>
    </w:tbl>
    <w:p w14:paraId="6D0B015E" w14:textId="77777777" w:rsidR="005E4FDF" w:rsidRPr="00E0344E" w:rsidRDefault="005E4FDF" w:rsidP="00D228AD">
      <w:pPr>
        <w:spacing w:after="0" w:line="240" w:lineRule="auto"/>
        <w:ind w:firstLine="709"/>
        <w:jc w:val="both"/>
        <w:rPr>
          <w:rFonts w:ascii="Times New Roman" w:eastAsia="Times New Roman" w:hAnsi="Times New Roman" w:cs="Times New Roman"/>
          <w:sz w:val="28"/>
          <w:szCs w:val="28"/>
          <w:lang w:val="kk-KZ"/>
        </w:rPr>
      </w:pPr>
    </w:p>
    <w:p w14:paraId="6F5C097A" w14:textId="77777777" w:rsidR="00043935" w:rsidRPr="00043935" w:rsidRDefault="00043935" w:rsidP="00043935">
      <w:pPr>
        <w:spacing w:after="0" w:line="240" w:lineRule="auto"/>
        <w:ind w:firstLine="709"/>
        <w:jc w:val="both"/>
        <w:rPr>
          <w:rFonts w:ascii="Times New Roman" w:eastAsia="Times New Roman" w:hAnsi="Times New Roman" w:cs="Times New Roman"/>
          <w:sz w:val="28"/>
          <w:szCs w:val="28"/>
          <w:lang w:val="kk-KZ"/>
        </w:rPr>
      </w:pPr>
      <w:r w:rsidRPr="00043935">
        <w:rPr>
          <w:rFonts w:ascii="Times New Roman" w:eastAsia="Times New Roman" w:hAnsi="Times New Roman" w:cs="Times New Roman"/>
          <w:sz w:val="28"/>
          <w:szCs w:val="28"/>
          <w:lang w:val="kk-KZ"/>
        </w:rPr>
        <w:t xml:space="preserve">Праймерлер геном бойымен біркелкі орналасты. Әрбір жұп алдыңғысымен 100 нуклеотид қабаттасты. Мұндай орналасу геномның ешбір аймағын жабусыз қалдырмады. </w:t>
      </w:r>
    </w:p>
    <w:p w14:paraId="03DA95D7" w14:textId="77777777" w:rsidR="00C87AA6" w:rsidRPr="00E0344E" w:rsidRDefault="00C87AA6" w:rsidP="00D228AD">
      <w:pPr>
        <w:spacing w:after="0" w:line="240" w:lineRule="auto"/>
        <w:ind w:firstLine="709"/>
        <w:jc w:val="both"/>
        <w:rPr>
          <w:rFonts w:ascii="Times New Roman" w:eastAsia="Times New Roman" w:hAnsi="Times New Roman" w:cs="Times New Roman"/>
          <w:sz w:val="28"/>
          <w:szCs w:val="28"/>
          <w:lang w:val="kk-KZ"/>
        </w:rPr>
      </w:pPr>
    </w:p>
    <w:p w14:paraId="79C1D72A" w14:textId="63AB305F" w:rsidR="00C87AA6" w:rsidRPr="00E0344E" w:rsidRDefault="007A5899" w:rsidP="00D228AD">
      <w:pPr>
        <w:spacing w:after="0" w:line="240" w:lineRule="auto"/>
        <w:ind w:firstLine="709"/>
        <w:jc w:val="both"/>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sz w:val="28"/>
          <w:szCs w:val="28"/>
          <w:lang w:val="kk-KZ"/>
        </w:rPr>
        <w:t>3</w:t>
      </w:r>
      <w:r w:rsidR="00C87AA6" w:rsidRPr="00E0344E">
        <w:rPr>
          <w:rFonts w:ascii="Times New Roman" w:eastAsia="Times New Roman" w:hAnsi="Times New Roman" w:cs="Times New Roman"/>
          <w:b/>
          <w:bCs/>
          <w:sz w:val="28"/>
          <w:szCs w:val="28"/>
          <w:lang w:val="kk-KZ"/>
        </w:rPr>
        <w:t>.3 Құтырық вирусының толық геномын амплификациялау нәтижелері</w:t>
      </w:r>
    </w:p>
    <w:p w14:paraId="206FBBFB" w14:textId="77777777" w:rsidR="00043935" w:rsidRPr="00043935" w:rsidRDefault="00043935" w:rsidP="00043935">
      <w:pPr>
        <w:spacing w:after="0" w:line="240" w:lineRule="auto"/>
        <w:ind w:firstLine="567"/>
        <w:jc w:val="both"/>
        <w:rPr>
          <w:rFonts w:ascii="Times New Roman" w:eastAsia="Times New Roman" w:hAnsi="Times New Roman" w:cs="Times New Roman"/>
          <w:sz w:val="28"/>
          <w:szCs w:val="28"/>
          <w:lang w:val="kk-KZ"/>
        </w:rPr>
      </w:pPr>
      <w:r w:rsidRPr="00043935">
        <w:rPr>
          <w:rFonts w:ascii="Times New Roman" w:eastAsia="Times New Roman" w:hAnsi="Times New Roman" w:cs="Times New Roman"/>
          <w:sz w:val="28"/>
          <w:szCs w:val="28"/>
          <w:lang w:val="kk-KZ"/>
        </w:rPr>
        <w:t xml:space="preserve">Праймерлердің жұмыс қабілетін агарозды гель-электрофорез арқылы тексердік. 12 праймер жұбының барлығы нысаналы фрагменттерді көбейтті. ПТР өнімдері болжамды молекулалық салмаққа сәйкес келді, бөгде жолақтар анықталмады (16-сурет). </w:t>
      </w:r>
    </w:p>
    <w:p w14:paraId="65F0021C" w14:textId="77777777" w:rsidR="00AF61E1" w:rsidRPr="00E0344E" w:rsidRDefault="00AF61E1" w:rsidP="00D12673">
      <w:pPr>
        <w:spacing w:after="0" w:line="240" w:lineRule="auto"/>
        <w:ind w:firstLine="567"/>
        <w:jc w:val="both"/>
        <w:rPr>
          <w:rFonts w:ascii="Times New Roman" w:eastAsia="Times New Roman" w:hAnsi="Times New Roman" w:cs="Times New Roman"/>
          <w:sz w:val="28"/>
          <w:szCs w:val="28"/>
          <w:lang w:val="kk-KZ"/>
        </w:rPr>
      </w:pPr>
    </w:p>
    <w:p w14:paraId="367A19DE" w14:textId="77777777" w:rsidR="00F52F34" w:rsidRPr="00E0344E" w:rsidRDefault="00F52F34" w:rsidP="002667C0">
      <w:pPr>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noProof/>
          <w:sz w:val="28"/>
          <w:szCs w:val="28"/>
          <w:lang w:eastAsia="ru-RU"/>
        </w:rPr>
        <w:lastRenderedPageBreak/>
        <w:drawing>
          <wp:inline distT="0" distB="0" distL="0" distR="0" wp14:anchorId="39D763B1" wp14:editId="32388CFD">
            <wp:extent cx="4585283" cy="3409950"/>
            <wp:effectExtent l="0" t="0" r="6350" b="0"/>
            <wp:docPr id="1673983913" name="Рисунок 167398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06495" cy="3425725"/>
                    </a:xfrm>
                    <a:prstGeom prst="rect">
                      <a:avLst/>
                    </a:prstGeom>
                    <a:noFill/>
                  </pic:spPr>
                </pic:pic>
              </a:graphicData>
            </a:graphic>
          </wp:inline>
        </w:drawing>
      </w:r>
    </w:p>
    <w:p w14:paraId="4997C422" w14:textId="5ED91D8B" w:rsidR="005E4FDF" w:rsidRPr="00E0344E" w:rsidRDefault="005E4FDF" w:rsidP="00811F3B">
      <w:pPr>
        <w:spacing w:after="0" w:line="240" w:lineRule="auto"/>
        <w:ind w:firstLine="2977"/>
        <w:rPr>
          <w:rFonts w:ascii="Times New Roman" w:eastAsia="Times New Roman" w:hAnsi="Times New Roman" w:cs="Times New Roman"/>
          <w:lang w:val="kk-KZ"/>
        </w:rPr>
      </w:pPr>
      <w:r w:rsidRPr="00E0344E">
        <w:rPr>
          <w:rFonts w:ascii="Times New Roman" w:eastAsia="Times New Roman" w:hAnsi="Times New Roman" w:cs="Times New Roman"/>
          <w:lang w:val="kk-KZ"/>
        </w:rPr>
        <w:t>а                                                          ә</w:t>
      </w:r>
    </w:p>
    <w:p w14:paraId="5E4C26CA" w14:textId="77777777" w:rsidR="005E4FDF" w:rsidRPr="00E0344E" w:rsidRDefault="005E4FDF" w:rsidP="00811F3B">
      <w:pPr>
        <w:spacing w:after="0" w:line="240" w:lineRule="auto"/>
        <w:jc w:val="center"/>
        <w:rPr>
          <w:rFonts w:ascii="Times New Roman" w:eastAsia="Times New Roman" w:hAnsi="Times New Roman" w:cs="Times New Roman"/>
          <w:sz w:val="16"/>
          <w:szCs w:val="16"/>
          <w:lang w:val="kk-KZ"/>
        </w:rPr>
      </w:pPr>
    </w:p>
    <w:p w14:paraId="14796C01" w14:textId="1FC0CE5F" w:rsidR="002667C0" w:rsidRPr="00E0344E" w:rsidRDefault="002667C0" w:rsidP="00811F3B">
      <w:pPr>
        <w:spacing w:after="0" w:line="240" w:lineRule="auto"/>
        <w:ind w:firstLine="709"/>
        <w:jc w:val="both"/>
        <w:rPr>
          <w:rFonts w:ascii="Times New Roman" w:eastAsia="Times New Roman" w:hAnsi="Times New Roman" w:cs="Times New Roman"/>
          <w:sz w:val="24"/>
          <w:szCs w:val="24"/>
          <w:lang w:val="kk-KZ"/>
        </w:rPr>
      </w:pPr>
      <w:r w:rsidRPr="00E0344E">
        <w:rPr>
          <w:rFonts w:ascii="Times New Roman" w:eastAsia="Times New Roman" w:hAnsi="Times New Roman" w:cs="Times New Roman"/>
          <w:sz w:val="24"/>
          <w:szCs w:val="24"/>
          <w:lang w:val="kk-KZ"/>
        </w:rPr>
        <w:t xml:space="preserve">М </w:t>
      </w:r>
      <w:r w:rsidR="00885887" w:rsidRPr="00E0344E">
        <w:rPr>
          <w:rFonts w:ascii="Times New Roman" w:eastAsia="Times New Roman" w:hAnsi="Times New Roman" w:cs="Times New Roman"/>
          <w:sz w:val="24"/>
          <w:szCs w:val="24"/>
          <w:lang w:val="kk-KZ"/>
        </w:rPr>
        <w:t>-</w:t>
      </w:r>
      <w:r w:rsidRPr="00E0344E">
        <w:rPr>
          <w:rFonts w:ascii="Times New Roman" w:eastAsia="Times New Roman" w:hAnsi="Times New Roman" w:cs="Times New Roman"/>
          <w:sz w:val="24"/>
          <w:szCs w:val="24"/>
          <w:lang w:val="kk-KZ"/>
        </w:rPr>
        <w:t xml:space="preserve"> молекулалық салмақ маркері (100 – 10000 н.ж.);</w:t>
      </w:r>
      <w:r w:rsidR="005E4FDF" w:rsidRPr="00E0344E">
        <w:rPr>
          <w:rFonts w:ascii="Times New Roman" w:eastAsia="Times New Roman" w:hAnsi="Times New Roman" w:cs="Times New Roman"/>
          <w:sz w:val="24"/>
          <w:szCs w:val="24"/>
          <w:lang w:val="kk-KZ"/>
        </w:rPr>
        <w:t xml:space="preserve"> </w:t>
      </w:r>
      <w:r w:rsidRPr="00E0344E">
        <w:rPr>
          <w:rFonts w:ascii="Times New Roman" w:eastAsia="Times New Roman" w:hAnsi="Times New Roman" w:cs="Times New Roman"/>
          <w:sz w:val="24"/>
          <w:szCs w:val="24"/>
          <w:lang w:val="kk-KZ"/>
        </w:rPr>
        <w:t>1</w:t>
      </w:r>
      <w:r w:rsidR="00885887" w:rsidRPr="00E0344E">
        <w:rPr>
          <w:rFonts w:ascii="Times New Roman" w:eastAsia="Times New Roman" w:hAnsi="Times New Roman" w:cs="Times New Roman"/>
          <w:sz w:val="24"/>
          <w:szCs w:val="24"/>
          <w:lang w:val="kk-KZ"/>
        </w:rPr>
        <w:t xml:space="preserve"> - </w:t>
      </w:r>
      <w:r w:rsidRPr="00E0344E">
        <w:rPr>
          <w:rFonts w:ascii="Times New Roman" w:eastAsia="Times New Roman" w:hAnsi="Times New Roman" w:cs="Times New Roman"/>
          <w:sz w:val="24"/>
          <w:szCs w:val="24"/>
          <w:lang w:val="kk-KZ"/>
        </w:rPr>
        <w:t xml:space="preserve">12 – </w:t>
      </w:r>
      <w:r w:rsidR="00043935">
        <w:rPr>
          <w:rFonts w:ascii="Times New Roman" w:eastAsia="Times New Roman" w:hAnsi="Times New Roman" w:cs="Times New Roman"/>
          <w:sz w:val="24"/>
          <w:szCs w:val="24"/>
          <w:lang w:val="kk-KZ"/>
        </w:rPr>
        <w:t>14</w:t>
      </w:r>
      <w:r w:rsidR="00885887" w:rsidRPr="00E0344E">
        <w:rPr>
          <w:rFonts w:ascii="Times New Roman" w:eastAsia="Times New Roman" w:hAnsi="Times New Roman" w:cs="Times New Roman"/>
          <w:sz w:val="24"/>
          <w:szCs w:val="24"/>
          <w:lang w:val="kk-KZ"/>
        </w:rPr>
        <w:t xml:space="preserve"> - </w:t>
      </w:r>
      <w:r w:rsidR="00811F3B" w:rsidRPr="00E0344E">
        <w:rPr>
          <w:rFonts w:ascii="Times New Roman" w:eastAsia="Times New Roman" w:hAnsi="Times New Roman" w:cs="Times New Roman"/>
          <w:sz w:val="24"/>
          <w:szCs w:val="24"/>
          <w:lang w:val="kk-KZ"/>
        </w:rPr>
        <w:t>кестеге сәйкес праймер жұптары</w:t>
      </w:r>
    </w:p>
    <w:p w14:paraId="053F3178" w14:textId="77777777" w:rsidR="00F52F34" w:rsidRPr="00E0344E" w:rsidRDefault="00F52F34" w:rsidP="002667C0">
      <w:pPr>
        <w:spacing w:after="0" w:line="240" w:lineRule="auto"/>
        <w:jc w:val="center"/>
        <w:rPr>
          <w:rFonts w:ascii="Times New Roman" w:eastAsia="Times New Roman" w:hAnsi="Times New Roman" w:cs="Times New Roman"/>
          <w:bCs/>
          <w:sz w:val="16"/>
          <w:szCs w:val="16"/>
          <w:lang w:val="kk-KZ"/>
        </w:rPr>
      </w:pPr>
    </w:p>
    <w:p w14:paraId="64597792" w14:textId="23F59585" w:rsidR="00F52F34" w:rsidRPr="00E0344E" w:rsidRDefault="00F52F34" w:rsidP="002667C0">
      <w:pPr>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bCs/>
          <w:sz w:val="28"/>
          <w:szCs w:val="28"/>
          <w:lang w:val="kk-KZ"/>
        </w:rPr>
        <w:t xml:space="preserve">Сурет </w:t>
      </w:r>
      <w:r w:rsidR="00332CCD" w:rsidRPr="00E0344E">
        <w:rPr>
          <w:rFonts w:ascii="Times New Roman" w:eastAsia="Times New Roman" w:hAnsi="Times New Roman" w:cs="Times New Roman"/>
          <w:bCs/>
          <w:sz w:val="28"/>
          <w:szCs w:val="28"/>
          <w:lang w:val="kk-KZ"/>
        </w:rPr>
        <w:t>1</w:t>
      </w:r>
      <w:r w:rsidR="002D2A00" w:rsidRPr="00E0344E">
        <w:rPr>
          <w:rFonts w:ascii="Times New Roman" w:eastAsia="Times New Roman" w:hAnsi="Times New Roman" w:cs="Times New Roman"/>
          <w:bCs/>
          <w:sz w:val="28"/>
          <w:szCs w:val="28"/>
          <w:lang w:val="kk-KZ"/>
        </w:rPr>
        <w:t>6</w:t>
      </w:r>
      <w:r w:rsidRPr="00E0344E">
        <w:rPr>
          <w:rFonts w:ascii="Times New Roman" w:eastAsia="Times New Roman" w:hAnsi="Times New Roman" w:cs="Times New Roman"/>
          <w:bCs/>
          <w:sz w:val="28"/>
          <w:szCs w:val="28"/>
          <w:lang w:val="kk-KZ"/>
        </w:rPr>
        <w:t xml:space="preserve"> </w:t>
      </w:r>
      <w:r w:rsidR="005E4FDF" w:rsidRPr="00E0344E">
        <w:rPr>
          <w:rFonts w:ascii="Times New Roman" w:eastAsia="Times New Roman" w:hAnsi="Times New Roman" w:cs="Times New Roman"/>
          <w:bCs/>
          <w:sz w:val="28"/>
          <w:szCs w:val="28"/>
          <w:lang w:val="kk-KZ"/>
        </w:rPr>
        <w:t>‒</w:t>
      </w:r>
      <w:r w:rsidRPr="00E0344E">
        <w:rPr>
          <w:rFonts w:ascii="Times New Roman" w:eastAsia="Times New Roman" w:hAnsi="Times New Roman" w:cs="Times New Roman"/>
          <w:bCs/>
          <w:sz w:val="28"/>
          <w:szCs w:val="28"/>
          <w:lang w:val="kk-KZ"/>
        </w:rPr>
        <w:t xml:space="preserve"> </w:t>
      </w:r>
      <w:r w:rsidR="00AF61E1" w:rsidRPr="00E0344E">
        <w:rPr>
          <w:rFonts w:ascii="Times New Roman" w:eastAsia="Times New Roman" w:hAnsi="Times New Roman" w:cs="Times New Roman"/>
          <w:bCs/>
          <w:sz w:val="28"/>
          <w:szCs w:val="28"/>
          <w:lang w:val="kk-KZ"/>
        </w:rPr>
        <w:t>Rab</w:t>
      </w:r>
      <w:r w:rsidR="00885887" w:rsidRPr="00E0344E">
        <w:rPr>
          <w:rFonts w:ascii="Times New Roman" w:eastAsia="Times New Roman" w:hAnsi="Times New Roman" w:cs="Times New Roman"/>
          <w:bCs/>
          <w:sz w:val="28"/>
          <w:szCs w:val="28"/>
          <w:lang w:val="kk-KZ"/>
        </w:rPr>
        <w:t xml:space="preserve"> - </w:t>
      </w:r>
      <w:r w:rsidR="00AF61E1" w:rsidRPr="00E0344E">
        <w:rPr>
          <w:rFonts w:ascii="Times New Roman" w:eastAsia="Times New Roman" w:hAnsi="Times New Roman" w:cs="Times New Roman"/>
          <w:bCs/>
          <w:sz w:val="28"/>
          <w:szCs w:val="28"/>
          <w:lang w:val="kk-KZ"/>
        </w:rPr>
        <w:t>1</w:t>
      </w:r>
      <w:r w:rsidR="00885887" w:rsidRPr="00E0344E">
        <w:rPr>
          <w:rFonts w:ascii="Times New Roman" w:eastAsia="Times New Roman" w:hAnsi="Times New Roman" w:cs="Times New Roman"/>
          <w:bCs/>
          <w:sz w:val="28"/>
          <w:szCs w:val="28"/>
          <w:lang w:val="kk-KZ"/>
        </w:rPr>
        <w:t xml:space="preserve"> - </w:t>
      </w:r>
      <w:r w:rsidR="00AF61E1" w:rsidRPr="00E0344E">
        <w:rPr>
          <w:rFonts w:ascii="Times New Roman" w:eastAsia="Times New Roman" w:hAnsi="Times New Roman" w:cs="Times New Roman"/>
          <w:bCs/>
          <w:sz w:val="28"/>
          <w:szCs w:val="28"/>
          <w:lang w:val="kk-KZ"/>
        </w:rPr>
        <w:t>4 изолятынан алынған ПТР өнімдерінің электрофореграммасы</w:t>
      </w:r>
    </w:p>
    <w:p w14:paraId="439D6F91" w14:textId="77777777" w:rsidR="00F52F34" w:rsidRPr="00E0344E" w:rsidRDefault="00F52F34" w:rsidP="00D12673">
      <w:pPr>
        <w:spacing w:after="0" w:line="240" w:lineRule="auto"/>
        <w:ind w:firstLine="567"/>
        <w:jc w:val="both"/>
        <w:rPr>
          <w:rFonts w:ascii="Times New Roman" w:eastAsia="Times New Roman" w:hAnsi="Times New Roman" w:cs="Times New Roman"/>
          <w:bCs/>
          <w:sz w:val="28"/>
          <w:szCs w:val="28"/>
          <w:lang w:val="kk-KZ"/>
        </w:rPr>
      </w:pPr>
    </w:p>
    <w:p w14:paraId="303DCCE8" w14:textId="77777777" w:rsidR="00DA20D3" w:rsidRPr="00DA20D3" w:rsidRDefault="00DA20D3" w:rsidP="00DA20D3">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r w:rsidRPr="00DA20D3">
        <w:rPr>
          <w:rFonts w:ascii="Times New Roman" w:eastAsia="Times New Roman" w:hAnsi="Times New Roman" w:cs="Times New Roman"/>
          <w:sz w:val="28"/>
          <w:szCs w:val="28"/>
          <w:lang w:val="kk-KZ" w:eastAsia="sr-Latn-CS"/>
        </w:rPr>
        <w:t>РНҚ концентрациясы әртүрлі үлгілерде жеке амплификациялағанымызда қиындық туғызды. Сондықтан праймерлерді екі мультиплекстік қоспаға (OT-Mix 1 және OT-Mix 2) біріктірдік. ПТР өнімдерін SPRI beads магниттік бөлшектерімен тазартып, эквимолярлы қатынаста қосып, бірыңғай үлгі дайындадық.</w:t>
      </w:r>
    </w:p>
    <w:p w14:paraId="3121DF17" w14:textId="1DE7413D" w:rsidR="00811F3B" w:rsidRDefault="00DA20D3" w:rsidP="00DA20D3">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r w:rsidRPr="00DA20D3">
        <w:rPr>
          <w:rFonts w:ascii="Times New Roman" w:eastAsia="Times New Roman" w:hAnsi="Times New Roman" w:cs="Times New Roman"/>
          <w:sz w:val="28"/>
          <w:szCs w:val="28"/>
          <w:lang w:val="kk-KZ" w:eastAsia="sr-Latn-CS"/>
        </w:rPr>
        <w:t xml:space="preserve">31 оң үлгінің 26 сында геномның барлық 12 фрагментін бөліп алдық. Қалған 5 үлгіде 8 немесе 10 фрагмент анықталды. Вирустық РНҚ концентрациясының төмендігіне байланысты. Rab-Asl-1 үлгісі барлық 12 фрагментте айқын амплификация көрсетті (17-сурет). </w:t>
      </w:r>
    </w:p>
    <w:p w14:paraId="7E9E9FCF" w14:textId="77777777" w:rsidR="00DA20D3" w:rsidRPr="00E0344E" w:rsidRDefault="00DA20D3" w:rsidP="00DA20D3">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p>
    <w:p w14:paraId="69955B48" w14:textId="77777777" w:rsidR="00F52F34" w:rsidRPr="00E0344E" w:rsidRDefault="00F52F34" w:rsidP="002667C0">
      <w:pPr>
        <w:shd w:val="clear" w:color="auto" w:fill="FFFFFF"/>
        <w:spacing w:after="0" w:line="240" w:lineRule="auto"/>
        <w:contextualSpacing/>
        <w:jc w:val="center"/>
        <w:rPr>
          <w:rFonts w:ascii="Times New Roman" w:eastAsia="Times New Roman" w:hAnsi="Times New Roman" w:cs="Times New Roman"/>
          <w:b/>
          <w:bCs/>
          <w:sz w:val="28"/>
          <w:szCs w:val="28"/>
          <w:lang w:val="kk-KZ" w:eastAsia="sr-Latn-CS"/>
        </w:rPr>
      </w:pPr>
      <w:r w:rsidRPr="00E0344E">
        <w:rPr>
          <w:rFonts w:ascii="Times New Roman" w:eastAsia="Times New Roman" w:hAnsi="Times New Roman" w:cs="Times New Roman"/>
          <w:b/>
          <w:bCs/>
          <w:noProof/>
          <w:sz w:val="28"/>
          <w:szCs w:val="28"/>
          <w:lang w:eastAsia="ru-RU"/>
        </w:rPr>
        <w:drawing>
          <wp:inline distT="0" distB="0" distL="0" distR="0" wp14:anchorId="1C244E22" wp14:editId="37D62114">
            <wp:extent cx="5688330" cy="1816735"/>
            <wp:effectExtent l="0" t="0" r="7620" b="0"/>
            <wp:docPr id="1673983914" name="Рисунок 167398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88330" cy="1816735"/>
                    </a:xfrm>
                    <a:prstGeom prst="rect">
                      <a:avLst/>
                    </a:prstGeom>
                    <a:noFill/>
                  </pic:spPr>
                </pic:pic>
              </a:graphicData>
            </a:graphic>
          </wp:inline>
        </w:drawing>
      </w:r>
    </w:p>
    <w:p w14:paraId="7B7832DE" w14:textId="77777777" w:rsidR="00811F3B" w:rsidRPr="00E0344E" w:rsidRDefault="00811F3B" w:rsidP="002667C0">
      <w:pPr>
        <w:shd w:val="clear" w:color="auto" w:fill="FFFFFF"/>
        <w:spacing w:after="0" w:line="240" w:lineRule="auto"/>
        <w:contextualSpacing/>
        <w:jc w:val="center"/>
        <w:rPr>
          <w:rFonts w:ascii="Times New Roman" w:eastAsia="Times New Roman" w:hAnsi="Times New Roman" w:cs="Times New Roman"/>
          <w:bCs/>
          <w:sz w:val="16"/>
          <w:szCs w:val="16"/>
          <w:lang w:val="kk-KZ" w:eastAsia="sr-Latn-CS"/>
        </w:rPr>
      </w:pPr>
    </w:p>
    <w:p w14:paraId="4C3CACF1" w14:textId="16A4777B" w:rsidR="00F52F34" w:rsidRPr="00E0344E" w:rsidRDefault="00F52F34" w:rsidP="00811F3B">
      <w:pPr>
        <w:shd w:val="clear" w:color="auto" w:fill="FFFFFF"/>
        <w:spacing w:after="0" w:line="240" w:lineRule="auto"/>
        <w:ind w:firstLine="709"/>
        <w:contextualSpacing/>
        <w:jc w:val="both"/>
        <w:rPr>
          <w:rFonts w:ascii="Times New Roman" w:eastAsia="Times New Roman" w:hAnsi="Times New Roman" w:cs="Times New Roman"/>
          <w:sz w:val="24"/>
          <w:szCs w:val="24"/>
          <w:lang w:val="kk-KZ" w:eastAsia="sr-Latn-CS"/>
        </w:rPr>
      </w:pPr>
      <w:r w:rsidRPr="00E0344E">
        <w:rPr>
          <w:rFonts w:ascii="Times New Roman" w:eastAsia="Times New Roman" w:hAnsi="Times New Roman" w:cs="Times New Roman"/>
          <w:bCs/>
          <w:sz w:val="24"/>
          <w:szCs w:val="24"/>
          <w:lang w:val="kk-KZ" w:eastAsia="sr-Latn-CS"/>
        </w:rPr>
        <w:t xml:space="preserve">М 100 </w:t>
      </w:r>
      <w:r w:rsidR="00286273" w:rsidRPr="00E0344E">
        <w:rPr>
          <w:rFonts w:ascii="Times New Roman" w:eastAsia="Times New Roman" w:hAnsi="Times New Roman" w:cs="Times New Roman"/>
          <w:bCs/>
          <w:sz w:val="24"/>
          <w:szCs w:val="24"/>
          <w:lang w:val="kk-KZ" w:eastAsia="sr-Latn-CS"/>
        </w:rPr>
        <w:t>н.ж.</w:t>
      </w:r>
      <w:r w:rsidRPr="00E0344E">
        <w:rPr>
          <w:rFonts w:ascii="Times New Roman" w:eastAsia="Times New Roman" w:hAnsi="Times New Roman" w:cs="Times New Roman"/>
          <w:sz w:val="24"/>
          <w:szCs w:val="24"/>
          <w:lang w:val="kk-KZ" w:eastAsia="sr-Latn-CS"/>
        </w:rPr>
        <w:t xml:space="preserve"> – молекулалық массаның маркері (100</w:t>
      </w:r>
      <w:r w:rsidR="00811F3B" w:rsidRPr="00E0344E">
        <w:rPr>
          <w:rFonts w:ascii="Times New Roman" w:eastAsia="Times New Roman" w:hAnsi="Times New Roman" w:cs="Times New Roman"/>
          <w:sz w:val="24"/>
          <w:szCs w:val="24"/>
          <w:lang w:val="kk-KZ" w:eastAsia="sr-Latn-CS"/>
        </w:rPr>
        <w:t>-</w:t>
      </w:r>
      <w:r w:rsidRPr="00E0344E">
        <w:rPr>
          <w:rFonts w:ascii="Times New Roman" w:eastAsia="Times New Roman" w:hAnsi="Times New Roman" w:cs="Times New Roman"/>
          <w:sz w:val="24"/>
          <w:szCs w:val="24"/>
          <w:lang w:val="kk-KZ" w:eastAsia="sr-Latn-CS"/>
        </w:rPr>
        <w:t>1000 жұп нуклеотид);</w:t>
      </w:r>
      <w:r w:rsidR="00811F3B" w:rsidRPr="00E0344E">
        <w:rPr>
          <w:rFonts w:ascii="Times New Roman" w:eastAsia="Times New Roman" w:hAnsi="Times New Roman" w:cs="Times New Roman"/>
          <w:sz w:val="24"/>
          <w:szCs w:val="24"/>
          <w:lang w:val="kk-KZ" w:eastAsia="sr-Latn-CS"/>
        </w:rPr>
        <w:t xml:space="preserve"> </w:t>
      </w:r>
      <w:r w:rsidRPr="00E0344E">
        <w:rPr>
          <w:rFonts w:ascii="Times New Roman" w:eastAsia="Times New Roman" w:hAnsi="Times New Roman" w:cs="Times New Roman"/>
          <w:bCs/>
          <w:sz w:val="24"/>
          <w:szCs w:val="24"/>
          <w:lang w:val="kk-KZ" w:eastAsia="sr-Latn-CS"/>
        </w:rPr>
        <w:t>К1</w:t>
      </w:r>
      <w:r w:rsidRPr="00E0344E">
        <w:rPr>
          <w:rFonts w:ascii="Times New Roman" w:eastAsia="Times New Roman" w:hAnsi="Times New Roman" w:cs="Times New Roman"/>
          <w:sz w:val="24"/>
          <w:szCs w:val="24"/>
          <w:lang w:val="kk-KZ" w:eastAsia="sr-Latn-CS"/>
        </w:rPr>
        <w:t xml:space="preserve"> – </w:t>
      </w:r>
      <w:r w:rsidR="00DA20D3" w:rsidRPr="00DA20D3">
        <w:rPr>
          <w:rFonts w:ascii="Times New Roman" w:eastAsia="Times New Roman" w:hAnsi="Times New Roman" w:cs="Times New Roman"/>
          <w:sz w:val="24"/>
          <w:szCs w:val="24"/>
          <w:lang w:val="kk-KZ" w:eastAsia="sr-Latn-CS"/>
        </w:rPr>
        <w:t xml:space="preserve">бірінші </w:t>
      </w:r>
      <w:r w:rsidRPr="00E0344E">
        <w:rPr>
          <w:rFonts w:ascii="Times New Roman" w:eastAsia="Times New Roman" w:hAnsi="Times New Roman" w:cs="Times New Roman"/>
          <w:sz w:val="24"/>
          <w:szCs w:val="24"/>
          <w:lang w:val="kk-KZ" w:eastAsia="sr-Latn-CS"/>
        </w:rPr>
        <w:t>праймерлік панельдің теріс бақылауы;</w:t>
      </w:r>
      <w:r w:rsidR="00811F3B" w:rsidRPr="00E0344E">
        <w:rPr>
          <w:rFonts w:ascii="Times New Roman" w:eastAsia="Times New Roman" w:hAnsi="Times New Roman" w:cs="Times New Roman"/>
          <w:sz w:val="24"/>
          <w:szCs w:val="24"/>
          <w:lang w:val="kk-KZ" w:eastAsia="sr-Latn-CS"/>
        </w:rPr>
        <w:t xml:space="preserve"> </w:t>
      </w:r>
      <w:r w:rsidRPr="00E0344E">
        <w:rPr>
          <w:rFonts w:ascii="Times New Roman" w:eastAsia="Times New Roman" w:hAnsi="Times New Roman" w:cs="Times New Roman"/>
          <w:bCs/>
          <w:sz w:val="24"/>
          <w:szCs w:val="24"/>
          <w:lang w:val="kk-KZ" w:eastAsia="sr-Latn-CS"/>
        </w:rPr>
        <w:t>К2</w:t>
      </w:r>
      <w:r w:rsidRPr="00E0344E">
        <w:rPr>
          <w:rFonts w:ascii="Times New Roman" w:eastAsia="Times New Roman" w:hAnsi="Times New Roman" w:cs="Times New Roman"/>
          <w:sz w:val="24"/>
          <w:szCs w:val="24"/>
          <w:lang w:val="kk-KZ" w:eastAsia="sr-Latn-CS"/>
        </w:rPr>
        <w:t xml:space="preserve"> – </w:t>
      </w:r>
      <w:r w:rsidR="00DA20D3" w:rsidRPr="00DA20D3">
        <w:rPr>
          <w:rFonts w:ascii="Times New Roman" w:eastAsia="Times New Roman" w:hAnsi="Times New Roman" w:cs="Times New Roman"/>
          <w:sz w:val="24"/>
          <w:szCs w:val="24"/>
          <w:lang w:val="kk-KZ" w:eastAsia="sr-Latn-CS"/>
        </w:rPr>
        <w:t>екінші</w:t>
      </w:r>
      <w:r w:rsidR="00885887" w:rsidRPr="00E0344E">
        <w:rPr>
          <w:rFonts w:ascii="Times New Roman" w:eastAsia="Times New Roman" w:hAnsi="Times New Roman" w:cs="Times New Roman"/>
          <w:sz w:val="24"/>
          <w:szCs w:val="24"/>
          <w:lang w:val="kk-KZ" w:eastAsia="sr-Latn-CS"/>
        </w:rPr>
        <w:t xml:space="preserve"> </w:t>
      </w:r>
      <w:r w:rsidRPr="00E0344E">
        <w:rPr>
          <w:rFonts w:ascii="Times New Roman" w:eastAsia="Times New Roman" w:hAnsi="Times New Roman" w:cs="Times New Roman"/>
          <w:sz w:val="24"/>
          <w:szCs w:val="24"/>
          <w:lang w:val="kk-KZ" w:eastAsia="sr-Latn-CS"/>
        </w:rPr>
        <w:t>прай</w:t>
      </w:r>
      <w:r w:rsidR="00811F3B" w:rsidRPr="00E0344E">
        <w:rPr>
          <w:rFonts w:ascii="Times New Roman" w:eastAsia="Times New Roman" w:hAnsi="Times New Roman" w:cs="Times New Roman"/>
          <w:sz w:val="24"/>
          <w:szCs w:val="24"/>
          <w:lang w:val="kk-KZ" w:eastAsia="sr-Latn-CS"/>
        </w:rPr>
        <w:t>мерлік панельдің теріс бақылауы</w:t>
      </w:r>
    </w:p>
    <w:p w14:paraId="68C5B352" w14:textId="77777777" w:rsidR="002667C0" w:rsidRPr="00E0344E" w:rsidRDefault="002667C0" w:rsidP="002667C0">
      <w:pPr>
        <w:shd w:val="clear" w:color="auto" w:fill="FFFFFF"/>
        <w:spacing w:after="0" w:line="240" w:lineRule="auto"/>
        <w:contextualSpacing/>
        <w:jc w:val="center"/>
        <w:rPr>
          <w:rFonts w:ascii="Times New Roman" w:eastAsia="Times New Roman" w:hAnsi="Times New Roman" w:cs="Times New Roman"/>
          <w:sz w:val="16"/>
          <w:szCs w:val="16"/>
          <w:lang w:val="kk-KZ" w:eastAsia="sr-Latn-CS"/>
        </w:rPr>
      </w:pPr>
    </w:p>
    <w:p w14:paraId="4EC367DA" w14:textId="3E88792F" w:rsidR="00F52F34" w:rsidRPr="00E0344E" w:rsidRDefault="002667C0" w:rsidP="002667C0">
      <w:pPr>
        <w:shd w:val="clear" w:color="auto" w:fill="FFFFFF"/>
        <w:spacing w:after="0" w:line="240" w:lineRule="auto"/>
        <w:contextualSpacing/>
        <w:jc w:val="center"/>
        <w:rPr>
          <w:rFonts w:ascii="Times New Roman" w:eastAsia="Times New Roman" w:hAnsi="Times New Roman" w:cs="Times New Roman"/>
          <w:bCs/>
          <w:sz w:val="28"/>
          <w:szCs w:val="28"/>
          <w:lang w:val="kk-KZ" w:eastAsia="sr-Latn-CS"/>
        </w:rPr>
      </w:pPr>
      <w:r w:rsidRPr="00E0344E">
        <w:rPr>
          <w:rFonts w:ascii="Times New Roman" w:eastAsia="Times New Roman" w:hAnsi="Times New Roman" w:cs="Times New Roman"/>
          <w:bCs/>
          <w:sz w:val="28"/>
          <w:szCs w:val="28"/>
          <w:lang w:val="kk-KZ" w:eastAsia="sr-Latn-CS"/>
        </w:rPr>
        <w:lastRenderedPageBreak/>
        <w:t xml:space="preserve">Сурет </w:t>
      </w:r>
      <w:r w:rsidR="00332CCD" w:rsidRPr="00E0344E">
        <w:rPr>
          <w:rFonts w:ascii="Times New Roman" w:eastAsia="Times New Roman" w:hAnsi="Times New Roman" w:cs="Times New Roman"/>
          <w:bCs/>
          <w:sz w:val="28"/>
          <w:szCs w:val="28"/>
          <w:lang w:val="kk-KZ" w:eastAsia="sr-Latn-CS"/>
        </w:rPr>
        <w:t>1</w:t>
      </w:r>
      <w:r w:rsidR="002D2A00" w:rsidRPr="00E0344E">
        <w:rPr>
          <w:rFonts w:ascii="Times New Roman" w:eastAsia="Times New Roman" w:hAnsi="Times New Roman" w:cs="Times New Roman"/>
          <w:bCs/>
          <w:sz w:val="28"/>
          <w:szCs w:val="28"/>
          <w:lang w:val="kk-KZ" w:eastAsia="sr-Latn-CS"/>
        </w:rPr>
        <w:t>7</w:t>
      </w:r>
      <w:r w:rsidRPr="00E0344E">
        <w:rPr>
          <w:rFonts w:ascii="Times New Roman" w:eastAsia="Times New Roman" w:hAnsi="Times New Roman" w:cs="Times New Roman"/>
          <w:bCs/>
          <w:sz w:val="28"/>
          <w:szCs w:val="28"/>
          <w:lang w:val="kk-KZ" w:eastAsia="sr-Latn-CS"/>
        </w:rPr>
        <w:t xml:space="preserve"> </w:t>
      </w:r>
      <w:r w:rsidR="00F52F34" w:rsidRPr="00E0344E">
        <w:rPr>
          <w:rFonts w:ascii="Times New Roman" w:eastAsia="Times New Roman" w:hAnsi="Times New Roman" w:cs="Times New Roman"/>
          <w:bCs/>
          <w:sz w:val="28"/>
          <w:szCs w:val="28"/>
          <w:lang w:val="kk-KZ" w:eastAsia="sr-Latn-CS"/>
        </w:rPr>
        <w:t xml:space="preserve">– </w:t>
      </w:r>
      <w:r w:rsidR="00DA2197" w:rsidRPr="00E0344E">
        <w:rPr>
          <w:rFonts w:ascii="Times New Roman" w:eastAsia="Times New Roman" w:hAnsi="Times New Roman" w:cs="Times New Roman"/>
          <w:bCs/>
          <w:sz w:val="28"/>
          <w:szCs w:val="28"/>
          <w:lang w:val="kk-KZ" w:eastAsia="sr-Latn-CS"/>
        </w:rPr>
        <w:t>Rab - Asl - 1, 1 - 181/1 және 1 - 029 - 20 үлгілерінің ПТР амплификация өнімдерінің электрофореграммасы</w:t>
      </w:r>
    </w:p>
    <w:p w14:paraId="3973E8EB" w14:textId="77777777" w:rsidR="00F52F34" w:rsidRPr="00E0344E" w:rsidRDefault="00F52F34" w:rsidP="00D12673">
      <w:pPr>
        <w:shd w:val="clear" w:color="auto" w:fill="FFFFFF"/>
        <w:spacing w:after="0" w:line="240" w:lineRule="auto"/>
        <w:ind w:firstLine="567"/>
        <w:contextualSpacing/>
        <w:jc w:val="both"/>
        <w:rPr>
          <w:rFonts w:ascii="Times New Roman" w:eastAsia="Times New Roman" w:hAnsi="Times New Roman" w:cs="Times New Roman"/>
          <w:sz w:val="28"/>
          <w:szCs w:val="28"/>
          <w:lang w:val="kk-KZ" w:eastAsia="sr-Latn-CS"/>
        </w:rPr>
      </w:pPr>
    </w:p>
    <w:p w14:paraId="61A85D53" w14:textId="7C94752A" w:rsidR="00F52F34" w:rsidRDefault="00DA20D3" w:rsidP="00811F3B">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r w:rsidRPr="00DA20D3">
        <w:rPr>
          <w:rFonts w:ascii="Times New Roman" w:eastAsia="Times New Roman" w:hAnsi="Times New Roman" w:cs="Times New Roman"/>
          <w:sz w:val="28"/>
          <w:szCs w:val="28"/>
          <w:lang w:val="kk-KZ" w:eastAsia="sr-Latn-CS"/>
        </w:rPr>
        <w:t>1-181/1 үлгісінде 11/12 фрагмент алынды, түсіп қалған фрагментті нысаналы қайталама ПТР арқылы толықтырдық.</w:t>
      </w:r>
    </w:p>
    <w:p w14:paraId="2C4DA06C" w14:textId="77777777" w:rsidR="00DA20D3" w:rsidRPr="00DA20D3" w:rsidRDefault="00DA20D3" w:rsidP="00DA20D3">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r w:rsidRPr="00DA20D3">
        <w:rPr>
          <w:rFonts w:ascii="Times New Roman" w:eastAsia="Times New Roman" w:hAnsi="Times New Roman" w:cs="Times New Roman"/>
          <w:sz w:val="28"/>
          <w:szCs w:val="28"/>
          <w:lang w:val="kk-KZ" w:eastAsia="sr-Latn-CS"/>
        </w:rPr>
        <w:t>Мультиплекстік праймер стратегиясы клиникалық материалдың гетерогенділігін жеңеді. Далалық жағдайда жиналған ми үлгілерінің РНҚ сапасы әрдайым бірдей болмайды. Жеке амплификация мұндай үлгілерде сәтсіздікке ұшырайды. OT-Mix 1/2 схемасы бұл шектеуді практикалық жолмен шешті.</w:t>
      </w:r>
    </w:p>
    <w:p w14:paraId="3910173E" w14:textId="77777777" w:rsidR="00DA20D3" w:rsidRPr="00DA20D3" w:rsidRDefault="00DA20D3" w:rsidP="00DA20D3">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r w:rsidRPr="00DA20D3">
        <w:rPr>
          <w:rFonts w:ascii="Times New Roman" w:eastAsia="Times New Roman" w:hAnsi="Times New Roman" w:cs="Times New Roman"/>
          <w:sz w:val="28"/>
          <w:szCs w:val="28"/>
          <w:lang w:val="kk-KZ" w:eastAsia="sr-Latn-CS"/>
        </w:rPr>
        <w:t>Ct негізіндегі іріктеу секвенирлеуге кеткен шығынды оңтайландырды. Барлық 117 үлгіні сэквенирлеуге жіберудің орнына Ct 22 – 26 шегін қолдандық.</w:t>
      </w:r>
    </w:p>
    <w:p w14:paraId="7AC66605" w14:textId="77777777" w:rsidR="00DA20D3" w:rsidRPr="00E0344E" w:rsidRDefault="00DA20D3" w:rsidP="00811F3B">
      <w:pPr>
        <w:shd w:val="clear" w:color="auto" w:fill="FFFFFF"/>
        <w:spacing w:after="0" w:line="240" w:lineRule="auto"/>
        <w:ind w:firstLine="709"/>
        <w:contextualSpacing/>
        <w:jc w:val="both"/>
        <w:rPr>
          <w:rFonts w:ascii="Times New Roman" w:eastAsia="Times New Roman" w:hAnsi="Times New Roman" w:cs="Times New Roman"/>
          <w:b/>
          <w:bCs/>
          <w:sz w:val="28"/>
          <w:szCs w:val="28"/>
          <w:lang w:val="kk-KZ" w:eastAsia="sr-Latn-CS"/>
        </w:rPr>
      </w:pPr>
    </w:p>
    <w:p w14:paraId="13113084" w14:textId="0C4F6B07" w:rsidR="00F52F34" w:rsidRPr="00E0344E" w:rsidRDefault="007A5899" w:rsidP="00811F3B">
      <w:pPr>
        <w:shd w:val="clear" w:color="auto" w:fill="FFFFFF"/>
        <w:spacing w:after="0" w:line="240" w:lineRule="auto"/>
        <w:ind w:firstLine="709"/>
        <w:contextualSpacing/>
        <w:jc w:val="both"/>
        <w:rPr>
          <w:rFonts w:ascii="Times New Roman" w:eastAsia="Times New Roman" w:hAnsi="Times New Roman" w:cs="Times New Roman"/>
          <w:b/>
          <w:bCs/>
          <w:sz w:val="28"/>
          <w:szCs w:val="28"/>
          <w:lang w:val="kk-KZ" w:eastAsia="sr-Latn-CS"/>
        </w:rPr>
      </w:pPr>
      <w:r w:rsidRPr="00E0344E">
        <w:rPr>
          <w:rFonts w:ascii="Times New Roman" w:eastAsia="Times New Roman" w:hAnsi="Times New Roman" w:cs="Times New Roman"/>
          <w:b/>
          <w:bCs/>
          <w:sz w:val="28"/>
          <w:szCs w:val="28"/>
          <w:lang w:val="kk-KZ" w:eastAsia="sr-Latn-CS"/>
        </w:rPr>
        <w:t>3</w:t>
      </w:r>
      <w:r w:rsidR="00F52F34" w:rsidRPr="00E0344E">
        <w:rPr>
          <w:rFonts w:ascii="Times New Roman" w:eastAsia="Times New Roman" w:hAnsi="Times New Roman" w:cs="Times New Roman"/>
          <w:b/>
          <w:bCs/>
          <w:sz w:val="28"/>
          <w:szCs w:val="28"/>
          <w:lang w:val="kk-KZ" w:eastAsia="sr-Latn-CS"/>
        </w:rPr>
        <w:t xml:space="preserve">.4 </w:t>
      </w:r>
      <w:r w:rsidR="00C87AA6" w:rsidRPr="00E0344E">
        <w:rPr>
          <w:rFonts w:ascii="Times New Roman" w:eastAsia="Times New Roman" w:hAnsi="Times New Roman" w:cs="Times New Roman"/>
          <w:b/>
          <w:bCs/>
          <w:sz w:val="28"/>
          <w:szCs w:val="28"/>
          <w:lang w:val="kk-KZ" w:eastAsia="sr-Latn-CS"/>
        </w:rPr>
        <w:t>Құтырық вирусы изоляттарының толық геномдық секвенирлеу нәтижелері</w:t>
      </w:r>
    </w:p>
    <w:p w14:paraId="3F7FB0AB" w14:textId="77777777" w:rsidR="0085330E" w:rsidRPr="0085330E" w:rsidRDefault="0085330E" w:rsidP="0085330E">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r w:rsidRPr="0085330E">
        <w:rPr>
          <w:rFonts w:ascii="Times New Roman" w:eastAsia="Times New Roman" w:hAnsi="Times New Roman" w:cs="Times New Roman"/>
          <w:sz w:val="28"/>
          <w:szCs w:val="28"/>
          <w:lang w:val="kk-KZ" w:eastAsia="sr-Latn-CS"/>
        </w:rPr>
        <w:t xml:space="preserve">31 изолятты Illumina MiSeq платформасында (2×301 bp, paired-end) секвенирледік. Барлық техникалық параметрлерді өндіруші стандарттарына сәйкес жүргіздік. Жүгірту аяқталғаннан кейін келесі көрсеткіштерді алдық: кластер тығыздығы 1243K/мм², сүзгіден өткен кластерлер 93,9%, болжамды шығым 17 599,6 Мб (18-сурет). </w:t>
      </w:r>
    </w:p>
    <w:p w14:paraId="5C91251E" w14:textId="77777777" w:rsidR="00853B35" w:rsidRPr="00E0344E" w:rsidRDefault="00853B35" w:rsidP="0085330E">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p>
    <w:p w14:paraId="625341F1" w14:textId="77777777" w:rsidR="00F52F34" w:rsidRPr="00E0344E" w:rsidRDefault="00F52F34" w:rsidP="00811F3B">
      <w:pPr>
        <w:shd w:val="clear" w:color="auto" w:fill="FFFFFF"/>
        <w:spacing w:after="0" w:line="240" w:lineRule="auto"/>
        <w:contextualSpacing/>
        <w:jc w:val="center"/>
        <w:rPr>
          <w:rFonts w:ascii="Times New Roman" w:eastAsia="Times New Roman" w:hAnsi="Times New Roman" w:cs="Times New Roman"/>
          <w:b/>
          <w:bCs/>
          <w:sz w:val="28"/>
          <w:szCs w:val="28"/>
          <w:lang w:val="kk-KZ" w:eastAsia="sr-Latn-CS"/>
        </w:rPr>
      </w:pPr>
      <w:r w:rsidRPr="00E0344E">
        <w:rPr>
          <w:rFonts w:ascii="Times New Roman" w:eastAsia="Times New Roman" w:hAnsi="Times New Roman" w:cs="Times New Roman"/>
          <w:noProof/>
          <w:sz w:val="28"/>
          <w:szCs w:val="28"/>
          <w:shd w:val="clear" w:color="auto" w:fill="FFFFFF"/>
          <w:lang w:eastAsia="ru-RU"/>
        </w:rPr>
        <w:drawing>
          <wp:inline distT="0" distB="0" distL="0" distR="0" wp14:anchorId="2CBFD4FB" wp14:editId="7B4DAE6D">
            <wp:extent cx="5146964" cy="2602113"/>
            <wp:effectExtent l="0" t="0" r="0" b="8255"/>
            <wp:docPr id="1673983915" name="Рисунок 2" descr="C:\Users\Admin\Desktop\743d0ef2-7848-4a6a-9e9a-354693cd11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Admin\Desktop\743d0ef2-7848-4a6a-9e9a-354693cd119c.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427" t="14127" r="7365" b="6120"/>
                    <a:stretch/>
                  </pic:blipFill>
                  <pic:spPr bwMode="auto">
                    <a:xfrm>
                      <a:off x="0" y="0"/>
                      <a:ext cx="5169868" cy="2613692"/>
                    </a:xfrm>
                    <a:prstGeom prst="rect">
                      <a:avLst/>
                    </a:prstGeom>
                    <a:noFill/>
                    <a:ln>
                      <a:noFill/>
                    </a:ln>
                    <a:extLst>
                      <a:ext uri="{53640926-AAD7-44D8-BBD7-CCE9431645EC}">
                        <a14:shadowObscured xmlns:a14="http://schemas.microsoft.com/office/drawing/2010/main"/>
                      </a:ext>
                    </a:extLst>
                  </pic:spPr>
                </pic:pic>
              </a:graphicData>
            </a:graphic>
          </wp:inline>
        </w:drawing>
      </w:r>
    </w:p>
    <w:p w14:paraId="6A5600C3" w14:textId="77777777" w:rsidR="005E4FDF" w:rsidRPr="00E0344E" w:rsidRDefault="005E4FDF" w:rsidP="00AA4070">
      <w:pPr>
        <w:shd w:val="clear" w:color="auto" w:fill="FFFFFF"/>
        <w:spacing w:after="0" w:line="240" w:lineRule="auto"/>
        <w:contextualSpacing/>
        <w:jc w:val="center"/>
        <w:rPr>
          <w:rFonts w:ascii="Times New Roman" w:eastAsia="Times New Roman" w:hAnsi="Times New Roman" w:cs="Times New Roman"/>
          <w:bCs/>
          <w:sz w:val="16"/>
          <w:szCs w:val="16"/>
          <w:lang w:val="kk-KZ" w:eastAsia="sr-Latn-CS"/>
        </w:rPr>
      </w:pPr>
    </w:p>
    <w:p w14:paraId="6E6E1E02" w14:textId="4593F9EF" w:rsidR="00F52F34" w:rsidRPr="00E0344E" w:rsidRDefault="00F52F34" w:rsidP="00AA4070">
      <w:pPr>
        <w:shd w:val="clear" w:color="auto" w:fill="FFFFFF"/>
        <w:spacing w:after="0" w:line="240" w:lineRule="auto"/>
        <w:contextualSpacing/>
        <w:jc w:val="center"/>
        <w:rPr>
          <w:rFonts w:ascii="Times New Roman" w:eastAsia="Times New Roman" w:hAnsi="Times New Roman" w:cs="Times New Roman"/>
          <w:sz w:val="28"/>
          <w:szCs w:val="28"/>
          <w:lang w:val="kk-KZ" w:eastAsia="sr-Latn-CS"/>
        </w:rPr>
      </w:pPr>
      <w:r w:rsidRPr="00E0344E">
        <w:rPr>
          <w:rFonts w:ascii="Times New Roman" w:eastAsia="Times New Roman" w:hAnsi="Times New Roman" w:cs="Times New Roman"/>
          <w:bCs/>
          <w:sz w:val="28"/>
          <w:szCs w:val="28"/>
          <w:lang w:val="kk-KZ" w:eastAsia="sr-Latn-CS"/>
        </w:rPr>
        <w:t xml:space="preserve">Сурет </w:t>
      </w:r>
      <w:r w:rsidR="00332CCD" w:rsidRPr="00E0344E">
        <w:rPr>
          <w:rFonts w:ascii="Times New Roman" w:eastAsia="Times New Roman" w:hAnsi="Times New Roman" w:cs="Times New Roman"/>
          <w:bCs/>
          <w:sz w:val="28"/>
          <w:szCs w:val="28"/>
          <w:lang w:val="kk-KZ" w:eastAsia="sr-Latn-CS"/>
        </w:rPr>
        <w:t>1</w:t>
      </w:r>
      <w:r w:rsidR="002D2A00" w:rsidRPr="00E0344E">
        <w:rPr>
          <w:rFonts w:ascii="Times New Roman" w:eastAsia="Times New Roman" w:hAnsi="Times New Roman" w:cs="Times New Roman"/>
          <w:bCs/>
          <w:sz w:val="28"/>
          <w:szCs w:val="28"/>
          <w:lang w:val="kk-KZ" w:eastAsia="sr-Latn-CS"/>
        </w:rPr>
        <w:t>8</w:t>
      </w:r>
      <w:r w:rsidRPr="00E0344E">
        <w:rPr>
          <w:rFonts w:ascii="Times New Roman" w:eastAsia="Times New Roman" w:hAnsi="Times New Roman" w:cs="Times New Roman"/>
          <w:bCs/>
          <w:sz w:val="28"/>
          <w:szCs w:val="28"/>
          <w:lang w:val="kk-KZ" w:eastAsia="sr-Latn-CS"/>
        </w:rPr>
        <w:t xml:space="preserve"> – </w:t>
      </w:r>
      <w:r w:rsidR="001D2DCA" w:rsidRPr="00E0344E">
        <w:rPr>
          <w:rFonts w:ascii="Times New Roman" w:eastAsia="Times New Roman" w:hAnsi="Times New Roman" w:cs="Times New Roman"/>
          <w:bCs/>
          <w:sz w:val="28"/>
          <w:szCs w:val="28"/>
          <w:lang w:val="kk-KZ" w:eastAsia="sr-Latn-CS"/>
        </w:rPr>
        <w:t>MiSeq секвенирлеу процесі аяқталғаннан кейінгі жүйелік көрсеткіштер</w:t>
      </w:r>
    </w:p>
    <w:p w14:paraId="6ECAE206" w14:textId="77777777" w:rsidR="00853B35" w:rsidRDefault="00853B35" w:rsidP="00853B35">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p>
    <w:p w14:paraId="42A2C0BC" w14:textId="63668360" w:rsidR="00853B35" w:rsidRPr="0085330E" w:rsidRDefault="00853B35" w:rsidP="00853B35">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r w:rsidRPr="0085330E">
        <w:rPr>
          <w:rFonts w:ascii="Times New Roman" w:eastAsia="Times New Roman" w:hAnsi="Times New Roman" w:cs="Times New Roman"/>
          <w:sz w:val="28"/>
          <w:szCs w:val="28"/>
          <w:lang w:val="kk-KZ" w:eastAsia="sr-Latn-CS"/>
        </w:rPr>
        <w:t>Генерацияланған мәліметтердің сапасын халықаралық Q30 (Phred quality score) шкаласымен бақыладық. Оқылған нуклеотидтердің 85,6%-ы осы сапа межесінен жоғары болды. Illumina платформасының стандарттарына сай, бұл көрсеткіш «жақсы» деңгей.</w:t>
      </w:r>
    </w:p>
    <w:p w14:paraId="78C8B44D" w14:textId="77777777" w:rsidR="00853B35" w:rsidRPr="0085330E" w:rsidRDefault="00853B35" w:rsidP="00853B35">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r w:rsidRPr="0085330E">
        <w:rPr>
          <w:rFonts w:ascii="Times New Roman" w:eastAsia="Times New Roman" w:hAnsi="Times New Roman" w:cs="Times New Roman"/>
          <w:sz w:val="28"/>
          <w:szCs w:val="28"/>
          <w:lang w:val="kk-KZ" w:eastAsia="sr-Latn-CS"/>
        </w:rPr>
        <w:t>Салалық нормативтер 2×150 bp форматы үшін ≥80%, ал 2×300 bp үшін ≥70–75% талап етеді [115, 116]. Біздің нәтижелер осы межеден жоғары. Әрбір 1000 нуклеотидтің 856-сы кемінде 99,9% дәлдікпен оқылған.</w:t>
      </w:r>
    </w:p>
    <w:p w14:paraId="46B9DD2B" w14:textId="77777777" w:rsidR="00853B35" w:rsidRDefault="00853B35" w:rsidP="00853B35">
      <w:pPr>
        <w:shd w:val="clear" w:color="auto" w:fill="FFFFFF"/>
        <w:spacing w:after="0" w:line="240" w:lineRule="auto"/>
        <w:ind w:firstLine="709"/>
        <w:contextualSpacing/>
        <w:jc w:val="both"/>
        <w:rPr>
          <w:rFonts w:ascii="Times New Roman" w:eastAsia="Times New Roman" w:hAnsi="Times New Roman" w:cs="Times New Roman"/>
          <w:sz w:val="28"/>
          <w:szCs w:val="28"/>
          <w:lang w:val="kk-KZ" w:eastAsia="sr-Latn-CS"/>
        </w:rPr>
      </w:pPr>
      <w:r w:rsidRPr="0085330E">
        <w:rPr>
          <w:rFonts w:ascii="Times New Roman" w:eastAsia="Times New Roman" w:hAnsi="Times New Roman" w:cs="Times New Roman"/>
          <w:sz w:val="28"/>
          <w:szCs w:val="28"/>
          <w:lang w:val="kk-KZ" w:eastAsia="sr-Latn-CS"/>
        </w:rPr>
        <w:lastRenderedPageBreak/>
        <w:t xml:space="preserve">15-кестеде оқылымдардың жалпы саны мен орташа ұзындығы бойынша айқын статистикалық ауытқуларды байқадық. </w:t>
      </w:r>
    </w:p>
    <w:p w14:paraId="6DB7CA74" w14:textId="77777777" w:rsidR="0083262A" w:rsidRPr="00E0344E" w:rsidRDefault="0083262A" w:rsidP="00D12673">
      <w:pPr>
        <w:shd w:val="clear" w:color="auto" w:fill="FFFFFF"/>
        <w:spacing w:after="0" w:line="240" w:lineRule="auto"/>
        <w:ind w:firstLine="567"/>
        <w:contextualSpacing/>
        <w:jc w:val="both"/>
        <w:rPr>
          <w:rFonts w:ascii="Times New Roman" w:eastAsia="Times New Roman" w:hAnsi="Times New Roman" w:cs="Times New Roman"/>
          <w:bCs/>
          <w:sz w:val="28"/>
          <w:szCs w:val="28"/>
          <w:lang w:val="kk-KZ" w:eastAsia="sr-Latn-CS"/>
        </w:rPr>
      </w:pPr>
    </w:p>
    <w:p w14:paraId="2C233FDD" w14:textId="787D045F" w:rsidR="00F52F34" w:rsidRPr="00E0344E" w:rsidRDefault="00F52F34" w:rsidP="0083262A">
      <w:pPr>
        <w:shd w:val="clear" w:color="auto" w:fill="FFFFFF"/>
        <w:spacing w:after="0" w:line="240" w:lineRule="auto"/>
        <w:contextualSpacing/>
        <w:jc w:val="both"/>
        <w:rPr>
          <w:rFonts w:ascii="Times New Roman" w:eastAsia="Times New Roman" w:hAnsi="Times New Roman" w:cs="Times New Roman"/>
          <w:bCs/>
          <w:sz w:val="28"/>
          <w:szCs w:val="28"/>
          <w:lang w:val="kk-KZ" w:eastAsia="sr-Latn-CS"/>
        </w:rPr>
      </w:pPr>
      <w:r w:rsidRPr="00E0344E">
        <w:rPr>
          <w:rFonts w:ascii="Times New Roman" w:eastAsia="Times New Roman" w:hAnsi="Times New Roman" w:cs="Times New Roman"/>
          <w:bCs/>
          <w:sz w:val="28"/>
          <w:szCs w:val="28"/>
          <w:lang w:val="kk-KZ" w:eastAsia="sr-Latn-CS"/>
        </w:rPr>
        <w:t xml:space="preserve">Кесте </w:t>
      </w:r>
      <w:r w:rsidR="001B66F0" w:rsidRPr="00E0344E">
        <w:rPr>
          <w:rFonts w:ascii="Times New Roman" w:eastAsia="Times New Roman" w:hAnsi="Times New Roman" w:cs="Times New Roman"/>
          <w:bCs/>
          <w:sz w:val="28"/>
          <w:szCs w:val="28"/>
          <w:lang w:val="kk-KZ" w:eastAsia="sr-Latn-CS"/>
        </w:rPr>
        <w:t>15</w:t>
      </w:r>
      <w:r w:rsidRPr="00E0344E">
        <w:rPr>
          <w:rFonts w:ascii="Times New Roman" w:eastAsia="Times New Roman" w:hAnsi="Times New Roman" w:cs="Times New Roman"/>
          <w:bCs/>
          <w:sz w:val="28"/>
          <w:szCs w:val="28"/>
          <w:lang w:val="kk-KZ" w:eastAsia="sr-Latn-CS"/>
        </w:rPr>
        <w:t xml:space="preserve"> – </w:t>
      </w:r>
      <w:r w:rsidR="001D2DCA" w:rsidRPr="00E0344E">
        <w:rPr>
          <w:rFonts w:ascii="Times New Roman" w:eastAsia="Times New Roman" w:hAnsi="Times New Roman" w:cs="Times New Roman"/>
          <w:bCs/>
          <w:sz w:val="28"/>
          <w:szCs w:val="28"/>
          <w:lang w:val="kk-KZ" w:eastAsia="sr-Latn-CS"/>
        </w:rPr>
        <w:t>Толық геномдық секвенирлеудің бастапқы (шикі) деректерінің сипаттамасы</w:t>
      </w:r>
    </w:p>
    <w:p w14:paraId="720DBEB0" w14:textId="77777777" w:rsidR="00811F3B" w:rsidRPr="00E0344E" w:rsidRDefault="00811F3B" w:rsidP="0083262A">
      <w:pPr>
        <w:shd w:val="clear" w:color="auto" w:fill="FFFFFF"/>
        <w:spacing w:after="0" w:line="240" w:lineRule="auto"/>
        <w:contextualSpacing/>
        <w:jc w:val="both"/>
        <w:rPr>
          <w:rFonts w:ascii="Times New Roman" w:eastAsia="Times New Roman" w:hAnsi="Times New Roman" w:cs="Times New Roman"/>
          <w:iCs/>
          <w:sz w:val="16"/>
          <w:szCs w:val="16"/>
          <w:shd w:val="clear" w:color="auto" w:fill="FFFFFF"/>
          <w:lang w:val="kk-KZ"/>
        </w:rPr>
      </w:pPr>
    </w:p>
    <w:tbl>
      <w:tblPr>
        <w:tblStyle w:val="1111"/>
        <w:tblW w:w="0" w:type="auto"/>
        <w:jc w:val="center"/>
        <w:tblLook w:val="04A0" w:firstRow="1" w:lastRow="0" w:firstColumn="1" w:lastColumn="0" w:noHBand="0" w:noVBand="1"/>
      </w:tblPr>
      <w:tblGrid>
        <w:gridCol w:w="2089"/>
        <w:gridCol w:w="1842"/>
        <w:gridCol w:w="2410"/>
        <w:gridCol w:w="1469"/>
        <w:gridCol w:w="1751"/>
      </w:tblGrid>
      <w:tr w:rsidR="005E4FDF" w:rsidRPr="00E0344E" w14:paraId="495E2A9C" w14:textId="77777777" w:rsidTr="00811F3B">
        <w:trPr>
          <w:jc w:val="center"/>
        </w:trPr>
        <w:tc>
          <w:tcPr>
            <w:tcW w:w="2089" w:type="dxa"/>
            <w:hideMark/>
          </w:tcPr>
          <w:p w14:paraId="7ABE9810" w14:textId="77777777" w:rsidR="005E4FDF" w:rsidRPr="00E0344E" w:rsidRDefault="005E4FD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Изолят</w:t>
            </w:r>
          </w:p>
        </w:tc>
        <w:tc>
          <w:tcPr>
            <w:tcW w:w="1842" w:type="dxa"/>
            <w:hideMark/>
          </w:tcPr>
          <w:p w14:paraId="7CDC94F2" w14:textId="77777777" w:rsidR="005E4FDF" w:rsidRPr="00E0344E" w:rsidRDefault="005E4FD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Оқу саны</w:t>
            </w:r>
          </w:p>
        </w:tc>
        <w:tc>
          <w:tcPr>
            <w:tcW w:w="2410" w:type="dxa"/>
            <w:hideMark/>
          </w:tcPr>
          <w:p w14:paraId="354B00ED" w14:textId="77777777" w:rsidR="005E4FDF" w:rsidRPr="00E0344E" w:rsidRDefault="005E4FD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Орташа ұзындық, н.қ.</w:t>
            </w:r>
          </w:p>
        </w:tc>
        <w:tc>
          <w:tcPr>
            <w:tcW w:w="1469" w:type="dxa"/>
            <w:hideMark/>
          </w:tcPr>
          <w:p w14:paraId="196F4510" w14:textId="77777777" w:rsidR="005E4FDF" w:rsidRPr="00E0344E" w:rsidRDefault="005E4FD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GC%</w:t>
            </w:r>
          </w:p>
        </w:tc>
        <w:tc>
          <w:tcPr>
            <w:tcW w:w="0" w:type="auto"/>
            <w:hideMark/>
          </w:tcPr>
          <w:p w14:paraId="5CB93CCB" w14:textId="77777777" w:rsidR="005E4FDF" w:rsidRPr="00E0344E" w:rsidRDefault="005E4FDF" w:rsidP="00D12673">
            <w:pPr>
              <w:jc w:val="center"/>
              <w:rPr>
                <w:rFonts w:ascii="Times New Roman" w:eastAsia="Calibri" w:hAnsi="Times New Roman" w:cs="Times New Roman"/>
                <w:bCs/>
                <w:lang w:val="kk-KZ"/>
              </w:rPr>
            </w:pPr>
            <w:r w:rsidRPr="00E0344E">
              <w:rPr>
                <w:rFonts w:ascii="Times New Roman" w:eastAsia="Calibri" w:hAnsi="Times New Roman" w:cs="Times New Roman"/>
                <w:bCs/>
                <w:lang w:val="kk-KZ"/>
              </w:rPr>
              <w:t>Көшіру үлесі, %</w:t>
            </w:r>
          </w:p>
        </w:tc>
      </w:tr>
      <w:tr w:rsidR="005E4FDF" w:rsidRPr="00E0344E" w14:paraId="25888507" w14:textId="77777777" w:rsidTr="00811F3B">
        <w:trPr>
          <w:jc w:val="center"/>
        </w:trPr>
        <w:tc>
          <w:tcPr>
            <w:tcW w:w="2089" w:type="dxa"/>
            <w:hideMark/>
          </w:tcPr>
          <w:p w14:paraId="50744121" w14:textId="6449DD9E"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- 1 - 3</w:t>
            </w:r>
          </w:p>
        </w:tc>
        <w:tc>
          <w:tcPr>
            <w:tcW w:w="1842" w:type="dxa"/>
            <w:hideMark/>
          </w:tcPr>
          <w:p w14:paraId="16F36742"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336 682</w:t>
            </w:r>
          </w:p>
        </w:tc>
        <w:tc>
          <w:tcPr>
            <w:tcW w:w="2410" w:type="dxa"/>
            <w:hideMark/>
          </w:tcPr>
          <w:p w14:paraId="12CD0168"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227</w:t>
            </w:r>
          </w:p>
        </w:tc>
        <w:tc>
          <w:tcPr>
            <w:tcW w:w="1469" w:type="dxa"/>
            <w:hideMark/>
          </w:tcPr>
          <w:p w14:paraId="5DBBAF9F"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044D537D"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70</w:t>
            </w:r>
          </w:p>
        </w:tc>
      </w:tr>
      <w:tr w:rsidR="005E4FDF" w:rsidRPr="00E0344E" w14:paraId="675319C1" w14:textId="77777777" w:rsidTr="00811F3B">
        <w:trPr>
          <w:jc w:val="center"/>
        </w:trPr>
        <w:tc>
          <w:tcPr>
            <w:tcW w:w="2089" w:type="dxa"/>
            <w:hideMark/>
          </w:tcPr>
          <w:p w14:paraId="7C34C1B4" w14:textId="0955C125"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- 1 - 4</w:t>
            </w:r>
          </w:p>
        </w:tc>
        <w:tc>
          <w:tcPr>
            <w:tcW w:w="1842" w:type="dxa"/>
            <w:hideMark/>
          </w:tcPr>
          <w:p w14:paraId="0EF8036A"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553 542</w:t>
            </w:r>
          </w:p>
        </w:tc>
        <w:tc>
          <w:tcPr>
            <w:tcW w:w="2410" w:type="dxa"/>
            <w:hideMark/>
          </w:tcPr>
          <w:p w14:paraId="5BA7C39C"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227</w:t>
            </w:r>
          </w:p>
        </w:tc>
        <w:tc>
          <w:tcPr>
            <w:tcW w:w="1469" w:type="dxa"/>
            <w:hideMark/>
          </w:tcPr>
          <w:p w14:paraId="4E082A29"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2A4655B7"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68</w:t>
            </w:r>
          </w:p>
        </w:tc>
      </w:tr>
      <w:tr w:rsidR="005E4FDF" w:rsidRPr="00E0344E" w14:paraId="35CF720D" w14:textId="77777777" w:rsidTr="00811F3B">
        <w:trPr>
          <w:jc w:val="center"/>
        </w:trPr>
        <w:tc>
          <w:tcPr>
            <w:tcW w:w="2089" w:type="dxa"/>
            <w:hideMark/>
          </w:tcPr>
          <w:p w14:paraId="528B180C" w14:textId="2ECD7DFE"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- 1 - 5</w:t>
            </w:r>
          </w:p>
        </w:tc>
        <w:tc>
          <w:tcPr>
            <w:tcW w:w="1842" w:type="dxa"/>
            <w:hideMark/>
          </w:tcPr>
          <w:p w14:paraId="3D265B80"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522 758</w:t>
            </w:r>
          </w:p>
        </w:tc>
        <w:tc>
          <w:tcPr>
            <w:tcW w:w="2410" w:type="dxa"/>
            <w:hideMark/>
          </w:tcPr>
          <w:p w14:paraId="039120DC"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232</w:t>
            </w:r>
          </w:p>
        </w:tc>
        <w:tc>
          <w:tcPr>
            <w:tcW w:w="1469" w:type="dxa"/>
            <w:hideMark/>
          </w:tcPr>
          <w:p w14:paraId="71A645DA"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12D2A34D"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72</w:t>
            </w:r>
          </w:p>
        </w:tc>
      </w:tr>
      <w:tr w:rsidR="005E4FDF" w:rsidRPr="00E0344E" w14:paraId="120F71AC" w14:textId="77777777" w:rsidTr="00811F3B">
        <w:trPr>
          <w:jc w:val="center"/>
        </w:trPr>
        <w:tc>
          <w:tcPr>
            <w:tcW w:w="2089" w:type="dxa"/>
            <w:hideMark/>
          </w:tcPr>
          <w:p w14:paraId="16AFA5AB" w14:textId="06988C13"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- 1 - 8</w:t>
            </w:r>
          </w:p>
        </w:tc>
        <w:tc>
          <w:tcPr>
            <w:tcW w:w="1842" w:type="dxa"/>
            <w:hideMark/>
          </w:tcPr>
          <w:p w14:paraId="6B73536E"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347 960</w:t>
            </w:r>
          </w:p>
        </w:tc>
        <w:tc>
          <w:tcPr>
            <w:tcW w:w="2410" w:type="dxa"/>
            <w:hideMark/>
          </w:tcPr>
          <w:p w14:paraId="425499A6"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235</w:t>
            </w:r>
          </w:p>
        </w:tc>
        <w:tc>
          <w:tcPr>
            <w:tcW w:w="1469" w:type="dxa"/>
            <w:hideMark/>
          </w:tcPr>
          <w:p w14:paraId="4297445B"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402622BD"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69.9</w:t>
            </w:r>
          </w:p>
        </w:tc>
      </w:tr>
      <w:tr w:rsidR="005E4FDF" w:rsidRPr="00E0344E" w14:paraId="6355A485" w14:textId="77777777" w:rsidTr="00811F3B">
        <w:trPr>
          <w:jc w:val="center"/>
        </w:trPr>
        <w:tc>
          <w:tcPr>
            <w:tcW w:w="2089" w:type="dxa"/>
            <w:hideMark/>
          </w:tcPr>
          <w:p w14:paraId="135AA9C6" w14:textId="04B79DC2"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- 2 - 1</w:t>
            </w:r>
          </w:p>
        </w:tc>
        <w:tc>
          <w:tcPr>
            <w:tcW w:w="1842" w:type="dxa"/>
            <w:hideMark/>
          </w:tcPr>
          <w:p w14:paraId="182FC3CF"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492 146</w:t>
            </w:r>
          </w:p>
        </w:tc>
        <w:tc>
          <w:tcPr>
            <w:tcW w:w="2410" w:type="dxa"/>
            <w:hideMark/>
          </w:tcPr>
          <w:p w14:paraId="7B779C7C"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240</w:t>
            </w:r>
          </w:p>
        </w:tc>
        <w:tc>
          <w:tcPr>
            <w:tcW w:w="1469" w:type="dxa"/>
            <w:hideMark/>
          </w:tcPr>
          <w:p w14:paraId="36BB3B68"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47E2D016"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70.1</w:t>
            </w:r>
          </w:p>
        </w:tc>
      </w:tr>
      <w:tr w:rsidR="005E4FDF" w:rsidRPr="00E0344E" w14:paraId="42BC19D8" w14:textId="77777777" w:rsidTr="00811F3B">
        <w:trPr>
          <w:jc w:val="center"/>
        </w:trPr>
        <w:tc>
          <w:tcPr>
            <w:tcW w:w="2089" w:type="dxa"/>
            <w:hideMark/>
          </w:tcPr>
          <w:p w14:paraId="6CC0055E" w14:textId="47F2D3BB"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- 2 - 5</w:t>
            </w:r>
          </w:p>
        </w:tc>
        <w:tc>
          <w:tcPr>
            <w:tcW w:w="1842" w:type="dxa"/>
            <w:hideMark/>
          </w:tcPr>
          <w:p w14:paraId="1D9AD1EC"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596 334</w:t>
            </w:r>
          </w:p>
        </w:tc>
        <w:tc>
          <w:tcPr>
            <w:tcW w:w="2410" w:type="dxa"/>
            <w:hideMark/>
          </w:tcPr>
          <w:p w14:paraId="57741E6E"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232</w:t>
            </w:r>
          </w:p>
        </w:tc>
        <w:tc>
          <w:tcPr>
            <w:tcW w:w="1469" w:type="dxa"/>
            <w:hideMark/>
          </w:tcPr>
          <w:p w14:paraId="1CC037AE"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1524E043"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71.2</w:t>
            </w:r>
          </w:p>
        </w:tc>
      </w:tr>
      <w:tr w:rsidR="005E4FDF" w:rsidRPr="00E0344E" w14:paraId="37D351A0" w14:textId="77777777" w:rsidTr="00811F3B">
        <w:trPr>
          <w:jc w:val="center"/>
        </w:trPr>
        <w:tc>
          <w:tcPr>
            <w:tcW w:w="2089" w:type="dxa"/>
            <w:hideMark/>
          </w:tcPr>
          <w:p w14:paraId="1CE656C5" w14:textId="2F99AB6C"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- 3 - 1</w:t>
            </w:r>
          </w:p>
        </w:tc>
        <w:tc>
          <w:tcPr>
            <w:tcW w:w="1842" w:type="dxa"/>
            <w:hideMark/>
          </w:tcPr>
          <w:p w14:paraId="4B9B7DEF"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537 494</w:t>
            </w:r>
          </w:p>
        </w:tc>
        <w:tc>
          <w:tcPr>
            <w:tcW w:w="2410" w:type="dxa"/>
            <w:hideMark/>
          </w:tcPr>
          <w:p w14:paraId="273B26C6"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240</w:t>
            </w:r>
          </w:p>
        </w:tc>
        <w:tc>
          <w:tcPr>
            <w:tcW w:w="1469" w:type="dxa"/>
            <w:hideMark/>
          </w:tcPr>
          <w:p w14:paraId="234B3174"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16B4F979"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74.4</w:t>
            </w:r>
          </w:p>
        </w:tc>
      </w:tr>
      <w:tr w:rsidR="005E4FDF" w:rsidRPr="00E0344E" w14:paraId="469E6221" w14:textId="77777777" w:rsidTr="00811F3B">
        <w:trPr>
          <w:jc w:val="center"/>
        </w:trPr>
        <w:tc>
          <w:tcPr>
            <w:tcW w:w="2089" w:type="dxa"/>
            <w:hideMark/>
          </w:tcPr>
          <w:p w14:paraId="36E6A688" w14:textId="2EA4377E"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- 4 - 1</w:t>
            </w:r>
          </w:p>
        </w:tc>
        <w:tc>
          <w:tcPr>
            <w:tcW w:w="1842" w:type="dxa"/>
            <w:hideMark/>
          </w:tcPr>
          <w:p w14:paraId="498F7B3C"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496 912</w:t>
            </w:r>
          </w:p>
        </w:tc>
        <w:tc>
          <w:tcPr>
            <w:tcW w:w="2410" w:type="dxa"/>
            <w:hideMark/>
          </w:tcPr>
          <w:p w14:paraId="20777FBF"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233</w:t>
            </w:r>
          </w:p>
        </w:tc>
        <w:tc>
          <w:tcPr>
            <w:tcW w:w="1469" w:type="dxa"/>
            <w:hideMark/>
          </w:tcPr>
          <w:p w14:paraId="236C78C9"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13628BEB"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73.9</w:t>
            </w:r>
          </w:p>
        </w:tc>
      </w:tr>
      <w:tr w:rsidR="005E4FDF" w:rsidRPr="00E0344E" w14:paraId="01CA4048" w14:textId="77777777" w:rsidTr="00811F3B">
        <w:trPr>
          <w:jc w:val="center"/>
        </w:trPr>
        <w:tc>
          <w:tcPr>
            <w:tcW w:w="2089" w:type="dxa"/>
            <w:hideMark/>
          </w:tcPr>
          <w:p w14:paraId="13ED4284" w14:textId="0B5EFA9B"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- 5 - 1</w:t>
            </w:r>
          </w:p>
        </w:tc>
        <w:tc>
          <w:tcPr>
            <w:tcW w:w="1842" w:type="dxa"/>
            <w:hideMark/>
          </w:tcPr>
          <w:p w14:paraId="101D8FF5"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664 660</w:t>
            </w:r>
          </w:p>
        </w:tc>
        <w:tc>
          <w:tcPr>
            <w:tcW w:w="2410" w:type="dxa"/>
            <w:hideMark/>
          </w:tcPr>
          <w:p w14:paraId="592860DA"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232</w:t>
            </w:r>
          </w:p>
        </w:tc>
        <w:tc>
          <w:tcPr>
            <w:tcW w:w="1469" w:type="dxa"/>
            <w:hideMark/>
          </w:tcPr>
          <w:p w14:paraId="7D186388"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2BAF5E88"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72.8</w:t>
            </w:r>
          </w:p>
        </w:tc>
      </w:tr>
      <w:tr w:rsidR="005E4FDF" w:rsidRPr="00E0344E" w14:paraId="768A7C78" w14:textId="77777777" w:rsidTr="00811F3B">
        <w:trPr>
          <w:jc w:val="center"/>
        </w:trPr>
        <w:tc>
          <w:tcPr>
            <w:tcW w:w="2089" w:type="dxa"/>
            <w:hideMark/>
          </w:tcPr>
          <w:p w14:paraId="67816A72" w14:textId="3F04C4F6"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- 5 - 5</w:t>
            </w:r>
          </w:p>
        </w:tc>
        <w:tc>
          <w:tcPr>
            <w:tcW w:w="1842" w:type="dxa"/>
            <w:hideMark/>
          </w:tcPr>
          <w:p w14:paraId="6ADD979D"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394 296</w:t>
            </w:r>
          </w:p>
        </w:tc>
        <w:tc>
          <w:tcPr>
            <w:tcW w:w="2410" w:type="dxa"/>
            <w:hideMark/>
          </w:tcPr>
          <w:p w14:paraId="520E5A12"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241</w:t>
            </w:r>
          </w:p>
        </w:tc>
        <w:tc>
          <w:tcPr>
            <w:tcW w:w="1469" w:type="dxa"/>
            <w:hideMark/>
          </w:tcPr>
          <w:p w14:paraId="0BA23E15"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6A34616D"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71.8</w:t>
            </w:r>
          </w:p>
        </w:tc>
      </w:tr>
      <w:tr w:rsidR="005E4FDF" w:rsidRPr="00E0344E" w14:paraId="31DC3037" w14:textId="77777777" w:rsidTr="00811F3B">
        <w:trPr>
          <w:jc w:val="center"/>
        </w:trPr>
        <w:tc>
          <w:tcPr>
            <w:tcW w:w="2089" w:type="dxa"/>
            <w:hideMark/>
          </w:tcPr>
          <w:p w14:paraId="60FEE569" w14:textId="782B0AF8"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- 6 - 1</w:t>
            </w:r>
          </w:p>
        </w:tc>
        <w:tc>
          <w:tcPr>
            <w:tcW w:w="1842" w:type="dxa"/>
            <w:hideMark/>
          </w:tcPr>
          <w:p w14:paraId="2DB3E52E"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443 704</w:t>
            </w:r>
          </w:p>
        </w:tc>
        <w:tc>
          <w:tcPr>
            <w:tcW w:w="2410" w:type="dxa"/>
            <w:hideMark/>
          </w:tcPr>
          <w:p w14:paraId="696BEF19"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237</w:t>
            </w:r>
          </w:p>
        </w:tc>
        <w:tc>
          <w:tcPr>
            <w:tcW w:w="1469" w:type="dxa"/>
            <w:hideMark/>
          </w:tcPr>
          <w:p w14:paraId="6CC086AB"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30FB403D"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73.4</w:t>
            </w:r>
          </w:p>
        </w:tc>
      </w:tr>
      <w:tr w:rsidR="005E4FDF" w:rsidRPr="00E0344E" w14:paraId="74E4B94B" w14:textId="77777777" w:rsidTr="00811F3B">
        <w:trPr>
          <w:jc w:val="center"/>
        </w:trPr>
        <w:tc>
          <w:tcPr>
            <w:tcW w:w="2089" w:type="dxa"/>
            <w:hideMark/>
          </w:tcPr>
          <w:p w14:paraId="14EB1EFF" w14:textId="5F01201A"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- 6 - 2</w:t>
            </w:r>
          </w:p>
        </w:tc>
        <w:tc>
          <w:tcPr>
            <w:tcW w:w="1842" w:type="dxa"/>
            <w:hideMark/>
          </w:tcPr>
          <w:p w14:paraId="1B10CC4B"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701 552</w:t>
            </w:r>
          </w:p>
        </w:tc>
        <w:tc>
          <w:tcPr>
            <w:tcW w:w="2410" w:type="dxa"/>
            <w:hideMark/>
          </w:tcPr>
          <w:p w14:paraId="6E7A20CD"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245</w:t>
            </w:r>
          </w:p>
        </w:tc>
        <w:tc>
          <w:tcPr>
            <w:tcW w:w="1469" w:type="dxa"/>
            <w:hideMark/>
          </w:tcPr>
          <w:p w14:paraId="5E494438"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3BCAF9FA"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77.3</w:t>
            </w:r>
          </w:p>
        </w:tc>
      </w:tr>
      <w:tr w:rsidR="005E4FDF" w:rsidRPr="00E0344E" w14:paraId="567F59DD" w14:textId="77777777" w:rsidTr="00811F3B">
        <w:trPr>
          <w:jc w:val="center"/>
        </w:trPr>
        <w:tc>
          <w:tcPr>
            <w:tcW w:w="2089" w:type="dxa"/>
            <w:hideMark/>
          </w:tcPr>
          <w:p w14:paraId="361643AF" w14:textId="40AD2345"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- 7 - 4</w:t>
            </w:r>
          </w:p>
        </w:tc>
        <w:tc>
          <w:tcPr>
            <w:tcW w:w="1842" w:type="dxa"/>
            <w:hideMark/>
          </w:tcPr>
          <w:p w14:paraId="0F2F4E52"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605 538</w:t>
            </w:r>
          </w:p>
        </w:tc>
        <w:tc>
          <w:tcPr>
            <w:tcW w:w="2410" w:type="dxa"/>
            <w:hideMark/>
          </w:tcPr>
          <w:p w14:paraId="24DC46AE"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228</w:t>
            </w:r>
          </w:p>
        </w:tc>
        <w:tc>
          <w:tcPr>
            <w:tcW w:w="1469" w:type="dxa"/>
            <w:hideMark/>
          </w:tcPr>
          <w:p w14:paraId="31903F1A"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47</w:t>
            </w:r>
          </w:p>
        </w:tc>
        <w:tc>
          <w:tcPr>
            <w:tcW w:w="0" w:type="auto"/>
            <w:hideMark/>
          </w:tcPr>
          <w:p w14:paraId="05D1A3A3"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66</w:t>
            </w:r>
          </w:p>
        </w:tc>
      </w:tr>
      <w:tr w:rsidR="005E4FDF" w:rsidRPr="00E0344E" w14:paraId="5A871737" w14:textId="77777777" w:rsidTr="00811F3B">
        <w:trPr>
          <w:jc w:val="center"/>
        </w:trPr>
        <w:tc>
          <w:tcPr>
            <w:tcW w:w="2089" w:type="dxa"/>
            <w:hideMark/>
          </w:tcPr>
          <w:p w14:paraId="239712AE" w14:textId="1687542B"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- 8 - 4</w:t>
            </w:r>
          </w:p>
        </w:tc>
        <w:tc>
          <w:tcPr>
            <w:tcW w:w="1842" w:type="dxa"/>
            <w:hideMark/>
          </w:tcPr>
          <w:p w14:paraId="75B45016"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300 256</w:t>
            </w:r>
          </w:p>
        </w:tc>
        <w:tc>
          <w:tcPr>
            <w:tcW w:w="2410" w:type="dxa"/>
            <w:hideMark/>
          </w:tcPr>
          <w:p w14:paraId="217142A5"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213</w:t>
            </w:r>
          </w:p>
        </w:tc>
        <w:tc>
          <w:tcPr>
            <w:tcW w:w="1469" w:type="dxa"/>
            <w:hideMark/>
          </w:tcPr>
          <w:p w14:paraId="11168817"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286F8D29"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66.4</w:t>
            </w:r>
          </w:p>
        </w:tc>
      </w:tr>
      <w:tr w:rsidR="005E4FDF" w:rsidRPr="00E0344E" w14:paraId="3AA79B34" w14:textId="77777777" w:rsidTr="00811F3B">
        <w:trPr>
          <w:jc w:val="center"/>
        </w:trPr>
        <w:tc>
          <w:tcPr>
            <w:tcW w:w="2089" w:type="dxa"/>
            <w:hideMark/>
          </w:tcPr>
          <w:p w14:paraId="0C0996F0" w14:textId="657E88FA"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- 9 - 1</w:t>
            </w:r>
          </w:p>
        </w:tc>
        <w:tc>
          <w:tcPr>
            <w:tcW w:w="1842" w:type="dxa"/>
            <w:hideMark/>
          </w:tcPr>
          <w:p w14:paraId="66F03A45"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395 692</w:t>
            </w:r>
          </w:p>
        </w:tc>
        <w:tc>
          <w:tcPr>
            <w:tcW w:w="2410" w:type="dxa"/>
            <w:hideMark/>
          </w:tcPr>
          <w:p w14:paraId="28F8550A"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252</w:t>
            </w:r>
          </w:p>
        </w:tc>
        <w:tc>
          <w:tcPr>
            <w:tcW w:w="1469" w:type="dxa"/>
            <w:hideMark/>
          </w:tcPr>
          <w:p w14:paraId="59E330A8"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7BCE7691"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72.8</w:t>
            </w:r>
          </w:p>
        </w:tc>
      </w:tr>
      <w:tr w:rsidR="005E4FDF" w:rsidRPr="00E0344E" w14:paraId="6BB8E7FD" w14:textId="77777777" w:rsidTr="00811F3B">
        <w:trPr>
          <w:jc w:val="center"/>
        </w:trPr>
        <w:tc>
          <w:tcPr>
            <w:tcW w:w="2089" w:type="dxa"/>
            <w:hideMark/>
          </w:tcPr>
          <w:p w14:paraId="6EB544E2" w14:textId="5BFDBE88"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- 10 - 1</w:t>
            </w:r>
          </w:p>
        </w:tc>
        <w:tc>
          <w:tcPr>
            <w:tcW w:w="1842" w:type="dxa"/>
            <w:hideMark/>
          </w:tcPr>
          <w:p w14:paraId="3B208A10"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649 048</w:t>
            </w:r>
          </w:p>
        </w:tc>
        <w:tc>
          <w:tcPr>
            <w:tcW w:w="2410" w:type="dxa"/>
            <w:hideMark/>
          </w:tcPr>
          <w:p w14:paraId="6A5D5A4E"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230</w:t>
            </w:r>
          </w:p>
        </w:tc>
        <w:tc>
          <w:tcPr>
            <w:tcW w:w="1469" w:type="dxa"/>
            <w:hideMark/>
          </w:tcPr>
          <w:p w14:paraId="1A5E6204"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31E2FAB6"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75.6</w:t>
            </w:r>
          </w:p>
        </w:tc>
      </w:tr>
      <w:tr w:rsidR="005E4FDF" w:rsidRPr="00E0344E" w14:paraId="43880DB6" w14:textId="77777777" w:rsidTr="00811F3B">
        <w:trPr>
          <w:jc w:val="center"/>
        </w:trPr>
        <w:tc>
          <w:tcPr>
            <w:tcW w:w="2089" w:type="dxa"/>
            <w:hideMark/>
          </w:tcPr>
          <w:p w14:paraId="78E263DA" w14:textId="1E55DA4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- 11 - 1</w:t>
            </w:r>
          </w:p>
        </w:tc>
        <w:tc>
          <w:tcPr>
            <w:tcW w:w="1842" w:type="dxa"/>
            <w:hideMark/>
          </w:tcPr>
          <w:p w14:paraId="201D924A"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342 258</w:t>
            </w:r>
          </w:p>
        </w:tc>
        <w:tc>
          <w:tcPr>
            <w:tcW w:w="2410" w:type="dxa"/>
            <w:hideMark/>
          </w:tcPr>
          <w:p w14:paraId="2981F089"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215</w:t>
            </w:r>
          </w:p>
        </w:tc>
        <w:tc>
          <w:tcPr>
            <w:tcW w:w="1469" w:type="dxa"/>
            <w:hideMark/>
          </w:tcPr>
          <w:p w14:paraId="78F56E77"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7A9BBBFF"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70.7</w:t>
            </w:r>
          </w:p>
        </w:tc>
      </w:tr>
      <w:tr w:rsidR="005E4FDF" w:rsidRPr="00E0344E" w14:paraId="53A5DFF5" w14:textId="77777777" w:rsidTr="00811F3B">
        <w:trPr>
          <w:jc w:val="center"/>
        </w:trPr>
        <w:tc>
          <w:tcPr>
            <w:tcW w:w="2089" w:type="dxa"/>
            <w:hideMark/>
          </w:tcPr>
          <w:p w14:paraId="1984ACC3" w14:textId="4285715C"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- 12C</w:t>
            </w:r>
          </w:p>
        </w:tc>
        <w:tc>
          <w:tcPr>
            <w:tcW w:w="1842" w:type="dxa"/>
            <w:hideMark/>
          </w:tcPr>
          <w:p w14:paraId="11E47967"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322 684</w:t>
            </w:r>
          </w:p>
        </w:tc>
        <w:tc>
          <w:tcPr>
            <w:tcW w:w="2410" w:type="dxa"/>
            <w:hideMark/>
          </w:tcPr>
          <w:p w14:paraId="05121F9E"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217</w:t>
            </w:r>
          </w:p>
        </w:tc>
        <w:tc>
          <w:tcPr>
            <w:tcW w:w="1469" w:type="dxa"/>
            <w:hideMark/>
          </w:tcPr>
          <w:p w14:paraId="2353908B"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57DCFB69"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69.9</w:t>
            </w:r>
          </w:p>
        </w:tc>
      </w:tr>
      <w:tr w:rsidR="005E4FDF" w:rsidRPr="00E0344E" w14:paraId="465E4665" w14:textId="77777777" w:rsidTr="00811F3B">
        <w:trPr>
          <w:jc w:val="center"/>
        </w:trPr>
        <w:tc>
          <w:tcPr>
            <w:tcW w:w="2089" w:type="dxa"/>
            <w:hideMark/>
          </w:tcPr>
          <w:p w14:paraId="5C732B5F" w14:textId="7A476493"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- 13 - 1</w:t>
            </w:r>
          </w:p>
        </w:tc>
        <w:tc>
          <w:tcPr>
            <w:tcW w:w="1842" w:type="dxa"/>
            <w:hideMark/>
          </w:tcPr>
          <w:p w14:paraId="4953BD85"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552 396</w:t>
            </w:r>
          </w:p>
        </w:tc>
        <w:tc>
          <w:tcPr>
            <w:tcW w:w="2410" w:type="dxa"/>
            <w:hideMark/>
          </w:tcPr>
          <w:p w14:paraId="2C9A6146"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232</w:t>
            </w:r>
          </w:p>
        </w:tc>
        <w:tc>
          <w:tcPr>
            <w:tcW w:w="1469" w:type="dxa"/>
            <w:hideMark/>
          </w:tcPr>
          <w:p w14:paraId="3992789F"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432A3C76"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76.1</w:t>
            </w:r>
          </w:p>
        </w:tc>
      </w:tr>
      <w:tr w:rsidR="005E4FDF" w:rsidRPr="00E0344E" w14:paraId="12A1D6D1" w14:textId="77777777" w:rsidTr="00811F3B">
        <w:trPr>
          <w:jc w:val="center"/>
        </w:trPr>
        <w:tc>
          <w:tcPr>
            <w:tcW w:w="2089" w:type="dxa"/>
            <w:hideMark/>
          </w:tcPr>
          <w:p w14:paraId="2FF0AEDF" w14:textId="445AD71D"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- 14 - 1 - blue</w:t>
            </w:r>
          </w:p>
        </w:tc>
        <w:tc>
          <w:tcPr>
            <w:tcW w:w="1842" w:type="dxa"/>
            <w:hideMark/>
          </w:tcPr>
          <w:p w14:paraId="3F717468"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606 734</w:t>
            </w:r>
          </w:p>
        </w:tc>
        <w:tc>
          <w:tcPr>
            <w:tcW w:w="2410" w:type="dxa"/>
            <w:hideMark/>
          </w:tcPr>
          <w:p w14:paraId="7E8B99FC"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237</w:t>
            </w:r>
          </w:p>
        </w:tc>
        <w:tc>
          <w:tcPr>
            <w:tcW w:w="1469" w:type="dxa"/>
            <w:hideMark/>
          </w:tcPr>
          <w:p w14:paraId="4C9F6171"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196A007F"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76.8</w:t>
            </w:r>
          </w:p>
        </w:tc>
      </w:tr>
      <w:tr w:rsidR="005E4FDF" w:rsidRPr="00E0344E" w14:paraId="2CD4375F" w14:textId="77777777" w:rsidTr="00811F3B">
        <w:trPr>
          <w:jc w:val="center"/>
        </w:trPr>
        <w:tc>
          <w:tcPr>
            <w:tcW w:w="2089" w:type="dxa"/>
            <w:hideMark/>
          </w:tcPr>
          <w:p w14:paraId="474EEA74" w14:textId="234A083F"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- 014</w:t>
            </w:r>
          </w:p>
        </w:tc>
        <w:tc>
          <w:tcPr>
            <w:tcW w:w="1842" w:type="dxa"/>
            <w:hideMark/>
          </w:tcPr>
          <w:p w14:paraId="39854745"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620 958</w:t>
            </w:r>
          </w:p>
        </w:tc>
        <w:tc>
          <w:tcPr>
            <w:tcW w:w="2410" w:type="dxa"/>
            <w:hideMark/>
          </w:tcPr>
          <w:p w14:paraId="490C07D2"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234</w:t>
            </w:r>
          </w:p>
        </w:tc>
        <w:tc>
          <w:tcPr>
            <w:tcW w:w="1469" w:type="dxa"/>
            <w:hideMark/>
          </w:tcPr>
          <w:p w14:paraId="6D94D063"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010B62A6"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67.5</w:t>
            </w:r>
          </w:p>
        </w:tc>
      </w:tr>
      <w:tr w:rsidR="005E4FDF" w:rsidRPr="00E0344E" w14:paraId="61F0A6CA" w14:textId="77777777" w:rsidTr="00811F3B">
        <w:trPr>
          <w:jc w:val="center"/>
        </w:trPr>
        <w:tc>
          <w:tcPr>
            <w:tcW w:w="2089" w:type="dxa"/>
            <w:hideMark/>
          </w:tcPr>
          <w:p w14:paraId="61A62469" w14:textId="74C21E3E"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- 15 - 1</w:t>
            </w:r>
          </w:p>
        </w:tc>
        <w:tc>
          <w:tcPr>
            <w:tcW w:w="1842" w:type="dxa"/>
            <w:hideMark/>
          </w:tcPr>
          <w:p w14:paraId="3DCFB6A6"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510 062</w:t>
            </w:r>
          </w:p>
        </w:tc>
        <w:tc>
          <w:tcPr>
            <w:tcW w:w="2410" w:type="dxa"/>
            <w:hideMark/>
          </w:tcPr>
          <w:p w14:paraId="649EC45C"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245</w:t>
            </w:r>
          </w:p>
        </w:tc>
        <w:tc>
          <w:tcPr>
            <w:tcW w:w="1469" w:type="dxa"/>
            <w:hideMark/>
          </w:tcPr>
          <w:p w14:paraId="39DFF742"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601D5FCA"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73.5</w:t>
            </w:r>
          </w:p>
        </w:tc>
      </w:tr>
      <w:tr w:rsidR="005E4FDF" w:rsidRPr="00E0344E" w14:paraId="44F94764" w14:textId="77777777" w:rsidTr="00811F3B">
        <w:trPr>
          <w:jc w:val="center"/>
        </w:trPr>
        <w:tc>
          <w:tcPr>
            <w:tcW w:w="2089" w:type="dxa"/>
            <w:hideMark/>
          </w:tcPr>
          <w:p w14:paraId="4FD63BF5" w14:textId="506DF2DB"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- 16 - 6</w:t>
            </w:r>
          </w:p>
        </w:tc>
        <w:tc>
          <w:tcPr>
            <w:tcW w:w="1842" w:type="dxa"/>
            <w:hideMark/>
          </w:tcPr>
          <w:p w14:paraId="68C70B14"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517 972</w:t>
            </w:r>
          </w:p>
        </w:tc>
        <w:tc>
          <w:tcPr>
            <w:tcW w:w="2410" w:type="dxa"/>
            <w:hideMark/>
          </w:tcPr>
          <w:p w14:paraId="3700FFBE"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236</w:t>
            </w:r>
          </w:p>
        </w:tc>
        <w:tc>
          <w:tcPr>
            <w:tcW w:w="1469" w:type="dxa"/>
            <w:hideMark/>
          </w:tcPr>
          <w:p w14:paraId="3C5FF111"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47AFF93C"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74.7</w:t>
            </w:r>
          </w:p>
        </w:tc>
      </w:tr>
      <w:tr w:rsidR="005E4FDF" w:rsidRPr="00E0344E" w14:paraId="57407B3C" w14:textId="77777777" w:rsidTr="00811F3B">
        <w:trPr>
          <w:jc w:val="center"/>
        </w:trPr>
        <w:tc>
          <w:tcPr>
            <w:tcW w:w="2089" w:type="dxa"/>
            <w:hideMark/>
          </w:tcPr>
          <w:p w14:paraId="40821B82" w14:textId="1788CC1E"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- 35 - 1 - 4</w:t>
            </w:r>
          </w:p>
        </w:tc>
        <w:tc>
          <w:tcPr>
            <w:tcW w:w="1842" w:type="dxa"/>
            <w:hideMark/>
          </w:tcPr>
          <w:p w14:paraId="5A662497"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564 354</w:t>
            </w:r>
          </w:p>
        </w:tc>
        <w:tc>
          <w:tcPr>
            <w:tcW w:w="2410" w:type="dxa"/>
            <w:hideMark/>
          </w:tcPr>
          <w:p w14:paraId="1B9690F2"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230</w:t>
            </w:r>
          </w:p>
        </w:tc>
        <w:tc>
          <w:tcPr>
            <w:tcW w:w="1469" w:type="dxa"/>
            <w:hideMark/>
          </w:tcPr>
          <w:p w14:paraId="7A435074"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0372695B"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65.7</w:t>
            </w:r>
          </w:p>
        </w:tc>
      </w:tr>
      <w:tr w:rsidR="005E4FDF" w:rsidRPr="00E0344E" w14:paraId="719AE2F3" w14:textId="77777777" w:rsidTr="00811F3B">
        <w:trPr>
          <w:jc w:val="center"/>
        </w:trPr>
        <w:tc>
          <w:tcPr>
            <w:tcW w:w="2089" w:type="dxa"/>
            <w:hideMark/>
          </w:tcPr>
          <w:p w14:paraId="11C708E1" w14:textId="66B49CAF"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- 35 - 2 - 4</w:t>
            </w:r>
          </w:p>
        </w:tc>
        <w:tc>
          <w:tcPr>
            <w:tcW w:w="1842" w:type="dxa"/>
            <w:hideMark/>
          </w:tcPr>
          <w:p w14:paraId="1BAC6C78"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479 574</w:t>
            </w:r>
          </w:p>
        </w:tc>
        <w:tc>
          <w:tcPr>
            <w:tcW w:w="2410" w:type="dxa"/>
            <w:hideMark/>
          </w:tcPr>
          <w:p w14:paraId="40C9EB12"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220</w:t>
            </w:r>
          </w:p>
        </w:tc>
        <w:tc>
          <w:tcPr>
            <w:tcW w:w="1469" w:type="dxa"/>
            <w:hideMark/>
          </w:tcPr>
          <w:p w14:paraId="1D4BE337"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03586803"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69.4</w:t>
            </w:r>
          </w:p>
        </w:tc>
      </w:tr>
      <w:tr w:rsidR="005E4FDF" w:rsidRPr="00E0344E" w14:paraId="5945AE9B" w14:textId="77777777" w:rsidTr="00811F3B">
        <w:trPr>
          <w:jc w:val="center"/>
        </w:trPr>
        <w:tc>
          <w:tcPr>
            <w:tcW w:w="2089" w:type="dxa"/>
            <w:hideMark/>
          </w:tcPr>
          <w:p w14:paraId="7927CCBE" w14:textId="26543D93"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- 228</w:t>
            </w:r>
          </w:p>
        </w:tc>
        <w:tc>
          <w:tcPr>
            <w:tcW w:w="1842" w:type="dxa"/>
            <w:hideMark/>
          </w:tcPr>
          <w:p w14:paraId="06E67CE1"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484 510</w:t>
            </w:r>
          </w:p>
        </w:tc>
        <w:tc>
          <w:tcPr>
            <w:tcW w:w="2410" w:type="dxa"/>
            <w:hideMark/>
          </w:tcPr>
          <w:p w14:paraId="53516DEC"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244</w:t>
            </w:r>
          </w:p>
        </w:tc>
        <w:tc>
          <w:tcPr>
            <w:tcW w:w="1469" w:type="dxa"/>
            <w:hideMark/>
          </w:tcPr>
          <w:p w14:paraId="75F2DAB0"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00BC779F"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73.4</w:t>
            </w:r>
          </w:p>
        </w:tc>
      </w:tr>
      <w:tr w:rsidR="005E4FDF" w:rsidRPr="00E0344E" w14:paraId="0A2CF23F" w14:textId="77777777" w:rsidTr="00811F3B">
        <w:trPr>
          <w:jc w:val="center"/>
        </w:trPr>
        <w:tc>
          <w:tcPr>
            <w:tcW w:w="2089" w:type="dxa"/>
            <w:hideMark/>
          </w:tcPr>
          <w:p w14:paraId="2E73C3E1" w14:textId="2051C1B1"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- 231 - 1</w:t>
            </w:r>
          </w:p>
        </w:tc>
        <w:tc>
          <w:tcPr>
            <w:tcW w:w="1842" w:type="dxa"/>
            <w:hideMark/>
          </w:tcPr>
          <w:p w14:paraId="2A2E65E2"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725 584</w:t>
            </w:r>
          </w:p>
        </w:tc>
        <w:tc>
          <w:tcPr>
            <w:tcW w:w="2410" w:type="dxa"/>
            <w:hideMark/>
          </w:tcPr>
          <w:p w14:paraId="51074C18"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237</w:t>
            </w:r>
          </w:p>
        </w:tc>
        <w:tc>
          <w:tcPr>
            <w:tcW w:w="1469" w:type="dxa"/>
            <w:hideMark/>
          </w:tcPr>
          <w:p w14:paraId="1FFF0904"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16099F32"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73.1</w:t>
            </w:r>
          </w:p>
        </w:tc>
      </w:tr>
      <w:tr w:rsidR="005E4FDF" w:rsidRPr="00E0344E" w14:paraId="4D1664E4" w14:textId="77777777" w:rsidTr="00811F3B">
        <w:trPr>
          <w:jc w:val="center"/>
        </w:trPr>
        <w:tc>
          <w:tcPr>
            <w:tcW w:w="2089" w:type="dxa"/>
            <w:hideMark/>
          </w:tcPr>
          <w:p w14:paraId="754C7923" w14:textId="05C19FA4"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- 349</w:t>
            </w:r>
          </w:p>
        </w:tc>
        <w:tc>
          <w:tcPr>
            <w:tcW w:w="1842" w:type="dxa"/>
            <w:hideMark/>
          </w:tcPr>
          <w:p w14:paraId="11D01C65"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461 780</w:t>
            </w:r>
          </w:p>
        </w:tc>
        <w:tc>
          <w:tcPr>
            <w:tcW w:w="2410" w:type="dxa"/>
            <w:hideMark/>
          </w:tcPr>
          <w:p w14:paraId="77DDF8B9"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253</w:t>
            </w:r>
          </w:p>
        </w:tc>
        <w:tc>
          <w:tcPr>
            <w:tcW w:w="1469" w:type="dxa"/>
            <w:hideMark/>
          </w:tcPr>
          <w:p w14:paraId="199BCD97"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092AE16A"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68.2</w:t>
            </w:r>
          </w:p>
        </w:tc>
      </w:tr>
      <w:tr w:rsidR="005E4FDF" w:rsidRPr="00E0344E" w14:paraId="7E0330B2" w14:textId="77777777" w:rsidTr="00811F3B">
        <w:trPr>
          <w:jc w:val="center"/>
        </w:trPr>
        <w:tc>
          <w:tcPr>
            <w:tcW w:w="2089" w:type="dxa"/>
            <w:hideMark/>
          </w:tcPr>
          <w:p w14:paraId="21609C9B" w14:textId="0C5EE34C"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Arman - 1</w:t>
            </w:r>
          </w:p>
        </w:tc>
        <w:tc>
          <w:tcPr>
            <w:tcW w:w="1842" w:type="dxa"/>
            <w:hideMark/>
          </w:tcPr>
          <w:p w14:paraId="12649AFC"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332 140</w:t>
            </w:r>
          </w:p>
        </w:tc>
        <w:tc>
          <w:tcPr>
            <w:tcW w:w="2410" w:type="dxa"/>
            <w:hideMark/>
          </w:tcPr>
          <w:p w14:paraId="389A839F"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221</w:t>
            </w:r>
          </w:p>
        </w:tc>
        <w:tc>
          <w:tcPr>
            <w:tcW w:w="1469" w:type="dxa"/>
            <w:hideMark/>
          </w:tcPr>
          <w:p w14:paraId="1AB84EF2"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2BB947C6"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67</w:t>
            </w:r>
          </w:p>
        </w:tc>
      </w:tr>
      <w:tr w:rsidR="005E4FDF" w:rsidRPr="00E0344E" w14:paraId="3ED2A3B2" w14:textId="77777777" w:rsidTr="00811F3B">
        <w:trPr>
          <w:jc w:val="center"/>
        </w:trPr>
        <w:tc>
          <w:tcPr>
            <w:tcW w:w="2089" w:type="dxa"/>
            <w:hideMark/>
          </w:tcPr>
          <w:p w14:paraId="77525F7E" w14:textId="6AF5629E"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Arman - 2</w:t>
            </w:r>
          </w:p>
        </w:tc>
        <w:tc>
          <w:tcPr>
            <w:tcW w:w="1842" w:type="dxa"/>
            <w:hideMark/>
          </w:tcPr>
          <w:p w14:paraId="2E266068"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556 064</w:t>
            </w:r>
          </w:p>
        </w:tc>
        <w:tc>
          <w:tcPr>
            <w:tcW w:w="2410" w:type="dxa"/>
            <w:hideMark/>
          </w:tcPr>
          <w:p w14:paraId="114D4489"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240</w:t>
            </w:r>
          </w:p>
        </w:tc>
        <w:tc>
          <w:tcPr>
            <w:tcW w:w="1469" w:type="dxa"/>
            <w:hideMark/>
          </w:tcPr>
          <w:p w14:paraId="5C4AEB93"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46</w:t>
            </w:r>
          </w:p>
        </w:tc>
        <w:tc>
          <w:tcPr>
            <w:tcW w:w="0" w:type="auto"/>
            <w:hideMark/>
          </w:tcPr>
          <w:p w14:paraId="413C3BE5"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73.4</w:t>
            </w:r>
          </w:p>
        </w:tc>
      </w:tr>
      <w:tr w:rsidR="005E4FDF" w:rsidRPr="00E0344E" w14:paraId="1DA58226" w14:textId="77777777" w:rsidTr="00811F3B">
        <w:trPr>
          <w:jc w:val="center"/>
        </w:trPr>
        <w:tc>
          <w:tcPr>
            <w:tcW w:w="2089" w:type="dxa"/>
            <w:hideMark/>
          </w:tcPr>
          <w:p w14:paraId="4A5AC10D" w14:textId="7ADDB2F1"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Rab - Asl - 1</w:t>
            </w:r>
          </w:p>
        </w:tc>
        <w:tc>
          <w:tcPr>
            <w:tcW w:w="1842" w:type="dxa"/>
            <w:hideMark/>
          </w:tcPr>
          <w:p w14:paraId="16ACE7EB"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395 200</w:t>
            </w:r>
          </w:p>
        </w:tc>
        <w:tc>
          <w:tcPr>
            <w:tcW w:w="2410" w:type="dxa"/>
            <w:hideMark/>
          </w:tcPr>
          <w:p w14:paraId="0249CDD5"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282</w:t>
            </w:r>
          </w:p>
        </w:tc>
        <w:tc>
          <w:tcPr>
            <w:tcW w:w="1469" w:type="dxa"/>
            <w:hideMark/>
          </w:tcPr>
          <w:p w14:paraId="646A2557"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45</w:t>
            </w:r>
          </w:p>
        </w:tc>
        <w:tc>
          <w:tcPr>
            <w:tcW w:w="0" w:type="auto"/>
            <w:hideMark/>
          </w:tcPr>
          <w:p w14:paraId="572766F4" w14:textId="77777777" w:rsidR="005E4FDF" w:rsidRPr="00E0344E" w:rsidRDefault="005E4FDF" w:rsidP="00D12673">
            <w:pPr>
              <w:rPr>
                <w:rFonts w:ascii="Times New Roman" w:eastAsia="Calibri" w:hAnsi="Times New Roman" w:cs="Times New Roman"/>
                <w:lang w:val="kk-KZ"/>
              </w:rPr>
            </w:pPr>
            <w:r w:rsidRPr="00E0344E">
              <w:rPr>
                <w:rFonts w:ascii="Times New Roman" w:eastAsia="Calibri" w:hAnsi="Times New Roman" w:cs="Times New Roman"/>
                <w:lang w:val="kk-KZ"/>
              </w:rPr>
              <w:t>76.9</w:t>
            </w:r>
          </w:p>
        </w:tc>
      </w:tr>
    </w:tbl>
    <w:p w14:paraId="4EA9A7E7" w14:textId="77777777" w:rsidR="00DF257E" w:rsidRPr="00E0344E" w:rsidRDefault="00DF257E" w:rsidP="00D228AD">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p>
    <w:p w14:paraId="33D486FE" w14:textId="3D2C8050" w:rsidR="00853B35" w:rsidRPr="00853B35" w:rsidRDefault="00853B35" w:rsidP="00853B35">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853B35">
        <w:rPr>
          <w:rFonts w:ascii="Times New Roman" w:eastAsia="Times New Roman" w:hAnsi="Times New Roman" w:cs="Times New Roman"/>
          <w:sz w:val="28"/>
          <w:szCs w:val="28"/>
          <w:shd w:val="clear" w:color="auto" w:fill="FFFFFF"/>
          <w:lang w:val="kk-KZ"/>
        </w:rPr>
        <w:t>Изоляттар бойынша оқылым саны 300 256-дан (Rab-8-4) 725 584-ке дейін (Rab-231-1) ауытқыды. Орташа ұзындығы 213 – 282 нуклеотид аралығында. Гуанин-цитозин (GC) үлесі барлық изоляттарда 45</w:t>
      </w:r>
      <w:r>
        <w:rPr>
          <w:rFonts w:ascii="Times New Roman" w:eastAsia="Times New Roman" w:hAnsi="Times New Roman" w:cs="Times New Roman"/>
          <w:sz w:val="28"/>
          <w:szCs w:val="28"/>
          <w:shd w:val="clear" w:color="auto" w:fill="FFFFFF"/>
          <w:lang w:val="kk-KZ"/>
        </w:rPr>
        <w:t xml:space="preserve"> </w:t>
      </w:r>
      <w:r w:rsidRPr="00853B35">
        <w:rPr>
          <w:rFonts w:ascii="Times New Roman" w:eastAsia="Times New Roman" w:hAnsi="Times New Roman" w:cs="Times New Roman"/>
          <w:sz w:val="28"/>
          <w:szCs w:val="28"/>
          <w:shd w:val="clear" w:color="auto" w:fill="FFFFFF"/>
          <w:lang w:val="kk-KZ"/>
        </w:rPr>
        <w:t>–</w:t>
      </w:r>
      <w:r>
        <w:rPr>
          <w:rFonts w:ascii="Times New Roman" w:eastAsia="Times New Roman" w:hAnsi="Times New Roman" w:cs="Times New Roman"/>
          <w:sz w:val="28"/>
          <w:szCs w:val="28"/>
          <w:shd w:val="clear" w:color="auto" w:fill="FFFFFF"/>
          <w:lang w:val="kk-KZ"/>
        </w:rPr>
        <w:t xml:space="preserve"> </w:t>
      </w:r>
      <w:r w:rsidRPr="00853B35">
        <w:rPr>
          <w:rFonts w:ascii="Times New Roman" w:eastAsia="Times New Roman" w:hAnsi="Times New Roman" w:cs="Times New Roman"/>
          <w:sz w:val="28"/>
          <w:szCs w:val="28"/>
          <w:shd w:val="clear" w:color="auto" w:fill="FFFFFF"/>
          <w:lang w:val="kk-KZ"/>
        </w:rPr>
        <w:t xml:space="preserve">47%. Геном тазалығын және бөгде материалдың жоқтығын растайды.  </w:t>
      </w:r>
    </w:p>
    <w:p w14:paraId="7B4B7E8F" w14:textId="0EEFF189" w:rsidR="00853B35" w:rsidRPr="00853B35" w:rsidRDefault="00772D7F" w:rsidP="006A533E">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772D7F">
        <w:rPr>
          <w:rFonts w:ascii="Times New Roman" w:eastAsia="Times New Roman" w:hAnsi="Times New Roman" w:cs="Times New Roman"/>
          <w:sz w:val="28"/>
          <w:szCs w:val="28"/>
          <w:shd w:val="clear" w:color="auto" w:fill="FFFFFF"/>
          <w:lang w:val="kk-KZ"/>
        </w:rPr>
        <w:t xml:space="preserve">Биоинформатикалық өңдеуден кейін </w:t>
      </w:r>
      <w:r>
        <w:rPr>
          <w:rFonts w:ascii="Times New Roman" w:eastAsia="Times New Roman" w:hAnsi="Times New Roman" w:cs="Times New Roman"/>
          <w:sz w:val="28"/>
          <w:szCs w:val="28"/>
          <w:shd w:val="clear" w:color="auto" w:fill="FFFFFF"/>
          <w:lang w:val="kk-KZ"/>
        </w:rPr>
        <w:t>қ</w:t>
      </w:r>
      <w:r w:rsidR="00853B35" w:rsidRPr="00853B35">
        <w:rPr>
          <w:rFonts w:ascii="Times New Roman" w:eastAsia="Times New Roman" w:hAnsi="Times New Roman" w:cs="Times New Roman"/>
          <w:sz w:val="28"/>
          <w:szCs w:val="28"/>
          <w:shd w:val="clear" w:color="auto" w:fill="FFFFFF"/>
          <w:lang w:val="kk-KZ"/>
        </w:rPr>
        <w:t xml:space="preserve">айталанатын оқылымдардың үлесі 65,7 – 77,3% аралығын көрсетті. Толық геномдық секвенирлеу үшін бұл мән жоғары, бірақ ампликондық секвенирлеуге тән ерекшелік. Нәтижесінде геномдық қамту тереңдігі 1823×-тен 7587×-ке жетті. </w:t>
      </w:r>
      <w:r w:rsidR="006A533E" w:rsidRPr="006A533E">
        <w:rPr>
          <w:rFonts w:ascii="Times New Roman" w:eastAsia="Times New Roman" w:hAnsi="Times New Roman" w:cs="Times New Roman"/>
          <w:sz w:val="28"/>
          <w:szCs w:val="28"/>
          <w:shd w:val="clear" w:color="auto" w:fill="FFFFFF"/>
          <w:lang w:val="kk-KZ"/>
        </w:rPr>
        <w:t>Бұл вирустық геномика үшін өте жоғары сандар. Филогенетикалық талдауға минималды жеткілікті coverage 100× деп есептеледі. Яғни алынған деректер бұл шекті ең төменгі мәнде де 18 есе асады.</w:t>
      </w:r>
      <w:r w:rsidR="006A533E">
        <w:rPr>
          <w:rFonts w:ascii="Times New Roman" w:eastAsia="Times New Roman" w:hAnsi="Times New Roman" w:cs="Times New Roman"/>
          <w:sz w:val="28"/>
          <w:szCs w:val="28"/>
          <w:shd w:val="clear" w:color="auto" w:fill="FFFFFF"/>
          <w:lang w:val="kk-KZ"/>
        </w:rPr>
        <w:t xml:space="preserve"> </w:t>
      </w:r>
      <w:r w:rsidR="00853B35" w:rsidRPr="00853B35">
        <w:rPr>
          <w:rFonts w:ascii="Times New Roman" w:eastAsia="Times New Roman" w:hAnsi="Times New Roman" w:cs="Times New Roman"/>
          <w:sz w:val="28"/>
          <w:szCs w:val="28"/>
          <w:shd w:val="clear" w:color="auto" w:fill="FFFFFF"/>
          <w:lang w:val="kk-KZ"/>
        </w:rPr>
        <w:t>Консенсус тізбегін дәл құрастыруға жеткілікті [82, 114].</w:t>
      </w:r>
    </w:p>
    <w:p w14:paraId="4D623736" w14:textId="747D68FA" w:rsidR="00397014" w:rsidRPr="00E0344E" w:rsidRDefault="00E55FFF" w:rsidP="00D12673">
      <w:pPr>
        <w:tabs>
          <w:tab w:val="left" w:pos="1134"/>
        </w:tabs>
        <w:spacing w:after="0" w:line="240" w:lineRule="auto"/>
        <w:ind w:firstLine="567"/>
        <w:jc w:val="both"/>
        <w:rPr>
          <w:rFonts w:ascii="Times New Roman" w:eastAsia="Times New Roman" w:hAnsi="Times New Roman" w:cs="Times New Roman"/>
          <w:sz w:val="28"/>
          <w:szCs w:val="28"/>
          <w:shd w:val="clear" w:color="auto" w:fill="FFFFFF"/>
          <w:lang w:val="kk-KZ"/>
        </w:rPr>
      </w:pPr>
      <w:r w:rsidRPr="00E55FFF">
        <w:rPr>
          <w:rFonts w:ascii="Times New Roman" w:eastAsia="Times New Roman" w:hAnsi="Times New Roman" w:cs="Times New Roman"/>
          <w:sz w:val="28"/>
          <w:szCs w:val="28"/>
          <w:shd w:val="clear" w:color="auto" w:fill="FFFFFF"/>
          <w:lang w:val="kk-KZ"/>
        </w:rPr>
        <w:lastRenderedPageBreak/>
        <w:t xml:space="preserve">Rab-Asl-1 үлгісінде 12 фрагменттің барлығы жоғары сапалы шықты. Сэнгер хроматограммалары нуклеотидтік сигналдың айқындығын растады (19-сурет). </w:t>
      </w:r>
    </w:p>
    <w:p w14:paraId="4AB55DBD" w14:textId="77777777" w:rsidR="00F52F34" w:rsidRPr="00E0344E" w:rsidRDefault="00F52F34" w:rsidP="00AA4070">
      <w:pPr>
        <w:tabs>
          <w:tab w:val="left" w:pos="1134"/>
        </w:tabs>
        <w:spacing w:after="0" w:line="240" w:lineRule="auto"/>
        <w:jc w:val="center"/>
        <w:rPr>
          <w:rFonts w:ascii="Times New Roman" w:eastAsia="Times New Roman" w:hAnsi="Times New Roman" w:cs="Times New Roman"/>
          <w:b/>
          <w:bCs/>
          <w:sz w:val="28"/>
          <w:szCs w:val="28"/>
          <w:shd w:val="clear" w:color="auto" w:fill="FFFFFF"/>
          <w:lang w:val="kk-KZ"/>
        </w:rPr>
      </w:pPr>
      <w:r w:rsidRPr="00E0344E">
        <w:rPr>
          <w:rFonts w:ascii="Times New Roman" w:eastAsia="Times New Roman" w:hAnsi="Times New Roman" w:cs="Times New Roman"/>
          <w:b/>
          <w:bCs/>
          <w:noProof/>
          <w:sz w:val="28"/>
          <w:szCs w:val="28"/>
          <w:shd w:val="clear" w:color="auto" w:fill="FFFFFF"/>
          <w:lang w:eastAsia="ru-RU"/>
        </w:rPr>
        <w:drawing>
          <wp:inline distT="0" distB="0" distL="0" distR="0" wp14:anchorId="688A62B6" wp14:editId="0AEE9980">
            <wp:extent cx="5242560" cy="1723764"/>
            <wp:effectExtent l="0" t="0" r="0" b="0"/>
            <wp:docPr id="1673983916" name="Рисунок 167398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3104" cy="1727231"/>
                    </a:xfrm>
                    <a:prstGeom prst="rect">
                      <a:avLst/>
                    </a:prstGeom>
                    <a:noFill/>
                  </pic:spPr>
                </pic:pic>
              </a:graphicData>
            </a:graphic>
          </wp:inline>
        </w:drawing>
      </w:r>
    </w:p>
    <w:p w14:paraId="3B0B1C86" w14:textId="77777777" w:rsidR="005E4FDF" w:rsidRPr="00E0344E" w:rsidRDefault="005E4FDF" w:rsidP="00AA4070">
      <w:pPr>
        <w:tabs>
          <w:tab w:val="left" w:pos="1134"/>
        </w:tabs>
        <w:spacing w:after="0" w:line="240" w:lineRule="auto"/>
        <w:jc w:val="center"/>
        <w:rPr>
          <w:rFonts w:ascii="Times New Roman" w:eastAsia="Times New Roman" w:hAnsi="Times New Roman" w:cs="Times New Roman"/>
          <w:bCs/>
          <w:sz w:val="16"/>
          <w:szCs w:val="16"/>
          <w:shd w:val="clear" w:color="auto" w:fill="FFFFFF"/>
          <w:lang w:val="kk-KZ"/>
        </w:rPr>
      </w:pPr>
    </w:p>
    <w:p w14:paraId="05E5AA19" w14:textId="7B503A1A" w:rsidR="00F52F34" w:rsidRPr="00E0344E" w:rsidRDefault="00F52F34" w:rsidP="00AA4070">
      <w:pPr>
        <w:tabs>
          <w:tab w:val="left" w:pos="1134"/>
        </w:tabs>
        <w:spacing w:after="0" w:line="240" w:lineRule="auto"/>
        <w:jc w:val="center"/>
        <w:rPr>
          <w:rFonts w:ascii="Times New Roman" w:eastAsia="Times New Roman" w:hAnsi="Times New Roman" w:cs="Times New Roman"/>
          <w:sz w:val="28"/>
          <w:szCs w:val="28"/>
          <w:shd w:val="clear" w:color="auto" w:fill="FFFFFF"/>
          <w:lang w:val="kk-KZ"/>
        </w:rPr>
      </w:pPr>
      <w:r w:rsidRPr="00E0344E">
        <w:rPr>
          <w:rFonts w:ascii="Times New Roman" w:eastAsia="Times New Roman" w:hAnsi="Times New Roman" w:cs="Times New Roman"/>
          <w:bCs/>
          <w:sz w:val="28"/>
          <w:szCs w:val="28"/>
          <w:shd w:val="clear" w:color="auto" w:fill="FFFFFF"/>
          <w:lang w:val="kk-KZ"/>
        </w:rPr>
        <w:t xml:space="preserve">Сурет </w:t>
      </w:r>
      <w:r w:rsidR="00332CCD" w:rsidRPr="00E0344E">
        <w:rPr>
          <w:rFonts w:ascii="Times New Roman" w:eastAsia="Times New Roman" w:hAnsi="Times New Roman" w:cs="Times New Roman"/>
          <w:bCs/>
          <w:sz w:val="28"/>
          <w:szCs w:val="28"/>
          <w:shd w:val="clear" w:color="auto" w:fill="FFFFFF"/>
          <w:lang w:val="kk-KZ"/>
        </w:rPr>
        <w:t>1</w:t>
      </w:r>
      <w:r w:rsidR="002D2A00" w:rsidRPr="00E0344E">
        <w:rPr>
          <w:rFonts w:ascii="Times New Roman" w:eastAsia="Times New Roman" w:hAnsi="Times New Roman" w:cs="Times New Roman"/>
          <w:bCs/>
          <w:sz w:val="28"/>
          <w:szCs w:val="28"/>
          <w:shd w:val="clear" w:color="auto" w:fill="FFFFFF"/>
          <w:lang w:val="kk-KZ"/>
        </w:rPr>
        <w:t>9</w:t>
      </w:r>
      <w:r w:rsidRPr="00E0344E">
        <w:rPr>
          <w:rFonts w:ascii="Times New Roman" w:eastAsia="Times New Roman" w:hAnsi="Times New Roman" w:cs="Times New Roman"/>
          <w:bCs/>
          <w:sz w:val="28"/>
          <w:szCs w:val="28"/>
          <w:shd w:val="clear" w:color="auto" w:fill="FFFFFF"/>
          <w:lang w:val="kk-KZ"/>
        </w:rPr>
        <w:t xml:space="preserve"> </w:t>
      </w:r>
      <w:r w:rsidRPr="00E0344E">
        <w:rPr>
          <w:rFonts w:ascii="Times New Roman" w:eastAsia="Times New Roman" w:hAnsi="Times New Roman" w:cs="Times New Roman"/>
          <w:sz w:val="28"/>
          <w:szCs w:val="28"/>
          <w:shd w:val="clear" w:color="auto" w:fill="FFFFFF"/>
          <w:lang w:val="kk-KZ"/>
        </w:rPr>
        <w:t xml:space="preserve">– </w:t>
      </w:r>
      <w:r w:rsidR="001D2DCA" w:rsidRPr="00E0344E">
        <w:rPr>
          <w:rFonts w:ascii="Times New Roman" w:eastAsia="Times New Roman" w:hAnsi="Times New Roman" w:cs="Times New Roman"/>
          <w:sz w:val="28"/>
          <w:szCs w:val="28"/>
          <w:shd w:val="clear" w:color="auto" w:fill="FFFFFF"/>
          <w:lang w:val="kk-KZ"/>
        </w:rPr>
        <w:t>Rab</w:t>
      </w:r>
      <w:r w:rsidR="00885887" w:rsidRPr="00E0344E">
        <w:rPr>
          <w:rFonts w:ascii="Times New Roman" w:eastAsia="Times New Roman" w:hAnsi="Times New Roman" w:cs="Times New Roman"/>
          <w:sz w:val="28"/>
          <w:szCs w:val="28"/>
          <w:shd w:val="clear" w:color="auto" w:fill="FFFFFF"/>
          <w:lang w:val="kk-KZ"/>
        </w:rPr>
        <w:t xml:space="preserve"> - </w:t>
      </w:r>
      <w:r w:rsidR="001D2DCA" w:rsidRPr="00E0344E">
        <w:rPr>
          <w:rFonts w:ascii="Times New Roman" w:eastAsia="Times New Roman" w:hAnsi="Times New Roman" w:cs="Times New Roman"/>
          <w:sz w:val="28"/>
          <w:szCs w:val="28"/>
          <w:shd w:val="clear" w:color="auto" w:fill="FFFFFF"/>
          <w:lang w:val="kk-KZ"/>
        </w:rPr>
        <w:t>Asl</w:t>
      </w:r>
      <w:r w:rsidR="00885887" w:rsidRPr="00E0344E">
        <w:rPr>
          <w:rFonts w:ascii="Times New Roman" w:eastAsia="Times New Roman" w:hAnsi="Times New Roman" w:cs="Times New Roman"/>
          <w:sz w:val="28"/>
          <w:szCs w:val="28"/>
          <w:shd w:val="clear" w:color="auto" w:fill="FFFFFF"/>
          <w:lang w:val="kk-KZ"/>
        </w:rPr>
        <w:t xml:space="preserve"> - </w:t>
      </w:r>
      <w:r w:rsidR="001D2DCA" w:rsidRPr="00E0344E">
        <w:rPr>
          <w:rFonts w:ascii="Times New Roman" w:eastAsia="Times New Roman" w:hAnsi="Times New Roman" w:cs="Times New Roman"/>
          <w:sz w:val="28"/>
          <w:szCs w:val="28"/>
          <w:shd w:val="clear" w:color="auto" w:fill="FFFFFF"/>
          <w:lang w:val="kk-KZ"/>
        </w:rPr>
        <w:t>1 үлгісінен алынған секвенирлеу хроматограммалары</w:t>
      </w:r>
    </w:p>
    <w:p w14:paraId="56BB43EB" w14:textId="77777777" w:rsidR="00F52F34" w:rsidRPr="00E0344E" w:rsidRDefault="00F52F34" w:rsidP="00D12673">
      <w:pPr>
        <w:tabs>
          <w:tab w:val="left" w:pos="1134"/>
        </w:tabs>
        <w:spacing w:after="0" w:line="240" w:lineRule="auto"/>
        <w:ind w:firstLine="567"/>
        <w:jc w:val="both"/>
        <w:rPr>
          <w:rFonts w:ascii="Times New Roman" w:eastAsia="Times New Roman" w:hAnsi="Times New Roman" w:cs="Times New Roman"/>
          <w:sz w:val="28"/>
          <w:szCs w:val="28"/>
          <w:shd w:val="clear" w:color="auto" w:fill="FFFFFF"/>
          <w:lang w:val="kk-KZ"/>
        </w:rPr>
      </w:pPr>
    </w:p>
    <w:p w14:paraId="06159DA5" w14:textId="77777777" w:rsidR="00772D7F" w:rsidRDefault="006A533E" w:rsidP="006A533E">
      <w:pPr>
        <w:tabs>
          <w:tab w:val="left" w:pos="1134"/>
        </w:tabs>
        <w:spacing w:after="0" w:line="240" w:lineRule="auto"/>
        <w:ind w:firstLine="567"/>
        <w:jc w:val="both"/>
        <w:rPr>
          <w:rFonts w:ascii="Times New Roman" w:eastAsia="Times New Roman" w:hAnsi="Times New Roman" w:cs="Times New Roman"/>
          <w:sz w:val="28"/>
          <w:szCs w:val="28"/>
          <w:shd w:val="clear" w:color="auto" w:fill="FFFFFF"/>
          <w:lang w:val="kk-KZ"/>
        </w:rPr>
      </w:pPr>
      <w:r w:rsidRPr="006A533E">
        <w:rPr>
          <w:rFonts w:ascii="Times New Roman" w:eastAsia="Times New Roman" w:hAnsi="Times New Roman" w:cs="Times New Roman"/>
          <w:sz w:val="28"/>
          <w:szCs w:val="28"/>
          <w:shd w:val="clear" w:color="auto" w:fill="FFFFFF"/>
          <w:lang w:val="kk-KZ"/>
        </w:rPr>
        <w:t>1-181/1 үлгісінде вирустық РНҚ концентрациясының төмендігіне байланысты толық геном алынбады. Тек N және G гендерінің фрагменттерін анықтадық.</w:t>
      </w:r>
      <w:r w:rsidR="00772D7F">
        <w:rPr>
          <w:rFonts w:ascii="Times New Roman" w:eastAsia="Times New Roman" w:hAnsi="Times New Roman" w:cs="Times New Roman"/>
          <w:sz w:val="28"/>
          <w:szCs w:val="28"/>
          <w:shd w:val="clear" w:color="auto" w:fill="FFFFFF"/>
          <w:lang w:val="kk-KZ"/>
        </w:rPr>
        <w:t xml:space="preserve"> </w:t>
      </w:r>
    </w:p>
    <w:p w14:paraId="04ED2E8F" w14:textId="35BBF0E7" w:rsidR="006A533E" w:rsidRPr="006A533E" w:rsidRDefault="006A533E" w:rsidP="006A533E">
      <w:pPr>
        <w:tabs>
          <w:tab w:val="left" w:pos="1134"/>
        </w:tabs>
        <w:spacing w:after="0" w:line="240" w:lineRule="auto"/>
        <w:ind w:firstLine="567"/>
        <w:jc w:val="both"/>
        <w:rPr>
          <w:rFonts w:ascii="Times New Roman" w:eastAsia="Times New Roman" w:hAnsi="Times New Roman" w:cs="Times New Roman"/>
          <w:sz w:val="28"/>
          <w:szCs w:val="28"/>
          <w:shd w:val="clear" w:color="auto" w:fill="FFFFFF"/>
          <w:lang w:val="kk-KZ"/>
        </w:rPr>
      </w:pPr>
      <w:r w:rsidRPr="006A533E">
        <w:rPr>
          <w:rFonts w:ascii="Times New Roman" w:eastAsia="Times New Roman" w:hAnsi="Times New Roman" w:cs="Times New Roman"/>
          <w:sz w:val="28"/>
          <w:szCs w:val="28"/>
          <w:shd w:val="clear" w:color="auto" w:fill="FFFFFF"/>
          <w:lang w:val="kk-KZ"/>
        </w:rPr>
        <w:t>Алынған тізбектерді KM198893 референттік геномымен салыстырдық. Барлық кодтаушы аймақтардың қамтылуы (20-сурет) жоғары, нуклеотидтік гомология деңгейі биоинформатикалық талдауға жарамды. Сэнгер верификациясы сапасы төмен учаскелерді нақтылап, праймерлердің нысаналы аймаққа спецификалығын дәлелдедік.</w:t>
      </w:r>
    </w:p>
    <w:p w14:paraId="74B22FBC" w14:textId="77777777" w:rsidR="00F52F34" w:rsidRPr="00E0344E" w:rsidRDefault="00F52F34" w:rsidP="00D12673">
      <w:pPr>
        <w:tabs>
          <w:tab w:val="left" w:pos="1134"/>
        </w:tabs>
        <w:spacing w:after="0" w:line="240" w:lineRule="auto"/>
        <w:ind w:firstLine="567"/>
        <w:jc w:val="both"/>
        <w:rPr>
          <w:rFonts w:ascii="Times New Roman" w:eastAsia="Times New Roman" w:hAnsi="Times New Roman" w:cs="Times New Roman"/>
          <w:sz w:val="28"/>
          <w:szCs w:val="28"/>
          <w:shd w:val="clear" w:color="auto" w:fill="FFFFFF"/>
          <w:lang w:val="kk-KZ"/>
        </w:rPr>
      </w:pPr>
    </w:p>
    <w:p w14:paraId="72DE33F5" w14:textId="77777777" w:rsidR="00F52F34" w:rsidRPr="00E0344E" w:rsidRDefault="00F52F34" w:rsidP="00AA4070">
      <w:pPr>
        <w:tabs>
          <w:tab w:val="left" w:pos="1134"/>
        </w:tabs>
        <w:spacing w:after="0" w:line="240" w:lineRule="auto"/>
        <w:jc w:val="center"/>
        <w:rPr>
          <w:rFonts w:ascii="Times New Roman" w:eastAsia="Times New Roman" w:hAnsi="Times New Roman" w:cs="Times New Roman"/>
          <w:b/>
          <w:bCs/>
          <w:sz w:val="28"/>
          <w:szCs w:val="28"/>
          <w:shd w:val="clear" w:color="auto" w:fill="FFFFFF"/>
          <w:lang w:val="kk-KZ"/>
        </w:rPr>
      </w:pPr>
      <w:r w:rsidRPr="00E0344E">
        <w:rPr>
          <w:rFonts w:ascii="Times New Roman" w:eastAsia="Times New Roman" w:hAnsi="Times New Roman" w:cs="Times New Roman"/>
          <w:b/>
          <w:bCs/>
          <w:noProof/>
          <w:sz w:val="28"/>
          <w:szCs w:val="28"/>
          <w:shd w:val="clear" w:color="auto" w:fill="FFFFFF"/>
          <w:lang w:eastAsia="ru-RU"/>
        </w:rPr>
        <w:drawing>
          <wp:inline distT="0" distB="0" distL="0" distR="0" wp14:anchorId="4D8A5935" wp14:editId="79B63EEF">
            <wp:extent cx="5425440" cy="1823720"/>
            <wp:effectExtent l="0" t="0" r="3810" b="5080"/>
            <wp:docPr id="1673983917" name="Рисунок 167398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40131" cy="1828658"/>
                    </a:xfrm>
                    <a:prstGeom prst="rect">
                      <a:avLst/>
                    </a:prstGeom>
                    <a:noFill/>
                  </pic:spPr>
                </pic:pic>
              </a:graphicData>
            </a:graphic>
          </wp:inline>
        </w:drawing>
      </w:r>
    </w:p>
    <w:p w14:paraId="5C401145" w14:textId="77777777" w:rsidR="005E4FDF" w:rsidRPr="00E0344E" w:rsidRDefault="005E4FDF" w:rsidP="00AA4070">
      <w:pPr>
        <w:tabs>
          <w:tab w:val="left" w:pos="1134"/>
        </w:tabs>
        <w:spacing w:after="0" w:line="240" w:lineRule="auto"/>
        <w:jc w:val="center"/>
        <w:rPr>
          <w:rFonts w:ascii="Times New Roman" w:eastAsia="Times New Roman" w:hAnsi="Times New Roman" w:cs="Times New Roman"/>
          <w:bCs/>
          <w:sz w:val="16"/>
          <w:szCs w:val="16"/>
          <w:shd w:val="clear" w:color="auto" w:fill="FFFFFF"/>
          <w:lang w:val="kk-KZ"/>
        </w:rPr>
      </w:pPr>
    </w:p>
    <w:p w14:paraId="255D1529" w14:textId="79B944F8" w:rsidR="00F52F34" w:rsidRPr="00E0344E" w:rsidRDefault="00F52F34" w:rsidP="00AA4070">
      <w:pPr>
        <w:tabs>
          <w:tab w:val="left" w:pos="1134"/>
        </w:tabs>
        <w:spacing w:after="0" w:line="240" w:lineRule="auto"/>
        <w:jc w:val="center"/>
        <w:rPr>
          <w:rFonts w:ascii="Times New Roman" w:eastAsia="Times New Roman" w:hAnsi="Times New Roman" w:cs="Times New Roman"/>
          <w:sz w:val="28"/>
          <w:szCs w:val="28"/>
          <w:shd w:val="clear" w:color="auto" w:fill="FFFFFF"/>
          <w:lang w:val="kk-KZ"/>
        </w:rPr>
      </w:pPr>
      <w:r w:rsidRPr="00E0344E">
        <w:rPr>
          <w:rFonts w:ascii="Times New Roman" w:eastAsia="Times New Roman" w:hAnsi="Times New Roman" w:cs="Times New Roman"/>
          <w:bCs/>
          <w:sz w:val="28"/>
          <w:szCs w:val="28"/>
          <w:shd w:val="clear" w:color="auto" w:fill="FFFFFF"/>
          <w:lang w:val="kk-KZ"/>
        </w:rPr>
        <w:t xml:space="preserve">Сурет </w:t>
      </w:r>
      <w:r w:rsidR="002D2A00" w:rsidRPr="00E0344E">
        <w:rPr>
          <w:rFonts w:ascii="Times New Roman" w:eastAsia="Times New Roman" w:hAnsi="Times New Roman" w:cs="Times New Roman"/>
          <w:bCs/>
          <w:sz w:val="28"/>
          <w:szCs w:val="28"/>
          <w:shd w:val="clear" w:color="auto" w:fill="FFFFFF"/>
          <w:lang w:val="kk-KZ"/>
        </w:rPr>
        <w:t>20</w:t>
      </w:r>
      <w:r w:rsidRPr="00E0344E">
        <w:rPr>
          <w:rFonts w:ascii="Times New Roman" w:eastAsia="Times New Roman" w:hAnsi="Times New Roman" w:cs="Times New Roman"/>
          <w:sz w:val="28"/>
          <w:szCs w:val="28"/>
          <w:shd w:val="clear" w:color="auto" w:fill="FFFFFF"/>
          <w:lang w:val="kk-KZ"/>
        </w:rPr>
        <w:t xml:space="preserve"> –</w:t>
      </w:r>
      <w:r w:rsidR="001D2DCA" w:rsidRPr="00E0344E">
        <w:rPr>
          <w:rFonts w:ascii="Times New Roman" w:eastAsia="Times New Roman" w:hAnsi="Times New Roman" w:cs="Times New Roman"/>
          <w:sz w:val="28"/>
          <w:szCs w:val="28"/>
          <w:shd w:val="clear" w:color="auto" w:fill="FFFFFF"/>
          <w:lang w:val="kk-KZ"/>
        </w:rPr>
        <w:t xml:space="preserve"> Алынған секвенстердің референттік геномдағы орналасуы</w:t>
      </w:r>
    </w:p>
    <w:p w14:paraId="7F0183A2" w14:textId="77777777" w:rsidR="00F52F34" w:rsidRPr="00E0344E" w:rsidRDefault="00F52F34" w:rsidP="00D12673">
      <w:pPr>
        <w:tabs>
          <w:tab w:val="left" w:pos="1134"/>
        </w:tabs>
        <w:spacing w:after="0" w:line="240" w:lineRule="auto"/>
        <w:ind w:firstLine="567"/>
        <w:jc w:val="both"/>
        <w:rPr>
          <w:rFonts w:ascii="Times New Roman" w:eastAsia="Times New Roman" w:hAnsi="Times New Roman" w:cs="Times New Roman"/>
          <w:sz w:val="28"/>
          <w:szCs w:val="28"/>
          <w:shd w:val="clear" w:color="auto" w:fill="FFFFFF"/>
          <w:lang w:val="kk-KZ"/>
        </w:rPr>
      </w:pPr>
    </w:p>
    <w:p w14:paraId="1E22A284" w14:textId="11CAA954" w:rsidR="00772D7F" w:rsidRPr="00772D7F" w:rsidRDefault="00772D7F" w:rsidP="00772D7F">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772D7F">
        <w:rPr>
          <w:rFonts w:ascii="Times New Roman" w:eastAsia="Times New Roman" w:hAnsi="Times New Roman" w:cs="Times New Roman"/>
          <w:sz w:val="28"/>
          <w:szCs w:val="28"/>
          <w:shd w:val="clear" w:color="auto" w:fill="FFFFFF"/>
          <w:lang w:val="kk-KZ"/>
        </w:rPr>
        <w:t>20-суретте оқылған нуклеотид тізбектері эталондық геном бойымен қалай орналасатыны және таралатыны нақты беріліп отыр. Rab-Asl-1 үлгісін талдау арқылы біз құтыр</w:t>
      </w:r>
      <w:r w:rsidR="00BD0C6F">
        <w:rPr>
          <w:rFonts w:ascii="Times New Roman" w:eastAsia="Times New Roman" w:hAnsi="Times New Roman" w:cs="Times New Roman"/>
          <w:sz w:val="28"/>
          <w:szCs w:val="28"/>
          <w:shd w:val="clear" w:color="auto" w:fill="FFFFFF"/>
          <w:lang w:val="kk-KZ"/>
        </w:rPr>
        <w:t>ық</w:t>
      </w:r>
      <w:r w:rsidRPr="00772D7F">
        <w:rPr>
          <w:rFonts w:ascii="Times New Roman" w:eastAsia="Times New Roman" w:hAnsi="Times New Roman" w:cs="Times New Roman"/>
          <w:sz w:val="28"/>
          <w:szCs w:val="28"/>
          <w:shd w:val="clear" w:color="auto" w:fill="FFFFFF"/>
          <w:lang w:val="kk-KZ"/>
        </w:rPr>
        <w:t xml:space="preserve"> вирусының толық геномдық құрылымын қалпына келтірдік. 1-181/1 сынамасында вирустық РНҚ концентрациясы өте төмен болды. Геномның N және G гендері фрагменттерін ғана анықтадық. </w:t>
      </w:r>
    </w:p>
    <w:p w14:paraId="31C17606" w14:textId="77777777" w:rsidR="00772D7F" w:rsidRPr="00772D7F" w:rsidRDefault="00772D7F" w:rsidP="00772D7F">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ru-KZ"/>
        </w:rPr>
      </w:pPr>
      <w:proofErr w:type="spellStart"/>
      <w:r w:rsidRPr="00772D7F">
        <w:rPr>
          <w:rFonts w:ascii="Times New Roman" w:eastAsia="Times New Roman" w:hAnsi="Times New Roman" w:cs="Times New Roman"/>
          <w:sz w:val="28"/>
          <w:szCs w:val="28"/>
          <w:shd w:val="clear" w:color="auto" w:fill="FFFFFF"/>
          <w:lang w:val="ru-KZ"/>
        </w:rPr>
        <w:t>Заманауи</w:t>
      </w:r>
      <w:proofErr w:type="spellEnd"/>
      <w:r w:rsidRPr="00772D7F">
        <w:rPr>
          <w:rFonts w:ascii="Times New Roman" w:eastAsia="Times New Roman" w:hAnsi="Times New Roman" w:cs="Times New Roman"/>
          <w:sz w:val="28"/>
          <w:szCs w:val="28"/>
          <w:shd w:val="clear" w:color="auto" w:fill="FFFFFF"/>
          <w:lang w:val="ru-KZ"/>
        </w:rPr>
        <w:t xml:space="preserve"> мен </w:t>
      </w:r>
      <w:proofErr w:type="spellStart"/>
      <w:r w:rsidRPr="00772D7F">
        <w:rPr>
          <w:rFonts w:ascii="Times New Roman" w:eastAsia="Times New Roman" w:hAnsi="Times New Roman" w:cs="Times New Roman"/>
          <w:sz w:val="28"/>
          <w:szCs w:val="28"/>
          <w:shd w:val="clear" w:color="auto" w:fill="FFFFFF"/>
          <w:lang w:val="ru-KZ"/>
        </w:rPr>
        <w:t>классикалық</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технологиялардың</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екеуін</w:t>
      </w:r>
      <w:proofErr w:type="spellEnd"/>
      <w:r w:rsidRPr="00772D7F">
        <w:rPr>
          <w:rFonts w:ascii="Times New Roman" w:eastAsia="Times New Roman" w:hAnsi="Times New Roman" w:cs="Times New Roman"/>
          <w:sz w:val="28"/>
          <w:szCs w:val="28"/>
          <w:shd w:val="clear" w:color="auto" w:fill="FFFFFF"/>
          <w:lang w:val="ru-KZ"/>
        </w:rPr>
        <w:t xml:space="preserve"> де </w:t>
      </w:r>
      <w:proofErr w:type="spellStart"/>
      <w:r w:rsidRPr="00772D7F">
        <w:rPr>
          <w:rFonts w:ascii="Times New Roman" w:eastAsia="Times New Roman" w:hAnsi="Times New Roman" w:cs="Times New Roman"/>
          <w:sz w:val="28"/>
          <w:szCs w:val="28"/>
          <w:shd w:val="clear" w:color="auto" w:fill="FFFFFF"/>
          <w:lang w:val="ru-KZ"/>
        </w:rPr>
        <w:t>пайдаландық</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Illumina</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MiSeq</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платформасында</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негізгі</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тізбек</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массивін</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өңдедік</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Сэнгер</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әдісімен</w:t>
      </w:r>
      <w:proofErr w:type="spellEnd"/>
      <w:r w:rsidRPr="00772D7F">
        <w:rPr>
          <w:rFonts w:ascii="Times New Roman" w:eastAsia="Times New Roman" w:hAnsi="Times New Roman" w:cs="Times New Roman"/>
          <w:sz w:val="28"/>
          <w:szCs w:val="28"/>
          <w:shd w:val="clear" w:color="auto" w:fill="FFFFFF"/>
          <w:lang w:val="ru-KZ"/>
        </w:rPr>
        <w:t xml:space="preserve"> 31 </w:t>
      </w:r>
      <w:proofErr w:type="spellStart"/>
      <w:r w:rsidRPr="00772D7F">
        <w:rPr>
          <w:rFonts w:ascii="Times New Roman" w:eastAsia="Times New Roman" w:hAnsi="Times New Roman" w:cs="Times New Roman"/>
          <w:sz w:val="28"/>
          <w:szCs w:val="28"/>
          <w:shd w:val="clear" w:color="auto" w:fill="FFFFFF"/>
          <w:lang w:val="ru-KZ"/>
        </w:rPr>
        <w:t>изолятты</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толық</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геномдық</w:t>
      </w:r>
      <w:proofErr w:type="spellEnd"/>
      <w:r w:rsidRPr="00772D7F">
        <w:rPr>
          <w:rFonts w:ascii="Times New Roman" w:eastAsia="Times New Roman" w:hAnsi="Times New Roman" w:cs="Times New Roman"/>
          <w:sz w:val="28"/>
          <w:szCs w:val="28"/>
          <w:shd w:val="clear" w:color="auto" w:fill="FFFFFF"/>
          <w:lang w:val="ru-KZ"/>
        </w:rPr>
        <w:t xml:space="preserve"> </w:t>
      </w:r>
      <w:proofErr w:type="spellStart"/>
      <w:r w:rsidRPr="00772D7F">
        <w:rPr>
          <w:rFonts w:ascii="Times New Roman" w:eastAsia="Times New Roman" w:hAnsi="Times New Roman" w:cs="Times New Roman"/>
          <w:sz w:val="28"/>
          <w:szCs w:val="28"/>
          <w:shd w:val="clear" w:color="auto" w:fill="FFFFFF"/>
          <w:lang w:val="ru-KZ"/>
        </w:rPr>
        <w:t>сипаттадық</w:t>
      </w:r>
      <w:proofErr w:type="spellEnd"/>
      <w:r w:rsidRPr="00772D7F">
        <w:rPr>
          <w:rFonts w:ascii="Times New Roman" w:eastAsia="Times New Roman" w:hAnsi="Times New Roman" w:cs="Times New Roman"/>
          <w:sz w:val="28"/>
          <w:szCs w:val="28"/>
          <w:shd w:val="clear" w:color="auto" w:fill="FFFFFF"/>
          <w:lang w:val="ru-KZ"/>
        </w:rPr>
        <w:t xml:space="preserve">. </w:t>
      </w:r>
    </w:p>
    <w:p w14:paraId="73F33E2F" w14:textId="55A574CE" w:rsidR="00772D7F" w:rsidRPr="00E0344E" w:rsidRDefault="00772D7F" w:rsidP="00020BD2">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772D7F">
        <w:rPr>
          <w:rFonts w:ascii="Times New Roman" w:eastAsia="Times New Roman" w:hAnsi="Times New Roman" w:cs="Times New Roman"/>
          <w:sz w:val="28"/>
          <w:szCs w:val="28"/>
          <w:shd w:val="clear" w:color="auto" w:fill="FFFFFF"/>
          <w:lang w:val="kk-KZ"/>
        </w:rPr>
        <w:t xml:space="preserve">Ct негізіндегі іріктеу, ампликондық мультиплекс, Amicon концентрациялау, бұл үш қадамның комбинациясы Қазақстанның далалық </w:t>
      </w:r>
      <w:r w:rsidRPr="00772D7F">
        <w:rPr>
          <w:rFonts w:ascii="Times New Roman" w:eastAsia="Times New Roman" w:hAnsi="Times New Roman" w:cs="Times New Roman"/>
          <w:sz w:val="28"/>
          <w:szCs w:val="28"/>
          <w:shd w:val="clear" w:color="auto" w:fill="FFFFFF"/>
          <w:lang w:val="kk-KZ"/>
        </w:rPr>
        <w:lastRenderedPageBreak/>
        <w:t>жағдайында жиналған клиникалық материалдан толық геном алудың жұмысқа жарамды протоколы екенін зерттеу дәлелдеді.</w:t>
      </w:r>
    </w:p>
    <w:p w14:paraId="08A0A18E" w14:textId="77777777" w:rsidR="001D2DCA" w:rsidRPr="00E0344E" w:rsidRDefault="001D2DCA" w:rsidP="00D228AD">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p>
    <w:p w14:paraId="392D9E2E" w14:textId="72729672" w:rsidR="00F52F34" w:rsidRPr="00E0344E" w:rsidRDefault="007A5899" w:rsidP="00D228AD">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E0344E">
        <w:rPr>
          <w:rFonts w:ascii="Times New Roman" w:eastAsia="Times New Roman" w:hAnsi="Times New Roman" w:cs="Times New Roman"/>
          <w:b/>
          <w:bCs/>
          <w:sz w:val="28"/>
          <w:szCs w:val="28"/>
          <w:shd w:val="clear" w:color="auto" w:fill="FFFFFF"/>
          <w:lang w:val="kk-KZ"/>
        </w:rPr>
        <w:t>3</w:t>
      </w:r>
      <w:r w:rsidR="00F52F34" w:rsidRPr="00E0344E">
        <w:rPr>
          <w:rFonts w:ascii="Times New Roman" w:eastAsia="Times New Roman" w:hAnsi="Times New Roman" w:cs="Times New Roman"/>
          <w:b/>
          <w:bCs/>
          <w:sz w:val="28"/>
          <w:szCs w:val="28"/>
          <w:shd w:val="clear" w:color="auto" w:fill="FFFFFF"/>
          <w:lang w:val="kk-KZ"/>
        </w:rPr>
        <w:t xml:space="preserve">.5 </w:t>
      </w:r>
      <w:r w:rsidR="00C87AA6" w:rsidRPr="00E0344E">
        <w:rPr>
          <w:rFonts w:ascii="Times New Roman" w:eastAsia="Times New Roman" w:hAnsi="Times New Roman" w:cs="Times New Roman"/>
          <w:b/>
          <w:bCs/>
          <w:sz w:val="28"/>
          <w:szCs w:val="28"/>
          <w:shd w:val="clear" w:color="auto" w:fill="FFFFFF"/>
          <w:lang w:val="kk-KZ"/>
        </w:rPr>
        <w:t>Секвенирлеу деректерін бастапқы өңдеу және жинақтау нәтижелері</w:t>
      </w:r>
    </w:p>
    <w:p w14:paraId="67C3C3EC" w14:textId="0B2D5D91" w:rsidR="005E4FDF" w:rsidRPr="00E0344E" w:rsidRDefault="005B2AE6" w:rsidP="00D228AD">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5B2AE6">
        <w:rPr>
          <w:rFonts w:ascii="Times New Roman" w:eastAsia="Times New Roman" w:hAnsi="Times New Roman" w:cs="Times New Roman"/>
          <w:sz w:val="28"/>
          <w:szCs w:val="28"/>
          <w:shd w:val="clear" w:color="auto" w:fill="FFFFFF"/>
          <w:lang w:val="kk-KZ"/>
        </w:rPr>
        <w:t>Секвенирленге бастапқы деректердің сапасын FastQC бағдарламасы арқылы бағаладық</w:t>
      </w:r>
      <w:r w:rsidR="002407FC" w:rsidRPr="00E0344E">
        <w:rPr>
          <w:rFonts w:ascii="Times New Roman" w:eastAsia="Times New Roman" w:hAnsi="Times New Roman" w:cs="Times New Roman"/>
          <w:sz w:val="28"/>
          <w:szCs w:val="28"/>
          <w:shd w:val="clear" w:color="auto" w:fill="FFFFFF"/>
          <w:lang w:val="kk-KZ"/>
        </w:rPr>
        <w:t>. 21-суретте FastQC есебіне тиесілі «Per base sequence content» (А, Б) және «Per base sequence quality» (В, Г) модульдерінің нәтижелері графикалық түрде берілген.</w:t>
      </w:r>
    </w:p>
    <w:p w14:paraId="54B99E3B" w14:textId="77777777" w:rsidR="00F52F34" w:rsidRPr="00E0344E" w:rsidRDefault="00F52F34" w:rsidP="00AA4070">
      <w:pPr>
        <w:tabs>
          <w:tab w:val="left" w:pos="1134"/>
        </w:tabs>
        <w:spacing w:after="0" w:line="240" w:lineRule="auto"/>
        <w:jc w:val="center"/>
        <w:rPr>
          <w:rFonts w:ascii="Times New Roman" w:eastAsia="Times New Roman" w:hAnsi="Times New Roman" w:cs="Times New Roman"/>
          <w:sz w:val="28"/>
          <w:szCs w:val="28"/>
          <w:shd w:val="clear" w:color="auto" w:fill="FFFFFF"/>
          <w:lang w:val="kk-KZ"/>
        </w:rPr>
      </w:pPr>
      <w:r w:rsidRPr="00E0344E">
        <w:rPr>
          <w:rFonts w:ascii="Times New Roman" w:eastAsia="Times New Roman" w:hAnsi="Times New Roman" w:cs="Times New Roman"/>
          <w:noProof/>
          <w:sz w:val="28"/>
          <w:szCs w:val="28"/>
          <w:shd w:val="clear" w:color="auto" w:fill="FFFFFF"/>
          <w:lang w:eastAsia="ru-RU"/>
        </w:rPr>
        <w:drawing>
          <wp:inline distT="0" distB="0" distL="0" distR="0" wp14:anchorId="72549E90" wp14:editId="01683EB6">
            <wp:extent cx="5900685" cy="4029075"/>
            <wp:effectExtent l="0" t="0" r="5080" b="0"/>
            <wp:docPr id="1673983918" name="Рисунок 167398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15093" cy="4038913"/>
                    </a:xfrm>
                    <a:prstGeom prst="rect">
                      <a:avLst/>
                    </a:prstGeom>
                    <a:noFill/>
                  </pic:spPr>
                </pic:pic>
              </a:graphicData>
            </a:graphic>
          </wp:inline>
        </w:drawing>
      </w:r>
    </w:p>
    <w:p w14:paraId="77EEC6D4" w14:textId="77777777" w:rsidR="005E4FDF" w:rsidRPr="00E0344E" w:rsidRDefault="005E4FDF" w:rsidP="00AA4070">
      <w:pPr>
        <w:tabs>
          <w:tab w:val="left" w:pos="1134"/>
        </w:tabs>
        <w:spacing w:after="0" w:line="240" w:lineRule="auto"/>
        <w:jc w:val="center"/>
        <w:rPr>
          <w:rFonts w:ascii="Times New Roman" w:eastAsia="Times New Roman" w:hAnsi="Times New Roman" w:cs="Times New Roman"/>
          <w:bCs/>
          <w:sz w:val="16"/>
          <w:szCs w:val="16"/>
          <w:shd w:val="clear" w:color="auto" w:fill="FFFFFF"/>
          <w:lang w:val="kk-KZ"/>
        </w:rPr>
      </w:pPr>
    </w:p>
    <w:p w14:paraId="6FF80F41" w14:textId="0954F9D5" w:rsidR="00F52F34" w:rsidRPr="00E0344E" w:rsidRDefault="00F52F34" w:rsidP="00AA4070">
      <w:pPr>
        <w:tabs>
          <w:tab w:val="left" w:pos="1134"/>
        </w:tabs>
        <w:spacing w:after="0" w:line="240" w:lineRule="auto"/>
        <w:jc w:val="center"/>
        <w:rPr>
          <w:rFonts w:ascii="Times New Roman" w:eastAsia="Times New Roman" w:hAnsi="Times New Roman" w:cs="Times New Roman"/>
          <w:sz w:val="28"/>
          <w:szCs w:val="28"/>
          <w:shd w:val="clear" w:color="auto" w:fill="FFFFFF"/>
          <w:lang w:val="kk-KZ"/>
        </w:rPr>
      </w:pPr>
      <w:r w:rsidRPr="00E0344E">
        <w:rPr>
          <w:rFonts w:ascii="Times New Roman" w:eastAsia="Times New Roman" w:hAnsi="Times New Roman" w:cs="Times New Roman"/>
          <w:bCs/>
          <w:sz w:val="28"/>
          <w:szCs w:val="28"/>
          <w:shd w:val="clear" w:color="auto" w:fill="FFFFFF"/>
          <w:lang w:val="kk-KZ"/>
        </w:rPr>
        <w:t xml:space="preserve">Сурет </w:t>
      </w:r>
      <w:r w:rsidR="002D2A00" w:rsidRPr="00E0344E">
        <w:rPr>
          <w:rFonts w:ascii="Times New Roman" w:eastAsia="Times New Roman" w:hAnsi="Times New Roman" w:cs="Times New Roman"/>
          <w:bCs/>
          <w:sz w:val="28"/>
          <w:szCs w:val="28"/>
          <w:shd w:val="clear" w:color="auto" w:fill="FFFFFF"/>
          <w:lang w:val="kk-KZ"/>
        </w:rPr>
        <w:t>21</w:t>
      </w:r>
      <w:r w:rsidRPr="00E0344E">
        <w:rPr>
          <w:rFonts w:ascii="Times New Roman" w:eastAsia="Times New Roman" w:hAnsi="Times New Roman" w:cs="Times New Roman"/>
          <w:bCs/>
          <w:sz w:val="28"/>
          <w:szCs w:val="28"/>
          <w:shd w:val="clear" w:color="auto" w:fill="FFFFFF"/>
          <w:lang w:val="kk-KZ"/>
        </w:rPr>
        <w:t xml:space="preserve"> </w:t>
      </w:r>
      <w:r w:rsidRPr="00E0344E">
        <w:rPr>
          <w:rFonts w:ascii="Times New Roman" w:eastAsia="Times New Roman" w:hAnsi="Times New Roman" w:cs="Times New Roman"/>
          <w:sz w:val="28"/>
          <w:szCs w:val="28"/>
          <w:shd w:val="clear" w:color="auto" w:fill="FFFFFF"/>
          <w:lang w:val="kk-KZ"/>
        </w:rPr>
        <w:t xml:space="preserve">– </w:t>
      </w:r>
      <w:r w:rsidR="001D2DCA" w:rsidRPr="00E0344E">
        <w:rPr>
          <w:rFonts w:ascii="Times New Roman" w:eastAsia="Times New Roman" w:hAnsi="Times New Roman" w:cs="Times New Roman"/>
          <w:sz w:val="28"/>
          <w:szCs w:val="28"/>
          <w:shd w:val="clear" w:color="auto" w:fill="FFFFFF"/>
          <w:lang w:val="kk-KZ"/>
        </w:rPr>
        <w:t>FastQC бағдарламасы бойынша оқылымдардың сапалық көрсеткіштері</w:t>
      </w:r>
    </w:p>
    <w:p w14:paraId="1A6E17F1" w14:textId="77777777" w:rsidR="00F52F34" w:rsidRPr="00E0344E" w:rsidRDefault="00F52F34" w:rsidP="00D12673">
      <w:pPr>
        <w:tabs>
          <w:tab w:val="left" w:pos="1134"/>
        </w:tabs>
        <w:spacing w:after="0" w:line="240" w:lineRule="auto"/>
        <w:ind w:firstLine="567"/>
        <w:jc w:val="both"/>
        <w:rPr>
          <w:rFonts w:ascii="Times New Roman" w:eastAsia="Times New Roman" w:hAnsi="Times New Roman" w:cs="Times New Roman"/>
          <w:sz w:val="28"/>
          <w:szCs w:val="28"/>
          <w:shd w:val="clear" w:color="auto" w:fill="FFFFFF"/>
          <w:lang w:val="kk-KZ"/>
        </w:rPr>
      </w:pPr>
    </w:p>
    <w:p w14:paraId="0ECD44E9" w14:textId="77777777" w:rsidR="003B7165" w:rsidRPr="003B7165" w:rsidRDefault="003B7165" w:rsidP="003B7165">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3B7165">
        <w:rPr>
          <w:rFonts w:ascii="Times New Roman" w:eastAsia="Times New Roman" w:hAnsi="Times New Roman" w:cs="Times New Roman"/>
          <w:sz w:val="28"/>
          <w:szCs w:val="28"/>
          <w:shd w:val="clear" w:color="auto" w:fill="FFFFFF"/>
          <w:lang w:val="kk-KZ"/>
        </w:rPr>
        <w:t xml:space="preserve">21-суретте «Per base sequence content» модулі (А, Б) оқылымдардың 5′-ұшындағы алғашқы 20 нуклеотид пен 3′-ұшындағы соңғы 5 нуклеотидте нуклеотидтік құрам теңсіздігін көрсетті. Бұл Nextera тагментация технологиясының транспозаза ферментіне тән нуклеотидтік таңдамалылығымен (sequence bias) түсіндіріледі. Ампликондық кітапханалар үшін күтілетін көрініс. </w:t>
      </w:r>
    </w:p>
    <w:p w14:paraId="73D96812" w14:textId="77777777" w:rsidR="003B7165" w:rsidRPr="003B7165" w:rsidRDefault="003B7165" w:rsidP="003B7165">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3B7165">
        <w:rPr>
          <w:rFonts w:ascii="Times New Roman" w:eastAsia="Times New Roman" w:hAnsi="Times New Roman" w:cs="Times New Roman"/>
          <w:sz w:val="28"/>
          <w:szCs w:val="28"/>
          <w:shd w:val="clear" w:color="auto" w:fill="FFFFFF"/>
          <w:lang w:val="kk-KZ"/>
        </w:rPr>
        <w:t>«Per base sequence quality» модулі (В графигі) оқылым ұзындығы артқан сайын Phred score-дың төмендеуін тіркеді. Illumina платформасында циклдер санының өсуіне байланысты флуоресцентті сигнал қарқыны азаяды. Бұл технологияның жұмыс принципіне тән құбылыс.</w:t>
      </w:r>
    </w:p>
    <w:p w14:paraId="767A7B0A" w14:textId="77777777" w:rsidR="003B7165" w:rsidRPr="003B7165" w:rsidRDefault="003B7165" w:rsidP="003B7165">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3B7165">
        <w:rPr>
          <w:rFonts w:ascii="Times New Roman" w:eastAsia="Times New Roman" w:hAnsi="Times New Roman" w:cs="Times New Roman"/>
          <w:sz w:val="28"/>
          <w:szCs w:val="28"/>
          <w:shd w:val="clear" w:color="auto" w:fill="FFFFFF"/>
          <w:lang w:val="kk-KZ"/>
        </w:rPr>
        <w:t xml:space="preserve">Trimmomatic бағдарламасымен адаптер тізбектерін, төмен сапалы ұштарды алып тастадық. Өңдеуден кейін нуклеотидтік құрам қисықтары </w:t>
      </w:r>
      <w:r w:rsidRPr="003B7165">
        <w:rPr>
          <w:rFonts w:ascii="Times New Roman" w:eastAsia="Times New Roman" w:hAnsi="Times New Roman" w:cs="Times New Roman"/>
          <w:sz w:val="28"/>
          <w:szCs w:val="28"/>
          <w:shd w:val="clear" w:color="auto" w:fill="FFFFFF"/>
          <w:lang w:val="kk-KZ"/>
        </w:rPr>
        <w:lastRenderedPageBreak/>
        <w:t>параллельденді (Б графигі), Phred score жасыл аймаққа ығысты (Г графигі). Тазартылған оқылымдар de novo жинақтауға және референттік геномға картаға түсіруге жіберілді.</w:t>
      </w:r>
    </w:p>
    <w:p w14:paraId="53CF1C41" w14:textId="77777777" w:rsidR="003B7165" w:rsidRPr="003B7165" w:rsidRDefault="003B7165" w:rsidP="003B7165">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3B7165">
        <w:rPr>
          <w:rFonts w:ascii="Times New Roman" w:eastAsia="Times New Roman" w:hAnsi="Times New Roman" w:cs="Times New Roman"/>
          <w:sz w:val="28"/>
          <w:szCs w:val="28"/>
          <w:shd w:val="clear" w:color="auto" w:fill="FFFFFF"/>
          <w:lang w:val="kk-KZ"/>
        </w:rPr>
        <w:t xml:space="preserve">De novo жинақтау нәтижесінде контигтер ұзындығы 2326-дан 5564 н.ж.-ге дейін. BLAST талдауы бұл тізбектердің KT728349.1, LN879480.1, KX148159.1, KP997032.1 референттік тізбектерімен жоғары гомология көрсеткенін анықтады. NC_001542 референттік геномына картаға түсіргенде консенсус тізбектерінің ұзындығы 11 770 – 11 874 нуклеотид. Қамту тереңдігі 1823×-тен 7587×-ке дейін. GC-құрамы барлық изоляттарда 45 – 47% тұрақты сақталды. </w:t>
      </w:r>
    </w:p>
    <w:p w14:paraId="4B7BB990" w14:textId="77777777" w:rsidR="003B7165" w:rsidRPr="003B7165" w:rsidRDefault="003B7165" w:rsidP="003B7165">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3B7165">
        <w:rPr>
          <w:rFonts w:ascii="Times New Roman" w:eastAsia="Times New Roman" w:hAnsi="Times New Roman" w:cs="Times New Roman"/>
          <w:sz w:val="28"/>
          <w:szCs w:val="28"/>
          <w:shd w:val="clear" w:color="auto" w:fill="FFFFFF"/>
          <w:lang w:val="kk-KZ"/>
        </w:rPr>
        <w:t>Бастапқы деректерді FastQC бағдарламасымен өңдеу нәтижесінде оқылымдардың 5′-ұшындағы нуклеотидтік құрам теңсіздігі Nextera тагментация технологиясына тән транспозаза bias-ымен түсіндіріледі және деректер ақауы ретінде қарастырылмайды. Trimmomatic арқылы адаптер тізбектері мен төмен сапалы ұштарды алып тастағаннан кейін Phred score Q≥30 деңгейіне жетті. Оқылымдардың 85,6%-ы осы шекті асты.</w:t>
      </w:r>
    </w:p>
    <w:p w14:paraId="648A9BE2" w14:textId="7C4AD432" w:rsidR="003B7165" w:rsidRPr="003B7165" w:rsidRDefault="003B7165" w:rsidP="003B7165">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3B7165">
        <w:rPr>
          <w:rFonts w:ascii="Times New Roman" w:eastAsia="Times New Roman" w:hAnsi="Times New Roman" w:cs="Times New Roman"/>
          <w:sz w:val="28"/>
          <w:szCs w:val="28"/>
          <w:shd w:val="clear" w:color="auto" w:fill="FFFFFF"/>
          <w:lang w:val="kk-KZ"/>
        </w:rPr>
        <w:t>Генетикалық қамту тереңдігі филодинамикалық талдаулар үшін сенімді ғылыми база құрды. Мәліметтер Q30 халықаралық стандартының 99,9% дәлдік талабын толық қанағаттандырды [114]. Жұмыс Қазақстандағы құтыр</w:t>
      </w:r>
      <w:r w:rsidR="00BD0C6F">
        <w:rPr>
          <w:rFonts w:ascii="Times New Roman" w:eastAsia="Times New Roman" w:hAnsi="Times New Roman" w:cs="Times New Roman"/>
          <w:sz w:val="28"/>
          <w:szCs w:val="28"/>
          <w:shd w:val="clear" w:color="auto" w:fill="FFFFFF"/>
          <w:lang w:val="kk-KZ"/>
        </w:rPr>
        <w:t>ық</w:t>
      </w:r>
      <w:r w:rsidRPr="003B7165">
        <w:rPr>
          <w:rFonts w:ascii="Times New Roman" w:eastAsia="Times New Roman" w:hAnsi="Times New Roman" w:cs="Times New Roman"/>
          <w:sz w:val="28"/>
          <w:szCs w:val="28"/>
          <w:shd w:val="clear" w:color="auto" w:fill="FFFFFF"/>
          <w:lang w:val="kk-KZ"/>
        </w:rPr>
        <w:t xml:space="preserve"> вирусы изоляттарының алғашқы толық молекулалық картасын ұсынды. Зерттеу нәтижелері елдегі эпидемиологиялық бақылау жүйесін жетілдірудің ғылыми негізі болады.</w:t>
      </w:r>
    </w:p>
    <w:p w14:paraId="224B94CC" w14:textId="77777777" w:rsidR="00F52F34" w:rsidRPr="00E0344E" w:rsidRDefault="00F52F34" w:rsidP="00D228AD">
      <w:pPr>
        <w:tabs>
          <w:tab w:val="left" w:pos="1134"/>
        </w:tabs>
        <w:spacing w:after="0" w:line="240" w:lineRule="auto"/>
        <w:ind w:firstLine="709"/>
        <w:jc w:val="both"/>
        <w:rPr>
          <w:rFonts w:ascii="Times New Roman" w:eastAsia="Times New Roman" w:hAnsi="Times New Roman" w:cs="Times New Roman"/>
          <w:b/>
          <w:bCs/>
          <w:sz w:val="28"/>
          <w:szCs w:val="28"/>
          <w:shd w:val="clear" w:color="auto" w:fill="FFFFFF"/>
          <w:lang w:val="kk-KZ"/>
        </w:rPr>
      </w:pPr>
    </w:p>
    <w:p w14:paraId="4898162C" w14:textId="34FFE020" w:rsidR="00F52F34" w:rsidRPr="00E0344E" w:rsidRDefault="007A5899" w:rsidP="00D228AD">
      <w:pPr>
        <w:tabs>
          <w:tab w:val="left" w:pos="1134"/>
        </w:tabs>
        <w:spacing w:after="0" w:line="240" w:lineRule="auto"/>
        <w:ind w:firstLine="709"/>
        <w:jc w:val="both"/>
        <w:rPr>
          <w:rFonts w:ascii="Times New Roman" w:eastAsia="Times New Roman" w:hAnsi="Times New Roman" w:cs="Times New Roman"/>
          <w:sz w:val="28"/>
          <w:szCs w:val="28"/>
          <w:shd w:val="clear" w:color="auto" w:fill="FFFFFF"/>
          <w:lang w:val="kk-KZ"/>
        </w:rPr>
      </w:pPr>
      <w:r w:rsidRPr="00E0344E">
        <w:rPr>
          <w:rFonts w:ascii="Times New Roman" w:eastAsia="Times New Roman" w:hAnsi="Times New Roman" w:cs="Times New Roman"/>
          <w:b/>
          <w:bCs/>
          <w:sz w:val="28"/>
          <w:szCs w:val="28"/>
          <w:shd w:val="clear" w:color="auto" w:fill="FFFFFF"/>
          <w:lang w:val="kk-KZ"/>
        </w:rPr>
        <w:t>3</w:t>
      </w:r>
      <w:r w:rsidR="00F52F34" w:rsidRPr="00E0344E">
        <w:rPr>
          <w:rFonts w:ascii="Times New Roman" w:eastAsia="Times New Roman" w:hAnsi="Times New Roman" w:cs="Times New Roman"/>
          <w:b/>
          <w:bCs/>
          <w:sz w:val="28"/>
          <w:szCs w:val="28"/>
          <w:shd w:val="clear" w:color="auto" w:fill="FFFFFF"/>
          <w:lang w:val="kk-KZ"/>
        </w:rPr>
        <w:t xml:space="preserve">.6 </w:t>
      </w:r>
      <w:r w:rsidR="00C87AA6" w:rsidRPr="00E0344E">
        <w:rPr>
          <w:rFonts w:ascii="Times New Roman" w:eastAsia="Times New Roman" w:hAnsi="Times New Roman" w:cs="Times New Roman"/>
          <w:b/>
          <w:bCs/>
          <w:sz w:val="28"/>
          <w:szCs w:val="28"/>
          <w:shd w:val="clear" w:color="auto" w:fill="FFFFFF"/>
          <w:lang w:val="kk-KZ"/>
        </w:rPr>
        <w:t>Құтырық вирусы изоляттарының генотиптік және филогенетикалық талдау нәтижелері</w:t>
      </w:r>
    </w:p>
    <w:p w14:paraId="5E9D24C5" w14:textId="77777777" w:rsidR="007F0E03" w:rsidRPr="00E0344E" w:rsidRDefault="007F0E03" w:rsidP="00D228AD">
      <w:pPr>
        <w:spacing w:after="0" w:line="240" w:lineRule="auto"/>
        <w:ind w:firstLine="709"/>
        <w:jc w:val="both"/>
        <w:rPr>
          <w:rFonts w:ascii="Times New Roman" w:eastAsia="Times New Roman" w:hAnsi="Times New Roman" w:cs="Times New Roman"/>
          <w:b/>
          <w:bCs/>
          <w:sz w:val="16"/>
          <w:szCs w:val="16"/>
          <w:lang w:val="kk-KZ"/>
        </w:rPr>
      </w:pPr>
      <w:bookmarkStart w:id="32" w:name="_Hlk189622473"/>
    </w:p>
    <w:p w14:paraId="31487C78" w14:textId="3124BC3E" w:rsidR="006759F9" w:rsidRPr="00E0344E" w:rsidRDefault="007A5899" w:rsidP="00D228AD">
      <w:pPr>
        <w:spacing w:after="0" w:line="240" w:lineRule="auto"/>
        <w:ind w:firstLine="709"/>
        <w:jc w:val="both"/>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3</w:t>
      </w:r>
      <w:r w:rsidR="006759F9" w:rsidRPr="00E0344E">
        <w:rPr>
          <w:rFonts w:ascii="Times New Roman" w:eastAsia="Times New Roman" w:hAnsi="Times New Roman" w:cs="Times New Roman"/>
          <w:bCs/>
          <w:sz w:val="28"/>
          <w:szCs w:val="28"/>
          <w:lang w:val="kk-KZ"/>
        </w:rPr>
        <w:t>.6.1 Генотиптеу нәтижелері</w:t>
      </w:r>
    </w:p>
    <w:p w14:paraId="3F4575EC" w14:textId="72CF6A2E" w:rsidR="00963DEA" w:rsidRPr="00E0344E" w:rsidRDefault="0032582B" w:rsidP="00963DEA">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Х</w:t>
      </w:r>
      <w:r w:rsidRPr="0032582B">
        <w:rPr>
          <w:rFonts w:ascii="Times New Roman" w:eastAsia="Times New Roman" w:hAnsi="Times New Roman" w:cs="Times New Roman"/>
          <w:sz w:val="28"/>
          <w:szCs w:val="28"/>
          <w:lang w:val="kk-KZ"/>
        </w:rPr>
        <w:t xml:space="preserve">алықаралық </w:t>
      </w:r>
      <w:r w:rsidRPr="00E0344E">
        <w:rPr>
          <w:rFonts w:ascii="Times New Roman" w:eastAsia="Times New Roman" w:hAnsi="Times New Roman" w:cs="Times New Roman"/>
          <w:sz w:val="28"/>
          <w:szCs w:val="28"/>
          <w:lang w:val="kk-KZ"/>
        </w:rPr>
        <w:t>RABV-GLUE және NCBI Virus платформалары</w:t>
      </w:r>
      <w:r>
        <w:rPr>
          <w:rFonts w:ascii="Times New Roman" w:eastAsia="Times New Roman" w:hAnsi="Times New Roman" w:cs="Times New Roman"/>
          <w:sz w:val="28"/>
          <w:szCs w:val="28"/>
          <w:lang w:val="kk-KZ"/>
        </w:rPr>
        <w:t xml:space="preserve"> з</w:t>
      </w:r>
      <w:r w:rsidRPr="0032582B">
        <w:rPr>
          <w:rFonts w:ascii="Times New Roman" w:eastAsia="Times New Roman" w:hAnsi="Times New Roman" w:cs="Times New Roman"/>
          <w:sz w:val="28"/>
          <w:szCs w:val="28"/>
          <w:lang w:val="kk-KZ"/>
        </w:rPr>
        <w:t>ерттелген 31 изолятының барлығы барлығы Cosmopolitan major clade-ке жатады</w:t>
      </w:r>
      <w:r>
        <w:rPr>
          <w:rFonts w:ascii="Times New Roman" w:eastAsia="Times New Roman" w:hAnsi="Times New Roman" w:cs="Times New Roman"/>
          <w:sz w:val="28"/>
          <w:szCs w:val="28"/>
          <w:lang w:val="kk-KZ"/>
        </w:rPr>
        <w:t>,</w:t>
      </w:r>
      <w:r w:rsidRPr="0032582B">
        <w:rPr>
          <w:rFonts w:ascii="Times New Roman" w:eastAsia="Times New Roman" w:hAnsi="Times New Roman" w:cs="Times New Roman"/>
          <w:sz w:val="28"/>
          <w:szCs w:val="28"/>
          <w:lang w:val="kk-KZ"/>
        </w:rPr>
        <w:t xml:space="preserve"> 30-ы (96,7%) Cosmopolitan CA1 минор класына кіреді</w:t>
      </w:r>
      <w:r w:rsidR="00963DEA" w:rsidRPr="00E0344E">
        <w:rPr>
          <w:rFonts w:ascii="Times New Roman" w:eastAsia="Times New Roman" w:hAnsi="Times New Roman" w:cs="Times New Roman"/>
          <w:sz w:val="28"/>
          <w:szCs w:val="28"/>
          <w:lang w:val="kk-KZ"/>
        </w:rPr>
        <w:t xml:space="preserve">. Rab-228 үлгісінің минор класы бастапқы кезеңде белгісіз </w:t>
      </w:r>
      <w:r>
        <w:rPr>
          <w:rFonts w:ascii="Times New Roman" w:eastAsia="Times New Roman" w:hAnsi="Times New Roman" w:cs="Times New Roman"/>
          <w:sz w:val="28"/>
          <w:szCs w:val="28"/>
          <w:lang w:val="kk-KZ"/>
        </w:rPr>
        <w:t xml:space="preserve">болды. </w:t>
      </w:r>
      <w:r w:rsidRPr="0032582B">
        <w:rPr>
          <w:rFonts w:ascii="Times New Roman" w:eastAsia="Times New Roman" w:hAnsi="Times New Roman" w:cs="Times New Roman"/>
          <w:sz w:val="28"/>
          <w:szCs w:val="28"/>
          <w:lang w:val="kk-KZ"/>
        </w:rPr>
        <w:t>Алынған нәтиже өңірлік деректермен үйлеседі және вирустың трансшекаралық таралу тізбегінің тұрақтылығын куәландырады. CA1 субкладіне жататын вирустар негізінен Қытай, Иран және Ресей аумақтарынан шыққан [121]</w:t>
      </w:r>
      <w:r>
        <w:rPr>
          <w:rFonts w:ascii="Times New Roman" w:eastAsia="Times New Roman" w:hAnsi="Times New Roman" w:cs="Times New Roman"/>
          <w:sz w:val="28"/>
          <w:szCs w:val="28"/>
          <w:lang w:val="kk-KZ"/>
        </w:rPr>
        <w:t xml:space="preserve"> </w:t>
      </w:r>
      <w:r w:rsidR="00963DEA" w:rsidRPr="00E0344E">
        <w:rPr>
          <w:rFonts w:ascii="Times New Roman" w:eastAsia="Times New Roman" w:hAnsi="Times New Roman" w:cs="Times New Roman"/>
          <w:sz w:val="28"/>
          <w:szCs w:val="28"/>
          <w:lang w:val="kk-KZ"/>
        </w:rPr>
        <w:t>(16-кесте, 22-сурет).</w:t>
      </w:r>
    </w:p>
    <w:p w14:paraId="0140F82A" w14:textId="77777777" w:rsidR="006C4DDE" w:rsidRPr="00E0344E" w:rsidRDefault="006C4DDE" w:rsidP="006C4DDE">
      <w:pPr>
        <w:spacing w:after="0" w:line="240" w:lineRule="auto"/>
        <w:ind w:firstLine="709"/>
        <w:jc w:val="both"/>
        <w:rPr>
          <w:rFonts w:ascii="Times New Roman" w:eastAsia="Times New Roman" w:hAnsi="Times New Roman" w:cs="Times New Roman"/>
          <w:sz w:val="28"/>
          <w:szCs w:val="28"/>
          <w:lang w:val="kk-KZ"/>
        </w:rPr>
        <w:sectPr w:rsidR="006C4DDE" w:rsidRPr="00E0344E" w:rsidSect="00D12673">
          <w:headerReference w:type="default" r:id="rId32"/>
          <w:footerReference w:type="default" r:id="rId33"/>
          <w:pgSz w:w="11906" w:h="16838"/>
          <w:pgMar w:top="1134" w:right="567" w:bottom="1134" w:left="1701" w:header="708" w:footer="708" w:gutter="0"/>
          <w:cols w:space="708"/>
          <w:docGrid w:linePitch="360"/>
        </w:sectPr>
      </w:pPr>
    </w:p>
    <w:p w14:paraId="1301F1FF" w14:textId="651B6831" w:rsidR="00F52F34" w:rsidRPr="00E0344E" w:rsidRDefault="00A92F35" w:rsidP="0083262A">
      <w:pPr>
        <w:spacing w:after="0" w:line="240" w:lineRule="auto"/>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lastRenderedPageBreak/>
        <w:t xml:space="preserve">Кесте </w:t>
      </w:r>
      <w:r w:rsidR="001B66F0" w:rsidRPr="00E0344E">
        <w:rPr>
          <w:rFonts w:ascii="Times New Roman" w:eastAsia="Times New Roman" w:hAnsi="Times New Roman" w:cs="Times New Roman"/>
          <w:sz w:val="28"/>
          <w:szCs w:val="28"/>
          <w:lang w:val="kk-KZ"/>
        </w:rPr>
        <w:t>16</w:t>
      </w:r>
      <w:r w:rsidRPr="00E0344E">
        <w:rPr>
          <w:rFonts w:ascii="Times New Roman" w:eastAsia="Times New Roman" w:hAnsi="Times New Roman" w:cs="Times New Roman"/>
          <w:sz w:val="28"/>
          <w:szCs w:val="28"/>
          <w:lang w:val="kk-KZ"/>
        </w:rPr>
        <w:t xml:space="preserve"> – RABV</w:t>
      </w:r>
      <w:r w:rsidR="00885887" w:rsidRPr="00E0344E">
        <w:rPr>
          <w:rFonts w:ascii="Times New Roman" w:eastAsia="Times New Roman" w:hAnsi="Times New Roman" w:cs="Times New Roman"/>
          <w:sz w:val="28"/>
          <w:szCs w:val="28"/>
          <w:lang w:val="kk-KZ"/>
        </w:rPr>
        <w:t xml:space="preserve"> - </w:t>
      </w:r>
      <w:r w:rsidRPr="00E0344E">
        <w:rPr>
          <w:rFonts w:ascii="Times New Roman" w:eastAsia="Times New Roman" w:hAnsi="Times New Roman" w:cs="Times New Roman"/>
          <w:sz w:val="28"/>
          <w:szCs w:val="28"/>
          <w:lang w:val="kk-KZ"/>
        </w:rPr>
        <w:t xml:space="preserve">GLUE </w:t>
      </w:r>
      <w:r w:rsidR="00F5357D" w:rsidRPr="00E0344E">
        <w:rPr>
          <w:rFonts w:ascii="Times New Roman" w:eastAsia="Times New Roman" w:hAnsi="Times New Roman" w:cs="Times New Roman"/>
          <w:sz w:val="28"/>
          <w:szCs w:val="28"/>
          <w:lang w:val="kk-KZ"/>
        </w:rPr>
        <w:t>дерекқорынан</w:t>
      </w:r>
      <w:r w:rsidRPr="00E0344E">
        <w:rPr>
          <w:rFonts w:ascii="Times New Roman" w:eastAsia="Times New Roman" w:hAnsi="Times New Roman" w:cs="Times New Roman"/>
          <w:sz w:val="28"/>
          <w:szCs w:val="28"/>
          <w:lang w:val="kk-KZ"/>
        </w:rPr>
        <w:t xml:space="preserve"> анықталған филогенетикалық кластар</w:t>
      </w:r>
    </w:p>
    <w:p w14:paraId="20AFC581" w14:textId="77777777" w:rsidR="006C4DDE" w:rsidRPr="00E0344E" w:rsidRDefault="006C4DDE" w:rsidP="006C4DDE">
      <w:pPr>
        <w:spacing w:after="0" w:line="240" w:lineRule="auto"/>
        <w:jc w:val="right"/>
        <w:rPr>
          <w:rFonts w:ascii="Times New Roman" w:eastAsia="Times New Roman" w:hAnsi="Times New Roman" w:cs="Times New Roman"/>
          <w:sz w:val="16"/>
          <w:szCs w:val="16"/>
          <w:lang w:val="kk-KZ"/>
        </w:rPr>
      </w:pPr>
    </w:p>
    <w:tbl>
      <w:tblPr>
        <w:tblStyle w:val="71"/>
        <w:tblW w:w="0" w:type="auto"/>
        <w:jc w:val="center"/>
        <w:tblLook w:val="04A0" w:firstRow="1" w:lastRow="0" w:firstColumn="1" w:lastColumn="0" w:noHBand="0" w:noVBand="1"/>
      </w:tblPr>
      <w:tblGrid>
        <w:gridCol w:w="3066"/>
        <w:gridCol w:w="1330"/>
        <w:gridCol w:w="1763"/>
        <w:gridCol w:w="2058"/>
        <w:gridCol w:w="2268"/>
        <w:gridCol w:w="821"/>
        <w:gridCol w:w="821"/>
        <w:gridCol w:w="821"/>
        <w:gridCol w:w="840"/>
        <w:gridCol w:w="866"/>
      </w:tblGrid>
      <w:tr w:rsidR="006C4DDE" w:rsidRPr="00E0344E" w14:paraId="63AAED14" w14:textId="77777777" w:rsidTr="006C4DDE">
        <w:trPr>
          <w:jc w:val="center"/>
        </w:trPr>
        <w:tc>
          <w:tcPr>
            <w:tcW w:w="3066" w:type="dxa"/>
            <w:vMerge w:val="restart"/>
            <w:vAlign w:val="center"/>
          </w:tcPr>
          <w:p w14:paraId="4CAD7B88" w14:textId="77777777" w:rsidR="00F52F34" w:rsidRPr="00E0344E" w:rsidRDefault="00F52F34" w:rsidP="00811F3B">
            <w:pPr>
              <w:jc w:val="center"/>
              <w:rPr>
                <w:rFonts w:ascii="Times New Roman" w:hAnsi="Times New Roman"/>
                <w:sz w:val="22"/>
                <w:szCs w:val="22"/>
                <w:lang w:val="kk-KZ"/>
              </w:rPr>
            </w:pPr>
            <w:r w:rsidRPr="00E0344E">
              <w:rPr>
                <w:rFonts w:ascii="Times New Roman" w:hAnsi="Times New Roman"/>
                <w:sz w:val="22"/>
                <w:szCs w:val="22"/>
                <w:lang w:val="kk-KZ"/>
              </w:rPr>
              <w:t>Sequence</w:t>
            </w:r>
          </w:p>
        </w:tc>
        <w:tc>
          <w:tcPr>
            <w:tcW w:w="1330" w:type="dxa"/>
            <w:vMerge w:val="restart"/>
            <w:vAlign w:val="center"/>
          </w:tcPr>
          <w:p w14:paraId="3668FD94" w14:textId="77777777" w:rsidR="00F52F34" w:rsidRPr="00E0344E" w:rsidRDefault="00F52F34" w:rsidP="00811F3B">
            <w:pPr>
              <w:jc w:val="center"/>
              <w:rPr>
                <w:rFonts w:ascii="Times New Roman" w:hAnsi="Times New Roman"/>
                <w:sz w:val="22"/>
                <w:szCs w:val="22"/>
                <w:lang w:val="kk-KZ"/>
              </w:rPr>
            </w:pPr>
            <w:r w:rsidRPr="00E0344E">
              <w:rPr>
                <w:rFonts w:ascii="Times New Roman" w:hAnsi="Times New Roman"/>
                <w:sz w:val="22"/>
                <w:szCs w:val="22"/>
                <w:lang w:val="kk-KZ"/>
              </w:rPr>
              <w:t>Identified as RABV</w:t>
            </w:r>
          </w:p>
        </w:tc>
        <w:tc>
          <w:tcPr>
            <w:tcW w:w="1763" w:type="dxa"/>
            <w:vMerge w:val="restart"/>
            <w:vAlign w:val="center"/>
          </w:tcPr>
          <w:p w14:paraId="74D4E331" w14:textId="77777777" w:rsidR="00F52F34" w:rsidRPr="00E0344E" w:rsidRDefault="00F52F34" w:rsidP="00811F3B">
            <w:pPr>
              <w:jc w:val="center"/>
              <w:rPr>
                <w:rFonts w:ascii="Times New Roman" w:hAnsi="Times New Roman"/>
                <w:sz w:val="22"/>
                <w:szCs w:val="22"/>
                <w:lang w:val="kk-KZ"/>
              </w:rPr>
            </w:pPr>
            <w:r w:rsidRPr="00E0344E">
              <w:rPr>
                <w:rFonts w:ascii="Times New Roman" w:hAnsi="Times New Roman"/>
                <w:sz w:val="22"/>
                <w:szCs w:val="22"/>
                <w:lang w:val="kk-KZ"/>
              </w:rPr>
              <w:t>Major clade</w:t>
            </w:r>
          </w:p>
        </w:tc>
        <w:tc>
          <w:tcPr>
            <w:tcW w:w="2058" w:type="dxa"/>
            <w:vMerge w:val="restart"/>
            <w:vAlign w:val="center"/>
          </w:tcPr>
          <w:p w14:paraId="261CB322" w14:textId="77777777" w:rsidR="00F52F34" w:rsidRPr="00E0344E" w:rsidRDefault="00F52F34" w:rsidP="00811F3B">
            <w:pPr>
              <w:jc w:val="center"/>
              <w:rPr>
                <w:rFonts w:ascii="Times New Roman" w:hAnsi="Times New Roman"/>
                <w:sz w:val="22"/>
                <w:szCs w:val="22"/>
                <w:lang w:val="kk-KZ"/>
              </w:rPr>
            </w:pPr>
            <w:r w:rsidRPr="00E0344E">
              <w:rPr>
                <w:rFonts w:ascii="Times New Roman" w:hAnsi="Times New Roman"/>
                <w:sz w:val="22"/>
                <w:szCs w:val="22"/>
                <w:lang w:val="kk-KZ"/>
              </w:rPr>
              <w:t>Minor clade</w:t>
            </w:r>
          </w:p>
        </w:tc>
        <w:tc>
          <w:tcPr>
            <w:tcW w:w="2268" w:type="dxa"/>
            <w:vMerge w:val="restart"/>
            <w:vAlign w:val="center"/>
          </w:tcPr>
          <w:p w14:paraId="3610DB38" w14:textId="77777777" w:rsidR="00F52F34" w:rsidRPr="00E0344E" w:rsidRDefault="00F52F34" w:rsidP="006C4DDE">
            <w:pPr>
              <w:ind w:left="-68" w:right="-79"/>
              <w:jc w:val="center"/>
              <w:rPr>
                <w:rFonts w:ascii="Times New Roman" w:hAnsi="Times New Roman"/>
                <w:sz w:val="22"/>
                <w:szCs w:val="22"/>
                <w:lang w:val="kk-KZ"/>
              </w:rPr>
            </w:pPr>
            <w:r w:rsidRPr="00E0344E">
              <w:rPr>
                <w:rFonts w:ascii="Times New Roman" w:hAnsi="Times New Roman"/>
                <w:sz w:val="22"/>
                <w:szCs w:val="22"/>
                <w:lang w:val="kk-KZ"/>
              </w:rPr>
              <w:t>Closest full genome reference sequence</w:t>
            </w:r>
          </w:p>
        </w:tc>
        <w:tc>
          <w:tcPr>
            <w:tcW w:w="4169" w:type="dxa"/>
            <w:gridSpan w:val="5"/>
            <w:vAlign w:val="center"/>
          </w:tcPr>
          <w:p w14:paraId="3FB6D234" w14:textId="77777777" w:rsidR="00F52F34" w:rsidRPr="00E0344E" w:rsidRDefault="00F52F34" w:rsidP="00811F3B">
            <w:pPr>
              <w:jc w:val="center"/>
              <w:rPr>
                <w:rFonts w:ascii="Times New Roman" w:hAnsi="Times New Roman"/>
                <w:sz w:val="22"/>
                <w:szCs w:val="22"/>
                <w:lang w:val="kk-KZ"/>
              </w:rPr>
            </w:pPr>
            <w:r w:rsidRPr="00E0344E">
              <w:rPr>
                <w:rFonts w:ascii="Times New Roman" w:hAnsi="Times New Roman"/>
                <w:sz w:val="22"/>
                <w:szCs w:val="22"/>
                <w:lang w:val="kk-KZ"/>
              </w:rPr>
              <w:t>Coding region coverage</w:t>
            </w:r>
          </w:p>
        </w:tc>
      </w:tr>
      <w:tr w:rsidR="006C4DDE" w:rsidRPr="00E0344E" w14:paraId="6CF70865" w14:textId="77777777" w:rsidTr="006C4DDE">
        <w:trPr>
          <w:jc w:val="center"/>
        </w:trPr>
        <w:tc>
          <w:tcPr>
            <w:tcW w:w="3066" w:type="dxa"/>
            <w:vMerge/>
            <w:vAlign w:val="center"/>
          </w:tcPr>
          <w:p w14:paraId="2F561074" w14:textId="77777777" w:rsidR="00F52F34" w:rsidRPr="00E0344E" w:rsidRDefault="00F52F34" w:rsidP="00811F3B">
            <w:pPr>
              <w:jc w:val="center"/>
              <w:rPr>
                <w:rFonts w:ascii="Times New Roman" w:hAnsi="Times New Roman"/>
                <w:sz w:val="22"/>
                <w:szCs w:val="22"/>
                <w:lang w:val="kk-KZ"/>
              </w:rPr>
            </w:pPr>
          </w:p>
        </w:tc>
        <w:tc>
          <w:tcPr>
            <w:tcW w:w="1330" w:type="dxa"/>
            <w:vMerge/>
            <w:vAlign w:val="center"/>
          </w:tcPr>
          <w:p w14:paraId="13C1F31B" w14:textId="77777777" w:rsidR="00F52F34" w:rsidRPr="00E0344E" w:rsidRDefault="00F52F34" w:rsidP="00811F3B">
            <w:pPr>
              <w:jc w:val="center"/>
              <w:rPr>
                <w:rFonts w:ascii="Times New Roman" w:hAnsi="Times New Roman"/>
                <w:sz w:val="22"/>
                <w:szCs w:val="22"/>
                <w:lang w:val="kk-KZ"/>
              </w:rPr>
            </w:pPr>
          </w:p>
        </w:tc>
        <w:tc>
          <w:tcPr>
            <w:tcW w:w="1763" w:type="dxa"/>
            <w:vMerge/>
            <w:vAlign w:val="center"/>
          </w:tcPr>
          <w:p w14:paraId="129818CB" w14:textId="77777777" w:rsidR="00F52F34" w:rsidRPr="00E0344E" w:rsidRDefault="00F52F34" w:rsidP="00811F3B">
            <w:pPr>
              <w:jc w:val="center"/>
              <w:rPr>
                <w:rFonts w:ascii="Times New Roman" w:hAnsi="Times New Roman"/>
                <w:sz w:val="22"/>
                <w:szCs w:val="22"/>
                <w:lang w:val="kk-KZ"/>
              </w:rPr>
            </w:pPr>
          </w:p>
        </w:tc>
        <w:tc>
          <w:tcPr>
            <w:tcW w:w="2058" w:type="dxa"/>
            <w:vMerge/>
            <w:vAlign w:val="center"/>
          </w:tcPr>
          <w:p w14:paraId="6FFBF03F" w14:textId="77777777" w:rsidR="00F52F34" w:rsidRPr="00E0344E" w:rsidRDefault="00F52F34" w:rsidP="00811F3B">
            <w:pPr>
              <w:jc w:val="center"/>
              <w:rPr>
                <w:rFonts w:ascii="Times New Roman" w:hAnsi="Times New Roman"/>
                <w:sz w:val="22"/>
                <w:szCs w:val="22"/>
                <w:lang w:val="kk-KZ"/>
              </w:rPr>
            </w:pPr>
          </w:p>
        </w:tc>
        <w:tc>
          <w:tcPr>
            <w:tcW w:w="2268" w:type="dxa"/>
            <w:vMerge/>
            <w:vAlign w:val="center"/>
          </w:tcPr>
          <w:p w14:paraId="2F3C8C2F" w14:textId="77777777" w:rsidR="00F52F34" w:rsidRPr="00E0344E" w:rsidRDefault="00F52F34" w:rsidP="00811F3B">
            <w:pPr>
              <w:jc w:val="center"/>
              <w:rPr>
                <w:rFonts w:ascii="Times New Roman" w:hAnsi="Times New Roman"/>
                <w:sz w:val="22"/>
                <w:szCs w:val="22"/>
                <w:lang w:val="kk-KZ"/>
              </w:rPr>
            </w:pPr>
          </w:p>
        </w:tc>
        <w:tc>
          <w:tcPr>
            <w:tcW w:w="821" w:type="dxa"/>
            <w:vAlign w:val="center"/>
          </w:tcPr>
          <w:p w14:paraId="40DAC51C" w14:textId="739268A6" w:rsidR="00F52F34" w:rsidRPr="00E0344E" w:rsidRDefault="00F52F34" w:rsidP="00811F3B">
            <w:pPr>
              <w:jc w:val="center"/>
              <w:rPr>
                <w:rFonts w:ascii="Times New Roman" w:hAnsi="Times New Roman"/>
                <w:sz w:val="22"/>
                <w:szCs w:val="22"/>
                <w:lang w:val="kk-KZ"/>
              </w:rPr>
            </w:pPr>
            <w:r w:rsidRPr="00E0344E">
              <w:rPr>
                <w:rFonts w:ascii="Times New Roman" w:hAnsi="Times New Roman"/>
                <w:sz w:val="22"/>
                <w:szCs w:val="22"/>
                <w:lang w:val="kk-KZ"/>
              </w:rPr>
              <w:t>N</w:t>
            </w:r>
            <w:r w:rsidR="00811F3B" w:rsidRPr="00E0344E">
              <w:rPr>
                <w:rFonts w:ascii="Times New Roman" w:hAnsi="Times New Roman"/>
                <w:sz w:val="22"/>
                <w:szCs w:val="22"/>
                <w:lang w:val="kk-KZ"/>
              </w:rPr>
              <w:t>, %</w:t>
            </w:r>
          </w:p>
        </w:tc>
        <w:tc>
          <w:tcPr>
            <w:tcW w:w="821" w:type="dxa"/>
            <w:vAlign w:val="center"/>
          </w:tcPr>
          <w:p w14:paraId="23C89B70" w14:textId="3802404C" w:rsidR="00F52F34" w:rsidRPr="00E0344E" w:rsidRDefault="00F52F34" w:rsidP="00811F3B">
            <w:pPr>
              <w:jc w:val="center"/>
              <w:rPr>
                <w:rFonts w:ascii="Times New Roman" w:hAnsi="Times New Roman"/>
                <w:sz w:val="22"/>
                <w:szCs w:val="22"/>
                <w:lang w:val="kk-KZ"/>
              </w:rPr>
            </w:pPr>
            <w:r w:rsidRPr="00E0344E">
              <w:rPr>
                <w:rFonts w:ascii="Times New Roman" w:hAnsi="Times New Roman"/>
                <w:sz w:val="22"/>
                <w:szCs w:val="22"/>
                <w:lang w:val="kk-KZ"/>
              </w:rPr>
              <w:t>P</w:t>
            </w:r>
            <w:r w:rsidR="00811F3B" w:rsidRPr="00E0344E">
              <w:rPr>
                <w:rFonts w:ascii="Times New Roman" w:hAnsi="Times New Roman"/>
                <w:sz w:val="22"/>
                <w:szCs w:val="22"/>
                <w:lang w:val="kk-KZ"/>
              </w:rPr>
              <w:t>, %</w:t>
            </w:r>
          </w:p>
        </w:tc>
        <w:tc>
          <w:tcPr>
            <w:tcW w:w="821" w:type="dxa"/>
            <w:vAlign w:val="center"/>
          </w:tcPr>
          <w:p w14:paraId="61FFF07A" w14:textId="79BCAC6E" w:rsidR="00F52F34" w:rsidRPr="00E0344E" w:rsidRDefault="00F52F34" w:rsidP="00811F3B">
            <w:pPr>
              <w:jc w:val="center"/>
              <w:rPr>
                <w:rFonts w:ascii="Times New Roman" w:hAnsi="Times New Roman"/>
                <w:sz w:val="22"/>
                <w:szCs w:val="22"/>
                <w:lang w:val="kk-KZ"/>
              </w:rPr>
            </w:pPr>
            <w:r w:rsidRPr="00E0344E">
              <w:rPr>
                <w:rFonts w:ascii="Times New Roman" w:hAnsi="Times New Roman"/>
                <w:sz w:val="22"/>
                <w:szCs w:val="22"/>
                <w:lang w:val="kk-KZ"/>
              </w:rPr>
              <w:t>M</w:t>
            </w:r>
            <w:r w:rsidR="00811F3B" w:rsidRPr="00E0344E">
              <w:rPr>
                <w:rFonts w:ascii="Times New Roman" w:hAnsi="Times New Roman"/>
                <w:sz w:val="22"/>
                <w:szCs w:val="22"/>
                <w:lang w:val="kk-KZ"/>
              </w:rPr>
              <w:t>, %</w:t>
            </w:r>
          </w:p>
        </w:tc>
        <w:tc>
          <w:tcPr>
            <w:tcW w:w="840" w:type="dxa"/>
            <w:vAlign w:val="center"/>
          </w:tcPr>
          <w:p w14:paraId="32B95B87" w14:textId="3D7BB60C" w:rsidR="00F52F34" w:rsidRPr="00E0344E" w:rsidRDefault="00F52F34" w:rsidP="00811F3B">
            <w:pPr>
              <w:jc w:val="center"/>
              <w:rPr>
                <w:rFonts w:ascii="Times New Roman" w:hAnsi="Times New Roman"/>
                <w:sz w:val="22"/>
                <w:szCs w:val="22"/>
                <w:lang w:val="kk-KZ"/>
              </w:rPr>
            </w:pPr>
            <w:r w:rsidRPr="00E0344E">
              <w:rPr>
                <w:rFonts w:ascii="Times New Roman" w:hAnsi="Times New Roman"/>
                <w:sz w:val="22"/>
                <w:szCs w:val="22"/>
                <w:lang w:val="kk-KZ"/>
              </w:rPr>
              <w:t>G</w:t>
            </w:r>
            <w:r w:rsidR="00811F3B" w:rsidRPr="00E0344E">
              <w:rPr>
                <w:rFonts w:ascii="Times New Roman" w:hAnsi="Times New Roman"/>
                <w:sz w:val="22"/>
                <w:szCs w:val="22"/>
                <w:lang w:val="kk-KZ"/>
              </w:rPr>
              <w:t>, %</w:t>
            </w:r>
          </w:p>
        </w:tc>
        <w:tc>
          <w:tcPr>
            <w:tcW w:w="866" w:type="dxa"/>
            <w:vAlign w:val="center"/>
          </w:tcPr>
          <w:p w14:paraId="0BF91067" w14:textId="6656A33D" w:rsidR="00F52F34" w:rsidRPr="00E0344E" w:rsidRDefault="00F52F34" w:rsidP="00811F3B">
            <w:pPr>
              <w:jc w:val="center"/>
              <w:rPr>
                <w:rFonts w:ascii="Times New Roman" w:hAnsi="Times New Roman"/>
                <w:sz w:val="22"/>
                <w:szCs w:val="22"/>
                <w:lang w:val="kk-KZ"/>
              </w:rPr>
            </w:pPr>
            <w:r w:rsidRPr="00E0344E">
              <w:rPr>
                <w:rFonts w:ascii="Times New Roman" w:hAnsi="Times New Roman"/>
                <w:sz w:val="22"/>
                <w:szCs w:val="22"/>
                <w:lang w:val="kk-KZ"/>
              </w:rPr>
              <w:t>L</w:t>
            </w:r>
            <w:r w:rsidR="00811F3B" w:rsidRPr="00E0344E">
              <w:rPr>
                <w:rFonts w:ascii="Times New Roman" w:hAnsi="Times New Roman"/>
                <w:sz w:val="22"/>
                <w:szCs w:val="22"/>
                <w:lang w:val="kk-KZ"/>
              </w:rPr>
              <w:t>, %</w:t>
            </w:r>
          </w:p>
        </w:tc>
      </w:tr>
      <w:tr w:rsidR="006C4DDE" w:rsidRPr="00E0344E" w14:paraId="7A04823A" w14:textId="77777777" w:rsidTr="006C4DDE">
        <w:trPr>
          <w:jc w:val="center"/>
        </w:trPr>
        <w:tc>
          <w:tcPr>
            <w:tcW w:w="3066" w:type="dxa"/>
          </w:tcPr>
          <w:p w14:paraId="5C0A07BF" w14:textId="39417084"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3</w:t>
            </w:r>
          </w:p>
        </w:tc>
        <w:tc>
          <w:tcPr>
            <w:tcW w:w="1330" w:type="dxa"/>
          </w:tcPr>
          <w:p w14:paraId="07D80A60"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0612AC24"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15629B73"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02F2515D"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2528144F" w14:textId="14D968B3"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0D9FE509" w14:textId="6375C48D"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A223594" w14:textId="7F299817"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1D6E4828" w14:textId="76BFF735"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2AD2F4C2" w14:textId="55EFA9EC"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99.28</w:t>
            </w:r>
          </w:p>
        </w:tc>
      </w:tr>
      <w:tr w:rsidR="006C4DDE" w:rsidRPr="00E0344E" w14:paraId="69C023C4" w14:textId="77777777" w:rsidTr="006C4DDE">
        <w:trPr>
          <w:jc w:val="center"/>
        </w:trPr>
        <w:tc>
          <w:tcPr>
            <w:tcW w:w="3066" w:type="dxa"/>
          </w:tcPr>
          <w:p w14:paraId="1A04DD6A" w14:textId="2AC8DAB9"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4</w:t>
            </w:r>
          </w:p>
        </w:tc>
        <w:tc>
          <w:tcPr>
            <w:tcW w:w="1330" w:type="dxa"/>
          </w:tcPr>
          <w:p w14:paraId="47AEE62D"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1BC12ECE"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5D2D623C"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311E89FD"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7BA081DA" w14:textId="24C15991"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57A28B52" w14:textId="2895D390"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11C79DD6" w14:textId="16E20485"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31FED470" w14:textId="77D4278C"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1828A149" w14:textId="20FE1FC5"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90.25</w:t>
            </w:r>
          </w:p>
        </w:tc>
      </w:tr>
      <w:tr w:rsidR="006C4DDE" w:rsidRPr="00E0344E" w14:paraId="0EF5D0A4" w14:textId="77777777" w:rsidTr="006C4DDE">
        <w:trPr>
          <w:jc w:val="center"/>
        </w:trPr>
        <w:tc>
          <w:tcPr>
            <w:tcW w:w="3066" w:type="dxa"/>
          </w:tcPr>
          <w:p w14:paraId="0B290387" w14:textId="6954D690"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5</w:t>
            </w:r>
          </w:p>
        </w:tc>
        <w:tc>
          <w:tcPr>
            <w:tcW w:w="1330" w:type="dxa"/>
          </w:tcPr>
          <w:p w14:paraId="3F79060B"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20E9B016"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4014F889"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7F8F709D"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3CE036DD" w14:textId="68B3224B"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00A591A2" w14:textId="725CEEA9"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6AD0A30E" w14:textId="27F4095B"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610C3A8F" w14:textId="215DA5D6"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2D2F69AD" w14:textId="5015906C"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r>
      <w:tr w:rsidR="006C4DDE" w:rsidRPr="00E0344E" w14:paraId="2037B19D" w14:textId="77777777" w:rsidTr="006C4DDE">
        <w:trPr>
          <w:jc w:val="center"/>
        </w:trPr>
        <w:tc>
          <w:tcPr>
            <w:tcW w:w="3066" w:type="dxa"/>
          </w:tcPr>
          <w:p w14:paraId="0751DF4D" w14:textId="61A29895"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8</w:t>
            </w:r>
          </w:p>
        </w:tc>
        <w:tc>
          <w:tcPr>
            <w:tcW w:w="1330" w:type="dxa"/>
          </w:tcPr>
          <w:p w14:paraId="6AF03788"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1C8F3CD7"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3E1DD541"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198AED97"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01C97E92" w14:textId="3B378325"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2A0949CF" w14:textId="723CB178"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1614878" w14:textId="5817BF80"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4C25EBE6" w14:textId="6DF31446"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65D7BB42" w14:textId="6652607D"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r>
      <w:tr w:rsidR="006C4DDE" w:rsidRPr="00E0344E" w14:paraId="754394DC" w14:textId="77777777" w:rsidTr="006C4DDE">
        <w:trPr>
          <w:jc w:val="center"/>
        </w:trPr>
        <w:tc>
          <w:tcPr>
            <w:tcW w:w="3066" w:type="dxa"/>
          </w:tcPr>
          <w:p w14:paraId="13A59753" w14:textId="74A50814"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2</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52AB02F9"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059DF0A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172653F2"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346F2882"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2771C28B" w14:textId="5BAEEB7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524114A1" w14:textId="1D712DF9"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25C13EEE" w14:textId="221A6A5E"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0197ED28" w14:textId="464C089C"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3C71CFF4" w14:textId="014C92C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r>
      <w:tr w:rsidR="006C4DDE" w:rsidRPr="00E0344E" w14:paraId="6FDBB1BC" w14:textId="77777777" w:rsidTr="006C4DDE">
        <w:trPr>
          <w:jc w:val="center"/>
        </w:trPr>
        <w:tc>
          <w:tcPr>
            <w:tcW w:w="3066" w:type="dxa"/>
          </w:tcPr>
          <w:p w14:paraId="3CB2C3B1" w14:textId="70E2B8D2"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2</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5</w:t>
            </w:r>
          </w:p>
        </w:tc>
        <w:tc>
          <w:tcPr>
            <w:tcW w:w="1330" w:type="dxa"/>
          </w:tcPr>
          <w:p w14:paraId="310A3C3C"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70B5A8F4"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041F8CB5"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4965BD2B"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5F16E40D" w14:textId="608D44CC"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0C37A0DD" w14:textId="19FD7A28"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D230577" w14:textId="6A6F5BF5"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53959580" w14:textId="48B797EC"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2C951F3A" w14:textId="71A776F7"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98.85</w:t>
            </w:r>
          </w:p>
        </w:tc>
      </w:tr>
      <w:tr w:rsidR="006C4DDE" w:rsidRPr="00E0344E" w14:paraId="103BE494" w14:textId="77777777" w:rsidTr="006C4DDE">
        <w:trPr>
          <w:jc w:val="center"/>
        </w:trPr>
        <w:tc>
          <w:tcPr>
            <w:tcW w:w="3066" w:type="dxa"/>
          </w:tcPr>
          <w:p w14:paraId="5A3E65F1" w14:textId="6951741E"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3</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26D9B714"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09513CA8"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0C90A9F7"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24D50D4C"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1C6BE8AA" w14:textId="269521E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2C9833E" w14:textId="2C441C0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37BCD849" w14:textId="4D27AE9A"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62C23E9C" w14:textId="2E0674B2"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50E8DB8F" w14:textId="408BD50C"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90.26</w:t>
            </w:r>
          </w:p>
        </w:tc>
      </w:tr>
      <w:tr w:rsidR="006C4DDE" w:rsidRPr="00E0344E" w14:paraId="1F59AEED" w14:textId="77777777" w:rsidTr="006C4DDE">
        <w:trPr>
          <w:jc w:val="center"/>
        </w:trPr>
        <w:tc>
          <w:tcPr>
            <w:tcW w:w="3066" w:type="dxa"/>
          </w:tcPr>
          <w:p w14:paraId="64BCBD42" w14:textId="0F5ED128"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4</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37B56F5C"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467DE2DB"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6674BB81"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274A3CCD"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660B3E64" w14:textId="42423B9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58656BD3" w14:textId="4BF548E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5E67444" w14:textId="066239AB"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35071CC9" w14:textId="274570D5"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6CE81AD1" w14:textId="4F790134"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90.42</w:t>
            </w:r>
          </w:p>
        </w:tc>
      </w:tr>
      <w:tr w:rsidR="006C4DDE" w:rsidRPr="00E0344E" w14:paraId="5A916CDA" w14:textId="77777777" w:rsidTr="006C4DDE">
        <w:trPr>
          <w:jc w:val="center"/>
        </w:trPr>
        <w:tc>
          <w:tcPr>
            <w:tcW w:w="3066" w:type="dxa"/>
          </w:tcPr>
          <w:p w14:paraId="4E987C42" w14:textId="5DF89A82"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5</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4AE3D8B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21FE2EDD"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2F589F37"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75E0CD08"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4C2693C2" w14:textId="01F4CAD4"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EFF4A05" w14:textId="1BF9F359"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22C7AC23" w14:textId="014B01E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61237A2D" w14:textId="1E75C64E"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29130AC8" w14:textId="70300B8B"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90.25</w:t>
            </w:r>
          </w:p>
        </w:tc>
      </w:tr>
      <w:tr w:rsidR="006C4DDE" w:rsidRPr="00E0344E" w14:paraId="64E44058" w14:textId="77777777" w:rsidTr="006C4DDE">
        <w:trPr>
          <w:jc w:val="center"/>
        </w:trPr>
        <w:tc>
          <w:tcPr>
            <w:tcW w:w="3066" w:type="dxa"/>
          </w:tcPr>
          <w:p w14:paraId="1809CB01" w14:textId="3A61091C"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5</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5</w:t>
            </w:r>
          </w:p>
        </w:tc>
        <w:tc>
          <w:tcPr>
            <w:tcW w:w="1330" w:type="dxa"/>
          </w:tcPr>
          <w:p w14:paraId="4ABD96BE"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664CC565"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2A3DB3BF"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1C256A20"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626508E4" w14:textId="2715D89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591306AB" w14:textId="5EF970BA"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9F3A0EB" w14:textId="3595D2C4"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22712633" w14:textId="43F16328"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69D3294C" w14:textId="7E37C3A9"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r>
      <w:tr w:rsidR="006C4DDE" w:rsidRPr="00E0344E" w14:paraId="02B667C8" w14:textId="77777777" w:rsidTr="006C4DDE">
        <w:trPr>
          <w:jc w:val="center"/>
        </w:trPr>
        <w:tc>
          <w:tcPr>
            <w:tcW w:w="3066" w:type="dxa"/>
          </w:tcPr>
          <w:p w14:paraId="238553DA" w14:textId="51374D1A"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6</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4CEE8A8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7645C0BF"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6D005FD0"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4268954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413412EC" w14:textId="0C2408A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05C6B5D0" w14:textId="22666FC8"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3339AA61" w14:textId="4FC371BC"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464A1F75" w14:textId="3A7C0C51"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24A5ABA4" w14:textId="3C5A2773"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90.42</w:t>
            </w:r>
          </w:p>
        </w:tc>
      </w:tr>
      <w:tr w:rsidR="006C4DDE" w:rsidRPr="00E0344E" w14:paraId="005093E3" w14:textId="77777777" w:rsidTr="006C4DDE">
        <w:trPr>
          <w:jc w:val="center"/>
        </w:trPr>
        <w:tc>
          <w:tcPr>
            <w:tcW w:w="3066" w:type="dxa"/>
          </w:tcPr>
          <w:p w14:paraId="2AB815C9" w14:textId="3AC18862"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6</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2</w:t>
            </w:r>
          </w:p>
        </w:tc>
        <w:tc>
          <w:tcPr>
            <w:tcW w:w="1330" w:type="dxa"/>
          </w:tcPr>
          <w:p w14:paraId="7328875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74DD758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6EF3140F"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7E55770F"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2FC58525" w14:textId="5D6DDF8A"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791984F" w14:textId="4EDB07D3"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378CED8F" w14:textId="17EF180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34825F24" w14:textId="19B471BD"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0888B9E7" w14:textId="69A846C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99.24</w:t>
            </w:r>
          </w:p>
        </w:tc>
      </w:tr>
      <w:tr w:rsidR="006C4DDE" w:rsidRPr="00E0344E" w14:paraId="3E67B4FB" w14:textId="77777777" w:rsidTr="006C4DDE">
        <w:trPr>
          <w:jc w:val="center"/>
        </w:trPr>
        <w:tc>
          <w:tcPr>
            <w:tcW w:w="3066" w:type="dxa"/>
          </w:tcPr>
          <w:p w14:paraId="2E460B16" w14:textId="6F64E5B3"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7</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4</w:t>
            </w:r>
          </w:p>
        </w:tc>
        <w:tc>
          <w:tcPr>
            <w:tcW w:w="1330" w:type="dxa"/>
          </w:tcPr>
          <w:p w14:paraId="5024177F"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13A63676"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6A83FFBE"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64F702AC"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732E7AD7" w14:textId="5B25934A"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592B7BB2" w14:textId="43C7FE0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4354396" w14:textId="4A78CEFB"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3A6ECF39" w14:textId="1CBCFFF7"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48108FC1" w14:textId="77AF747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90.42</w:t>
            </w:r>
          </w:p>
        </w:tc>
      </w:tr>
      <w:tr w:rsidR="006C4DDE" w:rsidRPr="00E0344E" w14:paraId="2FFC0874" w14:textId="77777777" w:rsidTr="006C4DDE">
        <w:trPr>
          <w:jc w:val="center"/>
        </w:trPr>
        <w:tc>
          <w:tcPr>
            <w:tcW w:w="3066" w:type="dxa"/>
          </w:tcPr>
          <w:p w14:paraId="2B96E12B" w14:textId="425E3DBF"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8</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4</w:t>
            </w:r>
          </w:p>
        </w:tc>
        <w:tc>
          <w:tcPr>
            <w:tcW w:w="1330" w:type="dxa"/>
          </w:tcPr>
          <w:p w14:paraId="5648FC3F"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4901DD9E"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679FE358"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7BE184D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15B28FE4" w14:textId="4B9055C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E46D87E" w14:textId="6A68F3E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EEC6297" w14:textId="17A94D40"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4D8F2EC5" w14:textId="6FC729A0"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09021569" w14:textId="2113D9F7"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90.25</w:t>
            </w:r>
          </w:p>
        </w:tc>
      </w:tr>
      <w:tr w:rsidR="006C4DDE" w:rsidRPr="00E0344E" w14:paraId="377E97EE" w14:textId="77777777" w:rsidTr="006C4DDE">
        <w:trPr>
          <w:jc w:val="center"/>
        </w:trPr>
        <w:tc>
          <w:tcPr>
            <w:tcW w:w="3066" w:type="dxa"/>
          </w:tcPr>
          <w:p w14:paraId="72DD2387" w14:textId="68BE2A9F"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9</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28A8E6A2"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72A4A09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30B2264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3D739F8D"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17BCC6AE" w14:textId="7B37693D"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01ECE9D" w14:textId="57611EC9"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8E928DC" w14:textId="5505507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23D1793C" w14:textId="4694D703"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3624A945" w14:textId="119D9F64"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97.60</w:t>
            </w:r>
          </w:p>
        </w:tc>
      </w:tr>
      <w:tr w:rsidR="006C4DDE" w:rsidRPr="00E0344E" w14:paraId="27CDC168" w14:textId="77777777" w:rsidTr="006C4DDE">
        <w:trPr>
          <w:jc w:val="center"/>
        </w:trPr>
        <w:tc>
          <w:tcPr>
            <w:tcW w:w="3066" w:type="dxa"/>
          </w:tcPr>
          <w:p w14:paraId="0E975377" w14:textId="2352F18E"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10</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5E69B314"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1807DE9C"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00F3C012"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221C2B43"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2DB47013" w14:textId="17CD40F9"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E3C59DC" w14:textId="43E6DE4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6C504405" w14:textId="47ECB24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5E4E560C" w14:textId="5709598B"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7E47E94A" w14:textId="66F87DD1"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90.25</w:t>
            </w:r>
          </w:p>
        </w:tc>
      </w:tr>
      <w:tr w:rsidR="006C4DDE" w:rsidRPr="00E0344E" w14:paraId="44942404" w14:textId="77777777" w:rsidTr="006C4DDE">
        <w:trPr>
          <w:jc w:val="center"/>
        </w:trPr>
        <w:tc>
          <w:tcPr>
            <w:tcW w:w="3066" w:type="dxa"/>
          </w:tcPr>
          <w:p w14:paraId="1B8180A2" w14:textId="0C9D6CE5"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11</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52309620"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2CFC2A36"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60EC1243"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5B857A77"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2AB8172D" w14:textId="38425504"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35DDB0F" w14:textId="0AE970A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2A9B3C0" w14:textId="5E7F5D53"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7361BCC4" w14:textId="4565DC74"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07939A53" w14:textId="65FFA77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90.25</w:t>
            </w:r>
          </w:p>
        </w:tc>
      </w:tr>
      <w:tr w:rsidR="006C4DDE" w:rsidRPr="00E0344E" w14:paraId="50BEB738" w14:textId="77777777" w:rsidTr="006C4DDE">
        <w:trPr>
          <w:jc w:val="center"/>
        </w:trPr>
        <w:tc>
          <w:tcPr>
            <w:tcW w:w="3066" w:type="dxa"/>
          </w:tcPr>
          <w:p w14:paraId="02367A55" w14:textId="293A1C8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12C</w:t>
            </w:r>
          </w:p>
        </w:tc>
        <w:tc>
          <w:tcPr>
            <w:tcW w:w="1330" w:type="dxa"/>
          </w:tcPr>
          <w:p w14:paraId="7EFFD04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36E696AE"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472F5C10"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7EEBBD42"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34C878F3" w14:textId="63C45C0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09D4D261" w14:textId="3892A47C"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4978D62" w14:textId="572C20B4"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0517C0A5" w14:textId="6CBA629C"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7B463DD3" w14:textId="1BC9948C"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r>
      <w:tr w:rsidR="006C4DDE" w:rsidRPr="00E0344E" w14:paraId="38358243" w14:textId="77777777" w:rsidTr="006C4DDE">
        <w:trPr>
          <w:jc w:val="center"/>
        </w:trPr>
        <w:tc>
          <w:tcPr>
            <w:tcW w:w="3066" w:type="dxa"/>
          </w:tcPr>
          <w:p w14:paraId="3F87CB04" w14:textId="6C82B614"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13</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578432F7"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05A417C2"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033021C8"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688CA0E3"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76051D40" w14:textId="7F0AA598"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3D40099A" w14:textId="6CBCF44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5CBD1B68" w14:textId="52EF7447"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5DD1430A" w14:textId="51DF01F1"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4005C3CE" w14:textId="1F54776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90.25</w:t>
            </w:r>
          </w:p>
        </w:tc>
      </w:tr>
      <w:tr w:rsidR="006C4DDE" w:rsidRPr="00E0344E" w14:paraId="2E92BAAD" w14:textId="77777777" w:rsidTr="006C4DDE">
        <w:trPr>
          <w:jc w:val="center"/>
        </w:trPr>
        <w:tc>
          <w:tcPr>
            <w:tcW w:w="3066" w:type="dxa"/>
          </w:tcPr>
          <w:p w14:paraId="77D328AA" w14:textId="47C82FF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014</w:t>
            </w:r>
          </w:p>
        </w:tc>
        <w:tc>
          <w:tcPr>
            <w:tcW w:w="1330" w:type="dxa"/>
          </w:tcPr>
          <w:p w14:paraId="7ACC0A46"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00B31DD7"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728C5EB3"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0E19EF92"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14085A55" w14:textId="567FB57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1F7E1B63" w14:textId="7ADFAF81"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3ED7AC2" w14:textId="474CAE4B"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088B3D7F" w14:textId="61F367B9"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60C2DC85" w14:textId="06769620"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90.25</w:t>
            </w:r>
          </w:p>
        </w:tc>
      </w:tr>
      <w:tr w:rsidR="006C4DDE" w:rsidRPr="00E0344E" w14:paraId="12748BAB" w14:textId="77777777" w:rsidTr="006C4DDE">
        <w:trPr>
          <w:jc w:val="center"/>
        </w:trPr>
        <w:tc>
          <w:tcPr>
            <w:tcW w:w="3066" w:type="dxa"/>
          </w:tcPr>
          <w:p w14:paraId="4E1048F4" w14:textId="082ACCB0"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14</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blue</w:t>
            </w:r>
          </w:p>
        </w:tc>
        <w:tc>
          <w:tcPr>
            <w:tcW w:w="1330" w:type="dxa"/>
          </w:tcPr>
          <w:p w14:paraId="61CB84C4"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57B14205"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463EAC75"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6D6ADAE5"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375C6D97" w14:textId="7C62BDF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6FE510FF" w14:textId="02CC838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1C9E9FE" w14:textId="63C75FAA"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7A2289B7" w14:textId="7A246995"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1A0A2685" w14:textId="0E69F0F7"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90.42</w:t>
            </w:r>
          </w:p>
        </w:tc>
      </w:tr>
      <w:tr w:rsidR="006C4DDE" w:rsidRPr="00E0344E" w14:paraId="16BB86B8" w14:textId="77777777" w:rsidTr="006C4DDE">
        <w:trPr>
          <w:jc w:val="center"/>
        </w:trPr>
        <w:tc>
          <w:tcPr>
            <w:tcW w:w="3066" w:type="dxa"/>
          </w:tcPr>
          <w:p w14:paraId="1C1EE050" w14:textId="58346212"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15</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67901196"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1CFF8DFF"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12F735B3"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30D3C123"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46A51C87" w14:textId="731DF3E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7444574" w14:textId="5F23FDCD"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212947E3" w14:textId="72ADF697"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47B793A6" w14:textId="735A5D4E" w:rsidR="00F52F34" w:rsidRPr="00E0344E" w:rsidRDefault="00F52F34" w:rsidP="006C4DDE">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68A82C61" w14:textId="114DF51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r>
      <w:tr w:rsidR="006C4DDE" w:rsidRPr="00E0344E" w14:paraId="746E1639" w14:textId="77777777" w:rsidTr="006C4DDE">
        <w:trPr>
          <w:jc w:val="center"/>
        </w:trPr>
        <w:tc>
          <w:tcPr>
            <w:tcW w:w="3066" w:type="dxa"/>
          </w:tcPr>
          <w:p w14:paraId="332BEF86" w14:textId="00A190CF"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16</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6</w:t>
            </w:r>
          </w:p>
        </w:tc>
        <w:tc>
          <w:tcPr>
            <w:tcW w:w="1330" w:type="dxa"/>
          </w:tcPr>
          <w:p w14:paraId="3790C7BD"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484B7241"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116B043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518DEC07"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4CA4A2E8" w14:textId="7BB95AA5"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630A7A5E" w14:textId="10D75B23"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24054B0E" w14:textId="30D01679"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7A1D28EE" w14:textId="39FAE1B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4BB8324A" w14:textId="76BF75F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90.25</w:t>
            </w:r>
          </w:p>
        </w:tc>
      </w:tr>
      <w:tr w:rsidR="006C4DDE" w:rsidRPr="00E0344E" w14:paraId="2A944162" w14:textId="77777777" w:rsidTr="006C4DDE">
        <w:trPr>
          <w:jc w:val="center"/>
        </w:trPr>
        <w:tc>
          <w:tcPr>
            <w:tcW w:w="3066" w:type="dxa"/>
          </w:tcPr>
          <w:p w14:paraId="3E5784A4" w14:textId="554F4A09"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consensus_N_Rab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35</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4</w:t>
            </w:r>
          </w:p>
        </w:tc>
        <w:tc>
          <w:tcPr>
            <w:tcW w:w="1330" w:type="dxa"/>
          </w:tcPr>
          <w:p w14:paraId="3E884BD7"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0DD23CCB"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5572E860"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3449804B"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02CB99C9" w14:textId="2E6F37B8"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57D77402" w14:textId="0049E8A8"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F8A4F36" w14:textId="69266051"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780DBD54" w14:textId="6081A867"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42254351" w14:textId="2A1EBC43"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90.42</w:t>
            </w:r>
          </w:p>
        </w:tc>
      </w:tr>
      <w:tr w:rsidR="006C4DDE" w:rsidRPr="00E0344E" w14:paraId="316E0FFE" w14:textId="77777777" w:rsidTr="006C4DDE">
        <w:trPr>
          <w:jc w:val="center"/>
        </w:trPr>
        <w:tc>
          <w:tcPr>
            <w:tcW w:w="3066" w:type="dxa"/>
          </w:tcPr>
          <w:p w14:paraId="149D26F8" w14:textId="28F92D02"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35</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2</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4</w:t>
            </w:r>
          </w:p>
        </w:tc>
        <w:tc>
          <w:tcPr>
            <w:tcW w:w="1330" w:type="dxa"/>
          </w:tcPr>
          <w:p w14:paraId="6BECADD1"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71D50DD4"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1580753B"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7C1E0B9B"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27B03BD6" w14:textId="7CEF9FA9"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2EF44467" w14:textId="0FCD0C2F"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6BF0FE14" w14:textId="48592F3B"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17503D3B" w14:textId="2075C134"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7C49AC90" w14:textId="78291D25"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90.25</w:t>
            </w:r>
          </w:p>
        </w:tc>
      </w:tr>
      <w:tr w:rsidR="006C4DDE" w:rsidRPr="00E0344E" w14:paraId="7850A913" w14:textId="77777777" w:rsidTr="006C4DDE">
        <w:trPr>
          <w:jc w:val="center"/>
        </w:trPr>
        <w:tc>
          <w:tcPr>
            <w:tcW w:w="3066" w:type="dxa"/>
          </w:tcPr>
          <w:p w14:paraId="66684A87" w14:textId="16B8775E"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228</w:t>
            </w:r>
          </w:p>
        </w:tc>
        <w:tc>
          <w:tcPr>
            <w:tcW w:w="1330" w:type="dxa"/>
          </w:tcPr>
          <w:p w14:paraId="4A001348"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7FF07CC1"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47EF02E1"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unknown</w:t>
            </w:r>
          </w:p>
        </w:tc>
        <w:tc>
          <w:tcPr>
            <w:tcW w:w="2268" w:type="dxa"/>
          </w:tcPr>
          <w:p w14:paraId="374E5ADD"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5400A40E" w14:textId="1B573DEE"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37A289C6" w14:textId="65DAF0DD"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18C3EDA" w14:textId="20EAAC2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2C542DCD" w14:textId="4754F29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346DEE03" w14:textId="5C50073B"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r>
      <w:tr w:rsidR="006C4DDE" w:rsidRPr="00E0344E" w14:paraId="479C1CF3" w14:textId="77777777" w:rsidTr="006C4DDE">
        <w:trPr>
          <w:jc w:val="center"/>
        </w:trPr>
        <w:tc>
          <w:tcPr>
            <w:tcW w:w="3066" w:type="dxa"/>
          </w:tcPr>
          <w:p w14:paraId="497342C0" w14:textId="658A560B"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231</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65D49B89"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285FC42B"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7CF56096"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6C8758D2"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1F6753B9" w14:textId="7B24C06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5A03952E" w14:textId="4BF600A4"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567EEFA9" w14:textId="3783698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5EBCFA16" w14:textId="4773FA45"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12D31A14" w14:textId="053246C4"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r>
      <w:tr w:rsidR="006C4DDE" w:rsidRPr="00E0344E" w14:paraId="445FD9A1" w14:textId="77777777" w:rsidTr="006C4DDE">
        <w:trPr>
          <w:jc w:val="center"/>
        </w:trPr>
        <w:tc>
          <w:tcPr>
            <w:tcW w:w="3066" w:type="dxa"/>
          </w:tcPr>
          <w:p w14:paraId="4B0F6C25" w14:textId="1C4C8212"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349</w:t>
            </w:r>
          </w:p>
        </w:tc>
        <w:tc>
          <w:tcPr>
            <w:tcW w:w="1330" w:type="dxa"/>
          </w:tcPr>
          <w:p w14:paraId="29B4A76D"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1287CE3A"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7EFF4170"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217E52A3"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0634EEE4" w14:textId="1A7E5237"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37BD52BB" w14:textId="0EACE949"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51BA8B9" w14:textId="68D6ACB7"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4124A46A" w14:textId="0A1F2B8E"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35C43CDE" w14:textId="74D188FE"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98.77</w:t>
            </w:r>
          </w:p>
        </w:tc>
      </w:tr>
      <w:tr w:rsidR="006C4DDE" w:rsidRPr="00E0344E" w14:paraId="03AAB8F1" w14:textId="77777777" w:rsidTr="006C4DDE">
        <w:trPr>
          <w:jc w:val="center"/>
        </w:trPr>
        <w:tc>
          <w:tcPr>
            <w:tcW w:w="3066" w:type="dxa"/>
          </w:tcPr>
          <w:p w14:paraId="2C2CCC2F" w14:textId="6774C4B6"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Arman</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4DA1E09E"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5632FA6B"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7CBDBFB9"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167108C8"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JQ944705</w:t>
            </w:r>
          </w:p>
        </w:tc>
        <w:tc>
          <w:tcPr>
            <w:tcW w:w="821" w:type="dxa"/>
          </w:tcPr>
          <w:p w14:paraId="096A9BC7" w14:textId="5430EEAA"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59E6E0D5" w14:textId="7440C699"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094C266C" w14:textId="740FC96D"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496AA4F2" w14:textId="1CAF3F61"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1B46BC19" w14:textId="25817688"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99.53</w:t>
            </w:r>
          </w:p>
        </w:tc>
      </w:tr>
      <w:tr w:rsidR="006C4DDE" w:rsidRPr="00E0344E" w14:paraId="16F82526" w14:textId="77777777" w:rsidTr="006C4DDE">
        <w:trPr>
          <w:jc w:val="center"/>
        </w:trPr>
        <w:tc>
          <w:tcPr>
            <w:tcW w:w="3066" w:type="dxa"/>
          </w:tcPr>
          <w:p w14:paraId="4785AF52" w14:textId="457BD392"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Arman</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2</w:t>
            </w:r>
          </w:p>
        </w:tc>
        <w:tc>
          <w:tcPr>
            <w:tcW w:w="1330" w:type="dxa"/>
          </w:tcPr>
          <w:p w14:paraId="6EA3B859"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19E42D30"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61A651D8"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449EA947"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15D0F285" w14:textId="4D0CFC97"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0BF4971C" w14:textId="42C9A6B3"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155C8E4" w14:textId="33DF01A0"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1308A3C1" w14:textId="69B730FB"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4D7EDD2F" w14:textId="72ACF56D"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r>
      <w:tr w:rsidR="006C4DDE" w:rsidRPr="00E0344E" w14:paraId="74C1D8F7" w14:textId="77777777" w:rsidTr="006C4DDE">
        <w:trPr>
          <w:jc w:val="center"/>
        </w:trPr>
        <w:tc>
          <w:tcPr>
            <w:tcW w:w="3066" w:type="dxa"/>
          </w:tcPr>
          <w:p w14:paraId="48B5EAD0" w14:textId="28E98FD1"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Rab</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Asl</w:t>
            </w:r>
            <w:r w:rsidR="00885887" w:rsidRPr="00E0344E">
              <w:rPr>
                <w:rFonts w:ascii="Times New Roman" w:hAnsi="Times New Roman"/>
                <w:sz w:val="22"/>
                <w:szCs w:val="22"/>
                <w:lang w:val="kk-KZ"/>
              </w:rPr>
              <w:t xml:space="preserve"> - </w:t>
            </w:r>
            <w:r w:rsidRPr="00E0344E">
              <w:rPr>
                <w:rFonts w:ascii="Times New Roman" w:hAnsi="Times New Roman"/>
                <w:sz w:val="22"/>
                <w:szCs w:val="22"/>
                <w:lang w:val="kk-KZ"/>
              </w:rPr>
              <w:t>1</w:t>
            </w:r>
          </w:p>
        </w:tc>
        <w:tc>
          <w:tcPr>
            <w:tcW w:w="1330" w:type="dxa"/>
          </w:tcPr>
          <w:p w14:paraId="05FDF666"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Yes</w:t>
            </w:r>
          </w:p>
        </w:tc>
        <w:tc>
          <w:tcPr>
            <w:tcW w:w="1763" w:type="dxa"/>
          </w:tcPr>
          <w:p w14:paraId="7AE24972"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w:t>
            </w:r>
          </w:p>
        </w:tc>
        <w:tc>
          <w:tcPr>
            <w:tcW w:w="2058" w:type="dxa"/>
          </w:tcPr>
          <w:p w14:paraId="56288290"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Cosmopolitan CA1</w:t>
            </w:r>
          </w:p>
        </w:tc>
        <w:tc>
          <w:tcPr>
            <w:tcW w:w="2268" w:type="dxa"/>
          </w:tcPr>
          <w:p w14:paraId="6B25BABB" w14:textId="77777777" w:rsidR="00F52F34" w:rsidRPr="00E0344E" w:rsidRDefault="00F52F34" w:rsidP="00D12673">
            <w:pPr>
              <w:rPr>
                <w:rFonts w:ascii="Times New Roman" w:hAnsi="Times New Roman"/>
                <w:sz w:val="22"/>
                <w:szCs w:val="22"/>
                <w:lang w:val="kk-KZ"/>
              </w:rPr>
            </w:pPr>
            <w:r w:rsidRPr="00E0344E">
              <w:rPr>
                <w:rFonts w:ascii="Times New Roman" w:hAnsi="Times New Roman"/>
                <w:sz w:val="22"/>
                <w:szCs w:val="22"/>
                <w:lang w:val="kk-KZ"/>
              </w:rPr>
              <w:t>KX148159</w:t>
            </w:r>
          </w:p>
        </w:tc>
        <w:tc>
          <w:tcPr>
            <w:tcW w:w="821" w:type="dxa"/>
          </w:tcPr>
          <w:p w14:paraId="217991C5" w14:textId="0643055A"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4FD9F387" w14:textId="078635C6"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21" w:type="dxa"/>
          </w:tcPr>
          <w:p w14:paraId="77606E63" w14:textId="0D4E14F2"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40" w:type="dxa"/>
          </w:tcPr>
          <w:p w14:paraId="4977BED4" w14:textId="54E82A9A"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100.00</w:t>
            </w:r>
          </w:p>
        </w:tc>
        <w:tc>
          <w:tcPr>
            <w:tcW w:w="866" w:type="dxa"/>
          </w:tcPr>
          <w:p w14:paraId="11E0B664" w14:textId="70505560" w:rsidR="00F52F34" w:rsidRPr="00E0344E" w:rsidRDefault="00F52F34" w:rsidP="00811F3B">
            <w:pPr>
              <w:rPr>
                <w:rFonts w:ascii="Times New Roman" w:hAnsi="Times New Roman"/>
                <w:sz w:val="22"/>
                <w:szCs w:val="22"/>
                <w:lang w:val="kk-KZ"/>
              </w:rPr>
            </w:pPr>
            <w:r w:rsidRPr="00E0344E">
              <w:rPr>
                <w:rFonts w:ascii="Times New Roman" w:hAnsi="Times New Roman"/>
                <w:sz w:val="22"/>
                <w:szCs w:val="22"/>
                <w:lang w:val="kk-KZ"/>
              </w:rPr>
              <w:t>96.59</w:t>
            </w:r>
          </w:p>
        </w:tc>
      </w:tr>
    </w:tbl>
    <w:p w14:paraId="44B232F9" w14:textId="77777777" w:rsidR="006C4DDE" w:rsidRPr="00E0344E" w:rsidRDefault="006C4DDE" w:rsidP="00D12673">
      <w:pPr>
        <w:spacing w:after="0" w:line="240" w:lineRule="auto"/>
        <w:ind w:firstLine="567"/>
        <w:jc w:val="both"/>
        <w:rPr>
          <w:rFonts w:ascii="Times New Roman" w:eastAsia="Times New Roman" w:hAnsi="Times New Roman" w:cs="Times New Roman"/>
          <w:sz w:val="28"/>
          <w:szCs w:val="28"/>
          <w:lang w:val="kk-KZ"/>
        </w:rPr>
        <w:sectPr w:rsidR="006C4DDE" w:rsidRPr="00E0344E" w:rsidSect="006C4DDE">
          <w:pgSz w:w="16838" w:h="11906" w:orient="landscape"/>
          <w:pgMar w:top="1701" w:right="1134" w:bottom="567" w:left="1134" w:header="709" w:footer="709" w:gutter="0"/>
          <w:cols w:space="708"/>
          <w:docGrid w:linePitch="360"/>
        </w:sectPr>
      </w:pPr>
    </w:p>
    <w:p w14:paraId="6D5A87F4" w14:textId="0FB888B8" w:rsidR="006759F9" w:rsidRPr="00E0344E" w:rsidRDefault="006759F9" w:rsidP="002B224D">
      <w:pPr>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lastRenderedPageBreak/>
        <w:drawing>
          <wp:inline distT="0" distB="0" distL="0" distR="0" wp14:anchorId="1CA566A9" wp14:editId="257B8C0D">
            <wp:extent cx="4651375" cy="1798320"/>
            <wp:effectExtent l="0" t="0" r="0" b="0"/>
            <wp:docPr id="3229464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51375" cy="1798320"/>
                    </a:xfrm>
                    <a:prstGeom prst="rect">
                      <a:avLst/>
                    </a:prstGeom>
                    <a:noFill/>
                  </pic:spPr>
                </pic:pic>
              </a:graphicData>
            </a:graphic>
          </wp:inline>
        </w:drawing>
      </w:r>
    </w:p>
    <w:p w14:paraId="26FEF9C0" w14:textId="77777777" w:rsidR="00F52F34" w:rsidRPr="00E0344E" w:rsidRDefault="00F52F34" w:rsidP="00AA4070">
      <w:pPr>
        <w:spacing w:after="0" w:line="240" w:lineRule="auto"/>
        <w:jc w:val="center"/>
        <w:rPr>
          <w:rFonts w:ascii="Times New Roman" w:eastAsia="Times New Roman" w:hAnsi="Times New Roman" w:cs="Times New Roman"/>
          <w:sz w:val="24"/>
          <w:szCs w:val="24"/>
          <w:lang w:val="kk-KZ"/>
        </w:rPr>
      </w:pPr>
      <w:r w:rsidRPr="00E0344E">
        <w:rPr>
          <w:rFonts w:ascii="Times New Roman" w:eastAsia="Times New Roman" w:hAnsi="Times New Roman" w:cs="Times New Roman"/>
          <w:noProof/>
          <w:sz w:val="24"/>
          <w:szCs w:val="24"/>
          <w:lang w:eastAsia="ru-RU"/>
        </w:rPr>
        <w:drawing>
          <wp:inline distT="0" distB="0" distL="0" distR="0" wp14:anchorId="3648BC83" wp14:editId="0BF3D6F3">
            <wp:extent cx="4891489" cy="4308684"/>
            <wp:effectExtent l="0" t="0" r="4445" b="0"/>
            <wp:docPr id="16739839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88354" name=""/>
                    <pic:cNvPicPr/>
                  </pic:nvPicPr>
                  <pic:blipFill>
                    <a:blip r:embed="rId35"/>
                    <a:stretch>
                      <a:fillRect/>
                    </a:stretch>
                  </pic:blipFill>
                  <pic:spPr>
                    <a:xfrm>
                      <a:off x="0" y="0"/>
                      <a:ext cx="4892808" cy="4309846"/>
                    </a:xfrm>
                    <a:prstGeom prst="rect">
                      <a:avLst/>
                    </a:prstGeom>
                  </pic:spPr>
                </pic:pic>
              </a:graphicData>
            </a:graphic>
          </wp:inline>
        </w:drawing>
      </w:r>
    </w:p>
    <w:p w14:paraId="1EC005FB" w14:textId="77777777" w:rsidR="00F52F34" w:rsidRPr="00E0344E" w:rsidRDefault="00F52F34" w:rsidP="00AA4070">
      <w:pPr>
        <w:spacing w:after="0" w:line="240" w:lineRule="auto"/>
        <w:jc w:val="center"/>
        <w:rPr>
          <w:rFonts w:ascii="Times New Roman" w:eastAsia="Times New Roman" w:hAnsi="Times New Roman" w:cs="Times New Roman"/>
          <w:sz w:val="24"/>
          <w:szCs w:val="24"/>
          <w:lang w:val="kk-KZ"/>
        </w:rPr>
      </w:pPr>
      <w:r w:rsidRPr="00E0344E">
        <w:rPr>
          <w:rFonts w:ascii="Times New Roman" w:eastAsia="Times New Roman" w:hAnsi="Times New Roman" w:cs="Times New Roman"/>
          <w:noProof/>
          <w:sz w:val="24"/>
          <w:szCs w:val="24"/>
          <w:lang w:eastAsia="ru-RU"/>
        </w:rPr>
        <w:drawing>
          <wp:inline distT="0" distB="0" distL="0" distR="0" wp14:anchorId="5ED9EFB5" wp14:editId="25D34C23">
            <wp:extent cx="4924540" cy="721478"/>
            <wp:effectExtent l="0" t="0" r="0" b="2540"/>
            <wp:docPr id="16739839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51766" name=""/>
                    <pic:cNvPicPr/>
                  </pic:nvPicPr>
                  <pic:blipFill>
                    <a:blip r:embed="rId36"/>
                    <a:stretch>
                      <a:fillRect/>
                    </a:stretch>
                  </pic:blipFill>
                  <pic:spPr>
                    <a:xfrm>
                      <a:off x="0" y="0"/>
                      <a:ext cx="4966047" cy="727559"/>
                    </a:xfrm>
                    <a:prstGeom prst="rect">
                      <a:avLst/>
                    </a:prstGeom>
                  </pic:spPr>
                </pic:pic>
              </a:graphicData>
            </a:graphic>
          </wp:inline>
        </w:drawing>
      </w:r>
    </w:p>
    <w:p w14:paraId="47B22FBF" w14:textId="77777777" w:rsidR="00F52F34" w:rsidRPr="00E0344E" w:rsidRDefault="00F52F34" w:rsidP="00AA4070">
      <w:pPr>
        <w:spacing w:after="0" w:line="240" w:lineRule="auto"/>
        <w:jc w:val="center"/>
        <w:rPr>
          <w:rFonts w:ascii="Times New Roman" w:eastAsia="Times New Roman" w:hAnsi="Times New Roman" w:cs="Times New Roman"/>
          <w:sz w:val="16"/>
          <w:szCs w:val="16"/>
          <w:lang w:val="kk-KZ"/>
        </w:rPr>
      </w:pPr>
    </w:p>
    <w:p w14:paraId="1FBA5F6B" w14:textId="77777777" w:rsidR="00D63395" w:rsidRPr="00E0344E" w:rsidRDefault="00F52F34" w:rsidP="00AA4070">
      <w:pPr>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2D2A00" w:rsidRPr="00E0344E">
        <w:rPr>
          <w:rFonts w:ascii="Times New Roman" w:eastAsia="Times New Roman" w:hAnsi="Times New Roman" w:cs="Times New Roman"/>
          <w:sz w:val="28"/>
          <w:szCs w:val="28"/>
          <w:lang w:val="kk-KZ"/>
        </w:rPr>
        <w:t>22</w:t>
      </w:r>
      <w:r w:rsidRPr="00E0344E">
        <w:rPr>
          <w:rFonts w:ascii="Times New Roman" w:eastAsia="Times New Roman" w:hAnsi="Times New Roman" w:cs="Times New Roman"/>
          <w:sz w:val="28"/>
          <w:szCs w:val="28"/>
          <w:lang w:val="kk-KZ"/>
        </w:rPr>
        <w:t xml:space="preserve"> – 2020 жылдан 2022 жылға дейінгі аралықта NCBI тізбегінен алынған </w:t>
      </w:r>
      <w:r w:rsidR="002670BB" w:rsidRPr="00E0344E">
        <w:rPr>
          <w:rFonts w:ascii="Times New Roman" w:eastAsia="Times New Roman" w:hAnsi="Times New Roman" w:cs="Times New Roman"/>
          <w:sz w:val="28"/>
          <w:szCs w:val="28"/>
          <w:lang w:val="kk-KZ"/>
        </w:rPr>
        <w:t>құтырық</w:t>
      </w:r>
      <w:r w:rsidRPr="00E0344E">
        <w:rPr>
          <w:rFonts w:ascii="Times New Roman" w:eastAsia="Times New Roman" w:hAnsi="Times New Roman" w:cs="Times New Roman"/>
          <w:sz w:val="28"/>
          <w:szCs w:val="28"/>
          <w:lang w:val="kk-KZ"/>
        </w:rPr>
        <w:t xml:space="preserve"> вирусының тізбектері</w:t>
      </w:r>
    </w:p>
    <w:p w14:paraId="1C4B9B19" w14:textId="77777777" w:rsidR="00D63395" w:rsidRPr="00E0344E" w:rsidRDefault="00D63395" w:rsidP="00AA4070">
      <w:pPr>
        <w:spacing w:after="0" w:line="240" w:lineRule="auto"/>
        <w:jc w:val="center"/>
        <w:rPr>
          <w:rFonts w:ascii="Times New Roman" w:eastAsia="Times New Roman" w:hAnsi="Times New Roman" w:cs="Times New Roman"/>
          <w:sz w:val="16"/>
          <w:szCs w:val="16"/>
          <w:lang w:val="kk-KZ"/>
        </w:rPr>
      </w:pPr>
    </w:p>
    <w:p w14:paraId="19DE89C1" w14:textId="2C041C88" w:rsidR="00F52F34" w:rsidRPr="00E0344E" w:rsidRDefault="00D63395" w:rsidP="00D63395">
      <w:pPr>
        <w:spacing w:after="0" w:line="240" w:lineRule="auto"/>
        <w:ind w:firstLine="709"/>
        <w:jc w:val="both"/>
        <w:rPr>
          <w:sz w:val="24"/>
          <w:szCs w:val="24"/>
          <w:lang w:val="kk-KZ"/>
        </w:rPr>
      </w:pPr>
      <w:r w:rsidRPr="00E0344E">
        <w:rPr>
          <w:rFonts w:ascii="Times New Roman" w:eastAsia="Times New Roman" w:hAnsi="Times New Roman" w:cs="Times New Roman"/>
          <w:sz w:val="24"/>
          <w:szCs w:val="24"/>
          <w:lang w:val="kk-KZ"/>
        </w:rPr>
        <w:t xml:space="preserve">Ескерту – </w:t>
      </w:r>
      <w:r w:rsidR="00705214" w:rsidRPr="00E0344E">
        <w:rPr>
          <w:rFonts w:ascii="Times New Roman" w:eastAsia="Times New Roman" w:hAnsi="Times New Roman" w:cs="Times New Roman"/>
          <w:sz w:val="24"/>
          <w:szCs w:val="24"/>
          <w:lang w:val="kk-KZ"/>
        </w:rPr>
        <w:t>RABV</w:t>
      </w:r>
      <w:r w:rsidR="00885887" w:rsidRPr="00E0344E">
        <w:rPr>
          <w:rFonts w:ascii="Times New Roman" w:eastAsia="Times New Roman" w:hAnsi="Times New Roman" w:cs="Times New Roman"/>
          <w:sz w:val="24"/>
          <w:szCs w:val="24"/>
          <w:lang w:val="kk-KZ"/>
        </w:rPr>
        <w:t xml:space="preserve"> - </w:t>
      </w:r>
      <w:r w:rsidR="00705214" w:rsidRPr="00E0344E">
        <w:rPr>
          <w:rFonts w:ascii="Times New Roman" w:eastAsia="Times New Roman" w:hAnsi="Times New Roman" w:cs="Times New Roman"/>
          <w:sz w:val="24"/>
          <w:szCs w:val="24"/>
          <w:lang w:val="kk-KZ"/>
        </w:rPr>
        <w:t xml:space="preserve">GLUE </w:t>
      </w:r>
      <w:r w:rsidR="00F52F34" w:rsidRPr="00E0344E">
        <w:rPr>
          <w:rFonts w:ascii="Times New Roman" w:eastAsia="Times New Roman" w:hAnsi="Times New Roman" w:cs="Times New Roman"/>
          <w:sz w:val="24"/>
          <w:szCs w:val="24"/>
          <w:lang w:val="kk-KZ"/>
        </w:rPr>
        <w:t>деректер базасының мәліметтері бойынша</w:t>
      </w:r>
    </w:p>
    <w:p w14:paraId="199B3472" w14:textId="77777777" w:rsidR="003A2C0C" w:rsidRPr="00E0344E" w:rsidRDefault="003A2C0C" w:rsidP="007F0E03">
      <w:pPr>
        <w:spacing w:after="0" w:line="240" w:lineRule="auto"/>
        <w:ind w:firstLine="709"/>
        <w:jc w:val="both"/>
        <w:rPr>
          <w:rFonts w:ascii="Times New Roman" w:eastAsia="Times New Roman" w:hAnsi="Times New Roman" w:cs="Times New Roman"/>
          <w:sz w:val="28"/>
          <w:szCs w:val="28"/>
          <w:lang w:val="kk-KZ"/>
        </w:rPr>
      </w:pPr>
    </w:p>
    <w:p w14:paraId="2A223125" w14:textId="77777777" w:rsidR="00C31728" w:rsidRPr="00C31728" w:rsidRDefault="00C31728" w:rsidP="00C31728">
      <w:pPr>
        <w:spacing w:after="0" w:line="240" w:lineRule="auto"/>
        <w:ind w:firstLine="709"/>
        <w:jc w:val="both"/>
        <w:rPr>
          <w:rFonts w:ascii="Times New Roman" w:eastAsia="Times New Roman" w:hAnsi="Times New Roman" w:cs="Times New Roman"/>
          <w:sz w:val="28"/>
          <w:szCs w:val="28"/>
          <w:lang w:val="kk-KZ"/>
        </w:rPr>
      </w:pPr>
      <w:r w:rsidRPr="00C31728">
        <w:rPr>
          <w:rFonts w:ascii="Times New Roman" w:eastAsia="Times New Roman" w:hAnsi="Times New Roman" w:cs="Times New Roman"/>
          <w:sz w:val="28"/>
          <w:szCs w:val="28"/>
          <w:lang w:val="kk-KZ"/>
        </w:rPr>
        <w:t xml:space="preserve"> Біздің изоляттардың осы топқа жатуы Қазақстан вирустарының Орталық Азия Ресей эпизоотиялық кеңістігімен генетикалық сабақтастығын растайды.</w:t>
      </w:r>
    </w:p>
    <w:p w14:paraId="7CC4161B" w14:textId="77777777" w:rsidR="00C31728" w:rsidRPr="00C31728" w:rsidRDefault="00C31728" w:rsidP="00C31728">
      <w:pPr>
        <w:spacing w:after="0" w:line="240" w:lineRule="auto"/>
        <w:ind w:firstLine="709"/>
        <w:jc w:val="both"/>
        <w:rPr>
          <w:rFonts w:ascii="Times New Roman" w:eastAsia="Times New Roman" w:hAnsi="Times New Roman" w:cs="Times New Roman"/>
          <w:sz w:val="28"/>
          <w:szCs w:val="28"/>
          <w:lang w:val="kk-KZ"/>
        </w:rPr>
      </w:pPr>
      <w:r w:rsidRPr="00C31728">
        <w:rPr>
          <w:rFonts w:ascii="Times New Roman" w:eastAsia="Times New Roman" w:hAnsi="Times New Roman" w:cs="Times New Roman"/>
          <w:sz w:val="28"/>
          <w:szCs w:val="28"/>
          <w:lang w:val="kk-KZ"/>
        </w:rPr>
        <w:t xml:space="preserve">Rab-228 изолятының минор класы RABV-GLUE жүйесімен анықталмады. N генінің BLAST талдауы бұл изоляттың Кавказ аймағы мен Тәжікстан штаммдарымен 97,33 – 99,60% ұқсастық көрсеткенін, ал Оңтүстік Қазақстанның шибөрі изолятымен (KT965733) 99,60% сәйкестік берді. CA4 </w:t>
      </w:r>
      <w:r w:rsidRPr="00C31728">
        <w:rPr>
          <w:rFonts w:ascii="Times New Roman" w:eastAsia="Times New Roman" w:hAnsi="Times New Roman" w:cs="Times New Roman"/>
          <w:sz w:val="28"/>
          <w:szCs w:val="28"/>
          <w:lang w:val="kk-KZ"/>
        </w:rPr>
        <w:lastRenderedPageBreak/>
        <w:t xml:space="preserve">субкладі Оңтүстік Қазақстан, Түркия, Грузия және Ресей аумақтарынан шыққан вирустарды біріктіреді [121]. </w:t>
      </w:r>
    </w:p>
    <w:p w14:paraId="0990F675" w14:textId="77777777" w:rsidR="00C31728" w:rsidRPr="00C31728" w:rsidRDefault="00C31728" w:rsidP="00C31728">
      <w:pPr>
        <w:spacing w:after="0" w:line="240" w:lineRule="auto"/>
        <w:ind w:firstLine="709"/>
        <w:jc w:val="both"/>
        <w:rPr>
          <w:rFonts w:ascii="Times New Roman" w:eastAsia="Times New Roman" w:hAnsi="Times New Roman" w:cs="Times New Roman"/>
          <w:sz w:val="28"/>
          <w:szCs w:val="28"/>
          <w:lang w:val="kk-KZ"/>
        </w:rPr>
      </w:pPr>
      <w:r w:rsidRPr="00C31728">
        <w:rPr>
          <w:rFonts w:ascii="Times New Roman" w:eastAsia="Times New Roman" w:hAnsi="Times New Roman" w:cs="Times New Roman"/>
          <w:sz w:val="28"/>
          <w:szCs w:val="28"/>
          <w:lang w:val="kk-KZ"/>
        </w:rPr>
        <w:t xml:space="preserve"> Rab-228-дің CA1-ден филогенетикалық алшақтығы және Кавказ – Орта Азия штаммдарымен туыстығы оның CA4 немесе одан да оқшауланған тармаққа жататынын меңзейді. Бұл Қазақстанда бұрын сипатталмаған минор кластың алғашқы тіркелуі болуы мүмкін, бірақ тұжырымды нақты айту үшін толық филогенетикалық ағаш талдауы қажет.</w:t>
      </w:r>
    </w:p>
    <w:p w14:paraId="194BA8AB" w14:textId="77777777" w:rsidR="00C31728" w:rsidRPr="00C31728" w:rsidRDefault="00C31728" w:rsidP="00C31728">
      <w:pPr>
        <w:spacing w:after="0" w:line="240" w:lineRule="auto"/>
        <w:ind w:firstLine="709"/>
        <w:jc w:val="both"/>
        <w:rPr>
          <w:rFonts w:ascii="Times New Roman" w:eastAsia="Times New Roman" w:hAnsi="Times New Roman" w:cs="Times New Roman"/>
          <w:sz w:val="28"/>
          <w:szCs w:val="28"/>
          <w:lang w:val="kk-KZ"/>
        </w:rPr>
      </w:pPr>
      <w:r w:rsidRPr="00C31728">
        <w:rPr>
          <w:rFonts w:ascii="Times New Roman" w:eastAsia="Times New Roman" w:hAnsi="Times New Roman" w:cs="Times New Roman"/>
          <w:sz w:val="28"/>
          <w:szCs w:val="28"/>
          <w:lang w:val="kk-KZ"/>
        </w:rPr>
        <w:t xml:space="preserve">Rab-014 изолятының P генінде TAA→CAA нүктелік мутациясы анықталды. Стоп-кодон аминқышқыл кодонына ауысып, фосфопротеин тізбегі 4 аминқышқылына ұзарды. P белогы вирустың РНҚ-тәуелді РНҚ-полимеразасының маңызды кофакторы және интерферон антагонисті қызметін атқарады [122]. </w:t>
      </w:r>
    </w:p>
    <w:p w14:paraId="06926A83" w14:textId="77777777" w:rsidR="00C31728" w:rsidRPr="00C31728" w:rsidRDefault="00C31728" w:rsidP="00C31728">
      <w:pPr>
        <w:spacing w:after="0" w:line="240" w:lineRule="auto"/>
        <w:ind w:firstLine="709"/>
        <w:jc w:val="both"/>
        <w:rPr>
          <w:rFonts w:ascii="Times New Roman" w:eastAsia="Times New Roman" w:hAnsi="Times New Roman" w:cs="Times New Roman"/>
          <w:sz w:val="28"/>
          <w:szCs w:val="28"/>
          <w:lang w:val="kk-KZ"/>
        </w:rPr>
      </w:pPr>
      <w:r w:rsidRPr="00C31728">
        <w:rPr>
          <w:rFonts w:ascii="Times New Roman" w:eastAsia="Times New Roman" w:hAnsi="Times New Roman" w:cs="Times New Roman"/>
          <w:sz w:val="28"/>
          <w:szCs w:val="28"/>
          <w:lang w:val="kk-KZ"/>
        </w:rPr>
        <w:t xml:space="preserve">P генінің құрылымдық өзгерістері қан - ми тосқауылының өткізгіштігіне және вирустың жасуша ішіндегі репликациясына тікелей әсер ете алады [123]. </w:t>
      </w:r>
    </w:p>
    <w:p w14:paraId="3A0CD485" w14:textId="77777777" w:rsidR="00C31728" w:rsidRPr="00C31728" w:rsidRDefault="00C31728" w:rsidP="00C31728">
      <w:pPr>
        <w:spacing w:after="0" w:line="240" w:lineRule="auto"/>
        <w:ind w:firstLine="709"/>
        <w:jc w:val="both"/>
        <w:rPr>
          <w:rFonts w:ascii="Times New Roman" w:eastAsia="Times New Roman" w:hAnsi="Times New Roman" w:cs="Times New Roman"/>
          <w:sz w:val="28"/>
          <w:szCs w:val="28"/>
          <w:lang w:val="kk-KZ"/>
        </w:rPr>
      </w:pPr>
      <w:r w:rsidRPr="00C31728">
        <w:rPr>
          <w:rFonts w:ascii="Times New Roman" w:eastAsia="Times New Roman" w:hAnsi="Times New Roman" w:cs="Times New Roman"/>
          <w:sz w:val="28"/>
          <w:szCs w:val="28"/>
          <w:lang w:val="kk-KZ"/>
        </w:rPr>
        <w:t>Демек, Rab-014-тегі C-терминальды ұзару функционалдық салдарсыз емес. Алайда нақты патогендік әсерін анықтау реверттік генетика немесе жасушалық модельдер арқылы тексеруді талап етеді. Бұл мутацияның далалық изолятта тіркелуі RABV-тің белсенді микроэволюция үстінде екенін және вирустық геномның тұрақты деп саналатын аймақтарында да өзгергіштік жүретінін көрсетеді.</w:t>
      </w:r>
    </w:p>
    <w:p w14:paraId="117F3330" w14:textId="77777777" w:rsidR="00D63395" w:rsidRPr="00E0344E" w:rsidRDefault="00D63395" w:rsidP="007F0E03">
      <w:pPr>
        <w:spacing w:after="0" w:line="240" w:lineRule="auto"/>
        <w:ind w:firstLine="709"/>
        <w:jc w:val="both"/>
        <w:rPr>
          <w:rFonts w:ascii="Times New Roman" w:eastAsia="Times New Roman" w:hAnsi="Times New Roman" w:cs="Times New Roman"/>
          <w:sz w:val="28"/>
          <w:szCs w:val="28"/>
          <w:lang w:val="kk-KZ"/>
        </w:rPr>
      </w:pPr>
    </w:p>
    <w:bookmarkEnd w:id="32"/>
    <w:p w14:paraId="4C43BA71" w14:textId="56A73631" w:rsidR="006759F9" w:rsidRPr="00E0344E" w:rsidRDefault="007A5899" w:rsidP="007F0E03">
      <w:pPr>
        <w:spacing w:after="0" w:line="240" w:lineRule="auto"/>
        <w:ind w:firstLine="709"/>
        <w:jc w:val="both"/>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3</w:t>
      </w:r>
      <w:r w:rsidR="006759F9" w:rsidRPr="00E0344E">
        <w:rPr>
          <w:rFonts w:ascii="Times New Roman" w:eastAsia="Times New Roman" w:hAnsi="Times New Roman" w:cs="Times New Roman"/>
          <w:bCs/>
          <w:sz w:val="28"/>
          <w:szCs w:val="28"/>
          <w:lang w:val="kk-KZ"/>
        </w:rPr>
        <w:t xml:space="preserve">.6.2 </w:t>
      </w:r>
      <w:r w:rsidR="00C87AA6" w:rsidRPr="00E0344E">
        <w:rPr>
          <w:rFonts w:ascii="Times New Roman" w:eastAsia="Times New Roman" w:hAnsi="Times New Roman" w:cs="Times New Roman"/>
          <w:bCs/>
          <w:sz w:val="28"/>
          <w:szCs w:val="28"/>
          <w:lang w:val="kk-KZ"/>
        </w:rPr>
        <w:t>Құтырық вирусы изоляттарының жалпы филогенетикалық құрылымы</w:t>
      </w:r>
    </w:p>
    <w:p w14:paraId="57A3195A" w14:textId="7D6514F4" w:rsidR="00351863" w:rsidRPr="00351863" w:rsidRDefault="00351863" w:rsidP="00351863">
      <w:pPr>
        <w:spacing w:after="0" w:line="240" w:lineRule="auto"/>
        <w:ind w:firstLine="709"/>
        <w:jc w:val="both"/>
        <w:rPr>
          <w:rFonts w:ascii="Times New Roman" w:eastAsia="Times New Roman" w:hAnsi="Times New Roman" w:cs="Times New Roman"/>
          <w:bCs/>
          <w:sz w:val="28"/>
          <w:szCs w:val="28"/>
          <w:lang w:val="kk-KZ"/>
        </w:rPr>
      </w:pPr>
      <w:r w:rsidRPr="00351863">
        <w:rPr>
          <w:rFonts w:ascii="Times New Roman" w:eastAsia="Times New Roman" w:hAnsi="Times New Roman" w:cs="Times New Roman"/>
          <w:bCs/>
          <w:sz w:val="28"/>
          <w:szCs w:val="28"/>
          <w:lang w:val="kk-KZ"/>
        </w:rPr>
        <w:t>Құтыр</w:t>
      </w:r>
      <w:r w:rsidR="00BD0C6F">
        <w:rPr>
          <w:rFonts w:ascii="Times New Roman" w:eastAsia="Times New Roman" w:hAnsi="Times New Roman" w:cs="Times New Roman"/>
          <w:bCs/>
          <w:sz w:val="28"/>
          <w:szCs w:val="28"/>
          <w:lang w:val="kk-KZ"/>
        </w:rPr>
        <w:t>ық</w:t>
      </w:r>
      <w:r w:rsidRPr="00351863">
        <w:rPr>
          <w:rFonts w:ascii="Times New Roman" w:eastAsia="Times New Roman" w:hAnsi="Times New Roman" w:cs="Times New Roman"/>
          <w:bCs/>
          <w:sz w:val="28"/>
          <w:szCs w:val="28"/>
          <w:lang w:val="kk-KZ"/>
        </w:rPr>
        <w:t xml:space="preserve"> вирусының (RABV) генетикалық табиғатын зерттеу үшін филогенетикалық талдау жүргіздік. N гені негізінде 31 отандық изолят пен 199 халықаралық референттік тізбекті салыстырып, Neighbor-Joining алгоритмімен филогенетикалық ағаш құрдық. Статистикалық сенімділікті 1000 бутстрап қайталауымен растадық, Байестік инференциямен верификацияладық.</w:t>
      </w:r>
    </w:p>
    <w:p w14:paraId="3C883C09" w14:textId="77777777" w:rsidR="00E410E6" w:rsidRPr="00E410E6" w:rsidRDefault="00020BD2" w:rsidP="00E410E6">
      <w:pPr>
        <w:spacing w:after="0" w:line="240" w:lineRule="auto"/>
        <w:ind w:firstLine="709"/>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Зерттеу нысанына алынған 31 штаммның барлығы дерлік космополитикалық клада</w:t>
      </w:r>
      <w:r w:rsidR="00351863">
        <w:rPr>
          <w:rFonts w:ascii="Times New Roman" w:eastAsia="Times New Roman" w:hAnsi="Times New Roman" w:cs="Times New Roman"/>
          <w:sz w:val="28"/>
          <w:szCs w:val="28"/>
          <w:lang w:val="kk-KZ"/>
        </w:rPr>
        <w:t>ға</w:t>
      </w:r>
      <w:r w:rsidRPr="00E0344E">
        <w:rPr>
          <w:rFonts w:ascii="Times New Roman" w:eastAsia="Times New Roman" w:hAnsi="Times New Roman" w:cs="Times New Roman"/>
          <w:sz w:val="28"/>
          <w:szCs w:val="28"/>
          <w:lang w:val="kk-KZ"/>
        </w:rPr>
        <w:t xml:space="preserve"> (Cosmopolitan clade) топтасты</w:t>
      </w:r>
      <w:r w:rsidR="00351863">
        <w:rPr>
          <w:rFonts w:ascii="Times New Roman" w:eastAsia="Times New Roman" w:hAnsi="Times New Roman" w:cs="Times New Roman"/>
          <w:sz w:val="28"/>
          <w:szCs w:val="28"/>
          <w:lang w:val="kk-KZ"/>
        </w:rPr>
        <w:t>рдық</w:t>
      </w:r>
      <w:r w:rsidRPr="00E0344E">
        <w:rPr>
          <w:rFonts w:ascii="Times New Roman" w:eastAsia="Times New Roman" w:hAnsi="Times New Roman" w:cs="Times New Roman"/>
          <w:sz w:val="28"/>
          <w:szCs w:val="28"/>
          <w:lang w:val="kk-KZ"/>
        </w:rPr>
        <w:t xml:space="preserve"> (23-сурет). </w:t>
      </w:r>
      <w:r w:rsidR="00E410E6" w:rsidRPr="00E410E6">
        <w:rPr>
          <w:rFonts w:ascii="Times New Roman" w:eastAsia="Times New Roman" w:hAnsi="Times New Roman" w:cs="Times New Roman"/>
          <w:sz w:val="28"/>
          <w:szCs w:val="28"/>
          <w:lang w:val="kk-KZ"/>
        </w:rPr>
        <w:t>Cosmopolitan кладасы иттер, қасқырлар және түлкілерден алынған Еуропа, Таяу Шығыс, Иран, Қазақстан және Ресейдің шығыс аймақтарындағы изоляттарды біріктіреді [80].</w:t>
      </w:r>
    </w:p>
    <w:p w14:paraId="57DB6F95" w14:textId="77777777" w:rsidR="00D63395" w:rsidRPr="00E0344E" w:rsidRDefault="00D63395" w:rsidP="007F0E03">
      <w:pPr>
        <w:spacing w:after="0" w:line="240" w:lineRule="auto"/>
        <w:ind w:firstLine="709"/>
        <w:jc w:val="both"/>
        <w:rPr>
          <w:rFonts w:ascii="Times New Roman" w:eastAsia="Times New Roman" w:hAnsi="Times New Roman" w:cs="Times New Roman"/>
          <w:sz w:val="28"/>
          <w:szCs w:val="28"/>
          <w:lang w:val="kk-KZ"/>
        </w:rPr>
      </w:pPr>
    </w:p>
    <w:p w14:paraId="39FFFD78" w14:textId="77777777" w:rsidR="00F52F34" w:rsidRPr="00E0344E" w:rsidRDefault="00F52F34" w:rsidP="00AA4070">
      <w:pPr>
        <w:spacing w:after="0" w:line="240" w:lineRule="auto"/>
        <w:jc w:val="center"/>
        <w:rPr>
          <w:rFonts w:ascii="Times New Roman" w:eastAsia="Times New Roman" w:hAnsi="Times New Roman" w:cs="Times New Roman"/>
          <w:b/>
          <w:bCs/>
          <w:sz w:val="28"/>
          <w:szCs w:val="28"/>
          <w:lang w:val="kk-KZ"/>
        </w:rPr>
      </w:pPr>
      <w:r w:rsidRPr="00E0344E">
        <w:rPr>
          <w:rFonts w:ascii="Times New Roman" w:eastAsia="Calibri" w:hAnsi="Times New Roman" w:cs="Times New Roman"/>
          <w:noProof/>
          <w:sz w:val="28"/>
          <w:szCs w:val="28"/>
          <w:lang w:eastAsia="ru-RU"/>
        </w:rPr>
        <w:lastRenderedPageBreak/>
        <w:drawing>
          <wp:inline distT="0" distB="0" distL="0" distR="0" wp14:anchorId="2D052231" wp14:editId="674040D0">
            <wp:extent cx="4456899" cy="4029075"/>
            <wp:effectExtent l="0" t="0" r="1270" b="0"/>
            <wp:docPr id="1673983925" name="Рисунок 1673983925">
              <a:extLst xmlns:a="http://schemas.openxmlformats.org/drawingml/2006/main">
                <a:ext uri="{FF2B5EF4-FFF2-40B4-BE49-F238E27FC236}">
                  <a16:creationId xmlns:a16="http://schemas.microsoft.com/office/drawing/2014/main" id="{B88376F3-BADF-6BB5-22EE-0CD8CDBFD0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B88376F3-BADF-6BB5-22EE-0CD8CDBFD0C8}"/>
                        </a:ext>
                      </a:extLst>
                    </pic:cNvPr>
                    <pic:cNvPicPr>
                      <a:picLocks noChangeAspect="1"/>
                    </pic:cNvPicPr>
                  </pic:nvPicPr>
                  <pic:blipFill>
                    <a:blip r:embed="rId37"/>
                    <a:stretch>
                      <a:fillRect/>
                    </a:stretch>
                  </pic:blipFill>
                  <pic:spPr>
                    <a:xfrm>
                      <a:off x="0" y="0"/>
                      <a:ext cx="4473971" cy="4044508"/>
                    </a:xfrm>
                    <a:prstGeom prst="rect">
                      <a:avLst/>
                    </a:prstGeom>
                  </pic:spPr>
                </pic:pic>
              </a:graphicData>
            </a:graphic>
          </wp:inline>
        </w:drawing>
      </w:r>
    </w:p>
    <w:p w14:paraId="2E61B3CA" w14:textId="77777777" w:rsidR="007F0E03" w:rsidRPr="00E0344E" w:rsidRDefault="007F0E03" w:rsidP="00AA4070">
      <w:pPr>
        <w:spacing w:after="0" w:line="240" w:lineRule="auto"/>
        <w:jc w:val="center"/>
        <w:rPr>
          <w:rFonts w:ascii="Times New Roman" w:eastAsia="Times New Roman" w:hAnsi="Times New Roman" w:cs="Times New Roman"/>
          <w:bCs/>
          <w:sz w:val="16"/>
          <w:szCs w:val="16"/>
          <w:lang w:val="kk-KZ"/>
        </w:rPr>
      </w:pPr>
    </w:p>
    <w:p w14:paraId="54123759" w14:textId="273F5349" w:rsidR="00296632" w:rsidRPr="00E0344E" w:rsidRDefault="00296632" w:rsidP="00AA4070">
      <w:pPr>
        <w:spacing w:after="0" w:line="240" w:lineRule="auto"/>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 xml:space="preserve">Сурет </w:t>
      </w:r>
      <w:r w:rsidR="002D2A00" w:rsidRPr="00E0344E">
        <w:rPr>
          <w:rFonts w:ascii="Times New Roman" w:eastAsia="Times New Roman" w:hAnsi="Times New Roman" w:cs="Times New Roman"/>
          <w:bCs/>
          <w:sz w:val="28"/>
          <w:szCs w:val="28"/>
          <w:lang w:val="kk-KZ"/>
        </w:rPr>
        <w:t>23</w:t>
      </w:r>
      <w:r w:rsidRPr="00E0344E">
        <w:rPr>
          <w:rFonts w:ascii="Times New Roman" w:eastAsia="Times New Roman" w:hAnsi="Times New Roman" w:cs="Times New Roman"/>
          <w:bCs/>
          <w:sz w:val="28"/>
          <w:szCs w:val="28"/>
          <w:lang w:val="kk-KZ"/>
        </w:rPr>
        <w:t xml:space="preserve"> – Құтырық вирусының (RABV) N гені негізінде </w:t>
      </w:r>
      <w:r w:rsidR="00F5357D" w:rsidRPr="00E0344E">
        <w:rPr>
          <w:rFonts w:ascii="Times New Roman" w:eastAsia="Times New Roman" w:hAnsi="Times New Roman" w:cs="Times New Roman"/>
          <w:bCs/>
          <w:sz w:val="28"/>
          <w:szCs w:val="28"/>
          <w:lang w:val="kk-KZ"/>
        </w:rPr>
        <w:t>жасалған</w:t>
      </w:r>
      <w:r w:rsidRPr="00E0344E">
        <w:rPr>
          <w:rFonts w:ascii="Times New Roman" w:eastAsia="Times New Roman" w:hAnsi="Times New Roman" w:cs="Times New Roman"/>
          <w:bCs/>
          <w:sz w:val="28"/>
          <w:szCs w:val="28"/>
          <w:lang w:val="kk-KZ"/>
        </w:rPr>
        <w:t xml:space="preserve"> филогенетикалық ағаш</w:t>
      </w:r>
      <w:r w:rsidR="00F5357D" w:rsidRPr="00E0344E">
        <w:rPr>
          <w:rFonts w:ascii="Times New Roman" w:eastAsia="Times New Roman" w:hAnsi="Times New Roman" w:cs="Times New Roman"/>
          <w:bCs/>
          <w:sz w:val="28"/>
          <w:szCs w:val="28"/>
          <w:lang w:val="kk-KZ"/>
        </w:rPr>
        <w:t>ы</w:t>
      </w:r>
    </w:p>
    <w:p w14:paraId="458CFFFD" w14:textId="77777777" w:rsidR="00F96827" w:rsidRPr="00E0344E" w:rsidRDefault="00F96827" w:rsidP="00D12673">
      <w:pPr>
        <w:spacing w:after="0" w:line="240" w:lineRule="auto"/>
        <w:ind w:firstLine="567"/>
        <w:jc w:val="both"/>
        <w:rPr>
          <w:rFonts w:ascii="Times New Roman" w:eastAsia="Times New Roman" w:hAnsi="Times New Roman" w:cs="Times New Roman"/>
          <w:bCs/>
          <w:sz w:val="28"/>
          <w:szCs w:val="28"/>
          <w:lang w:val="kk-KZ"/>
        </w:rPr>
      </w:pPr>
    </w:p>
    <w:p w14:paraId="114B8AF5" w14:textId="77777777" w:rsidR="00E410E6" w:rsidRPr="00E410E6" w:rsidRDefault="00E410E6" w:rsidP="00E410E6">
      <w:pPr>
        <w:spacing w:after="0" w:line="240" w:lineRule="auto"/>
        <w:ind w:firstLine="709"/>
        <w:jc w:val="both"/>
        <w:rPr>
          <w:rFonts w:ascii="Times New Roman" w:eastAsia="Times New Roman" w:hAnsi="Times New Roman" w:cs="Times New Roman"/>
          <w:bCs/>
          <w:sz w:val="28"/>
          <w:szCs w:val="28"/>
          <w:lang w:val="kk-KZ"/>
        </w:rPr>
      </w:pPr>
      <w:r w:rsidRPr="00E410E6">
        <w:rPr>
          <w:rFonts w:ascii="Times New Roman" w:eastAsia="Times New Roman" w:hAnsi="Times New Roman" w:cs="Times New Roman"/>
          <w:bCs/>
          <w:sz w:val="28"/>
          <w:szCs w:val="28"/>
          <w:lang w:val="kk-KZ"/>
        </w:rPr>
        <w:t xml:space="preserve"> 23 суреттегі ағаш осы жаһандық үлгіні растайды. Барлық 31 Қазақстан изоляты Cosmopolitan кладасының ішінде орналасты [124]. Бұл N генін маркер ретінде таңдаудың әдістемелік негізділігін растайды. 30 изолят ST (steppe-type, CA1) субкладасына топтасты. </w:t>
      </w:r>
    </w:p>
    <w:p w14:paraId="1A1EA31C" w14:textId="77777777" w:rsidR="00E410E6" w:rsidRPr="00E410E6" w:rsidRDefault="00E410E6" w:rsidP="00E410E6">
      <w:pPr>
        <w:spacing w:after="0" w:line="240" w:lineRule="auto"/>
        <w:ind w:firstLine="709"/>
        <w:jc w:val="both"/>
        <w:rPr>
          <w:rFonts w:ascii="Times New Roman" w:eastAsia="Times New Roman" w:hAnsi="Times New Roman" w:cs="Times New Roman"/>
          <w:bCs/>
          <w:sz w:val="28"/>
          <w:szCs w:val="28"/>
          <w:lang w:val="kk-KZ"/>
        </w:rPr>
      </w:pPr>
      <w:r w:rsidRPr="00E410E6">
        <w:rPr>
          <w:rFonts w:ascii="Times New Roman" w:eastAsia="Times New Roman" w:hAnsi="Times New Roman" w:cs="Times New Roman"/>
          <w:bCs/>
          <w:sz w:val="28"/>
          <w:szCs w:val="28"/>
          <w:lang w:val="kk-KZ"/>
        </w:rPr>
        <w:t>Филогенетикалық ағаш бұл эпизоотиялық байланысты молекулалық деңгейде растады. Бір аймақтан алынған түлкі мен ІҚМ изоляттары бір тармақта орналасты.</w:t>
      </w:r>
    </w:p>
    <w:p w14:paraId="2464354D" w14:textId="6EC395E9" w:rsidR="00E410E6" w:rsidRPr="00E410E6" w:rsidRDefault="00E410E6" w:rsidP="00E410E6">
      <w:pPr>
        <w:spacing w:after="0" w:line="240" w:lineRule="auto"/>
        <w:ind w:firstLine="709"/>
        <w:jc w:val="both"/>
        <w:rPr>
          <w:rFonts w:ascii="Times New Roman" w:eastAsia="Times New Roman" w:hAnsi="Times New Roman" w:cs="Times New Roman"/>
          <w:bCs/>
          <w:sz w:val="28"/>
          <w:szCs w:val="28"/>
          <w:lang w:val="kk-KZ"/>
        </w:rPr>
      </w:pPr>
      <w:r w:rsidRPr="00E410E6">
        <w:rPr>
          <w:rFonts w:ascii="Times New Roman" w:eastAsia="Times New Roman" w:hAnsi="Times New Roman" w:cs="Times New Roman"/>
          <w:bCs/>
          <w:sz w:val="28"/>
          <w:szCs w:val="28"/>
          <w:lang w:val="kk-KZ"/>
        </w:rPr>
        <w:t xml:space="preserve">Оңтүстік өңірден алынған Rab-228 изоляты CA1 кластерінен генетикалық тұрғыдан алшақ орналасқан. Rab-228 ST кластерінен оқшауланып, жеке тармақ құрады. Cosmopolitan кладасы ішінде бұрын белгіленген 22 субклададан 147 линияға дейін кеңейтілген жіктеме жүйесі қолданылады. Жаңа линияларды анықтау толық геном тізбегі арқылы ғана мүмкін [125]. </w:t>
      </w:r>
    </w:p>
    <w:p w14:paraId="11B567F3" w14:textId="77777777" w:rsidR="00F52F34" w:rsidRPr="00E0344E" w:rsidRDefault="00F52F34" w:rsidP="007F0E03">
      <w:pPr>
        <w:spacing w:after="0" w:line="240" w:lineRule="auto"/>
        <w:ind w:firstLine="709"/>
        <w:jc w:val="both"/>
        <w:rPr>
          <w:rFonts w:ascii="Times New Roman" w:eastAsia="Times New Roman" w:hAnsi="Times New Roman" w:cs="Times New Roman"/>
          <w:sz w:val="28"/>
          <w:szCs w:val="28"/>
          <w:lang w:val="kk-KZ"/>
        </w:rPr>
      </w:pPr>
    </w:p>
    <w:p w14:paraId="776192A4" w14:textId="5FCAA6B6" w:rsidR="00F52F34" w:rsidRPr="00E0344E" w:rsidRDefault="007A5899" w:rsidP="007F0E03">
      <w:pPr>
        <w:spacing w:after="0" w:line="240" w:lineRule="auto"/>
        <w:ind w:firstLine="709"/>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bCs/>
          <w:sz w:val="28"/>
          <w:szCs w:val="28"/>
          <w:lang w:val="kk-KZ"/>
        </w:rPr>
        <w:t>3</w:t>
      </w:r>
      <w:r w:rsidR="00F52F34" w:rsidRPr="00E0344E">
        <w:rPr>
          <w:rFonts w:ascii="Times New Roman" w:eastAsia="Times New Roman" w:hAnsi="Times New Roman" w:cs="Times New Roman"/>
          <w:bCs/>
          <w:sz w:val="28"/>
          <w:szCs w:val="28"/>
          <w:lang w:val="kk-KZ"/>
        </w:rPr>
        <w:t>.6.</w:t>
      </w:r>
      <w:r w:rsidR="00F96827" w:rsidRPr="00E0344E">
        <w:rPr>
          <w:rFonts w:ascii="Times New Roman" w:eastAsia="Times New Roman" w:hAnsi="Times New Roman" w:cs="Times New Roman"/>
          <w:bCs/>
          <w:sz w:val="28"/>
          <w:szCs w:val="28"/>
          <w:lang w:val="kk-KZ"/>
        </w:rPr>
        <w:t>3</w:t>
      </w:r>
      <w:r w:rsidR="00F52F34" w:rsidRPr="00E0344E">
        <w:rPr>
          <w:rFonts w:ascii="Times New Roman" w:eastAsia="Times New Roman" w:hAnsi="Times New Roman" w:cs="Times New Roman"/>
          <w:bCs/>
          <w:sz w:val="28"/>
          <w:szCs w:val="28"/>
          <w:lang w:val="kk-KZ"/>
        </w:rPr>
        <w:t xml:space="preserve"> </w:t>
      </w:r>
      <w:r w:rsidR="00C87AA6" w:rsidRPr="00E0344E">
        <w:rPr>
          <w:rFonts w:ascii="Times New Roman" w:eastAsia="Times New Roman" w:hAnsi="Times New Roman" w:cs="Times New Roman"/>
          <w:bCs/>
          <w:sz w:val="28"/>
          <w:szCs w:val="28"/>
          <w:lang w:val="kk-KZ"/>
        </w:rPr>
        <w:t>Шығыс Қазақстан облысы аумағында бөлініп алынған құтырық вирусы изоляттарының филогенетикалық талдау нәтижелері</w:t>
      </w:r>
    </w:p>
    <w:p w14:paraId="754394B6" w14:textId="2CD9C5FA" w:rsidR="00F52F34" w:rsidRPr="00E0344E" w:rsidRDefault="00F96827" w:rsidP="007F0E03">
      <w:pPr>
        <w:spacing w:after="0" w:line="240" w:lineRule="auto"/>
        <w:ind w:firstLine="709"/>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Шығыс Қазақстан облысы аумағынан бөлініп алынған вирус изолятының N гені нуклеотидтік тізбектері негізінде филогенетикалық талдау жүргіз</w:t>
      </w:r>
      <w:r w:rsidR="00DB1EDF">
        <w:rPr>
          <w:rFonts w:ascii="Times New Roman" w:eastAsia="Times New Roman" w:hAnsi="Times New Roman" w:cs="Times New Roman"/>
          <w:sz w:val="28"/>
          <w:szCs w:val="28"/>
          <w:lang w:val="kk-KZ"/>
        </w:rPr>
        <w:t xml:space="preserve">дік </w:t>
      </w:r>
      <w:r w:rsidRPr="00E0344E">
        <w:rPr>
          <w:rFonts w:ascii="Times New Roman" w:eastAsia="Times New Roman" w:hAnsi="Times New Roman" w:cs="Times New Roman"/>
          <w:sz w:val="28"/>
          <w:szCs w:val="28"/>
          <w:lang w:val="kk-KZ"/>
        </w:rPr>
        <w:t>(</w:t>
      </w:r>
      <w:r w:rsidR="007F0E03" w:rsidRPr="00E0344E">
        <w:rPr>
          <w:rFonts w:ascii="Times New Roman" w:eastAsia="Times New Roman" w:hAnsi="Times New Roman" w:cs="Times New Roman"/>
          <w:sz w:val="28"/>
          <w:szCs w:val="28"/>
          <w:lang w:val="kk-KZ"/>
        </w:rPr>
        <w:t>24-</w:t>
      </w:r>
      <w:r w:rsidR="004A7DC5" w:rsidRPr="00E0344E">
        <w:rPr>
          <w:rFonts w:ascii="Times New Roman" w:eastAsia="Times New Roman" w:hAnsi="Times New Roman" w:cs="Times New Roman"/>
          <w:sz w:val="28"/>
          <w:szCs w:val="28"/>
          <w:lang w:val="kk-KZ"/>
        </w:rPr>
        <w:t>сурет</w:t>
      </w:r>
      <w:r w:rsidRPr="00E0344E">
        <w:rPr>
          <w:rFonts w:ascii="Times New Roman" w:eastAsia="Times New Roman" w:hAnsi="Times New Roman" w:cs="Times New Roman"/>
          <w:sz w:val="28"/>
          <w:szCs w:val="28"/>
          <w:lang w:val="kk-KZ"/>
        </w:rPr>
        <w:t>).</w:t>
      </w:r>
    </w:p>
    <w:p w14:paraId="3CAD0320" w14:textId="77777777" w:rsidR="00F52F34" w:rsidRPr="00E0344E" w:rsidRDefault="00F52F34" w:rsidP="007F0E03">
      <w:pPr>
        <w:spacing w:after="0" w:line="240" w:lineRule="auto"/>
        <w:ind w:firstLine="709"/>
        <w:jc w:val="both"/>
        <w:rPr>
          <w:rFonts w:ascii="Times New Roman" w:eastAsia="Times New Roman" w:hAnsi="Times New Roman" w:cs="Times New Roman"/>
          <w:b/>
          <w:bCs/>
          <w:sz w:val="28"/>
          <w:szCs w:val="28"/>
          <w:lang w:val="kk-KZ"/>
        </w:rPr>
      </w:pPr>
    </w:p>
    <w:p w14:paraId="545DC9F3" w14:textId="77777777" w:rsidR="00F52F34" w:rsidRPr="00E0344E" w:rsidRDefault="00F52F34" w:rsidP="00AA4070">
      <w:pPr>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Cs/>
          <w:noProof/>
          <w:sz w:val="28"/>
          <w:szCs w:val="28"/>
          <w:lang w:eastAsia="ru-RU"/>
        </w:rPr>
        <w:lastRenderedPageBreak/>
        <w:drawing>
          <wp:inline distT="0" distB="0" distL="0" distR="0" wp14:anchorId="6FE8FB02" wp14:editId="053E811C">
            <wp:extent cx="4322618" cy="5521037"/>
            <wp:effectExtent l="0" t="0" r="1905" b="3810"/>
            <wp:docPr id="16739839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5419"/>
                    <a:stretch/>
                  </pic:blipFill>
                  <pic:spPr bwMode="auto">
                    <a:xfrm>
                      <a:off x="0" y="0"/>
                      <a:ext cx="4366771" cy="5577431"/>
                    </a:xfrm>
                    <a:prstGeom prst="rect">
                      <a:avLst/>
                    </a:prstGeom>
                    <a:noFill/>
                    <a:ln>
                      <a:noFill/>
                    </a:ln>
                    <a:extLst>
                      <a:ext uri="{53640926-AAD7-44D8-BBD7-CCE9431645EC}">
                        <a14:shadowObscured xmlns:a14="http://schemas.microsoft.com/office/drawing/2010/main"/>
                      </a:ext>
                    </a:extLst>
                  </pic:spPr>
                </pic:pic>
              </a:graphicData>
            </a:graphic>
          </wp:inline>
        </w:drawing>
      </w:r>
    </w:p>
    <w:p w14:paraId="31245E5B" w14:textId="77777777" w:rsidR="007F0E03" w:rsidRPr="00E0344E" w:rsidRDefault="007F0E03" w:rsidP="00AA4070">
      <w:pPr>
        <w:spacing w:after="0" w:line="240" w:lineRule="auto"/>
        <w:jc w:val="center"/>
        <w:rPr>
          <w:rFonts w:ascii="Times New Roman" w:eastAsia="Times New Roman" w:hAnsi="Times New Roman" w:cs="Times New Roman"/>
          <w:bCs/>
          <w:sz w:val="16"/>
          <w:szCs w:val="16"/>
          <w:lang w:val="kk-KZ"/>
        </w:rPr>
      </w:pPr>
    </w:p>
    <w:p w14:paraId="3AFD6285" w14:textId="4AA88FCE" w:rsidR="00862DDA" w:rsidRPr="00E0344E" w:rsidRDefault="00862DDA" w:rsidP="00AA4070">
      <w:pPr>
        <w:spacing w:after="0" w:line="240" w:lineRule="auto"/>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 xml:space="preserve">Сурет </w:t>
      </w:r>
      <w:r w:rsidR="002D2A00" w:rsidRPr="00E0344E">
        <w:rPr>
          <w:rFonts w:ascii="Times New Roman" w:eastAsia="Times New Roman" w:hAnsi="Times New Roman" w:cs="Times New Roman"/>
          <w:bCs/>
          <w:sz w:val="28"/>
          <w:szCs w:val="28"/>
          <w:lang w:val="kk-KZ"/>
        </w:rPr>
        <w:t>24</w:t>
      </w:r>
      <w:r w:rsidRPr="00E0344E">
        <w:rPr>
          <w:rFonts w:ascii="Times New Roman" w:eastAsia="Times New Roman" w:hAnsi="Times New Roman" w:cs="Times New Roman"/>
          <w:bCs/>
          <w:sz w:val="28"/>
          <w:szCs w:val="28"/>
          <w:lang w:val="kk-KZ"/>
        </w:rPr>
        <w:t xml:space="preserve"> – </w:t>
      </w:r>
      <w:r w:rsidR="00F96827" w:rsidRPr="00E0344E">
        <w:rPr>
          <w:rFonts w:ascii="Times New Roman" w:eastAsia="Times New Roman" w:hAnsi="Times New Roman" w:cs="Times New Roman"/>
          <w:bCs/>
          <w:sz w:val="28"/>
          <w:szCs w:val="28"/>
          <w:lang w:val="kk-KZ"/>
        </w:rPr>
        <w:t xml:space="preserve">ШҚО аумағындағы құтырық вирусы </w:t>
      </w:r>
      <w:r w:rsidR="003B204C" w:rsidRPr="00E0344E">
        <w:rPr>
          <w:rFonts w:ascii="Times New Roman" w:eastAsia="Times New Roman" w:hAnsi="Times New Roman" w:cs="Times New Roman"/>
          <w:bCs/>
          <w:sz w:val="28"/>
          <w:szCs w:val="28"/>
          <w:lang w:val="kk-KZ"/>
        </w:rPr>
        <w:t>штамдар</w:t>
      </w:r>
      <w:r w:rsidR="00F96827" w:rsidRPr="00E0344E">
        <w:rPr>
          <w:rFonts w:ascii="Times New Roman" w:eastAsia="Times New Roman" w:hAnsi="Times New Roman" w:cs="Times New Roman"/>
          <w:bCs/>
          <w:sz w:val="28"/>
          <w:szCs w:val="28"/>
          <w:lang w:val="kk-KZ"/>
        </w:rPr>
        <w:t>ы мен изоляттарының N гені фрагменті негізінде салынған филогенетикалық ағаш</w:t>
      </w:r>
    </w:p>
    <w:p w14:paraId="6B1ED48F" w14:textId="77777777" w:rsidR="00DB1EDF" w:rsidRDefault="00DB1EDF" w:rsidP="007F0E03">
      <w:pPr>
        <w:spacing w:after="0" w:line="240" w:lineRule="auto"/>
        <w:ind w:firstLine="709"/>
        <w:jc w:val="both"/>
        <w:rPr>
          <w:rFonts w:ascii="Times New Roman" w:eastAsia="Times New Roman" w:hAnsi="Times New Roman" w:cs="Times New Roman"/>
          <w:bCs/>
          <w:sz w:val="28"/>
          <w:szCs w:val="28"/>
          <w:lang w:val="kk-KZ"/>
        </w:rPr>
      </w:pPr>
    </w:p>
    <w:p w14:paraId="60E24632" w14:textId="77777777" w:rsidR="00163D18" w:rsidRPr="00163D18" w:rsidRDefault="00163D18" w:rsidP="00163D18">
      <w:pPr>
        <w:spacing w:after="0" w:line="240" w:lineRule="auto"/>
        <w:ind w:firstLine="709"/>
        <w:jc w:val="both"/>
        <w:rPr>
          <w:rFonts w:ascii="Times New Roman" w:eastAsia="Times New Roman" w:hAnsi="Times New Roman" w:cs="Times New Roman"/>
          <w:bCs/>
          <w:sz w:val="28"/>
          <w:szCs w:val="28"/>
          <w:lang w:val="kk-KZ"/>
        </w:rPr>
      </w:pPr>
      <w:r w:rsidRPr="00163D18">
        <w:rPr>
          <w:rFonts w:ascii="Times New Roman" w:eastAsia="Times New Roman" w:hAnsi="Times New Roman" w:cs="Times New Roman"/>
          <w:bCs/>
          <w:sz w:val="28"/>
          <w:szCs w:val="28"/>
          <w:lang w:val="kk-KZ"/>
        </w:rPr>
        <w:t>Филогенетикалық ағашты талдау арқылы барлық изоляттарды классикалық Rabies virus (RABV) түріне жатқыздық. Қазақстан аумағынан бөлініп алынған изоляттар Ресей, Қытай, Моңғолия, Иран және Польша референс-штамдарымен филогенетикалық туыстық көрсетті. N гені фрагменттерінің нуклеотидтік талдауы барлық зерттеу объектілерін алты негізгі филогенетикалық кластерге бөлді.</w:t>
      </w:r>
    </w:p>
    <w:p w14:paraId="21BC62EF" w14:textId="77777777" w:rsidR="00163D18" w:rsidRPr="00163D18" w:rsidRDefault="00163D18" w:rsidP="00163D18">
      <w:pPr>
        <w:spacing w:after="0" w:line="240" w:lineRule="auto"/>
        <w:ind w:firstLine="709"/>
        <w:jc w:val="both"/>
        <w:rPr>
          <w:rFonts w:ascii="Times New Roman" w:eastAsia="Times New Roman" w:hAnsi="Times New Roman" w:cs="Times New Roman"/>
          <w:sz w:val="28"/>
          <w:szCs w:val="28"/>
          <w:lang w:val="kk-KZ"/>
        </w:rPr>
      </w:pPr>
      <w:r w:rsidRPr="00163D18">
        <w:rPr>
          <w:rFonts w:ascii="Times New Roman" w:eastAsia="Times New Roman" w:hAnsi="Times New Roman" w:cs="Times New Roman"/>
          <w:sz w:val="28"/>
          <w:szCs w:val="28"/>
          <w:lang w:val="kk-KZ"/>
        </w:rPr>
        <w:t>I кластер: Rab-3-1 және Rab-5-1, Ресейдің Приморье өлкесі штаммдарымен жоғары ұқсастық. Географиялық алшақтыққа қарамастан нуклеотидтік тізбектің жақындығы ортақ эволюциялық желіні немесе тарихи берілу тізбегін меңзейді.</w:t>
      </w:r>
    </w:p>
    <w:p w14:paraId="532C3AD9" w14:textId="77777777" w:rsidR="00163D18" w:rsidRPr="00163D18" w:rsidRDefault="00163D18" w:rsidP="00163D18">
      <w:pPr>
        <w:spacing w:after="0" w:line="240" w:lineRule="auto"/>
        <w:ind w:firstLine="709"/>
        <w:jc w:val="both"/>
        <w:rPr>
          <w:rFonts w:ascii="Times New Roman" w:eastAsia="Times New Roman" w:hAnsi="Times New Roman" w:cs="Times New Roman"/>
          <w:sz w:val="28"/>
          <w:szCs w:val="28"/>
          <w:lang w:val="kk-KZ"/>
        </w:rPr>
      </w:pPr>
      <w:r w:rsidRPr="00163D18">
        <w:rPr>
          <w:rFonts w:ascii="Times New Roman" w:eastAsia="Times New Roman" w:hAnsi="Times New Roman" w:cs="Times New Roman"/>
          <w:sz w:val="28"/>
          <w:szCs w:val="28"/>
          <w:lang w:val="kk-KZ"/>
        </w:rPr>
        <w:t>II кластер: Rab-11-1, Rab-10-1, Rab-9-1, Rab-2-1 Ресей штаммдарымен біртұтас тармақ түзеді. аймақтық вирус айналымының тұрақтылығын көрсетеді.</w:t>
      </w:r>
    </w:p>
    <w:p w14:paraId="62DA705F" w14:textId="77777777" w:rsidR="00163D18" w:rsidRPr="00163D18" w:rsidRDefault="00163D18" w:rsidP="00163D18">
      <w:pPr>
        <w:spacing w:after="0" w:line="240" w:lineRule="auto"/>
        <w:ind w:firstLine="709"/>
        <w:jc w:val="both"/>
        <w:rPr>
          <w:rFonts w:ascii="Times New Roman" w:eastAsia="Times New Roman" w:hAnsi="Times New Roman" w:cs="Times New Roman"/>
          <w:sz w:val="28"/>
          <w:szCs w:val="28"/>
          <w:lang w:val="kk-KZ"/>
        </w:rPr>
      </w:pPr>
      <w:r w:rsidRPr="00163D18">
        <w:rPr>
          <w:rFonts w:ascii="Times New Roman" w:eastAsia="Times New Roman" w:hAnsi="Times New Roman" w:cs="Times New Roman"/>
          <w:sz w:val="28"/>
          <w:szCs w:val="28"/>
          <w:lang w:val="kk-KZ"/>
        </w:rPr>
        <w:lastRenderedPageBreak/>
        <w:t>III кластер: Rab-4-1 Омбы (AY352466) және Ақмола (AY352491) штаммдарына жақын. Бұл үш аймақ арасындағы трансшекаралық эпизоотиялық байланыстың молекулалық дәлелі.</w:t>
      </w:r>
    </w:p>
    <w:p w14:paraId="7115C8AC" w14:textId="77777777" w:rsidR="00163D18" w:rsidRPr="00163D18" w:rsidRDefault="00163D18" w:rsidP="00163D18">
      <w:pPr>
        <w:spacing w:after="0" w:line="240" w:lineRule="auto"/>
        <w:ind w:firstLine="709"/>
        <w:jc w:val="both"/>
        <w:rPr>
          <w:rFonts w:ascii="Times New Roman" w:eastAsia="Times New Roman" w:hAnsi="Times New Roman" w:cs="Times New Roman"/>
          <w:sz w:val="28"/>
          <w:szCs w:val="28"/>
          <w:lang w:val="kk-KZ"/>
        </w:rPr>
      </w:pPr>
      <w:r w:rsidRPr="00163D18">
        <w:rPr>
          <w:rFonts w:ascii="Times New Roman" w:eastAsia="Times New Roman" w:hAnsi="Times New Roman" w:cs="Times New Roman"/>
          <w:sz w:val="28"/>
          <w:szCs w:val="28"/>
          <w:lang w:val="kk-KZ"/>
        </w:rPr>
        <w:t>IV кластер: Rab-Asl-1 Қытайдың Шыңжаң ауданы (KU041696, KJ152773) және Ресейдің Новосибирск облысы (AY352463) штаммдарымен бір тармақта орналасады. Атырау облысынан алынған Қазақстан изоляттарының Еуропалық Ресей облыстарымен 99,2–99,6% нуклеотидтік сәйкестік көрсеткені бұрын тіркелген [84]. ШҚО-дан алынған Rab-Asl-1-дің Шыңжаң штаммдарымен жақындығы шығыс трансшекаралық берілу бағытын айқындайды.</w:t>
      </w:r>
    </w:p>
    <w:p w14:paraId="6BC0585B" w14:textId="77777777" w:rsidR="00163D18" w:rsidRPr="00163D18" w:rsidRDefault="00163D18" w:rsidP="00163D18">
      <w:pPr>
        <w:spacing w:after="0" w:line="240" w:lineRule="auto"/>
        <w:ind w:firstLine="709"/>
        <w:jc w:val="both"/>
        <w:rPr>
          <w:rFonts w:ascii="Times New Roman" w:eastAsia="Times New Roman" w:hAnsi="Times New Roman" w:cs="Times New Roman"/>
          <w:sz w:val="28"/>
          <w:szCs w:val="28"/>
          <w:lang w:val="kk-KZ"/>
        </w:rPr>
      </w:pPr>
      <w:r w:rsidRPr="00163D18">
        <w:rPr>
          <w:rFonts w:ascii="Times New Roman" w:eastAsia="Times New Roman" w:hAnsi="Times New Roman" w:cs="Times New Roman"/>
          <w:sz w:val="28"/>
          <w:szCs w:val="28"/>
          <w:lang w:val="kk-KZ"/>
        </w:rPr>
        <w:t>V–VI кластерлер: Rab-349 және Rab-6-1 Новосибирск штаммдарымен туыстас, жеке кластерлер ретінде жіктелді.</w:t>
      </w:r>
    </w:p>
    <w:p w14:paraId="4D0A8E39" w14:textId="77777777" w:rsidR="00163D18" w:rsidRPr="00163D18" w:rsidRDefault="00163D18" w:rsidP="00163D18">
      <w:pPr>
        <w:spacing w:after="0" w:line="240" w:lineRule="auto"/>
        <w:ind w:firstLine="709"/>
        <w:jc w:val="both"/>
        <w:rPr>
          <w:rFonts w:ascii="Times New Roman" w:eastAsia="Times New Roman" w:hAnsi="Times New Roman" w:cs="Times New Roman"/>
          <w:sz w:val="28"/>
          <w:szCs w:val="28"/>
          <w:lang w:val="kk-KZ"/>
        </w:rPr>
      </w:pPr>
      <w:r w:rsidRPr="00163D18">
        <w:rPr>
          <w:rFonts w:ascii="Times New Roman" w:eastAsia="Times New Roman" w:hAnsi="Times New Roman" w:cs="Times New Roman"/>
          <w:sz w:val="28"/>
          <w:szCs w:val="28"/>
          <w:lang w:val="kk-KZ"/>
        </w:rPr>
        <w:t xml:space="preserve">ШҚО-да бір мезгілде алты генетикалық кластердің тіркелуі бұл өңірдің вирус таралуының полифокальды аймағы екенін дәлелдейді. </w:t>
      </w:r>
    </w:p>
    <w:p w14:paraId="28FF0197" w14:textId="77777777" w:rsidR="00163D18" w:rsidRPr="00163D18" w:rsidRDefault="00163D18" w:rsidP="00163D18">
      <w:pPr>
        <w:spacing w:after="0" w:line="240" w:lineRule="auto"/>
        <w:ind w:firstLine="709"/>
        <w:jc w:val="both"/>
        <w:rPr>
          <w:rFonts w:ascii="Times New Roman" w:eastAsia="Times New Roman" w:hAnsi="Times New Roman" w:cs="Times New Roman"/>
          <w:bCs/>
          <w:sz w:val="28"/>
          <w:szCs w:val="28"/>
          <w:lang w:val="kk-KZ"/>
        </w:rPr>
      </w:pPr>
      <w:r w:rsidRPr="00163D18">
        <w:rPr>
          <w:rFonts w:ascii="Times New Roman" w:eastAsia="Times New Roman" w:hAnsi="Times New Roman" w:cs="Times New Roman"/>
          <w:sz w:val="28"/>
          <w:szCs w:val="28"/>
          <w:lang w:val="kk-KZ"/>
        </w:rPr>
        <w:t>ШҚО изоляттарының</w:t>
      </w:r>
      <w:r w:rsidRPr="00163D18">
        <w:rPr>
          <w:rFonts w:ascii="Times New Roman" w:eastAsia="Times New Roman" w:hAnsi="Times New Roman" w:cs="Times New Roman"/>
          <w:bCs/>
          <w:sz w:val="28"/>
          <w:szCs w:val="28"/>
          <w:lang w:val="kk-KZ"/>
        </w:rPr>
        <w:t xml:space="preserve"> Ресей, Қытай және Моңғолия штаммдарымен бірнеше тәуелсіз тармақта кездесуі бұл кеңістіктің бірнеше трансшекаралық берілу бағытының тоғысқан нүктесі екенін растайды. Приморье, Новосибирск, Омбы бағыттарынан жеке кластерлердің тіркелуі вирустың бір ошақтан емес, бірнеше тәуелсіз кіру жолдарынан таралғанын көрсетеді. Бұл ШҚО эпизоотиясын бақылаудың күрделілігін түсіндіреді.</w:t>
      </w:r>
    </w:p>
    <w:p w14:paraId="53267B45" w14:textId="77777777" w:rsidR="00F52F34" w:rsidRPr="00E0344E" w:rsidRDefault="00F52F34" w:rsidP="007F0E03">
      <w:pPr>
        <w:spacing w:after="0" w:line="240" w:lineRule="auto"/>
        <w:ind w:firstLine="709"/>
        <w:jc w:val="both"/>
        <w:rPr>
          <w:rFonts w:ascii="Times New Roman" w:eastAsia="Times New Roman" w:hAnsi="Times New Roman" w:cs="Times New Roman"/>
          <w:b/>
          <w:bCs/>
          <w:sz w:val="28"/>
          <w:szCs w:val="28"/>
          <w:lang w:val="kk-KZ"/>
        </w:rPr>
      </w:pPr>
    </w:p>
    <w:p w14:paraId="0653DE69" w14:textId="5761FC2B" w:rsidR="00F52F34" w:rsidRPr="00E0344E" w:rsidRDefault="007A5899" w:rsidP="007F0E03">
      <w:pPr>
        <w:spacing w:after="0" w:line="240" w:lineRule="auto"/>
        <w:ind w:firstLine="709"/>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bCs/>
          <w:sz w:val="28"/>
          <w:szCs w:val="28"/>
          <w:lang w:val="kk-KZ"/>
        </w:rPr>
        <w:t>3</w:t>
      </w:r>
      <w:r w:rsidR="00F52F34" w:rsidRPr="00E0344E">
        <w:rPr>
          <w:rFonts w:ascii="Times New Roman" w:eastAsia="Times New Roman" w:hAnsi="Times New Roman" w:cs="Times New Roman"/>
          <w:bCs/>
          <w:sz w:val="28"/>
          <w:szCs w:val="28"/>
          <w:lang w:val="kk-KZ"/>
        </w:rPr>
        <w:t>.6.</w:t>
      </w:r>
      <w:r w:rsidR="00F96827" w:rsidRPr="00E0344E">
        <w:rPr>
          <w:rFonts w:ascii="Times New Roman" w:eastAsia="Times New Roman" w:hAnsi="Times New Roman" w:cs="Times New Roman"/>
          <w:bCs/>
          <w:sz w:val="28"/>
          <w:szCs w:val="28"/>
          <w:lang w:val="kk-KZ"/>
        </w:rPr>
        <w:t>4</w:t>
      </w:r>
      <w:r w:rsidR="00F52F34" w:rsidRPr="00E0344E">
        <w:rPr>
          <w:rFonts w:ascii="Times New Roman" w:eastAsia="Times New Roman" w:hAnsi="Times New Roman" w:cs="Times New Roman"/>
          <w:bCs/>
          <w:sz w:val="28"/>
          <w:szCs w:val="28"/>
          <w:lang w:val="kk-KZ"/>
        </w:rPr>
        <w:t xml:space="preserve"> </w:t>
      </w:r>
      <w:r w:rsidR="00C87AA6" w:rsidRPr="00E0344E">
        <w:rPr>
          <w:rFonts w:ascii="Times New Roman" w:eastAsia="Times New Roman" w:hAnsi="Times New Roman" w:cs="Times New Roman"/>
          <w:bCs/>
          <w:sz w:val="28"/>
          <w:szCs w:val="28"/>
          <w:lang w:val="kk-KZ"/>
        </w:rPr>
        <w:t>Атырау облысы аумағында бөлініп алынған құтырық вирусы изоляттарының филогенетикалық талдау нәтижелері</w:t>
      </w:r>
    </w:p>
    <w:p w14:paraId="4271EEF8" w14:textId="77777777" w:rsidR="00163D18" w:rsidRPr="00163D18" w:rsidRDefault="00163D18" w:rsidP="00163D18">
      <w:pPr>
        <w:spacing w:after="0" w:line="240" w:lineRule="auto"/>
        <w:ind w:firstLine="709"/>
        <w:jc w:val="both"/>
        <w:rPr>
          <w:rFonts w:ascii="Times New Roman" w:eastAsia="Times New Roman" w:hAnsi="Times New Roman" w:cs="Times New Roman"/>
          <w:bCs/>
          <w:sz w:val="28"/>
          <w:szCs w:val="28"/>
          <w:lang w:val="kk-KZ"/>
        </w:rPr>
      </w:pPr>
      <w:r w:rsidRPr="00163D18">
        <w:rPr>
          <w:rFonts w:ascii="Times New Roman" w:eastAsia="Times New Roman" w:hAnsi="Times New Roman" w:cs="Times New Roman"/>
          <w:bCs/>
          <w:sz w:val="28"/>
          <w:szCs w:val="28"/>
          <w:lang w:val="kk-KZ"/>
        </w:rPr>
        <w:t>Атырау облысы, Қызылқоға ауданынан 2021 жылдың сәуірінде ІҚМ-дан алынған 5 изолятты (Rab-1-4, Rab-7-4, Rab-8-4, Rab-35-1-4, Rab-35-2-4) толық геномдық секвенирлеуден өткіздік. Консенсус тізбектерінің ұзындығы 11 711 – 11 796 н.ж.. RABV-GLUE жіктемесі бойынша барлығы Cosmopolitan CA1 кіші кладасына кірді.</w:t>
      </w:r>
    </w:p>
    <w:p w14:paraId="07B2E800" w14:textId="77777777" w:rsidR="00D30348" w:rsidRPr="00D30348" w:rsidRDefault="00D30348" w:rsidP="00D30348">
      <w:pPr>
        <w:spacing w:after="0" w:line="240" w:lineRule="auto"/>
        <w:ind w:firstLine="709"/>
        <w:jc w:val="both"/>
        <w:rPr>
          <w:rFonts w:ascii="Times New Roman" w:eastAsia="Times New Roman" w:hAnsi="Times New Roman" w:cs="Times New Roman"/>
          <w:bCs/>
          <w:sz w:val="28"/>
          <w:szCs w:val="28"/>
          <w:lang w:val="kk-KZ"/>
        </w:rPr>
      </w:pPr>
      <w:r w:rsidRPr="00D30348">
        <w:rPr>
          <w:rFonts w:ascii="Times New Roman" w:eastAsia="Times New Roman" w:hAnsi="Times New Roman" w:cs="Times New Roman"/>
          <w:bCs/>
          <w:sz w:val="28"/>
          <w:szCs w:val="28"/>
          <w:lang w:val="kk-KZ"/>
        </w:rPr>
        <w:t>Rab-8-4 изолятында 1000 – 2000, 5100 – 6000 және 11183 – 11767 н.ж. позицияларында ПТР амплификациясы төмен болды. Бұл аймақтар Сэнгер әдісімен толықтырылды (25-сурет). Coverage 1823×–3323×. геномдық мутациялар саны 74 – 85 SNP аралығында.</w:t>
      </w:r>
    </w:p>
    <w:p w14:paraId="36539FBA" w14:textId="77777777" w:rsidR="00F52F34" w:rsidRPr="00E0344E" w:rsidRDefault="00F52F34" w:rsidP="00D12673">
      <w:pPr>
        <w:spacing w:after="0" w:line="240" w:lineRule="auto"/>
        <w:ind w:firstLine="567"/>
        <w:jc w:val="both"/>
        <w:rPr>
          <w:rFonts w:ascii="Times New Roman" w:eastAsia="Times New Roman" w:hAnsi="Times New Roman" w:cs="Times New Roman"/>
          <w:b/>
          <w:bCs/>
          <w:sz w:val="28"/>
          <w:szCs w:val="28"/>
          <w:lang w:val="kk-KZ"/>
        </w:rPr>
      </w:pPr>
    </w:p>
    <w:p w14:paraId="412364A8" w14:textId="77777777" w:rsidR="00F52F34" w:rsidRPr="00E0344E" w:rsidRDefault="00F52F34" w:rsidP="00AA4070">
      <w:pPr>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noProof/>
          <w:sz w:val="28"/>
          <w:szCs w:val="28"/>
          <w:lang w:eastAsia="ru-RU"/>
        </w:rPr>
        <w:drawing>
          <wp:inline distT="0" distB="0" distL="0" distR="0" wp14:anchorId="0BEDF232" wp14:editId="5347EF26">
            <wp:extent cx="5897245" cy="1819275"/>
            <wp:effectExtent l="0" t="0" r="8255" b="9525"/>
            <wp:docPr id="1673983927" name="Рисунок 167398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9">
                      <a:extLst>
                        <a:ext uri="{28A0092B-C50C-407E-A947-70E740481C1C}">
                          <a14:useLocalDpi xmlns:a14="http://schemas.microsoft.com/office/drawing/2010/main" val="0"/>
                        </a:ext>
                      </a:extLst>
                    </a:blip>
                    <a:srcRect l="8193"/>
                    <a:stretch>
                      <a:fillRect/>
                    </a:stretch>
                  </pic:blipFill>
                  <pic:spPr bwMode="auto">
                    <a:xfrm>
                      <a:off x="0" y="0"/>
                      <a:ext cx="5944426" cy="1833830"/>
                    </a:xfrm>
                    <a:prstGeom prst="rect">
                      <a:avLst/>
                    </a:prstGeom>
                    <a:noFill/>
                    <a:ln>
                      <a:noFill/>
                    </a:ln>
                    <a:extLst>
                      <a:ext uri="{53640926-AAD7-44D8-BBD7-CCE9431645EC}">
                        <a14:shadowObscured xmlns:a14="http://schemas.microsoft.com/office/drawing/2010/main"/>
                      </a:ext>
                    </a:extLst>
                  </pic:spPr>
                </pic:pic>
              </a:graphicData>
            </a:graphic>
          </wp:inline>
        </w:drawing>
      </w:r>
    </w:p>
    <w:p w14:paraId="658E3C6C" w14:textId="77777777" w:rsidR="007F0E03" w:rsidRPr="00E0344E" w:rsidRDefault="007F0E03" w:rsidP="00AA4070">
      <w:pPr>
        <w:spacing w:after="0" w:line="240" w:lineRule="auto"/>
        <w:jc w:val="center"/>
        <w:rPr>
          <w:rFonts w:ascii="Times New Roman" w:eastAsia="Times New Roman" w:hAnsi="Times New Roman" w:cs="Times New Roman"/>
          <w:bCs/>
          <w:sz w:val="16"/>
          <w:szCs w:val="16"/>
          <w:lang w:val="kk-KZ"/>
        </w:rPr>
      </w:pPr>
    </w:p>
    <w:p w14:paraId="07F8E177" w14:textId="5DD9420D" w:rsidR="004723FF" w:rsidRPr="00E0344E" w:rsidRDefault="004723FF" w:rsidP="00AA4070">
      <w:pPr>
        <w:spacing w:after="0" w:line="240" w:lineRule="auto"/>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 xml:space="preserve">Сурет </w:t>
      </w:r>
      <w:r w:rsidR="006F0F1A" w:rsidRPr="00E0344E">
        <w:rPr>
          <w:rFonts w:ascii="Times New Roman" w:eastAsia="Times New Roman" w:hAnsi="Times New Roman" w:cs="Times New Roman"/>
          <w:bCs/>
          <w:sz w:val="28"/>
          <w:szCs w:val="28"/>
          <w:lang w:val="kk-KZ"/>
        </w:rPr>
        <w:t>2</w:t>
      </w:r>
      <w:r w:rsidR="002D2A00" w:rsidRPr="00E0344E">
        <w:rPr>
          <w:rFonts w:ascii="Times New Roman" w:eastAsia="Times New Roman" w:hAnsi="Times New Roman" w:cs="Times New Roman"/>
          <w:bCs/>
          <w:sz w:val="28"/>
          <w:szCs w:val="28"/>
          <w:lang w:val="kk-KZ"/>
        </w:rPr>
        <w:t>5</w:t>
      </w:r>
      <w:r w:rsidRPr="00E0344E">
        <w:rPr>
          <w:rFonts w:ascii="Times New Roman" w:eastAsia="Times New Roman" w:hAnsi="Times New Roman" w:cs="Times New Roman"/>
          <w:bCs/>
          <w:sz w:val="28"/>
          <w:szCs w:val="28"/>
          <w:lang w:val="kk-KZ"/>
        </w:rPr>
        <w:t xml:space="preserve"> – </w:t>
      </w:r>
      <w:r w:rsidR="009A1E73" w:rsidRPr="00E0344E">
        <w:rPr>
          <w:rFonts w:ascii="Times New Roman" w:eastAsia="Times New Roman" w:hAnsi="Times New Roman" w:cs="Times New Roman"/>
          <w:bCs/>
          <w:sz w:val="28"/>
          <w:szCs w:val="28"/>
          <w:lang w:val="kk-KZ"/>
        </w:rPr>
        <w:t>Rab</w:t>
      </w:r>
      <w:r w:rsidR="00885887" w:rsidRPr="00E0344E">
        <w:rPr>
          <w:rFonts w:ascii="Times New Roman" w:eastAsia="Times New Roman" w:hAnsi="Times New Roman" w:cs="Times New Roman"/>
          <w:bCs/>
          <w:sz w:val="28"/>
          <w:szCs w:val="28"/>
          <w:lang w:val="kk-KZ"/>
        </w:rPr>
        <w:t xml:space="preserve"> - </w:t>
      </w:r>
      <w:r w:rsidR="009A1E73" w:rsidRPr="00E0344E">
        <w:rPr>
          <w:rFonts w:ascii="Times New Roman" w:eastAsia="Times New Roman" w:hAnsi="Times New Roman" w:cs="Times New Roman"/>
          <w:bCs/>
          <w:sz w:val="28"/>
          <w:szCs w:val="28"/>
          <w:lang w:val="kk-KZ"/>
        </w:rPr>
        <w:t>8</w:t>
      </w:r>
      <w:r w:rsidR="00885887" w:rsidRPr="00E0344E">
        <w:rPr>
          <w:rFonts w:ascii="Times New Roman" w:eastAsia="Times New Roman" w:hAnsi="Times New Roman" w:cs="Times New Roman"/>
          <w:bCs/>
          <w:sz w:val="28"/>
          <w:szCs w:val="28"/>
          <w:lang w:val="kk-KZ"/>
        </w:rPr>
        <w:t xml:space="preserve"> - </w:t>
      </w:r>
      <w:r w:rsidR="009A1E73" w:rsidRPr="00E0344E">
        <w:rPr>
          <w:rFonts w:ascii="Times New Roman" w:eastAsia="Times New Roman" w:hAnsi="Times New Roman" w:cs="Times New Roman"/>
          <w:bCs/>
          <w:sz w:val="28"/>
          <w:szCs w:val="28"/>
          <w:lang w:val="kk-KZ"/>
        </w:rPr>
        <w:t>4 изолятының секвенирлеу тереңдігінің графигі</w:t>
      </w:r>
    </w:p>
    <w:p w14:paraId="71EE3FB6" w14:textId="77777777" w:rsidR="004723FF" w:rsidRPr="00E0344E" w:rsidRDefault="004723FF" w:rsidP="00D12673">
      <w:pPr>
        <w:spacing w:after="0" w:line="240" w:lineRule="auto"/>
        <w:ind w:firstLine="567"/>
        <w:jc w:val="both"/>
        <w:rPr>
          <w:rFonts w:ascii="Times New Roman" w:eastAsia="Times New Roman" w:hAnsi="Times New Roman" w:cs="Times New Roman"/>
          <w:bCs/>
          <w:sz w:val="28"/>
          <w:szCs w:val="28"/>
          <w:lang w:val="kk-KZ"/>
        </w:rPr>
      </w:pPr>
    </w:p>
    <w:p w14:paraId="3A32DFE1" w14:textId="77777777" w:rsidR="00335107" w:rsidRPr="00335107" w:rsidRDefault="00335107" w:rsidP="00335107">
      <w:pPr>
        <w:spacing w:after="0" w:line="240" w:lineRule="auto"/>
        <w:ind w:firstLine="567"/>
        <w:jc w:val="both"/>
        <w:rPr>
          <w:rFonts w:ascii="Times New Roman" w:eastAsia="Times New Roman" w:hAnsi="Times New Roman" w:cs="Times New Roman"/>
          <w:bCs/>
          <w:sz w:val="28"/>
          <w:szCs w:val="28"/>
          <w:lang w:val="kk-KZ"/>
        </w:rPr>
      </w:pPr>
      <w:r w:rsidRPr="00335107">
        <w:rPr>
          <w:rFonts w:ascii="Times New Roman" w:eastAsia="Times New Roman" w:hAnsi="Times New Roman" w:cs="Times New Roman"/>
          <w:bCs/>
          <w:sz w:val="28"/>
          <w:szCs w:val="28"/>
          <w:lang w:val="kk-KZ"/>
        </w:rPr>
        <w:lastRenderedPageBreak/>
        <w:t>L генінің кодтау аймағының соңғы бөлігін (11183–11767 н.ж.) Сэнгер әдісімен қосымша секвенирледік. Алынған деректерді Illumina нәтижелерімен біріктіру арқылы барлық 5 изолят үшін толық кодтайтын аймақтарды қамтитын консенсус тізбектер қалпына келтірдік.</w:t>
      </w:r>
    </w:p>
    <w:p w14:paraId="4CC37B2D" w14:textId="77777777" w:rsidR="00335107" w:rsidRPr="00335107" w:rsidRDefault="00335107" w:rsidP="00335107">
      <w:pPr>
        <w:spacing w:after="0" w:line="240" w:lineRule="auto"/>
        <w:ind w:firstLine="567"/>
        <w:jc w:val="both"/>
        <w:rPr>
          <w:rFonts w:ascii="Times New Roman" w:eastAsia="Times New Roman" w:hAnsi="Times New Roman" w:cs="Times New Roman"/>
          <w:bCs/>
          <w:sz w:val="28"/>
          <w:szCs w:val="28"/>
          <w:lang w:val="kk-KZ"/>
        </w:rPr>
      </w:pPr>
      <w:r w:rsidRPr="00335107">
        <w:rPr>
          <w:rFonts w:ascii="Times New Roman" w:eastAsia="Times New Roman" w:hAnsi="Times New Roman" w:cs="Times New Roman"/>
          <w:bCs/>
          <w:sz w:val="28"/>
          <w:szCs w:val="28"/>
          <w:lang w:val="kk-KZ"/>
        </w:rPr>
        <w:t>RABV-GLUE дерекқоры бойынша изоляттардың барлығы Cosmopolitan мажор кладасы мен CA1 минор кладасына жатады. Ең жақын референстік тізбек JQ944705 анықталды.</w:t>
      </w:r>
    </w:p>
    <w:p w14:paraId="02594F48" w14:textId="77777777" w:rsidR="00335107" w:rsidRPr="00335107" w:rsidRDefault="00335107" w:rsidP="00335107">
      <w:pPr>
        <w:spacing w:after="0" w:line="240" w:lineRule="auto"/>
        <w:ind w:firstLine="567"/>
        <w:jc w:val="both"/>
        <w:rPr>
          <w:rFonts w:ascii="Times New Roman" w:eastAsia="Times New Roman" w:hAnsi="Times New Roman" w:cs="Times New Roman"/>
          <w:bCs/>
          <w:sz w:val="28"/>
          <w:szCs w:val="28"/>
          <w:lang w:val="kk-KZ"/>
        </w:rPr>
      </w:pPr>
      <w:r w:rsidRPr="00335107">
        <w:rPr>
          <w:rFonts w:ascii="Times New Roman" w:eastAsia="Times New Roman" w:hAnsi="Times New Roman" w:cs="Times New Roman"/>
          <w:bCs/>
          <w:sz w:val="28"/>
          <w:szCs w:val="28"/>
          <w:lang w:val="kk-KZ"/>
        </w:rPr>
        <w:t>Филогенетикалық талдау үшін RABV-GLUE және NCBI Virus дерекқорларынан Cosmopolitan кладасына жататын 838 толық геномдық тізбек пайдаландық. Қоса алғанда, N генінің кемінде 1000 н.ж. қамтитын 5781 тізбек енгіздік. Толық геномдық тізбектер негізінде құрылған филогенетикалық ағаш 26 суретте келтірілген (гомологиялық аймақ: 11722 н.ж.).</w:t>
      </w:r>
    </w:p>
    <w:p w14:paraId="5B2A667D" w14:textId="77777777" w:rsidR="00BF29B6" w:rsidRPr="00E0344E" w:rsidRDefault="00BF29B6" w:rsidP="00D12673">
      <w:pPr>
        <w:spacing w:after="0" w:line="240" w:lineRule="auto"/>
        <w:ind w:firstLine="567"/>
        <w:jc w:val="both"/>
        <w:rPr>
          <w:rFonts w:ascii="Times New Roman" w:eastAsia="Times New Roman" w:hAnsi="Times New Roman" w:cs="Times New Roman"/>
          <w:bCs/>
          <w:sz w:val="28"/>
          <w:szCs w:val="28"/>
          <w:lang w:val="kk-KZ"/>
        </w:rPr>
      </w:pPr>
    </w:p>
    <w:p w14:paraId="3180F794" w14:textId="77777777" w:rsidR="00F52F34" w:rsidRPr="00E0344E" w:rsidRDefault="00F52F34" w:rsidP="00AA4070">
      <w:pPr>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noProof/>
          <w:sz w:val="28"/>
          <w:szCs w:val="28"/>
          <w:lang w:eastAsia="ru-RU"/>
        </w:rPr>
        <w:drawing>
          <wp:inline distT="0" distB="0" distL="0" distR="0" wp14:anchorId="08131632" wp14:editId="64C136D9">
            <wp:extent cx="5581650" cy="5010800"/>
            <wp:effectExtent l="0" t="0" r="0" b="0"/>
            <wp:docPr id="1673983928" name="Рисунок 167398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98464" cy="5025894"/>
                    </a:xfrm>
                    <a:prstGeom prst="rect">
                      <a:avLst/>
                    </a:prstGeom>
                    <a:noFill/>
                  </pic:spPr>
                </pic:pic>
              </a:graphicData>
            </a:graphic>
          </wp:inline>
        </w:drawing>
      </w:r>
    </w:p>
    <w:p w14:paraId="3BA6B857" w14:textId="77777777" w:rsidR="00F52F34" w:rsidRPr="00E0344E" w:rsidRDefault="00F52F34" w:rsidP="00AA4070">
      <w:pPr>
        <w:spacing w:after="0" w:line="240" w:lineRule="auto"/>
        <w:jc w:val="center"/>
        <w:rPr>
          <w:rFonts w:ascii="Times New Roman" w:eastAsia="Times New Roman" w:hAnsi="Times New Roman" w:cs="Times New Roman"/>
          <w:bCs/>
          <w:sz w:val="16"/>
          <w:szCs w:val="16"/>
          <w:lang w:val="kk-KZ"/>
        </w:rPr>
      </w:pPr>
    </w:p>
    <w:p w14:paraId="284D2657" w14:textId="49D697A8" w:rsidR="007B32C0" w:rsidRPr="00E0344E" w:rsidRDefault="007B32C0" w:rsidP="00AA4070">
      <w:pPr>
        <w:spacing w:after="0" w:line="240" w:lineRule="auto"/>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 xml:space="preserve">Сурет </w:t>
      </w:r>
      <w:r w:rsidR="006F0F1A" w:rsidRPr="00E0344E">
        <w:rPr>
          <w:rFonts w:ascii="Times New Roman" w:eastAsia="Times New Roman" w:hAnsi="Times New Roman" w:cs="Times New Roman"/>
          <w:bCs/>
          <w:sz w:val="28"/>
          <w:szCs w:val="28"/>
          <w:lang w:val="kk-KZ"/>
        </w:rPr>
        <w:t>2</w:t>
      </w:r>
      <w:r w:rsidR="002D2A00" w:rsidRPr="00E0344E">
        <w:rPr>
          <w:rFonts w:ascii="Times New Roman" w:eastAsia="Times New Roman" w:hAnsi="Times New Roman" w:cs="Times New Roman"/>
          <w:bCs/>
          <w:sz w:val="28"/>
          <w:szCs w:val="28"/>
          <w:lang w:val="kk-KZ"/>
        </w:rPr>
        <w:t>6</w:t>
      </w:r>
      <w:r w:rsidRPr="00E0344E">
        <w:rPr>
          <w:rFonts w:ascii="Times New Roman" w:eastAsia="Times New Roman" w:hAnsi="Times New Roman" w:cs="Times New Roman"/>
          <w:bCs/>
          <w:sz w:val="28"/>
          <w:szCs w:val="28"/>
          <w:lang w:val="kk-KZ"/>
        </w:rPr>
        <w:t xml:space="preserve"> – </w:t>
      </w:r>
      <w:r w:rsidR="00DE7BED" w:rsidRPr="00E0344E">
        <w:rPr>
          <w:rFonts w:ascii="Times New Roman" w:eastAsia="Times New Roman" w:hAnsi="Times New Roman" w:cs="Times New Roman"/>
          <w:bCs/>
          <w:sz w:val="28"/>
          <w:szCs w:val="28"/>
          <w:lang w:val="kk-KZ"/>
        </w:rPr>
        <w:t>Атырау облысынан алынған құтырық вирусы изоляттарының толық геномдық тізбектері негізіндегі филогенетикалық ағаш</w:t>
      </w:r>
    </w:p>
    <w:p w14:paraId="32C49041" w14:textId="77777777" w:rsidR="007B32C0" w:rsidRPr="00E0344E" w:rsidRDefault="007B32C0" w:rsidP="00D12673">
      <w:pPr>
        <w:spacing w:after="0" w:line="240" w:lineRule="auto"/>
        <w:ind w:firstLine="567"/>
        <w:jc w:val="both"/>
        <w:rPr>
          <w:rFonts w:ascii="Times New Roman" w:eastAsia="Times New Roman" w:hAnsi="Times New Roman" w:cs="Times New Roman"/>
          <w:bCs/>
          <w:sz w:val="28"/>
          <w:szCs w:val="28"/>
          <w:lang w:val="kk-KZ"/>
        </w:rPr>
      </w:pPr>
    </w:p>
    <w:p w14:paraId="61B09C11" w14:textId="77777777" w:rsidR="00D30348" w:rsidRPr="00D30348" w:rsidRDefault="00D30348" w:rsidP="00D30348">
      <w:pPr>
        <w:spacing w:after="0" w:line="240" w:lineRule="auto"/>
        <w:ind w:firstLine="709"/>
        <w:jc w:val="both"/>
        <w:rPr>
          <w:rFonts w:ascii="Times New Roman" w:eastAsia="Times New Roman" w:hAnsi="Times New Roman" w:cs="Times New Roman"/>
          <w:bCs/>
          <w:sz w:val="28"/>
          <w:szCs w:val="28"/>
          <w:lang w:val="kk-KZ"/>
        </w:rPr>
      </w:pPr>
      <w:r w:rsidRPr="00D30348">
        <w:rPr>
          <w:rFonts w:ascii="Times New Roman" w:eastAsia="Times New Roman" w:hAnsi="Times New Roman" w:cs="Times New Roman"/>
          <w:bCs/>
          <w:sz w:val="28"/>
          <w:szCs w:val="28"/>
          <w:lang w:val="kk-KZ"/>
        </w:rPr>
        <w:t>Бес изолят екі кластерге жіктелді: I кластер Rab-7-4 және Rab-8-4. II кластер Rab-1-4, Rab-35-1-4 және Rab-35-2-4. Кластерлер арасындағы генетикалық алшақтық 54 SNP. Бұл сан маңызды. 5 изолят бір ауылдан, бір айда алынды, алайда олар генетикалық тұрғыдан біртекті емес.</w:t>
      </w:r>
    </w:p>
    <w:p w14:paraId="39DECD61" w14:textId="2990761A" w:rsidR="007B32C0" w:rsidRPr="00E0344E" w:rsidRDefault="00D30348" w:rsidP="007F0E03">
      <w:pPr>
        <w:spacing w:after="0" w:line="240" w:lineRule="auto"/>
        <w:ind w:firstLine="709"/>
        <w:jc w:val="both"/>
        <w:rPr>
          <w:rFonts w:ascii="Times New Roman" w:eastAsia="Times New Roman" w:hAnsi="Times New Roman" w:cs="Times New Roman"/>
          <w:bCs/>
          <w:sz w:val="28"/>
          <w:szCs w:val="28"/>
          <w:lang w:val="kk-KZ"/>
        </w:rPr>
      </w:pPr>
      <w:r w:rsidRPr="00D30348">
        <w:rPr>
          <w:rFonts w:ascii="Times New Roman" w:eastAsia="Times New Roman" w:hAnsi="Times New Roman" w:cs="Times New Roman"/>
          <w:bCs/>
          <w:sz w:val="28"/>
          <w:szCs w:val="28"/>
          <w:lang w:val="kk-KZ"/>
        </w:rPr>
        <w:lastRenderedPageBreak/>
        <w:t xml:space="preserve">54 SNP айырмашылық бір локальды ошақтан таралған инфекцияға сәйкес келмейді. Атырау облысынан алынған Rab-8-4 және Rab-1-4 изоляттары Еуропалық Ресейдің орталық облыстарымен, Владимир, Рязань, Нижегород, Липецк, 99,2 – 99,6% нуклеотидтік сәйкестік көрсетті. Бұл трансшекаралық берілістің немесе ортақ эволюциялық желінің болуын меңзейді. </w:t>
      </w:r>
    </w:p>
    <w:p w14:paraId="00B602EF" w14:textId="77777777" w:rsidR="00024FF0" w:rsidRPr="00024FF0" w:rsidRDefault="00024FF0" w:rsidP="00024FF0">
      <w:pPr>
        <w:spacing w:after="0" w:line="240" w:lineRule="auto"/>
        <w:ind w:firstLine="567"/>
        <w:jc w:val="both"/>
        <w:rPr>
          <w:rFonts w:ascii="Times New Roman" w:eastAsia="Times New Roman" w:hAnsi="Times New Roman" w:cs="Times New Roman"/>
          <w:bCs/>
          <w:sz w:val="28"/>
          <w:szCs w:val="28"/>
          <w:lang w:val="kk-KZ"/>
        </w:rPr>
      </w:pPr>
      <w:r w:rsidRPr="00024FF0">
        <w:rPr>
          <w:rFonts w:ascii="Times New Roman" w:eastAsia="Times New Roman" w:hAnsi="Times New Roman" w:cs="Times New Roman"/>
          <w:bCs/>
          <w:sz w:val="28"/>
          <w:szCs w:val="28"/>
          <w:lang w:val="kk-KZ"/>
        </w:rPr>
        <w:t>Толық геном деректері бұл байланысты нақтылады: I кластер Липецк пен Приморье штаммдарына жақын, II кластер Қытай мен Иран тармақтарына жақынырақ.</w:t>
      </w:r>
    </w:p>
    <w:p w14:paraId="619B45CB" w14:textId="77777777" w:rsidR="00024FF0" w:rsidRPr="00024FF0" w:rsidRDefault="00024FF0" w:rsidP="00024FF0">
      <w:pPr>
        <w:spacing w:after="0" w:line="240" w:lineRule="auto"/>
        <w:ind w:firstLine="567"/>
        <w:jc w:val="both"/>
        <w:rPr>
          <w:rFonts w:ascii="Times New Roman" w:eastAsia="Times New Roman" w:hAnsi="Times New Roman" w:cs="Times New Roman"/>
          <w:bCs/>
          <w:sz w:val="28"/>
          <w:szCs w:val="28"/>
          <w:lang w:val="kk-KZ"/>
        </w:rPr>
      </w:pPr>
      <w:r w:rsidRPr="00024FF0">
        <w:rPr>
          <w:rFonts w:ascii="Times New Roman" w:eastAsia="Times New Roman" w:hAnsi="Times New Roman" w:cs="Times New Roman"/>
          <w:bCs/>
          <w:sz w:val="28"/>
          <w:szCs w:val="28"/>
          <w:lang w:val="kk-KZ"/>
        </w:rPr>
        <w:t xml:space="preserve">Бір ауылдан бір айда алынған үлгілерде екі генетикалық кластердің тіркелуі - multiple introduction фактісі. Атырау облысы тарихи жоғары қауіпті аймаққа жатады, құтырық вирусы 2020 – 2022 жылдары осы өңірде 12%-ға дейінгі таралу деңгейін көрсетті. </w:t>
      </w:r>
    </w:p>
    <w:p w14:paraId="1CD154B7" w14:textId="77777777" w:rsidR="00024FF0" w:rsidRPr="00024FF0" w:rsidRDefault="00024FF0" w:rsidP="00024FF0">
      <w:pPr>
        <w:spacing w:after="0" w:line="240" w:lineRule="auto"/>
        <w:ind w:firstLine="567"/>
        <w:jc w:val="both"/>
        <w:rPr>
          <w:rFonts w:ascii="Times New Roman" w:eastAsia="Times New Roman" w:hAnsi="Times New Roman" w:cs="Times New Roman"/>
          <w:bCs/>
          <w:sz w:val="28"/>
          <w:szCs w:val="28"/>
          <w:lang w:val="kk-KZ"/>
        </w:rPr>
      </w:pPr>
      <w:r w:rsidRPr="00024FF0">
        <w:rPr>
          <w:rFonts w:ascii="Times New Roman" w:eastAsia="Times New Roman" w:hAnsi="Times New Roman" w:cs="Times New Roman"/>
          <w:bCs/>
          <w:sz w:val="28"/>
          <w:szCs w:val="28"/>
          <w:lang w:val="kk-KZ"/>
        </w:rPr>
        <w:t>Екі тәуелсіз кіру жолының болуы осы өңірде инфекцияны бақылаудың ерекше күрделілігін түсіндіреді. Бір вакцинациялық науқан бір кіру жолын жапқанымен, екіншісін жаппай қалуы мүмкін.</w:t>
      </w:r>
    </w:p>
    <w:p w14:paraId="25ABB8DD" w14:textId="77777777" w:rsidR="00024FF0" w:rsidRPr="00024FF0" w:rsidRDefault="00024FF0" w:rsidP="00024FF0">
      <w:pPr>
        <w:spacing w:after="0" w:line="240" w:lineRule="auto"/>
        <w:ind w:firstLine="567"/>
        <w:jc w:val="both"/>
        <w:rPr>
          <w:rFonts w:ascii="Times New Roman" w:eastAsia="Times New Roman" w:hAnsi="Times New Roman" w:cs="Times New Roman"/>
          <w:bCs/>
          <w:sz w:val="28"/>
          <w:szCs w:val="28"/>
          <w:lang w:val="kk-KZ"/>
        </w:rPr>
      </w:pPr>
      <w:r w:rsidRPr="00024FF0">
        <w:rPr>
          <w:rFonts w:ascii="Times New Roman" w:eastAsia="Times New Roman" w:hAnsi="Times New Roman" w:cs="Times New Roman"/>
          <w:bCs/>
          <w:sz w:val="28"/>
          <w:szCs w:val="28"/>
          <w:lang w:val="kk-KZ"/>
        </w:rPr>
        <w:t>N гені ағашы (27 сурет) толық геном ағашымен топологиялық сәйкестік көрсетті. Кластерлер арасындағы байланыстарды хронологиялық тұрғыдан нақтылау үшін Байестік молекулалық сағат талдауын қолдандық.</w:t>
      </w:r>
    </w:p>
    <w:p w14:paraId="5C6FB43F" w14:textId="77777777" w:rsidR="004A7DC5" w:rsidRPr="00E0344E" w:rsidRDefault="004A7DC5" w:rsidP="00D12673">
      <w:pPr>
        <w:spacing w:after="0" w:line="240" w:lineRule="auto"/>
        <w:ind w:firstLine="567"/>
        <w:jc w:val="both"/>
        <w:rPr>
          <w:rFonts w:ascii="Times New Roman" w:eastAsia="Times New Roman" w:hAnsi="Times New Roman" w:cs="Times New Roman"/>
          <w:bCs/>
          <w:sz w:val="28"/>
          <w:szCs w:val="28"/>
          <w:lang w:val="kk-KZ"/>
        </w:rPr>
      </w:pPr>
    </w:p>
    <w:p w14:paraId="08924AC4" w14:textId="1C9D65BF" w:rsidR="00F52F34" w:rsidRPr="00E0344E" w:rsidRDefault="00AA4070" w:rsidP="00AA4070">
      <w:pPr>
        <w:spacing w:after="0" w:line="240" w:lineRule="auto"/>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noProof/>
          <w:sz w:val="28"/>
          <w:szCs w:val="28"/>
          <w:lang w:eastAsia="ru-RU"/>
        </w:rPr>
        <w:drawing>
          <wp:inline distT="0" distB="0" distL="0" distR="0" wp14:anchorId="7DBE1F28" wp14:editId="03941604">
            <wp:extent cx="6073775" cy="4429125"/>
            <wp:effectExtent l="0" t="0" r="3175" b="9525"/>
            <wp:docPr id="16179219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b="47764"/>
                    <a:stretch>
                      <a:fillRect/>
                    </a:stretch>
                  </pic:blipFill>
                  <pic:spPr bwMode="auto">
                    <a:xfrm>
                      <a:off x="0" y="0"/>
                      <a:ext cx="6079967" cy="4433640"/>
                    </a:xfrm>
                    <a:prstGeom prst="rect">
                      <a:avLst/>
                    </a:prstGeom>
                    <a:noFill/>
                    <a:ln>
                      <a:noFill/>
                    </a:ln>
                    <a:extLst>
                      <a:ext uri="{53640926-AAD7-44D8-BBD7-CCE9431645EC}">
                        <a14:shadowObscured xmlns:a14="http://schemas.microsoft.com/office/drawing/2010/main"/>
                      </a:ext>
                    </a:extLst>
                  </pic:spPr>
                </pic:pic>
              </a:graphicData>
            </a:graphic>
          </wp:inline>
        </w:drawing>
      </w:r>
    </w:p>
    <w:p w14:paraId="67C3DBBA" w14:textId="77777777" w:rsidR="007F0E03" w:rsidRPr="00E0344E" w:rsidRDefault="007F0E03" w:rsidP="00AA4070">
      <w:pPr>
        <w:spacing w:after="0" w:line="240" w:lineRule="auto"/>
        <w:jc w:val="center"/>
        <w:rPr>
          <w:rFonts w:ascii="Times New Roman" w:eastAsia="Times New Roman" w:hAnsi="Times New Roman" w:cs="Times New Roman"/>
          <w:bCs/>
          <w:sz w:val="16"/>
          <w:szCs w:val="16"/>
          <w:lang w:val="kk-KZ"/>
        </w:rPr>
      </w:pPr>
    </w:p>
    <w:p w14:paraId="755D8E8D" w14:textId="317744FD" w:rsidR="00D63395" w:rsidRPr="00E0344E" w:rsidRDefault="00D63395" w:rsidP="00AA4070">
      <w:pPr>
        <w:spacing w:after="0" w:line="240" w:lineRule="auto"/>
        <w:jc w:val="center"/>
        <w:rPr>
          <w:rFonts w:ascii="Times New Roman" w:eastAsia="Times New Roman" w:hAnsi="Times New Roman" w:cs="Times New Roman"/>
          <w:bCs/>
          <w:sz w:val="24"/>
          <w:szCs w:val="24"/>
          <w:lang w:val="kk-KZ"/>
        </w:rPr>
      </w:pPr>
      <w:r w:rsidRPr="00E0344E">
        <w:rPr>
          <w:rFonts w:ascii="Times New Roman" w:eastAsia="Times New Roman" w:hAnsi="Times New Roman" w:cs="Times New Roman"/>
          <w:bCs/>
          <w:sz w:val="24"/>
          <w:szCs w:val="24"/>
          <w:lang w:val="kk-KZ"/>
        </w:rPr>
        <w:t>а</w:t>
      </w:r>
    </w:p>
    <w:p w14:paraId="2132B5DB" w14:textId="77777777" w:rsidR="00D63395" w:rsidRPr="00E0344E" w:rsidRDefault="00D63395" w:rsidP="00AA4070">
      <w:pPr>
        <w:spacing w:after="0" w:line="240" w:lineRule="auto"/>
        <w:jc w:val="center"/>
        <w:rPr>
          <w:rFonts w:ascii="Times New Roman" w:eastAsia="Times New Roman" w:hAnsi="Times New Roman" w:cs="Times New Roman"/>
          <w:bCs/>
          <w:sz w:val="28"/>
          <w:szCs w:val="28"/>
          <w:lang w:val="kk-KZ"/>
        </w:rPr>
      </w:pPr>
    </w:p>
    <w:p w14:paraId="590BEC41" w14:textId="0040A81E" w:rsidR="00AA4070" w:rsidRPr="00E0344E" w:rsidRDefault="00AA4070" w:rsidP="00AA4070">
      <w:pPr>
        <w:spacing w:after="0" w:line="240" w:lineRule="auto"/>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 xml:space="preserve">Сурет </w:t>
      </w:r>
      <w:r w:rsidR="006F0F1A" w:rsidRPr="00E0344E">
        <w:rPr>
          <w:rFonts w:ascii="Times New Roman" w:eastAsia="Times New Roman" w:hAnsi="Times New Roman" w:cs="Times New Roman"/>
          <w:bCs/>
          <w:sz w:val="28"/>
          <w:szCs w:val="28"/>
          <w:lang w:val="kk-KZ"/>
        </w:rPr>
        <w:t>2</w:t>
      </w:r>
      <w:r w:rsidR="002D2A00" w:rsidRPr="00E0344E">
        <w:rPr>
          <w:rFonts w:ascii="Times New Roman" w:eastAsia="Times New Roman" w:hAnsi="Times New Roman" w:cs="Times New Roman"/>
          <w:bCs/>
          <w:sz w:val="28"/>
          <w:szCs w:val="28"/>
          <w:lang w:val="kk-KZ"/>
        </w:rPr>
        <w:t>7</w:t>
      </w:r>
      <w:r w:rsidRPr="00E0344E">
        <w:rPr>
          <w:rFonts w:ascii="Times New Roman" w:eastAsia="Times New Roman" w:hAnsi="Times New Roman" w:cs="Times New Roman"/>
          <w:bCs/>
          <w:sz w:val="28"/>
          <w:szCs w:val="28"/>
          <w:lang w:val="kk-KZ"/>
        </w:rPr>
        <w:t xml:space="preserve"> – N ген тізбектері негізінде алынған изоляттардың филогенетикалық ағашы</w:t>
      </w:r>
      <w:r w:rsidR="00D63395" w:rsidRPr="00E0344E">
        <w:rPr>
          <w:rFonts w:ascii="Times New Roman" w:eastAsia="Times New Roman" w:hAnsi="Times New Roman" w:cs="Times New Roman"/>
          <w:bCs/>
          <w:sz w:val="28"/>
          <w:szCs w:val="28"/>
          <w:lang w:val="kk-KZ"/>
        </w:rPr>
        <w:t>, парақ 1</w:t>
      </w:r>
    </w:p>
    <w:p w14:paraId="6F4B0430" w14:textId="77777777" w:rsidR="00F52F34" w:rsidRPr="00E0344E" w:rsidRDefault="00F52F34" w:rsidP="00AA4070">
      <w:pPr>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noProof/>
          <w:sz w:val="28"/>
          <w:szCs w:val="28"/>
          <w:lang w:eastAsia="ru-RU"/>
        </w:rPr>
        <w:lastRenderedPageBreak/>
        <w:drawing>
          <wp:inline distT="0" distB="0" distL="0" distR="0" wp14:anchorId="46AE32C3" wp14:editId="27F3FD9D">
            <wp:extent cx="5568903" cy="4921107"/>
            <wp:effectExtent l="0" t="0" r="0" b="0"/>
            <wp:docPr id="16739839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a:extLst>
                        <a:ext uri="{28A0092B-C50C-407E-A947-70E740481C1C}">
                          <a14:useLocalDpi xmlns:a14="http://schemas.microsoft.com/office/drawing/2010/main" val="0"/>
                        </a:ext>
                      </a:extLst>
                    </a:blip>
                    <a:srcRect t="52610"/>
                    <a:stretch>
                      <a:fillRect/>
                    </a:stretch>
                  </pic:blipFill>
                  <pic:spPr bwMode="auto">
                    <a:xfrm>
                      <a:off x="0" y="0"/>
                      <a:ext cx="5591557" cy="4941126"/>
                    </a:xfrm>
                    <a:prstGeom prst="rect">
                      <a:avLst/>
                    </a:prstGeom>
                    <a:noFill/>
                    <a:ln>
                      <a:noFill/>
                    </a:ln>
                    <a:extLst>
                      <a:ext uri="{53640926-AAD7-44D8-BBD7-CCE9431645EC}">
                        <a14:shadowObscured xmlns:a14="http://schemas.microsoft.com/office/drawing/2010/main"/>
                      </a:ext>
                    </a:extLst>
                  </pic:spPr>
                </pic:pic>
              </a:graphicData>
            </a:graphic>
          </wp:inline>
        </w:drawing>
      </w:r>
    </w:p>
    <w:p w14:paraId="7C2B5BD7" w14:textId="77777777" w:rsidR="007F0E03" w:rsidRPr="00E0344E" w:rsidRDefault="007F0E03" w:rsidP="00AA4070">
      <w:pPr>
        <w:spacing w:after="0" w:line="240" w:lineRule="auto"/>
        <w:jc w:val="center"/>
        <w:rPr>
          <w:rFonts w:ascii="Times New Roman" w:eastAsia="Times New Roman" w:hAnsi="Times New Roman" w:cs="Times New Roman"/>
          <w:bCs/>
          <w:sz w:val="16"/>
          <w:szCs w:val="16"/>
          <w:lang w:val="kk-KZ"/>
        </w:rPr>
      </w:pPr>
    </w:p>
    <w:p w14:paraId="70745E3F" w14:textId="1AAAA298" w:rsidR="00D63395" w:rsidRPr="00E0344E" w:rsidRDefault="00D63395" w:rsidP="00AA4070">
      <w:pPr>
        <w:spacing w:after="0" w:line="240" w:lineRule="auto"/>
        <w:jc w:val="center"/>
        <w:rPr>
          <w:rFonts w:ascii="Times New Roman" w:eastAsia="Times New Roman" w:hAnsi="Times New Roman" w:cs="Times New Roman"/>
          <w:bCs/>
          <w:sz w:val="24"/>
          <w:szCs w:val="24"/>
          <w:lang w:val="kk-KZ"/>
        </w:rPr>
      </w:pPr>
      <w:r w:rsidRPr="00E0344E">
        <w:rPr>
          <w:rFonts w:ascii="Times New Roman" w:eastAsia="Times New Roman" w:hAnsi="Times New Roman" w:cs="Times New Roman"/>
          <w:bCs/>
          <w:sz w:val="24"/>
          <w:szCs w:val="24"/>
          <w:lang w:val="kk-KZ"/>
        </w:rPr>
        <w:t>ә</w:t>
      </w:r>
    </w:p>
    <w:p w14:paraId="3B50827C" w14:textId="77777777" w:rsidR="00D63395" w:rsidRPr="00E0344E" w:rsidRDefault="00D63395" w:rsidP="00AA4070">
      <w:pPr>
        <w:spacing w:after="0" w:line="240" w:lineRule="auto"/>
        <w:jc w:val="center"/>
        <w:rPr>
          <w:rFonts w:ascii="Times New Roman" w:eastAsia="Times New Roman" w:hAnsi="Times New Roman" w:cs="Times New Roman"/>
          <w:bCs/>
          <w:sz w:val="16"/>
          <w:szCs w:val="16"/>
          <w:lang w:val="kk-KZ"/>
        </w:rPr>
      </w:pPr>
    </w:p>
    <w:p w14:paraId="6F5C32C0" w14:textId="37772287" w:rsidR="007B32C0" w:rsidRPr="00E0344E" w:rsidRDefault="007B32C0" w:rsidP="00AA4070">
      <w:pPr>
        <w:spacing w:after="0" w:line="240" w:lineRule="auto"/>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 xml:space="preserve">Сурет </w:t>
      </w:r>
      <w:r w:rsidR="006F0F1A" w:rsidRPr="00E0344E">
        <w:rPr>
          <w:rFonts w:ascii="Times New Roman" w:eastAsia="Times New Roman" w:hAnsi="Times New Roman" w:cs="Times New Roman"/>
          <w:bCs/>
          <w:sz w:val="28"/>
          <w:szCs w:val="28"/>
          <w:lang w:val="kk-KZ"/>
        </w:rPr>
        <w:t>2</w:t>
      </w:r>
      <w:r w:rsidR="002D2A00" w:rsidRPr="00E0344E">
        <w:rPr>
          <w:rFonts w:ascii="Times New Roman" w:eastAsia="Times New Roman" w:hAnsi="Times New Roman" w:cs="Times New Roman"/>
          <w:bCs/>
          <w:sz w:val="28"/>
          <w:szCs w:val="28"/>
          <w:lang w:val="kk-KZ"/>
        </w:rPr>
        <w:t>7</w:t>
      </w:r>
      <w:r w:rsidR="00D63395" w:rsidRPr="00E0344E">
        <w:rPr>
          <w:rFonts w:ascii="Times New Roman" w:eastAsia="Times New Roman" w:hAnsi="Times New Roman" w:cs="Times New Roman"/>
          <w:bCs/>
          <w:sz w:val="28"/>
          <w:szCs w:val="28"/>
          <w:lang w:val="kk-KZ"/>
        </w:rPr>
        <w:t>, парақ 2</w:t>
      </w:r>
    </w:p>
    <w:p w14:paraId="6FC3D195" w14:textId="77777777" w:rsidR="00AA4070" w:rsidRPr="00E0344E" w:rsidRDefault="00AA4070" w:rsidP="007F0E03">
      <w:pPr>
        <w:spacing w:after="0" w:line="240" w:lineRule="auto"/>
        <w:ind w:firstLine="709"/>
        <w:jc w:val="both"/>
        <w:rPr>
          <w:rFonts w:ascii="Times New Roman" w:eastAsia="Times New Roman" w:hAnsi="Times New Roman" w:cs="Times New Roman"/>
          <w:bCs/>
          <w:sz w:val="28"/>
          <w:szCs w:val="28"/>
          <w:lang w:val="kk-KZ"/>
        </w:rPr>
      </w:pPr>
    </w:p>
    <w:p w14:paraId="6AF02E8E" w14:textId="77777777" w:rsidR="0009703E" w:rsidRPr="0084739D" w:rsidRDefault="0009703E" w:rsidP="0009703E">
      <w:pPr>
        <w:spacing w:after="0" w:line="240" w:lineRule="auto"/>
        <w:ind w:firstLine="709"/>
        <w:jc w:val="both"/>
        <w:rPr>
          <w:rFonts w:ascii="Times New Roman" w:eastAsia="Times New Roman" w:hAnsi="Times New Roman" w:cs="Times New Roman"/>
          <w:bCs/>
          <w:sz w:val="28"/>
          <w:szCs w:val="28"/>
          <w:lang w:val="kk-KZ"/>
        </w:rPr>
      </w:pPr>
      <w:r w:rsidRPr="0084739D">
        <w:rPr>
          <w:rFonts w:ascii="Times New Roman" w:eastAsia="Times New Roman" w:hAnsi="Times New Roman" w:cs="Times New Roman"/>
          <w:bCs/>
          <w:sz w:val="28"/>
          <w:szCs w:val="28"/>
          <w:lang w:val="kk-KZ"/>
        </w:rPr>
        <w:t>Қазақстан мен шекаралас аумақтардан алынған 202 N ген тізбегіне Байес алгоритмі арқылы генетикалық талдау жүргіздік. Нуклеотидтік алмасу жиілігі әр сайтқа жылына 3,07 х 10</w:t>
      </w:r>
      <w:r w:rsidRPr="0084739D">
        <w:rPr>
          <w:rFonts w:ascii="Times New Roman" w:eastAsia="Times New Roman" w:hAnsi="Times New Roman" w:cs="Times New Roman"/>
          <w:bCs/>
          <w:sz w:val="28"/>
          <w:szCs w:val="28"/>
          <w:vertAlign w:val="superscript"/>
          <w:lang w:val="kk-KZ"/>
        </w:rPr>
        <w:t>-4</w:t>
      </w:r>
      <w:r w:rsidRPr="0084739D">
        <w:rPr>
          <w:rFonts w:ascii="Times New Roman" w:eastAsia="Times New Roman" w:hAnsi="Times New Roman" w:cs="Times New Roman"/>
          <w:bCs/>
          <w:sz w:val="28"/>
          <w:szCs w:val="28"/>
          <w:lang w:val="kk-KZ"/>
        </w:rPr>
        <w:t xml:space="preserve"> құрады (сенімділік интервалы 2,х 10</w:t>
      </w:r>
      <w:r w:rsidRPr="0084739D">
        <w:rPr>
          <w:rFonts w:ascii="Times New Roman" w:eastAsia="Times New Roman" w:hAnsi="Times New Roman" w:cs="Times New Roman"/>
          <w:bCs/>
          <w:sz w:val="28"/>
          <w:szCs w:val="28"/>
          <w:vertAlign w:val="superscript"/>
          <w:lang w:val="kk-KZ"/>
        </w:rPr>
        <w:t>-4</w:t>
      </w:r>
      <w:r w:rsidRPr="0084739D">
        <w:rPr>
          <w:rFonts w:ascii="Times New Roman" w:eastAsia="Times New Roman" w:hAnsi="Times New Roman" w:cs="Times New Roman"/>
          <w:bCs/>
          <w:sz w:val="28"/>
          <w:szCs w:val="28"/>
          <w:lang w:val="kk-KZ"/>
        </w:rPr>
        <w:t xml:space="preserve"> - 4,06 х 10</w:t>
      </w:r>
      <w:r w:rsidRPr="0084739D">
        <w:rPr>
          <w:rFonts w:ascii="Times New Roman" w:eastAsia="Times New Roman" w:hAnsi="Times New Roman" w:cs="Times New Roman"/>
          <w:bCs/>
          <w:sz w:val="28"/>
          <w:szCs w:val="28"/>
          <w:vertAlign w:val="superscript"/>
          <w:lang w:val="kk-KZ"/>
        </w:rPr>
        <w:t>-4</w:t>
      </w:r>
      <w:r w:rsidRPr="0084739D">
        <w:rPr>
          <w:rFonts w:ascii="Times New Roman" w:eastAsia="Times New Roman" w:hAnsi="Times New Roman" w:cs="Times New Roman"/>
          <w:bCs/>
          <w:sz w:val="28"/>
          <w:szCs w:val="28"/>
          <w:lang w:val="kk-KZ"/>
        </w:rPr>
        <w:t>).</w:t>
      </w:r>
    </w:p>
    <w:p w14:paraId="1B36FC98" w14:textId="77777777" w:rsidR="0009703E" w:rsidRPr="0084739D" w:rsidRDefault="0009703E" w:rsidP="0009703E">
      <w:pPr>
        <w:spacing w:after="0" w:line="240" w:lineRule="auto"/>
        <w:ind w:firstLine="709"/>
        <w:jc w:val="both"/>
        <w:rPr>
          <w:rFonts w:ascii="Times New Roman" w:eastAsia="Times New Roman" w:hAnsi="Times New Roman" w:cs="Times New Roman"/>
          <w:bCs/>
          <w:sz w:val="28"/>
          <w:szCs w:val="28"/>
          <w:lang w:val="ru-KZ"/>
        </w:rPr>
      </w:pPr>
      <w:r w:rsidRPr="0084739D">
        <w:rPr>
          <w:rFonts w:ascii="Times New Roman" w:eastAsia="Times New Roman" w:hAnsi="Times New Roman" w:cs="Times New Roman"/>
          <w:bCs/>
          <w:sz w:val="28"/>
          <w:szCs w:val="28"/>
          <w:lang w:val="kk-KZ"/>
        </w:rPr>
        <w:t xml:space="preserve">Ең жақын ортақ арғы тектің уақытын (TMRCA) есептедік. </w:t>
      </w:r>
      <w:r w:rsidRPr="0084739D">
        <w:rPr>
          <w:rFonts w:ascii="Times New Roman" w:eastAsia="Times New Roman" w:hAnsi="Times New Roman" w:cs="Times New Roman"/>
          <w:bCs/>
          <w:sz w:val="28"/>
          <w:szCs w:val="28"/>
          <w:lang w:val="ru-KZ"/>
        </w:rPr>
        <w:t xml:space="preserve">CA1 минор </w:t>
      </w:r>
      <w:proofErr w:type="spellStart"/>
      <w:r w:rsidRPr="0084739D">
        <w:rPr>
          <w:rFonts w:ascii="Times New Roman" w:eastAsia="Times New Roman" w:hAnsi="Times New Roman" w:cs="Times New Roman"/>
          <w:bCs/>
          <w:sz w:val="28"/>
          <w:szCs w:val="28"/>
          <w:lang w:val="ru-KZ"/>
        </w:rPr>
        <w:t>кладасы</w:t>
      </w:r>
      <w:proofErr w:type="spellEnd"/>
      <w:r w:rsidRPr="0084739D">
        <w:rPr>
          <w:rFonts w:ascii="Times New Roman" w:eastAsia="Times New Roman" w:hAnsi="Times New Roman" w:cs="Times New Roman"/>
          <w:bCs/>
          <w:sz w:val="28"/>
          <w:szCs w:val="28"/>
          <w:lang w:val="ru-KZ"/>
        </w:rPr>
        <w:t xml:space="preserve"> 1942 </w:t>
      </w:r>
      <w:proofErr w:type="spellStart"/>
      <w:r w:rsidRPr="0084739D">
        <w:rPr>
          <w:rFonts w:ascii="Times New Roman" w:eastAsia="Times New Roman" w:hAnsi="Times New Roman" w:cs="Times New Roman"/>
          <w:bCs/>
          <w:sz w:val="28"/>
          <w:szCs w:val="28"/>
          <w:lang w:val="ru-KZ"/>
        </w:rPr>
        <w:t>жылы</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оқшауланды</w:t>
      </w:r>
      <w:proofErr w:type="spellEnd"/>
      <w:r w:rsidRPr="0084739D">
        <w:rPr>
          <w:rFonts w:ascii="Times New Roman" w:eastAsia="Times New Roman" w:hAnsi="Times New Roman" w:cs="Times New Roman"/>
          <w:bCs/>
          <w:sz w:val="28"/>
          <w:szCs w:val="28"/>
          <w:lang w:val="ru-KZ"/>
        </w:rPr>
        <w:t xml:space="preserve">. Cosmopolitan мажор </w:t>
      </w:r>
      <w:proofErr w:type="spellStart"/>
      <w:r w:rsidRPr="0084739D">
        <w:rPr>
          <w:rFonts w:ascii="Times New Roman" w:eastAsia="Times New Roman" w:hAnsi="Times New Roman" w:cs="Times New Roman"/>
          <w:bCs/>
          <w:sz w:val="28"/>
          <w:szCs w:val="28"/>
          <w:lang w:val="ru-KZ"/>
        </w:rPr>
        <w:t>кладасы</w:t>
      </w:r>
      <w:proofErr w:type="spellEnd"/>
      <w:r w:rsidRPr="0084739D">
        <w:rPr>
          <w:rFonts w:ascii="Times New Roman" w:eastAsia="Times New Roman" w:hAnsi="Times New Roman" w:cs="Times New Roman"/>
          <w:bCs/>
          <w:sz w:val="28"/>
          <w:szCs w:val="28"/>
          <w:lang w:val="ru-KZ"/>
        </w:rPr>
        <w:t xml:space="preserve"> 1839 </w:t>
      </w:r>
      <w:proofErr w:type="spellStart"/>
      <w:r w:rsidRPr="0084739D">
        <w:rPr>
          <w:rFonts w:ascii="Times New Roman" w:eastAsia="Times New Roman" w:hAnsi="Times New Roman" w:cs="Times New Roman"/>
          <w:bCs/>
          <w:sz w:val="28"/>
          <w:szCs w:val="28"/>
          <w:lang w:val="ru-KZ"/>
        </w:rPr>
        <w:t>жылы</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саралана</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бастады</w:t>
      </w:r>
      <w:proofErr w:type="spellEnd"/>
      <w:r w:rsidRPr="0084739D">
        <w:rPr>
          <w:rFonts w:ascii="Times New Roman" w:eastAsia="Times New Roman" w:hAnsi="Times New Roman" w:cs="Times New Roman"/>
          <w:bCs/>
          <w:sz w:val="28"/>
          <w:szCs w:val="28"/>
          <w:lang w:val="ru-KZ"/>
        </w:rPr>
        <w:t>.</w:t>
      </w:r>
    </w:p>
    <w:p w14:paraId="27850233" w14:textId="77777777" w:rsidR="0009703E" w:rsidRPr="0084739D" w:rsidRDefault="0009703E" w:rsidP="0009703E">
      <w:pPr>
        <w:spacing w:after="0" w:line="240" w:lineRule="auto"/>
        <w:ind w:firstLine="709"/>
        <w:jc w:val="both"/>
        <w:rPr>
          <w:rFonts w:ascii="Times New Roman" w:eastAsia="Times New Roman" w:hAnsi="Times New Roman" w:cs="Times New Roman"/>
          <w:bCs/>
          <w:sz w:val="28"/>
          <w:szCs w:val="28"/>
          <w:lang w:val="ru-KZ"/>
        </w:rPr>
      </w:pPr>
      <w:proofErr w:type="spellStart"/>
      <w:r w:rsidRPr="0084739D">
        <w:rPr>
          <w:rFonts w:ascii="Times New Roman" w:eastAsia="Times New Roman" w:hAnsi="Times New Roman" w:cs="Times New Roman"/>
          <w:bCs/>
          <w:sz w:val="28"/>
          <w:szCs w:val="28"/>
          <w:lang w:val="ru-KZ"/>
        </w:rPr>
        <w:t>Вирустың</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таралу</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жолын</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анықтауда</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толық</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геномдық</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деректер</w:t>
      </w:r>
      <w:proofErr w:type="spellEnd"/>
      <w:r w:rsidRPr="0084739D">
        <w:rPr>
          <w:rFonts w:ascii="Times New Roman" w:eastAsia="Times New Roman" w:hAnsi="Times New Roman" w:cs="Times New Roman"/>
          <w:bCs/>
          <w:sz w:val="28"/>
          <w:szCs w:val="28"/>
          <w:lang w:val="ru-KZ"/>
        </w:rPr>
        <w:t xml:space="preserve"> N </w:t>
      </w:r>
      <w:proofErr w:type="spellStart"/>
      <w:r w:rsidRPr="0084739D">
        <w:rPr>
          <w:rFonts w:ascii="Times New Roman" w:eastAsia="Times New Roman" w:hAnsi="Times New Roman" w:cs="Times New Roman"/>
          <w:bCs/>
          <w:sz w:val="28"/>
          <w:szCs w:val="28"/>
          <w:lang w:val="ru-KZ"/>
        </w:rPr>
        <w:t>генінің</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үзінділеріне</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қарағанда</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тиімді</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Толық</w:t>
      </w:r>
      <w:proofErr w:type="spellEnd"/>
      <w:r w:rsidRPr="0084739D">
        <w:rPr>
          <w:rFonts w:ascii="Times New Roman" w:eastAsia="Times New Roman" w:hAnsi="Times New Roman" w:cs="Times New Roman"/>
          <w:bCs/>
          <w:sz w:val="28"/>
          <w:szCs w:val="28"/>
          <w:lang w:val="ru-KZ"/>
        </w:rPr>
        <w:t xml:space="preserve"> геном </w:t>
      </w:r>
      <w:proofErr w:type="spellStart"/>
      <w:r w:rsidRPr="0084739D">
        <w:rPr>
          <w:rFonts w:ascii="Times New Roman" w:eastAsia="Times New Roman" w:hAnsi="Times New Roman" w:cs="Times New Roman"/>
          <w:bCs/>
          <w:sz w:val="28"/>
          <w:szCs w:val="28"/>
          <w:lang w:val="ru-KZ"/>
        </w:rPr>
        <w:t>арқылы</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құтырық</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қоздырғышының</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генетикалық</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архитектурасы</w:t>
      </w:r>
      <w:proofErr w:type="spellEnd"/>
      <w:r w:rsidRPr="0084739D">
        <w:rPr>
          <w:rFonts w:ascii="Times New Roman" w:eastAsia="Times New Roman" w:hAnsi="Times New Roman" w:cs="Times New Roman"/>
          <w:bCs/>
          <w:sz w:val="28"/>
          <w:szCs w:val="28"/>
          <w:lang w:val="ru-KZ"/>
        </w:rPr>
        <w:t xml:space="preserve"> мен </w:t>
      </w:r>
      <w:proofErr w:type="spellStart"/>
      <w:r w:rsidRPr="0084739D">
        <w:rPr>
          <w:rFonts w:ascii="Times New Roman" w:eastAsia="Times New Roman" w:hAnsi="Times New Roman" w:cs="Times New Roman"/>
          <w:bCs/>
          <w:sz w:val="28"/>
          <w:szCs w:val="28"/>
          <w:lang w:val="ru-KZ"/>
        </w:rPr>
        <w:t>трансшекаралық</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байланыстары</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зерделенді</w:t>
      </w:r>
      <w:proofErr w:type="spellEnd"/>
      <w:r w:rsidRPr="0084739D">
        <w:rPr>
          <w:rFonts w:ascii="Times New Roman" w:eastAsia="Times New Roman" w:hAnsi="Times New Roman" w:cs="Times New Roman"/>
          <w:bCs/>
          <w:sz w:val="28"/>
          <w:szCs w:val="28"/>
          <w:lang w:val="ru-KZ"/>
        </w:rPr>
        <w:t>.</w:t>
      </w:r>
    </w:p>
    <w:p w14:paraId="6B5CF4D1" w14:textId="0A09F295" w:rsidR="00624F85" w:rsidRPr="0009703E" w:rsidRDefault="0009703E" w:rsidP="007F0E03">
      <w:pPr>
        <w:spacing w:after="0" w:line="240" w:lineRule="auto"/>
        <w:ind w:firstLine="709"/>
        <w:jc w:val="both"/>
        <w:rPr>
          <w:rFonts w:ascii="Times New Roman" w:eastAsia="Times New Roman" w:hAnsi="Times New Roman" w:cs="Times New Roman"/>
          <w:bCs/>
          <w:sz w:val="28"/>
          <w:szCs w:val="28"/>
          <w:lang w:val="ru-KZ"/>
        </w:rPr>
      </w:pPr>
      <w:r w:rsidRPr="0084739D">
        <w:rPr>
          <w:rFonts w:ascii="Times New Roman" w:eastAsia="Times New Roman" w:hAnsi="Times New Roman" w:cs="Times New Roman"/>
          <w:bCs/>
          <w:sz w:val="28"/>
          <w:szCs w:val="28"/>
          <w:lang w:val="ru-KZ"/>
        </w:rPr>
        <w:t xml:space="preserve">Атырау </w:t>
      </w:r>
      <w:proofErr w:type="spellStart"/>
      <w:r w:rsidRPr="0084739D">
        <w:rPr>
          <w:rFonts w:ascii="Times New Roman" w:eastAsia="Times New Roman" w:hAnsi="Times New Roman" w:cs="Times New Roman"/>
          <w:bCs/>
          <w:sz w:val="28"/>
          <w:szCs w:val="28"/>
          <w:lang w:val="ru-KZ"/>
        </w:rPr>
        <w:t>өңірінің</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екі</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кластерін</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толық</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геномдық</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секвенирлеу</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арқылы</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жіктедік</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Республиканың</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басқа</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өңірлеріндегі</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штаммдарды</w:t>
      </w:r>
      <w:proofErr w:type="spellEnd"/>
      <w:r w:rsidRPr="0084739D">
        <w:rPr>
          <w:rFonts w:ascii="Times New Roman" w:eastAsia="Times New Roman" w:hAnsi="Times New Roman" w:cs="Times New Roman"/>
          <w:bCs/>
          <w:sz w:val="28"/>
          <w:szCs w:val="28"/>
          <w:lang w:val="ru-KZ"/>
        </w:rPr>
        <w:t xml:space="preserve"> N </w:t>
      </w:r>
      <w:proofErr w:type="spellStart"/>
      <w:r w:rsidRPr="0084739D">
        <w:rPr>
          <w:rFonts w:ascii="Times New Roman" w:eastAsia="Times New Roman" w:hAnsi="Times New Roman" w:cs="Times New Roman"/>
          <w:bCs/>
          <w:sz w:val="28"/>
          <w:szCs w:val="28"/>
          <w:lang w:val="ru-KZ"/>
        </w:rPr>
        <w:t>генінің</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тізбектері</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бойынша</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классикалық</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әдіспен</w:t>
      </w:r>
      <w:proofErr w:type="spellEnd"/>
      <w:r w:rsidRPr="0084739D">
        <w:rPr>
          <w:rFonts w:ascii="Times New Roman" w:eastAsia="Times New Roman" w:hAnsi="Times New Roman" w:cs="Times New Roman"/>
          <w:bCs/>
          <w:sz w:val="28"/>
          <w:szCs w:val="28"/>
          <w:lang w:val="ru-KZ"/>
        </w:rPr>
        <w:t xml:space="preserve"> </w:t>
      </w:r>
      <w:proofErr w:type="spellStart"/>
      <w:r w:rsidRPr="0084739D">
        <w:rPr>
          <w:rFonts w:ascii="Times New Roman" w:eastAsia="Times New Roman" w:hAnsi="Times New Roman" w:cs="Times New Roman"/>
          <w:bCs/>
          <w:sz w:val="28"/>
          <w:szCs w:val="28"/>
          <w:lang w:val="ru-KZ"/>
        </w:rPr>
        <w:t>жүйеледік</w:t>
      </w:r>
      <w:proofErr w:type="spellEnd"/>
      <w:r w:rsidRPr="0084739D">
        <w:rPr>
          <w:rFonts w:ascii="Times New Roman" w:eastAsia="Times New Roman" w:hAnsi="Times New Roman" w:cs="Times New Roman"/>
          <w:bCs/>
          <w:sz w:val="28"/>
          <w:szCs w:val="28"/>
          <w:lang w:val="ru-KZ"/>
        </w:rPr>
        <w:t>.</w:t>
      </w:r>
    </w:p>
    <w:p w14:paraId="250C61A7" w14:textId="77777777" w:rsidR="00D63395" w:rsidRPr="00E0344E" w:rsidRDefault="00D63395" w:rsidP="007F0E03">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val="kk-KZ"/>
        </w:rPr>
      </w:pPr>
    </w:p>
    <w:p w14:paraId="369B03A3" w14:textId="5118677D" w:rsidR="00F52F34" w:rsidRPr="00E0344E" w:rsidRDefault="007A5899" w:rsidP="007F0E03">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bCs/>
          <w:sz w:val="28"/>
          <w:szCs w:val="28"/>
          <w:lang w:val="kk-KZ"/>
        </w:rPr>
        <w:t>3</w:t>
      </w:r>
      <w:r w:rsidR="00F52F34" w:rsidRPr="00E0344E">
        <w:rPr>
          <w:rFonts w:ascii="Times New Roman" w:eastAsia="Times New Roman" w:hAnsi="Times New Roman" w:cs="Times New Roman"/>
          <w:bCs/>
          <w:sz w:val="28"/>
          <w:szCs w:val="28"/>
          <w:lang w:val="kk-KZ"/>
        </w:rPr>
        <w:t>.6.</w:t>
      </w:r>
      <w:r w:rsidR="00F96827" w:rsidRPr="00E0344E">
        <w:rPr>
          <w:rFonts w:ascii="Times New Roman" w:eastAsia="Times New Roman" w:hAnsi="Times New Roman" w:cs="Times New Roman"/>
          <w:bCs/>
          <w:sz w:val="28"/>
          <w:szCs w:val="28"/>
          <w:lang w:val="kk-KZ"/>
        </w:rPr>
        <w:t>5</w:t>
      </w:r>
      <w:r w:rsidR="00F52F34" w:rsidRPr="00E0344E">
        <w:rPr>
          <w:rFonts w:ascii="Times New Roman" w:eastAsia="Times New Roman" w:hAnsi="Times New Roman" w:cs="Times New Roman"/>
          <w:bCs/>
          <w:sz w:val="28"/>
          <w:szCs w:val="28"/>
          <w:lang w:val="kk-KZ"/>
        </w:rPr>
        <w:t xml:space="preserve"> </w:t>
      </w:r>
      <w:r w:rsidR="00C87AA6" w:rsidRPr="00E0344E">
        <w:rPr>
          <w:rFonts w:ascii="Times New Roman" w:eastAsia="Times New Roman" w:hAnsi="Times New Roman" w:cs="Times New Roman"/>
          <w:bCs/>
          <w:sz w:val="28"/>
          <w:szCs w:val="28"/>
          <w:lang w:val="kk-KZ"/>
        </w:rPr>
        <w:t xml:space="preserve">Байес әдісіне негізделген талдау бойынша құтырық вирусы </w:t>
      </w:r>
      <w:r w:rsidR="003B204C" w:rsidRPr="00E0344E">
        <w:rPr>
          <w:rFonts w:ascii="Times New Roman" w:eastAsia="Times New Roman" w:hAnsi="Times New Roman" w:cs="Times New Roman"/>
          <w:bCs/>
          <w:sz w:val="28"/>
          <w:szCs w:val="28"/>
          <w:lang w:val="kk-KZ"/>
        </w:rPr>
        <w:t>штамдарын</w:t>
      </w:r>
      <w:r w:rsidR="00C87AA6" w:rsidRPr="00E0344E">
        <w:rPr>
          <w:rFonts w:ascii="Times New Roman" w:eastAsia="Times New Roman" w:hAnsi="Times New Roman" w:cs="Times New Roman"/>
          <w:bCs/>
          <w:sz w:val="28"/>
          <w:szCs w:val="28"/>
          <w:lang w:val="kk-KZ"/>
        </w:rPr>
        <w:t xml:space="preserve">ың уақыттық дивергенциясын бағалау нәтижелері </w:t>
      </w:r>
    </w:p>
    <w:p w14:paraId="338929DF" w14:textId="77777777" w:rsidR="0084739D" w:rsidRPr="0084739D" w:rsidRDefault="0084739D" w:rsidP="0084739D">
      <w:pPr>
        <w:shd w:val="clear" w:color="auto" w:fill="FFFFFF"/>
        <w:tabs>
          <w:tab w:val="left" w:pos="851"/>
          <w:tab w:val="left" w:pos="963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kk-KZ"/>
        </w:rPr>
      </w:pPr>
      <w:r w:rsidRPr="0084739D">
        <w:rPr>
          <w:rFonts w:ascii="Times New Roman" w:eastAsia="Times New Roman" w:hAnsi="Times New Roman" w:cs="Times New Roman"/>
          <w:sz w:val="28"/>
          <w:szCs w:val="28"/>
          <w:lang w:val="kk-KZ"/>
        </w:rPr>
        <w:t xml:space="preserve">Қазақстаннан алынған 31 RABV штамының N генін талдау үшін Байес статистикалық әдісін қолдандық. Салыстырмалы талдау үшін әлемдік </w:t>
      </w:r>
      <w:r w:rsidRPr="0084739D">
        <w:rPr>
          <w:rFonts w:ascii="Times New Roman" w:eastAsia="Times New Roman" w:hAnsi="Times New Roman" w:cs="Times New Roman"/>
          <w:sz w:val="28"/>
          <w:szCs w:val="28"/>
          <w:lang w:val="kk-KZ"/>
        </w:rPr>
        <w:lastRenderedPageBreak/>
        <w:t>Cosmopolitan кластеріне жататын 95 эталондық үлгі мен халықаралық деректерді қосып, жалпы 202 генетикалық тізбекті біріктірдік.</w:t>
      </w:r>
    </w:p>
    <w:p w14:paraId="3018322B" w14:textId="77777777" w:rsidR="0084739D" w:rsidRPr="0084739D" w:rsidRDefault="0084739D" w:rsidP="0084739D">
      <w:pPr>
        <w:shd w:val="clear" w:color="auto" w:fill="FFFFFF"/>
        <w:tabs>
          <w:tab w:val="left" w:pos="851"/>
          <w:tab w:val="left" w:pos="963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kk-KZ"/>
        </w:rPr>
      </w:pPr>
      <w:r w:rsidRPr="0084739D">
        <w:rPr>
          <w:rFonts w:ascii="Times New Roman" w:eastAsia="Times New Roman" w:hAnsi="Times New Roman" w:cs="Times New Roman"/>
          <w:sz w:val="28"/>
          <w:szCs w:val="28"/>
          <w:lang w:val="kk-KZ"/>
        </w:rPr>
        <w:t>Күрделі математикалық есептеулер нәтижесінде консенсус ағашын (MCC) құрдық. 31 изолятты сараптау олардың генетикалық шығу тегі бірыңғай екенін дәлелдеді. Қазақстан мен шекаралас аймақтардағы вирус үлгілерінің ең жақын ортақ ата-бабасы (MRCA) бір.</w:t>
      </w:r>
    </w:p>
    <w:p w14:paraId="2B497383" w14:textId="1F6EA554" w:rsidR="0084739D" w:rsidRPr="0084739D" w:rsidRDefault="0084739D" w:rsidP="0084739D">
      <w:pPr>
        <w:shd w:val="clear" w:color="auto" w:fill="FFFFFF"/>
        <w:tabs>
          <w:tab w:val="left" w:pos="851"/>
          <w:tab w:val="left" w:pos="963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kk-KZ"/>
        </w:rPr>
      </w:pPr>
      <w:r w:rsidRPr="0084739D">
        <w:rPr>
          <w:rFonts w:ascii="Times New Roman" w:eastAsia="Times New Roman" w:hAnsi="Times New Roman" w:cs="Times New Roman"/>
          <w:sz w:val="28"/>
          <w:szCs w:val="28"/>
          <w:lang w:val="kk-KZ"/>
        </w:rPr>
        <w:t>Байестік болжамдау арқылы біз зерттеген изоляттар қоздырғышының қалыптасу кезеңін анықтадық. 1910 - 1966 жылдар аралығын қамтды. Статистикалық ықтималдықтардың ең жоғары орташа көрсеткіші бойынша вирустық штамдардың ортақ таралу нүктесі 1942 жыл (28-сурет). Деректер аймақтағы құтыр</w:t>
      </w:r>
      <w:r w:rsidR="00BD0C6F">
        <w:rPr>
          <w:rFonts w:ascii="Times New Roman" w:eastAsia="Times New Roman" w:hAnsi="Times New Roman" w:cs="Times New Roman"/>
          <w:sz w:val="28"/>
          <w:szCs w:val="28"/>
          <w:lang w:val="kk-KZ"/>
        </w:rPr>
        <w:t>ық</w:t>
      </w:r>
      <w:r w:rsidRPr="0084739D">
        <w:rPr>
          <w:rFonts w:ascii="Times New Roman" w:eastAsia="Times New Roman" w:hAnsi="Times New Roman" w:cs="Times New Roman"/>
          <w:sz w:val="28"/>
          <w:szCs w:val="28"/>
          <w:lang w:val="kk-KZ"/>
        </w:rPr>
        <w:t xml:space="preserve"> вирусының эволюциялық жолы мен таралу тарихын, вирустың популяциялық динамикасын көрсетеді.</w:t>
      </w:r>
    </w:p>
    <w:p w14:paraId="45D533B6" w14:textId="77777777" w:rsidR="007F0E03" w:rsidRPr="00E0344E" w:rsidRDefault="007F0E03" w:rsidP="00D12673">
      <w:pPr>
        <w:shd w:val="clear" w:color="auto" w:fill="FFFFFF"/>
        <w:tabs>
          <w:tab w:val="left" w:pos="851"/>
          <w:tab w:val="left" w:pos="963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kk-KZ"/>
        </w:rPr>
      </w:pPr>
    </w:p>
    <w:p w14:paraId="0B3BB15A" w14:textId="77777777" w:rsidR="00F52F34" w:rsidRPr="00E0344E" w:rsidRDefault="00F52F34" w:rsidP="00454907">
      <w:pPr>
        <w:shd w:val="clear" w:color="auto" w:fill="FFFFFF"/>
        <w:tabs>
          <w:tab w:val="left" w:pos="851"/>
          <w:tab w:val="left" w:pos="9638"/>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noProof/>
          <w:sz w:val="28"/>
          <w:szCs w:val="28"/>
          <w:lang w:eastAsia="ru-RU"/>
        </w:rPr>
        <w:drawing>
          <wp:inline distT="0" distB="0" distL="0" distR="0" wp14:anchorId="0C333A4C" wp14:editId="19C94785">
            <wp:extent cx="5664835" cy="5918582"/>
            <wp:effectExtent l="0" t="0" r="0" b="6350"/>
            <wp:docPr id="1673983933" name="Рисунок 167398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71576" cy="5925624"/>
                    </a:xfrm>
                    <a:prstGeom prst="rect">
                      <a:avLst/>
                    </a:prstGeom>
                    <a:noFill/>
                  </pic:spPr>
                </pic:pic>
              </a:graphicData>
            </a:graphic>
          </wp:inline>
        </w:drawing>
      </w:r>
    </w:p>
    <w:p w14:paraId="5C1B9D5F" w14:textId="77777777" w:rsidR="007F0E03" w:rsidRPr="00E0344E" w:rsidRDefault="007F0E03" w:rsidP="00454907">
      <w:pPr>
        <w:shd w:val="clear" w:color="auto" w:fill="FFFFFF"/>
        <w:tabs>
          <w:tab w:val="left" w:pos="851"/>
          <w:tab w:val="left" w:pos="9638"/>
        </w:tabs>
        <w:autoSpaceDE w:val="0"/>
        <w:autoSpaceDN w:val="0"/>
        <w:adjustRightInd w:val="0"/>
        <w:spacing w:after="0" w:line="240" w:lineRule="auto"/>
        <w:contextualSpacing/>
        <w:jc w:val="center"/>
        <w:rPr>
          <w:rFonts w:ascii="Times New Roman" w:eastAsia="Times New Roman" w:hAnsi="Times New Roman" w:cs="Times New Roman"/>
          <w:bCs/>
          <w:sz w:val="16"/>
          <w:szCs w:val="16"/>
          <w:lang w:val="kk-KZ"/>
        </w:rPr>
      </w:pPr>
    </w:p>
    <w:p w14:paraId="2F65A5BE" w14:textId="678E181C" w:rsidR="00344923" w:rsidRPr="00E0344E" w:rsidRDefault="00344923" w:rsidP="00454907">
      <w:pPr>
        <w:shd w:val="clear" w:color="auto" w:fill="FFFFFF"/>
        <w:tabs>
          <w:tab w:val="left" w:pos="851"/>
          <w:tab w:val="left" w:pos="9638"/>
        </w:tabs>
        <w:autoSpaceDE w:val="0"/>
        <w:autoSpaceDN w:val="0"/>
        <w:adjustRightInd w:val="0"/>
        <w:spacing w:after="0" w:line="240" w:lineRule="auto"/>
        <w:contextualSpacing/>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 xml:space="preserve">Сурет </w:t>
      </w:r>
      <w:r w:rsidR="006F0F1A" w:rsidRPr="00E0344E">
        <w:rPr>
          <w:rFonts w:ascii="Times New Roman" w:eastAsia="Times New Roman" w:hAnsi="Times New Roman" w:cs="Times New Roman"/>
          <w:bCs/>
          <w:sz w:val="28"/>
          <w:szCs w:val="28"/>
          <w:lang w:val="kk-KZ"/>
        </w:rPr>
        <w:t>2</w:t>
      </w:r>
      <w:r w:rsidR="00AD1424" w:rsidRPr="00E0344E">
        <w:rPr>
          <w:rFonts w:ascii="Times New Roman" w:eastAsia="Times New Roman" w:hAnsi="Times New Roman" w:cs="Times New Roman"/>
          <w:bCs/>
          <w:sz w:val="28"/>
          <w:szCs w:val="28"/>
          <w:lang w:val="kk-KZ"/>
        </w:rPr>
        <w:t>8</w:t>
      </w:r>
      <w:r w:rsidRPr="00E0344E">
        <w:rPr>
          <w:rFonts w:ascii="Times New Roman" w:eastAsia="Times New Roman" w:hAnsi="Times New Roman" w:cs="Times New Roman"/>
          <w:bCs/>
          <w:sz w:val="28"/>
          <w:szCs w:val="28"/>
          <w:lang w:val="kk-KZ"/>
        </w:rPr>
        <w:t xml:space="preserve"> – </w:t>
      </w:r>
      <w:r w:rsidR="00FE3D50" w:rsidRPr="00E0344E">
        <w:rPr>
          <w:rFonts w:ascii="Times New Roman" w:eastAsia="Times New Roman" w:hAnsi="Times New Roman" w:cs="Times New Roman"/>
          <w:bCs/>
          <w:sz w:val="28"/>
          <w:szCs w:val="28"/>
          <w:lang w:val="kk-KZ"/>
        </w:rPr>
        <w:t>Космополиттік кластың N генінің 202 репрезентативті тізбегіне негізделген максималды ықтималдық ағашы</w:t>
      </w:r>
    </w:p>
    <w:p w14:paraId="69942764" w14:textId="77777777" w:rsidR="00344923" w:rsidRPr="00E0344E" w:rsidRDefault="00344923" w:rsidP="00D12673">
      <w:pPr>
        <w:shd w:val="clear" w:color="auto" w:fill="FFFFFF"/>
        <w:tabs>
          <w:tab w:val="left" w:pos="851"/>
          <w:tab w:val="left" w:pos="9638"/>
        </w:tabs>
        <w:autoSpaceDE w:val="0"/>
        <w:autoSpaceDN w:val="0"/>
        <w:adjustRightInd w:val="0"/>
        <w:spacing w:after="0" w:line="240" w:lineRule="auto"/>
        <w:ind w:firstLine="567"/>
        <w:contextualSpacing/>
        <w:jc w:val="both"/>
        <w:rPr>
          <w:rFonts w:ascii="Times New Roman" w:eastAsia="Times New Roman" w:hAnsi="Times New Roman" w:cs="Times New Roman"/>
          <w:bCs/>
          <w:sz w:val="28"/>
          <w:szCs w:val="28"/>
          <w:lang w:val="kk-KZ"/>
        </w:rPr>
      </w:pPr>
    </w:p>
    <w:p w14:paraId="51FE7897" w14:textId="0559D649" w:rsidR="0084739D" w:rsidRPr="0084739D" w:rsidRDefault="0084739D" w:rsidP="0084739D">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84739D">
        <w:rPr>
          <w:rFonts w:ascii="Times New Roman" w:eastAsia="Times New Roman" w:hAnsi="Times New Roman" w:cs="Times New Roman"/>
          <w:sz w:val="28"/>
          <w:szCs w:val="28"/>
          <w:lang w:val="kk-KZ"/>
        </w:rPr>
        <w:t>Зерттелген 31 үлгінің 30-ы құтыр</w:t>
      </w:r>
      <w:r w:rsidR="00BD0C6F">
        <w:rPr>
          <w:rFonts w:ascii="Times New Roman" w:eastAsia="Times New Roman" w:hAnsi="Times New Roman" w:cs="Times New Roman"/>
          <w:sz w:val="28"/>
          <w:szCs w:val="28"/>
          <w:lang w:val="kk-KZ"/>
        </w:rPr>
        <w:t>ық</w:t>
      </w:r>
      <w:r w:rsidRPr="0084739D">
        <w:rPr>
          <w:rFonts w:ascii="Times New Roman" w:eastAsia="Times New Roman" w:hAnsi="Times New Roman" w:cs="Times New Roman"/>
          <w:sz w:val="28"/>
          <w:szCs w:val="28"/>
          <w:lang w:val="kk-KZ"/>
        </w:rPr>
        <w:t xml:space="preserve"> вирусының далалық типтегі ST тармағына жатады. Бұл генетикалық тармақтың 2003 жылдан бастап географиялық таралу ареалы кеңейіп, популяциялық белсенділігі артты.</w:t>
      </w:r>
    </w:p>
    <w:p w14:paraId="113338C1" w14:textId="77777777" w:rsidR="004C067E" w:rsidRPr="0084739D" w:rsidRDefault="004C067E" w:rsidP="004C067E">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84739D">
        <w:rPr>
          <w:rFonts w:ascii="Times New Roman" w:eastAsia="Times New Roman" w:hAnsi="Times New Roman" w:cs="Times New Roman"/>
          <w:sz w:val="28"/>
          <w:szCs w:val="28"/>
          <w:lang w:val="kk-KZ"/>
        </w:rPr>
        <w:t>Ресейде құтырық вирусының екі типі тараған: Arctic және Cosmopolitan. Cosmopolitan типі 84,6% құрайды. Еуразия құрлығының далалық аймақтарында басымдық танытады. Түлкілер мен қарсақтар негізгі тасымалдаушылар.</w:t>
      </w:r>
    </w:p>
    <w:p w14:paraId="7514FEB4" w14:textId="77777777" w:rsidR="004C067E" w:rsidRPr="00E0344E" w:rsidRDefault="004C067E" w:rsidP="004C067E">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84739D">
        <w:rPr>
          <w:rFonts w:ascii="Times New Roman" w:eastAsia="Times New Roman" w:hAnsi="Times New Roman" w:cs="Times New Roman"/>
          <w:sz w:val="28"/>
          <w:szCs w:val="28"/>
          <w:lang w:val="kk-KZ"/>
        </w:rPr>
        <w:t>Девяткин және әріптестерінің зерттеуі бойынша Cosmopolitan тобының ең алғашқы ортақ атасы (MRCA) 1849 жылы қалыптасты, мүмкін аралығы 1796 - 1894 жылдар. CA1 тармағы 1948 жылы бөлініп шықты. Біздің есептеулер ұқсас нәтижелер көрсетті (тиісінше 1839 және 1942 жылдар)</w:t>
      </w:r>
      <w:r w:rsidRPr="00E0344E">
        <w:rPr>
          <w:rFonts w:ascii="Times New Roman" w:eastAsia="Times New Roman" w:hAnsi="Times New Roman" w:cs="Times New Roman"/>
          <w:sz w:val="28"/>
          <w:szCs w:val="28"/>
          <w:lang w:val="kk-KZ"/>
        </w:rPr>
        <w:t xml:space="preserve"> [117].</w:t>
      </w:r>
    </w:p>
    <w:p w14:paraId="417710B2" w14:textId="77777777" w:rsidR="004C067E" w:rsidRPr="004C067E" w:rsidRDefault="004C067E" w:rsidP="004C067E">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4C067E">
        <w:rPr>
          <w:rFonts w:ascii="Times New Roman" w:eastAsia="Times New Roman" w:hAnsi="Times New Roman" w:cs="Times New Roman"/>
          <w:sz w:val="28"/>
          <w:szCs w:val="28"/>
          <w:lang w:val="kk-KZ"/>
        </w:rPr>
        <w:t>28 суретте алғашқы генетикалық тармақ Rab-4-1, Rab-15-1 изоляттарынан басталып, Павлодар өңірінің Rab-1-5, Rab-2-5, Rab-5-5 үлгілерімен тығыз туыстық көрсетті.</w:t>
      </w:r>
    </w:p>
    <w:p w14:paraId="0FC852C3" w14:textId="77777777" w:rsidR="004C067E" w:rsidRPr="004C067E" w:rsidRDefault="004C067E" w:rsidP="004C067E">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4C067E">
        <w:rPr>
          <w:rFonts w:ascii="Times New Roman" w:eastAsia="Times New Roman" w:hAnsi="Times New Roman" w:cs="Times New Roman"/>
          <w:sz w:val="28"/>
          <w:szCs w:val="28"/>
          <w:lang w:val="kk-KZ"/>
        </w:rPr>
        <w:t>Екінші тармақтың негізгі өзегі Rab-6-1 изоляты. 2013-2014 жылдары тіркелген Rab-349 (мысық) және KT965738 (ірі қара мал) тізбектеріне ұқсас.</w:t>
      </w:r>
    </w:p>
    <w:p w14:paraId="131BAB01" w14:textId="77777777" w:rsidR="004C067E" w:rsidRPr="004C067E" w:rsidRDefault="004C067E" w:rsidP="004C067E">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4C067E">
        <w:rPr>
          <w:rFonts w:ascii="Times New Roman" w:eastAsia="Times New Roman" w:hAnsi="Times New Roman" w:cs="Times New Roman"/>
          <w:sz w:val="28"/>
          <w:szCs w:val="28"/>
          <w:lang w:val="kk-KZ"/>
        </w:rPr>
        <w:t>Үшінші тармақ 2020 жылы жабайы түлкіден алынған Rab-Asl-1 үлгісімен басталады. Шығыс Қазақстан мен Қытайдың солтүстік-батыс аймақтарындағы изоляттармен ортақ тамырластығы бар.</w:t>
      </w:r>
    </w:p>
    <w:p w14:paraId="277C06A1" w14:textId="77777777" w:rsidR="004C067E" w:rsidRPr="004C067E" w:rsidRDefault="004C067E" w:rsidP="004C067E">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4C067E">
        <w:rPr>
          <w:rFonts w:ascii="Times New Roman" w:eastAsia="Times New Roman" w:hAnsi="Times New Roman" w:cs="Times New Roman"/>
          <w:sz w:val="28"/>
          <w:szCs w:val="28"/>
          <w:lang w:val="kk-KZ"/>
        </w:rPr>
        <w:t>Төртінші тармақ сирек кездеседі, бірақ дербес генетикалық топ мәртебесіне ие. 2021 жылы қасқырдан бөлінген Rab-6-2, ірі қарадан табылған Rab-1-8, 2020 жылы иттен алынған Rab-12C изоляттарынан құралған. Қазақстанның төрт облысының аумағына таралған.</w:t>
      </w:r>
    </w:p>
    <w:p w14:paraId="5C1709FB" w14:textId="77777777" w:rsidR="004C067E" w:rsidRPr="004C067E" w:rsidRDefault="004C067E" w:rsidP="004C067E">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4C067E">
        <w:rPr>
          <w:rFonts w:ascii="Times New Roman" w:eastAsia="Times New Roman" w:hAnsi="Times New Roman" w:cs="Times New Roman"/>
          <w:sz w:val="28"/>
          <w:szCs w:val="28"/>
          <w:lang w:val="kk-KZ"/>
        </w:rPr>
        <w:t>Rab-Arman-2 мен Rab-1-3 изоляттары Ақмола және Шығыс Қазақстан өңірлерінен 2014 жылы жинақталған үлгілермен ортақ филогенетикалық кластер құрды.</w:t>
      </w:r>
    </w:p>
    <w:p w14:paraId="7AE6C490" w14:textId="77777777" w:rsidR="004C067E" w:rsidRPr="004C067E" w:rsidRDefault="004C067E" w:rsidP="004C067E">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ru-KZ"/>
        </w:rPr>
      </w:pPr>
      <w:r w:rsidRPr="004C067E">
        <w:rPr>
          <w:rFonts w:ascii="Times New Roman" w:eastAsia="Times New Roman" w:hAnsi="Times New Roman" w:cs="Times New Roman"/>
          <w:sz w:val="28"/>
          <w:szCs w:val="28"/>
          <w:lang w:val="ru-KZ"/>
        </w:rPr>
        <w:t xml:space="preserve">Rab-228 изоляты CA1 минор </w:t>
      </w:r>
      <w:proofErr w:type="spellStart"/>
      <w:r w:rsidRPr="004C067E">
        <w:rPr>
          <w:rFonts w:ascii="Times New Roman" w:eastAsia="Times New Roman" w:hAnsi="Times New Roman" w:cs="Times New Roman"/>
          <w:sz w:val="28"/>
          <w:szCs w:val="28"/>
          <w:lang w:val="ru-KZ"/>
        </w:rPr>
        <w:t>кладасынан</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тыс</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орналасқан</w:t>
      </w:r>
      <w:proofErr w:type="spellEnd"/>
      <w:r w:rsidRPr="004C067E">
        <w:rPr>
          <w:rFonts w:ascii="Times New Roman" w:eastAsia="Times New Roman" w:hAnsi="Times New Roman" w:cs="Times New Roman"/>
          <w:sz w:val="28"/>
          <w:szCs w:val="28"/>
          <w:lang w:val="ru-KZ"/>
        </w:rPr>
        <w:t xml:space="preserve">. Грузия, </w:t>
      </w:r>
      <w:proofErr w:type="spellStart"/>
      <w:r w:rsidRPr="004C067E">
        <w:rPr>
          <w:rFonts w:ascii="Times New Roman" w:eastAsia="Times New Roman" w:hAnsi="Times New Roman" w:cs="Times New Roman"/>
          <w:sz w:val="28"/>
          <w:szCs w:val="28"/>
          <w:lang w:val="ru-KZ"/>
        </w:rPr>
        <w:t>Әзербайжан</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Тәжікстан</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елдерінен</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алынған</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үлгілермен</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жоғары</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гомологиялық</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ұқсастық</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көрсетті</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Патогеннің</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Батыс</w:t>
      </w:r>
      <w:proofErr w:type="spellEnd"/>
      <w:r w:rsidRPr="004C067E">
        <w:rPr>
          <w:rFonts w:ascii="Times New Roman" w:eastAsia="Times New Roman" w:hAnsi="Times New Roman" w:cs="Times New Roman"/>
          <w:sz w:val="28"/>
          <w:szCs w:val="28"/>
          <w:lang w:val="ru-KZ"/>
        </w:rPr>
        <w:t xml:space="preserve"> Азия </w:t>
      </w:r>
      <w:proofErr w:type="spellStart"/>
      <w:r w:rsidRPr="004C067E">
        <w:rPr>
          <w:rFonts w:ascii="Times New Roman" w:eastAsia="Times New Roman" w:hAnsi="Times New Roman" w:cs="Times New Roman"/>
          <w:sz w:val="28"/>
          <w:szCs w:val="28"/>
          <w:lang w:val="ru-KZ"/>
        </w:rPr>
        <w:t>немесе</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Таяу</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Шығыс</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аймақтарынан</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трансшекаралық</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жолмен</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енгенін</w:t>
      </w:r>
      <w:proofErr w:type="spellEnd"/>
      <w:r w:rsidRPr="004C067E">
        <w:rPr>
          <w:rFonts w:ascii="Times New Roman" w:eastAsia="Times New Roman" w:hAnsi="Times New Roman" w:cs="Times New Roman"/>
          <w:sz w:val="28"/>
          <w:szCs w:val="28"/>
          <w:lang w:val="ru-KZ"/>
        </w:rPr>
        <w:t xml:space="preserve"> </w:t>
      </w:r>
      <w:proofErr w:type="spellStart"/>
      <w:r w:rsidRPr="004C067E">
        <w:rPr>
          <w:rFonts w:ascii="Times New Roman" w:eastAsia="Times New Roman" w:hAnsi="Times New Roman" w:cs="Times New Roman"/>
          <w:sz w:val="28"/>
          <w:szCs w:val="28"/>
          <w:lang w:val="ru-KZ"/>
        </w:rPr>
        <w:t>болжадық</w:t>
      </w:r>
      <w:proofErr w:type="spellEnd"/>
      <w:r w:rsidRPr="004C067E">
        <w:rPr>
          <w:rFonts w:ascii="Times New Roman" w:eastAsia="Times New Roman" w:hAnsi="Times New Roman" w:cs="Times New Roman"/>
          <w:sz w:val="28"/>
          <w:szCs w:val="28"/>
          <w:lang w:val="ru-KZ"/>
        </w:rPr>
        <w:t>.</w:t>
      </w:r>
    </w:p>
    <w:p w14:paraId="020FB51D" w14:textId="77682856" w:rsidR="004C067E" w:rsidRPr="004C067E" w:rsidRDefault="004C067E" w:rsidP="004C067E">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4C067E">
        <w:rPr>
          <w:rFonts w:ascii="Times New Roman" w:eastAsia="Times New Roman" w:hAnsi="Times New Roman" w:cs="Times New Roman"/>
          <w:sz w:val="28"/>
          <w:szCs w:val="28"/>
          <w:lang w:val="kk-KZ"/>
        </w:rPr>
        <w:t xml:space="preserve">CA1 тармағының 1942 – 1964 жылдар аралығында белсенді кеңеюі тарихи контекстпен сәйкес келеді. Соғыс және соғыстан кейінгі кезеңде мал айдау, жануарларды тасымалдау вирустың Еуразия бойымен таралуының адамзат факторы. 2020 – 2022 жылдары Атырау мен СҚО сияқты тарихи жоғары қауіпті өңірлерде 12%-ға дейінгі таралу деңгейі тіркелді [126]. </w:t>
      </w:r>
    </w:p>
    <w:p w14:paraId="30EA32BC" w14:textId="77777777" w:rsidR="00833821" w:rsidRPr="00833821" w:rsidRDefault="00833821" w:rsidP="00833821">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833821">
        <w:rPr>
          <w:rFonts w:ascii="Times New Roman" w:eastAsia="Times New Roman" w:hAnsi="Times New Roman" w:cs="Times New Roman"/>
          <w:sz w:val="28"/>
          <w:szCs w:val="28"/>
          <w:lang w:val="kk-KZ"/>
        </w:rPr>
        <w:t>Байес ағашы бұл аймақтардың ұзақ тарихы бар тұрақты ошақтар екенін молекулалық деңгейде дәлелдеді. Олар жаңадан пайда болған емес, 1960 – 1980 жылдардан бері үздіксіз айналымда жүрген тармақтар.</w:t>
      </w:r>
    </w:p>
    <w:p w14:paraId="5C33CB76" w14:textId="77777777" w:rsidR="00833821" w:rsidRDefault="00833821" w:rsidP="00833821">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833821">
        <w:rPr>
          <w:rFonts w:ascii="Times New Roman" w:eastAsia="Times New Roman" w:hAnsi="Times New Roman" w:cs="Times New Roman"/>
          <w:sz w:val="28"/>
          <w:szCs w:val="28"/>
          <w:lang w:val="kk-KZ"/>
        </w:rPr>
        <w:t>Төрт тәуелсіз тармақтың тіркелуі полифилетикалық таралу. Бұл вакцинациялық стратегия үшін тікелей практикалық маңызы бар. Бір аймақта бір штаммға бағытталған науқан жеткіліксіз, өйткені бірнеше тәуелсіз кіру жолы бар екенін анықтадық. Қазақстанда силватикалық және урбандық екі циклдің қатар жүруі бақылау шараларын аймақтық тұрғыдан саралауды талап етеді.</w:t>
      </w:r>
    </w:p>
    <w:p w14:paraId="2A651B50" w14:textId="5891609A" w:rsidR="0084739D" w:rsidRPr="0084739D" w:rsidRDefault="0084739D" w:rsidP="00833821">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84739D">
        <w:rPr>
          <w:rFonts w:ascii="Times New Roman" w:eastAsia="Times New Roman" w:hAnsi="Times New Roman" w:cs="Times New Roman"/>
          <w:sz w:val="28"/>
          <w:szCs w:val="28"/>
          <w:lang w:val="kk-KZ"/>
        </w:rPr>
        <w:lastRenderedPageBreak/>
        <w:t>Көршілес мемлекеттермен шекаралас аймақтардағы үй жануарларынан алынған изоляттар аймақтағы эпизоотиялық процестің даму бағытын көрсетеді. ST тармағының кең таралуы мен оқшаулану сипаты ел аумағындағы эпизоотиялық ахуалдың тұрақсыздығын білдіреді</w:t>
      </w:r>
      <w:r w:rsidR="004C067E">
        <w:rPr>
          <w:rFonts w:ascii="Times New Roman" w:eastAsia="Times New Roman" w:hAnsi="Times New Roman" w:cs="Times New Roman"/>
          <w:sz w:val="28"/>
          <w:szCs w:val="28"/>
          <w:lang w:val="kk-KZ"/>
        </w:rPr>
        <w:t xml:space="preserve"> </w:t>
      </w:r>
      <w:r w:rsidR="004C067E" w:rsidRPr="00E0344E">
        <w:rPr>
          <w:rFonts w:ascii="Times New Roman" w:eastAsia="Times New Roman" w:hAnsi="Times New Roman" w:cs="Times New Roman"/>
          <w:sz w:val="28"/>
          <w:szCs w:val="28"/>
          <w:lang w:val="kk-KZ"/>
        </w:rPr>
        <w:t>(29-сурет)</w:t>
      </w:r>
      <w:r w:rsidRPr="0084739D">
        <w:rPr>
          <w:rFonts w:ascii="Times New Roman" w:eastAsia="Times New Roman" w:hAnsi="Times New Roman" w:cs="Times New Roman"/>
          <w:sz w:val="28"/>
          <w:szCs w:val="28"/>
          <w:lang w:val="kk-KZ"/>
        </w:rPr>
        <w:t xml:space="preserve">. </w:t>
      </w:r>
    </w:p>
    <w:p w14:paraId="15D449F5" w14:textId="77777777" w:rsidR="002D2A00" w:rsidRPr="00E0344E" w:rsidRDefault="002D2A00" w:rsidP="002D2A00">
      <w:pPr>
        <w:shd w:val="clear" w:color="auto" w:fill="FFFFFF"/>
        <w:tabs>
          <w:tab w:val="left" w:pos="851"/>
          <w:tab w:val="left" w:pos="963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val="kk-KZ"/>
        </w:rPr>
      </w:pPr>
    </w:p>
    <w:p w14:paraId="0C26033A" w14:textId="77777777" w:rsidR="002D2A00" w:rsidRPr="00E0344E" w:rsidRDefault="002D2A00" w:rsidP="007F0E03">
      <w:pPr>
        <w:shd w:val="clear" w:color="auto" w:fill="FFFFFF"/>
        <w:tabs>
          <w:tab w:val="left" w:pos="851"/>
          <w:tab w:val="left" w:pos="9638"/>
        </w:tabs>
        <w:autoSpaceDE w:val="0"/>
        <w:autoSpaceDN w:val="0"/>
        <w:adjustRightInd w:val="0"/>
        <w:spacing w:after="0" w:line="240" w:lineRule="auto"/>
        <w:contextualSpacing/>
        <w:jc w:val="center"/>
        <w:rPr>
          <w:rFonts w:ascii="Times New Roman" w:eastAsia="Times New Roman" w:hAnsi="Times New Roman" w:cs="Times New Roman"/>
          <w:sz w:val="28"/>
          <w:szCs w:val="28"/>
          <w:lang w:val="kk-KZ"/>
        </w:rPr>
      </w:pPr>
      <w:r w:rsidRPr="00E0344E">
        <w:rPr>
          <w:noProof/>
          <w:lang w:eastAsia="ru-RU"/>
        </w:rPr>
        <w:drawing>
          <wp:inline distT="0" distB="0" distL="0" distR="0" wp14:anchorId="0C2A1A59" wp14:editId="4641761D">
            <wp:extent cx="5257800" cy="3091766"/>
            <wp:effectExtent l="0" t="0" r="0" b="0"/>
            <wp:docPr id="15498639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63947" name=""/>
                    <pic:cNvPicPr/>
                  </pic:nvPicPr>
                  <pic:blipFill>
                    <a:blip r:embed="rId44"/>
                    <a:stretch>
                      <a:fillRect/>
                    </a:stretch>
                  </pic:blipFill>
                  <pic:spPr>
                    <a:xfrm>
                      <a:off x="0" y="0"/>
                      <a:ext cx="5263906" cy="3095357"/>
                    </a:xfrm>
                    <a:prstGeom prst="rect">
                      <a:avLst/>
                    </a:prstGeom>
                  </pic:spPr>
                </pic:pic>
              </a:graphicData>
            </a:graphic>
          </wp:inline>
        </w:drawing>
      </w:r>
    </w:p>
    <w:p w14:paraId="471FF4A3" w14:textId="77777777" w:rsidR="007F0E03" w:rsidRPr="00E0344E" w:rsidRDefault="007F0E03" w:rsidP="007F0E03">
      <w:pPr>
        <w:shd w:val="clear" w:color="auto" w:fill="FFFFFF"/>
        <w:tabs>
          <w:tab w:val="left" w:pos="851"/>
          <w:tab w:val="left" w:pos="9638"/>
        </w:tabs>
        <w:autoSpaceDE w:val="0"/>
        <w:autoSpaceDN w:val="0"/>
        <w:adjustRightInd w:val="0"/>
        <w:spacing w:after="0" w:line="240" w:lineRule="auto"/>
        <w:contextualSpacing/>
        <w:jc w:val="center"/>
        <w:rPr>
          <w:rFonts w:ascii="Times New Roman" w:eastAsia="Times New Roman" w:hAnsi="Times New Roman" w:cs="Times New Roman"/>
          <w:sz w:val="16"/>
          <w:szCs w:val="16"/>
          <w:lang w:val="kk-KZ"/>
        </w:rPr>
      </w:pPr>
    </w:p>
    <w:p w14:paraId="70AA1A5B" w14:textId="3BF1DA32" w:rsidR="007F0E03" w:rsidRPr="00E0344E" w:rsidRDefault="002D2A00" w:rsidP="007F0E03">
      <w:pPr>
        <w:shd w:val="clear" w:color="auto" w:fill="FFFFFF"/>
        <w:tabs>
          <w:tab w:val="left" w:pos="851"/>
          <w:tab w:val="left" w:pos="9638"/>
        </w:tabs>
        <w:autoSpaceDE w:val="0"/>
        <w:autoSpaceDN w:val="0"/>
        <w:adjustRightInd w:val="0"/>
        <w:spacing w:after="0" w:line="240" w:lineRule="auto"/>
        <w:contextualSpacing/>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Сурет 2</w:t>
      </w:r>
      <w:r w:rsidR="00AD1424" w:rsidRPr="00E0344E">
        <w:rPr>
          <w:rFonts w:ascii="Times New Roman" w:eastAsia="Times New Roman" w:hAnsi="Times New Roman" w:cs="Times New Roman"/>
          <w:sz w:val="28"/>
          <w:szCs w:val="28"/>
          <w:lang w:val="kk-KZ"/>
        </w:rPr>
        <w:t xml:space="preserve">9 </w:t>
      </w:r>
      <w:r w:rsidR="007F0E03" w:rsidRPr="00E0344E">
        <w:rPr>
          <w:rFonts w:ascii="Times New Roman" w:eastAsia="Times New Roman" w:hAnsi="Times New Roman" w:cs="Times New Roman"/>
          <w:sz w:val="28"/>
          <w:szCs w:val="28"/>
          <w:lang w:val="kk-KZ"/>
        </w:rPr>
        <w:t>‒</w:t>
      </w:r>
      <w:r w:rsidRPr="00E0344E">
        <w:rPr>
          <w:rFonts w:ascii="Times New Roman" w:eastAsia="Times New Roman" w:hAnsi="Times New Roman" w:cs="Times New Roman"/>
          <w:sz w:val="28"/>
          <w:szCs w:val="28"/>
          <w:lang w:val="kk-KZ"/>
        </w:rPr>
        <w:t xml:space="preserve"> 2003</w:t>
      </w:r>
      <w:r w:rsidR="0084739D">
        <w:rPr>
          <w:rFonts w:ascii="Times New Roman" w:eastAsia="Times New Roman" w:hAnsi="Times New Roman" w:cs="Times New Roman"/>
          <w:sz w:val="28"/>
          <w:szCs w:val="28"/>
          <w:lang w:val="kk-KZ"/>
        </w:rPr>
        <w:t xml:space="preserve"> </w:t>
      </w:r>
      <w:r w:rsidR="007F0E03" w:rsidRPr="00E0344E">
        <w:rPr>
          <w:rFonts w:ascii="Times New Roman" w:eastAsia="Times New Roman" w:hAnsi="Times New Roman" w:cs="Times New Roman"/>
          <w:sz w:val="28"/>
          <w:szCs w:val="28"/>
          <w:lang w:val="kk-KZ"/>
        </w:rPr>
        <w:t>-</w:t>
      </w:r>
      <w:r w:rsidR="0084739D">
        <w:rPr>
          <w:rFonts w:ascii="Times New Roman" w:eastAsia="Times New Roman" w:hAnsi="Times New Roman" w:cs="Times New Roman"/>
          <w:sz w:val="28"/>
          <w:szCs w:val="28"/>
          <w:lang w:val="kk-KZ"/>
        </w:rPr>
        <w:t xml:space="preserve"> </w:t>
      </w:r>
      <w:r w:rsidRPr="00E0344E">
        <w:rPr>
          <w:rFonts w:ascii="Times New Roman" w:eastAsia="Times New Roman" w:hAnsi="Times New Roman" w:cs="Times New Roman"/>
          <w:sz w:val="28"/>
          <w:szCs w:val="28"/>
          <w:lang w:val="kk-KZ"/>
        </w:rPr>
        <w:t>2010 жылдардағы Қазақстан аумағында ауру қоздырғышының таралу деңгейі бойынша аймақтық эпизоотиялық жағдай картасы</w:t>
      </w:r>
    </w:p>
    <w:p w14:paraId="58887F28" w14:textId="77777777" w:rsidR="007F0E03" w:rsidRPr="00E0344E" w:rsidRDefault="007F0E03" w:rsidP="00914067">
      <w:pPr>
        <w:shd w:val="clear" w:color="auto" w:fill="FFFFFF"/>
        <w:tabs>
          <w:tab w:val="left" w:pos="851"/>
          <w:tab w:val="left" w:pos="9638"/>
        </w:tabs>
        <w:autoSpaceDE w:val="0"/>
        <w:autoSpaceDN w:val="0"/>
        <w:adjustRightInd w:val="0"/>
        <w:spacing w:after="0" w:line="240" w:lineRule="auto"/>
        <w:contextualSpacing/>
        <w:jc w:val="both"/>
        <w:rPr>
          <w:rFonts w:ascii="Times New Roman" w:eastAsia="Times New Roman" w:hAnsi="Times New Roman" w:cs="Times New Roman"/>
          <w:sz w:val="16"/>
          <w:szCs w:val="16"/>
          <w:lang w:val="kk-KZ"/>
        </w:rPr>
      </w:pPr>
    </w:p>
    <w:p w14:paraId="29568148" w14:textId="0FDE92E1" w:rsidR="002D2A00" w:rsidRPr="00E0344E" w:rsidRDefault="007F0E03" w:rsidP="007F0E03">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val="kk-KZ"/>
        </w:rPr>
      </w:pPr>
      <w:r w:rsidRPr="00E0344E">
        <w:rPr>
          <w:rFonts w:ascii="Times New Roman" w:eastAsia="Calibri" w:hAnsi="Times New Roman" w:cs="Times New Roman"/>
          <w:sz w:val="24"/>
          <w:szCs w:val="24"/>
          <w:lang w:val="kk-KZ"/>
        </w:rPr>
        <w:t>Ескерту –</w:t>
      </w:r>
      <w:r w:rsidRPr="00E0344E">
        <w:rPr>
          <w:rFonts w:ascii="Times New Roman" w:eastAsia="Calibri" w:hAnsi="Times New Roman" w:cs="Times New Roman"/>
          <w:bCs/>
          <w:sz w:val="24"/>
          <w:szCs w:val="24"/>
          <w:lang w:val="kk-KZ"/>
        </w:rPr>
        <w:t xml:space="preserve"> Әдебиет негізінде құралған </w:t>
      </w:r>
      <w:r w:rsidR="002D2A00" w:rsidRPr="00E0344E">
        <w:rPr>
          <w:rFonts w:ascii="Times New Roman" w:eastAsia="Times New Roman" w:hAnsi="Times New Roman" w:cs="Times New Roman"/>
          <w:sz w:val="24"/>
          <w:szCs w:val="24"/>
          <w:lang w:val="kk-KZ"/>
        </w:rPr>
        <w:t>[</w:t>
      </w:r>
      <w:r w:rsidR="00DF257E" w:rsidRPr="00E0344E">
        <w:rPr>
          <w:rFonts w:ascii="Times New Roman" w:eastAsia="Times New Roman" w:hAnsi="Times New Roman" w:cs="Times New Roman"/>
          <w:sz w:val="24"/>
          <w:szCs w:val="24"/>
          <w:lang w:val="kk-KZ"/>
        </w:rPr>
        <w:t>107</w:t>
      </w:r>
      <w:r w:rsidR="002D2A00" w:rsidRPr="00E0344E">
        <w:rPr>
          <w:rFonts w:ascii="Times New Roman" w:eastAsia="Times New Roman" w:hAnsi="Times New Roman" w:cs="Times New Roman"/>
          <w:sz w:val="24"/>
          <w:szCs w:val="24"/>
          <w:lang w:val="kk-KZ"/>
        </w:rPr>
        <w:t>]</w:t>
      </w:r>
    </w:p>
    <w:p w14:paraId="76AA61A3" w14:textId="77777777" w:rsidR="002D2A00" w:rsidRPr="00E0344E" w:rsidRDefault="002D2A00" w:rsidP="002D2A00">
      <w:pPr>
        <w:shd w:val="clear" w:color="auto" w:fill="FFFFFF"/>
        <w:tabs>
          <w:tab w:val="left" w:pos="851"/>
          <w:tab w:val="left" w:pos="9638"/>
        </w:tabs>
        <w:autoSpaceDE w:val="0"/>
        <w:autoSpaceDN w:val="0"/>
        <w:adjustRightInd w:val="0"/>
        <w:spacing w:after="0" w:line="240" w:lineRule="auto"/>
        <w:contextualSpacing/>
        <w:jc w:val="both"/>
        <w:rPr>
          <w:rFonts w:ascii="Times New Roman" w:eastAsia="Times New Roman" w:hAnsi="Times New Roman" w:cs="Times New Roman"/>
          <w:sz w:val="28"/>
          <w:szCs w:val="28"/>
          <w:lang w:val="kk-KZ"/>
        </w:rPr>
      </w:pPr>
    </w:p>
    <w:p w14:paraId="2632E96A" w14:textId="77777777" w:rsidR="004C067E" w:rsidRPr="00E0344E" w:rsidRDefault="004C067E" w:rsidP="004C067E">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84739D">
        <w:rPr>
          <w:rFonts w:ascii="Times New Roman" w:eastAsia="Times New Roman" w:hAnsi="Times New Roman" w:cs="Times New Roman"/>
          <w:sz w:val="28"/>
          <w:szCs w:val="28"/>
          <w:lang w:val="kk-KZ"/>
        </w:rPr>
        <w:t>ST тармағының гендік құрылымы мен таралу заңдылықтары Қазақстанның ветеринариялық қауіпсіздігін бағалауда және эпизоотияға қарсы іс-шараларды жоспарлауда негізгі ақпараттық база</w:t>
      </w:r>
      <w:r>
        <w:rPr>
          <w:rFonts w:ascii="Times New Roman" w:eastAsia="Times New Roman" w:hAnsi="Times New Roman" w:cs="Times New Roman"/>
          <w:sz w:val="28"/>
          <w:szCs w:val="28"/>
          <w:lang w:val="kk-KZ"/>
        </w:rPr>
        <w:t>.</w:t>
      </w:r>
    </w:p>
    <w:p w14:paraId="65004D5F" w14:textId="77777777" w:rsidR="00705214" w:rsidRPr="00E0344E" w:rsidRDefault="00705214" w:rsidP="00914067">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b/>
          <w:bCs/>
          <w:sz w:val="28"/>
          <w:szCs w:val="28"/>
          <w:lang w:val="kk-KZ"/>
        </w:rPr>
      </w:pPr>
    </w:p>
    <w:p w14:paraId="187F589B" w14:textId="5FABCE07" w:rsidR="00F52F34" w:rsidRPr="00E0344E" w:rsidRDefault="007A5899" w:rsidP="00914067">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bCs/>
          <w:sz w:val="28"/>
          <w:szCs w:val="28"/>
          <w:lang w:val="kk-KZ"/>
        </w:rPr>
        <w:t>3</w:t>
      </w:r>
      <w:r w:rsidR="00F52F34" w:rsidRPr="00E0344E">
        <w:rPr>
          <w:rFonts w:ascii="Times New Roman" w:eastAsia="Times New Roman" w:hAnsi="Times New Roman" w:cs="Times New Roman"/>
          <w:bCs/>
          <w:sz w:val="28"/>
          <w:szCs w:val="28"/>
          <w:lang w:val="kk-KZ"/>
        </w:rPr>
        <w:t>.6.</w:t>
      </w:r>
      <w:r w:rsidR="0005186A" w:rsidRPr="00E0344E">
        <w:rPr>
          <w:rFonts w:ascii="Times New Roman" w:eastAsia="Times New Roman" w:hAnsi="Times New Roman" w:cs="Times New Roman"/>
          <w:bCs/>
          <w:sz w:val="28"/>
          <w:szCs w:val="28"/>
          <w:lang w:val="kk-KZ"/>
        </w:rPr>
        <w:t>6</w:t>
      </w:r>
      <w:r w:rsidR="00F52F34" w:rsidRPr="00E0344E">
        <w:rPr>
          <w:rFonts w:ascii="Times New Roman" w:eastAsia="Times New Roman" w:hAnsi="Times New Roman" w:cs="Times New Roman"/>
          <w:bCs/>
          <w:sz w:val="28"/>
          <w:szCs w:val="28"/>
          <w:lang w:val="kk-KZ"/>
        </w:rPr>
        <w:t xml:space="preserve"> </w:t>
      </w:r>
      <w:r w:rsidR="00C87AA6" w:rsidRPr="00E0344E">
        <w:rPr>
          <w:rFonts w:ascii="Times New Roman" w:eastAsia="Times New Roman" w:hAnsi="Times New Roman" w:cs="Times New Roman"/>
          <w:bCs/>
          <w:sz w:val="28"/>
          <w:szCs w:val="28"/>
          <w:lang w:val="kk-KZ"/>
        </w:rPr>
        <w:t>Байес әдісімен бағаланған генетикалық қашықтық және филогенетикалық ағаштар</w:t>
      </w:r>
    </w:p>
    <w:p w14:paraId="40C2C686" w14:textId="4EB04DE3" w:rsidR="002F7B90" w:rsidRPr="002F7B90" w:rsidRDefault="002F7B90" w:rsidP="002F7B90">
      <w:pPr>
        <w:spacing w:after="0" w:line="240" w:lineRule="auto"/>
        <w:ind w:firstLine="709"/>
        <w:jc w:val="both"/>
        <w:rPr>
          <w:rFonts w:ascii="Times New Roman" w:eastAsia="Times New Roman" w:hAnsi="Times New Roman" w:cs="Times New Roman"/>
          <w:sz w:val="28"/>
          <w:szCs w:val="28"/>
          <w:lang w:val="kk-KZ"/>
        </w:rPr>
      </w:pPr>
      <w:r w:rsidRPr="002F7B90">
        <w:rPr>
          <w:rFonts w:ascii="Times New Roman" w:eastAsia="Times New Roman" w:hAnsi="Times New Roman" w:cs="Times New Roman"/>
          <w:sz w:val="28"/>
          <w:szCs w:val="28"/>
          <w:lang w:val="kk-KZ"/>
        </w:rPr>
        <w:t>Құтыр</w:t>
      </w:r>
      <w:r w:rsidR="00BD0C6F">
        <w:rPr>
          <w:rFonts w:ascii="Times New Roman" w:eastAsia="Times New Roman" w:hAnsi="Times New Roman" w:cs="Times New Roman"/>
          <w:sz w:val="28"/>
          <w:szCs w:val="28"/>
          <w:lang w:val="kk-KZ"/>
        </w:rPr>
        <w:t>ық</w:t>
      </w:r>
      <w:r w:rsidRPr="002F7B90">
        <w:rPr>
          <w:rFonts w:ascii="Times New Roman" w:eastAsia="Times New Roman" w:hAnsi="Times New Roman" w:cs="Times New Roman"/>
          <w:sz w:val="28"/>
          <w:szCs w:val="28"/>
          <w:lang w:val="kk-KZ"/>
        </w:rPr>
        <w:t xml:space="preserve"> вирусының 31 штамын жинақтап, N геніне филогенетикалық талдау жүргіздік. Байес әдістемесін қолдандық. </w:t>
      </w:r>
      <w:r w:rsidR="00B6443C" w:rsidRPr="00B6443C">
        <w:rPr>
          <w:rFonts w:ascii="Times New Roman" w:eastAsia="Times New Roman" w:hAnsi="Times New Roman" w:cs="Times New Roman"/>
          <w:sz w:val="28"/>
          <w:szCs w:val="28"/>
          <w:lang w:val="kk-KZ"/>
        </w:rPr>
        <w:t xml:space="preserve">Филогенетикалық ағаш штамдар жануар түріне </w:t>
      </w:r>
      <w:r w:rsidR="00B6443C">
        <w:rPr>
          <w:rFonts w:ascii="Times New Roman" w:eastAsia="Times New Roman" w:hAnsi="Times New Roman" w:cs="Times New Roman"/>
          <w:sz w:val="28"/>
          <w:szCs w:val="28"/>
          <w:lang w:val="kk-KZ"/>
        </w:rPr>
        <w:t>және</w:t>
      </w:r>
      <w:r w:rsidR="00B6443C" w:rsidRPr="00B6443C">
        <w:rPr>
          <w:rFonts w:ascii="Times New Roman" w:eastAsia="Times New Roman" w:hAnsi="Times New Roman" w:cs="Times New Roman"/>
          <w:sz w:val="28"/>
          <w:szCs w:val="28"/>
          <w:lang w:val="kk-KZ"/>
        </w:rPr>
        <w:t xml:space="preserve"> географиялық орналасуына сәйкес топтас</w:t>
      </w:r>
      <w:r w:rsidR="00B6443C">
        <w:rPr>
          <w:rFonts w:ascii="Times New Roman" w:eastAsia="Times New Roman" w:hAnsi="Times New Roman" w:cs="Times New Roman"/>
          <w:sz w:val="28"/>
          <w:szCs w:val="28"/>
          <w:lang w:val="kk-KZ"/>
        </w:rPr>
        <w:t>тырдық</w:t>
      </w:r>
      <w:r w:rsidR="00B6443C" w:rsidRPr="00B6443C">
        <w:rPr>
          <w:rFonts w:ascii="Times New Roman" w:eastAsia="Times New Roman" w:hAnsi="Times New Roman" w:cs="Times New Roman"/>
          <w:sz w:val="28"/>
          <w:szCs w:val="28"/>
          <w:lang w:val="kk-KZ"/>
        </w:rPr>
        <w:t>.</w:t>
      </w:r>
      <w:r w:rsidR="00B6443C">
        <w:rPr>
          <w:rFonts w:ascii="Times New Roman" w:eastAsia="Times New Roman" w:hAnsi="Times New Roman" w:cs="Times New Roman"/>
          <w:sz w:val="28"/>
          <w:szCs w:val="28"/>
          <w:lang w:val="kk-KZ"/>
        </w:rPr>
        <w:t xml:space="preserve"> </w:t>
      </w:r>
      <w:r w:rsidRPr="002F7B90">
        <w:rPr>
          <w:rFonts w:ascii="Times New Roman" w:eastAsia="Times New Roman" w:hAnsi="Times New Roman" w:cs="Times New Roman"/>
          <w:sz w:val="28"/>
          <w:szCs w:val="28"/>
          <w:lang w:val="kk-KZ"/>
        </w:rPr>
        <w:t>Үлгілерді биологиялық иесіне сәйкес жіктедік: ірі қара мал, ит, түлкі, мысық.</w:t>
      </w:r>
    </w:p>
    <w:p w14:paraId="0B46E18B" w14:textId="77777777" w:rsidR="002F7B90" w:rsidRPr="002F7B90" w:rsidRDefault="002F7B90" w:rsidP="002F7B90">
      <w:pPr>
        <w:spacing w:after="0" w:line="240" w:lineRule="auto"/>
        <w:ind w:firstLine="709"/>
        <w:jc w:val="both"/>
        <w:rPr>
          <w:rFonts w:ascii="Times New Roman" w:eastAsia="Times New Roman" w:hAnsi="Times New Roman" w:cs="Times New Roman"/>
          <w:sz w:val="28"/>
          <w:szCs w:val="28"/>
          <w:lang w:val="kk-KZ"/>
        </w:rPr>
      </w:pPr>
      <w:r w:rsidRPr="002F7B90">
        <w:rPr>
          <w:rFonts w:ascii="Times New Roman" w:eastAsia="Times New Roman" w:hAnsi="Times New Roman" w:cs="Times New Roman"/>
          <w:sz w:val="28"/>
          <w:szCs w:val="28"/>
          <w:lang w:val="kk-KZ"/>
        </w:rPr>
        <w:t>Вирустардың нуклеотидтік тізбектерін көптік туралау процедурасымен салыстырдық. GTR моделі мен Jukes-Cantor алгоритмін қолдандық. Генетикалық алшақтықты нуклеотидтердің алмасу жиілігі мен үлесі арқылы бағаладық.</w:t>
      </w:r>
    </w:p>
    <w:p w14:paraId="39474353" w14:textId="77777777" w:rsidR="002F7B90" w:rsidRPr="002F7B90" w:rsidRDefault="002F7B90" w:rsidP="002F7B90">
      <w:pPr>
        <w:spacing w:after="0" w:line="240" w:lineRule="auto"/>
        <w:ind w:firstLine="709"/>
        <w:jc w:val="both"/>
        <w:rPr>
          <w:rFonts w:ascii="Times New Roman" w:eastAsia="Times New Roman" w:hAnsi="Times New Roman" w:cs="Times New Roman"/>
          <w:sz w:val="28"/>
          <w:szCs w:val="28"/>
          <w:lang w:val="kk-KZ"/>
        </w:rPr>
      </w:pPr>
      <w:r w:rsidRPr="002F7B90">
        <w:rPr>
          <w:rFonts w:ascii="Times New Roman" w:eastAsia="Times New Roman" w:hAnsi="Times New Roman" w:cs="Times New Roman"/>
          <w:sz w:val="28"/>
          <w:szCs w:val="28"/>
          <w:lang w:val="kk-KZ"/>
        </w:rPr>
        <w:t>Филогенетикалық ағаш штамдардың басым көпшілігі steppe-type (ST) далалық субкласқа жататынын көрсетті. Вирустар жануар түріне қарамастан біртұтас генетикалық топтарға біріктірілді.</w:t>
      </w:r>
    </w:p>
    <w:p w14:paraId="139F3E4E" w14:textId="530AD20D" w:rsidR="00730538" w:rsidRPr="00E0344E" w:rsidRDefault="002F7B90" w:rsidP="00730538">
      <w:pPr>
        <w:spacing w:after="0" w:line="240" w:lineRule="auto"/>
        <w:ind w:firstLine="709"/>
        <w:jc w:val="both"/>
        <w:rPr>
          <w:rFonts w:ascii="Times New Roman" w:eastAsia="Times New Roman" w:hAnsi="Times New Roman" w:cs="Times New Roman"/>
          <w:sz w:val="28"/>
          <w:szCs w:val="28"/>
          <w:lang w:val="kk-KZ"/>
        </w:rPr>
      </w:pPr>
      <w:r w:rsidRPr="002F7B90">
        <w:rPr>
          <w:rFonts w:ascii="Times New Roman" w:eastAsia="Times New Roman" w:hAnsi="Times New Roman" w:cs="Times New Roman"/>
          <w:sz w:val="28"/>
          <w:szCs w:val="28"/>
          <w:lang w:val="kk-KZ"/>
        </w:rPr>
        <w:t>Құтыр</w:t>
      </w:r>
      <w:r w:rsidR="00BD0C6F">
        <w:rPr>
          <w:rFonts w:ascii="Times New Roman" w:eastAsia="Times New Roman" w:hAnsi="Times New Roman" w:cs="Times New Roman"/>
          <w:sz w:val="28"/>
          <w:szCs w:val="28"/>
          <w:lang w:val="kk-KZ"/>
        </w:rPr>
        <w:t>ық</w:t>
      </w:r>
      <w:r w:rsidRPr="002F7B90">
        <w:rPr>
          <w:rFonts w:ascii="Times New Roman" w:eastAsia="Times New Roman" w:hAnsi="Times New Roman" w:cs="Times New Roman"/>
          <w:sz w:val="28"/>
          <w:szCs w:val="28"/>
          <w:lang w:val="kk-KZ"/>
        </w:rPr>
        <w:t xml:space="preserve"> вирусының табиғаттағы айналымы кезінде жануарлардың түраралық ерекшеліктері кедергі келтірмейді. Вирус бір жануар түрінен екіншісіне еркін берілуі мүмкін</w:t>
      </w:r>
      <w:r>
        <w:rPr>
          <w:rFonts w:ascii="Times New Roman" w:eastAsia="Times New Roman" w:hAnsi="Times New Roman" w:cs="Times New Roman"/>
          <w:sz w:val="28"/>
          <w:szCs w:val="28"/>
          <w:lang w:val="kk-KZ"/>
        </w:rPr>
        <w:t xml:space="preserve"> </w:t>
      </w:r>
      <w:r w:rsidR="00730538" w:rsidRPr="00E0344E">
        <w:rPr>
          <w:rFonts w:ascii="Times New Roman" w:eastAsia="Times New Roman" w:hAnsi="Times New Roman" w:cs="Times New Roman"/>
          <w:sz w:val="28"/>
          <w:szCs w:val="28"/>
          <w:lang w:val="kk-KZ"/>
        </w:rPr>
        <w:t>(30-сурет)</w:t>
      </w:r>
      <w:r>
        <w:rPr>
          <w:rFonts w:ascii="Times New Roman" w:eastAsia="Times New Roman" w:hAnsi="Times New Roman" w:cs="Times New Roman"/>
          <w:sz w:val="28"/>
          <w:szCs w:val="28"/>
          <w:lang w:val="kk-KZ"/>
        </w:rPr>
        <w:t>.</w:t>
      </w:r>
      <w:r w:rsidR="00730538" w:rsidRPr="00E0344E">
        <w:rPr>
          <w:rFonts w:ascii="Times New Roman" w:eastAsia="Times New Roman" w:hAnsi="Times New Roman" w:cs="Times New Roman"/>
          <w:sz w:val="28"/>
          <w:szCs w:val="28"/>
          <w:lang w:val="kk-KZ"/>
        </w:rPr>
        <w:t xml:space="preserve"> </w:t>
      </w:r>
    </w:p>
    <w:p w14:paraId="25FD8B5E" w14:textId="77777777" w:rsidR="003B6EE7" w:rsidRPr="00E0344E" w:rsidRDefault="003B6EE7" w:rsidP="00D12673">
      <w:pPr>
        <w:spacing w:after="0" w:line="240" w:lineRule="auto"/>
        <w:ind w:firstLine="567"/>
        <w:jc w:val="both"/>
        <w:rPr>
          <w:rFonts w:ascii="Times New Roman" w:eastAsia="Times New Roman" w:hAnsi="Times New Roman" w:cs="Times New Roman"/>
          <w:bCs/>
          <w:sz w:val="28"/>
          <w:szCs w:val="28"/>
          <w:lang w:val="kk-KZ"/>
        </w:rPr>
      </w:pPr>
    </w:p>
    <w:p w14:paraId="2D7B6102" w14:textId="28EED3C4" w:rsidR="00F52F34" w:rsidRPr="00E0344E" w:rsidRDefault="007F2AB1" w:rsidP="003B6EE7">
      <w:pPr>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noProof/>
          <w:sz w:val="28"/>
          <w:szCs w:val="28"/>
          <w:lang w:eastAsia="ru-RU"/>
        </w:rPr>
        <w:drawing>
          <wp:inline distT="0" distB="0" distL="0" distR="0" wp14:anchorId="32457EBB" wp14:editId="23050154">
            <wp:extent cx="6154742" cy="3098492"/>
            <wp:effectExtent l="0" t="0" r="0" b="6985"/>
            <wp:docPr id="12960968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67887" cy="3105110"/>
                    </a:xfrm>
                    <a:prstGeom prst="rect">
                      <a:avLst/>
                    </a:prstGeom>
                    <a:noFill/>
                  </pic:spPr>
                </pic:pic>
              </a:graphicData>
            </a:graphic>
          </wp:inline>
        </w:drawing>
      </w:r>
    </w:p>
    <w:p w14:paraId="7278BA86" w14:textId="77777777" w:rsidR="00CF02A4" w:rsidRPr="00E0344E" w:rsidRDefault="00CF02A4" w:rsidP="003B6EE7">
      <w:pPr>
        <w:spacing w:after="0" w:line="240" w:lineRule="auto"/>
        <w:jc w:val="center"/>
        <w:rPr>
          <w:rFonts w:ascii="Times New Roman" w:eastAsia="Times New Roman" w:hAnsi="Times New Roman" w:cs="Times New Roman"/>
          <w:bCs/>
          <w:sz w:val="16"/>
          <w:szCs w:val="16"/>
          <w:lang w:val="kk-KZ"/>
        </w:rPr>
      </w:pPr>
    </w:p>
    <w:p w14:paraId="5C5E7966" w14:textId="1E852086" w:rsidR="006C4699" w:rsidRPr="00E0344E" w:rsidRDefault="006C4699" w:rsidP="003B6EE7">
      <w:pPr>
        <w:spacing w:after="0" w:line="240" w:lineRule="auto"/>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 xml:space="preserve">Сурет </w:t>
      </w:r>
      <w:r w:rsidR="00AD1424" w:rsidRPr="00E0344E">
        <w:rPr>
          <w:rFonts w:ascii="Times New Roman" w:eastAsia="Times New Roman" w:hAnsi="Times New Roman" w:cs="Times New Roman"/>
          <w:bCs/>
          <w:sz w:val="28"/>
          <w:szCs w:val="28"/>
          <w:lang w:val="kk-KZ"/>
        </w:rPr>
        <w:t>30</w:t>
      </w:r>
      <w:r w:rsidRPr="00E0344E">
        <w:rPr>
          <w:rFonts w:ascii="Times New Roman" w:eastAsia="Times New Roman" w:hAnsi="Times New Roman" w:cs="Times New Roman"/>
          <w:bCs/>
          <w:sz w:val="28"/>
          <w:szCs w:val="28"/>
          <w:lang w:val="kk-KZ"/>
        </w:rPr>
        <w:t xml:space="preserve"> – </w:t>
      </w:r>
      <w:r w:rsidR="00DB2B0E" w:rsidRPr="00E0344E">
        <w:rPr>
          <w:rFonts w:ascii="Times New Roman" w:eastAsia="Times New Roman" w:hAnsi="Times New Roman" w:cs="Times New Roman"/>
          <w:bCs/>
          <w:sz w:val="28"/>
          <w:szCs w:val="28"/>
          <w:lang w:val="kk-KZ"/>
        </w:rPr>
        <w:t>Жануар иелері бойынша аннотацияланған филогенетикалық ағаш</w:t>
      </w:r>
    </w:p>
    <w:p w14:paraId="2F6413B3" w14:textId="77777777" w:rsidR="006C4699" w:rsidRPr="00E0344E" w:rsidRDefault="006C4699" w:rsidP="00D12673">
      <w:pPr>
        <w:spacing w:after="0" w:line="240" w:lineRule="auto"/>
        <w:ind w:firstLine="567"/>
        <w:jc w:val="both"/>
        <w:rPr>
          <w:rFonts w:ascii="Times New Roman" w:eastAsia="Times New Roman" w:hAnsi="Times New Roman" w:cs="Times New Roman"/>
          <w:bCs/>
          <w:sz w:val="28"/>
          <w:szCs w:val="28"/>
          <w:lang w:val="kk-KZ"/>
        </w:rPr>
      </w:pPr>
    </w:p>
    <w:p w14:paraId="4842E9B6" w14:textId="77777777" w:rsidR="00B6443C" w:rsidRPr="00B6443C" w:rsidRDefault="00B6443C" w:rsidP="00B6443C">
      <w:pPr>
        <w:spacing w:after="0" w:line="240" w:lineRule="auto"/>
        <w:ind w:firstLine="709"/>
        <w:jc w:val="both"/>
        <w:rPr>
          <w:rFonts w:ascii="Times New Roman" w:eastAsia="Times New Roman" w:hAnsi="Times New Roman" w:cs="Times New Roman"/>
          <w:bCs/>
          <w:sz w:val="28"/>
          <w:szCs w:val="28"/>
          <w:lang w:val="kk-KZ"/>
        </w:rPr>
      </w:pPr>
      <w:r w:rsidRPr="00B6443C">
        <w:rPr>
          <w:rFonts w:ascii="Times New Roman" w:eastAsia="Times New Roman" w:hAnsi="Times New Roman" w:cs="Times New Roman"/>
          <w:bCs/>
          <w:sz w:val="28"/>
          <w:szCs w:val="28"/>
          <w:lang w:val="kk-KZ"/>
        </w:rPr>
        <w:t>30 ST штаммы жануар түріне қарамастан географиялық кластерлер құрайды. Бұл RABV эпизоотиологиясының іргелі принципін растайды. Түлкіден алынған штаммдар мен ІҚМ штаммдарының нуклеотидтік тізбегі ұқсас. Кеңістіктік - уақыттық қиылысу жабайы түлкінің ІҚМ-ға инфекция берудегі негізгі рөлін анықтайды. Біздің ағашта бұл молекулалық деңгейде нақты көрінеді.</w:t>
      </w:r>
    </w:p>
    <w:p w14:paraId="552D8958" w14:textId="00E5FFF8" w:rsidR="00B6443C" w:rsidRPr="00B6443C" w:rsidRDefault="00B6443C" w:rsidP="00B6443C">
      <w:pPr>
        <w:spacing w:after="0" w:line="240" w:lineRule="auto"/>
        <w:ind w:firstLine="709"/>
        <w:jc w:val="both"/>
        <w:rPr>
          <w:rFonts w:ascii="Times New Roman" w:eastAsia="Times New Roman" w:hAnsi="Times New Roman" w:cs="Times New Roman"/>
          <w:bCs/>
          <w:sz w:val="28"/>
          <w:szCs w:val="28"/>
          <w:lang w:val="kk-KZ"/>
        </w:rPr>
      </w:pPr>
      <w:r w:rsidRPr="00B6443C">
        <w:rPr>
          <w:rFonts w:ascii="Times New Roman" w:eastAsia="Times New Roman" w:hAnsi="Times New Roman" w:cs="Times New Roman"/>
          <w:bCs/>
          <w:sz w:val="28"/>
          <w:szCs w:val="28"/>
          <w:lang w:val="kk-KZ"/>
        </w:rPr>
        <w:t xml:space="preserve">Шығыс Қазақстан өңірінде ST субкласындағы 30 штаммның ішінде </w:t>
      </w:r>
      <w:r>
        <w:rPr>
          <w:rFonts w:ascii="Times New Roman" w:eastAsia="Times New Roman" w:hAnsi="Times New Roman" w:cs="Times New Roman"/>
          <w:bCs/>
          <w:sz w:val="28"/>
          <w:szCs w:val="28"/>
          <w:lang w:val="kk-KZ"/>
        </w:rPr>
        <w:t xml:space="preserve">Аягөздегі </w:t>
      </w:r>
      <w:r w:rsidRPr="00B6443C">
        <w:rPr>
          <w:rFonts w:ascii="Times New Roman" w:eastAsia="Times New Roman" w:hAnsi="Times New Roman" w:cs="Times New Roman"/>
          <w:bCs/>
          <w:sz w:val="28"/>
          <w:szCs w:val="28"/>
          <w:lang w:val="kk-KZ"/>
        </w:rPr>
        <w:t xml:space="preserve">түлкіден алынған Rab-16-6 изоляты Rab-2-1-ден Rab-15-1-ге дейінгі алты ІҚМ изолятымен бір тармақта. </w:t>
      </w:r>
      <w:proofErr w:type="spellStart"/>
      <w:r w:rsidR="0097095E" w:rsidRPr="0097095E">
        <w:rPr>
          <w:rFonts w:ascii="Times New Roman" w:eastAsia="Times New Roman" w:hAnsi="Times New Roman" w:cs="Times New Roman"/>
          <w:bCs/>
          <w:sz w:val="28"/>
          <w:szCs w:val="28"/>
          <w:lang w:val="ru-KZ"/>
        </w:rPr>
        <w:t>Географиялық</w:t>
      </w:r>
      <w:proofErr w:type="spellEnd"/>
      <w:r w:rsidR="0097095E" w:rsidRPr="0097095E">
        <w:rPr>
          <w:rFonts w:ascii="Times New Roman" w:eastAsia="Times New Roman" w:hAnsi="Times New Roman" w:cs="Times New Roman"/>
          <w:bCs/>
          <w:sz w:val="28"/>
          <w:szCs w:val="28"/>
          <w:lang w:val="ru-KZ"/>
        </w:rPr>
        <w:t xml:space="preserve"> </w:t>
      </w:r>
      <w:proofErr w:type="spellStart"/>
      <w:r w:rsidR="0097095E" w:rsidRPr="0097095E">
        <w:rPr>
          <w:rFonts w:ascii="Times New Roman" w:eastAsia="Times New Roman" w:hAnsi="Times New Roman" w:cs="Times New Roman"/>
          <w:bCs/>
          <w:sz w:val="28"/>
          <w:szCs w:val="28"/>
          <w:lang w:val="ru-KZ"/>
        </w:rPr>
        <w:t>қабаттасу</w:t>
      </w:r>
      <w:proofErr w:type="spellEnd"/>
      <w:r w:rsidR="0097095E" w:rsidRPr="0097095E">
        <w:rPr>
          <w:rFonts w:ascii="Times New Roman" w:eastAsia="Times New Roman" w:hAnsi="Times New Roman" w:cs="Times New Roman"/>
          <w:bCs/>
          <w:sz w:val="28"/>
          <w:szCs w:val="28"/>
          <w:lang w:val="ru-KZ"/>
        </w:rPr>
        <w:t xml:space="preserve"> мен </w:t>
      </w:r>
      <w:proofErr w:type="spellStart"/>
      <w:r w:rsidR="0097095E" w:rsidRPr="0097095E">
        <w:rPr>
          <w:rFonts w:ascii="Times New Roman" w:eastAsia="Times New Roman" w:hAnsi="Times New Roman" w:cs="Times New Roman"/>
          <w:bCs/>
          <w:sz w:val="28"/>
          <w:szCs w:val="28"/>
          <w:lang w:val="ru-KZ"/>
        </w:rPr>
        <w:t>уақыттық</w:t>
      </w:r>
      <w:proofErr w:type="spellEnd"/>
      <w:r w:rsidR="0097095E" w:rsidRPr="0097095E">
        <w:rPr>
          <w:rFonts w:ascii="Times New Roman" w:eastAsia="Times New Roman" w:hAnsi="Times New Roman" w:cs="Times New Roman"/>
          <w:bCs/>
          <w:sz w:val="28"/>
          <w:szCs w:val="28"/>
          <w:lang w:val="ru-KZ"/>
        </w:rPr>
        <w:t xml:space="preserve"> </w:t>
      </w:r>
      <w:proofErr w:type="spellStart"/>
      <w:r w:rsidR="0097095E" w:rsidRPr="0097095E">
        <w:rPr>
          <w:rFonts w:ascii="Times New Roman" w:eastAsia="Times New Roman" w:hAnsi="Times New Roman" w:cs="Times New Roman"/>
          <w:bCs/>
          <w:sz w:val="28"/>
          <w:szCs w:val="28"/>
          <w:lang w:val="ru-KZ"/>
        </w:rPr>
        <w:t>сәйкестік</w:t>
      </w:r>
      <w:proofErr w:type="spellEnd"/>
      <w:r w:rsidR="0097095E" w:rsidRPr="0097095E">
        <w:rPr>
          <w:rFonts w:ascii="Times New Roman" w:eastAsia="Times New Roman" w:hAnsi="Times New Roman" w:cs="Times New Roman"/>
          <w:bCs/>
          <w:sz w:val="28"/>
          <w:szCs w:val="28"/>
          <w:lang w:val="ru-KZ"/>
        </w:rPr>
        <w:t xml:space="preserve">, </w:t>
      </w:r>
      <w:proofErr w:type="spellStart"/>
      <w:r w:rsidR="0097095E" w:rsidRPr="0097095E">
        <w:rPr>
          <w:rFonts w:ascii="Times New Roman" w:eastAsia="Times New Roman" w:hAnsi="Times New Roman" w:cs="Times New Roman"/>
          <w:bCs/>
          <w:sz w:val="28"/>
          <w:szCs w:val="28"/>
          <w:lang w:val="ru-KZ"/>
        </w:rPr>
        <w:t>берілу</w:t>
      </w:r>
      <w:proofErr w:type="spellEnd"/>
      <w:r w:rsidR="0097095E" w:rsidRPr="0097095E">
        <w:rPr>
          <w:rFonts w:ascii="Times New Roman" w:eastAsia="Times New Roman" w:hAnsi="Times New Roman" w:cs="Times New Roman"/>
          <w:bCs/>
          <w:sz w:val="28"/>
          <w:szCs w:val="28"/>
          <w:lang w:val="ru-KZ"/>
        </w:rPr>
        <w:t xml:space="preserve"> </w:t>
      </w:r>
      <w:proofErr w:type="spellStart"/>
      <w:r w:rsidR="0097095E" w:rsidRPr="0097095E">
        <w:rPr>
          <w:rFonts w:ascii="Times New Roman" w:eastAsia="Times New Roman" w:hAnsi="Times New Roman" w:cs="Times New Roman"/>
          <w:bCs/>
          <w:sz w:val="28"/>
          <w:szCs w:val="28"/>
          <w:lang w:val="ru-KZ"/>
        </w:rPr>
        <w:t>тізбегінің</w:t>
      </w:r>
      <w:proofErr w:type="spellEnd"/>
      <w:r w:rsidR="0097095E" w:rsidRPr="0097095E">
        <w:rPr>
          <w:rFonts w:ascii="Times New Roman" w:eastAsia="Times New Roman" w:hAnsi="Times New Roman" w:cs="Times New Roman"/>
          <w:bCs/>
          <w:sz w:val="28"/>
          <w:szCs w:val="28"/>
          <w:lang w:val="ru-KZ"/>
        </w:rPr>
        <w:t xml:space="preserve"> </w:t>
      </w:r>
      <w:proofErr w:type="spellStart"/>
      <w:r w:rsidR="0097095E" w:rsidRPr="0097095E">
        <w:rPr>
          <w:rFonts w:ascii="Times New Roman" w:eastAsia="Times New Roman" w:hAnsi="Times New Roman" w:cs="Times New Roman"/>
          <w:bCs/>
          <w:sz w:val="28"/>
          <w:szCs w:val="28"/>
          <w:lang w:val="ru-KZ"/>
        </w:rPr>
        <w:t>молекулалық</w:t>
      </w:r>
      <w:proofErr w:type="spellEnd"/>
      <w:r w:rsidR="0097095E" w:rsidRPr="0097095E">
        <w:rPr>
          <w:rFonts w:ascii="Times New Roman" w:eastAsia="Times New Roman" w:hAnsi="Times New Roman" w:cs="Times New Roman"/>
          <w:bCs/>
          <w:sz w:val="28"/>
          <w:szCs w:val="28"/>
          <w:lang w:val="ru-KZ"/>
        </w:rPr>
        <w:t xml:space="preserve"> </w:t>
      </w:r>
      <w:proofErr w:type="spellStart"/>
      <w:r w:rsidR="0097095E" w:rsidRPr="0097095E">
        <w:rPr>
          <w:rFonts w:ascii="Times New Roman" w:eastAsia="Times New Roman" w:hAnsi="Times New Roman" w:cs="Times New Roman"/>
          <w:bCs/>
          <w:sz w:val="28"/>
          <w:szCs w:val="28"/>
          <w:lang w:val="ru-KZ"/>
        </w:rPr>
        <w:t>ізі</w:t>
      </w:r>
      <w:proofErr w:type="spellEnd"/>
      <w:r w:rsidRPr="00B6443C">
        <w:rPr>
          <w:rFonts w:ascii="Times New Roman" w:eastAsia="Times New Roman" w:hAnsi="Times New Roman" w:cs="Times New Roman"/>
          <w:bCs/>
          <w:sz w:val="28"/>
          <w:szCs w:val="28"/>
          <w:lang w:val="kk-KZ"/>
        </w:rPr>
        <w:t>. Вирустар ортақ эпизоотиялық тізбекте дамып таралған.</w:t>
      </w:r>
    </w:p>
    <w:p w14:paraId="08B137CB" w14:textId="029AD89E" w:rsidR="00B6443C" w:rsidRPr="00B6443C" w:rsidRDefault="00B6443C" w:rsidP="00B6443C">
      <w:pPr>
        <w:spacing w:after="0" w:line="240" w:lineRule="auto"/>
        <w:ind w:firstLine="709"/>
        <w:jc w:val="both"/>
        <w:rPr>
          <w:rFonts w:ascii="Times New Roman" w:eastAsia="Times New Roman" w:hAnsi="Times New Roman" w:cs="Times New Roman"/>
          <w:bCs/>
          <w:sz w:val="28"/>
          <w:szCs w:val="28"/>
          <w:lang w:val="kk-KZ"/>
        </w:rPr>
      </w:pPr>
      <w:r w:rsidRPr="00B6443C">
        <w:rPr>
          <w:rFonts w:ascii="Times New Roman" w:eastAsia="Times New Roman" w:hAnsi="Times New Roman" w:cs="Times New Roman"/>
          <w:bCs/>
          <w:sz w:val="28"/>
          <w:szCs w:val="28"/>
          <w:lang w:val="kk-KZ"/>
        </w:rPr>
        <w:t xml:space="preserve">Павлодар өңірінде Rab-1-5, Rab-2-5, Rab-5-5 ірі қара мал изоляттары </w:t>
      </w:r>
      <w:r w:rsidR="0097095E" w:rsidRPr="0097095E">
        <w:rPr>
          <w:rFonts w:ascii="Times New Roman" w:eastAsia="Times New Roman" w:hAnsi="Times New Roman" w:cs="Times New Roman"/>
          <w:bCs/>
          <w:sz w:val="28"/>
          <w:szCs w:val="28"/>
          <w:lang w:val="kk-KZ"/>
        </w:rPr>
        <w:t>Аққулы</w:t>
      </w:r>
      <w:r w:rsidR="0097095E">
        <w:rPr>
          <w:rFonts w:ascii="Times New Roman" w:eastAsia="Times New Roman" w:hAnsi="Times New Roman" w:cs="Times New Roman"/>
          <w:bCs/>
          <w:sz w:val="28"/>
          <w:szCs w:val="28"/>
          <w:lang w:val="kk-KZ"/>
        </w:rPr>
        <w:t xml:space="preserve">дағы </w:t>
      </w:r>
      <w:r w:rsidRPr="00B6443C">
        <w:rPr>
          <w:rFonts w:ascii="Times New Roman" w:eastAsia="Times New Roman" w:hAnsi="Times New Roman" w:cs="Times New Roman"/>
          <w:bCs/>
          <w:sz w:val="28"/>
          <w:szCs w:val="28"/>
          <w:lang w:val="kk-KZ"/>
        </w:rPr>
        <w:t>түлкіден алынған Rab-6-2 изолятымен бір филогенетикалық тармаққа топтасты. Жабайы табиғат пен ауыл шаруашылығы жануарлары арасындағы үзілмес эпизоотиялық байланысты растады.</w:t>
      </w:r>
    </w:p>
    <w:p w14:paraId="11B62C95" w14:textId="77777777" w:rsidR="00B6443C" w:rsidRPr="00B6443C" w:rsidRDefault="00B6443C" w:rsidP="00B6443C">
      <w:pPr>
        <w:spacing w:after="0" w:line="240" w:lineRule="auto"/>
        <w:ind w:firstLine="709"/>
        <w:jc w:val="both"/>
        <w:rPr>
          <w:rFonts w:ascii="Times New Roman" w:eastAsia="Times New Roman" w:hAnsi="Times New Roman" w:cs="Times New Roman"/>
          <w:bCs/>
          <w:sz w:val="28"/>
          <w:szCs w:val="28"/>
          <w:lang w:val="kk-KZ"/>
        </w:rPr>
      </w:pPr>
      <w:r w:rsidRPr="00B6443C">
        <w:rPr>
          <w:rFonts w:ascii="Times New Roman" w:eastAsia="Times New Roman" w:hAnsi="Times New Roman" w:cs="Times New Roman"/>
          <w:bCs/>
          <w:sz w:val="28"/>
          <w:szCs w:val="28"/>
          <w:lang w:val="kk-KZ"/>
        </w:rPr>
        <w:t>Солтүстік Қазақстан облысында Rab-1-8 (ірі қара мал) мен Rab-1-3 (ит) үлгілерінің генетикалық жақындығы вирустың әртүрлі жануар түрлері арасындағы трансмиссиясының жоғары белсенділігін көрсетеді.</w:t>
      </w:r>
    </w:p>
    <w:p w14:paraId="14D90EB2" w14:textId="77777777" w:rsidR="00B6443C" w:rsidRPr="00B6443C" w:rsidRDefault="00B6443C" w:rsidP="00B6443C">
      <w:pPr>
        <w:spacing w:after="0" w:line="240" w:lineRule="auto"/>
        <w:ind w:firstLine="709"/>
        <w:jc w:val="both"/>
        <w:rPr>
          <w:rFonts w:ascii="Times New Roman" w:eastAsia="Times New Roman" w:hAnsi="Times New Roman" w:cs="Times New Roman"/>
          <w:bCs/>
          <w:sz w:val="28"/>
          <w:szCs w:val="28"/>
          <w:lang w:val="kk-KZ"/>
        </w:rPr>
      </w:pPr>
      <w:r w:rsidRPr="00B6443C">
        <w:rPr>
          <w:rFonts w:ascii="Times New Roman" w:eastAsia="Times New Roman" w:hAnsi="Times New Roman" w:cs="Times New Roman"/>
          <w:bCs/>
          <w:sz w:val="28"/>
          <w:szCs w:val="28"/>
          <w:lang w:val="kk-KZ"/>
        </w:rPr>
        <w:t>Деректер жабайы жануарлардың, атап айтқанда түлкілердің негізгі резервуарлық рөл атқаратынын және вирус ошақтарының табиғатта тұрақты сақталатынын дәлелдейді.</w:t>
      </w:r>
    </w:p>
    <w:p w14:paraId="6D7F7AAE" w14:textId="77777777" w:rsidR="005C7013" w:rsidRPr="005C7013" w:rsidRDefault="005C7013" w:rsidP="005C7013">
      <w:pPr>
        <w:spacing w:after="0" w:line="240" w:lineRule="auto"/>
        <w:ind w:firstLine="709"/>
        <w:jc w:val="both"/>
        <w:rPr>
          <w:rFonts w:ascii="Times New Roman" w:eastAsia="Times New Roman" w:hAnsi="Times New Roman" w:cs="Times New Roman"/>
          <w:bCs/>
          <w:sz w:val="28"/>
          <w:szCs w:val="28"/>
          <w:lang w:val="kk-KZ"/>
        </w:rPr>
      </w:pPr>
      <w:r w:rsidRPr="005C7013">
        <w:rPr>
          <w:rFonts w:ascii="Times New Roman" w:eastAsia="Times New Roman" w:hAnsi="Times New Roman" w:cs="Times New Roman"/>
          <w:bCs/>
          <w:sz w:val="28"/>
          <w:szCs w:val="28"/>
          <w:lang w:val="kk-KZ"/>
        </w:rPr>
        <w:t>Rab-231-1 (Ақмола, ит) мен Rab-228 (Түркістан, ит) ең ұзын тармақтарда орналасқан, қалған штаммдардан генетикалық алшақ. Оңтүстік аймақтарда иттер популяциясы жоғары, қалалық цикл үстемдік етеді. Rab-228-дің CA1-дан тыс орналасуы және Кавказ штаммдарымен жақындығы бұл изоляттың урбандық циклдің бөлек эволюциялық желісін білдіретінін растайды.</w:t>
      </w:r>
    </w:p>
    <w:p w14:paraId="4687E2FB" w14:textId="77777777" w:rsidR="005C7013" w:rsidRPr="005C7013" w:rsidRDefault="005C7013" w:rsidP="005C7013">
      <w:pPr>
        <w:spacing w:after="0" w:line="240" w:lineRule="auto"/>
        <w:ind w:firstLine="709"/>
        <w:jc w:val="both"/>
        <w:rPr>
          <w:rFonts w:ascii="Times New Roman" w:eastAsia="Times New Roman" w:hAnsi="Times New Roman" w:cs="Times New Roman"/>
          <w:bCs/>
          <w:sz w:val="28"/>
          <w:szCs w:val="28"/>
          <w:lang w:val="kk-KZ"/>
        </w:rPr>
      </w:pPr>
      <w:r w:rsidRPr="005C7013">
        <w:rPr>
          <w:rFonts w:ascii="Times New Roman" w:eastAsia="Times New Roman" w:hAnsi="Times New Roman" w:cs="Times New Roman"/>
          <w:bCs/>
          <w:sz w:val="28"/>
          <w:szCs w:val="28"/>
          <w:lang w:val="kk-KZ"/>
        </w:rPr>
        <w:lastRenderedPageBreak/>
        <w:t xml:space="preserve">Филогенетикалық ағаш вакцинациялық стратегия үшін нақты картаны береді. ШҚО мен Павлодарда силватикалық цикл (түлкіден ІҚМ-ға), яғни ауызша вакцинация мен ірі қара мал вакцинациясын қатар жүргізу керек. СҚО мен Ақтөбеде аралас цикл. Түркістанда урбандық цикл, иттерді вакцинациялау басымдырақ. </w:t>
      </w:r>
    </w:p>
    <w:p w14:paraId="76313B96" w14:textId="77777777" w:rsidR="00F52F34" w:rsidRPr="00E0344E" w:rsidRDefault="00F52F34" w:rsidP="00D12673">
      <w:pPr>
        <w:spacing w:after="0" w:line="240" w:lineRule="auto"/>
        <w:ind w:firstLine="567"/>
        <w:jc w:val="both"/>
        <w:rPr>
          <w:rFonts w:ascii="Times New Roman" w:eastAsia="Times New Roman" w:hAnsi="Times New Roman" w:cs="Times New Roman"/>
          <w:b/>
          <w:bCs/>
          <w:sz w:val="28"/>
          <w:szCs w:val="28"/>
          <w:lang w:val="kk-KZ"/>
        </w:rPr>
      </w:pPr>
    </w:p>
    <w:p w14:paraId="59C7D610" w14:textId="12956A90" w:rsidR="00F52F34" w:rsidRPr="00E0344E" w:rsidRDefault="001870EF" w:rsidP="00CF02A4">
      <w:pPr>
        <w:spacing w:after="0" w:line="240" w:lineRule="auto"/>
        <w:ind w:firstLine="709"/>
        <w:jc w:val="both"/>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sz w:val="28"/>
          <w:szCs w:val="28"/>
          <w:lang w:val="kk-KZ"/>
        </w:rPr>
        <w:t>3</w:t>
      </w:r>
      <w:r w:rsidR="00F52F34" w:rsidRPr="00E0344E">
        <w:rPr>
          <w:rFonts w:ascii="Times New Roman" w:eastAsia="Times New Roman" w:hAnsi="Times New Roman" w:cs="Times New Roman"/>
          <w:b/>
          <w:bCs/>
          <w:sz w:val="28"/>
          <w:szCs w:val="28"/>
          <w:lang w:val="kk-KZ"/>
        </w:rPr>
        <w:t xml:space="preserve">.7 </w:t>
      </w:r>
      <w:r w:rsidR="00C87AA6" w:rsidRPr="00E0344E">
        <w:rPr>
          <w:rFonts w:ascii="Times New Roman" w:eastAsia="Times New Roman" w:hAnsi="Times New Roman" w:cs="Times New Roman"/>
          <w:b/>
          <w:bCs/>
          <w:sz w:val="28"/>
          <w:szCs w:val="28"/>
          <w:lang w:val="kk-KZ"/>
        </w:rPr>
        <w:t>Қазақстан аумағында бөлініп алынған құтырық вирусы изоляттарының нуклеотидтік тізбектерінің деректер қорын қалыптастыру нәтижелері</w:t>
      </w:r>
    </w:p>
    <w:p w14:paraId="66216C02" w14:textId="45C949D8" w:rsidR="00DB2B0E" w:rsidRPr="00E0344E" w:rsidRDefault="005C7013" w:rsidP="005C7013">
      <w:pPr>
        <w:spacing w:after="0" w:line="240" w:lineRule="auto"/>
        <w:ind w:firstLine="709"/>
        <w:jc w:val="both"/>
        <w:rPr>
          <w:rFonts w:ascii="Times New Roman" w:eastAsia="Times New Roman" w:hAnsi="Times New Roman" w:cs="Times New Roman"/>
          <w:bCs/>
          <w:sz w:val="28"/>
          <w:szCs w:val="28"/>
          <w:lang w:val="kk-KZ"/>
        </w:rPr>
      </w:pPr>
      <w:r w:rsidRPr="005C7013">
        <w:rPr>
          <w:rFonts w:ascii="Times New Roman" w:eastAsia="Times New Roman" w:hAnsi="Times New Roman" w:cs="Times New Roman"/>
          <w:bCs/>
          <w:sz w:val="28"/>
          <w:szCs w:val="28"/>
          <w:lang w:val="kk-KZ"/>
        </w:rPr>
        <w:t>Зерттеу барысында алынған толық және ішінара геномдық тізбектер GenBank репозиторийіне тіркелді. OP477379 – OP477391 және ON366706–ON366710 аккессиялық нөмірлері берілді. Барлығы PRJNA832888 BioProject жобасына біріктірілді (31-сурет). NCBI Virus платформасында Қазақстан бойынша сүзгі қойғанда 31 изолят толық геном мәртебесімен тіркелгені көрінеді</w:t>
      </w:r>
      <w:r>
        <w:rPr>
          <w:rFonts w:ascii="Times New Roman" w:eastAsia="Times New Roman" w:hAnsi="Times New Roman" w:cs="Times New Roman"/>
          <w:bCs/>
          <w:sz w:val="28"/>
          <w:szCs w:val="28"/>
          <w:lang w:val="kk-KZ"/>
        </w:rPr>
        <w:t xml:space="preserve"> </w:t>
      </w:r>
      <w:r w:rsidR="008A1782" w:rsidRPr="00E0344E">
        <w:rPr>
          <w:rFonts w:ascii="Times New Roman" w:eastAsia="Times New Roman" w:hAnsi="Times New Roman" w:cs="Times New Roman"/>
          <w:bCs/>
          <w:sz w:val="28"/>
          <w:szCs w:val="28"/>
          <w:lang w:val="kk-KZ"/>
        </w:rPr>
        <w:t>[</w:t>
      </w:r>
      <w:r w:rsidR="00DF257E" w:rsidRPr="00E0344E">
        <w:rPr>
          <w:rFonts w:ascii="Times New Roman" w:eastAsia="Times New Roman" w:hAnsi="Times New Roman" w:cs="Times New Roman"/>
          <w:bCs/>
          <w:sz w:val="28"/>
          <w:szCs w:val="28"/>
          <w:lang w:val="kk-KZ"/>
        </w:rPr>
        <w:t>10</w:t>
      </w:r>
      <w:r w:rsidR="00DE4DFD" w:rsidRPr="00E0344E">
        <w:rPr>
          <w:rFonts w:ascii="Times New Roman" w:eastAsia="Times New Roman" w:hAnsi="Times New Roman" w:cs="Times New Roman"/>
          <w:bCs/>
          <w:sz w:val="28"/>
          <w:szCs w:val="28"/>
          <w:lang w:val="kk-KZ"/>
        </w:rPr>
        <w:t>8-</w:t>
      </w:r>
      <w:r w:rsidR="008A1782" w:rsidRPr="00E0344E">
        <w:rPr>
          <w:rFonts w:ascii="Times New Roman" w:eastAsia="Times New Roman" w:hAnsi="Times New Roman" w:cs="Times New Roman"/>
          <w:bCs/>
          <w:sz w:val="28"/>
          <w:szCs w:val="28"/>
          <w:lang w:val="kk-KZ"/>
        </w:rPr>
        <w:t>1</w:t>
      </w:r>
      <w:r w:rsidR="00DF257E" w:rsidRPr="00E0344E">
        <w:rPr>
          <w:rFonts w:ascii="Times New Roman" w:eastAsia="Times New Roman" w:hAnsi="Times New Roman" w:cs="Times New Roman"/>
          <w:bCs/>
          <w:sz w:val="28"/>
          <w:szCs w:val="28"/>
          <w:lang w:val="kk-KZ"/>
        </w:rPr>
        <w:t>1</w:t>
      </w:r>
      <w:r w:rsidR="00DE4DFD" w:rsidRPr="00E0344E">
        <w:rPr>
          <w:rFonts w:ascii="Times New Roman" w:eastAsia="Times New Roman" w:hAnsi="Times New Roman" w:cs="Times New Roman"/>
          <w:bCs/>
          <w:sz w:val="28"/>
          <w:szCs w:val="28"/>
          <w:lang w:val="kk-KZ"/>
        </w:rPr>
        <w:t>0</w:t>
      </w:r>
      <w:r w:rsidR="008A1782" w:rsidRPr="00E0344E">
        <w:rPr>
          <w:rFonts w:ascii="Times New Roman" w:eastAsia="Times New Roman" w:hAnsi="Times New Roman" w:cs="Times New Roman"/>
          <w:bCs/>
          <w:sz w:val="28"/>
          <w:szCs w:val="28"/>
          <w:lang w:val="kk-KZ"/>
        </w:rPr>
        <w:t>]</w:t>
      </w:r>
      <w:r w:rsidR="00DB2B0E" w:rsidRPr="00E0344E">
        <w:rPr>
          <w:rFonts w:ascii="Times New Roman" w:eastAsia="Times New Roman" w:hAnsi="Times New Roman" w:cs="Times New Roman"/>
          <w:bCs/>
          <w:sz w:val="28"/>
          <w:szCs w:val="28"/>
          <w:lang w:val="kk-KZ"/>
        </w:rPr>
        <w:t>.</w:t>
      </w:r>
    </w:p>
    <w:p w14:paraId="174AB6A3" w14:textId="68B8FBA5" w:rsidR="00D63395" w:rsidRPr="00E0344E" w:rsidRDefault="00D63395" w:rsidP="00790FD1">
      <w:pPr>
        <w:spacing w:after="0" w:line="240" w:lineRule="auto"/>
        <w:ind w:firstLine="709"/>
        <w:jc w:val="both"/>
        <w:rPr>
          <w:rFonts w:ascii="Times New Roman" w:eastAsia="Times New Roman" w:hAnsi="Times New Roman" w:cs="Times New Roman"/>
          <w:bCs/>
          <w:sz w:val="28"/>
          <w:szCs w:val="28"/>
          <w:lang w:val="kk-KZ"/>
        </w:rPr>
      </w:pPr>
    </w:p>
    <w:p w14:paraId="798327BA" w14:textId="77777777" w:rsidR="00F52F34" w:rsidRPr="00E0344E" w:rsidRDefault="00F52F34" w:rsidP="003B6EE7">
      <w:pPr>
        <w:spacing w:after="0" w:line="240" w:lineRule="auto"/>
        <w:jc w:val="center"/>
        <w:rPr>
          <w:rFonts w:ascii="Times New Roman" w:eastAsia="Calibri" w:hAnsi="Times New Roman" w:cs="Times New Roman"/>
          <w:b/>
          <w:bCs/>
          <w:kern w:val="2"/>
          <w:sz w:val="28"/>
          <w:szCs w:val="28"/>
          <w:lang w:val="kk-KZ"/>
          <w14:ligatures w14:val="standardContextual"/>
        </w:rPr>
      </w:pPr>
      <w:r w:rsidRPr="00E0344E">
        <w:rPr>
          <w:rFonts w:ascii="Times New Roman" w:eastAsia="Calibri" w:hAnsi="Times New Roman" w:cs="Times New Roman"/>
          <w:noProof/>
          <w:kern w:val="2"/>
          <w:sz w:val="24"/>
          <w:szCs w:val="24"/>
          <w:lang w:eastAsia="ru-RU"/>
          <w14:ligatures w14:val="standardContextual"/>
        </w:rPr>
        <w:drawing>
          <wp:inline distT="0" distB="0" distL="0" distR="0" wp14:anchorId="7DF78DB8" wp14:editId="2E3699E9">
            <wp:extent cx="4705350" cy="2720520"/>
            <wp:effectExtent l="0" t="0" r="0" b="3810"/>
            <wp:docPr id="685362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02804" name=""/>
                    <pic:cNvPicPr/>
                  </pic:nvPicPr>
                  <pic:blipFill>
                    <a:blip r:embed="rId46"/>
                    <a:stretch>
                      <a:fillRect/>
                    </a:stretch>
                  </pic:blipFill>
                  <pic:spPr>
                    <a:xfrm>
                      <a:off x="0" y="0"/>
                      <a:ext cx="4726791" cy="2732917"/>
                    </a:xfrm>
                    <a:prstGeom prst="rect">
                      <a:avLst/>
                    </a:prstGeom>
                  </pic:spPr>
                </pic:pic>
              </a:graphicData>
            </a:graphic>
          </wp:inline>
        </w:drawing>
      </w:r>
    </w:p>
    <w:p w14:paraId="0856EB5E" w14:textId="77777777" w:rsidR="00CF02A4" w:rsidRPr="00E0344E" w:rsidRDefault="00CF02A4" w:rsidP="003B6EE7">
      <w:pPr>
        <w:spacing w:after="0" w:line="240" w:lineRule="auto"/>
        <w:jc w:val="center"/>
        <w:rPr>
          <w:rFonts w:ascii="Times New Roman" w:eastAsia="Calibri" w:hAnsi="Times New Roman" w:cs="Times New Roman"/>
          <w:bCs/>
          <w:kern w:val="2"/>
          <w:sz w:val="16"/>
          <w:szCs w:val="16"/>
          <w:lang w:val="kk-KZ"/>
          <w14:ligatures w14:val="standardContextual"/>
        </w:rPr>
      </w:pPr>
    </w:p>
    <w:p w14:paraId="5F43DB47" w14:textId="36542875" w:rsidR="00F52F34" w:rsidRPr="00E0344E" w:rsidRDefault="00F52F34" w:rsidP="003B6EE7">
      <w:pPr>
        <w:spacing w:after="0" w:line="240" w:lineRule="auto"/>
        <w:jc w:val="center"/>
        <w:rPr>
          <w:rFonts w:ascii="Times New Roman" w:eastAsia="Calibri" w:hAnsi="Times New Roman" w:cs="Times New Roman"/>
          <w:kern w:val="2"/>
          <w:sz w:val="28"/>
          <w:szCs w:val="28"/>
          <w:lang w:val="kk-KZ"/>
          <w14:ligatures w14:val="standardContextual"/>
        </w:rPr>
      </w:pPr>
      <w:r w:rsidRPr="00E0344E">
        <w:rPr>
          <w:rFonts w:ascii="Times New Roman" w:eastAsia="Calibri" w:hAnsi="Times New Roman" w:cs="Times New Roman"/>
          <w:bCs/>
          <w:kern w:val="2"/>
          <w:sz w:val="28"/>
          <w:szCs w:val="28"/>
          <w:lang w:val="kk-KZ"/>
          <w14:ligatures w14:val="standardContextual"/>
        </w:rPr>
        <w:t xml:space="preserve">Сурет </w:t>
      </w:r>
      <w:r w:rsidR="00AD1424" w:rsidRPr="00E0344E">
        <w:rPr>
          <w:rFonts w:ascii="Times New Roman" w:eastAsia="Calibri" w:hAnsi="Times New Roman" w:cs="Times New Roman"/>
          <w:bCs/>
          <w:kern w:val="2"/>
          <w:sz w:val="28"/>
          <w:szCs w:val="28"/>
          <w:lang w:val="kk-KZ"/>
          <w14:ligatures w14:val="standardContextual"/>
        </w:rPr>
        <w:t>31</w:t>
      </w:r>
      <w:r w:rsidRPr="00E0344E">
        <w:rPr>
          <w:rFonts w:ascii="Times New Roman" w:eastAsia="Calibri" w:hAnsi="Times New Roman" w:cs="Times New Roman"/>
          <w:kern w:val="2"/>
          <w:sz w:val="28"/>
          <w:szCs w:val="28"/>
          <w:lang w:val="kk-KZ"/>
          <w14:ligatures w14:val="standardContextual"/>
        </w:rPr>
        <w:t xml:space="preserve"> </w:t>
      </w:r>
      <w:r w:rsidR="00CF02A4" w:rsidRPr="00E0344E">
        <w:rPr>
          <w:rFonts w:ascii="Times New Roman" w:eastAsia="Calibri" w:hAnsi="Times New Roman" w:cs="Times New Roman"/>
          <w:kern w:val="2"/>
          <w:sz w:val="28"/>
          <w:szCs w:val="28"/>
          <w:lang w:val="kk-KZ"/>
          <w14:ligatures w14:val="standardContextual"/>
        </w:rPr>
        <w:t>‒</w:t>
      </w:r>
      <w:r w:rsidR="00885887" w:rsidRPr="00E0344E">
        <w:rPr>
          <w:rFonts w:ascii="Times New Roman" w:eastAsia="Calibri" w:hAnsi="Times New Roman" w:cs="Times New Roman"/>
          <w:kern w:val="2"/>
          <w:sz w:val="28"/>
          <w:szCs w:val="28"/>
          <w:lang w:val="kk-KZ"/>
          <w14:ligatures w14:val="standardContextual"/>
        </w:rPr>
        <w:t xml:space="preserve"> </w:t>
      </w:r>
      <w:r w:rsidRPr="00E0344E">
        <w:rPr>
          <w:rFonts w:ascii="Times New Roman" w:eastAsia="Calibri" w:hAnsi="Times New Roman" w:cs="Times New Roman"/>
          <w:kern w:val="2"/>
          <w:sz w:val="28"/>
          <w:szCs w:val="28"/>
          <w:lang w:val="kk-KZ"/>
          <w14:ligatures w14:val="standardContextual"/>
        </w:rPr>
        <w:t xml:space="preserve">GenBank дерекқорында тіркелген </w:t>
      </w:r>
      <w:r w:rsidR="002670BB" w:rsidRPr="00E0344E">
        <w:rPr>
          <w:rFonts w:ascii="Times New Roman" w:eastAsia="Calibri" w:hAnsi="Times New Roman" w:cs="Times New Roman"/>
          <w:kern w:val="2"/>
          <w:sz w:val="28"/>
          <w:szCs w:val="28"/>
          <w:lang w:val="kk-KZ"/>
          <w14:ligatures w14:val="standardContextual"/>
        </w:rPr>
        <w:t>құтырық</w:t>
      </w:r>
      <w:r w:rsidRPr="00E0344E">
        <w:rPr>
          <w:rFonts w:ascii="Times New Roman" w:eastAsia="Calibri" w:hAnsi="Times New Roman" w:cs="Times New Roman"/>
          <w:kern w:val="2"/>
          <w:sz w:val="28"/>
          <w:szCs w:val="28"/>
          <w:lang w:val="kk-KZ"/>
          <w14:ligatures w14:val="standardContextual"/>
        </w:rPr>
        <w:t xml:space="preserve"> вирусының геном тізбектері</w:t>
      </w:r>
    </w:p>
    <w:p w14:paraId="4940207D" w14:textId="77777777" w:rsidR="00F52F34" w:rsidRPr="00E0344E" w:rsidRDefault="00F52F34" w:rsidP="00D12673">
      <w:pPr>
        <w:spacing w:after="0" w:line="240" w:lineRule="auto"/>
        <w:ind w:firstLine="567"/>
        <w:jc w:val="both"/>
        <w:rPr>
          <w:rFonts w:ascii="Times New Roman" w:eastAsia="Calibri" w:hAnsi="Times New Roman" w:cs="Times New Roman"/>
          <w:kern w:val="2"/>
          <w:sz w:val="28"/>
          <w:szCs w:val="28"/>
          <w:lang w:val="kk-KZ"/>
          <w14:ligatures w14:val="standardContextual"/>
        </w:rPr>
      </w:pPr>
    </w:p>
    <w:p w14:paraId="6A865BC6" w14:textId="615B46BC" w:rsidR="005F0DC4" w:rsidRPr="00E0344E" w:rsidRDefault="005C7013" w:rsidP="005C7013">
      <w:pPr>
        <w:spacing w:after="0" w:line="240" w:lineRule="auto"/>
        <w:ind w:firstLine="709"/>
        <w:jc w:val="both"/>
        <w:rPr>
          <w:rFonts w:ascii="Times New Roman" w:eastAsia="Times New Roman" w:hAnsi="Times New Roman" w:cs="Times New Roman"/>
          <w:sz w:val="28"/>
          <w:szCs w:val="28"/>
          <w:lang w:val="kk-KZ"/>
        </w:rPr>
      </w:pPr>
      <w:r w:rsidRPr="005C7013">
        <w:rPr>
          <w:rFonts w:ascii="Times New Roman" w:eastAsia="Calibri" w:hAnsi="Times New Roman" w:cs="Times New Roman"/>
          <w:kern w:val="2"/>
          <w:sz w:val="28"/>
          <w:szCs w:val="28"/>
          <w:lang w:val="kk-KZ"/>
          <w14:ligatures w14:val="standardContextual"/>
        </w:rPr>
        <w:t xml:space="preserve">GenBank-тағы ашық деректер трансшекаралық берілу тізбегін уақыт өте анықтауға негіз береді. Rab-8-4 пен Rab-1-4-тің Еуропалық Ресей штаммдарымен жоғары гомологиясы, бұл байланысты осы тіркеу арқасында халықаралық зерттеушілер де тексере алады. Болашақта Ресей, Қытай немесе Иран зерттеушілері жаңа изоляттар тіркегенде, олар автоматты түрде біздің тізбектермен BLAST салыстыруынан өтеді. </w:t>
      </w:r>
      <w:proofErr w:type="spellStart"/>
      <w:r w:rsidRPr="005C7013">
        <w:rPr>
          <w:rFonts w:ascii="Times New Roman" w:eastAsia="Calibri" w:hAnsi="Times New Roman" w:cs="Times New Roman"/>
          <w:kern w:val="2"/>
          <w:sz w:val="28"/>
          <w:szCs w:val="28"/>
          <w:lang w:val="ru-KZ"/>
          <w14:ligatures w14:val="standardContextual"/>
        </w:rPr>
        <w:t>Трансшекаралық</w:t>
      </w:r>
      <w:proofErr w:type="spellEnd"/>
      <w:r w:rsidRPr="005C7013">
        <w:rPr>
          <w:rFonts w:ascii="Times New Roman" w:eastAsia="Calibri" w:hAnsi="Times New Roman" w:cs="Times New Roman"/>
          <w:kern w:val="2"/>
          <w:sz w:val="28"/>
          <w:szCs w:val="28"/>
          <w:lang w:val="ru-KZ"/>
          <w14:ligatures w14:val="standardContextual"/>
        </w:rPr>
        <w:t xml:space="preserve"> </w:t>
      </w:r>
      <w:proofErr w:type="spellStart"/>
      <w:r w:rsidRPr="005C7013">
        <w:rPr>
          <w:rFonts w:ascii="Times New Roman" w:eastAsia="Calibri" w:hAnsi="Times New Roman" w:cs="Times New Roman"/>
          <w:kern w:val="2"/>
          <w:sz w:val="28"/>
          <w:szCs w:val="28"/>
          <w:lang w:val="ru-KZ"/>
          <w14:ligatures w14:val="standardContextual"/>
        </w:rPr>
        <w:t>берілу</w:t>
      </w:r>
      <w:proofErr w:type="spellEnd"/>
      <w:r w:rsidRPr="005C7013">
        <w:rPr>
          <w:rFonts w:ascii="Times New Roman" w:eastAsia="Calibri" w:hAnsi="Times New Roman" w:cs="Times New Roman"/>
          <w:kern w:val="2"/>
          <w:sz w:val="28"/>
          <w:szCs w:val="28"/>
          <w:lang w:val="ru-KZ"/>
          <w14:ligatures w14:val="standardContextual"/>
        </w:rPr>
        <w:t xml:space="preserve"> </w:t>
      </w:r>
      <w:proofErr w:type="spellStart"/>
      <w:r w:rsidRPr="005C7013">
        <w:rPr>
          <w:rFonts w:ascii="Times New Roman" w:eastAsia="Calibri" w:hAnsi="Times New Roman" w:cs="Times New Roman"/>
          <w:kern w:val="2"/>
          <w:sz w:val="28"/>
          <w:szCs w:val="28"/>
          <w:lang w:val="ru-KZ"/>
          <w14:ligatures w14:val="standardContextual"/>
        </w:rPr>
        <w:t>оқиғалары</w:t>
      </w:r>
      <w:proofErr w:type="spellEnd"/>
      <w:r w:rsidRPr="005C7013">
        <w:rPr>
          <w:rFonts w:ascii="Times New Roman" w:eastAsia="Calibri" w:hAnsi="Times New Roman" w:cs="Times New Roman"/>
          <w:kern w:val="2"/>
          <w:sz w:val="28"/>
          <w:szCs w:val="28"/>
          <w:lang w:val="ru-KZ"/>
          <w14:ligatures w14:val="standardContextual"/>
        </w:rPr>
        <w:t xml:space="preserve"> </w:t>
      </w:r>
      <w:proofErr w:type="spellStart"/>
      <w:r w:rsidRPr="005C7013">
        <w:rPr>
          <w:rFonts w:ascii="Times New Roman" w:eastAsia="Calibri" w:hAnsi="Times New Roman" w:cs="Times New Roman"/>
          <w:kern w:val="2"/>
          <w:sz w:val="28"/>
          <w:szCs w:val="28"/>
          <w:lang w:val="ru-KZ"/>
          <w14:ligatures w14:val="standardContextual"/>
        </w:rPr>
        <w:t>уақытылы</w:t>
      </w:r>
      <w:proofErr w:type="spellEnd"/>
      <w:r w:rsidRPr="005C7013">
        <w:rPr>
          <w:rFonts w:ascii="Times New Roman" w:eastAsia="Calibri" w:hAnsi="Times New Roman" w:cs="Times New Roman"/>
          <w:kern w:val="2"/>
          <w:sz w:val="28"/>
          <w:szCs w:val="28"/>
          <w:lang w:val="ru-KZ"/>
          <w14:ligatures w14:val="standardContextual"/>
        </w:rPr>
        <w:t xml:space="preserve"> </w:t>
      </w:r>
      <w:proofErr w:type="spellStart"/>
      <w:r w:rsidRPr="005C7013">
        <w:rPr>
          <w:rFonts w:ascii="Times New Roman" w:eastAsia="Calibri" w:hAnsi="Times New Roman" w:cs="Times New Roman"/>
          <w:kern w:val="2"/>
          <w:sz w:val="28"/>
          <w:szCs w:val="28"/>
          <w:lang w:val="ru-KZ"/>
          <w14:ligatures w14:val="standardContextual"/>
        </w:rPr>
        <w:t>анықталады</w:t>
      </w:r>
      <w:proofErr w:type="spellEnd"/>
      <w:r>
        <w:rPr>
          <w:rFonts w:ascii="Times New Roman" w:eastAsia="Calibri" w:hAnsi="Times New Roman" w:cs="Times New Roman"/>
          <w:kern w:val="2"/>
          <w:sz w:val="28"/>
          <w:szCs w:val="28"/>
          <w:lang w:val="ru-KZ"/>
          <w14:ligatures w14:val="standardContextual"/>
        </w:rPr>
        <w:t xml:space="preserve"> </w:t>
      </w:r>
      <w:r w:rsidR="00790FD1" w:rsidRPr="00E0344E">
        <w:rPr>
          <w:rFonts w:ascii="Times New Roman" w:eastAsia="Calibri" w:hAnsi="Times New Roman" w:cs="Times New Roman"/>
          <w:kern w:val="2"/>
          <w:sz w:val="28"/>
          <w:szCs w:val="28"/>
          <w:lang w:val="kk-KZ"/>
          <w14:ligatures w14:val="standardContextual"/>
        </w:rPr>
        <w:t xml:space="preserve">[111-113]. </w:t>
      </w:r>
    </w:p>
    <w:p w14:paraId="4A0BFD79" w14:textId="77777777" w:rsidR="00F52F34" w:rsidRPr="00E0344E" w:rsidRDefault="00F52F34" w:rsidP="00D12673">
      <w:pPr>
        <w:spacing w:after="0" w:line="240" w:lineRule="auto"/>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sz w:val="28"/>
          <w:szCs w:val="28"/>
          <w:lang w:val="kk-KZ"/>
        </w:rPr>
        <w:br w:type="page"/>
      </w:r>
    </w:p>
    <w:p w14:paraId="4907E864" w14:textId="10EC3DB4" w:rsidR="00F52F34" w:rsidRPr="00E0344E" w:rsidRDefault="00F52F34" w:rsidP="00D228AD">
      <w:pPr>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b/>
          <w:bCs/>
          <w:sz w:val="28"/>
          <w:szCs w:val="28"/>
          <w:lang w:val="kk-KZ"/>
        </w:rPr>
        <w:lastRenderedPageBreak/>
        <w:t>ЗЕРТТЕУ НӘТИЖЕЛЕРІН ТАЛҚЫЛАУ</w:t>
      </w:r>
    </w:p>
    <w:p w14:paraId="6C4D76DD" w14:textId="77777777" w:rsidR="00AF6C1D" w:rsidRPr="00E0344E" w:rsidRDefault="00AF6C1D" w:rsidP="00D12673">
      <w:pPr>
        <w:spacing w:after="0" w:line="240" w:lineRule="auto"/>
        <w:ind w:firstLine="567"/>
        <w:jc w:val="both"/>
        <w:rPr>
          <w:rFonts w:ascii="Times New Roman" w:eastAsia="Times New Roman" w:hAnsi="Times New Roman" w:cs="Times New Roman"/>
          <w:sz w:val="28"/>
          <w:szCs w:val="28"/>
          <w:lang w:val="kk-KZ"/>
        </w:rPr>
      </w:pPr>
    </w:p>
    <w:p w14:paraId="08EEFAE0"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Жүргізілген зерттеу Қазақстанда құтырық вирусының алғашқы кешенді молекулалық-генетикалық сипаттамасын берді. 2020 - 2022 жылдар аралығында 117 клиникалық күдіктен 31 оң үлгі алдық. Растау деңгейі Қазақстандағы скрининг жүйесінің тиімділігін көрсетеді.</w:t>
      </w:r>
    </w:p>
    <w:p w14:paraId="44879F83"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Ампликондық мультиплекс стратегиясы (OT-Mix 1/2) клиникалық материалдың гетерогенділігін жеңетіні дәлелденді.</w:t>
      </w:r>
    </w:p>
    <w:p w14:paraId="531B09F6"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Толық геномдық секвенирлеу арқылы 31 изолятты сипаттадық. Барлық үлгілер Cosmopolitan major clade кластеріне жатады, 30-ы CA1 минор класына кірді. Зерттелген штамдардың 22-сы ірі қара малдан, 5-і иттерден, 3-і түлкілерден, 1-і мысықтан алынды. ІҚМ-ның басым үлесі (71%) Қазақстанның ұзақ жылдық статистикасымен сәйкес келеді.</w:t>
      </w:r>
    </w:p>
    <w:p w14:paraId="4F5A111C"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Аймақтық таралу талдауы екі түрлі эпизоотиялық циклді көрсетті. ШҚО - Павлодар кластерінде силватикалық цикл басымдық танытады - түлкіден ірі қара малға берілу тізбегі. Ақтөбе – Түркістан - Ақмола кластерінде иттердің үлесі жоғары, бұл оңтүстік аймақтарға тән урбандық циклдің белгісі.</w:t>
      </w:r>
    </w:p>
    <w:p w14:paraId="4D4F4AD8"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Rab-228 изоляты CA1 кластерінен филогенетикалық тұрғыдан оқшауланып, жеке минорлық кластың негізін қалады. Грузия, Әзербайжан, Тәжікстан штаммдарымен 97,33 - 99,60% ұқсас болғандықтан, патогеннің Батыс Азия немесе Таяу Шығыс аймақтарынан трансшекаралық жолмен енгенін болжадық.</w:t>
      </w:r>
    </w:p>
    <w:p w14:paraId="75F71AFB"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Байес филогенетикалық талдауы 31 изолятының ортақ эволюциялық шығу тегін дәлелдеді. Ең жақын ортақ ата-баба (MRCA) 1942 жылы (1910 - 1966 жж. аралығы) қалыптасты. CA1 минор кладасының 1946 - 1977 жылдар аралығындағы белсенді таралуы соғыс және соғыстан кейінгі кезеңдегі мал айдау процестерімен сәйкес келеді.</w:t>
      </w:r>
    </w:p>
    <w:p w14:paraId="23D2F936"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Нуклеотидтік алмасу жиілігі жылына әр сайтқа 3,07×10-4 құрады. Cosmopolitan мажор кладасы 1839 жылы саралана бастады. Төрт тәуелсіз филогенетикалық тармақтың тіркелуі вакцинациялық стратегияны аймақтық ерекшеліктерге сәйкес жүргізуді талап етеді.</w:t>
      </w:r>
    </w:p>
    <w:p w14:paraId="6FAF40FD"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 xml:space="preserve">ШҚО-да алты тәуелсіз филогенетикалық кластердің тіркелуі бұл өңірдің полифокальды эпизоотиялық аймақ екенін дәлелдейді. Изоляттар Ресей (Приморье, Новосибирск, Омбы), Қытай (Шыңжаң), Моңғолия штаммдарымен жеке тармақтар құрды. </w:t>
      </w:r>
    </w:p>
    <w:p w14:paraId="315D28D7" w14:textId="3EB4B1AC"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Атырау облысынан алынған 5 изолятта екі генетикалық кластер анықталды. Кластерлер арасындағы 54 SNP айырмашылық бір ауылдан бір айда алынған үлгілерде multiple introduction фактісін дәлелдейді. Біреуі Липецк пен Приморье штаммдарына жақын, екіншісі Қытай мен Иран тармақтарына жақынырақ.</w:t>
      </w:r>
      <w:r>
        <w:rPr>
          <w:rFonts w:ascii="Times New Roman" w:eastAsia="Times New Roman" w:hAnsi="Times New Roman" w:cs="Times New Roman"/>
          <w:sz w:val="28"/>
          <w:szCs w:val="28"/>
          <w:lang w:val="kk-KZ"/>
        </w:rPr>
        <w:t xml:space="preserve"> </w:t>
      </w:r>
      <w:r w:rsidRPr="00C46EEB">
        <w:rPr>
          <w:rFonts w:ascii="Times New Roman" w:eastAsia="Times New Roman" w:hAnsi="Times New Roman" w:cs="Times New Roman"/>
          <w:sz w:val="28"/>
          <w:szCs w:val="28"/>
          <w:lang w:val="kk-KZ"/>
        </w:rPr>
        <w:t>Бірнеше тәуелсіз кіру жолының болуы кезеңмен жүргізілетін емес, кешенді вакцинацияны қажет етеді.</w:t>
      </w:r>
    </w:p>
    <w:p w14:paraId="5DF48E8E"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Бірнеше трансшекаралық берілу бағытының тоғысуы аймақтың стратегиялық маңыздылығын көрсетеді.</w:t>
      </w:r>
    </w:p>
    <w:p w14:paraId="0A0DBE3F"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 xml:space="preserve">Rab-014 изолятының P генінде TAA→CAA нүктелік мутациясы фосфопротеин тізбегін 4 аминқышқылына ұзартты. Стоп-кодонның </w:t>
      </w:r>
      <w:r w:rsidRPr="00C46EEB">
        <w:rPr>
          <w:rFonts w:ascii="Times New Roman" w:eastAsia="Times New Roman" w:hAnsi="Times New Roman" w:cs="Times New Roman"/>
          <w:sz w:val="28"/>
          <w:szCs w:val="28"/>
          <w:lang w:val="kk-KZ"/>
        </w:rPr>
        <w:lastRenderedPageBreak/>
        <w:t>аминқышқыл кодонына ауысуы RABV-тің белсенді микроэволюция үстінде екенін көрсетеді. Мутацияның функционалдық салдарын анықтау қосымша зерттеуді талап етеді.</w:t>
      </w:r>
    </w:p>
    <w:p w14:paraId="4C483680"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Вирустар жануар түріне қарамастан біртұтас генетикалық топтарға біріктірілді. Түлкіден алынған штаммдар мен ІҚМ штаммдарының нуклеотидтік тізбегі ұқсас. Шығыс аймақтарда Rab-16-6 (түлкі) изоляты алты ІҚМ изолятымен бір тармақта орналасты. Павлодарда да Rab-6-2 (түлкі) үш ІҚМ изолятымен филогенетикалық жақындық көрсетті (4.6.6-бөлім) [11, с. 3-374; 12].</w:t>
      </w:r>
    </w:p>
    <w:p w14:paraId="095FAE83"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Жабайы жануарлардың, атап айтқанда түлкілердің негізгі резервуарлық рөл атқаратыны молекулалық деңгейде дәлелденді. Әртүрлі жануар түрлері арасындағы еркін трансмиссия құтырық вирусының табиғаттағы айналымы кезінде түраралық кедергінің жоқтығын көрсетеді.</w:t>
      </w:r>
    </w:p>
    <w:p w14:paraId="36B67B2F"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Зерттеу нәтижелері ШҚО мен Павлодарда силватикалық циклдың басымдық етуі ауызша вакцинация мен ірі қара мал вакцинациясын қатар жүргізуді ұсынады. Түркістанда урбандық цикл басым, иттерді вакцинациялау басымдырақ. СҚО мен Ақтөбеде аралас цикл тіркелді.</w:t>
      </w:r>
    </w:p>
    <w:p w14:paraId="11A07845"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31 изолятты GenBank репозиторийінде (OP477379-OP477391, ON366706-ON366710 аккессиялық нөмірлері) тіркеудің арқасында трансшекаралық берілу тізбектері болашақта автоматты анықталатын болады.</w:t>
      </w:r>
    </w:p>
    <w:p w14:paraId="0156EDC8"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RABV-GLUE және NCBI Virus платформаларына отандық деректерді үнемі жүктеп отыру халықаралық мониторингтің бөлігі болуды қамтамасыз етеді.</w:t>
      </w:r>
    </w:p>
    <w:p w14:paraId="54329966" w14:textId="77777777" w:rsidR="00C46EEB" w:rsidRPr="00C46EEB" w:rsidRDefault="00C46EEB" w:rsidP="00C46EEB">
      <w:pPr>
        <w:spacing w:after="0" w:line="240" w:lineRule="auto"/>
        <w:ind w:firstLine="567"/>
        <w:jc w:val="both"/>
        <w:rPr>
          <w:rFonts w:ascii="Times New Roman" w:eastAsia="Times New Roman" w:hAnsi="Times New Roman" w:cs="Times New Roman"/>
          <w:sz w:val="28"/>
          <w:szCs w:val="28"/>
          <w:lang w:val="kk-KZ"/>
        </w:rPr>
      </w:pPr>
      <w:r w:rsidRPr="00C46EEB">
        <w:rPr>
          <w:rFonts w:ascii="Times New Roman" w:eastAsia="Times New Roman" w:hAnsi="Times New Roman" w:cs="Times New Roman"/>
          <w:sz w:val="28"/>
          <w:szCs w:val="28"/>
          <w:lang w:val="kk-KZ"/>
        </w:rPr>
        <w:t>Қорытындылай келе, зерттеу Қазақстандағы құтырық вирусының генетикалық әртүрлілігі мен эволюциялық динамикасының күрделі құрылымын ашты. Полифилетикалық таралу, бірнеше трансшекаралық берілу жолы, екі эпизоотиялық циклдің қатар жүруі аймақтық мониторинг пен бақылау шараларын саралап жүргізуді талап етеді.</w:t>
      </w:r>
    </w:p>
    <w:p w14:paraId="4E7B07F5" w14:textId="77777777" w:rsidR="00684630" w:rsidRPr="00E0344E" w:rsidRDefault="00684630" w:rsidP="00D12673">
      <w:pPr>
        <w:spacing w:after="0" w:line="240" w:lineRule="auto"/>
        <w:ind w:firstLine="567"/>
        <w:jc w:val="both"/>
        <w:rPr>
          <w:rFonts w:ascii="Times New Roman" w:eastAsia="Times New Roman" w:hAnsi="Times New Roman" w:cs="Times New Roman"/>
          <w:sz w:val="28"/>
          <w:szCs w:val="28"/>
          <w:lang w:val="kk-KZ"/>
        </w:rPr>
      </w:pPr>
    </w:p>
    <w:p w14:paraId="20A33819" w14:textId="77777777" w:rsidR="00684630" w:rsidRPr="00E0344E" w:rsidRDefault="00684630" w:rsidP="00D12673">
      <w:pPr>
        <w:spacing w:after="0" w:line="240" w:lineRule="auto"/>
        <w:ind w:firstLine="567"/>
        <w:jc w:val="both"/>
        <w:rPr>
          <w:rFonts w:ascii="Times New Roman" w:eastAsia="Times New Roman" w:hAnsi="Times New Roman" w:cs="Times New Roman"/>
          <w:sz w:val="28"/>
          <w:szCs w:val="28"/>
          <w:lang w:val="kk-KZ"/>
        </w:rPr>
      </w:pPr>
    </w:p>
    <w:p w14:paraId="5AF6F1F4" w14:textId="77777777" w:rsidR="00F52F34" w:rsidRPr="00E0344E" w:rsidRDefault="00F52F34" w:rsidP="00D12673">
      <w:pPr>
        <w:spacing w:after="0" w:line="240" w:lineRule="auto"/>
        <w:ind w:firstLine="567"/>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br w:type="page"/>
      </w:r>
    </w:p>
    <w:p w14:paraId="4EAD05F1" w14:textId="3FBB3D5F" w:rsidR="00F52F34" w:rsidRPr="00E0344E" w:rsidRDefault="00F52F34" w:rsidP="00CF02A4">
      <w:pPr>
        <w:spacing w:after="0" w:line="240" w:lineRule="auto"/>
        <w:jc w:val="center"/>
        <w:rPr>
          <w:rFonts w:ascii="Times New Roman" w:eastAsia="Calibri" w:hAnsi="Times New Roman" w:cs="Times New Roman"/>
          <w:b/>
          <w:bCs/>
          <w:sz w:val="28"/>
          <w:szCs w:val="28"/>
          <w:lang w:val="kk-KZ"/>
        </w:rPr>
      </w:pPr>
      <w:r w:rsidRPr="00E0344E">
        <w:rPr>
          <w:rFonts w:ascii="Times New Roman" w:eastAsia="Calibri" w:hAnsi="Times New Roman" w:cs="Times New Roman"/>
          <w:b/>
          <w:bCs/>
          <w:sz w:val="28"/>
          <w:szCs w:val="28"/>
          <w:lang w:val="kk-KZ"/>
        </w:rPr>
        <w:lastRenderedPageBreak/>
        <w:t>ҚОРЫТЫНДЫ</w:t>
      </w:r>
    </w:p>
    <w:p w14:paraId="1E906272" w14:textId="77777777" w:rsidR="008F60C6" w:rsidRPr="00E0344E" w:rsidRDefault="008F60C6" w:rsidP="00D12673">
      <w:pPr>
        <w:spacing w:after="0" w:line="240" w:lineRule="auto"/>
        <w:ind w:firstLine="567"/>
        <w:jc w:val="both"/>
        <w:rPr>
          <w:rFonts w:ascii="Times New Roman" w:eastAsia="Calibri" w:hAnsi="Times New Roman" w:cs="Times New Roman"/>
          <w:sz w:val="28"/>
          <w:szCs w:val="28"/>
          <w:lang w:val="kk-KZ"/>
        </w:rPr>
      </w:pPr>
    </w:p>
    <w:p w14:paraId="57642A46" w14:textId="77777777" w:rsidR="00820223" w:rsidRPr="00820223" w:rsidRDefault="00820223" w:rsidP="00820223">
      <w:pPr>
        <w:spacing w:after="0" w:line="240" w:lineRule="auto"/>
        <w:ind w:firstLine="709"/>
        <w:jc w:val="both"/>
        <w:rPr>
          <w:rFonts w:ascii="Times New Roman" w:eastAsia="Calibri" w:hAnsi="Times New Roman" w:cs="Times New Roman"/>
          <w:sz w:val="28"/>
          <w:szCs w:val="28"/>
          <w:lang w:val="kk-KZ"/>
        </w:rPr>
      </w:pPr>
      <w:r w:rsidRPr="00820223">
        <w:rPr>
          <w:rFonts w:ascii="Times New Roman" w:eastAsia="Calibri" w:hAnsi="Times New Roman" w:cs="Times New Roman"/>
          <w:sz w:val="28"/>
          <w:szCs w:val="28"/>
          <w:lang w:val="kk-KZ"/>
        </w:rPr>
        <w:t>Қорытындылай келе, алғашқы рет Қазақстандағы құтырық вирусының кешенді молекулалық-генетикалық картасы жасалды. Зерттеу нәтижелері республикада эпизоотиялық мониторинг жүйесін жетілдіру, аймақтық вакцинациялық стратегияларды оңтайландыру және трансшекаралық ынтымақтастықты нығайту үшін ғылыми негіз болады. Қойылған барлық міндеттер толық орындалып, мақсатқа жетілді.</w:t>
      </w:r>
    </w:p>
    <w:p w14:paraId="5EC9C265" w14:textId="405218B8" w:rsidR="00F52F34" w:rsidRPr="00E0344E" w:rsidRDefault="00A8464F" w:rsidP="00CF02A4">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 xml:space="preserve">Диссертациялық жұмыс </w:t>
      </w:r>
      <w:r w:rsidR="00D65080">
        <w:rPr>
          <w:rFonts w:ascii="Times New Roman" w:eastAsia="Calibri" w:hAnsi="Times New Roman" w:cs="Times New Roman"/>
          <w:sz w:val="28"/>
          <w:szCs w:val="28"/>
          <w:lang w:val="kk-KZ"/>
        </w:rPr>
        <w:t>қорытындысы</w:t>
      </w:r>
      <w:r w:rsidRPr="00E0344E">
        <w:rPr>
          <w:rFonts w:ascii="Times New Roman" w:eastAsia="Calibri" w:hAnsi="Times New Roman" w:cs="Times New Roman"/>
          <w:sz w:val="28"/>
          <w:szCs w:val="28"/>
          <w:lang w:val="kk-KZ"/>
        </w:rPr>
        <w:t>:</w:t>
      </w:r>
    </w:p>
    <w:p w14:paraId="2DE8F886" w14:textId="77777777" w:rsidR="003D4944" w:rsidRPr="003D4944" w:rsidRDefault="00C80DBD" w:rsidP="003D4944">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 xml:space="preserve">1. </w:t>
      </w:r>
      <w:r w:rsidR="00820223" w:rsidRPr="00820223">
        <w:rPr>
          <w:rFonts w:ascii="Times New Roman" w:eastAsia="Calibri" w:hAnsi="Times New Roman" w:cs="Times New Roman"/>
          <w:sz w:val="28"/>
          <w:szCs w:val="28"/>
          <w:lang w:val="kk-KZ"/>
        </w:rPr>
        <w:t xml:space="preserve">2020 - 2022 жылдар аралығында 117 құтырыққа клиникалық күдікті жануардан алған үлгіден 31 үлгі құтырыққа расталды. </w:t>
      </w:r>
      <w:r w:rsidR="003D4944" w:rsidRPr="003D4944">
        <w:rPr>
          <w:rFonts w:ascii="Times New Roman" w:eastAsia="Calibri" w:hAnsi="Times New Roman" w:cs="Times New Roman"/>
          <w:sz w:val="28"/>
          <w:szCs w:val="28"/>
          <w:lang w:val="kk-KZ"/>
        </w:rPr>
        <w:t>Бірінші міндет бойынша 117 клиникалық күдіктен 31 оң үлгі алынды (26,5% растау деңгейі). Аймақтық бөлінісі: ШҚО 14 изолят, Атырау облысы 5 изолят, Павлодар облысы 4 изолят, СҚО 3 изолят, Ақтөбе 2 изолят, Ақмола, Қарағанды, Түркістан облыстарынан әрқайсысынан 1 изолят. Жануарлар түрі бойынша: 22 ІҚМ, 5 ит, 3 түлкі, 1 мысық.</w:t>
      </w:r>
    </w:p>
    <w:p w14:paraId="504FCCF8" w14:textId="0E5226FE" w:rsidR="0036304D" w:rsidRPr="00E0344E" w:rsidRDefault="0036304D" w:rsidP="00820223">
      <w:pPr>
        <w:spacing w:after="0" w:line="240" w:lineRule="auto"/>
        <w:ind w:firstLine="709"/>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 xml:space="preserve">2. </w:t>
      </w:r>
      <w:r w:rsidR="00820223">
        <w:rPr>
          <w:rFonts w:ascii="Times New Roman" w:eastAsia="Calibri" w:hAnsi="Times New Roman" w:cs="Times New Roman"/>
          <w:sz w:val="28"/>
          <w:szCs w:val="28"/>
          <w:lang w:val="kk-KZ"/>
        </w:rPr>
        <w:t>Қ</w:t>
      </w:r>
      <w:r w:rsidR="00820223" w:rsidRPr="00820223">
        <w:rPr>
          <w:rFonts w:ascii="Times New Roman" w:eastAsia="Calibri" w:hAnsi="Times New Roman" w:cs="Times New Roman"/>
          <w:sz w:val="28"/>
          <w:szCs w:val="28"/>
          <w:lang w:val="kk-KZ"/>
        </w:rPr>
        <w:t>ұтыр</w:t>
      </w:r>
      <w:r w:rsidR="00820223">
        <w:rPr>
          <w:rFonts w:ascii="Times New Roman" w:eastAsia="Calibri" w:hAnsi="Times New Roman" w:cs="Times New Roman"/>
          <w:sz w:val="28"/>
          <w:szCs w:val="28"/>
          <w:lang w:val="kk-KZ"/>
        </w:rPr>
        <w:t>ық</w:t>
      </w:r>
      <w:r w:rsidR="00820223" w:rsidRPr="00820223">
        <w:rPr>
          <w:rFonts w:ascii="Times New Roman" w:eastAsia="Calibri" w:hAnsi="Times New Roman" w:cs="Times New Roman"/>
          <w:sz w:val="28"/>
          <w:szCs w:val="28"/>
          <w:lang w:val="kk-KZ"/>
        </w:rPr>
        <w:t xml:space="preserve"> вирусының толық геномдық секвенирленуін жүзеге асырдық. 12 жұп праймер арқылы геномның барлық аймақтарын қамтитын тізбектер алдық. Геномдық қамту тереңдігі 1823× - 7587× филогенетикалық талдауға жеткілікті болды.</w:t>
      </w:r>
      <w:r w:rsidR="003D4944">
        <w:rPr>
          <w:rFonts w:ascii="Times New Roman" w:eastAsia="Calibri" w:hAnsi="Times New Roman" w:cs="Times New Roman"/>
          <w:sz w:val="28"/>
          <w:szCs w:val="28"/>
          <w:lang w:val="kk-KZ"/>
        </w:rPr>
        <w:t xml:space="preserve"> </w:t>
      </w:r>
      <w:r w:rsidR="003D4944" w:rsidRPr="003D4944">
        <w:rPr>
          <w:rFonts w:ascii="Times New Roman" w:eastAsia="Calibri" w:hAnsi="Times New Roman" w:cs="Times New Roman"/>
          <w:sz w:val="28"/>
          <w:szCs w:val="28"/>
          <w:lang w:val="kk-KZ"/>
        </w:rPr>
        <w:t>31 үлгінің 26-сында геномның барлық 12 фрагменті бөлініп алынды.</w:t>
      </w:r>
    </w:p>
    <w:p w14:paraId="3E9B932A" w14:textId="5B9F02E7" w:rsidR="00820223" w:rsidRPr="00820223" w:rsidRDefault="00C80DBD" w:rsidP="00820223">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 xml:space="preserve">3. </w:t>
      </w:r>
      <w:r w:rsidR="00820223" w:rsidRPr="00820223">
        <w:rPr>
          <w:rFonts w:ascii="Times New Roman" w:eastAsia="Times New Roman" w:hAnsi="Times New Roman" w:cs="Times New Roman"/>
          <w:bCs/>
          <w:sz w:val="28"/>
          <w:szCs w:val="28"/>
          <w:lang w:val="kk-KZ"/>
        </w:rPr>
        <w:t xml:space="preserve">Генотиптік және филогенетикалық талдау жүргізілді. RABV-GLUE және NCBI Virus платформалары арқылы барлық изоляттар Cosmopolitan major clade кластеріне жататынын анықтадық. 30 изолят CA1 минор класына кірді. Rab-228 изоляты жеке минорлық кластың негізін қалады. </w:t>
      </w:r>
      <w:r w:rsidR="003D4944" w:rsidRPr="003D4944">
        <w:rPr>
          <w:rFonts w:ascii="Times New Roman" w:eastAsia="Times New Roman" w:hAnsi="Times New Roman" w:cs="Times New Roman"/>
          <w:bCs/>
          <w:sz w:val="28"/>
          <w:szCs w:val="28"/>
          <w:lang w:val="kk-KZ"/>
        </w:rPr>
        <w:t>Кавказ аймағы штаммдарымен 97,33 - 99,60% ұқсастық көрсетті. Оңтүстік Қазақстанның KT965733 изолятымен 99,60% сәйкестік анықталды.</w:t>
      </w:r>
    </w:p>
    <w:p w14:paraId="7357D4D2" w14:textId="77777777" w:rsidR="00820223" w:rsidRPr="00820223" w:rsidRDefault="00820223" w:rsidP="00820223">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val="kk-KZ"/>
        </w:rPr>
      </w:pPr>
      <w:r w:rsidRPr="00820223">
        <w:rPr>
          <w:rFonts w:ascii="Times New Roman" w:eastAsia="Times New Roman" w:hAnsi="Times New Roman" w:cs="Times New Roman"/>
          <w:bCs/>
          <w:sz w:val="28"/>
          <w:szCs w:val="28"/>
          <w:lang w:val="kk-KZ"/>
        </w:rPr>
        <w:t>Байес филогенетикалық талдауы 31 изолятының ортақ эволюциялық шығу тегін дәлелдеді. Ең жақын ортақ ата-баба (MRCA) 1942 жылы қалыптасты. Нуклеотидтік алмасу жиілігі жылына әр сайтқа 3,07×10-4 құрады. CA1 тармағының 1946 - 1977 жылдар аралығындағы белсенді кеңеюі тарихи контекстпен сәйкес келеді.</w:t>
      </w:r>
    </w:p>
    <w:p w14:paraId="288BDDC2" w14:textId="77777777" w:rsidR="00820223" w:rsidRPr="00820223" w:rsidRDefault="00820223" w:rsidP="00820223">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val="kk-KZ"/>
        </w:rPr>
      </w:pPr>
      <w:r w:rsidRPr="00820223">
        <w:rPr>
          <w:rFonts w:ascii="Times New Roman" w:eastAsia="Times New Roman" w:hAnsi="Times New Roman" w:cs="Times New Roman"/>
          <w:bCs/>
          <w:sz w:val="28"/>
          <w:szCs w:val="28"/>
          <w:lang w:val="kk-KZ"/>
        </w:rPr>
        <w:t>Аймақтық таралу екі эпизоотиялық циклді көрсетті. ШҚО - Павлодар кластерінде силватикалық цикл - түлкіден ірі қара малға берілу тізбегі анықталды. Ақтөбе – Түркістан - Ақмола кластерінде иттердің үлесі жоғары, урбандық циклдің белгісі тіркелді. Филогенетикалық ағаш вирустардың жануар түріне қарамастан біртұтас генетикалық топтарға біріктірілетінін растады.</w:t>
      </w:r>
    </w:p>
    <w:p w14:paraId="4F3506D6" w14:textId="77777777" w:rsidR="00820223" w:rsidRPr="00820223" w:rsidRDefault="00820223" w:rsidP="00820223">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val="kk-KZ"/>
        </w:rPr>
      </w:pPr>
      <w:r w:rsidRPr="00820223">
        <w:rPr>
          <w:rFonts w:ascii="Times New Roman" w:eastAsia="Times New Roman" w:hAnsi="Times New Roman" w:cs="Times New Roman"/>
          <w:bCs/>
          <w:sz w:val="28"/>
          <w:szCs w:val="28"/>
          <w:lang w:val="kk-KZ"/>
        </w:rPr>
        <w:t>ШҚО-да алты тәуелсіз филогенетикалық кластердің тіркелуі полифокальды эпизоотиялық аймақтың дәлелі. Изоляттар Ресей (Приморье, Новосибирск, Омбы), Қытай (Шыңжаң), Моңғолия штаммдарымен жеке тармақтар құрды. Атырау облысында екі генетикалық кластер (54 SNP айырмашылық) multiple introduction фактісін дәлелдеді.</w:t>
      </w:r>
    </w:p>
    <w:p w14:paraId="275D0EA9" w14:textId="77777777" w:rsidR="003D4944" w:rsidRDefault="003D4944" w:rsidP="003D4944">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val="kk-KZ"/>
        </w:rPr>
      </w:pPr>
      <w:r w:rsidRPr="003D4944">
        <w:rPr>
          <w:rFonts w:ascii="Times New Roman" w:eastAsia="Times New Roman" w:hAnsi="Times New Roman" w:cs="Times New Roman"/>
          <w:bCs/>
          <w:sz w:val="28"/>
          <w:szCs w:val="28"/>
          <w:lang w:val="kk-KZ"/>
        </w:rPr>
        <w:t xml:space="preserve">Rab-014 изолятының P генінде 4743 позициясында TAA стоп-кодоны CAA глутамин кодонына ауысып, фосфопротеин тізбегі 297-ден 301 </w:t>
      </w:r>
      <w:r w:rsidRPr="003D4944">
        <w:rPr>
          <w:rFonts w:ascii="Times New Roman" w:eastAsia="Times New Roman" w:hAnsi="Times New Roman" w:cs="Times New Roman"/>
          <w:bCs/>
          <w:sz w:val="28"/>
          <w:szCs w:val="28"/>
          <w:lang w:val="kk-KZ"/>
        </w:rPr>
        <w:lastRenderedPageBreak/>
        <w:t>аминқышқылына ұзарды. Вирустың геномның тұрақты аймақтарында да өзгергіштік жүретінін көрсетті.</w:t>
      </w:r>
    </w:p>
    <w:p w14:paraId="0D2DCB81" w14:textId="30E4CB63" w:rsidR="00C131E9" w:rsidRPr="003D4944" w:rsidRDefault="00C131E9" w:rsidP="003D4944">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val="kk-KZ"/>
        </w:rPr>
      </w:pPr>
      <w:r w:rsidRPr="00C131E9">
        <w:rPr>
          <w:rFonts w:ascii="Times New Roman" w:eastAsia="Times New Roman" w:hAnsi="Times New Roman" w:cs="Times New Roman"/>
          <w:bCs/>
          <w:sz w:val="28"/>
          <w:szCs w:val="28"/>
          <w:lang w:val="kk-KZ"/>
        </w:rPr>
        <w:t>ST штаммының жануар түріне қарамастан географиялық кластерлер құратыны дәлелденді. Түлкі мен ІҚМ изоляттарының генетикалық жақындығы: Аягөздегі Rab-16-6 (түлкі) алты ІҚМ изолятымен бір тармақта орналасты. Павлодарда Rab-6-2 (түлкі) Rab-1-5, Rab-2-5, Rab-5-5 ІҚМ изоляттарымен топтасты.</w:t>
      </w:r>
    </w:p>
    <w:p w14:paraId="4E2F0789" w14:textId="684715F8" w:rsidR="00A8464F" w:rsidRPr="00E0344E" w:rsidRDefault="0036304D" w:rsidP="00A8464F">
      <w:pPr>
        <w:shd w:val="clear" w:color="auto" w:fill="FFFFFF"/>
        <w:tabs>
          <w:tab w:val="left" w:pos="851"/>
          <w:tab w:val="left" w:pos="9638"/>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val="kk-KZ"/>
        </w:rPr>
      </w:pPr>
      <w:r w:rsidRPr="00E0344E">
        <w:rPr>
          <w:rFonts w:ascii="Times New Roman" w:eastAsia="Calibri" w:hAnsi="Times New Roman" w:cs="Times New Roman"/>
          <w:sz w:val="28"/>
          <w:szCs w:val="28"/>
          <w:lang w:val="kk-KZ"/>
        </w:rPr>
        <w:t xml:space="preserve">4. </w:t>
      </w:r>
      <w:r w:rsidR="00820223" w:rsidRPr="00820223">
        <w:rPr>
          <w:rFonts w:ascii="Times New Roman" w:eastAsia="Calibri" w:hAnsi="Times New Roman" w:cs="Times New Roman"/>
          <w:sz w:val="28"/>
          <w:szCs w:val="28"/>
          <w:lang w:val="kk-KZ"/>
        </w:rPr>
        <w:t>Толық және ішінара геномдық тізбектер GenBank репозиторийіне тіркелді. OP477379-OP477391 және ON366706-ON366710 нөмірлері берілді. PRJNA832888 BioProject жобасына біріктірілген</w:t>
      </w:r>
      <w:r w:rsidR="00A8464F" w:rsidRPr="00E0344E">
        <w:rPr>
          <w:rFonts w:ascii="Times New Roman" w:eastAsia="Calibri" w:hAnsi="Times New Roman" w:cs="Times New Roman"/>
          <w:sz w:val="28"/>
          <w:szCs w:val="28"/>
          <w:lang w:val="kk-KZ"/>
        </w:rPr>
        <w:t>.</w:t>
      </w:r>
      <w:r w:rsidR="003D4944">
        <w:rPr>
          <w:rFonts w:ascii="Times New Roman" w:eastAsia="Calibri" w:hAnsi="Times New Roman" w:cs="Times New Roman"/>
          <w:sz w:val="28"/>
          <w:szCs w:val="28"/>
          <w:lang w:val="kk-KZ"/>
        </w:rPr>
        <w:t xml:space="preserve"> </w:t>
      </w:r>
      <w:r w:rsidR="003D4944" w:rsidRPr="003D4944">
        <w:rPr>
          <w:rFonts w:ascii="Times New Roman" w:eastAsia="Calibri" w:hAnsi="Times New Roman" w:cs="Times New Roman"/>
          <w:sz w:val="28"/>
          <w:szCs w:val="28"/>
          <w:lang w:val="kk-KZ"/>
        </w:rPr>
        <w:t>Қазақстан бойынша алғашқы толық геномдық дерекқор құрылды.</w:t>
      </w:r>
    </w:p>
    <w:p w14:paraId="06B63365" w14:textId="77777777" w:rsidR="00820223" w:rsidRDefault="00820223" w:rsidP="00820223">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820223">
        <w:rPr>
          <w:rFonts w:ascii="Times New Roman" w:eastAsia="Times New Roman" w:hAnsi="Times New Roman" w:cs="Times New Roman"/>
          <w:kern w:val="2"/>
          <w:sz w:val="28"/>
          <w:szCs w:val="28"/>
          <w:lang w:val="kk-KZ"/>
          <w14:ligatures w14:val="standardContextual"/>
        </w:rPr>
        <w:t>Зерттеу нәтижелері бойынша вакцинациялық стратегияны аймақтық ерекшеліктерге сәйкес жүргізу ұсынылады. ШҚО мен Павлодарда ауызша вакцинация мен ірі қара мал вакцинациясын қатар жүргізу тиімді. Түркістанда иттерді вакцинациялау басымдырақ. СҚО мен Ақтөбеде аралас цикл тіркелгендіктен кешенді тәсіл қажет.</w:t>
      </w:r>
    </w:p>
    <w:p w14:paraId="29F6CC26" w14:textId="392B86F4" w:rsidR="004260A2" w:rsidRPr="004260A2" w:rsidRDefault="004260A2" w:rsidP="00820223">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4260A2">
        <w:rPr>
          <w:rFonts w:ascii="Times New Roman" w:eastAsia="Times New Roman" w:hAnsi="Times New Roman" w:cs="Times New Roman"/>
          <w:kern w:val="2"/>
          <w:sz w:val="28"/>
          <w:szCs w:val="28"/>
          <w:lang w:val="kk-KZ"/>
          <w14:ligatures w14:val="standardContextual"/>
        </w:rPr>
        <w:t>П</w:t>
      </w:r>
      <w:r w:rsidRPr="004260A2">
        <w:rPr>
          <w:rFonts w:ascii="Times New Roman" w:eastAsia="Times New Roman" w:hAnsi="Times New Roman" w:cs="Times New Roman"/>
          <w:kern w:val="2"/>
          <w:sz w:val="28"/>
          <w:szCs w:val="28"/>
          <w:lang w:val="kk-KZ"/>
          <w14:ligatures w14:val="standardContextual"/>
        </w:rPr>
        <w:t>олифокальды таралу аймақтарында (ШҚО, Атырау) алты тәуелсіз филогенетикалық кластердің тіркелуін ескере отырып</w:t>
      </w:r>
      <w:r>
        <w:rPr>
          <w:rFonts w:ascii="Times New Roman" w:eastAsia="Times New Roman" w:hAnsi="Times New Roman" w:cs="Times New Roman"/>
          <w:kern w:val="2"/>
          <w:sz w:val="28"/>
          <w:szCs w:val="28"/>
          <w:lang w:val="kk-KZ"/>
          <w14:ligatures w14:val="standardContextual"/>
        </w:rPr>
        <w:t>,</w:t>
      </w:r>
      <w:r w:rsidRPr="004260A2">
        <w:rPr>
          <w:rFonts w:ascii="Times New Roman" w:eastAsia="Times New Roman" w:hAnsi="Times New Roman" w:cs="Times New Roman"/>
          <w:kern w:val="2"/>
          <w:sz w:val="28"/>
          <w:szCs w:val="28"/>
          <w:lang w:val="kk-KZ"/>
          <w14:ligatures w14:val="standardContextual"/>
        </w:rPr>
        <w:t xml:space="preserve"> күшейтілген мониторинг жүргізу</w:t>
      </w:r>
      <w:r>
        <w:rPr>
          <w:rFonts w:ascii="Times New Roman" w:eastAsia="Times New Roman" w:hAnsi="Times New Roman" w:cs="Times New Roman"/>
          <w:kern w:val="2"/>
          <w:sz w:val="28"/>
          <w:szCs w:val="28"/>
          <w:lang w:val="kk-KZ"/>
          <w14:ligatures w14:val="standardContextual"/>
        </w:rPr>
        <w:t xml:space="preserve"> ұсынылады.</w:t>
      </w:r>
    </w:p>
    <w:p w14:paraId="16DE5959" w14:textId="77777777" w:rsidR="00820223" w:rsidRPr="00820223" w:rsidRDefault="00820223" w:rsidP="00820223">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820223">
        <w:rPr>
          <w:rFonts w:ascii="Times New Roman" w:eastAsia="Times New Roman" w:hAnsi="Times New Roman" w:cs="Times New Roman"/>
          <w:kern w:val="2"/>
          <w:sz w:val="28"/>
          <w:szCs w:val="28"/>
          <w:lang w:val="kk-KZ"/>
          <w14:ligatures w14:val="standardContextual"/>
        </w:rPr>
        <w:t>Жабайы жануарлардың, атап айтқанда түлкілердің негізгі резервуарлық рөл атқаратыны молекулалық деңгейде дәлелденді. Әртүрлі жануар түрлері арасындағы еркін трансмиссия құтырық вирусының табиғаттағы айналымы кезінде түраралық кедергінің жоқтығын көрсетеді.</w:t>
      </w:r>
    </w:p>
    <w:p w14:paraId="0E50BF31" w14:textId="4A89C02E" w:rsidR="00A8464F" w:rsidRPr="004260A2" w:rsidRDefault="004260A2" w:rsidP="00CF02A4">
      <w:pPr>
        <w:spacing w:after="0" w:line="240" w:lineRule="auto"/>
        <w:ind w:firstLine="709"/>
        <w:jc w:val="both"/>
        <w:rPr>
          <w:rFonts w:ascii="Times New Roman" w:eastAsia="Times New Roman" w:hAnsi="Times New Roman" w:cs="Times New Roman"/>
          <w:kern w:val="2"/>
          <w:sz w:val="28"/>
          <w:szCs w:val="28"/>
          <w:lang w:val="kk-KZ"/>
          <w14:ligatures w14:val="standardContextual"/>
        </w:rPr>
      </w:pPr>
      <w:r w:rsidRPr="004260A2">
        <w:rPr>
          <w:rFonts w:ascii="Times New Roman" w:eastAsia="Times New Roman" w:hAnsi="Times New Roman" w:cs="Times New Roman"/>
          <w:kern w:val="2"/>
          <w:sz w:val="28"/>
          <w:szCs w:val="28"/>
          <w:lang w:val="kk-KZ"/>
          <w14:ligatures w14:val="standardContextual"/>
        </w:rPr>
        <w:t>Осы зерттеуде әзірленген ампликондық мультиплекс стратегиясы (OT-Mix 1/2), Ct негізіндегі іріктеу (22-26 шегі) және Illumina MiSeq платформасындағы секвенирлеу хаттамаларын ветеринариялық зертханалардың тәжірибесіне енгізу арқылы диагностикалық қабілетті арттыру қажет.</w:t>
      </w:r>
    </w:p>
    <w:p w14:paraId="50A57238" w14:textId="5FB43439" w:rsidR="003E460D" w:rsidRPr="00E0344E" w:rsidRDefault="003E460D" w:rsidP="00D12673">
      <w:pPr>
        <w:spacing w:after="0" w:line="240" w:lineRule="auto"/>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br w:type="page"/>
      </w:r>
    </w:p>
    <w:bookmarkEnd w:id="1"/>
    <w:p w14:paraId="0B82DE53" w14:textId="613A52DE" w:rsidR="001969FF" w:rsidRPr="00E0344E" w:rsidRDefault="00B376DF" w:rsidP="00B376DF">
      <w:pPr>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b/>
          <w:sz w:val="28"/>
          <w:szCs w:val="28"/>
          <w:lang w:val="kk-KZ"/>
        </w:rPr>
        <w:lastRenderedPageBreak/>
        <w:t>ПАЙДАЛАНЫЛҒАН ӘДЕБИЕТТЕР ТІЗІМІ</w:t>
      </w:r>
    </w:p>
    <w:p w14:paraId="3697D7CA" w14:textId="77777777" w:rsidR="001969FF" w:rsidRPr="00E0344E" w:rsidRDefault="001969FF" w:rsidP="00D12673">
      <w:pPr>
        <w:spacing w:after="0" w:line="240" w:lineRule="auto"/>
        <w:ind w:firstLine="567"/>
        <w:jc w:val="both"/>
        <w:rPr>
          <w:rFonts w:ascii="Times New Roman" w:eastAsia="Times New Roman" w:hAnsi="Times New Roman" w:cs="Times New Roman"/>
          <w:sz w:val="28"/>
          <w:szCs w:val="28"/>
          <w:lang w:val="kk-KZ"/>
        </w:rPr>
      </w:pPr>
    </w:p>
    <w:p w14:paraId="75FDF4E8"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rPr>
        <w:t xml:space="preserve">1 Абдрахманов С.К., </w:t>
      </w:r>
      <w:proofErr w:type="spellStart"/>
      <w:r w:rsidRPr="00B250A6">
        <w:rPr>
          <w:rFonts w:ascii="Times New Roman" w:eastAsia="Times New Roman" w:hAnsi="Times New Roman" w:cs="Times New Roman"/>
          <w:sz w:val="28"/>
          <w:szCs w:val="28"/>
        </w:rPr>
        <w:t>Бейсембаев</w:t>
      </w:r>
      <w:proofErr w:type="spellEnd"/>
      <w:r w:rsidRPr="00B250A6">
        <w:rPr>
          <w:rFonts w:ascii="Times New Roman" w:eastAsia="Times New Roman" w:hAnsi="Times New Roman" w:cs="Times New Roman"/>
          <w:sz w:val="28"/>
          <w:szCs w:val="28"/>
        </w:rPr>
        <w:t xml:space="preserve"> К.К., </w:t>
      </w:r>
      <w:proofErr w:type="spellStart"/>
      <w:r w:rsidRPr="00B250A6">
        <w:rPr>
          <w:rFonts w:ascii="Times New Roman" w:eastAsia="Times New Roman" w:hAnsi="Times New Roman" w:cs="Times New Roman"/>
          <w:sz w:val="28"/>
          <w:szCs w:val="28"/>
        </w:rPr>
        <w:t>Кабжанова</w:t>
      </w:r>
      <w:proofErr w:type="spellEnd"/>
      <w:r w:rsidRPr="00B250A6">
        <w:rPr>
          <w:rFonts w:ascii="Times New Roman" w:eastAsia="Times New Roman" w:hAnsi="Times New Roman" w:cs="Times New Roman"/>
          <w:sz w:val="28"/>
          <w:szCs w:val="28"/>
        </w:rPr>
        <w:t xml:space="preserve"> А.М. Влияние природно-климатических условий на эпизоотический процесс бешенства</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rPr>
        <w:t>Сб</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науч</w:t>
      </w:r>
      <w:proofErr w:type="spellEnd"/>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тр</w:t>
      </w:r>
      <w:proofErr w:type="spellEnd"/>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rPr>
        <w:t xml:space="preserve"> КНЦЗВ. – 2019. – Т. 8</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rPr>
        <w:t xml:space="preserve"> №2. </w:t>
      </w:r>
      <w:r w:rsidRPr="00B250A6">
        <w:rPr>
          <w:rFonts w:ascii="Times New Roman" w:eastAsia="Times New Roman" w:hAnsi="Times New Roman" w:cs="Times New Roman"/>
          <w:sz w:val="28"/>
          <w:szCs w:val="28"/>
          <w:lang w:val="kk-KZ"/>
        </w:rPr>
        <w:t xml:space="preserve">– С. </w:t>
      </w:r>
      <w:r w:rsidRPr="00B250A6">
        <w:rPr>
          <w:rFonts w:ascii="Times New Roman" w:eastAsia="Times New Roman" w:hAnsi="Times New Roman" w:cs="Times New Roman"/>
          <w:sz w:val="28"/>
          <w:szCs w:val="28"/>
        </w:rPr>
        <w:t>99-104</w:t>
      </w:r>
      <w:r w:rsidRPr="00B250A6">
        <w:rPr>
          <w:rFonts w:ascii="Times New Roman" w:eastAsia="Times New Roman" w:hAnsi="Times New Roman" w:cs="Times New Roman"/>
          <w:sz w:val="28"/>
          <w:szCs w:val="28"/>
          <w:lang w:val="kk-KZ"/>
        </w:rPr>
        <w:t>.</w:t>
      </w:r>
    </w:p>
    <w:p w14:paraId="2AA953A8"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kk-KZ"/>
        </w:rPr>
        <w:t>2 Sultanov A</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kk-KZ"/>
        </w:rPr>
        <w:t>A., Abdrakhmanov S</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kk-KZ"/>
        </w:rPr>
        <w:t>K., Abdybekova A</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kk-KZ"/>
        </w:rPr>
        <w:t>M.</w:t>
      </w:r>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et</w:t>
      </w:r>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al</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kk-KZ"/>
        </w:rPr>
        <w:t xml:space="preserve"> Rabies in Kazakhstan // PLOS Neglected Tropical Diseases. – 2016. – </w:t>
      </w:r>
      <w:r w:rsidRPr="00B250A6">
        <w:rPr>
          <w:rFonts w:ascii="Times New Roman" w:eastAsia="Times New Roman" w:hAnsi="Times New Roman" w:cs="Times New Roman"/>
          <w:sz w:val="28"/>
          <w:szCs w:val="28"/>
          <w:lang w:val="en-US"/>
        </w:rPr>
        <w:t>Vol. 10, Issue 8. – P.</w:t>
      </w:r>
      <w:r w:rsidRPr="00B250A6">
        <w:rPr>
          <w:rFonts w:ascii="Times New Roman" w:eastAsia="Times New Roman" w:hAnsi="Times New Roman" w:cs="Times New Roman"/>
          <w:sz w:val="28"/>
          <w:szCs w:val="28"/>
          <w:lang w:val="kk-KZ"/>
        </w:rPr>
        <w:t xml:space="preserve"> 1-15. </w:t>
      </w:r>
    </w:p>
    <w:p w14:paraId="3CFB12BF"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3 Abdrakhmanov S.K., Abenova A.Z., Mukhanbetkaliyeva A.A. et al. </w:t>
      </w:r>
      <w:r w:rsidRPr="00B250A6">
        <w:rPr>
          <w:rFonts w:ascii="Times New Roman" w:eastAsia="Times New Roman" w:hAnsi="Times New Roman" w:cs="Times New Roman"/>
          <w:sz w:val="28"/>
          <w:szCs w:val="28"/>
          <w:lang w:val="en-US"/>
        </w:rPr>
        <w:t xml:space="preserve">Animal Rabies in Kazakhstan: Stable Endemicity, Surveillance Pitfalls, and Priority Actions // Pathogens. – 2025. – Vol. 14, Issue 11. – P. 1079. </w:t>
      </w:r>
    </w:p>
    <w:p w14:paraId="070B0481"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4 </w:t>
      </w:r>
      <w:proofErr w:type="spellStart"/>
      <w:r w:rsidRPr="00B250A6">
        <w:rPr>
          <w:rFonts w:ascii="Times New Roman" w:eastAsia="Times New Roman" w:hAnsi="Times New Roman" w:cs="Times New Roman"/>
          <w:sz w:val="28"/>
          <w:szCs w:val="28"/>
          <w:lang w:val="en-US"/>
        </w:rPr>
        <w:t>Yessembekova</w:t>
      </w:r>
      <w:proofErr w:type="spellEnd"/>
      <w:r w:rsidRPr="00B250A6">
        <w:rPr>
          <w:rFonts w:ascii="Times New Roman" w:eastAsia="Times New Roman" w:hAnsi="Times New Roman" w:cs="Times New Roman"/>
          <w:sz w:val="28"/>
          <w:szCs w:val="28"/>
          <w:lang w:val="en-US"/>
        </w:rPr>
        <w:t xml:space="preserve"> G.N. et al. Molecular epidemiological study of animal rabies in Kazakhstan // Journal of Integrative Agriculture. – 2023. – Vol. 22, Issue 4. – P. 1266-1275. </w:t>
      </w:r>
    </w:p>
    <w:p w14:paraId="4CB8778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5 </w:t>
      </w:r>
      <w:r w:rsidRPr="00B250A6">
        <w:rPr>
          <w:rFonts w:ascii="Times New Roman" w:eastAsia="Times New Roman" w:hAnsi="Times New Roman" w:cs="Times New Roman"/>
          <w:sz w:val="28"/>
          <w:szCs w:val="28"/>
          <w:lang w:val="kk-KZ"/>
        </w:rPr>
        <w:t>Shevtsov A.B., Yessembekova G.N., Abenova A.Zh.</w:t>
      </w:r>
      <w:r w:rsidRPr="00B250A6">
        <w:rPr>
          <w:rFonts w:ascii="Times New Roman" w:eastAsia="Times New Roman" w:hAnsi="Times New Roman" w:cs="Times New Roman"/>
          <w:sz w:val="28"/>
          <w:szCs w:val="28"/>
          <w:lang w:val="en-US"/>
        </w:rPr>
        <w:t xml:space="preserve"> et al.</w:t>
      </w:r>
      <w:r w:rsidRPr="00B250A6">
        <w:rPr>
          <w:rFonts w:ascii="Times New Roman" w:eastAsia="Times New Roman" w:hAnsi="Times New Roman" w:cs="Times New Roman"/>
          <w:sz w:val="28"/>
          <w:szCs w:val="28"/>
          <w:lang w:val="kk-KZ"/>
        </w:rPr>
        <w:t xml:space="preserve"> Molecular genetic analysis of rabies virus in the East Kazakhstan region // Вестник науки казахского Агротехнического университета имени С. Сейфуллина. – 2021. – №4(111). – С. 138-143. </w:t>
      </w:r>
    </w:p>
    <w:p w14:paraId="5BCEEF8E"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kk-KZ"/>
        </w:rPr>
        <w:t>6 Есембекова Г.Н., Амиргазин А.О., Абенова А.Ж. и др. Протокол полногеномного секвенирования и генотипирования изолятов Rabies virus // Eurasian Journal of Applied Biotechnology. – 2022. – Issue 4. – P. 120-129.</w:t>
      </w:r>
    </w:p>
    <w:p w14:paraId="2CC8EF2E"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kk-KZ"/>
        </w:rPr>
        <w:t>7 Abenova A.Z. Molecular and biological analysis of the rabies virus circulating in the Republic of Kazakhstan // Матер. междунар. науч.-практ. конф. «Сейфуллинские чтения – 18: «Молодежь и наука – взгляд в будущее». – Астана, 2022. – С. 10-14</w:t>
      </w:r>
    </w:p>
    <w:p w14:paraId="338C9453"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8 </w:t>
      </w:r>
      <w:proofErr w:type="spellStart"/>
      <w:r w:rsidRPr="00B250A6">
        <w:rPr>
          <w:rFonts w:ascii="Times New Roman" w:eastAsia="Times New Roman" w:hAnsi="Times New Roman" w:cs="Times New Roman"/>
          <w:sz w:val="28"/>
          <w:szCs w:val="28"/>
        </w:rPr>
        <w:t>Абенова</w:t>
      </w:r>
      <w:proofErr w:type="spellEnd"/>
      <w:r w:rsidRPr="00B250A6">
        <w:rPr>
          <w:rFonts w:ascii="Times New Roman" w:eastAsia="Times New Roman" w:hAnsi="Times New Roman" w:cs="Times New Roman"/>
          <w:sz w:val="28"/>
          <w:szCs w:val="28"/>
        </w:rPr>
        <w:t xml:space="preserve"> А.Ж. Молекулярно-генетический анализ вируса бешенства // Матер. </w:t>
      </w:r>
      <w:proofErr w:type="spellStart"/>
      <w:r w:rsidRPr="00B250A6">
        <w:rPr>
          <w:rFonts w:ascii="Times New Roman" w:eastAsia="Times New Roman" w:hAnsi="Times New Roman" w:cs="Times New Roman"/>
          <w:sz w:val="28"/>
          <w:szCs w:val="28"/>
        </w:rPr>
        <w:t>междунар</w:t>
      </w:r>
      <w:proofErr w:type="spellEnd"/>
      <w:r w:rsidRPr="00B250A6">
        <w:rPr>
          <w:rFonts w:ascii="Times New Roman" w:eastAsia="Times New Roman" w:hAnsi="Times New Roman" w:cs="Times New Roman"/>
          <w:sz w:val="28"/>
          <w:szCs w:val="28"/>
        </w:rPr>
        <w:t xml:space="preserve">. науч.-практ. </w:t>
      </w:r>
      <w:proofErr w:type="spellStart"/>
      <w:r w:rsidRPr="00B250A6">
        <w:rPr>
          <w:rFonts w:ascii="Times New Roman" w:eastAsia="Times New Roman" w:hAnsi="Times New Roman" w:cs="Times New Roman"/>
          <w:sz w:val="28"/>
          <w:szCs w:val="28"/>
        </w:rPr>
        <w:t>конф</w:t>
      </w:r>
      <w:proofErr w:type="spellEnd"/>
      <w:r w:rsidRPr="00B250A6">
        <w:rPr>
          <w:rFonts w:ascii="Times New Roman" w:eastAsia="Times New Roman" w:hAnsi="Times New Roman" w:cs="Times New Roman"/>
          <w:sz w:val="28"/>
          <w:szCs w:val="28"/>
        </w:rPr>
        <w:t>. «</w:t>
      </w:r>
      <w:proofErr w:type="spellStart"/>
      <w:r w:rsidRPr="00B250A6">
        <w:rPr>
          <w:rFonts w:ascii="Times New Roman" w:eastAsia="Times New Roman" w:hAnsi="Times New Roman" w:cs="Times New Roman"/>
          <w:sz w:val="28"/>
          <w:szCs w:val="28"/>
        </w:rPr>
        <w:t>Сейфуллинские</w:t>
      </w:r>
      <w:proofErr w:type="spellEnd"/>
      <w:r w:rsidRPr="00B250A6">
        <w:rPr>
          <w:rFonts w:ascii="Times New Roman" w:eastAsia="Times New Roman" w:hAnsi="Times New Roman" w:cs="Times New Roman"/>
          <w:sz w:val="28"/>
          <w:szCs w:val="28"/>
        </w:rPr>
        <w:t xml:space="preserve"> чтения - 18(2): «Наука ХХI века – эпоха трансформации». – М., 2022. – С. 199-201.</w:t>
      </w:r>
    </w:p>
    <w:p w14:paraId="3322FB1C"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9 </w:t>
      </w:r>
      <w:proofErr w:type="spellStart"/>
      <w:r w:rsidRPr="00B250A6">
        <w:rPr>
          <w:rFonts w:ascii="Times New Roman" w:eastAsia="Times New Roman" w:hAnsi="Times New Roman" w:cs="Times New Roman"/>
          <w:sz w:val="28"/>
          <w:szCs w:val="28"/>
        </w:rPr>
        <w:t>Абенова</w:t>
      </w:r>
      <w:proofErr w:type="spellEnd"/>
      <w:r w:rsidRPr="00B250A6">
        <w:rPr>
          <w:rFonts w:ascii="Times New Roman" w:eastAsia="Times New Roman" w:hAnsi="Times New Roman" w:cs="Times New Roman"/>
          <w:sz w:val="28"/>
          <w:szCs w:val="28"/>
        </w:rPr>
        <w:t xml:space="preserve"> А.Ж. Молекулярно-генетический анализ вируса бешенства // Матер. 12-й </w:t>
      </w:r>
      <w:proofErr w:type="spellStart"/>
      <w:r w:rsidRPr="00B250A6">
        <w:rPr>
          <w:rFonts w:ascii="Times New Roman" w:eastAsia="Times New Roman" w:hAnsi="Times New Roman" w:cs="Times New Roman"/>
          <w:sz w:val="28"/>
          <w:szCs w:val="28"/>
        </w:rPr>
        <w:t>междунар</w:t>
      </w:r>
      <w:proofErr w:type="spellEnd"/>
      <w:r w:rsidRPr="00B250A6">
        <w:rPr>
          <w:rFonts w:ascii="Times New Roman" w:eastAsia="Times New Roman" w:hAnsi="Times New Roman" w:cs="Times New Roman"/>
          <w:sz w:val="28"/>
          <w:szCs w:val="28"/>
        </w:rPr>
        <w:t xml:space="preserve">. науч.-практ. </w:t>
      </w:r>
      <w:proofErr w:type="spellStart"/>
      <w:r w:rsidRPr="00B250A6">
        <w:rPr>
          <w:rFonts w:ascii="Times New Roman" w:eastAsia="Times New Roman" w:hAnsi="Times New Roman" w:cs="Times New Roman"/>
          <w:sz w:val="28"/>
          <w:szCs w:val="28"/>
        </w:rPr>
        <w:t>конф</w:t>
      </w:r>
      <w:proofErr w:type="spellEnd"/>
      <w:r w:rsidRPr="00B250A6">
        <w:rPr>
          <w:rFonts w:ascii="Times New Roman" w:eastAsia="Times New Roman" w:hAnsi="Times New Roman" w:cs="Times New Roman"/>
          <w:sz w:val="28"/>
          <w:szCs w:val="28"/>
        </w:rPr>
        <w:t>. «Сибирская деревня: 200 лет развития Омской области – от реформ М.М. Сперанского до агропромышленного центра Сибири». – Омск, 2022. – С. 513-517.</w:t>
      </w:r>
    </w:p>
    <w:p w14:paraId="60083B89"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10 </w:t>
      </w:r>
      <w:proofErr w:type="spellStart"/>
      <w:r w:rsidRPr="00B250A6">
        <w:rPr>
          <w:rFonts w:ascii="Times New Roman" w:eastAsia="Times New Roman" w:hAnsi="Times New Roman" w:cs="Times New Roman"/>
          <w:sz w:val="28"/>
          <w:szCs w:val="28"/>
        </w:rPr>
        <w:t>Абенова</w:t>
      </w:r>
      <w:proofErr w:type="spellEnd"/>
      <w:r w:rsidRPr="00B250A6">
        <w:rPr>
          <w:rFonts w:ascii="Times New Roman" w:eastAsia="Times New Roman" w:hAnsi="Times New Roman" w:cs="Times New Roman"/>
          <w:sz w:val="28"/>
          <w:szCs w:val="28"/>
        </w:rPr>
        <w:t xml:space="preserve"> А.Ж. Абдрахманов С.К., </w:t>
      </w:r>
      <w:proofErr w:type="spellStart"/>
      <w:r w:rsidRPr="00B250A6">
        <w:rPr>
          <w:rFonts w:ascii="Times New Roman" w:eastAsia="Times New Roman" w:hAnsi="Times New Roman" w:cs="Times New Roman"/>
          <w:sz w:val="28"/>
          <w:szCs w:val="28"/>
        </w:rPr>
        <w:t>Есембекова</w:t>
      </w:r>
      <w:proofErr w:type="spellEnd"/>
      <w:r w:rsidRPr="00B250A6">
        <w:rPr>
          <w:rFonts w:ascii="Times New Roman" w:eastAsia="Times New Roman" w:hAnsi="Times New Roman" w:cs="Times New Roman"/>
          <w:sz w:val="28"/>
          <w:szCs w:val="28"/>
        </w:rPr>
        <w:t xml:space="preserve"> Г.Н. </w:t>
      </w:r>
      <w:proofErr w:type="spellStart"/>
      <w:r w:rsidRPr="00B250A6">
        <w:rPr>
          <w:rFonts w:ascii="Times New Roman" w:eastAsia="Times New Roman" w:hAnsi="Times New Roman" w:cs="Times New Roman"/>
          <w:sz w:val="28"/>
          <w:szCs w:val="28"/>
        </w:rPr>
        <w:t>Қазақстанда</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таралатын</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құтырық</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вирусының</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штамдарын</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молекулялық-генетікалық</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талдау</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және</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алдын</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алу</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іс-шараларының</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стратегиясын</w:t>
      </w:r>
      <w:proofErr w:type="spellEnd"/>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rPr>
        <w:t>әзірлеу</w:t>
      </w:r>
      <w:proofErr w:type="spellEnd"/>
      <w:r w:rsidRPr="00B250A6">
        <w:rPr>
          <w:rFonts w:ascii="Times New Roman" w:eastAsia="Times New Roman" w:hAnsi="Times New Roman" w:cs="Times New Roman"/>
          <w:sz w:val="28"/>
          <w:szCs w:val="28"/>
        </w:rPr>
        <w:t xml:space="preserve"> // 120 лет казахской ветеринарной науке: достижения и новые вызовы в обеспечении биологической безопасности: матер. </w:t>
      </w:r>
      <w:proofErr w:type="spellStart"/>
      <w:r w:rsidRPr="00B250A6">
        <w:rPr>
          <w:rFonts w:ascii="Times New Roman" w:eastAsia="Times New Roman" w:hAnsi="Times New Roman" w:cs="Times New Roman"/>
          <w:sz w:val="28"/>
          <w:szCs w:val="28"/>
        </w:rPr>
        <w:t>междунар</w:t>
      </w:r>
      <w:proofErr w:type="spellEnd"/>
      <w:r w:rsidRPr="00B250A6">
        <w:rPr>
          <w:rFonts w:ascii="Times New Roman" w:eastAsia="Times New Roman" w:hAnsi="Times New Roman" w:cs="Times New Roman"/>
          <w:sz w:val="28"/>
          <w:szCs w:val="28"/>
        </w:rPr>
        <w:t xml:space="preserve">. науч.-практ. </w:t>
      </w:r>
      <w:proofErr w:type="spellStart"/>
      <w:r w:rsidRPr="00B250A6">
        <w:rPr>
          <w:rFonts w:ascii="Times New Roman" w:eastAsia="Times New Roman" w:hAnsi="Times New Roman" w:cs="Times New Roman"/>
          <w:sz w:val="28"/>
          <w:szCs w:val="28"/>
        </w:rPr>
        <w:t>конф</w:t>
      </w:r>
      <w:proofErr w:type="spellEnd"/>
      <w:r w:rsidRPr="00B250A6">
        <w:rPr>
          <w:rFonts w:ascii="Times New Roman" w:eastAsia="Times New Roman" w:hAnsi="Times New Roman" w:cs="Times New Roman"/>
          <w:sz w:val="28"/>
          <w:szCs w:val="28"/>
        </w:rPr>
        <w:t>. – Алматы, 2025. – С. 27-38.</w:t>
      </w:r>
    </w:p>
    <w:p w14:paraId="36E0D2D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11 </w:t>
      </w:r>
      <w:proofErr w:type="spellStart"/>
      <w:r w:rsidRPr="00B250A6">
        <w:rPr>
          <w:rFonts w:ascii="Times New Roman" w:eastAsia="Times New Roman" w:hAnsi="Times New Roman" w:cs="Times New Roman"/>
          <w:sz w:val="28"/>
          <w:szCs w:val="28"/>
        </w:rPr>
        <w:t>Шабейкин</w:t>
      </w:r>
      <w:proofErr w:type="spellEnd"/>
      <w:r w:rsidRPr="00B250A6">
        <w:rPr>
          <w:rFonts w:ascii="Times New Roman" w:eastAsia="Times New Roman" w:hAnsi="Times New Roman" w:cs="Times New Roman"/>
          <w:sz w:val="28"/>
          <w:szCs w:val="28"/>
        </w:rPr>
        <w:t xml:space="preserve"> А.A. Цифровые модели эпизоотических процессов бешенства и сибирской язвы, оценка и управление рисками: </w:t>
      </w:r>
      <w:proofErr w:type="spellStart"/>
      <w:r w:rsidRPr="00B250A6">
        <w:rPr>
          <w:rFonts w:ascii="Times New Roman" w:eastAsia="Times New Roman" w:hAnsi="Times New Roman" w:cs="Times New Roman"/>
          <w:sz w:val="28"/>
          <w:szCs w:val="28"/>
        </w:rPr>
        <w:t>дис</w:t>
      </w:r>
      <w:proofErr w:type="spellEnd"/>
      <w:r w:rsidRPr="00B250A6">
        <w:rPr>
          <w:rFonts w:ascii="Times New Roman" w:eastAsia="Times New Roman" w:hAnsi="Times New Roman" w:cs="Times New Roman"/>
          <w:sz w:val="28"/>
          <w:szCs w:val="28"/>
        </w:rPr>
        <w:t>. … док. вет. наук: 4.2.3. – М., 2022. – 379 с.</w:t>
      </w:r>
    </w:p>
    <w:p w14:paraId="6A05FE76"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12 Virus Taxonomy 2023 Release. </w:t>
      </w:r>
      <w:proofErr w:type="spellStart"/>
      <w:r w:rsidRPr="00B250A6">
        <w:rPr>
          <w:rFonts w:ascii="Times New Roman" w:eastAsia="Times New Roman" w:hAnsi="Times New Roman" w:cs="Times New Roman"/>
          <w:sz w:val="28"/>
          <w:szCs w:val="28"/>
          <w:lang w:val="en-US"/>
        </w:rPr>
        <w:t>Rhabdoviridae</w:t>
      </w:r>
      <w:proofErr w:type="spellEnd"/>
      <w:r w:rsidRPr="00B250A6">
        <w:rPr>
          <w:rFonts w:ascii="Times New Roman" w:eastAsia="Times New Roman" w:hAnsi="Times New Roman" w:cs="Times New Roman"/>
          <w:sz w:val="28"/>
          <w:szCs w:val="28"/>
          <w:lang w:val="en-US"/>
        </w:rPr>
        <w:t xml:space="preserve">, Lyssavirus / International Committee on Taxonomy of Viruses (ICTV) // </w:t>
      </w:r>
      <w:hyperlink r:id="rId47" w:tgtFrame="_blank" w:history="1">
        <w:r w:rsidRPr="00B250A6">
          <w:rPr>
            <w:rFonts w:ascii="Times New Roman" w:eastAsia="Times New Roman" w:hAnsi="Times New Roman" w:cs="Times New Roman"/>
            <w:sz w:val="28"/>
            <w:szCs w:val="28"/>
            <w:lang w:val="en-US"/>
          </w:rPr>
          <w:t>https://ictv.global/report/chapter/rhabdoviridae/rhabdoviridae/lyssavirus</w:t>
        </w:r>
      </w:hyperlink>
      <w:r w:rsidRPr="00B250A6">
        <w:rPr>
          <w:rFonts w:ascii="Times New Roman" w:eastAsia="Times New Roman" w:hAnsi="Times New Roman" w:cs="Times New Roman"/>
          <w:sz w:val="28"/>
          <w:szCs w:val="28"/>
          <w:lang w:val="en-US"/>
        </w:rPr>
        <w:t>. 10.10.2025.</w:t>
      </w:r>
    </w:p>
    <w:p w14:paraId="02FFEC15"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13 Rupprecht C.E., Kuzmin I.V., Meslin F.X. Lyssaviruses and rabies: current conundrums, concerns, contradictions and controversies // F1000Research. – 2017. – </w:t>
      </w:r>
      <w:r w:rsidRPr="00B250A6">
        <w:rPr>
          <w:rFonts w:ascii="Times New Roman" w:eastAsia="Times New Roman" w:hAnsi="Times New Roman" w:cs="Times New Roman"/>
          <w:sz w:val="28"/>
          <w:szCs w:val="28"/>
          <w:lang w:val="en-US"/>
        </w:rPr>
        <w:lastRenderedPageBreak/>
        <w:t>Vol. 6. – P. 184</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 xml:space="preserve"> </w:t>
      </w:r>
    </w:p>
    <w:p w14:paraId="2F1094B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14 </w:t>
      </w:r>
      <w:proofErr w:type="spellStart"/>
      <w:r w:rsidRPr="00B250A6">
        <w:rPr>
          <w:rFonts w:ascii="Times New Roman" w:eastAsia="Times New Roman" w:hAnsi="Times New Roman" w:cs="Times New Roman"/>
          <w:sz w:val="28"/>
          <w:szCs w:val="28"/>
          <w:lang w:val="en-US"/>
        </w:rPr>
        <w:t>Dundarova</w:t>
      </w:r>
      <w:proofErr w:type="spellEnd"/>
      <w:r w:rsidRPr="00B250A6">
        <w:rPr>
          <w:rFonts w:ascii="Times New Roman" w:eastAsia="Times New Roman" w:hAnsi="Times New Roman" w:cs="Times New Roman"/>
          <w:sz w:val="28"/>
          <w:szCs w:val="28"/>
          <w:lang w:val="en-US"/>
        </w:rPr>
        <w:t xml:space="preserve"> H. et al. Phylogeographic Aspects of Bat Lyssaviruses in Europe: A Review // Pathogens. – 2023. – Vol. 12. – P. 1089.</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xml:space="preserve"> </w:t>
      </w:r>
    </w:p>
    <w:p w14:paraId="2A269F22"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15 Cai X., Zhou J., Li Y. et al. Structural Heterogeneity of the Rabies Virus Virion // Viruses. – 2024. – Vol. 16. – P. 1447. </w:t>
      </w:r>
    </w:p>
    <w:p w14:paraId="26B393A0"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16 </w:t>
      </w:r>
      <w:proofErr w:type="spellStart"/>
      <w:r w:rsidRPr="00B250A6">
        <w:rPr>
          <w:rFonts w:ascii="Times New Roman" w:eastAsia="Times New Roman" w:hAnsi="Times New Roman" w:cs="Times New Roman"/>
          <w:sz w:val="28"/>
          <w:szCs w:val="28"/>
        </w:rPr>
        <w:t>Сухарьков</w:t>
      </w:r>
      <w:proofErr w:type="spellEnd"/>
      <w:r w:rsidRPr="00B250A6">
        <w:rPr>
          <w:rFonts w:ascii="Times New Roman" w:eastAsia="Times New Roman" w:hAnsi="Times New Roman" w:cs="Times New Roman"/>
          <w:sz w:val="28"/>
          <w:szCs w:val="28"/>
        </w:rPr>
        <w:t xml:space="preserve"> А.Ю. Разработка методов оценки оральной антирабической вакцинации животных: </w:t>
      </w:r>
      <w:proofErr w:type="spellStart"/>
      <w:r w:rsidRPr="00B250A6">
        <w:rPr>
          <w:rFonts w:ascii="Times New Roman" w:eastAsia="Times New Roman" w:hAnsi="Times New Roman" w:cs="Times New Roman"/>
          <w:sz w:val="28"/>
          <w:szCs w:val="28"/>
        </w:rPr>
        <w:t>дис</w:t>
      </w:r>
      <w:proofErr w:type="spellEnd"/>
      <w:r w:rsidRPr="00B250A6">
        <w:rPr>
          <w:rFonts w:ascii="Times New Roman" w:eastAsia="Times New Roman" w:hAnsi="Times New Roman" w:cs="Times New Roman"/>
          <w:sz w:val="28"/>
          <w:szCs w:val="28"/>
        </w:rPr>
        <w:t xml:space="preserve">. … канд. биол. наук: 03.02.02. – М., 2016. – 141 с. </w:t>
      </w:r>
    </w:p>
    <w:p w14:paraId="52332469"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17 </w:t>
      </w:r>
      <w:proofErr w:type="spellStart"/>
      <w:r w:rsidRPr="00B250A6">
        <w:rPr>
          <w:rFonts w:ascii="Times New Roman" w:eastAsia="Times New Roman" w:hAnsi="Times New Roman" w:cs="Times New Roman"/>
          <w:sz w:val="28"/>
          <w:szCs w:val="28"/>
          <w:lang w:val="en-US"/>
        </w:rPr>
        <w:t>Svitkin</w:t>
      </w:r>
      <w:proofErr w:type="spellEnd"/>
      <w:r w:rsidRPr="00B250A6">
        <w:rPr>
          <w:rFonts w:ascii="Times New Roman" w:eastAsia="Times New Roman" w:hAnsi="Times New Roman" w:cs="Times New Roman"/>
          <w:sz w:val="28"/>
          <w:szCs w:val="28"/>
          <w:lang w:val="en-US"/>
        </w:rPr>
        <w:t xml:space="preserve"> Y.V., Albertini A.A.V. Looking at the Pathogenesis of the Rabies Lyssavirus Strain Pasteur Vaccins through a Prism of the Disorder-Based Bioinformatics // Biomolecules. – Biomolecules. – 2022. – Vol. 12. – P. 1436. </w:t>
      </w:r>
    </w:p>
    <w:p w14:paraId="0F08AE55"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rPr>
        <w:t>18 Борзова З.В. Вирусы: лекция. – Махачкала, 2020. – 2</w:t>
      </w:r>
      <w:r w:rsidRPr="00B250A6">
        <w:rPr>
          <w:rFonts w:ascii="Times New Roman" w:eastAsia="Times New Roman" w:hAnsi="Times New Roman" w:cs="Times New Roman"/>
          <w:sz w:val="28"/>
          <w:szCs w:val="28"/>
          <w:lang w:val="kk-KZ"/>
        </w:rPr>
        <w:t>4 с.</w:t>
      </w:r>
    </w:p>
    <w:p w14:paraId="5B14B2B7"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19 </w:t>
      </w:r>
      <w:proofErr w:type="spellStart"/>
      <w:r w:rsidRPr="00B250A6">
        <w:rPr>
          <w:rFonts w:ascii="Times New Roman" w:eastAsia="Times New Roman" w:hAnsi="Times New Roman" w:cs="Times New Roman"/>
          <w:sz w:val="28"/>
          <w:szCs w:val="28"/>
          <w:lang w:val="en-US"/>
        </w:rPr>
        <w:t>Rappuoli</w:t>
      </w:r>
      <w:proofErr w:type="spellEnd"/>
      <w:r w:rsidRPr="00B250A6">
        <w:rPr>
          <w:rFonts w:ascii="Times New Roman" w:eastAsia="Times New Roman" w:hAnsi="Times New Roman" w:cs="Times New Roman"/>
          <w:sz w:val="28"/>
          <w:szCs w:val="28"/>
          <w:lang w:val="en-US"/>
        </w:rPr>
        <w:t xml:space="preserve"> R. Inner Workings: 1885, the first rabies vaccination in humans // Proceedings of the National Academy of Sciences of the United States of America. – 2014. – Vol. 111, Issue 34. – P. 12273.</w:t>
      </w:r>
    </w:p>
    <w:p w14:paraId="44190D64"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20 Koprowski H. Biological modification of rabies virus as a result of its adaptation to chicks and developing chick embryos // Bulletin of the World Health Organization. – 1954. – Vol. 10, Issue 5. – P. 709-724.</w:t>
      </w:r>
    </w:p>
    <w:p w14:paraId="10239949"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21 Груздев К.Н., Метлин А.Е. Бешенство животных. – Владимир, 2019. – 394 с.</w:t>
      </w:r>
    </w:p>
    <w:p w14:paraId="40BC44D6"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22 Пат. 2746588 C1 РФ. Способ опосредованного определения полноты инактивации антигена вируса бешенства с применением обратно-</w:t>
      </w:r>
      <w:proofErr w:type="spellStart"/>
      <w:r w:rsidRPr="00B250A6">
        <w:rPr>
          <w:rFonts w:ascii="Times New Roman" w:eastAsia="Times New Roman" w:hAnsi="Times New Roman" w:cs="Times New Roman"/>
          <w:sz w:val="28"/>
          <w:szCs w:val="28"/>
        </w:rPr>
        <w:t>транскриптазной</w:t>
      </w:r>
      <w:proofErr w:type="spellEnd"/>
      <w:r w:rsidRPr="00B250A6">
        <w:rPr>
          <w:rFonts w:ascii="Times New Roman" w:eastAsia="Times New Roman" w:hAnsi="Times New Roman" w:cs="Times New Roman"/>
          <w:sz w:val="28"/>
          <w:szCs w:val="28"/>
        </w:rPr>
        <w:t xml:space="preserve"> полимеразной цепной реакции с последующим электрофорезом </w:t>
      </w:r>
      <w:proofErr w:type="spellStart"/>
      <w:r w:rsidRPr="00B250A6">
        <w:rPr>
          <w:rFonts w:ascii="Times New Roman" w:eastAsia="Times New Roman" w:hAnsi="Times New Roman" w:cs="Times New Roman"/>
          <w:sz w:val="28"/>
          <w:szCs w:val="28"/>
        </w:rPr>
        <w:t>ампликонов</w:t>
      </w:r>
      <w:proofErr w:type="spellEnd"/>
      <w:r w:rsidRPr="00B250A6">
        <w:rPr>
          <w:rFonts w:ascii="Times New Roman" w:eastAsia="Times New Roman" w:hAnsi="Times New Roman" w:cs="Times New Roman"/>
          <w:sz w:val="28"/>
          <w:szCs w:val="28"/>
        </w:rPr>
        <w:t xml:space="preserve"> в </w:t>
      </w:r>
      <w:proofErr w:type="spellStart"/>
      <w:r w:rsidRPr="00B250A6">
        <w:rPr>
          <w:rFonts w:ascii="Times New Roman" w:eastAsia="Times New Roman" w:hAnsi="Times New Roman" w:cs="Times New Roman"/>
          <w:sz w:val="28"/>
          <w:szCs w:val="28"/>
        </w:rPr>
        <w:t>агарозном</w:t>
      </w:r>
      <w:proofErr w:type="spellEnd"/>
      <w:r w:rsidRPr="00B250A6">
        <w:rPr>
          <w:rFonts w:ascii="Times New Roman" w:eastAsia="Times New Roman" w:hAnsi="Times New Roman" w:cs="Times New Roman"/>
          <w:sz w:val="28"/>
          <w:szCs w:val="28"/>
        </w:rPr>
        <w:t xml:space="preserve"> геле / Доронин М.Е. и др.; опубл. 16.04.21, </w:t>
      </w:r>
      <w:proofErr w:type="spellStart"/>
      <w:r w:rsidRPr="00B250A6">
        <w:rPr>
          <w:rFonts w:ascii="Times New Roman" w:eastAsia="Times New Roman" w:hAnsi="Times New Roman" w:cs="Times New Roman"/>
          <w:sz w:val="28"/>
          <w:szCs w:val="28"/>
        </w:rPr>
        <w:t>Бюл</w:t>
      </w:r>
      <w:proofErr w:type="spellEnd"/>
      <w:r w:rsidRPr="00B250A6">
        <w:rPr>
          <w:rFonts w:ascii="Times New Roman" w:eastAsia="Times New Roman" w:hAnsi="Times New Roman" w:cs="Times New Roman"/>
          <w:sz w:val="28"/>
          <w:szCs w:val="28"/>
        </w:rPr>
        <w:t>. №11. – 34 с.</w:t>
      </w:r>
    </w:p>
    <w:p w14:paraId="11A98BE1"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23 Шишков А.В., Пяткина А.А., Манин Б.Л. Динамика адаптации вируса бешенства вакцинного штамма «RV-97» к монослойной культуре клеток ВНК-21/13 // Вестник Ульяновской государственной сельскохозяйственной академии. – 2021. – №2(54). – С. 157-164.</w:t>
      </w:r>
    </w:p>
    <w:p w14:paraId="3067EAD1"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24 Бабак В.А., </w:t>
      </w:r>
      <w:proofErr w:type="spellStart"/>
      <w:r w:rsidRPr="00B250A6">
        <w:rPr>
          <w:rFonts w:ascii="Times New Roman" w:eastAsia="Times New Roman" w:hAnsi="Times New Roman" w:cs="Times New Roman"/>
          <w:sz w:val="28"/>
          <w:szCs w:val="28"/>
        </w:rPr>
        <w:t>Гаранович</w:t>
      </w:r>
      <w:proofErr w:type="spellEnd"/>
      <w:r w:rsidRPr="00B250A6">
        <w:rPr>
          <w:rFonts w:ascii="Times New Roman" w:eastAsia="Times New Roman" w:hAnsi="Times New Roman" w:cs="Times New Roman"/>
          <w:sz w:val="28"/>
          <w:szCs w:val="28"/>
        </w:rPr>
        <w:t xml:space="preserve"> М.М. Суспензионное культивирование вируса бешенства РВ-97 на культуре клеток ВНК-21 // Исследования молодых ученых в решении проблем животноводства: матер. 6-й </w:t>
      </w:r>
      <w:proofErr w:type="spellStart"/>
      <w:r w:rsidRPr="00B250A6">
        <w:rPr>
          <w:rFonts w:ascii="Times New Roman" w:eastAsia="Times New Roman" w:hAnsi="Times New Roman" w:cs="Times New Roman"/>
          <w:sz w:val="28"/>
          <w:szCs w:val="28"/>
        </w:rPr>
        <w:t>междунар</w:t>
      </w:r>
      <w:proofErr w:type="spellEnd"/>
      <w:r w:rsidRPr="00B250A6">
        <w:rPr>
          <w:rFonts w:ascii="Times New Roman" w:eastAsia="Times New Roman" w:hAnsi="Times New Roman" w:cs="Times New Roman"/>
          <w:sz w:val="28"/>
          <w:szCs w:val="28"/>
        </w:rPr>
        <w:t xml:space="preserve">. науч.-практ. </w:t>
      </w:r>
      <w:proofErr w:type="spellStart"/>
      <w:r w:rsidRPr="00B250A6">
        <w:rPr>
          <w:rFonts w:ascii="Times New Roman" w:eastAsia="Times New Roman" w:hAnsi="Times New Roman" w:cs="Times New Roman"/>
          <w:sz w:val="28"/>
          <w:szCs w:val="28"/>
        </w:rPr>
        <w:t>конф</w:t>
      </w:r>
      <w:proofErr w:type="spellEnd"/>
      <w:r w:rsidRPr="00B250A6">
        <w:rPr>
          <w:rFonts w:ascii="Times New Roman" w:eastAsia="Times New Roman" w:hAnsi="Times New Roman" w:cs="Times New Roman"/>
          <w:sz w:val="28"/>
          <w:szCs w:val="28"/>
        </w:rPr>
        <w:t>. – Витебск: ВГАВМ, 2008. – С. 22-23.</w:t>
      </w:r>
    </w:p>
    <w:p w14:paraId="1DA8109F"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25 </w:t>
      </w:r>
      <w:r w:rsidRPr="00B250A6">
        <w:rPr>
          <w:rFonts w:ascii="Times New Roman" w:eastAsia="Times New Roman" w:hAnsi="Times New Roman" w:cs="Times New Roman"/>
          <w:sz w:val="28"/>
          <w:szCs w:val="28"/>
          <w:lang w:val="kk-KZ"/>
        </w:rPr>
        <w:t xml:space="preserve">Никифоров В.В., Авдеева М.Г. Бешенство. Актуальные вопросы // эпидемиология и инфекционные болезни. – 2017. – Т. 22, №6. – С. 295-305. </w:t>
      </w:r>
    </w:p>
    <w:p w14:paraId="53925C2F"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rPr>
        <w:t xml:space="preserve">26 Бессарабов Б.Ф., </w:t>
      </w:r>
      <w:proofErr w:type="spellStart"/>
      <w:r w:rsidRPr="00B250A6">
        <w:rPr>
          <w:rFonts w:ascii="Times New Roman" w:eastAsia="Times New Roman" w:hAnsi="Times New Roman" w:cs="Times New Roman"/>
          <w:sz w:val="28"/>
          <w:szCs w:val="28"/>
        </w:rPr>
        <w:t>Вашутин</w:t>
      </w:r>
      <w:proofErr w:type="spellEnd"/>
      <w:r w:rsidRPr="00B250A6">
        <w:rPr>
          <w:rFonts w:ascii="Times New Roman" w:eastAsia="Times New Roman" w:hAnsi="Times New Roman" w:cs="Times New Roman"/>
          <w:sz w:val="28"/>
          <w:szCs w:val="28"/>
        </w:rPr>
        <w:t xml:space="preserve"> А.А., Воронин Е.С. и др. Инфекционные болезни животных: справочник. – М.: </w:t>
      </w:r>
      <w:proofErr w:type="spellStart"/>
      <w:r w:rsidRPr="00B250A6">
        <w:rPr>
          <w:rFonts w:ascii="Times New Roman" w:eastAsia="Times New Roman" w:hAnsi="Times New Roman" w:cs="Times New Roman"/>
          <w:sz w:val="28"/>
          <w:szCs w:val="28"/>
        </w:rPr>
        <w:t>КолосС</w:t>
      </w:r>
      <w:proofErr w:type="spellEnd"/>
      <w:r w:rsidRPr="00B250A6">
        <w:rPr>
          <w:rFonts w:ascii="Times New Roman" w:eastAsia="Times New Roman" w:hAnsi="Times New Roman" w:cs="Times New Roman"/>
          <w:sz w:val="28"/>
          <w:szCs w:val="28"/>
        </w:rPr>
        <w:t xml:space="preserve">, 2007. – 671 с. </w:t>
      </w:r>
    </w:p>
    <w:p w14:paraId="30E7484C"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27 Davis A.D., Rudd R.J., Bowen R.A. Effects of Aerosolized Rabies Virus Exposure on Bats and Mice // The Journal of Infectious Diseases. – 2007. – Vol. 195, Issue 8. – </w:t>
      </w:r>
      <w:r w:rsidRPr="00B250A6">
        <w:rPr>
          <w:rFonts w:ascii="Times New Roman" w:eastAsia="Times New Roman" w:hAnsi="Times New Roman" w:cs="Times New Roman"/>
          <w:sz w:val="28"/>
          <w:szCs w:val="28"/>
        </w:rPr>
        <w:t>Р</w:t>
      </w:r>
      <w:r w:rsidRPr="00B250A6">
        <w:rPr>
          <w:rFonts w:ascii="Times New Roman" w:eastAsia="Times New Roman" w:hAnsi="Times New Roman" w:cs="Times New Roman"/>
          <w:sz w:val="28"/>
          <w:szCs w:val="28"/>
          <w:lang w:val="en-US"/>
        </w:rPr>
        <w:t>. 1144-1150.</w:t>
      </w:r>
      <w:r w:rsidRPr="00B250A6">
        <w:rPr>
          <w:rFonts w:ascii="Times New Roman" w:eastAsia="Times New Roman" w:hAnsi="Times New Roman" w:cs="Times New Roman"/>
          <w:sz w:val="28"/>
          <w:szCs w:val="28"/>
          <w:lang w:val="kk-KZ"/>
        </w:rPr>
        <w:t xml:space="preserve"> </w:t>
      </w:r>
    </w:p>
    <w:p w14:paraId="33CD618E"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28 Макаров В.В. Эпизоотический паттерн бешенства на Европейской части России на современном этапе. – М., 2020. – 105 с. </w:t>
      </w:r>
    </w:p>
    <w:p w14:paraId="6924452C"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29 Метлин А.Е. Комплекс средств и методов диагностики и борьбы с бешенством: </w:t>
      </w:r>
      <w:proofErr w:type="spellStart"/>
      <w:r w:rsidRPr="00B250A6">
        <w:rPr>
          <w:rFonts w:ascii="Times New Roman" w:eastAsia="Times New Roman" w:hAnsi="Times New Roman" w:cs="Times New Roman"/>
          <w:sz w:val="28"/>
          <w:szCs w:val="28"/>
        </w:rPr>
        <w:t>дис</w:t>
      </w:r>
      <w:proofErr w:type="spellEnd"/>
      <w:r w:rsidRPr="00B250A6">
        <w:rPr>
          <w:rFonts w:ascii="Times New Roman" w:eastAsia="Times New Roman" w:hAnsi="Times New Roman" w:cs="Times New Roman"/>
          <w:sz w:val="28"/>
          <w:szCs w:val="28"/>
        </w:rPr>
        <w:t xml:space="preserve">. … канд. вет. наук: 06.02.02. – Владимир, 2018. – 445 с. </w:t>
      </w:r>
    </w:p>
    <w:p w14:paraId="2F7E98D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30 </w:t>
      </w:r>
      <w:proofErr w:type="spellStart"/>
      <w:r w:rsidRPr="00B250A6">
        <w:rPr>
          <w:rFonts w:ascii="Times New Roman" w:eastAsia="Times New Roman" w:hAnsi="Times New Roman" w:cs="Times New Roman"/>
          <w:sz w:val="28"/>
          <w:szCs w:val="28"/>
        </w:rPr>
        <w:t>Ботвинкин</w:t>
      </w:r>
      <w:proofErr w:type="spellEnd"/>
      <w:r w:rsidRPr="00B250A6">
        <w:rPr>
          <w:rFonts w:ascii="Times New Roman" w:eastAsia="Times New Roman" w:hAnsi="Times New Roman" w:cs="Times New Roman"/>
          <w:sz w:val="28"/>
          <w:szCs w:val="28"/>
        </w:rPr>
        <w:t xml:space="preserve"> А.Д., </w:t>
      </w:r>
      <w:proofErr w:type="spellStart"/>
      <w:r w:rsidRPr="00B250A6">
        <w:rPr>
          <w:rFonts w:ascii="Times New Roman" w:eastAsia="Times New Roman" w:hAnsi="Times New Roman" w:cs="Times New Roman"/>
          <w:sz w:val="28"/>
          <w:szCs w:val="28"/>
        </w:rPr>
        <w:t>Отгонбаатар</w:t>
      </w:r>
      <w:proofErr w:type="spellEnd"/>
      <w:r w:rsidRPr="00B250A6">
        <w:rPr>
          <w:rFonts w:ascii="Times New Roman" w:eastAsia="Times New Roman" w:hAnsi="Times New Roman" w:cs="Times New Roman"/>
          <w:sz w:val="28"/>
          <w:szCs w:val="28"/>
        </w:rPr>
        <w:t xml:space="preserve"> Д. Бешенство на сопредельных территориях России и Монголии (исторический обзор) // Сибирский </w:t>
      </w:r>
      <w:r w:rsidRPr="00B250A6">
        <w:rPr>
          <w:rFonts w:ascii="Times New Roman" w:eastAsia="Times New Roman" w:hAnsi="Times New Roman" w:cs="Times New Roman"/>
          <w:sz w:val="28"/>
          <w:szCs w:val="28"/>
        </w:rPr>
        <w:lastRenderedPageBreak/>
        <w:t>медицинский журнал. – 2006. – №7. – С. 8-10.</w:t>
      </w:r>
    </w:p>
    <w:p w14:paraId="26BAC44E"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31 </w:t>
      </w:r>
      <w:proofErr w:type="spellStart"/>
      <w:r w:rsidRPr="00B250A6">
        <w:rPr>
          <w:rFonts w:ascii="Times New Roman" w:eastAsia="Times New Roman" w:hAnsi="Times New Roman" w:cs="Times New Roman"/>
          <w:sz w:val="28"/>
          <w:szCs w:val="28"/>
          <w:lang w:val="en-US"/>
        </w:rPr>
        <w:t>Odontsetseg</w:t>
      </w:r>
      <w:proofErr w:type="spellEnd"/>
      <w:r w:rsidRPr="00B250A6">
        <w:rPr>
          <w:rFonts w:ascii="Times New Roman" w:eastAsia="Times New Roman" w:hAnsi="Times New Roman" w:cs="Times New Roman"/>
          <w:sz w:val="28"/>
          <w:szCs w:val="28"/>
          <w:lang w:val="en-US"/>
        </w:rPr>
        <w:t xml:space="preserve"> N., Uuganbayar D., Tserendorj Sh., </w:t>
      </w:r>
      <w:proofErr w:type="spellStart"/>
      <w:r w:rsidRPr="00B250A6">
        <w:rPr>
          <w:rFonts w:ascii="Times New Roman" w:eastAsia="Times New Roman" w:hAnsi="Times New Roman" w:cs="Times New Roman"/>
          <w:sz w:val="28"/>
          <w:szCs w:val="28"/>
          <w:lang w:val="en-US"/>
        </w:rPr>
        <w:t>Adiyasuren</w:t>
      </w:r>
      <w:proofErr w:type="spellEnd"/>
      <w:r w:rsidRPr="00B250A6">
        <w:rPr>
          <w:rFonts w:ascii="Times New Roman" w:eastAsia="Times New Roman" w:hAnsi="Times New Roman" w:cs="Times New Roman"/>
          <w:sz w:val="28"/>
          <w:szCs w:val="28"/>
          <w:lang w:val="en-US"/>
        </w:rPr>
        <w:t xml:space="preserve"> Z. Animal and human rabies in Mongolia // Rev Sci Tech. – 2009. – Vol. 28, Issue 3. – P. 995-1003</w:t>
      </w:r>
      <w:r w:rsidRPr="00B250A6">
        <w:rPr>
          <w:rFonts w:ascii="Times New Roman" w:eastAsia="Times New Roman" w:hAnsi="Times New Roman" w:cs="Times New Roman"/>
          <w:sz w:val="28"/>
          <w:szCs w:val="28"/>
          <w:lang w:val="kk-KZ"/>
        </w:rPr>
        <w:t xml:space="preserve">. </w:t>
      </w:r>
    </w:p>
    <w:p w14:paraId="6609A765"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32 Zhou H., Vong S., Liu K. et al. Human Rabies in China, 1960–2014: A Descriptive Epidemiological Study // </w:t>
      </w:r>
      <w:proofErr w:type="spellStart"/>
      <w:r w:rsidRPr="00B250A6">
        <w:rPr>
          <w:rFonts w:ascii="Times New Roman" w:eastAsia="Times New Roman" w:hAnsi="Times New Roman" w:cs="Times New Roman"/>
          <w:sz w:val="28"/>
          <w:szCs w:val="28"/>
          <w:lang w:val="en-US"/>
        </w:rPr>
        <w:t>PLoS</w:t>
      </w:r>
      <w:proofErr w:type="spellEnd"/>
      <w:r w:rsidRPr="00B250A6">
        <w:rPr>
          <w:rFonts w:ascii="Times New Roman" w:eastAsia="Times New Roman" w:hAnsi="Times New Roman" w:cs="Times New Roman"/>
          <w:sz w:val="28"/>
          <w:szCs w:val="28"/>
          <w:lang w:val="en-US"/>
        </w:rPr>
        <w:t xml:space="preserve"> Neglected Tropical Diseases. – 2016. – Vol. 10, Issue 8. – P. e0004874.</w:t>
      </w:r>
    </w:p>
    <w:p w14:paraId="1B67BD56"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33 </w:t>
      </w:r>
      <w:proofErr w:type="spellStart"/>
      <w:r w:rsidRPr="00B250A6">
        <w:rPr>
          <w:rFonts w:ascii="Times New Roman" w:eastAsia="Times New Roman" w:hAnsi="Times New Roman" w:cs="Times New Roman"/>
          <w:sz w:val="28"/>
          <w:szCs w:val="28"/>
        </w:rPr>
        <w:t>Кабжанова</w:t>
      </w:r>
      <w:proofErr w:type="spellEnd"/>
      <w:r w:rsidRPr="00B250A6">
        <w:rPr>
          <w:rFonts w:ascii="Times New Roman" w:eastAsia="Times New Roman" w:hAnsi="Times New Roman" w:cs="Times New Roman"/>
          <w:sz w:val="28"/>
          <w:szCs w:val="28"/>
        </w:rPr>
        <w:t xml:space="preserve"> А.М., </w:t>
      </w:r>
      <w:proofErr w:type="spellStart"/>
      <w:r w:rsidRPr="00B250A6">
        <w:rPr>
          <w:rFonts w:ascii="Times New Roman" w:eastAsia="Times New Roman" w:hAnsi="Times New Roman" w:cs="Times New Roman"/>
          <w:sz w:val="28"/>
          <w:szCs w:val="28"/>
        </w:rPr>
        <w:t>Есембекова</w:t>
      </w:r>
      <w:proofErr w:type="spellEnd"/>
      <w:r w:rsidRPr="00B250A6">
        <w:rPr>
          <w:rFonts w:ascii="Times New Roman" w:eastAsia="Times New Roman" w:hAnsi="Times New Roman" w:cs="Times New Roman"/>
          <w:sz w:val="28"/>
          <w:szCs w:val="28"/>
        </w:rPr>
        <w:t xml:space="preserve"> Г.Н., Абдрахманов С.К. Проявление бешенства в Казахстане на фоне современных природно-климатических условий // Вестник науки Казахского агротехнического университета им. С.</w:t>
      </w:r>
      <w:r w:rsidRPr="00B250A6">
        <w:rPr>
          <w:rFonts w:ascii="Times New Roman" w:eastAsia="Times New Roman" w:hAnsi="Times New Roman" w:cs="Times New Roman"/>
          <w:sz w:val="28"/>
          <w:szCs w:val="28"/>
          <w:lang w:val="en-US"/>
        </w:rPr>
        <w:t> </w:t>
      </w:r>
      <w:r w:rsidRPr="00B250A6">
        <w:rPr>
          <w:rFonts w:ascii="Times New Roman" w:eastAsia="Times New Roman" w:hAnsi="Times New Roman" w:cs="Times New Roman"/>
          <w:sz w:val="28"/>
          <w:szCs w:val="28"/>
        </w:rPr>
        <w:t xml:space="preserve">Сейфуллина. – 2021. – №1(108). – Б. 132-142. </w:t>
      </w:r>
    </w:p>
    <w:p w14:paraId="75D75871"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34 </w:t>
      </w:r>
      <w:r w:rsidRPr="00B250A6">
        <w:rPr>
          <w:rFonts w:ascii="Times New Roman" w:eastAsia="Times New Roman" w:hAnsi="Times New Roman" w:cs="Times New Roman"/>
          <w:sz w:val="28"/>
          <w:szCs w:val="28"/>
          <w:lang w:val="kk-KZ"/>
        </w:rPr>
        <w:t xml:space="preserve">Ситуация по бешенству скота в ВКО стабилизирована, угроза распространения болезни снята </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kk-KZ"/>
        </w:rPr>
        <w:t xml:space="preserve"> </w:t>
      </w:r>
      <w:hyperlink r:id="rId48" w:history="1">
        <w:r w:rsidRPr="00B250A6">
          <w:rPr>
            <w:rFonts w:ascii="Times New Roman" w:eastAsia="Times New Roman" w:hAnsi="Times New Roman" w:cs="Times New Roman"/>
            <w:color w:val="0563C1"/>
            <w:sz w:val="28"/>
            <w:szCs w:val="28"/>
            <w:u w:val="single"/>
            <w:lang w:val="kk-KZ"/>
          </w:rPr>
          <w:t>https://nomad.su/?a=7-20200727</w:t>
        </w:r>
      </w:hyperlink>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rPr>
        <w:t>10.10.2025.</w:t>
      </w:r>
    </w:p>
    <w:p w14:paraId="6168DCD6"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35 Абдрахманов С.К., </w:t>
      </w:r>
      <w:proofErr w:type="spellStart"/>
      <w:r w:rsidRPr="00B250A6">
        <w:rPr>
          <w:rFonts w:ascii="Times New Roman" w:eastAsia="Times New Roman" w:hAnsi="Times New Roman" w:cs="Times New Roman"/>
          <w:sz w:val="28"/>
          <w:szCs w:val="28"/>
        </w:rPr>
        <w:t>Муханбеткалиев</w:t>
      </w:r>
      <w:proofErr w:type="spellEnd"/>
      <w:r w:rsidRPr="00B250A6">
        <w:rPr>
          <w:rFonts w:ascii="Times New Roman" w:eastAsia="Times New Roman" w:hAnsi="Times New Roman" w:cs="Times New Roman"/>
          <w:sz w:val="28"/>
          <w:szCs w:val="28"/>
        </w:rPr>
        <w:t xml:space="preserve"> Е.Е. Оценка риска распространения особо опасных инфекционных болезней в Казахстане: монография. – Астана, 2023. – 247 с.</w:t>
      </w:r>
    </w:p>
    <w:p w14:paraId="0EECEC44"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36 </w:t>
      </w:r>
      <w:proofErr w:type="spellStart"/>
      <w:r w:rsidRPr="00B250A6">
        <w:rPr>
          <w:rFonts w:ascii="Times New Roman" w:eastAsia="Times New Roman" w:hAnsi="Times New Roman" w:cs="Times New Roman"/>
          <w:sz w:val="28"/>
          <w:szCs w:val="28"/>
        </w:rPr>
        <w:t>Kabzhanova</w:t>
      </w:r>
      <w:proofErr w:type="spellEnd"/>
      <w:r w:rsidRPr="00B250A6">
        <w:rPr>
          <w:rFonts w:ascii="Times New Roman" w:eastAsia="Times New Roman" w:hAnsi="Times New Roman" w:cs="Times New Roman"/>
          <w:sz w:val="28"/>
          <w:szCs w:val="28"/>
        </w:rPr>
        <w:t xml:space="preserve"> А.М., </w:t>
      </w:r>
      <w:proofErr w:type="spellStart"/>
      <w:r w:rsidRPr="00B250A6">
        <w:rPr>
          <w:rFonts w:ascii="Times New Roman" w:eastAsia="Times New Roman" w:hAnsi="Times New Roman" w:cs="Times New Roman"/>
          <w:sz w:val="28"/>
          <w:szCs w:val="28"/>
        </w:rPr>
        <w:t>Mukhanbetkaliyev</w:t>
      </w:r>
      <w:proofErr w:type="spellEnd"/>
      <w:r w:rsidRPr="00B250A6">
        <w:rPr>
          <w:rFonts w:ascii="Times New Roman" w:eastAsia="Times New Roman" w:hAnsi="Times New Roman" w:cs="Times New Roman"/>
          <w:sz w:val="28"/>
          <w:szCs w:val="28"/>
        </w:rPr>
        <w:t xml:space="preserve"> Е.Е., </w:t>
      </w:r>
      <w:proofErr w:type="spellStart"/>
      <w:r w:rsidRPr="00B250A6">
        <w:rPr>
          <w:rFonts w:ascii="Times New Roman" w:eastAsia="Times New Roman" w:hAnsi="Times New Roman" w:cs="Times New Roman"/>
          <w:sz w:val="28"/>
          <w:szCs w:val="28"/>
        </w:rPr>
        <w:t>Yesembekova</w:t>
      </w:r>
      <w:proofErr w:type="spellEnd"/>
      <w:r w:rsidRPr="00B250A6">
        <w:rPr>
          <w:rFonts w:ascii="Times New Roman" w:eastAsia="Times New Roman" w:hAnsi="Times New Roman" w:cs="Times New Roman"/>
          <w:sz w:val="28"/>
          <w:szCs w:val="28"/>
        </w:rPr>
        <w:t xml:space="preserve"> G.N. </w:t>
      </w:r>
      <w:r w:rsidRPr="00B250A6">
        <w:rPr>
          <w:rFonts w:ascii="Times New Roman" w:eastAsia="Times New Roman" w:hAnsi="Times New Roman" w:cs="Times New Roman"/>
          <w:sz w:val="28"/>
          <w:szCs w:val="28"/>
          <w:lang w:val="en-US"/>
        </w:rPr>
        <w:t>et</w:t>
      </w:r>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al</w:t>
      </w:r>
      <w:r w:rsidRPr="00B250A6">
        <w:rPr>
          <w:rFonts w:ascii="Times New Roman" w:eastAsia="Times New Roman" w:hAnsi="Times New Roman" w:cs="Times New Roman"/>
          <w:sz w:val="28"/>
          <w:szCs w:val="28"/>
        </w:rPr>
        <w:t xml:space="preserve">. Пространственно-временной анализ эпизоотической ситуации по бешенству животных в Казахстане // Вестник науки </w:t>
      </w:r>
      <w:proofErr w:type="spellStart"/>
      <w:r w:rsidRPr="00B250A6">
        <w:rPr>
          <w:rFonts w:ascii="Times New Roman" w:eastAsia="Times New Roman" w:hAnsi="Times New Roman" w:cs="Times New Roman"/>
          <w:sz w:val="28"/>
          <w:szCs w:val="28"/>
        </w:rPr>
        <w:t>КазАТУ</w:t>
      </w:r>
      <w:proofErr w:type="spellEnd"/>
      <w:r w:rsidRPr="00B250A6">
        <w:rPr>
          <w:rFonts w:ascii="Times New Roman" w:eastAsia="Times New Roman" w:hAnsi="Times New Roman" w:cs="Times New Roman"/>
          <w:sz w:val="28"/>
          <w:szCs w:val="28"/>
        </w:rPr>
        <w:t xml:space="preserve"> им. С. Сейфуллина. – 2022. – №3-2(114). – С. 51-58.</w:t>
      </w:r>
    </w:p>
    <w:p w14:paraId="32309D1C"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4"/>
          <w:szCs w:val="24"/>
          <w:lang w:val="en-US"/>
        </w:rPr>
      </w:pPr>
      <w:r w:rsidRPr="00B250A6">
        <w:rPr>
          <w:rFonts w:ascii="Times New Roman" w:eastAsia="Times New Roman" w:hAnsi="Times New Roman" w:cs="Times New Roman"/>
          <w:sz w:val="28"/>
          <w:szCs w:val="28"/>
        </w:rPr>
        <w:t xml:space="preserve">37 </w:t>
      </w:r>
      <w:proofErr w:type="spellStart"/>
      <w:r w:rsidRPr="00B250A6">
        <w:rPr>
          <w:rFonts w:ascii="Times New Roman" w:eastAsia="Times New Roman" w:hAnsi="Times New Roman" w:cs="Times New Roman"/>
          <w:sz w:val="28"/>
          <w:szCs w:val="28"/>
          <w:lang w:val="en-US"/>
        </w:rPr>
        <w:t>Kabzhanova</w:t>
      </w:r>
      <w:proofErr w:type="spellEnd"/>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A</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M</w:t>
      </w:r>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Kadyrov</w:t>
      </w:r>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A</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S</w:t>
      </w:r>
      <w:r w:rsidRPr="00B250A6">
        <w:rPr>
          <w:rFonts w:ascii="Times New Roman" w:eastAsia="Times New Roman" w:hAnsi="Times New Roman" w:cs="Times New Roman"/>
          <w:sz w:val="28"/>
          <w:szCs w:val="28"/>
        </w:rPr>
        <w:t xml:space="preserve">., </w:t>
      </w:r>
      <w:proofErr w:type="spellStart"/>
      <w:r w:rsidRPr="00B250A6">
        <w:rPr>
          <w:rFonts w:ascii="Times New Roman" w:eastAsia="Times New Roman" w:hAnsi="Times New Roman" w:cs="Times New Roman"/>
          <w:sz w:val="28"/>
          <w:szCs w:val="28"/>
          <w:lang w:val="en-US"/>
        </w:rPr>
        <w:t>Mukhanbetkaliyeva</w:t>
      </w:r>
      <w:proofErr w:type="spellEnd"/>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A</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A</w:t>
      </w:r>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et</w:t>
      </w:r>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al</w:t>
      </w:r>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Rabies in the Republic of Kazakhstan: spatial and temporal characteristics of disease spread over one decade (2013–2022) // Frontiers in Veterinary Science. – 2023. – Vol. 10. – P. 01-06.</w:t>
      </w:r>
    </w:p>
    <w:p w14:paraId="0E07FBB0"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38 Чернышова Е.В. Разработка и совершенствование методов диагностики бешенства и молекулярно-биологическая характеристика полевых изолятов вируса: </w:t>
      </w:r>
      <w:proofErr w:type="spellStart"/>
      <w:r w:rsidRPr="00B250A6">
        <w:rPr>
          <w:rFonts w:ascii="Times New Roman" w:eastAsia="Times New Roman" w:hAnsi="Times New Roman" w:cs="Times New Roman"/>
          <w:sz w:val="28"/>
          <w:szCs w:val="28"/>
        </w:rPr>
        <w:t>дис</w:t>
      </w:r>
      <w:proofErr w:type="spellEnd"/>
      <w:r w:rsidRPr="00B250A6">
        <w:rPr>
          <w:rFonts w:ascii="Times New Roman" w:eastAsia="Times New Roman" w:hAnsi="Times New Roman" w:cs="Times New Roman"/>
          <w:sz w:val="28"/>
          <w:szCs w:val="28"/>
        </w:rPr>
        <w:t>. … канд. ветер. наук: 06.02.02. – Владимир, 2017. – 136 с.</w:t>
      </w:r>
    </w:p>
    <w:p w14:paraId="634F5179"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39 Бешенство//</w:t>
      </w:r>
      <w:r w:rsidRPr="00B250A6">
        <w:rPr>
          <w:rFonts w:ascii="Times New Roman" w:eastAsia="Times New Roman" w:hAnsi="Times New Roman" w:cs="Times New Roman"/>
          <w:sz w:val="28"/>
          <w:szCs w:val="28"/>
          <w:lang w:val="en-US"/>
        </w:rPr>
        <w:t>Biosafety</w:t>
      </w:r>
      <w:r w:rsidRPr="00B250A6">
        <w:rPr>
          <w:rFonts w:ascii="Times New Roman" w:eastAsia="Times New Roman" w:hAnsi="Times New Roman" w:cs="Times New Roman"/>
          <w:sz w:val="28"/>
          <w:szCs w:val="28"/>
        </w:rPr>
        <w:t>.</w:t>
      </w:r>
      <w:proofErr w:type="spellStart"/>
      <w:r w:rsidRPr="00B250A6">
        <w:rPr>
          <w:rFonts w:ascii="Times New Roman" w:eastAsia="Times New Roman" w:hAnsi="Times New Roman" w:cs="Times New Roman"/>
          <w:sz w:val="28"/>
          <w:szCs w:val="28"/>
          <w:lang w:val="en-US"/>
        </w:rPr>
        <w:t>kz</w:t>
      </w:r>
      <w:proofErr w:type="spellEnd"/>
      <w:r w:rsidRPr="00B250A6">
        <w:rPr>
          <w:rFonts w:ascii="Times New Roman" w:eastAsia="Times New Roman" w:hAnsi="Times New Roman" w:cs="Times New Roman"/>
          <w:sz w:val="28"/>
          <w:szCs w:val="28"/>
        </w:rPr>
        <w:t xml:space="preserve">. – 2019 // </w:t>
      </w:r>
      <w:hyperlink r:id="rId49" w:history="1">
        <w:r w:rsidRPr="00B250A6">
          <w:rPr>
            <w:rFonts w:ascii="Times New Roman" w:eastAsia="Times New Roman" w:hAnsi="Times New Roman" w:cs="Times New Roman"/>
            <w:color w:val="0563C1"/>
            <w:sz w:val="28"/>
            <w:szCs w:val="28"/>
            <w:u w:val="single"/>
            <w:lang w:val="en-US"/>
          </w:rPr>
          <w:t>https</w:t>
        </w:r>
        <w:r w:rsidRPr="00B250A6">
          <w:rPr>
            <w:rFonts w:ascii="Times New Roman" w:eastAsia="Times New Roman" w:hAnsi="Times New Roman" w:cs="Times New Roman"/>
            <w:color w:val="0563C1"/>
            <w:sz w:val="28"/>
            <w:szCs w:val="28"/>
            <w:u w:val="single"/>
          </w:rPr>
          <w:t>://</w:t>
        </w:r>
        <w:r w:rsidRPr="00B250A6">
          <w:rPr>
            <w:rFonts w:ascii="Times New Roman" w:eastAsia="Times New Roman" w:hAnsi="Times New Roman" w:cs="Times New Roman"/>
            <w:color w:val="0563C1"/>
            <w:sz w:val="28"/>
            <w:szCs w:val="28"/>
            <w:u w:val="single"/>
            <w:lang w:val="en-US"/>
          </w:rPr>
          <w:t>biosafety</w:t>
        </w:r>
        <w:r w:rsidRPr="00B250A6">
          <w:rPr>
            <w:rFonts w:ascii="Times New Roman" w:eastAsia="Times New Roman" w:hAnsi="Times New Roman" w:cs="Times New Roman"/>
            <w:color w:val="0563C1"/>
            <w:sz w:val="28"/>
            <w:szCs w:val="28"/>
            <w:u w:val="single"/>
          </w:rPr>
          <w:t>.</w:t>
        </w:r>
        <w:proofErr w:type="spellStart"/>
        <w:r w:rsidRPr="00B250A6">
          <w:rPr>
            <w:rFonts w:ascii="Times New Roman" w:eastAsia="Times New Roman" w:hAnsi="Times New Roman" w:cs="Times New Roman"/>
            <w:color w:val="0563C1"/>
            <w:sz w:val="28"/>
            <w:szCs w:val="28"/>
            <w:u w:val="single"/>
            <w:lang w:val="en-US"/>
          </w:rPr>
          <w:t>kz</w:t>
        </w:r>
        <w:proofErr w:type="spellEnd"/>
        <w:r w:rsidRPr="00B250A6">
          <w:rPr>
            <w:rFonts w:ascii="Times New Roman" w:eastAsia="Times New Roman" w:hAnsi="Times New Roman" w:cs="Times New Roman"/>
            <w:color w:val="0563C1"/>
            <w:sz w:val="28"/>
            <w:szCs w:val="28"/>
            <w:u w:val="single"/>
          </w:rPr>
          <w:t>/</w:t>
        </w:r>
        <w:proofErr w:type="spellStart"/>
        <w:r w:rsidRPr="00B250A6">
          <w:rPr>
            <w:rFonts w:ascii="Times New Roman" w:eastAsia="Times New Roman" w:hAnsi="Times New Roman" w:cs="Times New Roman"/>
            <w:color w:val="0563C1"/>
            <w:sz w:val="28"/>
            <w:szCs w:val="28"/>
            <w:u w:val="single"/>
            <w:lang w:val="en-US"/>
          </w:rPr>
          <w:t>ru</w:t>
        </w:r>
        <w:proofErr w:type="spellEnd"/>
        <w:r w:rsidRPr="00B250A6">
          <w:rPr>
            <w:rFonts w:ascii="Times New Roman" w:eastAsia="Times New Roman" w:hAnsi="Times New Roman" w:cs="Times New Roman"/>
            <w:color w:val="0563C1"/>
            <w:sz w:val="28"/>
            <w:szCs w:val="28"/>
            <w:u w:val="single"/>
          </w:rPr>
          <w:t>/</w:t>
        </w:r>
      </w:hyperlink>
      <w:r w:rsidRPr="00B250A6">
        <w:rPr>
          <w:rFonts w:ascii="Times New Roman" w:eastAsia="Times New Roman" w:hAnsi="Times New Roman" w:cs="Times New Roman"/>
          <w:sz w:val="28"/>
          <w:szCs w:val="28"/>
        </w:rPr>
        <w:t>. 10.10.2025.</w:t>
      </w:r>
    </w:p>
    <w:p w14:paraId="74F5742F"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40 World Health Organization. Rabies fact sheet. – 2024. </w:t>
      </w:r>
      <w:hyperlink r:id="rId50" w:tgtFrame="_blank" w:history="1">
        <w:r w:rsidRPr="00B250A6">
          <w:rPr>
            <w:rFonts w:ascii="Times New Roman" w:eastAsia="Times New Roman" w:hAnsi="Times New Roman" w:cs="Times New Roman"/>
            <w:sz w:val="28"/>
            <w:szCs w:val="28"/>
            <w:lang w:val="en-US"/>
          </w:rPr>
          <w:t>https</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www</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who</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int</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news</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room</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fact</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sheets</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detail</w:t>
        </w:r>
        <w:r w:rsidRPr="00B250A6">
          <w:rPr>
            <w:rFonts w:ascii="Times New Roman" w:eastAsia="Times New Roman" w:hAnsi="Times New Roman" w:cs="Times New Roman"/>
            <w:sz w:val="28"/>
            <w:szCs w:val="28"/>
          </w:rPr>
          <w:t>/</w:t>
        </w:r>
        <w:r w:rsidRPr="00B250A6">
          <w:rPr>
            <w:rFonts w:ascii="Times New Roman" w:eastAsia="Times New Roman" w:hAnsi="Times New Roman" w:cs="Times New Roman"/>
            <w:sz w:val="28"/>
            <w:szCs w:val="28"/>
            <w:lang w:val="en-US"/>
          </w:rPr>
          <w:t>rabies</w:t>
        </w:r>
      </w:hyperlink>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10.10.2025.</w:t>
      </w:r>
    </w:p>
    <w:p w14:paraId="07771821"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41 Rabies (infection with rabies virus and other lyssaviruses): Terrestrial Manual. – 2023 / World </w:t>
      </w:r>
      <w:proofErr w:type="spellStart"/>
      <w:r w:rsidRPr="00B250A6">
        <w:rPr>
          <w:rFonts w:ascii="Times New Roman" w:eastAsia="Times New Roman" w:hAnsi="Times New Roman" w:cs="Times New Roman"/>
          <w:sz w:val="28"/>
          <w:szCs w:val="28"/>
          <w:lang w:val="en-US"/>
        </w:rPr>
        <w:t>Organisation</w:t>
      </w:r>
      <w:proofErr w:type="spellEnd"/>
      <w:r w:rsidRPr="00B250A6">
        <w:rPr>
          <w:rFonts w:ascii="Times New Roman" w:eastAsia="Times New Roman" w:hAnsi="Times New Roman" w:cs="Times New Roman"/>
          <w:sz w:val="28"/>
          <w:szCs w:val="28"/>
          <w:lang w:val="en-US"/>
        </w:rPr>
        <w:t xml:space="preserve"> for Animal Health // </w:t>
      </w:r>
      <w:hyperlink r:id="rId51" w:history="1">
        <w:r w:rsidRPr="00B250A6">
          <w:rPr>
            <w:rFonts w:ascii="Times New Roman" w:eastAsia="Times New Roman" w:hAnsi="Times New Roman" w:cs="Times New Roman"/>
            <w:color w:val="0563C1"/>
            <w:sz w:val="28"/>
            <w:szCs w:val="28"/>
            <w:u w:val="single"/>
            <w:lang w:val="en-US"/>
          </w:rPr>
          <w:t>https://agris.fao.org/search/en/providers/125096/records/</w:t>
        </w:r>
      </w:hyperlink>
      <w:r w:rsidRPr="00B250A6">
        <w:rPr>
          <w:rFonts w:ascii="Times New Roman" w:eastAsia="Times New Roman" w:hAnsi="Times New Roman" w:cs="Times New Roman"/>
          <w:sz w:val="28"/>
          <w:szCs w:val="28"/>
          <w:lang w:val="en-US"/>
        </w:rPr>
        <w:t>. 10.02.2025.</w:t>
      </w:r>
    </w:p>
    <w:p w14:paraId="7EE55093"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42 Rupprecht C.E.</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 xml:space="preserve"> Anthony R. Fooks</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xml:space="preserve">et al. Laboratory techniques in rabies. – Ed. 5 </w:t>
      </w:r>
      <w:proofErr w:type="spellStart"/>
      <w:r w:rsidRPr="00B250A6">
        <w:rPr>
          <w:rFonts w:ascii="Times New Roman" w:eastAsia="Times New Roman" w:hAnsi="Times New Roman" w:cs="Times New Roman"/>
          <w:sz w:val="28"/>
          <w:szCs w:val="28"/>
          <w:lang w:val="en-US"/>
        </w:rPr>
        <w:t>th.</w:t>
      </w:r>
      <w:proofErr w:type="spellEnd"/>
      <w:r w:rsidRPr="00B250A6">
        <w:rPr>
          <w:rFonts w:ascii="Times New Roman" w:eastAsia="Times New Roman" w:hAnsi="Times New Roman" w:cs="Times New Roman"/>
          <w:sz w:val="28"/>
          <w:szCs w:val="28"/>
          <w:lang w:val="en-US"/>
        </w:rPr>
        <w:t xml:space="preserve"> – Geneva, </w:t>
      </w:r>
      <w:r w:rsidRPr="00B250A6">
        <w:rPr>
          <w:rFonts w:ascii="Times New Roman" w:eastAsia="Times New Roman" w:hAnsi="Times New Roman" w:cs="Times New Roman"/>
          <w:sz w:val="28"/>
          <w:szCs w:val="28"/>
          <w:lang w:val="kk-KZ"/>
        </w:rPr>
        <w:t>2018</w:t>
      </w:r>
      <w:r w:rsidRPr="00B250A6">
        <w:rPr>
          <w:rFonts w:ascii="Times New Roman" w:eastAsia="Times New Roman" w:hAnsi="Times New Roman" w:cs="Times New Roman"/>
          <w:sz w:val="28"/>
          <w:szCs w:val="28"/>
          <w:lang w:val="en-US"/>
        </w:rPr>
        <w:t>. – 289 p.</w:t>
      </w:r>
    </w:p>
    <w:p w14:paraId="3E510626"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lang w:val="kk-KZ"/>
        </w:rPr>
        <w:t xml:space="preserve">43 Борисевич С.В., Писцов М.Н., Рубцов В.В. и др. Лабораторная диагностика бешенства. </w:t>
      </w:r>
      <w:r w:rsidRPr="00B250A6">
        <w:rPr>
          <w:rFonts w:ascii="Times New Roman" w:eastAsia="Times New Roman" w:hAnsi="Times New Roman" w:cs="Times New Roman"/>
          <w:sz w:val="28"/>
          <w:szCs w:val="28"/>
        </w:rPr>
        <w:t xml:space="preserve">Современное состояние и направление развития // Проблемы особо опасных инфекций. – 2021. – №2. – С. 6-15. </w:t>
      </w:r>
    </w:p>
    <w:p w14:paraId="4565A543"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44 Webster L.T., Dawson J.R. Early diagnosis of rabies by mouse inoculation. Measurement of humoral immunity to rabies by mouse protection test // Proc Soc Exp Biol Med. – 1935. – Vol. 32. – P. 570-573.</w:t>
      </w:r>
    </w:p>
    <w:p w14:paraId="6781E3CA"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45 Kanitz F.A., </w:t>
      </w:r>
      <w:proofErr w:type="spellStart"/>
      <w:r w:rsidRPr="00B250A6">
        <w:rPr>
          <w:rFonts w:ascii="Times New Roman" w:eastAsia="Times New Roman" w:hAnsi="Times New Roman" w:cs="Times New Roman"/>
          <w:sz w:val="28"/>
          <w:szCs w:val="28"/>
          <w:lang w:val="en-US"/>
        </w:rPr>
        <w:t>Cargnelutti</w:t>
      </w:r>
      <w:proofErr w:type="spellEnd"/>
      <w:r w:rsidRPr="00B250A6">
        <w:rPr>
          <w:rFonts w:ascii="Times New Roman" w:eastAsia="Times New Roman" w:hAnsi="Times New Roman" w:cs="Times New Roman"/>
          <w:sz w:val="28"/>
          <w:szCs w:val="28"/>
          <w:lang w:val="en-US"/>
        </w:rPr>
        <w:t xml:space="preserve"> J.F., Weiblen R. et al. Virus isolation in cell culture for confirmatory diagnostic of rabies in bovine specimens // </w:t>
      </w:r>
      <w:proofErr w:type="spellStart"/>
      <w:r w:rsidRPr="00B250A6">
        <w:rPr>
          <w:rFonts w:ascii="Times New Roman" w:eastAsia="Times New Roman" w:hAnsi="Times New Roman" w:cs="Times New Roman"/>
          <w:sz w:val="28"/>
          <w:szCs w:val="28"/>
          <w:lang w:val="en-US"/>
        </w:rPr>
        <w:t>Ciência</w:t>
      </w:r>
      <w:proofErr w:type="spellEnd"/>
      <w:r w:rsidRPr="00B250A6">
        <w:rPr>
          <w:rFonts w:ascii="Times New Roman" w:eastAsia="Times New Roman" w:hAnsi="Times New Roman" w:cs="Times New Roman"/>
          <w:sz w:val="28"/>
          <w:szCs w:val="28"/>
          <w:lang w:val="en-US"/>
        </w:rPr>
        <w:t xml:space="preserve"> Rural. – 2015. – Vol. 45, Issue 12. – P. 2193-2196.</w:t>
      </w:r>
    </w:p>
    <w:p w14:paraId="7D0C9E29"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46 Okoh G.R., Kazeem H.M., Kia G.S.N. et al. Evaluation of Enzyme Linked Immuno-Sorbent Assay and Rapid Immuno-Diagnostic Test for Rabies Antigen </w:t>
      </w:r>
      <w:r w:rsidRPr="00B250A6">
        <w:rPr>
          <w:rFonts w:ascii="Times New Roman" w:eastAsia="Times New Roman" w:hAnsi="Times New Roman" w:cs="Times New Roman"/>
          <w:sz w:val="28"/>
          <w:szCs w:val="28"/>
          <w:lang w:val="en-US"/>
        </w:rPr>
        <w:lastRenderedPageBreak/>
        <w:t xml:space="preserve">Detection in Archived Dog Brain Tissues // Folia </w:t>
      </w:r>
      <w:proofErr w:type="spellStart"/>
      <w:r w:rsidRPr="00B250A6">
        <w:rPr>
          <w:rFonts w:ascii="Times New Roman" w:eastAsia="Times New Roman" w:hAnsi="Times New Roman" w:cs="Times New Roman"/>
          <w:sz w:val="28"/>
          <w:szCs w:val="28"/>
          <w:lang w:val="en-US"/>
        </w:rPr>
        <w:t>Veterinaria</w:t>
      </w:r>
      <w:proofErr w:type="spellEnd"/>
      <w:r w:rsidRPr="00B250A6">
        <w:rPr>
          <w:rFonts w:ascii="Times New Roman" w:eastAsia="Times New Roman" w:hAnsi="Times New Roman" w:cs="Times New Roman"/>
          <w:sz w:val="28"/>
          <w:szCs w:val="28"/>
          <w:lang w:val="en-US"/>
        </w:rPr>
        <w:t>. – 2018. – Vol. 62, Issue 1. – P. 18-24</w:t>
      </w:r>
      <w:r w:rsidRPr="00B250A6">
        <w:rPr>
          <w:rFonts w:ascii="Times New Roman" w:eastAsia="Times New Roman" w:hAnsi="Times New Roman" w:cs="Times New Roman"/>
          <w:sz w:val="28"/>
          <w:szCs w:val="28"/>
          <w:lang w:val="kk-KZ"/>
        </w:rPr>
        <w:t xml:space="preserve">. </w:t>
      </w:r>
    </w:p>
    <w:p w14:paraId="681C8CA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47 Jayakumar R., </w:t>
      </w:r>
      <w:proofErr w:type="spellStart"/>
      <w:r w:rsidRPr="00B250A6">
        <w:rPr>
          <w:rFonts w:ascii="Times New Roman" w:eastAsia="Times New Roman" w:hAnsi="Times New Roman" w:cs="Times New Roman"/>
          <w:sz w:val="28"/>
          <w:szCs w:val="28"/>
          <w:lang w:val="en-US"/>
        </w:rPr>
        <w:t>Ramadass</w:t>
      </w:r>
      <w:proofErr w:type="spellEnd"/>
      <w:r w:rsidRPr="00B250A6">
        <w:rPr>
          <w:rFonts w:ascii="Times New Roman" w:eastAsia="Times New Roman" w:hAnsi="Times New Roman" w:cs="Times New Roman"/>
          <w:sz w:val="28"/>
          <w:szCs w:val="28"/>
          <w:lang w:val="en-US"/>
        </w:rPr>
        <w:t xml:space="preserve"> P., Raghavan N. Comparison of enzyme </w:t>
      </w:r>
      <w:proofErr w:type="spellStart"/>
      <w:r w:rsidRPr="00B250A6">
        <w:rPr>
          <w:rFonts w:ascii="Times New Roman" w:eastAsia="Times New Roman" w:hAnsi="Times New Roman" w:cs="Times New Roman"/>
          <w:sz w:val="28"/>
          <w:szCs w:val="28"/>
          <w:lang w:val="en-US"/>
        </w:rPr>
        <w:t>immunodiagnosis</w:t>
      </w:r>
      <w:proofErr w:type="spellEnd"/>
      <w:r w:rsidRPr="00B250A6">
        <w:rPr>
          <w:rFonts w:ascii="Times New Roman" w:eastAsia="Times New Roman" w:hAnsi="Times New Roman" w:cs="Times New Roman"/>
          <w:sz w:val="28"/>
          <w:szCs w:val="28"/>
          <w:lang w:val="en-US"/>
        </w:rPr>
        <w:t xml:space="preserve"> with immunofluorescence for rapid diagnosis of rabies in dogs // </w:t>
      </w:r>
      <w:proofErr w:type="spellStart"/>
      <w:r w:rsidRPr="00B250A6">
        <w:rPr>
          <w:rFonts w:ascii="Times New Roman" w:eastAsia="Times New Roman" w:hAnsi="Times New Roman" w:cs="Times New Roman"/>
          <w:sz w:val="28"/>
          <w:szCs w:val="28"/>
          <w:lang w:val="en-US"/>
        </w:rPr>
        <w:t>Zentralblatt</w:t>
      </w:r>
      <w:proofErr w:type="spellEnd"/>
      <w:r w:rsidRPr="00B250A6">
        <w:rPr>
          <w:rFonts w:ascii="Times New Roman" w:eastAsia="Times New Roman" w:hAnsi="Times New Roman" w:cs="Times New Roman"/>
          <w:sz w:val="28"/>
          <w:szCs w:val="28"/>
          <w:lang w:val="en-US"/>
        </w:rPr>
        <w:t xml:space="preserve"> für </w:t>
      </w:r>
      <w:proofErr w:type="spellStart"/>
      <w:r w:rsidRPr="00B250A6">
        <w:rPr>
          <w:rFonts w:ascii="Times New Roman" w:eastAsia="Times New Roman" w:hAnsi="Times New Roman" w:cs="Times New Roman"/>
          <w:sz w:val="28"/>
          <w:szCs w:val="28"/>
          <w:lang w:val="en-US"/>
        </w:rPr>
        <w:t>Bakteriologie</w:t>
      </w:r>
      <w:proofErr w:type="spellEnd"/>
      <w:r w:rsidRPr="00B250A6">
        <w:rPr>
          <w:rFonts w:ascii="Times New Roman" w:eastAsia="Times New Roman" w:hAnsi="Times New Roman" w:cs="Times New Roman"/>
          <w:sz w:val="28"/>
          <w:szCs w:val="28"/>
          <w:lang w:val="en-US"/>
        </w:rPr>
        <w:t>. – 1989. – Vol. 271, Issue 4. – P. 501-503</w:t>
      </w:r>
      <w:r w:rsidRPr="00B250A6">
        <w:rPr>
          <w:rFonts w:ascii="Times New Roman" w:eastAsia="Times New Roman" w:hAnsi="Times New Roman" w:cs="Times New Roman"/>
          <w:sz w:val="28"/>
          <w:szCs w:val="28"/>
          <w:lang w:val="kk-KZ"/>
        </w:rPr>
        <w:t xml:space="preserve">. </w:t>
      </w:r>
    </w:p>
    <w:p w14:paraId="2A4D6D0A"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48 </w:t>
      </w:r>
      <w:proofErr w:type="spellStart"/>
      <w:r w:rsidRPr="00B250A6">
        <w:rPr>
          <w:rFonts w:ascii="Times New Roman" w:eastAsia="Times New Roman" w:hAnsi="Times New Roman" w:cs="Times New Roman"/>
          <w:sz w:val="28"/>
          <w:szCs w:val="28"/>
        </w:rPr>
        <w:t>Гулюкин</w:t>
      </w:r>
      <w:proofErr w:type="spellEnd"/>
      <w:r w:rsidRPr="00B250A6">
        <w:rPr>
          <w:rFonts w:ascii="Times New Roman" w:eastAsia="Times New Roman" w:hAnsi="Times New Roman" w:cs="Times New Roman"/>
          <w:sz w:val="28"/>
          <w:szCs w:val="28"/>
        </w:rPr>
        <w:t xml:space="preserve"> А.М. Значимость современных методов лабораторной диагностики и идентификации возбудителя бешенства для иммунологического мониторинга данного зооноза // Вопросы вирусологии. – 2014. – №3. – С. 5-10.</w:t>
      </w:r>
    </w:p>
    <w:p w14:paraId="775CE834"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49 Fooks A.R. et al. Emerging Technologies for the Detection of Rabies Virus: Challenges and Hopes in the 21st Century // </w:t>
      </w:r>
      <w:proofErr w:type="spellStart"/>
      <w:r w:rsidRPr="00B250A6">
        <w:rPr>
          <w:rFonts w:ascii="Times New Roman" w:eastAsia="Times New Roman" w:hAnsi="Times New Roman" w:cs="Times New Roman"/>
          <w:sz w:val="28"/>
          <w:szCs w:val="28"/>
          <w:lang w:val="en-US"/>
        </w:rPr>
        <w:t>PLoS</w:t>
      </w:r>
      <w:proofErr w:type="spellEnd"/>
      <w:r w:rsidRPr="00B250A6">
        <w:rPr>
          <w:rFonts w:ascii="Times New Roman" w:eastAsia="Times New Roman" w:hAnsi="Times New Roman" w:cs="Times New Roman"/>
          <w:sz w:val="28"/>
          <w:szCs w:val="28"/>
          <w:lang w:val="en-US"/>
        </w:rPr>
        <w:t xml:space="preserve"> Neglected Tropical Diseases. – 2009. – Vol. 3, Issue 9. – P. e530.</w:t>
      </w:r>
      <w:r w:rsidRPr="00B250A6">
        <w:rPr>
          <w:rFonts w:ascii="Times New Roman" w:eastAsia="Times New Roman" w:hAnsi="Times New Roman" w:cs="Times New Roman"/>
          <w:sz w:val="28"/>
          <w:szCs w:val="28"/>
          <w:lang w:val="kk-KZ"/>
        </w:rPr>
        <w:t xml:space="preserve"> </w:t>
      </w:r>
    </w:p>
    <w:p w14:paraId="42450F59"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50 Девяткин А.А., Лукашев А.Н., Полещук Е.М. и др. Молекулярная эпидемиология вируса бешенства на территории Российской Федерации // Эпидемиология и Вакцинопрофилактика. – 2017. – Т. 1, №92. – С. 39-42.</w:t>
      </w:r>
    </w:p>
    <w:p w14:paraId="6E6A97EE"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51 Аликова Г.А., Сочнев В.В., Авилов В.М. и др. Зоны риска </w:t>
      </w:r>
      <w:proofErr w:type="spellStart"/>
      <w:r w:rsidRPr="00B250A6">
        <w:rPr>
          <w:rFonts w:ascii="Times New Roman" w:eastAsia="Times New Roman" w:hAnsi="Times New Roman" w:cs="Times New Roman"/>
          <w:sz w:val="28"/>
          <w:szCs w:val="28"/>
        </w:rPr>
        <w:t>рабической</w:t>
      </w:r>
      <w:proofErr w:type="spellEnd"/>
      <w:r w:rsidRPr="00B250A6">
        <w:rPr>
          <w:rFonts w:ascii="Times New Roman" w:eastAsia="Times New Roman" w:hAnsi="Times New Roman" w:cs="Times New Roman"/>
          <w:sz w:val="28"/>
          <w:szCs w:val="28"/>
        </w:rPr>
        <w:t xml:space="preserve"> инфекции в Волгоградской области // Главные эпизоотологические параметры популяции животных: </w:t>
      </w:r>
      <w:proofErr w:type="spellStart"/>
      <w:r w:rsidRPr="00B250A6">
        <w:rPr>
          <w:rFonts w:ascii="Times New Roman" w:eastAsia="Times New Roman" w:hAnsi="Times New Roman" w:cs="Times New Roman"/>
          <w:sz w:val="28"/>
          <w:szCs w:val="28"/>
        </w:rPr>
        <w:t>cб</w:t>
      </w:r>
      <w:proofErr w:type="spellEnd"/>
      <w:r w:rsidRPr="00B250A6">
        <w:rPr>
          <w:rFonts w:ascii="Times New Roman" w:eastAsia="Times New Roman" w:hAnsi="Times New Roman" w:cs="Times New Roman"/>
          <w:sz w:val="28"/>
          <w:szCs w:val="28"/>
        </w:rPr>
        <w:t xml:space="preserve">. науч. тр. ФГБОУ ВПО НГСХА. – Нижний Новгород, 2015. – С. 312-319. </w:t>
      </w:r>
    </w:p>
    <w:p w14:paraId="0A53740F"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rPr>
        <w:t xml:space="preserve">52 Макаров В.В., Воробьев А.А. Актуальные проблемы бешенства: природная </w:t>
      </w:r>
      <w:proofErr w:type="spellStart"/>
      <w:r w:rsidRPr="00B250A6">
        <w:rPr>
          <w:rFonts w:ascii="Times New Roman" w:eastAsia="Times New Roman" w:hAnsi="Times New Roman" w:cs="Times New Roman"/>
          <w:sz w:val="28"/>
          <w:szCs w:val="28"/>
        </w:rPr>
        <w:t>очаговость</w:t>
      </w:r>
      <w:proofErr w:type="spellEnd"/>
      <w:r w:rsidRPr="00B250A6">
        <w:rPr>
          <w:rFonts w:ascii="Times New Roman" w:eastAsia="Times New Roman" w:hAnsi="Times New Roman" w:cs="Times New Roman"/>
          <w:sz w:val="28"/>
          <w:szCs w:val="28"/>
        </w:rPr>
        <w:t>, методология исследования и контроля в центре России // Ветеринарная патология. – 2004. – №3. – С. 102-116.</w:t>
      </w:r>
    </w:p>
    <w:p w14:paraId="3E981AD2"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rPr>
        <w:t xml:space="preserve">53 Меры борьбы с бешенством в дикой природе и городских условиях: мониторинг эффективности оральных антирабических вакцин // </w:t>
      </w:r>
      <w:hyperlink r:id="rId52" w:history="1">
        <w:r w:rsidRPr="00B250A6">
          <w:rPr>
            <w:rFonts w:ascii="Times New Roman" w:eastAsia="Times New Roman" w:hAnsi="Times New Roman" w:cs="Times New Roman"/>
            <w:color w:val="0563C1"/>
            <w:sz w:val="28"/>
            <w:szCs w:val="28"/>
            <w:u w:val="single"/>
            <w:lang w:val="en-US"/>
          </w:rPr>
          <w:t>https</w:t>
        </w:r>
        <w:r w:rsidRPr="00B250A6">
          <w:rPr>
            <w:rFonts w:ascii="Times New Roman" w:eastAsia="Times New Roman" w:hAnsi="Times New Roman" w:cs="Times New Roman"/>
            <w:color w:val="0563C1"/>
            <w:sz w:val="28"/>
            <w:szCs w:val="28"/>
            <w:u w:val="single"/>
          </w:rPr>
          <w:t>://</w:t>
        </w:r>
        <w:r w:rsidRPr="00B250A6">
          <w:rPr>
            <w:rFonts w:ascii="Times New Roman" w:eastAsia="Times New Roman" w:hAnsi="Times New Roman" w:cs="Times New Roman"/>
            <w:color w:val="0563C1"/>
            <w:sz w:val="28"/>
            <w:szCs w:val="28"/>
            <w:u w:val="single"/>
            <w:lang w:val="en-US"/>
          </w:rPr>
          <w:t>ppt</w:t>
        </w:r>
        <w:r w:rsidRPr="00B250A6">
          <w:rPr>
            <w:rFonts w:ascii="Times New Roman" w:eastAsia="Times New Roman" w:hAnsi="Times New Roman" w:cs="Times New Roman"/>
            <w:color w:val="0563C1"/>
            <w:sz w:val="28"/>
            <w:szCs w:val="28"/>
            <w:u w:val="single"/>
          </w:rPr>
          <w:t>-</w:t>
        </w:r>
        <w:r w:rsidRPr="00B250A6">
          <w:rPr>
            <w:rFonts w:ascii="Times New Roman" w:eastAsia="Times New Roman" w:hAnsi="Times New Roman" w:cs="Times New Roman"/>
            <w:color w:val="0563C1"/>
            <w:sz w:val="28"/>
            <w:szCs w:val="28"/>
            <w:u w:val="single"/>
            <w:lang w:val="en-US"/>
          </w:rPr>
          <w:t>online</w:t>
        </w:r>
        <w:r w:rsidRPr="00B250A6">
          <w:rPr>
            <w:rFonts w:ascii="Times New Roman" w:eastAsia="Times New Roman" w:hAnsi="Times New Roman" w:cs="Times New Roman"/>
            <w:color w:val="0563C1"/>
            <w:sz w:val="28"/>
            <w:szCs w:val="28"/>
            <w:u w:val="single"/>
          </w:rPr>
          <w:t>.</w:t>
        </w:r>
        <w:r w:rsidRPr="00B250A6">
          <w:rPr>
            <w:rFonts w:ascii="Times New Roman" w:eastAsia="Times New Roman" w:hAnsi="Times New Roman" w:cs="Times New Roman"/>
            <w:color w:val="0563C1"/>
            <w:sz w:val="28"/>
            <w:szCs w:val="28"/>
            <w:u w:val="single"/>
            <w:lang w:val="en-US"/>
          </w:rPr>
          <w:t>org</w:t>
        </w:r>
        <w:r w:rsidRPr="00B250A6">
          <w:rPr>
            <w:rFonts w:ascii="Times New Roman" w:eastAsia="Times New Roman" w:hAnsi="Times New Roman" w:cs="Times New Roman"/>
            <w:color w:val="0563C1"/>
            <w:sz w:val="28"/>
            <w:szCs w:val="28"/>
            <w:u w:val="single"/>
          </w:rPr>
          <w:t>/1560148</w:t>
        </w:r>
      </w:hyperlink>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10.10.2025.</w:t>
      </w:r>
    </w:p>
    <w:p w14:paraId="6C49CD0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54 Tarantola A. Four Thousand Years of Concepts Relating to Rabies in Animals and Humans, Its Prevention and Its Cure // Tropical Medicine and Infectious Disease. – 2017. – Vol. 2, Issue 2. – P. 5-1-5-21.</w:t>
      </w:r>
      <w:r w:rsidRPr="00B250A6">
        <w:rPr>
          <w:rFonts w:ascii="Times New Roman" w:eastAsia="Times New Roman" w:hAnsi="Times New Roman" w:cs="Times New Roman"/>
          <w:sz w:val="28"/>
          <w:szCs w:val="28"/>
          <w:lang w:val="kk-KZ"/>
        </w:rPr>
        <w:t xml:space="preserve"> </w:t>
      </w:r>
    </w:p>
    <w:p w14:paraId="664C0845"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55 Martini M., </w:t>
      </w:r>
      <w:proofErr w:type="spellStart"/>
      <w:r w:rsidRPr="00B250A6">
        <w:rPr>
          <w:rFonts w:ascii="Times New Roman" w:eastAsia="Times New Roman" w:hAnsi="Times New Roman" w:cs="Times New Roman"/>
          <w:sz w:val="28"/>
          <w:szCs w:val="28"/>
          <w:lang w:val="en-US"/>
        </w:rPr>
        <w:t>Cavarra</w:t>
      </w:r>
      <w:proofErr w:type="spellEnd"/>
      <w:r w:rsidRPr="00B250A6">
        <w:rPr>
          <w:rFonts w:ascii="Times New Roman" w:eastAsia="Times New Roman" w:hAnsi="Times New Roman" w:cs="Times New Roman"/>
          <w:sz w:val="28"/>
          <w:szCs w:val="28"/>
          <w:lang w:val="en-US"/>
        </w:rPr>
        <w:t xml:space="preserve"> B., </w:t>
      </w:r>
      <w:proofErr w:type="spellStart"/>
      <w:r w:rsidRPr="00B250A6">
        <w:rPr>
          <w:rFonts w:ascii="Times New Roman" w:eastAsia="Times New Roman" w:hAnsi="Times New Roman" w:cs="Times New Roman"/>
          <w:sz w:val="28"/>
          <w:szCs w:val="28"/>
          <w:lang w:val="en-US"/>
        </w:rPr>
        <w:t>Bragazzi</w:t>
      </w:r>
      <w:proofErr w:type="spellEnd"/>
      <w:r w:rsidRPr="00B250A6">
        <w:rPr>
          <w:rFonts w:ascii="Times New Roman" w:eastAsia="Times New Roman" w:hAnsi="Times New Roman" w:cs="Times New Roman"/>
          <w:sz w:val="28"/>
          <w:szCs w:val="28"/>
          <w:lang w:val="en-US"/>
        </w:rPr>
        <w:t xml:space="preserve"> N. Anti-rabies vaccination between the 18th and 19th centuries and its pioneer Eusebio Giacinto Valli (1755–1816) // Journal of Preventive Medicine and Hygiene. – 2019. – Vol. 60, Issue 1. – P. 1204. </w:t>
      </w:r>
    </w:p>
    <w:p w14:paraId="0DE620DA"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56 Noguchi H. The culture of spirochaetes and of the virus of rabies and poliomyelitis: Dr. Noguchi’s Cultivation Methods and the Demonstration of T. Pallidum in the Brain // British Medical Journal. – 1913. – Vol. 2, Issue 2756. – P. 1100-1101.</w:t>
      </w:r>
    </w:p>
    <w:p w14:paraId="5087003E"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57 Noguchi H. Contribution to the cultivation of the parasite of rabies // Journal of Experimental Medicine. – 1913. – Vol. 18. – P. 314-316.</w:t>
      </w:r>
    </w:p>
    <w:p w14:paraId="66213B70"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58 </w:t>
      </w:r>
      <w:proofErr w:type="spellStart"/>
      <w:r w:rsidRPr="00B250A6">
        <w:rPr>
          <w:rFonts w:ascii="Times New Roman" w:eastAsia="Times New Roman" w:hAnsi="Times New Roman" w:cs="Times New Roman"/>
          <w:sz w:val="28"/>
          <w:szCs w:val="28"/>
          <w:lang w:val="en-US"/>
        </w:rPr>
        <w:t>Vieuchange</w:t>
      </w:r>
      <w:proofErr w:type="spellEnd"/>
      <w:r w:rsidRPr="00B250A6">
        <w:rPr>
          <w:rFonts w:ascii="Times New Roman" w:eastAsia="Times New Roman" w:hAnsi="Times New Roman" w:cs="Times New Roman"/>
          <w:sz w:val="28"/>
          <w:szCs w:val="28"/>
          <w:lang w:val="en-US"/>
        </w:rPr>
        <w:t xml:space="preserve"> J., </w:t>
      </w:r>
      <w:proofErr w:type="spellStart"/>
      <w:r w:rsidRPr="00B250A6">
        <w:rPr>
          <w:rFonts w:ascii="Times New Roman" w:eastAsia="Times New Roman" w:hAnsi="Times New Roman" w:cs="Times New Roman"/>
          <w:sz w:val="28"/>
          <w:szCs w:val="28"/>
          <w:lang w:val="en-US"/>
        </w:rPr>
        <w:t>Bequignon</w:t>
      </w:r>
      <w:proofErr w:type="spellEnd"/>
      <w:r w:rsidRPr="00B250A6">
        <w:rPr>
          <w:rFonts w:ascii="Times New Roman" w:eastAsia="Times New Roman" w:hAnsi="Times New Roman" w:cs="Times New Roman"/>
          <w:sz w:val="28"/>
          <w:szCs w:val="28"/>
          <w:lang w:val="en-US"/>
        </w:rPr>
        <w:t xml:space="preserve"> R., </w:t>
      </w:r>
      <w:proofErr w:type="spellStart"/>
      <w:r w:rsidRPr="00B250A6">
        <w:rPr>
          <w:rFonts w:ascii="Times New Roman" w:eastAsia="Times New Roman" w:hAnsi="Times New Roman" w:cs="Times New Roman"/>
          <w:sz w:val="28"/>
          <w:szCs w:val="28"/>
          <w:lang w:val="en-US"/>
        </w:rPr>
        <w:t>Gruest</w:t>
      </w:r>
      <w:proofErr w:type="spellEnd"/>
      <w:r w:rsidRPr="00B250A6">
        <w:rPr>
          <w:rFonts w:ascii="Times New Roman" w:eastAsia="Times New Roman" w:hAnsi="Times New Roman" w:cs="Times New Roman"/>
          <w:sz w:val="28"/>
          <w:szCs w:val="28"/>
          <w:lang w:val="en-US"/>
        </w:rPr>
        <w:t xml:space="preserve"> J. et al. Affinity of rabies virus for the cells of kidney origin cultivated in vitro // Bulletin de </w:t>
      </w:r>
      <w:proofErr w:type="spellStart"/>
      <w:r w:rsidRPr="00B250A6">
        <w:rPr>
          <w:rFonts w:ascii="Times New Roman" w:eastAsia="Times New Roman" w:hAnsi="Times New Roman" w:cs="Times New Roman"/>
          <w:sz w:val="28"/>
          <w:szCs w:val="28"/>
          <w:lang w:val="en-US"/>
        </w:rPr>
        <w:t>l'Académie</w:t>
      </w:r>
      <w:proofErr w:type="spellEnd"/>
      <w:r w:rsidRPr="00B250A6">
        <w:rPr>
          <w:rFonts w:ascii="Times New Roman" w:eastAsia="Times New Roman" w:hAnsi="Times New Roman" w:cs="Times New Roman"/>
          <w:sz w:val="28"/>
          <w:szCs w:val="28"/>
          <w:lang w:val="en-US"/>
        </w:rPr>
        <w:t xml:space="preserve"> Nationale de </w:t>
      </w:r>
      <w:proofErr w:type="spellStart"/>
      <w:r w:rsidRPr="00B250A6">
        <w:rPr>
          <w:rFonts w:ascii="Times New Roman" w:eastAsia="Times New Roman" w:hAnsi="Times New Roman" w:cs="Times New Roman"/>
          <w:sz w:val="28"/>
          <w:szCs w:val="28"/>
          <w:lang w:val="en-US"/>
        </w:rPr>
        <w:t>Médecine</w:t>
      </w:r>
      <w:proofErr w:type="spellEnd"/>
      <w:r w:rsidRPr="00B250A6">
        <w:rPr>
          <w:rFonts w:ascii="Times New Roman" w:eastAsia="Times New Roman" w:hAnsi="Times New Roman" w:cs="Times New Roman"/>
          <w:sz w:val="28"/>
          <w:szCs w:val="28"/>
          <w:lang w:val="en-US"/>
        </w:rPr>
        <w:t>. – 1956. – Vol. 140, Issue 5-6. – P. 77-79</w:t>
      </w:r>
      <w:r w:rsidRPr="00B250A6">
        <w:rPr>
          <w:rFonts w:ascii="Times New Roman" w:eastAsia="Times New Roman" w:hAnsi="Times New Roman" w:cs="Times New Roman"/>
          <w:sz w:val="28"/>
          <w:szCs w:val="28"/>
          <w:lang w:val="kk-KZ"/>
        </w:rPr>
        <w:t xml:space="preserve">. </w:t>
      </w:r>
    </w:p>
    <w:p w14:paraId="23F22DA0"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59 Kissling R.E. Growth of rabies virus in non-nervous tissue culture // Proceedings of the Society for Experimental Biology and Medicine. – 1958. – Vol. 98, Issue 2. – P. 223-225</w:t>
      </w:r>
      <w:r w:rsidRPr="00B250A6">
        <w:rPr>
          <w:rFonts w:ascii="Times New Roman" w:eastAsia="Times New Roman" w:hAnsi="Times New Roman" w:cs="Times New Roman"/>
          <w:sz w:val="28"/>
          <w:szCs w:val="28"/>
          <w:lang w:val="kk-KZ"/>
        </w:rPr>
        <w:t xml:space="preserve">. </w:t>
      </w:r>
    </w:p>
    <w:p w14:paraId="1CCD2938"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60 Natesan K. et al. Developments in Rabies Vaccines: The Path Traversed from Pasteur to the Modern Era of Immunization // Vaccines.</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2023. – Vol. 11, Issue 4. – P. 756.</w:t>
      </w:r>
      <w:r w:rsidRPr="00B250A6">
        <w:rPr>
          <w:rFonts w:ascii="Times New Roman" w:eastAsia="Times New Roman" w:hAnsi="Times New Roman" w:cs="Times New Roman"/>
          <w:sz w:val="28"/>
          <w:szCs w:val="28"/>
          <w:lang w:val="kk-KZ"/>
        </w:rPr>
        <w:t xml:space="preserve"> </w:t>
      </w:r>
    </w:p>
    <w:p w14:paraId="05B317DF"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lastRenderedPageBreak/>
        <w:t xml:space="preserve">61 Sikes R.K. Effective Protection of Monkeys Against Death from Street Virus by Post-Exposure Administration of Tissue-Culture Rabies Vaccine // Bulletin of the World Health Organization. – 1971. – Vol. 45, Issue 2. – P. </w:t>
      </w:r>
      <w:r w:rsidRPr="00B250A6">
        <w:rPr>
          <w:rFonts w:ascii="Times New Roman" w:eastAsia="Times New Roman" w:hAnsi="Times New Roman" w:cs="Times New Roman"/>
          <w:sz w:val="28"/>
          <w:szCs w:val="28"/>
          <w:lang w:val="kk-KZ"/>
        </w:rPr>
        <w:t>1-11</w:t>
      </w:r>
      <w:r w:rsidRPr="00B250A6">
        <w:rPr>
          <w:rFonts w:ascii="Times New Roman" w:eastAsia="Times New Roman" w:hAnsi="Times New Roman" w:cs="Times New Roman"/>
          <w:sz w:val="28"/>
          <w:szCs w:val="28"/>
          <w:lang w:val="en-US"/>
        </w:rPr>
        <w:t>.</w:t>
      </w:r>
    </w:p>
    <w:p w14:paraId="42A78746"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62 </w:t>
      </w:r>
      <w:proofErr w:type="spellStart"/>
      <w:r w:rsidRPr="00B250A6">
        <w:rPr>
          <w:rFonts w:ascii="Times New Roman" w:eastAsia="Times New Roman" w:hAnsi="Times New Roman" w:cs="Times New Roman"/>
          <w:sz w:val="28"/>
          <w:szCs w:val="28"/>
          <w:lang w:val="en-US"/>
        </w:rPr>
        <w:t>Lalosević</w:t>
      </w:r>
      <w:proofErr w:type="spellEnd"/>
      <w:r w:rsidRPr="00B250A6">
        <w:rPr>
          <w:rFonts w:ascii="Times New Roman" w:eastAsia="Times New Roman" w:hAnsi="Times New Roman" w:cs="Times New Roman"/>
          <w:sz w:val="28"/>
          <w:szCs w:val="28"/>
          <w:lang w:val="en-US"/>
        </w:rPr>
        <w:t xml:space="preserve"> D. et al. BHK-21 cell culture rabies vaccine: immunogenicity of a candidate vaccine for humans // Developments in Biologicals (Basel). – 2008. – Vol. 131. – P. 421-429.</w:t>
      </w:r>
    </w:p>
    <w:p w14:paraId="2FFD6A4A"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63 Laboratory Techniques in Rabies / World Health Organization</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Ed. 4th. – Geneva, 199</w:t>
      </w:r>
      <w:r w:rsidRPr="00B250A6">
        <w:rPr>
          <w:rFonts w:ascii="Times New Roman" w:eastAsia="Times New Roman" w:hAnsi="Times New Roman" w:cs="Times New Roman"/>
          <w:sz w:val="28"/>
          <w:szCs w:val="28"/>
          <w:lang w:val="kk-KZ"/>
        </w:rPr>
        <w:t>6</w:t>
      </w:r>
      <w:r w:rsidRPr="00B250A6">
        <w:rPr>
          <w:rFonts w:ascii="Times New Roman" w:eastAsia="Times New Roman" w:hAnsi="Times New Roman" w:cs="Times New Roman"/>
          <w:sz w:val="28"/>
          <w:szCs w:val="28"/>
          <w:lang w:val="en-US"/>
        </w:rPr>
        <w:t xml:space="preserve">. – </w:t>
      </w:r>
      <w:r w:rsidRPr="00B250A6">
        <w:rPr>
          <w:rFonts w:ascii="Times New Roman" w:eastAsia="Times New Roman" w:hAnsi="Times New Roman" w:cs="Times New Roman"/>
          <w:sz w:val="28"/>
          <w:szCs w:val="28"/>
          <w:lang w:val="kk-KZ"/>
        </w:rPr>
        <w:t>494</w:t>
      </w:r>
      <w:r w:rsidRPr="00B250A6">
        <w:rPr>
          <w:rFonts w:ascii="Times New Roman" w:eastAsia="Times New Roman" w:hAnsi="Times New Roman" w:cs="Times New Roman"/>
          <w:sz w:val="28"/>
          <w:szCs w:val="28"/>
          <w:lang w:val="en-US"/>
        </w:rPr>
        <w:t xml:space="preserve"> p.</w:t>
      </w:r>
    </w:p>
    <w:p w14:paraId="27E354E7"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64 Абрамова Е.Г., Никифоров А.К., </w:t>
      </w:r>
      <w:proofErr w:type="spellStart"/>
      <w:r w:rsidRPr="00B250A6">
        <w:rPr>
          <w:rFonts w:ascii="Times New Roman" w:eastAsia="Times New Roman" w:hAnsi="Times New Roman" w:cs="Times New Roman"/>
          <w:sz w:val="28"/>
          <w:szCs w:val="28"/>
        </w:rPr>
        <w:t>Мовсесянц</w:t>
      </w:r>
      <w:proofErr w:type="spellEnd"/>
      <w:r w:rsidRPr="00B250A6">
        <w:rPr>
          <w:rFonts w:ascii="Times New Roman" w:eastAsia="Times New Roman" w:hAnsi="Times New Roman" w:cs="Times New Roman"/>
          <w:sz w:val="28"/>
          <w:szCs w:val="28"/>
        </w:rPr>
        <w:t xml:space="preserve"> А.А. и др. Бешенство и антирабические иммунобиологические препараты: от прививки Пастера к современным биотехнологиям // Журнал микробиологии и биотехнологии. – 2019. – Т. 96, №5. – С. 83-94. </w:t>
      </w:r>
    </w:p>
    <w:p w14:paraId="573CE859"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65 </w:t>
      </w:r>
      <w:proofErr w:type="spellStart"/>
      <w:r w:rsidRPr="00B250A6">
        <w:rPr>
          <w:rFonts w:ascii="Times New Roman" w:eastAsia="Times New Roman" w:hAnsi="Times New Roman" w:cs="Times New Roman"/>
          <w:sz w:val="28"/>
          <w:szCs w:val="28"/>
          <w:lang w:val="en-US"/>
        </w:rPr>
        <w:t>Roumiantzeff</w:t>
      </w:r>
      <w:proofErr w:type="spellEnd"/>
      <w:r w:rsidRPr="00B250A6">
        <w:rPr>
          <w:rFonts w:ascii="Times New Roman" w:eastAsia="Times New Roman" w:hAnsi="Times New Roman" w:cs="Times New Roman"/>
          <w:sz w:val="28"/>
          <w:szCs w:val="28"/>
          <w:lang w:val="en-US"/>
        </w:rPr>
        <w:t xml:space="preserve"> M. The present status of rabies vaccine development and clinical experience with rabies vaccine // Southeast Asian Journal of Tropical Medicine and Public Health. – 1988. – Vol. 19, Issue 4. – P. 549-561.</w:t>
      </w:r>
    </w:p>
    <w:p w14:paraId="56AA94A5"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66 Pasteur’s work in rabies prevention: dried spinal cord from infected animals was used to vaccinate humans against rabies // </w:t>
      </w:r>
      <w:hyperlink r:id="rId53" w:tgtFrame="_blank" w:history="1">
        <w:r w:rsidRPr="00B250A6">
          <w:rPr>
            <w:rFonts w:ascii="Times New Roman" w:eastAsia="Times New Roman" w:hAnsi="Times New Roman" w:cs="Times New Roman"/>
            <w:sz w:val="28"/>
            <w:szCs w:val="28"/>
            <w:lang w:val="en-US"/>
          </w:rPr>
          <w:t>https://en.wikipedia.org/wiki/Rabies_vaccine</w:t>
        </w:r>
      </w:hyperlink>
      <w:r w:rsidRPr="00B250A6">
        <w:rPr>
          <w:rFonts w:ascii="Times New Roman" w:eastAsia="Times New Roman" w:hAnsi="Times New Roman" w:cs="Times New Roman"/>
          <w:sz w:val="28"/>
          <w:szCs w:val="28"/>
          <w:lang w:val="en-US"/>
        </w:rPr>
        <w:t>. 10.10.2025.</w:t>
      </w:r>
    </w:p>
    <w:p w14:paraId="69155083"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67 Koprowski H., Cox H.R. Studies on chick embryo-adapted rabies virus: culture characteristics and pathogenicity // Journal of Immunology. – 1948. – Vol. 60, Issue 4. – P. 533-554.</w:t>
      </w:r>
    </w:p>
    <w:p w14:paraId="71BE91DF"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68 Fox J.P. et al. Study of </w:t>
      </w:r>
      <w:proofErr w:type="spellStart"/>
      <w:r w:rsidRPr="00B250A6">
        <w:rPr>
          <w:rFonts w:ascii="Times New Roman" w:eastAsia="Times New Roman" w:hAnsi="Times New Roman" w:cs="Times New Roman"/>
          <w:sz w:val="28"/>
          <w:szCs w:val="28"/>
          <w:lang w:val="en-US"/>
        </w:rPr>
        <w:t>antirabies</w:t>
      </w:r>
      <w:proofErr w:type="spellEnd"/>
      <w:r w:rsidRPr="00B250A6">
        <w:rPr>
          <w:rFonts w:ascii="Times New Roman" w:eastAsia="Times New Roman" w:hAnsi="Times New Roman" w:cs="Times New Roman"/>
          <w:sz w:val="28"/>
          <w:szCs w:val="28"/>
          <w:lang w:val="en-US"/>
        </w:rPr>
        <w:t xml:space="preserve"> immunization of man ‒ Observations with HEP Flury and Other Vaccines, with and without Hyperimmune Serum, in Primary and Recall Immunizations // WHO Bulletin. – 1957. – Vol. 17. – P. 869-904.</w:t>
      </w:r>
    </w:p>
    <w:p w14:paraId="36EF0183"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69 Robertson K. et al.</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xml:space="preserve">Seroconversion following incomplete human rabies post-exposure prophylaxis // Vaccine. – 2010. – Vol. 28, Issue 39. – P. 6523-6526. </w:t>
      </w:r>
    </w:p>
    <w:p w14:paraId="0A19CED7"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70 Maki J. et al. Oral vaccination of wildlife using a vaccinia–rabies recombinant vaccine: RABORAL V-RG® // Veterinary Research. – 2017. – Vol. 48. – P. 57-1-57-26. </w:t>
      </w:r>
    </w:p>
    <w:p w14:paraId="1B20D630"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71 Slate D., Algeo T.P., Nelson K.M. et al. Oral rabies vaccination in North America: opportunities, complexities, and challenges // </w:t>
      </w:r>
      <w:proofErr w:type="spellStart"/>
      <w:r w:rsidRPr="00B250A6">
        <w:rPr>
          <w:rFonts w:ascii="Times New Roman" w:eastAsia="Times New Roman" w:hAnsi="Times New Roman" w:cs="Times New Roman"/>
          <w:sz w:val="28"/>
          <w:szCs w:val="28"/>
          <w:lang w:val="en-US"/>
        </w:rPr>
        <w:t>PLoS</w:t>
      </w:r>
      <w:proofErr w:type="spellEnd"/>
      <w:r w:rsidRPr="00B250A6">
        <w:rPr>
          <w:rFonts w:ascii="Times New Roman" w:eastAsia="Times New Roman" w:hAnsi="Times New Roman" w:cs="Times New Roman"/>
          <w:sz w:val="28"/>
          <w:szCs w:val="28"/>
          <w:lang w:val="en-US"/>
        </w:rPr>
        <w:t xml:space="preserve"> Neglected Tropical Diseases. – 2009. – Vol. 3, Issue 12</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 xml:space="preserve"> – P. e549.</w:t>
      </w:r>
    </w:p>
    <w:p w14:paraId="55C5BF3C"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72 Sobey K</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G</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 Walpole</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A</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A</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 xml:space="preserve">, </w:t>
      </w:r>
      <w:proofErr w:type="spellStart"/>
      <w:r w:rsidRPr="00B250A6">
        <w:rPr>
          <w:rFonts w:ascii="Times New Roman" w:eastAsia="Times New Roman" w:hAnsi="Times New Roman" w:cs="Times New Roman"/>
          <w:sz w:val="28"/>
          <w:szCs w:val="28"/>
          <w:lang w:val="en-US"/>
        </w:rPr>
        <w:t>Rosatte</w:t>
      </w:r>
      <w:proofErr w:type="spellEnd"/>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R</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 xml:space="preserve"> et al. An assessment of ONRAB oral rabies vaccine persistence in free-ranging mammal populations in Ontario, Canada // Vaccine. – 2013. – Vol. 31, Issue 17. – P. 2207-2213. </w:t>
      </w:r>
    </w:p>
    <w:p w14:paraId="1E464BCC"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lang w:val="en-US"/>
        </w:rPr>
        <w:t>73 René F. Najera</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xml:space="preserve">Feeding Vaccines to Wild Animals: The Story of Oral Rabies Vaccination // </w:t>
      </w:r>
      <w:hyperlink r:id="rId54" w:history="1">
        <w:r w:rsidRPr="00B250A6">
          <w:rPr>
            <w:rFonts w:ascii="Times New Roman" w:eastAsia="Times New Roman" w:hAnsi="Times New Roman" w:cs="Times New Roman"/>
            <w:color w:val="0563C1"/>
            <w:sz w:val="28"/>
            <w:szCs w:val="28"/>
            <w:u w:val="single"/>
            <w:lang w:val="en-US"/>
          </w:rPr>
          <w:t>https://historyofvaccines.org/blog/feeding</w:t>
        </w:r>
      </w:hyperlink>
      <w:r w:rsidRPr="00B250A6">
        <w:rPr>
          <w:rFonts w:ascii="Times New Roman" w:eastAsia="Times New Roman" w:hAnsi="Times New Roman" w:cs="Times New Roman"/>
          <w:sz w:val="28"/>
          <w:szCs w:val="28"/>
          <w:lang w:val="en-US"/>
        </w:rPr>
        <w:t xml:space="preserve">. </w:t>
      </w:r>
      <w:r w:rsidRPr="00B250A6">
        <w:rPr>
          <w:rFonts w:ascii="Times New Roman" w:eastAsia="Times New Roman" w:hAnsi="Times New Roman" w:cs="Times New Roman"/>
          <w:sz w:val="28"/>
          <w:szCs w:val="28"/>
        </w:rPr>
        <w:t>10.10.2025.</w:t>
      </w:r>
    </w:p>
    <w:p w14:paraId="09D69346"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74 </w:t>
      </w:r>
      <w:proofErr w:type="spellStart"/>
      <w:r w:rsidRPr="00B250A6">
        <w:rPr>
          <w:rFonts w:ascii="Times New Roman" w:eastAsia="Times New Roman" w:hAnsi="Times New Roman" w:cs="Times New Roman"/>
          <w:sz w:val="28"/>
          <w:szCs w:val="28"/>
        </w:rPr>
        <w:t>Елаков</w:t>
      </w:r>
      <w:proofErr w:type="spellEnd"/>
      <w:r w:rsidRPr="00B250A6">
        <w:rPr>
          <w:rFonts w:ascii="Times New Roman" w:eastAsia="Times New Roman" w:hAnsi="Times New Roman" w:cs="Times New Roman"/>
          <w:sz w:val="28"/>
          <w:szCs w:val="28"/>
        </w:rPr>
        <w:t xml:space="preserve"> А.Л. Антирабические вакцины, применяемые в Российской Федерации, и перспективы их совершенствования // Вопросы вирусологии. – 2022. – Т. 67, №2. – С. 107-114. </w:t>
      </w:r>
    </w:p>
    <w:p w14:paraId="07DCA6D2"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rPr>
        <w:t xml:space="preserve">75 </w:t>
      </w:r>
      <w:proofErr w:type="spellStart"/>
      <w:r w:rsidRPr="00B250A6">
        <w:rPr>
          <w:rFonts w:ascii="Times New Roman" w:eastAsia="Times New Roman" w:hAnsi="Times New Roman" w:cs="Times New Roman"/>
          <w:sz w:val="28"/>
          <w:szCs w:val="28"/>
        </w:rPr>
        <w:t>Айкимбаев</w:t>
      </w:r>
      <w:proofErr w:type="spellEnd"/>
      <w:r w:rsidRPr="00B250A6">
        <w:rPr>
          <w:rFonts w:ascii="Times New Roman" w:eastAsia="Times New Roman" w:hAnsi="Times New Roman" w:cs="Times New Roman"/>
          <w:sz w:val="28"/>
          <w:szCs w:val="28"/>
        </w:rPr>
        <w:t xml:space="preserve"> А.М., </w:t>
      </w:r>
      <w:proofErr w:type="spellStart"/>
      <w:r w:rsidRPr="00B250A6">
        <w:rPr>
          <w:rFonts w:ascii="Times New Roman" w:eastAsia="Times New Roman" w:hAnsi="Times New Roman" w:cs="Times New Roman"/>
          <w:sz w:val="28"/>
          <w:szCs w:val="28"/>
        </w:rPr>
        <w:t>Тулеуов</w:t>
      </w:r>
      <w:proofErr w:type="spellEnd"/>
      <w:r w:rsidRPr="00B250A6">
        <w:rPr>
          <w:rFonts w:ascii="Times New Roman" w:eastAsia="Times New Roman" w:hAnsi="Times New Roman" w:cs="Times New Roman"/>
          <w:sz w:val="28"/>
          <w:szCs w:val="28"/>
        </w:rPr>
        <w:t xml:space="preserve"> А.М., </w:t>
      </w:r>
      <w:proofErr w:type="spellStart"/>
      <w:r w:rsidRPr="00B250A6">
        <w:rPr>
          <w:rFonts w:ascii="Times New Roman" w:eastAsia="Times New Roman" w:hAnsi="Times New Roman" w:cs="Times New Roman"/>
          <w:sz w:val="28"/>
          <w:szCs w:val="28"/>
        </w:rPr>
        <w:t>Жолшоринов</w:t>
      </w:r>
      <w:proofErr w:type="spellEnd"/>
      <w:r w:rsidRPr="00B250A6">
        <w:rPr>
          <w:rFonts w:ascii="Times New Roman" w:eastAsia="Times New Roman" w:hAnsi="Times New Roman" w:cs="Times New Roman"/>
          <w:sz w:val="28"/>
          <w:szCs w:val="28"/>
        </w:rPr>
        <w:t xml:space="preserve"> А.Ж. и др. Мониторинг очагов </w:t>
      </w:r>
      <w:proofErr w:type="spellStart"/>
      <w:r w:rsidRPr="00B250A6">
        <w:rPr>
          <w:rFonts w:ascii="Times New Roman" w:eastAsia="Times New Roman" w:hAnsi="Times New Roman" w:cs="Times New Roman"/>
          <w:sz w:val="28"/>
          <w:szCs w:val="28"/>
        </w:rPr>
        <w:t>рабической</w:t>
      </w:r>
      <w:proofErr w:type="spellEnd"/>
      <w:r w:rsidRPr="00B250A6">
        <w:rPr>
          <w:rFonts w:ascii="Times New Roman" w:eastAsia="Times New Roman" w:hAnsi="Times New Roman" w:cs="Times New Roman"/>
          <w:sz w:val="28"/>
          <w:szCs w:val="28"/>
        </w:rPr>
        <w:t xml:space="preserve"> инфекции в Казахстане // Медицина Кыргызстана</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rPr>
        <w:t>– Бишкек. – 2015. – Т. 1, №3. – С. 26-34.</w:t>
      </w:r>
    </w:p>
    <w:p w14:paraId="36F87738"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76 Fooks A.R., Banyard A.C., Ertl H.C.J. New rabies vaccines for use in humans // Vaccines. – 2019. – Vol. 7, Issue 2. – P. 54</w:t>
      </w:r>
      <w:r w:rsidRPr="00B250A6">
        <w:rPr>
          <w:rFonts w:ascii="Times New Roman" w:eastAsia="Times New Roman" w:hAnsi="Times New Roman" w:cs="Times New Roman"/>
          <w:sz w:val="28"/>
          <w:szCs w:val="28"/>
          <w:lang w:val="kk-KZ"/>
        </w:rPr>
        <w:t xml:space="preserve">.  </w:t>
      </w:r>
    </w:p>
    <w:p w14:paraId="75026A45"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lastRenderedPageBreak/>
        <w:t>77 Yin C. Progress in the Development of Animal Rabies Vaccines in China // China CDC Weekly. – 2021. – Vol. 3, Issue 39. – P. 825-830.</w:t>
      </w:r>
    </w:p>
    <w:p w14:paraId="78B3CB7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78 Zhang Z., Du J. et al. Research progress of mRNA vaccines for infectious diseases // European Journal of Medical Research. – 2025. – Vol. 30. – P. 792.</w:t>
      </w:r>
    </w:p>
    <w:p w14:paraId="2492159C"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79 Armbruster N. et al. Advances in RNA vaccines for preventive indications // Vaccines. – 2019. – Vol. 7, Issue 4. – P. 132. </w:t>
      </w:r>
    </w:p>
    <w:p w14:paraId="1353D91E"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80 </w:t>
      </w:r>
      <w:proofErr w:type="spellStart"/>
      <w:r w:rsidRPr="00B250A6">
        <w:rPr>
          <w:rFonts w:ascii="Times New Roman" w:eastAsia="Times New Roman" w:hAnsi="Times New Roman" w:cs="Times New Roman"/>
          <w:sz w:val="28"/>
          <w:szCs w:val="28"/>
          <w:lang w:val="en-US"/>
        </w:rPr>
        <w:t>Bourhy</w:t>
      </w:r>
      <w:proofErr w:type="spellEnd"/>
      <w:r w:rsidRPr="00B250A6">
        <w:rPr>
          <w:rFonts w:ascii="Times New Roman" w:eastAsia="Times New Roman" w:hAnsi="Times New Roman" w:cs="Times New Roman"/>
          <w:sz w:val="28"/>
          <w:szCs w:val="28"/>
          <w:lang w:val="en-US"/>
        </w:rPr>
        <w:t xml:space="preserve"> H., Reynes J.-M., Dunham E. J., </w:t>
      </w:r>
      <w:proofErr w:type="spellStart"/>
      <w:r w:rsidRPr="00B250A6">
        <w:rPr>
          <w:rFonts w:ascii="Times New Roman" w:eastAsia="Times New Roman" w:hAnsi="Times New Roman" w:cs="Times New Roman"/>
          <w:sz w:val="28"/>
          <w:szCs w:val="28"/>
          <w:lang w:val="en-US"/>
        </w:rPr>
        <w:t>Dacheux</w:t>
      </w:r>
      <w:proofErr w:type="spellEnd"/>
      <w:r w:rsidRPr="00B250A6">
        <w:rPr>
          <w:rFonts w:ascii="Times New Roman" w:eastAsia="Times New Roman" w:hAnsi="Times New Roman" w:cs="Times New Roman"/>
          <w:sz w:val="28"/>
          <w:szCs w:val="28"/>
          <w:lang w:val="en-US"/>
        </w:rPr>
        <w:t xml:space="preserve"> L., </w:t>
      </w:r>
      <w:proofErr w:type="spellStart"/>
      <w:r w:rsidRPr="00B250A6">
        <w:rPr>
          <w:rFonts w:ascii="Times New Roman" w:eastAsia="Times New Roman" w:hAnsi="Times New Roman" w:cs="Times New Roman"/>
          <w:sz w:val="28"/>
          <w:szCs w:val="28"/>
          <w:lang w:val="en-US"/>
        </w:rPr>
        <w:t>Larrous</w:t>
      </w:r>
      <w:proofErr w:type="spellEnd"/>
      <w:r w:rsidRPr="00B250A6">
        <w:rPr>
          <w:rFonts w:ascii="Times New Roman" w:eastAsia="Times New Roman" w:hAnsi="Times New Roman" w:cs="Times New Roman"/>
          <w:sz w:val="28"/>
          <w:szCs w:val="28"/>
          <w:lang w:val="en-US"/>
        </w:rPr>
        <w:t xml:space="preserve"> F., Huong V. T. Q., Xu G., Yan J., Miranda M. E. G., Holmes E. C. The origin and phylogeography of dog rabies virus // Journal of General Virology. – 2008. – Vol. 89, Pt 11. – P. 2673-2681.</w:t>
      </w:r>
    </w:p>
    <w:p w14:paraId="12BD0667"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81 Pant G. R., </w:t>
      </w:r>
      <w:proofErr w:type="spellStart"/>
      <w:r w:rsidRPr="00B250A6">
        <w:rPr>
          <w:rFonts w:ascii="Times New Roman" w:eastAsia="Times New Roman" w:hAnsi="Times New Roman" w:cs="Times New Roman"/>
          <w:sz w:val="28"/>
          <w:szCs w:val="28"/>
          <w:lang w:val="en-US"/>
        </w:rPr>
        <w:t>Lavenir</w:t>
      </w:r>
      <w:proofErr w:type="spellEnd"/>
      <w:r w:rsidRPr="00B250A6">
        <w:rPr>
          <w:rFonts w:ascii="Times New Roman" w:eastAsia="Times New Roman" w:hAnsi="Times New Roman" w:cs="Times New Roman"/>
          <w:sz w:val="28"/>
          <w:szCs w:val="28"/>
          <w:lang w:val="en-US"/>
        </w:rPr>
        <w:t xml:space="preserve"> R., Wong F. Y. K., </w:t>
      </w:r>
      <w:proofErr w:type="spellStart"/>
      <w:r w:rsidRPr="00B250A6">
        <w:rPr>
          <w:rFonts w:ascii="Times New Roman" w:eastAsia="Times New Roman" w:hAnsi="Times New Roman" w:cs="Times New Roman"/>
          <w:sz w:val="28"/>
          <w:szCs w:val="28"/>
          <w:lang w:val="en-US"/>
        </w:rPr>
        <w:t>Certoma</w:t>
      </w:r>
      <w:proofErr w:type="spellEnd"/>
      <w:r w:rsidRPr="00B250A6">
        <w:rPr>
          <w:rFonts w:ascii="Times New Roman" w:eastAsia="Times New Roman" w:hAnsi="Times New Roman" w:cs="Times New Roman"/>
          <w:sz w:val="28"/>
          <w:szCs w:val="28"/>
          <w:lang w:val="en-US"/>
        </w:rPr>
        <w:t xml:space="preserve"> A., </w:t>
      </w:r>
      <w:proofErr w:type="spellStart"/>
      <w:r w:rsidRPr="00B250A6">
        <w:rPr>
          <w:rFonts w:ascii="Times New Roman" w:eastAsia="Times New Roman" w:hAnsi="Times New Roman" w:cs="Times New Roman"/>
          <w:sz w:val="28"/>
          <w:szCs w:val="28"/>
          <w:lang w:val="en-US"/>
        </w:rPr>
        <w:t>Larrous</w:t>
      </w:r>
      <w:proofErr w:type="spellEnd"/>
      <w:r w:rsidRPr="00B250A6">
        <w:rPr>
          <w:rFonts w:ascii="Times New Roman" w:eastAsia="Times New Roman" w:hAnsi="Times New Roman" w:cs="Times New Roman"/>
          <w:sz w:val="28"/>
          <w:szCs w:val="28"/>
          <w:lang w:val="en-US"/>
        </w:rPr>
        <w:t xml:space="preserve"> F. et al. Recent emergence and spread of an Arctic-related phylogenetic lineage of rabies virus in Nepal // </w:t>
      </w:r>
      <w:proofErr w:type="spellStart"/>
      <w:r w:rsidRPr="00B250A6">
        <w:rPr>
          <w:rFonts w:ascii="Times New Roman" w:eastAsia="Times New Roman" w:hAnsi="Times New Roman" w:cs="Times New Roman"/>
          <w:sz w:val="28"/>
          <w:szCs w:val="28"/>
          <w:lang w:val="en-US"/>
        </w:rPr>
        <w:t>PLoS</w:t>
      </w:r>
      <w:proofErr w:type="spellEnd"/>
      <w:r w:rsidRPr="00B250A6">
        <w:rPr>
          <w:rFonts w:ascii="Times New Roman" w:eastAsia="Times New Roman" w:hAnsi="Times New Roman" w:cs="Times New Roman"/>
          <w:sz w:val="28"/>
          <w:szCs w:val="28"/>
          <w:lang w:val="en-US"/>
        </w:rPr>
        <w:t xml:space="preserve"> Neglected Tropical Diseases. – 2013. – Vol. 7, №11. – e2560.</w:t>
      </w:r>
    </w:p>
    <w:p w14:paraId="78AB613A"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82 Nadin-Davis S. A., Hartke A., Kang M. </w:t>
      </w:r>
      <w:proofErr w:type="spellStart"/>
      <w:r w:rsidRPr="00B250A6">
        <w:rPr>
          <w:rFonts w:ascii="Times New Roman" w:eastAsia="Times New Roman" w:hAnsi="Times New Roman" w:cs="Times New Roman"/>
          <w:sz w:val="28"/>
          <w:szCs w:val="28"/>
          <w:lang w:val="en-US"/>
        </w:rPr>
        <w:t>Ampliseq</w:t>
      </w:r>
      <w:proofErr w:type="spellEnd"/>
      <w:r w:rsidRPr="00B250A6">
        <w:rPr>
          <w:rFonts w:ascii="Times New Roman" w:eastAsia="Times New Roman" w:hAnsi="Times New Roman" w:cs="Times New Roman"/>
          <w:sz w:val="28"/>
          <w:szCs w:val="28"/>
          <w:lang w:val="en-US"/>
        </w:rPr>
        <w:t xml:space="preserve"> for Illumina technology enables detailed molecular epidemiology of rabies lyssaviruses from infected formalin-fixed paraffin-embedded tissues // Viruses. – 2022. – Vol. 14, №10. – 2241.</w:t>
      </w:r>
    </w:p>
    <w:p w14:paraId="61BDD6A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83 Zhang L., Sun S., Gong W., Thompson L., Cruz J., Dukpa K. et al. Large-scale phylogenetic analysis reveals genetic diversity and geographic distribution of rabies virus in South-East and South Asia // Infection, Genetics and Evolution. – 2023. – Vol. 113. – 105472.</w:t>
      </w:r>
    </w:p>
    <w:p w14:paraId="4AE14DD7"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84 </w:t>
      </w:r>
      <w:proofErr w:type="spellStart"/>
      <w:r w:rsidRPr="00B250A6">
        <w:rPr>
          <w:rFonts w:ascii="Times New Roman" w:eastAsia="Times New Roman" w:hAnsi="Times New Roman" w:cs="Times New Roman"/>
          <w:sz w:val="28"/>
          <w:szCs w:val="28"/>
          <w:lang w:val="en-US"/>
        </w:rPr>
        <w:t>Chupin</w:t>
      </w:r>
      <w:proofErr w:type="spellEnd"/>
      <w:r w:rsidRPr="00B250A6">
        <w:rPr>
          <w:rFonts w:ascii="Times New Roman" w:eastAsia="Times New Roman" w:hAnsi="Times New Roman" w:cs="Times New Roman"/>
          <w:sz w:val="28"/>
          <w:szCs w:val="28"/>
          <w:lang w:val="en-US"/>
        </w:rPr>
        <w:t xml:space="preserve"> S. A., </w:t>
      </w:r>
      <w:proofErr w:type="spellStart"/>
      <w:r w:rsidRPr="00B250A6">
        <w:rPr>
          <w:rFonts w:ascii="Times New Roman" w:eastAsia="Times New Roman" w:hAnsi="Times New Roman" w:cs="Times New Roman"/>
          <w:sz w:val="28"/>
          <w:szCs w:val="28"/>
          <w:lang w:val="en-US"/>
        </w:rPr>
        <w:t>Sprygin</w:t>
      </w:r>
      <w:proofErr w:type="spellEnd"/>
      <w:r w:rsidRPr="00B250A6">
        <w:rPr>
          <w:rFonts w:ascii="Times New Roman" w:eastAsia="Times New Roman" w:hAnsi="Times New Roman" w:cs="Times New Roman"/>
          <w:sz w:val="28"/>
          <w:szCs w:val="28"/>
          <w:lang w:val="en-US"/>
        </w:rPr>
        <w:t xml:space="preserve"> A. V., Zinyakov N. G. et al. Phylogenetic characterization of rabies virus field isolates collected from animals in European Russian regions in 2009–2022 // Microorganisms. – 2023. – Vol. 11, №10. – 2526.</w:t>
      </w:r>
    </w:p>
    <w:p w14:paraId="40740447"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85 </w:t>
      </w:r>
      <w:proofErr w:type="spellStart"/>
      <w:r w:rsidRPr="00B250A6">
        <w:rPr>
          <w:rFonts w:ascii="Times New Roman" w:eastAsia="Times New Roman" w:hAnsi="Times New Roman" w:cs="Times New Roman"/>
          <w:sz w:val="28"/>
          <w:szCs w:val="28"/>
          <w:lang w:val="en-US"/>
        </w:rPr>
        <w:t>Deviatkin</w:t>
      </w:r>
      <w:proofErr w:type="spellEnd"/>
      <w:r w:rsidRPr="00B250A6">
        <w:rPr>
          <w:rFonts w:ascii="Times New Roman" w:eastAsia="Times New Roman" w:hAnsi="Times New Roman" w:cs="Times New Roman"/>
          <w:sz w:val="28"/>
          <w:szCs w:val="28"/>
          <w:lang w:val="en-US"/>
        </w:rPr>
        <w:t xml:space="preserve"> A. A., </w:t>
      </w:r>
      <w:proofErr w:type="spellStart"/>
      <w:r w:rsidRPr="00B250A6">
        <w:rPr>
          <w:rFonts w:ascii="Times New Roman" w:eastAsia="Times New Roman" w:hAnsi="Times New Roman" w:cs="Times New Roman"/>
          <w:sz w:val="28"/>
          <w:szCs w:val="28"/>
          <w:lang w:val="en-US"/>
        </w:rPr>
        <w:t>Lukashev</w:t>
      </w:r>
      <w:proofErr w:type="spellEnd"/>
      <w:r w:rsidRPr="00B250A6">
        <w:rPr>
          <w:rFonts w:ascii="Times New Roman" w:eastAsia="Times New Roman" w:hAnsi="Times New Roman" w:cs="Times New Roman"/>
          <w:sz w:val="28"/>
          <w:szCs w:val="28"/>
          <w:lang w:val="en-US"/>
        </w:rPr>
        <w:t xml:space="preserve"> A. N., Poleshchuk E. M., </w:t>
      </w:r>
      <w:proofErr w:type="spellStart"/>
      <w:r w:rsidRPr="00B250A6">
        <w:rPr>
          <w:rFonts w:ascii="Times New Roman" w:eastAsia="Times New Roman" w:hAnsi="Times New Roman" w:cs="Times New Roman"/>
          <w:sz w:val="28"/>
          <w:szCs w:val="28"/>
          <w:lang w:val="en-US"/>
        </w:rPr>
        <w:t>Dedkov</w:t>
      </w:r>
      <w:proofErr w:type="spellEnd"/>
      <w:r w:rsidRPr="00B250A6">
        <w:rPr>
          <w:rFonts w:ascii="Times New Roman" w:eastAsia="Times New Roman" w:hAnsi="Times New Roman" w:cs="Times New Roman"/>
          <w:sz w:val="28"/>
          <w:szCs w:val="28"/>
          <w:lang w:val="en-US"/>
        </w:rPr>
        <w:t xml:space="preserve"> V. G., Tkachev S. E., Sidorov G. N. et al. The </w:t>
      </w:r>
      <w:proofErr w:type="spellStart"/>
      <w:r w:rsidRPr="00B250A6">
        <w:rPr>
          <w:rFonts w:ascii="Times New Roman" w:eastAsia="Times New Roman" w:hAnsi="Times New Roman" w:cs="Times New Roman"/>
          <w:sz w:val="28"/>
          <w:szCs w:val="28"/>
          <w:lang w:val="en-US"/>
        </w:rPr>
        <w:t>phylodynamics</w:t>
      </w:r>
      <w:proofErr w:type="spellEnd"/>
      <w:r w:rsidRPr="00B250A6">
        <w:rPr>
          <w:rFonts w:ascii="Times New Roman" w:eastAsia="Times New Roman" w:hAnsi="Times New Roman" w:cs="Times New Roman"/>
          <w:sz w:val="28"/>
          <w:szCs w:val="28"/>
          <w:lang w:val="en-US"/>
        </w:rPr>
        <w:t xml:space="preserve"> of the rabies virus in the Russian Federation // </w:t>
      </w:r>
      <w:proofErr w:type="spellStart"/>
      <w:r w:rsidRPr="00B250A6">
        <w:rPr>
          <w:rFonts w:ascii="Times New Roman" w:eastAsia="Times New Roman" w:hAnsi="Times New Roman" w:cs="Times New Roman"/>
          <w:sz w:val="28"/>
          <w:szCs w:val="28"/>
          <w:lang w:val="en-US"/>
        </w:rPr>
        <w:t>PLoS</w:t>
      </w:r>
      <w:proofErr w:type="spellEnd"/>
      <w:r w:rsidRPr="00B250A6">
        <w:rPr>
          <w:rFonts w:ascii="Times New Roman" w:eastAsia="Times New Roman" w:hAnsi="Times New Roman" w:cs="Times New Roman"/>
          <w:sz w:val="28"/>
          <w:szCs w:val="28"/>
          <w:lang w:val="en-US"/>
        </w:rPr>
        <w:t xml:space="preserve"> One. – 2017. – Vol. 12, №2. – e0171855.</w:t>
      </w:r>
    </w:p>
    <w:p w14:paraId="3DD4E319"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86 Holtz A., Baele G., </w:t>
      </w:r>
      <w:proofErr w:type="spellStart"/>
      <w:r w:rsidRPr="00B250A6">
        <w:rPr>
          <w:rFonts w:ascii="Times New Roman" w:eastAsia="Times New Roman" w:hAnsi="Times New Roman" w:cs="Times New Roman"/>
          <w:sz w:val="28"/>
          <w:szCs w:val="28"/>
          <w:lang w:val="en-US"/>
        </w:rPr>
        <w:t>Bourhy</w:t>
      </w:r>
      <w:proofErr w:type="spellEnd"/>
      <w:r w:rsidRPr="00B250A6">
        <w:rPr>
          <w:rFonts w:ascii="Times New Roman" w:eastAsia="Times New Roman" w:hAnsi="Times New Roman" w:cs="Times New Roman"/>
          <w:sz w:val="28"/>
          <w:szCs w:val="28"/>
          <w:lang w:val="en-US"/>
        </w:rPr>
        <w:t xml:space="preserve"> H. et al. Integrating full and partial genome sequences to decipher the global spread of canine rabies virus // Nature Communications. – 2023. – Vol. 14, №1. – 4247.</w:t>
      </w:r>
    </w:p>
    <w:p w14:paraId="2B18FE9D"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 xml:space="preserve">87 AL-Eitan L. N., Wu G., Golding M., Tang Y., </w:t>
      </w:r>
      <w:proofErr w:type="spellStart"/>
      <w:r w:rsidRPr="00B250A6">
        <w:rPr>
          <w:rFonts w:ascii="Times New Roman" w:eastAsia="Times New Roman" w:hAnsi="Times New Roman" w:cs="Times New Roman"/>
          <w:sz w:val="28"/>
          <w:szCs w:val="28"/>
          <w:lang w:val="en-US"/>
        </w:rPr>
        <w:t>Goharriz</w:t>
      </w:r>
      <w:proofErr w:type="spellEnd"/>
      <w:r w:rsidRPr="00B250A6">
        <w:rPr>
          <w:rFonts w:ascii="Times New Roman" w:eastAsia="Times New Roman" w:hAnsi="Times New Roman" w:cs="Times New Roman"/>
          <w:sz w:val="28"/>
          <w:szCs w:val="28"/>
          <w:lang w:val="en-US"/>
        </w:rPr>
        <w:t xml:space="preserve"> H., Marston D. A., Fooks A. R., McElhinney L. M. Whole-genome sequencing and phylogenetic analysis of rabies viruses from Jordan // </w:t>
      </w:r>
      <w:proofErr w:type="spellStart"/>
      <w:r w:rsidRPr="00B250A6">
        <w:rPr>
          <w:rFonts w:ascii="Times New Roman" w:eastAsia="Times New Roman" w:hAnsi="Times New Roman" w:cs="Times New Roman"/>
          <w:sz w:val="28"/>
          <w:szCs w:val="28"/>
          <w:lang w:val="en-US"/>
        </w:rPr>
        <w:t>PLoS</w:t>
      </w:r>
      <w:proofErr w:type="spellEnd"/>
      <w:r w:rsidRPr="00B250A6">
        <w:rPr>
          <w:rFonts w:ascii="Times New Roman" w:eastAsia="Times New Roman" w:hAnsi="Times New Roman" w:cs="Times New Roman"/>
          <w:sz w:val="28"/>
          <w:szCs w:val="28"/>
          <w:lang w:val="en-US"/>
        </w:rPr>
        <w:t xml:space="preserve"> Neglected Tropical Diseases. – 2021. – Vol. 15, №5. – e0009431.</w:t>
      </w:r>
    </w:p>
    <w:p w14:paraId="78ECA047"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ru-KZ"/>
        </w:rPr>
      </w:pPr>
      <w:r w:rsidRPr="00B250A6">
        <w:rPr>
          <w:rFonts w:ascii="Times New Roman" w:eastAsia="Times New Roman" w:hAnsi="Times New Roman" w:cs="Times New Roman"/>
          <w:sz w:val="28"/>
          <w:szCs w:val="28"/>
          <w:lang w:val="ru-KZ"/>
        </w:rPr>
        <w:t xml:space="preserve">88 </w:t>
      </w:r>
      <w:proofErr w:type="spellStart"/>
      <w:r w:rsidRPr="00B250A6">
        <w:rPr>
          <w:rFonts w:ascii="Times New Roman" w:eastAsia="Times New Roman" w:hAnsi="Times New Roman" w:cs="Times New Roman"/>
          <w:sz w:val="28"/>
          <w:szCs w:val="28"/>
          <w:lang w:val="ru-KZ"/>
        </w:rPr>
        <w:t>Ботвинкин</w:t>
      </w:r>
      <w:proofErr w:type="spellEnd"/>
      <w:r w:rsidRPr="00B250A6">
        <w:rPr>
          <w:rFonts w:ascii="Times New Roman" w:eastAsia="Times New Roman" w:hAnsi="Times New Roman" w:cs="Times New Roman"/>
          <w:sz w:val="28"/>
          <w:szCs w:val="28"/>
          <w:lang w:val="ru-KZ"/>
        </w:rPr>
        <w:t xml:space="preserve"> А.Д., </w:t>
      </w:r>
      <w:proofErr w:type="spellStart"/>
      <w:r w:rsidRPr="00B250A6">
        <w:rPr>
          <w:rFonts w:ascii="Times New Roman" w:eastAsia="Times New Roman" w:hAnsi="Times New Roman" w:cs="Times New Roman"/>
          <w:sz w:val="28"/>
          <w:szCs w:val="28"/>
          <w:lang w:val="ru-KZ"/>
        </w:rPr>
        <w:t>Зарва</w:t>
      </w:r>
      <w:proofErr w:type="spellEnd"/>
      <w:r w:rsidRPr="00B250A6">
        <w:rPr>
          <w:rFonts w:ascii="Times New Roman" w:eastAsia="Times New Roman" w:hAnsi="Times New Roman" w:cs="Times New Roman"/>
          <w:sz w:val="28"/>
          <w:szCs w:val="28"/>
          <w:lang w:val="ru-KZ"/>
        </w:rPr>
        <w:t xml:space="preserve"> И.Д., </w:t>
      </w:r>
      <w:proofErr w:type="spellStart"/>
      <w:r w:rsidRPr="00B250A6">
        <w:rPr>
          <w:rFonts w:ascii="Times New Roman" w:eastAsia="Times New Roman" w:hAnsi="Times New Roman" w:cs="Times New Roman"/>
          <w:sz w:val="28"/>
          <w:szCs w:val="28"/>
          <w:lang w:val="ru-KZ"/>
        </w:rPr>
        <w:t>Яковчиц</w:t>
      </w:r>
      <w:proofErr w:type="spellEnd"/>
      <w:r w:rsidRPr="00B250A6">
        <w:rPr>
          <w:rFonts w:ascii="Times New Roman" w:eastAsia="Times New Roman" w:hAnsi="Times New Roman" w:cs="Times New Roman"/>
          <w:sz w:val="28"/>
          <w:szCs w:val="28"/>
          <w:lang w:val="ru-KZ"/>
        </w:rPr>
        <w:t xml:space="preserve"> Н.В. Эпидемиологический анализ вспышек бешенства в Забайкалье после трансграничного заноса инфекции // Эпидемиология и инфекционные болезни. Актуальные вопросы. – 2019. – №3. – С. 15-24.</w:t>
      </w:r>
    </w:p>
    <w:p w14:paraId="28CDBC6E"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ru-KZ"/>
        </w:rPr>
      </w:pPr>
      <w:r w:rsidRPr="00B250A6">
        <w:rPr>
          <w:rFonts w:ascii="Times New Roman" w:eastAsia="Times New Roman" w:hAnsi="Times New Roman" w:cs="Times New Roman"/>
          <w:sz w:val="28"/>
          <w:szCs w:val="28"/>
          <w:lang w:val="ru-KZ"/>
        </w:rPr>
        <w:t xml:space="preserve">89 </w:t>
      </w:r>
      <w:proofErr w:type="spellStart"/>
      <w:r w:rsidRPr="00B250A6">
        <w:rPr>
          <w:rFonts w:ascii="Times New Roman" w:eastAsia="Times New Roman" w:hAnsi="Times New Roman" w:cs="Times New Roman"/>
          <w:sz w:val="28"/>
          <w:szCs w:val="28"/>
          <w:lang w:val="ru-KZ"/>
        </w:rPr>
        <w:t>Баянды</w:t>
      </w:r>
      <w:proofErr w:type="spellEnd"/>
      <w:r w:rsidRPr="00B250A6">
        <w:rPr>
          <w:rFonts w:ascii="Times New Roman" w:eastAsia="Times New Roman" w:hAnsi="Times New Roman" w:cs="Times New Roman"/>
          <w:sz w:val="28"/>
          <w:szCs w:val="28"/>
          <w:lang w:val="ru-KZ"/>
        </w:rPr>
        <w:t xml:space="preserve"> Г., </w:t>
      </w:r>
      <w:proofErr w:type="spellStart"/>
      <w:r w:rsidRPr="00B250A6">
        <w:rPr>
          <w:rFonts w:ascii="Times New Roman" w:eastAsia="Times New Roman" w:hAnsi="Times New Roman" w:cs="Times New Roman"/>
          <w:sz w:val="28"/>
          <w:szCs w:val="28"/>
          <w:lang w:val="ru-KZ"/>
        </w:rPr>
        <w:t>Ахметсадыков</w:t>
      </w:r>
      <w:proofErr w:type="spellEnd"/>
      <w:r w:rsidRPr="00B250A6">
        <w:rPr>
          <w:rFonts w:ascii="Times New Roman" w:eastAsia="Times New Roman" w:hAnsi="Times New Roman" w:cs="Times New Roman"/>
          <w:sz w:val="28"/>
          <w:szCs w:val="28"/>
          <w:lang w:val="ru-KZ"/>
        </w:rPr>
        <w:t xml:space="preserve"> Н., </w:t>
      </w:r>
      <w:proofErr w:type="spellStart"/>
      <w:r w:rsidRPr="00B250A6">
        <w:rPr>
          <w:rFonts w:ascii="Times New Roman" w:eastAsia="Times New Roman" w:hAnsi="Times New Roman" w:cs="Times New Roman"/>
          <w:sz w:val="28"/>
          <w:szCs w:val="28"/>
          <w:lang w:val="ru-KZ"/>
        </w:rPr>
        <w:t>Бисенбаев</w:t>
      </w:r>
      <w:proofErr w:type="spellEnd"/>
      <w:r w:rsidRPr="00B250A6">
        <w:rPr>
          <w:rFonts w:ascii="Times New Roman" w:eastAsia="Times New Roman" w:hAnsi="Times New Roman" w:cs="Times New Roman"/>
          <w:sz w:val="28"/>
          <w:szCs w:val="28"/>
          <w:lang w:val="ru-KZ"/>
        </w:rPr>
        <w:t xml:space="preserve"> А. Молекулярно-генетическая характеристика вируса бешенства, патогенез и достижения в диагностике и разработке средств борьбы // </w:t>
      </w:r>
      <w:proofErr w:type="spellStart"/>
      <w:r w:rsidRPr="00B250A6">
        <w:rPr>
          <w:rFonts w:ascii="Times New Roman" w:eastAsia="Times New Roman" w:hAnsi="Times New Roman" w:cs="Times New Roman"/>
          <w:sz w:val="28"/>
          <w:szCs w:val="28"/>
          <w:lang w:val="ru-KZ"/>
        </w:rPr>
        <w:t>Experimental</w:t>
      </w:r>
      <w:proofErr w:type="spellEnd"/>
      <w:r w:rsidRPr="00B250A6">
        <w:rPr>
          <w:rFonts w:ascii="Times New Roman" w:eastAsia="Times New Roman" w:hAnsi="Times New Roman" w:cs="Times New Roman"/>
          <w:sz w:val="28"/>
          <w:szCs w:val="28"/>
          <w:lang w:val="ru-KZ"/>
        </w:rPr>
        <w:t xml:space="preserve"> </w:t>
      </w:r>
      <w:proofErr w:type="spellStart"/>
      <w:r w:rsidRPr="00B250A6">
        <w:rPr>
          <w:rFonts w:ascii="Times New Roman" w:eastAsia="Times New Roman" w:hAnsi="Times New Roman" w:cs="Times New Roman"/>
          <w:sz w:val="28"/>
          <w:szCs w:val="28"/>
          <w:lang w:val="ru-KZ"/>
        </w:rPr>
        <w:t>Biology</w:t>
      </w:r>
      <w:proofErr w:type="spellEnd"/>
      <w:r w:rsidRPr="00B250A6">
        <w:rPr>
          <w:rFonts w:ascii="Times New Roman" w:eastAsia="Times New Roman" w:hAnsi="Times New Roman" w:cs="Times New Roman"/>
          <w:sz w:val="28"/>
          <w:szCs w:val="28"/>
          <w:lang w:val="ru-KZ"/>
        </w:rPr>
        <w:t>. – 2023. – Т. 95, №2. – С. 4–20.</w:t>
      </w:r>
    </w:p>
    <w:p w14:paraId="77C28C84"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lang w:val="kk-KZ"/>
        </w:rPr>
        <w:t xml:space="preserve">90 </w:t>
      </w:r>
      <w:r w:rsidRPr="00B250A6">
        <w:rPr>
          <w:rFonts w:ascii="Times New Roman" w:eastAsia="Times New Roman" w:hAnsi="Times New Roman" w:cs="Times New Roman"/>
          <w:sz w:val="28"/>
          <w:szCs w:val="28"/>
        </w:rPr>
        <w:t>Набор реагентов для выделения нуклеиновых кислот из клинических образцов «</w:t>
      </w:r>
      <w:proofErr w:type="spellStart"/>
      <w:r w:rsidRPr="00B250A6">
        <w:rPr>
          <w:rFonts w:ascii="Times New Roman" w:eastAsia="Times New Roman" w:hAnsi="Times New Roman" w:cs="Times New Roman"/>
          <w:sz w:val="28"/>
          <w:szCs w:val="28"/>
        </w:rPr>
        <w:t>ФБиоНуклео</w:t>
      </w:r>
      <w:proofErr w:type="spellEnd"/>
      <w:r w:rsidRPr="00B250A6">
        <w:rPr>
          <w:rFonts w:ascii="Times New Roman" w:eastAsia="Times New Roman" w:hAnsi="Times New Roman" w:cs="Times New Roman"/>
          <w:sz w:val="28"/>
          <w:szCs w:val="28"/>
        </w:rPr>
        <w:t xml:space="preserve">» по ТУ 21.20.23-001-83881765-2020 // </w:t>
      </w:r>
      <w:hyperlink r:id="rId55" w:history="1">
        <w:r w:rsidRPr="00B250A6">
          <w:rPr>
            <w:rFonts w:ascii="Times New Roman" w:eastAsia="Times New Roman" w:hAnsi="Times New Roman" w:cs="Times New Roman"/>
            <w:color w:val="0563C1"/>
            <w:sz w:val="28"/>
            <w:szCs w:val="28"/>
            <w:u w:val="single"/>
          </w:rPr>
          <w:t>https://expomedical.ru/reestr/rc/45057/?ysclid=mlywmcv6z4719212181</w:t>
        </w:r>
      </w:hyperlink>
      <w:r w:rsidRPr="00B250A6">
        <w:rPr>
          <w:rFonts w:ascii="Times New Roman" w:eastAsia="Times New Roman" w:hAnsi="Times New Roman" w:cs="Times New Roman"/>
          <w:sz w:val="28"/>
          <w:szCs w:val="28"/>
        </w:rPr>
        <w:t>. 10.06.2025.</w:t>
      </w:r>
    </w:p>
    <w:p w14:paraId="7D95ABDF"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91 </w:t>
      </w:r>
      <w:r w:rsidRPr="00B250A6">
        <w:rPr>
          <w:rFonts w:ascii="Times New Roman" w:eastAsia="Times New Roman" w:hAnsi="Times New Roman" w:cs="Times New Roman"/>
          <w:sz w:val="28"/>
          <w:szCs w:val="28"/>
        </w:rPr>
        <w:t>Набор «</w:t>
      </w:r>
      <w:proofErr w:type="spellStart"/>
      <w:r w:rsidRPr="00B250A6">
        <w:rPr>
          <w:rFonts w:ascii="Times New Roman" w:eastAsia="Times New Roman" w:hAnsi="Times New Roman" w:cs="Times New Roman"/>
          <w:sz w:val="28"/>
          <w:szCs w:val="28"/>
        </w:rPr>
        <w:t>ФБиоНуклео</w:t>
      </w:r>
      <w:proofErr w:type="spellEnd"/>
      <w:r w:rsidRPr="00B250A6">
        <w:rPr>
          <w:rFonts w:ascii="Times New Roman" w:eastAsia="Times New Roman" w:hAnsi="Times New Roman" w:cs="Times New Roman"/>
          <w:sz w:val="28"/>
          <w:szCs w:val="28"/>
        </w:rPr>
        <w:t xml:space="preserve">» для выделения нуклеиновых кислот из </w:t>
      </w:r>
      <w:r w:rsidRPr="00B250A6">
        <w:rPr>
          <w:rFonts w:ascii="Times New Roman" w:eastAsia="Times New Roman" w:hAnsi="Times New Roman" w:cs="Times New Roman"/>
          <w:sz w:val="28"/>
          <w:szCs w:val="28"/>
        </w:rPr>
        <w:lastRenderedPageBreak/>
        <w:t xml:space="preserve">биологического материала // </w:t>
      </w:r>
      <w:hyperlink r:id="rId56" w:history="1">
        <w:r w:rsidRPr="00B250A6">
          <w:rPr>
            <w:rFonts w:ascii="Times New Roman" w:eastAsia="Times New Roman" w:hAnsi="Times New Roman" w:cs="Times New Roman"/>
            <w:color w:val="0563C1"/>
            <w:sz w:val="28"/>
            <w:szCs w:val="28"/>
            <w:u w:val="single"/>
            <w:lang w:val="en-US"/>
          </w:rPr>
          <w:t>https</w:t>
        </w:r>
        <w:r w:rsidRPr="00B250A6">
          <w:rPr>
            <w:rFonts w:ascii="Times New Roman" w:eastAsia="Times New Roman" w:hAnsi="Times New Roman" w:cs="Times New Roman"/>
            <w:color w:val="0563C1"/>
            <w:sz w:val="28"/>
            <w:szCs w:val="28"/>
            <w:u w:val="single"/>
          </w:rPr>
          <w:t>://</w:t>
        </w:r>
        <w:proofErr w:type="spellStart"/>
        <w:r w:rsidRPr="00B250A6">
          <w:rPr>
            <w:rFonts w:ascii="Times New Roman" w:eastAsia="Times New Roman" w:hAnsi="Times New Roman" w:cs="Times New Roman"/>
            <w:color w:val="0563C1"/>
            <w:sz w:val="28"/>
            <w:szCs w:val="28"/>
            <w:u w:val="single"/>
            <w:lang w:val="en-US"/>
          </w:rPr>
          <w:t>fractalbio</w:t>
        </w:r>
        <w:proofErr w:type="spellEnd"/>
        <w:r w:rsidRPr="00B250A6">
          <w:rPr>
            <w:rFonts w:ascii="Times New Roman" w:eastAsia="Times New Roman" w:hAnsi="Times New Roman" w:cs="Times New Roman"/>
            <w:color w:val="0563C1"/>
            <w:sz w:val="28"/>
            <w:szCs w:val="28"/>
            <w:u w:val="single"/>
          </w:rPr>
          <w:t>.</w:t>
        </w:r>
        <w:r w:rsidRPr="00B250A6">
          <w:rPr>
            <w:rFonts w:ascii="Times New Roman" w:eastAsia="Times New Roman" w:hAnsi="Times New Roman" w:cs="Times New Roman"/>
            <w:color w:val="0563C1"/>
            <w:sz w:val="28"/>
            <w:szCs w:val="28"/>
            <w:u w:val="single"/>
            <w:lang w:val="en-US"/>
          </w:rPr>
          <w:t>com</w:t>
        </w:r>
      </w:hyperlink>
      <w:r w:rsidRPr="00B250A6">
        <w:rPr>
          <w:rFonts w:ascii="Times New Roman" w:eastAsia="Times New Roman" w:hAnsi="Times New Roman" w:cs="Times New Roman"/>
          <w:sz w:val="28"/>
          <w:szCs w:val="28"/>
        </w:rPr>
        <w:t xml:space="preserve">. </w:t>
      </w:r>
      <w:r w:rsidRPr="00B250A6">
        <w:rPr>
          <w:rFonts w:ascii="Times New Roman" w:eastAsia="Times New Roman" w:hAnsi="Times New Roman" w:cs="Times New Roman"/>
          <w:sz w:val="28"/>
          <w:szCs w:val="28"/>
          <w:lang w:val="en-US"/>
        </w:rPr>
        <w:t>10.06.2025.</w:t>
      </w:r>
    </w:p>
    <w:p w14:paraId="71EF7708"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92 </w:t>
      </w:r>
      <w:r w:rsidRPr="00B250A6">
        <w:rPr>
          <w:rFonts w:ascii="Times New Roman" w:eastAsia="Times New Roman" w:hAnsi="Times New Roman" w:cs="Times New Roman"/>
          <w:sz w:val="28"/>
          <w:szCs w:val="28"/>
          <w:lang w:val="en-US"/>
        </w:rPr>
        <w:t xml:space="preserve">Community portal for viral sequence data from </w:t>
      </w:r>
      <w:proofErr w:type="spellStart"/>
      <w:r w:rsidRPr="00B250A6">
        <w:rPr>
          <w:rFonts w:ascii="Times New Roman" w:eastAsia="Times New Roman" w:hAnsi="Times New Roman" w:cs="Times New Roman"/>
          <w:sz w:val="28"/>
          <w:szCs w:val="28"/>
          <w:lang w:val="en-US"/>
        </w:rPr>
        <w:t>RefSeq</w:t>
      </w:r>
      <w:proofErr w:type="spellEnd"/>
      <w:r w:rsidRPr="00B250A6">
        <w:rPr>
          <w:rFonts w:ascii="Times New Roman" w:eastAsia="Times New Roman" w:hAnsi="Times New Roman" w:cs="Times New Roman"/>
          <w:sz w:val="28"/>
          <w:szCs w:val="28"/>
          <w:lang w:val="en-US"/>
        </w:rPr>
        <w:t xml:space="preserve">, GenBank and other NCBI repositories // </w:t>
      </w:r>
      <w:hyperlink r:id="rId57" w:anchor="/" w:tgtFrame="_blank" w:history="1">
        <w:r w:rsidRPr="00B250A6">
          <w:rPr>
            <w:rFonts w:ascii="Times New Roman" w:eastAsia="Times New Roman" w:hAnsi="Times New Roman" w:cs="Times New Roman"/>
            <w:sz w:val="28"/>
            <w:szCs w:val="28"/>
            <w:lang w:val="en-US"/>
          </w:rPr>
          <w:t>https://www.ncbi.nlm.nih.gov/labs/virus/vssi/#/</w:t>
        </w:r>
      </w:hyperlink>
      <w:r w:rsidRPr="00B250A6">
        <w:rPr>
          <w:rFonts w:ascii="Times New Roman" w:eastAsia="Times New Roman" w:hAnsi="Times New Roman" w:cs="Times New Roman"/>
          <w:sz w:val="28"/>
          <w:szCs w:val="28"/>
          <w:lang w:val="en-US"/>
        </w:rPr>
        <w:t>.10.06.2025.</w:t>
      </w:r>
    </w:p>
    <w:p w14:paraId="0AB652D7"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93 </w:t>
      </w:r>
      <w:r w:rsidRPr="00B250A6">
        <w:rPr>
          <w:rFonts w:ascii="Times New Roman" w:eastAsia="Times New Roman" w:hAnsi="Times New Roman" w:cs="Times New Roman"/>
          <w:sz w:val="28"/>
          <w:szCs w:val="28"/>
          <w:lang w:val="en-US"/>
        </w:rPr>
        <w:t xml:space="preserve">Multiple alignment program for amino acid or nucleotide sequences // </w:t>
      </w:r>
      <w:hyperlink r:id="rId58" w:tgtFrame="_blank" w:history="1">
        <w:r w:rsidRPr="00B250A6">
          <w:rPr>
            <w:rFonts w:ascii="Times New Roman" w:eastAsia="Times New Roman" w:hAnsi="Times New Roman" w:cs="Times New Roman"/>
            <w:sz w:val="28"/>
            <w:szCs w:val="28"/>
            <w:lang w:val="en-US"/>
          </w:rPr>
          <w:t>https://mafft.cbrc.jp/alignment/software/</w:t>
        </w:r>
      </w:hyperlink>
      <w:r w:rsidRPr="00B250A6">
        <w:rPr>
          <w:rFonts w:ascii="Times New Roman" w:eastAsia="Times New Roman" w:hAnsi="Times New Roman" w:cs="Times New Roman"/>
          <w:sz w:val="28"/>
          <w:szCs w:val="28"/>
          <w:lang w:val="en-US"/>
        </w:rPr>
        <w:t>.10.06.2025.</w:t>
      </w:r>
    </w:p>
    <w:p w14:paraId="0F94A8FF"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94 </w:t>
      </w:r>
      <w:r w:rsidRPr="00B250A6">
        <w:rPr>
          <w:rFonts w:ascii="Times New Roman" w:eastAsia="Times New Roman" w:hAnsi="Times New Roman" w:cs="Times New Roman"/>
          <w:sz w:val="28"/>
          <w:szCs w:val="28"/>
          <w:lang w:val="en-US"/>
        </w:rPr>
        <w:t xml:space="preserve">MAFFT version 7. Multiple alignment program for amino acid or nucleotide sequences // </w:t>
      </w:r>
      <w:hyperlink r:id="rId59" w:history="1">
        <w:r w:rsidRPr="00B250A6">
          <w:rPr>
            <w:rFonts w:ascii="Times New Roman" w:eastAsia="Times New Roman" w:hAnsi="Times New Roman" w:cs="Times New Roman"/>
            <w:color w:val="0563C1"/>
            <w:sz w:val="28"/>
            <w:szCs w:val="28"/>
            <w:u w:val="single"/>
            <w:lang w:val="en-US"/>
          </w:rPr>
          <w:t>https://mafft.cbrc.jp/alignment/server/</w:t>
        </w:r>
      </w:hyperlink>
      <w:r w:rsidRPr="00B250A6">
        <w:rPr>
          <w:rFonts w:ascii="Times New Roman" w:eastAsia="Times New Roman" w:hAnsi="Times New Roman" w:cs="Times New Roman"/>
          <w:sz w:val="28"/>
          <w:szCs w:val="28"/>
          <w:lang w:val="en-US"/>
        </w:rPr>
        <w:t>. 10.06.2025.</w:t>
      </w:r>
    </w:p>
    <w:p w14:paraId="5523FC87"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95</w:t>
      </w:r>
      <w:r w:rsidRPr="00B250A6">
        <w:rPr>
          <w:rFonts w:ascii="Times New Roman" w:eastAsia="Times New Roman" w:hAnsi="Times New Roman" w:cs="Times New Roman"/>
          <w:sz w:val="28"/>
          <w:szCs w:val="28"/>
          <w:lang w:val="en-US"/>
        </w:rPr>
        <w:t xml:space="preserve"> Primer3web version 4.1.0 - Pick primers from a DNA sequence // </w:t>
      </w:r>
      <w:hyperlink r:id="rId60" w:tgtFrame="_blank" w:history="1">
        <w:r w:rsidRPr="00B250A6">
          <w:rPr>
            <w:rFonts w:ascii="Times New Roman" w:eastAsia="Times New Roman" w:hAnsi="Times New Roman" w:cs="Times New Roman"/>
            <w:sz w:val="28"/>
            <w:szCs w:val="28"/>
            <w:lang w:val="en-US"/>
          </w:rPr>
          <w:t>https://primer3.ut.ee/</w:t>
        </w:r>
      </w:hyperlink>
      <w:r w:rsidRPr="00B250A6">
        <w:rPr>
          <w:rFonts w:ascii="Times New Roman" w:eastAsia="Times New Roman" w:hAnsi="Times New Roman" w:cs="Times New Roman"/>
          <w:sz w:val="28"/>
          <w:szCs w:val="28"/>
          <w:lang w:val="en-US"/>
        </w:rPr>
        <w:t>. 10.06.2025.</w:t>
      </w:r>
    </w:p>
    <w:p w14:paraId="609BA23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96 </w:t>
      </w:r>
      <w:r w:rsidRPr="00B250A6">
        <w:rPr>
          <w:rFonts w:ascii="Times New Roman" w:eastAsia="Times New Roman" w:hAnsi="Times New Roman" w:cs="Times New Roman"/>
          <w:sz w:val="28"/>
          <w:szCs w:val="28"/>
          <w:lang w:val="en-US"/>
        </w:rPr>
        <w:t xml:space="preserve">Pick primers from a DNA sequence / Primer3Plus // </w:t>
      </w:r>
      <w:hyperlink r:id="rId61" w:tgtFrame="_blank" w:history="1">
        <w:r w:rsidRPr="00B250A6">
          <w:rPr>
            <w:rFonts w:ascii="Times New Roman" w:eastAsia="Times New Roman" w:hAnsi="Times New Roman" w:cs="Times New Roman"/>
            <w:sz w:val="28"/>
            <w:szCs w:val="28"/>
            <w:lang w:val="en-US"/>
          </w:rPr>
          <w:t>https://www.primer3plus.com/index.html</w:t>
        </w:r>
      </w:hyperlink>
      <w:r w:rsidRPr="00B250A6">
        <w:rPr>
          <w:rFonts w:ascii="Times New Roman" w:eastAsia="Times New Roman" w:hAnsi="Times New Roman" w:cs="Times New Roman"/>
          <w:sz w:val="28"/>
          <w:szCs w:val="28"/>
          <w:lang w:val="en-US"/>
        </w:rPr>
        <w:t>. 10.06.2025.</w:t>
      </w:r>
    </w:p>
    <w:p w14:paraId="4DAB8D72"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97 </w:t>
      </w:r>
      <w:r w:rsidRPr="00B250A6">
        <w:rPr>
          <w:rFonts w:ascii="Times New Roman" w:eastAsia="Times New Roman" w:hAnsi="Times New Roman" w:cs="Times New Roman"/>
          <w:sz w:val="28"/>
          <w:szCs w:val="28"/>
          <w:lang w:val="en-US"/>
        </w:rPr>
        <w:t xml:space="preserve">Illumina Technical Documentation. </w:t>
      </w:r>
      <w:proofErr w:type="spellStart"/>
      <w:r w:rsidRPr="00B250A6">
        <w:rPr>
          <w:rFonts w:ascii="Times New Roman" w:eastAsia="Times New Roman" w:hAnsi="Times New Roman" w:cs="Times New Roman"/>
          <w:sz w:val="28"/>
          <w:szCs w:val="28"/>
          <w:lang w:val="en-US"/>
        </w:rPr>
        <w:t>Nextera</w:t>
      </w:r>
      <w:proofErr w:type="spellEnd"/>
      <w:r w:rsidRPr="00B250A6">
        <w:rPr>
          <w:rFonts w:ascii="Times New Roman" w:eastAsia="Times New Roman" w:hAnsi="Times New Roman" w:cs="Times New Roman"/>
          <w:sz w:val="28"/>
          <w:szCs w:val="28"/>
          <w:lang w:val="en-US"/>
        </w:rPr>
        <w:t xml:space="preserve"> XT DNA Library Preparation Kit Reference Guide // </w:t>
      </w:r>
      <w:hyperlink r:id="rId62" w:tgtFrame="_blank" w:history="1">
        <w:r w:rsidRPr="00B250A6">
          <w:rPr>
            <w:rFonts w:ascii="Times New Roman" w:eastAsia="Times New Roman" w:hAnsi="Times New Roman" w:cs="Times New Roman"/>
            <w:sz w:val="28"/>
            <w:szCs w:val="28"/>
            <w:lang w:val="en-US"/>
          </w:rPr>
          <w:t>https://support-docs.illumina.com</w:t>
        </w:r>
      </w:hyperlink>
      <w:r w:rsidRPr="00B250A6">
        <w:rPr>
          <w:rFonts w:ascii="Times New Roman" w:eastAsia="Times New Roman" w:hAnsi="Times New Roman" w:cs="Times New Roman"/>
          <w:sz w:val="28"/>
          <w:szCs w:val="28"/>
          <w:lang w:val="en-US"/>
        </w:rPr>
        <w:t>. 10.06.2025.</w:t>
      </w:r>
    </w:p>
    <w:p w14:paraId="495E2A5A"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98 </w:t>
      </w:r>
      <w:r w:rsidRPr="00B250A6">
        <w:rPr>
          <w:rFonts w:ascii="Times New Roman" w:eastAsia="Times New Roman" w:hAnsi="Times New Roman" w:cs="Times New Roman"/>
          <w:sz w:val="28"/>
          <w:szCs w:val="28"/>
          <w:lang w:val="en-US"/>
        </w:rPr>
        <w:t xml:space="preserve">lh3. </w:t>
      </w:r>
      <w:proofErr w:type="spellStart"/>
      <w:r w:rsidRPr="00B250A6">
        <w:rPr>
          <w:rFonts w:ascii="Times New Roman" w:eastAsia="Times New Roman" w:hAnsi="Times New Roman" w:cs="Times New Roman"/>
          <w:sz w:val="28"/>
          <w:szCs w:val="28"/>
          <w:lang w:val="en-US"/>
        </w:rPr>
        <w:t>seqtk</w:t>
      </w:r>
      <w:proofErr w:type="spellEnd"/>
      <w:r w:rsidRPr="00B250A6">
        <w:rPr>
          <w:rFonts w:ascii="Times New Roman" w:eastAsia="Times New Roman" w:hAnsi="Times New Roman" w:cs="Times New Roman"/>
          <w:sz w:val="28"/>
          <w:szCs w:val="28"/>
          <w:lang w:val="en-US"/>
        </w:rPr>
        <w:t xml:space="preserve"> (GitHub repository) // </w:t>
      </w:r>
      <w:hyperlink r:id="rId63" w:tgtFrame="_blank" w:history="1">
        <w:r w:rsidRPr="00B250A6">
          <w:rPr>
            <w:rFonts w:ascii="Times New Roman" w:eastAsia="Times New Roman" w:hAnsi="Times New Roman" w:cs="Times New Roman"/>
            <w:sz w:val="28"/>
            <w:szCs w:val="28"/>
            <w:lang w:val="en-US"/>
          </w:rPr>
          <w:t>https://github.com/lh3/seqtk</w:t>
        </w:r>
      </w:hyperlink>
      <w:r w:rsidRPr="00B250A6">
        <w:rPr>
          <w:rFonts w:ascii="Times New Roman" w:eastAsia="Times New Roman" w:hAnsi="Times New Roman" w:cs="Times New Roman"/>
          <w:sz w:val="28"/>
          <w:szCs w:val="28"/>
          <w:lang w:val="en-US"/>
        </w:rPr>
        <w:t>. 10.06.2025.</w:t>
      </w:r>
    </w:p>
    <w:p w14:paraId="3C8B93AA"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99 </w:t>
      </w:r>
      <w:proofErr w:type="spellStart"/>
      <w:r w:rsidRPr="00B250A6">
        <w:rPr>
          <w:rFonts w:ascii="Times New Roman" w:eastAsia="Times New Roman" w:hAnsi="Times New Roman" w:cs="Times New Roman"/>
          <w:sz w:val="28"/>
          <w:szCs w:val="28"/>
          <w:lang w:val="en-US"/>
        </w:rPr>
        <w:t>najoshi</w:t>
      </w:r>
      <w:proofErr w:type="spellEnd"/>
      <w:r w:rsidRPr="00B250A6">
        <w:rPr>
          <w:rFonts w:ascii="Times New Roman" w:eastAsia="Times New Roman" w:hAnsi="Times New Roman" w:cs="Times New Roman"/>
          <w:sz w:val="28"/>
          <w:szCs w:val="28"/>
          <w:lang w:val="en-US"/>
        </w:rPr>
        <w:t xml:space="preserve">. sickle (GitHub repository) // </w:t>
      </w:r>
      <w:hyperlink r:id="rId64" w:tgtFrame="_blank" w:history="1">
        <w:r w:rsidRPr="00B250A6">
          <w:rPr>
            <w:rFonts w:ascii="Times New Roman" w:eastAsia="Times New Roman" w:hAnsi="Times New Roman" w:cs="Times New Roman"/>
            <w:sz w:val="28"/>
            <w:szCs w:val="28"/>
            <w:lang w:val="en-US"/>
          </w:rPr>
          <w:t>https://github.com/najoshi/sickle</w:t>
        </w:r>
      </w:hyperlink>
      <w:r w:rsidRPr="00B250A6">
        <w:rPr>
          <w:rFonts w:ascii="Times New Roman" w:eastAsia="Times New Roman" w:hAnsi="Times New Roman" w:cs="Times New Roman"/>
          <w:sz w:val="28"/>
          <w:szCs w:val="28"/>
          <w:lang w:val="en-US"/>
        </w:rPr>
        <w:t>. 10.06.2025.</w:t>
      </w:r>
    </w:p>
    <w:p w14:paraId="51ACB9D9"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100</w:t>
      </w:r>
      <w:r w:rsidRPr="00B250A6">
        <w:rPr>
          <w:rFonts w:ascii="Times New Roman" w:eastAsia="Times New Roman" w:hAnsi="Times New Roman" w:cs="Times New Roman"/>
          <w:sz w:val="28"/>
          <w:szCs w:val="28"/>
          <w:lang w:val="en-US"/>
        </w:rPr>
        <w:t xml:space="preserve"> Bioinformatics &amp; genomics // </w:t>
      </w:r>
      <w:hyperlink r:id="rId65" w:history="1">
        <w:r w:rsidRPr="00B250A6">
          <w:rPr>
            <w:rFonts w:ascii="Times New Roman" w:eastAsia="Times New Roman" w:hAnsi="Times New Roman" w:cs="Times New Roman"/>
            <w:sz w:val="28"/>
            <w:szCs w:val="28"/>
            <w:lang w:val="en-US"/>
          </w:rPr>
          <w:t>https://www.biglab.or.kr/bioinformatic-tools</w:t>
        </w:r>
      </w:hyperlink>
      <w:r w:rsidRPr="00B250A6">
        <w:rPr>
          <w:rFonts w:ascii="Times New Roman" w:eastAsia="Times New Roman" w:hAnsi="Times New Roman" w:cs="Times New Roman"/>
          <w:sz w:val="28"/>
          <w:szCs w:val="28"/>
          <w:lang w:val="en-US"/>
        </w:rPr>
        <w:t>. 10.06.2025.</w:t>
      </w:r>
    </w:p>
    <w:p w14:paraId="6A62928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101 </w:t>
      </w:r>
      <w:r w:rsidRPr="00B250A6">
        <w:rPr>
          <w:rFonts w:ascii="Times New Roman" w:eastAsia="Times New Roman" w:hAnsi="Times New Roman" w:cs="Times New Roman"/>
          <w:sz w:val="28"/>
          <w:szCs w:val="28"/>
          <w:lang w:val="en-US"/>
        </w:rPr>
        <w:t xml:space="preserve">Basic Local Alignment Search Tool / Nucleotide BLAST // </w:t>
      </w:r>
      <w:hyperlink r:id="rId66" w:tgtFrame="_blank" w:history="1">
        <w:r w:rsidRPr="00B250A6">
          <w:rPr>
            <w:rFonts w:ascii="Times New Roman" w:eastAsia="Times New Roman" w:hAnsi="Times New Roman" w:cs="Times New Roman"/>
            <w:sz w:val="28"/>
            <w:szCs w:val="28"/>
            <w:lang w:val="en-US"/>
          </w:rPr>
          <w:t>https://blast.ncbi.nlm.nih.gov/Blast.cgi</w:t>
        </w:r>
      </w:hyperlink>
      <w:r w:rsidRPr="00B250A6">
        <w:rPr>
          <w:rFonts w:ascii="Times New Roman" w:eastAsia="Times New Roman" w:hAnsi="Times New Roman" w:cs="Times New Roman"/>
          <w:sz w:val="28"/>
          <w:szCs w:val="28"/>
          <w:lang w:val="en-US"/>
        </w:rPr>
        <w:t>. 10.06.2025.</w:t>
      </w:r>
    </w:p>
    <w:p w14:paraId="629CE118"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102 </w:t>
      </w:r>
      <w:r w:rsidRPr="00B250A6">
        <w:rPr>
          <w:rFonts w:ascii="Times New Roman" w:eastAsia="Times New Roman" w:hAnsi="Times New Roman" w:cs="Times New Roman"/>
          <w:sz w:val="28"/>
          <w:szCs w:val="28"/>
          <w:lang w:val="en-US"/>
        </w:rPr>
        <w:t xml:space="preserve">Assemble Reads with </w:t>
      </w:r>
      <w:proofErr w:type="spellStart"/>
      <w:r w:rsidRPr="00B250A6">
        <w:rPr>
          <w:rFonts w:ascii="Times New Roman" w:eastAsia="Times New Roman" w:hAnsi="Times New Roman" w:cs="Times New Roman"/>
          <w:sz w:val="28"/>
          <w:szCs w:val="28"/>
          <w:lang w:val="en-US"/>
        </w:rPr>
        <w:t>SPAdes</w:t>
      </w:r>
      <w:proofErr w:type="spellEnd"/>
      <w:r w:rsidRPr="00B250A6">
        <w:rPr>
          <w:rFonts w:ascii="Times New Roman" w:eastAsia="Times New Roman" w:hAnsi="Times New Roman" w:cs="Times New Roman"/>
          <w:sz w:val="28"/>
          <w:szCs w:val="28"/>
          <w:lang w:val="en-US"/>
        </w:rPr>
        <w:t xml:space="preserve"> - v3.15.3 // </w:t>
      </w:r>
      <w:hyperlink r:id="rId67" w:history="1">
        <w:r w:rsidRPr="00B250A6">
          <w:rPr>
            <w:rFonts w:ascii="Times New Roman" w:eastAsia="Times New Roman" w:hAnsi="Times New Roman" w:cs="Times New Roman"/>
            <w:color w:val="0563C1"/>
            <w:sz w:val="28"/>
            <w:szCs w:val="28"/>
            <w:u w:val="single"/>
            <w:lang w:val="en-US"/>
          </w:rPr>
          <w:t xml:space="preserve">https://kbase.us/applist/apps/kb_ </w:t>
        </w:r>
        <w:proofErr w:type="spellStart"/>
        <w:r w:rsidRPr="00B250A6">
          <w:rPr>
            <w:rFonts w:ascii="Times New Roman" w:eastAsia="Times New Roman" w:hAnsi="Times New Roman" w:cs="Times New Roman"/>
            <w:color w:val="0563C1"/>
            <w:sz w:val="28"/>
            <w:szCs w:val="28"/>
            <w:u w:val="single"/>
            <w:lang w:val="en-US"/>
          </w:rPr>
          <w:t>SPAdes</w:t>
        </w:r>
        <w:proofErr w:type="spellEnd"/>
        <w:r w:rsidRPr="00B250A6">
          <w:rPr>
            <w:rFonts w:ascii="Times New Roman" w:eastAsia="Times New Roman" w:hAnsi="Times New Roman" w:cs="Times New Roman"/>
            <w:color w:val="0563C1"/>
            <w:sz w:val="28"/>
            <w:szCs w:val="28"/>
            <w:u w:val="single"/>
            <w:lang w:val="en-US"/>
          </w:rPr>
          <w:t>/</w:t>
        </w:r>
        <w:proofErr w:type="spellStart"/>
        <w:r w:rsidRPr="00B250A6">
          <w:rPr>
            <w:rFonts w:ascii="Times New Roman" w:eastAsia="Times New Roman" w:hAnsi="Times New Roman" w:cs="Times New Roman"/>
            <w:color w:val="0563C1"/>
            <w:sz w:val="28"/>
            <w:szCs w:val="28"/>
            <w:u w:val="single"/>
            <w:lang w:val="en-US"/>
          </w:rPr>
          <w:t>run_SPAdes</w:t>
        </w:r>
        <w:proofErr w:type="spellEnd"/>
      </w:hyperlink>
      <w:r w:rsidRPr="00B250A6">
        <w:rPr>
          <w:rFonts w:ascii="Times New Roman" w:eastAsia="Times New Roman" w:hAnsi="Times New Roman" w:cs="Times New Roman"/>
          <w:sz w:val="28"/>
          <w:szCs w:val="28"/>
          <w:lang w:val="en-US"/>
        </w:rPr>
        <w:t>. 10.06.2025.</w:t>
      </w:r>
    </w:p>
    <w:p w14:paraId="37744690"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103 </w:t>
      </w:r>
      <w:r w:rsidRPr="00B250A6">
        <w:rPr>
          <w:rFonts w:ascii="Times New Roman" w:eastAsia="Times New Roman" w:hAnsi="Times New Roman" w:cs="Times New Roman"/>
          <w:sz w:val="28"/>
          <w:szCs w:val="28"/>
          <w:lang w:val="en-US"/>
        </w:rPr>
        <w:t xml:space="preserve">Petersburg genome assembler / </w:t>
      </w:r>
      <w:proofErr w:type="spellStart"/>
      <w:r w:rsidRPr="00B250A6">
        <w:rPr>
          <w:rFonts w:ascii="Times New Roman" w:eastAsia="Times New Roman" w:hAnsi="Times New Roman" w:cs="Times New Roman"/>
          <w:sz w:val="28"/>
          <w:szCs w:val="28"/>
          <w:lang w:val="en-US"/>
        </w:rPr>
        <w:t>SPAdes</w:t>
      </w:r>
      <w:proofErr w:type="spellEnd"/>
      <w:r w:rsidRPr="00B250A6">
        <w:rPr>
          <w:rFonts w:ascii="Times New Roman" w:eastAsia="Times New Roman" w:hAnsi="Times New Roman" w:cs="Times New Roman"/>
          <w:sz w:val="28"/>
          <w:szCs w:val="28"/>
          <w:lang w:val="en-US"/>
        </w:rPr>
        <w:t xml:space="preserve"> – St // </w:t>
      </w:r>
      <w:hyperlink r:id="rId68" w:tgtFrame="_blank" w:history="1">
        <w:r w:rsidRPr="00B250A6">
          <w:rPr>
            <w:rFonts w:ascii="Times New Roman" w:eastAsia="Times New Roman" w:hAnsi="Times New Roman" w:cs="Times New Roman"/>
            <w:sz w:val="28"/>
            <w:szCs w:val="28"/>
            <w:lang w:val="en-US"/>
          </w:rPr>
          <w:t>https://software.cqls.</w:t>
        </w:r>
      </w:hyperlink>
      <w:r w:rsidRPr="00B250A6">
        <w:rPr>
          <w:rFonts w:ascii="Times New Roman" w:eastAsia="Times New Roman" w:hAnsi="Times New Roman" w:cs="Times New Roman"/>
          <w:sz w:val="28"/>
          <w:szCs w:val="28"/>
          <w:lang w:val="en-US"/>
        </w:rPr>
        <w:t xml:space="preserve"> 06.01.2025.</w:t>
      </w:r>
    </w:p>
    <w:p w14:paraId="02C3CAEC"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104 </w:t>
      </w:r>
      <w:proofErr w:type="spellStart"/>
      <w:r w:rsidRPr="00B250A6">
        <w:rPr>
          <w:rFonts w:ascii="Times New Roman" w:eastAsia="Times New Roman" w:hAnsi="Times New Roman" w:cs="Times New Roman"/>
          <w:sz w:val="28"/>
          <w:szCs w:val="28"/>
          <w:lang w:val="en-US"/>
        </w:rPr>
        <w:t>SAMtools</w:t>
      </w:r>
      <w:proofErr w:type="spellEnd"/>
      <w:r w:rsidRPr="00B250A6">
        <w:rPr>
          <w:rFonts w:ascii="Times New Roman" w:eastAsia="Times New Roman" w:hAnsi="Times New Roman" w:cs="Times New Roman"/>
          <w:sz w:val="28"/>
          <w:szCs w:val="28"/>
          <w:lang w:val="en-US"/>
        </w:rPr>
        <w:t xml:space="preserve"> v1.15.1 // </w:t>
      </w:r>
      <w:hyperlink r:id="rId69" w:history="1">
        <w:r w:rsidRPr="00B250A6">
          <w:rPr>
            <w:rFonts w:ascii="Times New Roman" w:eastAsia="Times New Roman" w:hAnsi="Times New Roman" w:cs="Times New Roman"/>
            <w:color w:val="0563C1"/>
            <w:sz w:val="28"/>
            <w:szCs w:val="28"/>
            <w:u w:val="single"/>
            <w:lang w:val="en-US"/>
          </w:rPr>
          <w:t>https://sourceforge.net/projects</w:t>
        </w:r>
      </w:hyperlink>
      <w:r w:rsidRPr="00B250A6">
        <w:rPr>
          <w:rFonts w:ascii="Times New Roman" w:eastAsia="Times New Roman" w:hAnsi="Times New Roman" w:cs="Times New Roman"/>
          <w:sz w:val="28"/>
          <w:szCs w:val="28"/>
          <w:lang w:val="en-US"/>
        </w:rPr>
        <w:t>. 10.05.2025.</w:t>
      </w:r>
    </w:p>
    <w:p w14:paraId="2C4C7396"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105 </w:t>
      </w:r>
      <w:r w:rsidRPr="00B250A6">
        <w:rPr>
          <w:rFonts w:ascii="Times New Roman" w:eastAsia="Times New Roman" w:hAnsi="Times New Roman" w:cs="Times New Roman"/>
          <w:sz w:val="28"/>
          <w:szCs w:val="28"/>
          <w:lang w:val="en-US"/>
        </w:rPr>
        <w:t xml:space="preserve">A Sequence Data Resource for Rabies Virus / RABV-GLUE // </w:t>
      </w:r>
      <w:hyperlink r:id="rId70" w:anchor="/home" w:tgtFrame="_blank" w:history="1">
        <w:r w:rsidRPr="00B250A6">
          <w:rPr>
            <w:rFonts w:ascii="Times New Roman" w:eastAsia="Times New Roman" w:hAnsi="Times New Roman" w:cs="Times New Roman"/>
            <w:sz w:val="28"/>
            <w:szCs w:val="28"/>
            <w:lang w:val="en-US"/>
          </w:rPr>
          <w:t>https://rabv-glue.cvr.gla.ac.uk/#/home</w:t>
        </w:r>
      </w:hyperlink>
      <w:r w:rsidRPr="00B250A6">
        <w:rPr>
          <w:rFonts w:ascii="Times New Roman" w:eastAsia="Times New Roman" w:hAnsi="Times New Roman" w:cs="Times New Roman"/>
          <w:sz w:val="28"/>
          <w:szCs w:val="28"/>
          <w:lang w:val="en-US"/>
        </w:rPr>
        <w:t>. 10.10.2025.</w:t>
      </w:r>
    </w:p>
    <w:p w14:paraId="0BFB0FA6"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lang w:val="kk-KZ"/>
        </w:rPr>
        <w:t>106</w:t>
      </w:r>
      <w:r w:rsidRPr="00B250A6">
        <w:rPr>
          <w:rFonts w:ascii="Times New Roman" w:eastAsia="Times New Roman" w:hAnsi="Times New Roman" w:cs="Times New Roman"/>
          <w:sz w:val="28"/>
          <w:szCs w:val="28"/>
          <w:lang w:val="en-US"/>
        </w:rPr>
        <w:t xml:space="preserve"> </w:t>
      </w:r>
      <w:proofErr w:type="spellStart"/>
      <w:r w:rsidRPr="00B250A6">
        <w:rPr>
          <w:rFonts w:ascii="Times New Roman" w:eastAsia="Times New Roman" w:hAnsi="Times New Roman" w:cs="Times New Roman"/>
          <w:sz w:val="28"/>
          <w:szCs w:val="28"/>
          <w:lang w:val="en-US"/>
        </w:rPr>
        <w:t>FigTree</w:t>
      </w:r>
      <w:proofErr w:type="spellEnd"/>
      <w:r w:rsidRPr="00B250A6">
        <w:rPr>
          <w:rFonts w:ascii="Times New Roman" w:eastAsia="Times New Roman" w:hAnsi="Times New Roman" w:cs="Times New Roman"/>
          <w:sz w:val="28"/>
          <w:szCs w:val="28"/>
          <w:lang w:val="en-US"/>
        </w:rPr>
        <w:t xml:space="preserve"> GitHub repository // </w:t>
      </w:r>
      <w:hyperlink r:id="rId71" w:history="1">
        <w:r w:rsidRPr="00B250A6">
          <w:rPr>
            <w:rFonts w:ascii="Times New Roman" w:eastAsia="Times New Roman" w:hAnsi="Times New Roman" w:cs="Times New Roman"/>
            <w:color w:val="0563C1"/>
            <w:sz w:val="28"/>
            <w:szCs w:val="28"/>
            <w:u w:val="single"/>
            <w:lang w:val="en-US"/>
          </w:rPr>
          <w:t>https://tree.bio.ed.ac.uk/software.</w:t>
        </w:r>
      </w:hyperlink>
      <w:r w:rsidRPr="00B250A6">
        <w:rPr>
          <w:rFonts w:ascii="Times New Roman" w:eastAsia="Times New Roman" w:hAnsi="Times New Roman" w:cs="Times New Roman"/>
          <w:sz w:val="28"/>
          <w:szCs w:val="28"/>
          <w:lang w:val="en-US"/>
        </w:rPr>
        <w:t xml:space="preserve"> </w:t>
      </w:r>
      <w:r w:rsidRPr="00B250A6">
        <w:rPr>
          <w:rFonts w:ascii="Times New Roman" w:eastAsia="Times New Roman" w:hAnsi="Times New Roman" w:cs="Times New Roman"/>
          <w:sz w:val="28"/>
          <w:szCs w:val="28"/>
        </w:rPr>
        <w:t>10.10.2025.</w:t>
      </w:r>
    </w:p>
    <w:p w14:paraId="399408B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107 </w:t>
      </w:r>
      <w:r w:rsidRPr="00B250A6">
        <w:rPr>
          <w:rFonts w:ascii="Times New Roman" w:eastAsia="Times New Roman" w:hAnsi="Times New Roman" w:cs="Times New Roman"/>
          <w:sz w:val="28"/>
          <w:szCs w:val="28"/>
        </w:rPr>
        <w:t xml:space="preserve">Абдрахманов С.К., </w:t>
      </w:r>
      <w:proofErr w:type="spellStart"/>
      <w:r w:rsidRPr="00B250A6">
        <w:rPr>
          <w:rFonts w:ascii="Times New Roman" w:eastAsia="Times New Roman" w:hAnsi="Times New Roman" w:cs="Times New Roman"/>
          <w:sz w:val="28"/>
          <w:szCs w:val="28"/>
        </w:rPr>
        <w:t>Абулгазин</w:t>
      </w:r>
      <w:proofErr w:type="spellEnd"/>
      <w:r w:rsidRPr="00B250A6">
        <w:rPr>
          <w:rFonts w:ascii="Times New Roman" w:eastAsia="Times New Roman" w:hAnsi="Times New Roman" w:cs="Times New Roman"/>
          <w:sz w:val="28"/>
          <w:szCs w:val="28"/>
        </w:rPr>
        <w:t xml:space="preserve"> Т.Б., </w:t>
      </w:r>
      <w:proofErr w:type="spellStart"/>
      <w:r w:rsidRPr="00B250A6">
        <w:rPr>
          <w:rFonts w:ascii="Times New Roman" w:eastAsia="Times New Roman" w:hAnsi="Times New Roman" w:cs="Times New Roman"/>
          <w:sz w:val="28"/>
          <w:szCs w:val="28"/>
        </w:rPr>
        <w:t>Кемешов</w:t>
      </w:r>
      <w:proofErr w:type="spellEnd"/>
      <w:r w:rsidRPr="00B250A6">
        <w:rPr>
          <w:rFonts w:ascii="Times New Roman" w:eastAsia="Times New Roman" w:hAnsi="Times New Roman" w:cs="Times New Roman"/>
          <w:sz w:val="28"/>
          <w:szCs w:val="28"/>
        </w:rPr>
        <w:t xml:space="preserve"> Ж.О. Картографический анализ распространения бешенства с использованием ГИС-технологий // Вестник науки КАТУ им. С</w:t>
      </w:r>
      <w:r w:rsidRPr="00B250A6">
        <w:rPr>
          <w:rFonts w:ascii="Times New Roman" w:eastAsia="Times New Roman" w:hAnsi="Times New Roman" w:cs="Times New Roman"/>
          <w:sz w:val="28"/>
          <w:szCs w:val="28"/>
          <w:lang w:val="en-US"/>
        </w:rPr>
        <w:t>.</w:t>
      </w:r>
      <w:r w:rsidRPr="00B250A6">
        <w:rPr>
          <w:rFonts w:ascii="Times New Roman" w:eastAsia="Times New Roman" w:hAnsi="Times New Roman" w:cs="Times New Roman"/>
          <w:sz w:val="28"/>
          <w:szCs w:val="28"/>
        </w:rPr>
        <w:t>Сейфуллина</w:t>
      </w:r>
      <w:r w:rsidRPr="00B250A6">
        <w:rPr>
          <w:rFonts w:ascii="Times New Roman" w:eastAsia="Times New Roman" w:hAnsi="Times New Roman" w:cs="Times New Roman"/>
          <w:sz w:val="28"/>
          <w:szCs w:val="28"/>
          <w:lang w:val="en-US"/>
        </w:rPr>
        <w:t xml:space="preserve">. – 2011. – №1(67). – </w:t>
      </w:r>
      <w:r w:rsidRPr="00B250A6">
        <w:rPr>
          <w:rFonts w:ascii="Times New Roman" w:eastAsia="Times New Roman" w:hAnsi="Times New Roman" w:cs="Times New Roman"/>
          <w:sz w:val="28"/>
          <w:szCs w:val="28"/>
        </w:rPr>
        <w:t>С</w:t>
      </w:r>
      <w:r w:rsidRPr="00B250A6">
        <w:rPr>
          <w:rFonts w:ascii="Times New Roman" w:eastAsia="Times New Roman" w:hAnsi="Times New Roman" w:cs="Times New Roman"/>
          <w:sz w:val="28"/>
          <w:szCs w:val="28"/>
          <w:lang w:val="en-US"/>
        </w:rPr>
        <w:t>. 89-95.</w:t>
      </w:r>
    </w:p>
    <w:p w14:paraId="7F1FB4F6"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108</w:t>
      </w:r>
      <w:r w:rsidRPr="00B250A6">
        <w:rPr>
          <w:rFonts w:ascii="Times New Roman" w:eastAsia="Times New Roman" w:hAnsi="Times New Roman" w:cs="Times New Roman"/>
          <w:sz w:val="28"/>
          <w:szCs w:val="28"/>
          <w:lang w:val="en-US"/>
        </w:rPr>
        <w:t xml:space="preserve"> Explore Virus Data / GenBank // </w:t>
      </w:r>
      <w:hyperlink r:id="rId72" w:history="1">
        <w:r w:rsidRPr="00B250A6">
          <w:rPr>
            <w:rFonts w:ascii="Times New Roman" w:eastAsia="Times New Roman" w:hAnsi="Times New Roman" w:cs="Times New Roman"/>
            <w:color w:val="0563C1"/>
            <w:sz w:val="28"/>
            <w:szCs w:val="28"/>
            <w:u w:val="single"/>
            <w:lang w:val="en-US"/>
          </w:rPr>
          <w:t>https://www.ncbi.nlm.nih.</w:t>
        </w:r>
      </w:hyperlink>
      <w:r w:rsidRPr="00B250A6">
        <w:rPr>
          <w:rFonts w:ascii="Times New Roman" w:eastAsia="Times New Roman" w:hAnsi="Times New Roman" w:cs="Times New Roman"/>
          <w:sz w:val="28"/>
          <w:szCs w:val="28"/>
          <w:lang w:val="en-US"/>
        </w:rPr>
        <w:t xml:space="preserve"> 10.10.2025.</w:t>
      </w:r>
    </w:p>
    <w:p w14:paraId="7E6E490F"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 xml:space="preserve">109 </w:t>
      </w:r>
      <w:r w:rsidRPr="00B250A6">
        <w:rPr>
          <w:rFonts w:ascii="Times New Roman" w:eastAsia="Times New Roman" w:hAnsi="Times New Roman" w:cs="Times New Roman"/>
          <w:sz w:val="28"/>
          <w:szCs w:val="28"/>
          <w:lang w:val="en-US"/>
        </w:rPr>
        <w:t xml:space="preserve">GenBank Overview // </w:t>
      </w:r>
      <w:hyperlink r:id="rId73" w:history="1">
        <w:r w:rsidRPr="00B250A6">
          <w:rPr>
            <w:rFonts w:ascii="Times New Roman" w:eastAsia="Times New Roman" w:hAnsi="Times New Roman" w:cs="Times New Roman"/>
            <w:color w:val="0563C1"/>
            <w:sz w:val="28"/>
            <w:szCs w:val="28"/>
            <w:u w:val="single"/>
            <w:lang w:val="en-US"/>
          </w:rPr>
          <w:t>https://www.ncbi.nlm.nih.gov/</w:t>
        </w:r>
      </w:hyperlink>
      <w:r w:rsidRPr="00B250A6">
        <w:rPr>
          <w:rFonts w:ascii="Times New Roman" w:eastAsia="Times New Roman" w:hAnsi="Times New Roman" w:cs="Times New Roman"/>
          <w:sz w:val="28"/>
          <w:szCs w:val="28"/>
          <w:lang w:val="en-US"/>
        </w:rPr>
        <w:t>. 10.10.2025.</w:t>
      </w:r>
    </w:p>
    <w:p w14:paraId="67F5C2DA"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lang w:val="kk-KZ"/>
        </w:rPr>
        <w:t xml:space="preserve">110 </w:t>
      </w:r>
      <w:proofErr w:type="spellStart"/>
      <w:r w:rsidRPr="00B250A6">
        <w:rPr>
          <w:rFonts w:ascii="Times New Roman" w:eastAsia="Times New Roman" w:hAnsi="Times New Roman" w:cs="Times New Roman"/>
          <w:sz w:val="28"/>
          <w:szCs w:val="28"/>
          <w:lang w:val="en-US"/>
        </w:rPr>
        <w:t>RefSeq</w:t>
      </w:r>
      <w:proofErr w:type="spellEnd"/>
      <w:r w:rsidRPr="00B250A6">
        <w:rPr>
          <w:rFonts w:ascii="Times New Roman" w:eastAsia="Times New Roman" w:hAnsi="Times New Roman" w:cs="Times New Roman"/>
          <w:sz w:val="28"/>
          <w:szCs w:val="28"/>
          <w:lang w:val="en-US"/>
        </w:rPr>
        <w:t xml:space="preserve">: NCBI Reference Sequence Database // </w:t>
      </w:r>
      <w:hyperlink r:id="rId74" w:tgtFrame="_blank" w:history="1">
        <w:r w:rsidRPr="00B250A6">
          <w:rPr>
            <w:rFonts w:ascii="Times New Roman" w:eastAsia="Times New Roman" w:hAnsi="Times New Roman" w:cs="Times New Roman"/>
            <w:sz w:val="28"/>
            <w:szCs w:val="28"/>
            <w:lang w:val="en-US"/>
          </w:rPr>
          <w:t>https://www.ncbi.nlm.nih.gov/refseq/</w:t>
        </w:r>
      </w:hyperlink>
      <w:r w:rsidRPr="00B250A6">
        <w:rPr>
          <w:rFonts w:ascii="Times New Roman" w:eastAsia="Times New Roman" w:hAnsi="Times New Roman" w:cs="Times New Roman"/>
          <w:sz w:val="28"/>
          <w:szCs w:val="28"/>
          <w:lang w:val="en-US"/>
        </w:rPr>
        <w:t xml:space="preserve">. </w:t>
      </w:r>
      <w:r w:rsidRPr="00B250A6">
        <w:rPr>
          <w:rFonts w:ascii="Times New Roman" w:eastAsia="Times New Roman" w:hAnsi="Times New Roman" w:cs="Times New Roman"/>
          <w:sz w:val="28"/>
          <w:szCs w:val="28"/>
        </w:rPr>
        <w:t>10.10.2025.</w:t>
      </w:r>
    </w:p>
    <w:p w14:paraId="5A410F84"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lang w:val="kk-KZ"/>
        </w:rPr>
        <w:t xml:space="preserve">111 </w:t>
      </w:r>
      <w:r w:rsidRPr="00B250A6">
        <w:rPr>
          <w:rFonts w:ascii="Times New Roman" w:eastAsia="Times New Roman" w:hAnsi="Times New Roman" w:cs="Times New Roman"/>
          <w:sz w:val="28"/>
          <w:szCs w:val="28"/>
        </w:rPr>
        <w:t xml:space="preserve">Абдрахманов С.К., </w:t>
      </w:r>
      <w:proofErr w:type="spellStart"/>
      <w:r w:rsidRPr="00B250A6">
        <w:rPr>
          <w:rFonts w:ascii="Times New Roman" w:eastAsia="Times New Roman" w:hAnsi="Times New Roman" w:cs="Times New Roman"/>
          <w:sz w:val="28"/>
          <w:szCs w:val="28"/>
        </w:rPr>
        <w:t>Кутумбетов</w:t>
      </w:r>
      <w:proofErr w:type="spellEnd"/>
      <w:r w:rsidRPr="00B250A6">
        <w:rPr>
          <w:rFonts w:ascii="Times New Roman" w:eastAsia="Times New Roman" w:hAnsi="Times New Roman" w:cs="Times New Roman"/>
          <w:sz w:val="28"/>
          <w:szCs w:val="28"/>
        </w:rPr>
        <w:t xml:space="preserve"> Л.Б., </w:t>
      </w:r>
      <w:proofErr w:type="spellStart"/>
      <w:r w:rsidRPr="00B250A6">
        <w:rPr>
          <w:rFonts w:ascii="Times New Roman" w:eastAsia="Times New Roman" w:hAnsi="Times New Roman" w:cs="Times New Roman"/>
          <w:sz w:val="28"/>
          <w:szCs w:val="28"/>
        </w:rPr>
        <w:t>Бейсембаев</w:t>
      </w:r>
      <w:proofErr w:type="spellEnd"/>
      <w:r w:rsidRPr="00B250A6">
        <w:rPr>
          <w:rFonts w:ascii="Times New Roman" w:eastAsia="Times New Roman" w:hAnsi="Times New Roman" w:cs="Times New Roman"/>
          <w:sz w:val="28"/>
          <w:szCs w:val="28"/>
        </w:rPr>
        <w:t xml:space="preserve"> К.К. и др. Методические рекомендации по организации профилактических и противоэпизоотических мероприятий против бешенства. – Астана: </w:t>
      </w:r>
      <w:proofErr w:type="spellStart"/>
      <w:r w:rsidRPr="00B250A6">
        <w:rPr>
          <w:rFonts w:ascii="Times New Roman" w:eastAsia="Times New Roman" w:hAnsi="Times New Roman" w:cs="Times New Roman"/>
          <w:sz w:val="28"/>
          <w:szCs w:val="28"/>
        </w:rPr>
        <w:t>КазНИВИ</w:t>
      </w:r>
      <w:proofErr w:type="spellEnd"/>
      <w:r w:rsidRPr="00B250A6">
        <w:rPr>
          <w:rFonts w:ascii="Times New Roman" w:eastAsia="Times New Roman" w:hAnsi="Times New Roman" w:cs="Times New Roman"/>
          <w:sz w:val="28"/>
          <w:szCs w:val="28"/>
        </w:rPr>
        <w:t>, КАТУ им. С. Сейфуллина, 2015. – 29 с.</w:t>
      </w:r>
    </w:p>
    <w:p w14:paraId="0CFD317E"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rPr>
      </w:pPr>
      <w:r w:rsidRPr="00B250A6">
        <w:rPr>
          <w:rFonts w:ascii="Times New Roman" w:eastAsia="Times New Roman" w:hAnsi="Times New Roman" w:cs="Times New Roman"/>
          <w:sz w:val="28"/>
          <w:szCs w:val="28"/>
          <w:lang w:val="kk-KZ"/>
        </w:rPr>
        <w:t xml:space="preserve">112 </w:t>
      </w:r>
      <w:r w:rsidRPr="00B250A6">
        <w:rPr>
          <w:rFonts w:ascii="Times New Roman" w:eastAsia="Times New Roman" w:hAnsi="Times New Roman" w:cs="Times New Roman"/>
          <w:sz w:val="28"/>
          <w:szCs w:val="28"/>
        </w:rPr>
        <w:t xml:space="preserve">Абдрахманов С.К., </w:t>
      </w:r>
      <w:proofErr w:type="spellStart"/>
      <w:r w:rsidRPr="00B250A6">
        <w:rPr>
          <w:rFonts w:ascii="Times New Roman" w:eastAsia="Times New Roman" w:hAnsi="Times New Roman" w:cs="Times New Roman"/>
          <w:sz w:val="28"/>
          <w:szCs w:val="28"/>
        </w:rPr>
        <w:t>Бейсембаев</w:t>
      </w:r>
      <w:proofErr w:type="spellEnd"/>
      <w:r w:rsidRPr="00B250A6">
        <w:rPr>
          <w:rFonts w:ascii="Times New Roman" w:eastAsia="Times New Roman" w:hAnsi="Times New Roman" w:cs="Times New Roman"/>
          <w:sz w:val="28"/>
          <w:szCs w:val="28"/>
        </w:rPr>
        <w:t xml:space="preserve"> К.К. Эпизоотология бешенства в Казахстане: монография. – Астана: Изд-во </w:t>
      </w:r>
      <w:proofErr w:type="spellStart"/>
      <w:r w:rsidRPr="00B250A6">
        <w:rPr>
          <w:rFonts w:ascii="Times New Roman" w:eastAsia="Times New Roman" w:hAnsi="Times New Roman" w:cs="Times New Roman"/>
          <w:sz w:val="28"/>
          <w:szCs w:val="28"/>
        </w:rPr>
        <w:t>КазАТУ</w:t>
      </w:r>
      <w:proofErr w:type="spellEnd"/>
      <w:r w:rsidRPr="00B250A6">
        <w:rPr>
          <w:rFonts w:ascii="Times New Roman" w:eastAsia="Times New Roman" w:hAnsi="Times New Roman" w:cs="Times New Roman"/>
          <w:sz w:val="28"/>
          <w:szCs w:val="28"/>
        </w:rPr>
        <w:t>, 2018. – 172 с.</w:t>
      </w:r>
    </w:p>
    <w:p w14:paraId="68606FE2"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kk-KZ"/>
        </w:rPr>
        <w:t xml:space="preserve">113 </w:t>
      </w:r>
      <w:r w:rsidRPr="00B250A6">
        <w:rPr>
          <w:rFonts w:ascii="Times New Roman" w:eastAsia="Times New Roman" w:hAnsi="Times New Roman" w:cs="Times New Roman"/>
          <w:sz w:val="28"/>
          <w:szCs w:val="28"/>
        </w:rPr>
        <w:t xml:space="preserve">Зонирование РК по бешенству // </w:t>
      </w:r>
      <w:hyperlink w:history="1">
        <w:r w:rsidRPr="00B250A6">
          <w:rPr>
            <w:rFonts w:ascii="Times New Roman" w:eastAsia="Times New Roman" w:hAnsi="Times New Roman" w:cs="Times New Roman"/>
            <w:color w:val="0563C1"/>
            <w:sz w:val="28"/>
            <w:szCs w:val="28"/>
            <w:u w:val="single"/>
            <w:lang w:val="en-US"/>
          </w:rPr>
          <w:t>https</w:t>
        </w:r>
        <w:r w:rsidRPr="00B250A6">
          <w:rPr>
            <w:rFonts w:ascii="Times New Roman" w:eastAsia="Times New Roman" w:hAnsi="Times New Roman" w:cs="Times New Roman"/>
            <w:color w:val="0563C1"/>
            <w:sz w:val="28"/>
            <w:szCs w:val="28"/>
            <w:u w:val="single"/>
          </w:rPr>
          <w:t>://</w:t>
        </w:r>
        <w:proofErr w:type="spellStart"/>
        <w:r w:rsidRPr="00B250A6">
          <w:rPr>
            <w:rFonts w:ascii="Times New Roman" w:eastAsia="Times New Roman" w:hAnsi="Times New Roman" w:cs="Times New Roman"/>
            <w:color w:val="0563C1"/>
            <w:sz w:val="28"/>
            <w:szCs w:val="28"/>
            <w:u w:val="single"/>
            <w:lang w:val="en-US"/>
          </w:rPr>
          <w:t>katruvet</w:t>
        </w:r>
        <w:proofErr w:type="spellEnd"/>
        <w:r w:rsidRPr="00B250A6">
          <w:rPr>
            <w:rFonts w:ascii="Times New Roman" w:eastAsia="Times New Roman" w:hAnsi="Times New Roman" w:cs="Times New Roman"/>
            <w:color w:val="0563C1"/>
            <w:sz w:val="28"/>
            <w:szCs w:val="28"/>
            <w:u w:val="single"/>
          </w:rPr>
          <w:t>1.</w:t>
        </w:r>
        <w:r w:rsidRPr="00B250A6">
          <w:rPr>
            <w:rFonts w:ascii="Times New Roman" w:eastAsia="Times New Roman" w:hAnsi="Times New Roman" w:cs="Times New Roman"/>
            <w:color w:val="0563C1"/>
            <w:sz w:val="28"/>
            <w:szCs w:val="28"/>
            <w:u w:val="single"/>
            <w:lang w:val="en-US"/>
          </w:rPr>
          <w:t>maps</w:t>
        </w:r>
        <w:r w:rsidRPr="00B250A6">
          <w:rPr>
            <w:rFonts w:ascii="Times New Roman" w:eastAsia="Times New Roman" w:hAnsi="Times New Roman" w:cs="Times New Roman"/>
            <w:color w:val="0563C1"/>
            <w:sz w:val="28"/>
            <w:szCs w:val="28"/>
            <w:u w:val="single"/>
          </w:rPr>
          <w:t>.</w:t>
        </w:r>
        <w:proofErr w:type="spellStart"/>
        <w:r w:rsidRPr="00B250A6">
          <w:rPr>
            <w:rFonts w:ascii="Times New Roman" w:eastAsia="Times New Roman" w:hAnsi="Times New Roman" w:cs="Times New Roman"/>
            <w:color w:val="0563C1"/>
            <w:sz w:val="28"/>
            <w:szCs w:val="28"/>
            <w:u w:val="single"/>
            <w:lang w:val="en-US"/>
          </w:rPr>
          <w:t>arcgis</w:t>
        </w:r>
        <w:proofErr w:type="spellEnd"/>
        <w:r w:rsidRPr="00B250A6">
          <w:rPr>
            <w:rFonts w:ascii="Times New Roman" w:eastAsia="Times New Roman" w:hAnsi="Times New Roman" w:cs="Times New Roman"/>
            <w:color w:val="0563C1"/>
            <w:sz w:val="28"/>
            <w:szCs w:val="28"/>
            <w:u w:val="single"/>
          </w:rPr>
          <w:t>.</w:t>
        </w:r>
        <w:r w:rsidRPr="00B250A6">
          <w:rPr>
            <w:rFonts w:ascii="Times New Roman" w:eastAsia="Times New Roman" w:hAnsi="Times New Roman" w:cs="Times New Roman"/>
            <w:color w:val="0563C1"/>
            <w:sz w:val="28"/>
            <w:szCs w:val="28"/>
            <w:u w:val="single"/>
            <w:lang w:val="en-US"/>
          </w:rPr>
          <w:t>com</w:t>
        </w:r>
        <w:r w:rsidRPr="00B250A6">
          <w:rPr>
            <w:rFonts w:ascii="Times New Roman" w:eastAsia="Times New Roman" w:hAnsi="Times New Roman" w:cs="Times New Roman"/>
            <w:color w:val="0563C1"/>
            <w:sz w:val="28"/>
            <w:szCs w:val="28"/>
            <w:u w:val="single"/>
          </w:rPr>
          <w:t xml:space="preserve"> /</w:t>
        </w:r>
        <w:r w:rsidRPr="00B250A6">
          <w:rPr>
            <w:rFonts w:ascii="Times New Roman" w:eastAsia="Times New Roman" w:hAnsi="Times New Roman" w:cs="Times New Roman"/>
            <w:color w:val="0563C1"/>
            <w:sz w:val="28"/>
            <w:szCs w:val="28"/>
            <w:u w:val="single"/>
            <w:lang w:val="en-US"/>
          </w:rPr>
          <w:t>apps</w:t>
        </w:r>
        <w:r w:rsidRPr="00B250A6">
          <w:rPr>
            <w:rFonts w:ascii="Times New Roman" w:eastAsia="Times New Roman" w:hAnsi="Times New Roman" w:cs="Times New Roman"/>
            <w:color w:val="0563C1"/>
            <w:sz w:val="28"/>
            <w:szCs w:val="28"/>
            <w:u w:val="single"/>
          </w:rPr>
          <w:t>/</w:t>
        </w:r>
        <w:r w:rsidRPr="00B250A6">
          <w:rPr>
            <w:rFonts w:ascii="Times New Roman" w:eastAsia="Times New Roman" w:hAnsi="Times New Roman" w:cs="Times New Roman"/>
            <w:color w:val="0563C1"/>
            <w:sz w:val="28"/>
            <w:szCs w:val="28"/>
            <w:u w:val="single"/>
            <w:lang w:val="en-US"/>
          </w:rPr>
          <w:t>instant</w:t>
        </w:r>
        <w:r w:rsidRPr="00B250A6">
          <w:rPr>
            <w:rFonts w:ascii="Times New Roman" w:eastAsia="Times New Roman" w:hAnsi="Times New Roman" w:cs="Times New Roman"/>
            <w:color w:val="0563C1"/>
            <w:sz w:val="28"/>
            <w:szCs w:val="28"/>
            <w:u w:val="single"/>
          </w:rPr>
          <w:t>/</w:t>
        </w:r>
        <w:r w:rsidRPr="00B250A6">
          <w:rPr>
            <w:rFonts w:ascii="Times New Roman" w:eastAsia="Times New Roman" w:hAnsi="Times New Roman" w:cs="Times New Roman"/>
            <w:color w:val="0563C1"/>
            <w:sz w:val="28"/>
            <w:szCs w:val="28"/>
            <w:u w:val="single"/>
            <w:lang w:val="en-US"/>
          </w:rPr>
          <w:t>basic</w:t>
        </w:r>
        <w:r w:rsidRPr="00B250A6">
          <w:rPr>
            <w:rFonts w:ascii="Times New Roman" w:eastAsia="Times New Roman" w:hAnsi="Times New Roman" w:cs="Times New Roman"/>
            <w:color w:val="0563C1"/>
            <w:sz w:val="28"/>
            <w:szCs w:val="28"/>
            <w:u w:val="single"/>
          </w:rPr>
          <w:t>/</w:t>
        </w:r>
        <w:r w:rsidRPr="00B250A6">
          <w:rPr>
            <w:rFonts w:ascii="Times New Roman" w:eastAsia="Times New Roman" w:hAnsi="Times New Roman" w:cs="Times New Roman"/>
            <w:color w:val="0563C1"/>
            <w:sz w:val="28"/>
            <w:szCs w:val="28"/>
            <w:u w:val="single"/>
            <w:lang w:val="en-US"/>
          </w:rPr>
          <w:t>index</w:t>
        </w:r>
        <w:r w:rsidRPr="00B250A6">
          <w:rPr>
            <w:rFonts w:ascii="Times New Roman" w:eastAsia="Times New Roman" w:hAnsi="Times New Roman" w:cs="Times New Roman"/>
            <w:color w:val="0563C1"/>
            <w:sz w:val="28"/>
            <w:szCs w:val="28"/>
            <w:u w:val="single"/>
          </w:rPr>
          <w:t>.</w:t>
        </w:r>
        <w:r w:rsidRPr="00B250A6">
          <w:rPr>
            <w:rFonts w:ascii="Times New Roman" w:eastAsia="Times New Roman" w:hAnsi="Times New Roman" w:cs="Times New Roman"/>
            <w:color w:val="0563C1"/>
            <w:sz w:val="28"/>
            <w:szCs w:val="28"/>
            <w:u w:val="single"/>
            <w:lang w:val="en-US"/>
          </w:rPr>
          <w:t>html</w:t>
        </w:r>
        <w:r w:rsidRPr="00B250A6">
          <w:rPr>
            <w:rFonts w:ascii="Times New Roman" w:eastAsia="Times New Roman" w:hAnsi="Times New Roman" w:cs="Times New Roman"/>
            <w:color w:val="0563C1"/>
            <w:sz w:val="28"/>
            <w:szCs w:val="28"/>
            <w:u w:val="single"/>
          </w:rPr>
          <w:t>?</w:t>
        </w:r>
        <w:proofErr w:type="spellStart"/>
        <w:r w:rsidRPr="00B250A6">
          <w:rPr>
            <w:rFonts w:ascii="Times New Roman" w:eastAsia="Times New Roman" w:hAnsi="Times New Roman" w:cs="Times New Roman"/>
            <w:color w:val="0563C1"/>
            <w:sz w:val="28"/>
            <w:szCs w:val="28"/>
            <w:u w:val="single"/>
            <w:lang w:val="en-US"/>
          </w:rPr>
          <w:t>appid</w:t>
        </w:r>
        <w:proofErr w:type="spellEnd"/>
        <w:r w:rsidRPr="00B250A6">
          <w:rPr>
            <w:rFonts w:ascii="Times New Roman" w:eastAsia="Times New Roman" w:hAnsi="Times New Roman" w:cs="Times New Roman"/>
            <w:color w:val="0563C1"/>
            <w:sz w:val="28"/>
            <w:szCs w:val="28"/>
            <w:u w:val="single"/>
          </w:rPr>
          <w:t>. 10.10.2025</w:t>
        </w:r>
      </w:hyperlink>
      <w:r w:rsidRPr="00B250A6">
        <w:rPr>
          <w:rFonts w:ascii="Times New Roman" w:eastAsia="Times New Roman" w:hAnsi="Times New Roman" w:cs="Times New Roman"/>
          <w:sz w:val="28"/>
          <w:szCs w:val="28"/>
        </w:rPr>
        <w:t>.</w:t>
      </w:r>
    </w:p>
    <w:p w14:paraId="56B12B62"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kk-KZ"/>
        </w:rPr>
        <w:t xml:space="preserve">114 </w:t>
      </w:r>
      <w:r w:rsidRPr="00B250A6">
        <w:rPr>
          <w:rFonts w:ascii="Times New Roman" w:eastAsia="Times New Roman" w:hAnsi="Times New Roman" w:cs="Times New Roman"/>
          <w:sz w:val="28"/>
          <w:szCs w:val="28"/>
          <w:lang w:val="en-US"/>
        </w:rPr>
        <w:t xml:space="preserve">Brunker K., Jaswant G., </w:t>
      </w:r>
      <w:proofErr w:type="spellStart"/>
      <w:r w:rsidRPr="00B250A6">
        <w:rPr>
          <w:rFonts w:ascii="Times New Roman" w:eastAsia="Times New Roman" w:hAnsi="Times New Roman" w:cs="Times New Roman"/>
          <w:sz w:val="28"/>
          <w:szCs w:val="28"/>
          <w:lang w:val="en-US"/>
        </w:rPr>
        <w:t>Thumbi</w:t>
      </w:r>
      <w:proofErr w:type="spellEnd"/>
      <w:r w:rsidRPr="00B250A6">
        <w:rPr>
          <w:rFonts w:ascii="Times New Roman" w:eastAsia="Times New Roman" w:hAnsi="Times New Roman" w:cs="Times New Roman"/>
          <w:sz w:val="28"/>
          <w:szCs w:val="28"/>
          <w:lang w:val="en-US"/>
        </w:rPr>
        <w:t xml:space="preserve"> S. M., </w:t>
      </w:r>
      <w:proofErr w:type="spellStart"/>
      <w:r w:rsidRPr="00B250A6">
        <w:rPr>
          <w:rFonts w:ascii="Times New Roman" w:eastAsia="Times New Roman" w:hAnsi="Times New Roman" w:cs="Times New Roman"/>
          <w:sz w:val="28"/>
          <w:szCs w:val="28"/>
          <w:lang w:val="en-US"/>
        </w:rPr>
        <w:t>Lushasi</w:t>
      </w:r>
      <w:proofErr w:type="spellEnd"/>
      <w:r w:rsidRPr="00B250A6">
        <w:rPr>
          <w:rFonts w:ascii="Times New Roman" w:eastAsia="Times New Roman" w:hAnsi="Times New Roman" w:cs="Times New Roman"/>
          <w:sz w:val="28"/>
          <w:szCs w:val="28"/>
          <w:lang w:val="en-US"/>
        </w:rPr>
        <w:t xml:space="preserve"> K., </w:t>
      </w:r>
      <w:proofErr w:type="spellStart"/>
      <w:r w:rsidRPr="00B250A6">
        <w:rPr>
          <w:rFonts w:ascii="Times New Roman" w:eastAsia="Times New Roman" w:hAnsi="Times New Roman" w:cs="Times New Roman"/>
          <w:sz w:val="28"/>
          <w:szCs w:val="28"/>
          <w:lang w:val="en-US"/>
        </w:rPr>
        <w:t>Lugelo</w:t>
      </w:r>
      <w:proofErr w:type="spellEnd"/>
      <w:r w:rsidRPr="00B250A6">
        <w:rPr>
          <w:rFonts w:ascii="Times New Roman" w:eastAsia="Times New Roman" w:hAnsi="Times New Roman" w:cs="Times New Roman"/>
          <w:sz w:val="28"/>
          <w:szCs w:val="28"/>
          <w:lang w:val="en-US"/>
        </w:rPr>
        <w:t xml:space="preserve"> A., Czupryna A. M. et al. Rapid in-country sequencing of whole virus genomes to inform rabies </w:t>
      </w:r>
      <w:r w:rsidRPr="00B250A6">
        <w:rPr>
          <w:rFonts w:ascii="Times New Roman" w:eastAsia="Times New Roman" w:hAnsi="Times New Roman" w:cs="Times New Roman"/>
          <w:sz w:val="28"/>
          <w:szCs w:val="28"/>
          <w:lang w:val="en-US"/>
        </w:rPr>
        <w:lastRenderedPageBreak/>
        <w:t xml:space="preserve">elimination </w:t>
      </w:r>
      <w:proofErr w:type="spellStart"/>
      <w:r w:rsidRPr="00B250A6">
        <w:rPr>
          <w:rFonts w:ascii="Times New Roman" w:eastAsia="Times New Roman" w:hAnsi="Times New Roman" w:cs="Times New Roman"/>
          <w:sz w:val="28"/>
          <w:szCs w:val="28"/>
          <w:lang w:val="en-US"/>
        </w:rPr>
        <w:t>programmes</w:t>
      </w:r>
      <w:proofErr w:type="spellEnd"/>
      <w:r w:rsidRPr="00B250A6">
        <w:rPr>
          <w:rFonts w:ascii="Times New Roman" w:eastAsia="Times New Roman" w:hAnsi="Times New Roman" w:cs="Times New Roman"/>
          <w:sz w:val="28"/>
          <w:szCs w:val="28"/>
          <w:lang w:val="en-US"/>
        </w:rPr>
        <w:t xml:space="preserve"> // </w:t>
      </w:r>
      <w:proofErr w:type="spellStart"/>
      <w:r w:rsidRPr="00B250A6">
        <w:rPr>
          <w:rFonts w:ascii="Times New Roman" w:eastAsia="Times New Roman" w:hAnsi="Times New Roman" w:cs="Times New Roman"/>
          <w:sz w:val="28"/>
          <w:szCs w:val="28"/>
          <w:lang w:val="en-US"/>
        </w:rPr>
        <w:t>Wellcome</w:t>
      </w:r>
      <w:proofErr w:type="spellEnd"/>
      <w:r w:rsidRPr="00B250A6">
        <w:rPr>
          <w:rFonts w:ascii="Times New Roman" w:eastAsia="Times New Roman" w:hAnsi="Times New Roman" w:cs="Times New Roman"/>
          <w:sz w:val="28"/>
          <w:szCs w:val="28"/>
          <w:lang w:val="en-US"/>
        </w:rPr>
        <w:t xml:space="preserve"> Open Research. – 2020. – Vol. 5. – 3.</w:t>
      </w:r>
    </w:p>
    <w:p w14:paraId="65DA3939"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kk-KZ"/>
        </w:rPr>
        <w:t xml:space="preserve">115 Illumina. Quality Scores for Next-Generation Sequencing. Illumina Technical Note. – 2011 //  </w:t>
      </w:r>
      <w:r w:rsidRPr="00B250A6">
        <w:rPr>
          <w:rFonts w:ascii="Times New Roman" w:eastAsia="Times New Roman" w:hAnsi="Times New Roman" w:cs="Times New Roman"/>
          <w:sz w:val="24"/>
          <w:szCs w:val="24"/>
        </w:rPr>
        <w:fldChar w:fldCharType="begin"/>
      </w:r>
      <w:r w:rsidRPr="00B250A6">
        <w:rPr>
          <w:rFonts w:ascii="Times New Roman" w:eastAsia="Times New Roman" w:hAnsi="Times New Roman" w:cs="Times New Roman"/>
          <w:sz w:val="24"/>
          <w:szCs w:val="24"/>
          <w:lang w:val="en-US"/>
        </w:rPr>
        <w:instrText>HYPERLINK "https://www.illumina.com/documents/products/technotes/technote_Q-Scores.pdf"</w:instrText>
      </w:r>
      <w:r w:rsidRPr="00B250A6">
        <w:rPr>
          <w:rFonts w:ascii="Times New Roman" w:eastAsia="Times New Roman" w:hAnsi="Times New Roman" w:cs="Times New Roman"/>
          <w:sz w:val="24"/>
          <w:szCs w:val="24"/>
        </w:rPr>
      </w:r>
      <w:r w:rsidRPr="00B250A6">
        <w:rPr>
          <w:rFonts w:ascii="Times New Roman" w:eastAsia="Times New Roman" w:hAnsi="Times New Roman" w:cs="Times New Roman"/>
          <w:sz w:val="24"/>
          <w:szCs w:val="24"/>
        </w:rPr>
        <w:fldChar w:fldCharType="separate"/>
      </w:r>
      <w:r w:rsidRPr="00B250A6">
        <w:rPr>
          <w:rFonts w:ascii="Times New Roman" w:eastAsia="Times New Roman" w:hAnsi="Times New Roman" w:cs="Times New Roman"/>
          <w:color w:val="0563C1"/>
          <w:sz w:val="28"/>
          <w:szCs w:val="28"/>
          <w:u w:val="single"/>
          <w:lang w:val="kk-KZ"/>
        </w:rPr>
        <w:t>https://www.illumina.com/documents/products/technotes/technote_Q-Scores.pdf</w:t>
      </w:r>
      <w:r w:rsidRPr="00B250A6">
        <w:rPr>
          <w:rFonts w:ascii="Times New Roman" w:eastAsia="Times New Roman" w:hAnsi="Times New Roman" w:cs="Times New Roman"/>
          <w:sz w:val="24"/>
          <w:szCs w:val="24"/>
        </w:rPr>
        <w:fldChar w:fldCharType="end"/>
      </w:r>
      <w:r w:rsidRPr="00B250A6">
        <w:rPr>
          <w:rFonts w:ascii="Times New Roman" w:eastAsia="Times New Roman" w:hAnsi="Times New Roman" w:cs="Times New Roman"/>
          <w:sz w:val="28"/>
          <w:szCs w:val="28"/>
          <w:lang w:val="kk-KZ"/>
        </w:rPr>
        <w:t xml:space="preserve"> 10.10.2025. </w:t>
      </w:r>
    </w:p>
    <w:p w14:paraId="7FD22BC0"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kk-KZ"/>
        </w:rPr>
        <w:t xml:space="preserve">116 Illumina. MiSeq Sequencing System Specifications. Official Illumina Specifications. – 2024–2025 // </w:t>
      </w:r>
      <w:r w:rsidRPr="00B250A6">
        <w:rPr>
          <w:rFonts w:ascii="Times New Roman" w:eastAsia="Times New Roman" w:hAnsi="Times New Roman" w:cs="Times New Roman"/>
          <w:sz w:val="24"/>
          <w:szCs w:val="24"/>
        </w:rPr>
        <w:fldChar w:fldCharType="begin"/>
      </w:r>
      <w:r w:rsidRPr="00B250A6">
        <w:rPr>
          <w:rFonts w:ascii="Times New Roman" w:eastAsia="Times New Roman" w:hAnsi="Times New Roman" w:cs="Times New Roman"/>
          <w:sz w:val="24"/>
          <w:szCs w:val="24"/>
          <w:lang w:val="en-US"/>
        </w:rPr>
        <w:instrText>HYPERLINK "https://www.illumina.com/systems/sequencing-platforms/miseq/specifications.html%2010.10.2025"</w:instrText>
      </w:r>
      <w:r w:rsidRPr="00B250A6">
        <w:rPr>
          <w:rFonts w:ascii="Times New Roman" w:eastAsia="Times New Roman" w:hAnsi="Times New Roman" w:cs="Times New Roman"/>
          <w:sz w:val="24"/>
          <w:szCs w:val="24"/>
        </w:rPr>
      </w:r>
      <w:r w:rsidRPr="00B250A6">
        <w:rPr>
          <w:rFonts w:ascii="Times New Roman" w:eastAsia="Times New Roman" w:hAnsi="Times New Roman" w:cs="Times New Roman"/>
          <w:sz w:val="24"/>
          <w:szCs w:val="24"/>
        </w:rPr>
        <w:fldChar w:fldCharType="separate"/>
      </w:r>
      <w:r w:rsidRPr="00B250A6">
        <w:rPr>
          <w:rFonts w:ascii="Times New Roman" w:eastAsia="Times New Roman" w:hAnsi="Times New Roman" w:cs="Times New Roman"/>
          <w:color w:val="0563C1"/>
          <w:sz w:val="28"/>
          <w:szCs w:val="28"/>
          <w:u w:val="single"/>
          <w:lang w:val="kk-KZ"/>
        </w:rPr>
        <w:t xml:space="preserve">https://www.illumina.com/systems/sequencing-platforms/miseq/specifications.html </w:t>
      </w:r>
      <w:r w:rsidRPr="00B250A6">
        <w:rPr>
          <w:rFonts w:ascii="Times New Roman" w:eastAsia="Times New Roman" w:hAnsi="Times New Roman" w:cs="Times New Roman"/>
          <w:color w:val="0563C1"/>
          <w:sz w:val="28"/>
          <w:szCs w:val="28"/>
          <w:u w:val="single"/>
          <w:lang w:val="en-US"/>
        </w:rPr>
        <w:t>10.10.2025</w:t>
      </w:r>
      <w:r w:rsidRPr="00B250A6">
        <w:rPr>
          <w:rFonts w:ascii="Times New Roman" w:eastAsia="Times New Roman" w:hAnsi="Times New Roman" w:cs="Times New Roman"/>
          <w:sz w:val="24"/>
          <w:szCs w:val="24"/>
        </w:rPr>
        <w:fldChar w:fldCharType="end"/>
      </w:r>
      <w:r w:rsidRPr="00B250A6">
        <w:rPr>
          <w:rFonts w:ascii="Times New Roman" w:eastAsia="Times New Roman" w:hAnsi="Times New Roman" w:cs="Times New Roman"/>
          <w:sz w:val="28"/>
          <w:szCs w:val="28"/>
          <w:lang w:val="en-US"/>
        </w:rPr>
        <w:t>.</w:t>
      </w:r>
    </w:p>
    <w:p w14:paraId="3CE5621B"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kk-KZ"/>
        </w:rPr>
        <w:t>117 Hillis, D. M., &amp; Bull, J. J. (1993). An empirical test of bootstrapping as a method for assessing confidence in phylogenetic analysis. Systematic Biology, 42(2), 182–192.</w:t>
      </w:r>
    </w:p>
    <w:p w14:paraId="46F17B4D"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118 </w:t>
      </w:r>
      <w:proofErr w:type="spellStart"/>
      <w:r w:rsidRPr="00B250A6">
        <w:rPr>
          <w:rFonts w:ascii="Times New Roman" w:eastAsia="Times New Roman" w:hAnsi="Times New Roman" w:cs="Times New Roman"/>
          <w:sz w:val="28"/>
          <w:szCs w:val="28"/>
          <w:lang w:val="en-US"/>
        </w:rPr>
        <w:t>Botvinkin</w:t>
      </w:r>
      <w:proofErr w:type="spellEnd"/>
      <w:r w:rsidRPr="00B250A6">
        <w:rPr>
          <w:rFonts w:ascii="Times New Roman" w:eastAsia="Times New Roman" w:hAnsi="Times New Roman" w:cs="Times New Roman"/>
          <w:sz w:val="28"/>
          <w:szCs w:val="28"/>
          <w:lang w:val="en-US"/>
        </w:rPr>
        <w:t xml:space="preserve"> A. D., Poleschuk E. M., Kuzmin I. V., Borisova T. A., Ritter D. G., Black D. et al. Rabies in the Mongolian steppes // Dev Biol (Basel) – 2008. – 131. – P. 199-205.</w:t>
      </w:r>
    </w:p>
    <w:p w14:paraId="39141C7A" w14:textId="704849A8"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119 </w:t>
      </w:r>
      <w:proofErr w:type="spellStart"/>
      <w:r w:rsidRPr="00B250A6">
        <w:rPr>
          <w:rFonts w:ascii="Times New Roman" w:eastAsia="Times New Roman" w:hAnsi="Times New Roman" w:cs="Times New Roman"/>
          <w:sz w:val="28"/>
          <w:szCs w:val="28"/>
        </w:rPr>
        <w:t>Қазақстан</w:t>
      </w:r>
      <w:proofErr w:type="spellEnd"/>
      <w:r w:rsidRPr="00B250A6">
        <w:rPr>
          <w:rFonts w:ascii="Times New Roman" w:eastAsia="Times New Roman" w:hAnsi="Times New Roman" w:cs="Times New Roman"/>
          <w:sz w:val="28"/>
          <w:szCs w:val="28"/>
          <w:lang w:val="en-US"/>
        </w:rPr>
        <w:t xml:space="preserve"> </w:t>
      </w:r>
      <w:proofErr w:type="spellStart"/>
      <w:r w:rsidRPr="00B250A6">
        <w:rPr>
          <w:rFonts w:ascii="Times New Roman" w:eastAsia="Times New Roman" w:hAnsi="Times New Roman" w:cs="Times New Roman"/>
          <w:sz w:val="28"/>
          <w:szCs w:val="28"/>
        </w:rPr>
        <w:t>Республикасы</w:t>
      </w:r>
      <w:proofErr w:type="spellEnd"/>
      <w:r w:rsidRPr="00B250A6">
        <w:rPr>
          <w:rFonts w:ascii="Times New Roman" w:eastAsia="Times New Roman" w:hAnsi="Times New Roman" w:cs="Times New Roman"/>
          <w:sz w:val="28"/>
          <w:szCs w:val="28"/>
          <w:lang w:val="en-US"/>
        </w:rPr>
        <w:t xml:space="preserve"> </w:t>
      </w:r>
      <w:proofErr w:type="spellStart"/>
      <w:r w:rsidRPr="00B250A6">
        <w:rPr>
          <w:rFonts w:ascii="Times New Roman" w:eastAsia="Times New Roman" w:hAnsi="Times New Roman" w:cs="Times New Roman"/>
          <w:sz w:val="28"/>
          <w:szCs w:val="28"/>
        </w:rPr>
        <w:t>Денсаулық</w:t>
      </w:r>
      <w:proofErr w:type="spellEnd"/>
      <w:r w:rsidRPr="00B250A6">
        <w:rPr>
          <w:rFonts w:ascii="Times New Roman" w:eastAsia="Times New Roman" w:hAnsi="Times New Roman" w:cs="Times New Roman"/>
          <w:sz w:val="28"/>
          <w:szCs w:val="28"/>
          <w:lang w:val="en-US"/>
        </w:rPr>
        <w:t xml:space="preserve"> </w:t>
      </w:r>
      <w:proofErr w:type="spellStart"/>
      <w:r w:rsidRPr="00B250A6">
        <w:rPr>
          <w:rFonts w:ascii="Times New Roman" w:eastAsia="Times New Roman" w:hAnsi="Times New Roman" w:cs="Times New Roman"/>
          <w:sz w:val="28"/>
          <w:szCs w:val="28"/>
        </w:rPr>
        <w:t>сақтау</w:t>
      </w:r>
      <w:proofErr w:type="spellEnd"/>
      <w:r w:rsidRPr="00B250A6">
        <w:rPr>
          <w:rFonts w:ascii="Times New Roman" w:eastAsia="Times New Roman" w:hAnsi="Times New Roman" w:cs="Times New Roman"/>
          <w:sz w:val="28"/>
          <w:szCs w:val="28"/>
          <w:lang w:val="en-US"/>
        </w:rPr>
        <w:t xml:space="preserve"> </w:t>
      </w:r>
      <w:proofErr w:type="spellStart"/>
      <w:r w:rsidRPr="00B250A6">
        <w:rPr>
          <w:rFonts w:ascii="Times New Roman" w:eastAsia="Times New Roman" w:hAnsi="Times New Roman" w:cs="Times New Roman"/>
          <w:sz w:val="28"/>
          <w:szCs w:val="28"/>
        </w:rPr>
        <w:t>министрлігі</w:t>
      </w:r>
      <w:proofErr w:type="spellEnd"/>
      <w:r w:rsidRPr="00B250A6">
        <w:rPr>
          <w:rFonts w:ascii="Times New Roman" w:eastAsia="Times New Roman" w:hAnsi="Times New Roman" w:cs="Times New Roman"/>
          <w:sz w:val="28"/>
          <w:szCs w:val="28"/>
          <w:lang w:val="en-US"/>
        </w:rPr>
        <w:t xml:space="preserve">. </w:t>
      </w:r>
      <w:proofErr w:type="spellStart"/>
      <w:r w:rsidR="00BD0C6F">
        <w:rPr>
          <w:rFonts w:ascii="Times New Roman" w:eastAsia="Times New Roman" w:hAnsi="Times New Roman" w:cs="Times New Roman"/>
          <w:sz w:val="28"/>
          <w:szCs w:val="28"/>
          <w:lang w:val="ru-KZ"/>
        </w:rPr>
        <w:t>Құтырықтың</w:t>
      </w:r>
      <w:proofErr w:type="spellEnd"/>
      <w:r w:rsidRPr="00B250A6">
        <w:rPr>
          <w:rFonts w:ascii="Times New Roman" w:eastAsia="Times New Roman" w:hAnsi="Times New Roman" w:cs="Times New Roman"/>
          <w:sz w:val="28"/>
          <w:szCs w:val="28"/>
          <w:lang w:val="ru-KZ"/>
        </w:rPr>
        <w:t xml:space="preserve"> </w:t>
      </w:r>
      <w:proofErr w:type="spellStart"/>
      <w:r w:rsidRPr="00B250A6">
        <w:rPr>
          <w:rFonts w:ascii="Times New Roman" w:eastAsia="Times New Roman" w:hAnsi="Times New Roman" w:cs="Times New Roman"/>
          <w:sz w:val="28"/>
          <w:szCs w:val="28"/>
          <w:lang w:val="ru-KZ"/>
        </w:rPr>
        <w:t>профилактикасы</w:t>
      </w:r>
      <w:proofErr w:type="spellEnd"/>
      <w:r w:rsidRPr="00B250A6">
        <w:rPr>
          <w:rFonts w:ascii="Times New Roman" w:eastAsia="Times New Roman" w:hAnsi="Times New Roman" w:cs="Times New Roman"/>
          <w:sz w:val="28"/>
          <w:szCs w:val="28"/>
          <w:lang w:val="ru-KZ"/>
        </w:rPr>
        <w:t xml:space="preserve">: </w:t>
      </w:r>
      <w:proofErr w:type="spellStart"/>
      <w:r w:rsidRPr="00B250A6">
        <w:rPr>
          <w:rFonts w:ascii="Times New Roman" w:eastAsia="Times New Roman" w:hAnsi="Times New Roman" w:cs="Times New Roman"/>
          <w:sz w:val="28"/>
          <w:szCs w:val="28"/>
          <w:lang w:val="ru-KZ"/>
        </w:rPr>
        <w:t>нені</w:t>
      </w:r>
      <w:proofErr w:type="spellEnd"/>
      <w:r w:rsidRPr="00B250A6">
        <w:rPr>
          <w:rFonts w:ascii="Times New Roman" w:eastAsia="Times New Roman" w:hAnsi="Times New Roman" w:cs="Times New Roman"/>
          <w:sz w:val="28"/>
          <w:szCs w:val="28"/>
          <w:lang w:val="ru-KZ"/>
        </w:rPr>
        <w:t xml:space="preserve"> </w:t>
      </w:r>
      <w:proofErr w:type="spellStart"/>
      <w:r w:rsidRPr="00B250A6">
        <w:rPr>
          <w:rFonts w:ascii="Times New Roman" w:eastAsia="Times New Roman" w:hAnsi="Times New Roman" w:cs="Times New Roman"/>
          <w:sz w:val="28"/>
          <w:szCs w:val="28"/>
          <w:lang w:val="ru-KZ"/>
        </w:rPr>
        <w:t>білу</w:t>
      </w:r>
      <w:proofErr w:type="spellEnd"/>
      <w:r w:rsidRPr="00B250A6">
        <w:rPr>
          <w:rFonts w:ascii="Times New Roman" w:eastAsia="Times New Roman" w:hAnsi="Times New Roman" w:cs="Times New Roman"/>
          <w:sz w:val="28"/>
          <w:szCs w:val="28"/>
          <w:lang w:val="ru-KZ"/>
        </w:rPr>
        <w:t xml:space="preserve"> керек?// </w:t>
      </w:r>
      <w:hyperlink r:id="rId75" w:history="1">
        <w:r w:rsidRPr="00B250A6">
          <w:rPr>
            <w:rFonts w:ascii="Times New Roman" w:eastAsia="Times New Roman" w:hAnsi="Times New Roman" w:cs="Times New Roman"/>
            <w:color w:val="0563C1"/>
            <w:sz w:val="28"/>
            <w:szCs w:val="28"/>
            <w:u w:val="single"/>
            <w:lang w:val="kk-KZ"/>
          </w:rPr>
          <w:t>https://www.gov.kz/memleket/entities/dsm/press/news/details/1205154</w:t>
        </w:r>
      </w:hyperlink>
      <w:r w:rsidRPr="00B250A6">
        <w:rPr>
          <w:rFonts w:ascii="Times New Roman" w:eastAsia="Times New Roman" w:hAnsi="Times New Roman" w:cs="Times New Roman"/>
          <w:sz w:val="28"/>
          <w:szCs w:val="28"/>
          <w:lang w:val="kk-KZ"/>
        </w:rPr>
        <w:t xml:space="preserve"> 10.10.2025. </w:t>
      </w:r>
    </w:p>
    <w:p w14:paraId="5395568D"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kk-KZ"/>
        </w:rPr>
        <w:t xml:space="preserve">120 Kabzhanova A.M., Kadyrov A.S., Mukhanbetkaliyeva A.A. </w:t>
      </w:r>
      <w:r w:rsidRPr="00B250A6">
        <w:rPr>
          <w:rFonts w:ascii="Times New Roman" w:eastAsia="Times New Roman" w:hAnsi="Times New Roman" w:cs="Times New Roman"/>
          <w:sz w:val="28"/>
          <w:szCs w:val="28"/>
          <w:lang w:val="en-US"/>
        </w:rPr>
        <w:t>et al.</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Rabies in the Republic of Kazakhstan: spatial and temporal characteristics of disease spread over one decade (2013-2022)</w:t>
      </w:r>
      <w:r w:rsidRPr="00B250A6">
        <w:rPr>
          <w:rFonts w:ascii="Times New Roman" w:eastAsia="Times New Roman" w:hAnsi="Times New Roman" w:cs="Times New Roman"/>
          <w:sz w:val="28"/>
          <w:szCs w:val="28"/>
          <w:lang w:val="kk-KZ"/>
        </w:rPr>
        <w:t xml:space="preserve"> // </w:t>
      </w:r>
      <w:r w:rsidRPr="00B250A6">
        <w:rPr>
          <w:rFonts w:ascii="Times New Roman" w:eastAsia="Times New Roman" w:hAnsi="Times New Roman" w:cs="Times New Roman"/>
          <w:sz w:val="28"/>
          <w:szCs w:val="28"/>
          <w:lang w:val="en-US"/>
        </w:rPr>
        <w:t>Frontiers in Veterinary Science</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2023. – 10, 1252265.</w:t>
      </w:r>
    </w:p>
    <w:p w14:paraId="23263E15"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kk-KZ"/>
        </w:rPr>
        <w:t xml:space="preserve">121 </w:t>
      </w:r>
      <w:r w:rsidRPr="00B250A6">
        <w:rPr>
          <w:rFonts w:ascii="Times New Roman" w:eastAsia="Times New Roman" w:hAnsi="Times New Roman" w:cs="Times New Roman"/>
          <w:sz w:val="28"/>
          <w:szCs w:val="28"/>
          <w:lang w:val="en-US"/>
        </w:rPr>
        <w:t>Aliyeva C</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 Aliyeva T</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 Bayramov K</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 xml:space="preserve"> et al. Phylogeny Analysis Reveals the Circulation of Three Geographical Lineages of Rabies Virus in Azerbaijan</w:t>
      </w:r>
      <w:r w:rsidRPr="00B250A6">
        <w:rPr>
          <w:rFonts w:ascii="Times New Roman" w:eastAsia="Times New Roman" w:hAnsi="Times New Roman" w:cs="Times New Roman"/>
          <w:sz w:val="28"/>
          <w:szCs w:val="28"/>
          <w:lang w:val="kk-KZ"/>
        </w:rPr>
        <w:t xml:space="preserve"> // </w:t>
      </w:r>
      <w:r w:rsidRPr="00B250A6">
        <w:rPr>
          <w:rFonts w:ascii="Times New Roman" w:eastAsia="Times New Roman" w:hAnsi="Times New Roman" w:cs="Times New Roman"/>
          <w:sz w:val="28"/>
          <w:szCs w:val="28"/>
          <w:lang w:val="en-US"/>
        </w:rPr>
        <w:t>Clin Microbiol.</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2023. – 12: 333.</w:t>
      </w:r>
    </w:p>
    <w:p w14:paraId="0D2883D3"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122 Mei M., Long T., Zhang Q., et al. Phenotypic Consequences In vivo and In vitro of Rearranging the P Gene of RABV HEP-Flury</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xml:space="preserve"> Frontiers in microbiology</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20</w:t>
      </w:r>
      <w:r w:rsidRPr="00B250A6">
        <w:rPr>
          <w:rFonts w:ascii="Times New Roman" w:eastAsia="Times New Roman" w:hAnsi="Times New Roman" w:cs="Times New Roman"/>
          <w:sz w:val="28"/>
          <w:szCs w:val="28"/>
          <w:lang w:val="kk-KZ"/>
        </w:rPr>
        <w:t>17</w:t>
      </w:r>
      <w:r w:rsidRPr="00B250A6">
        <w:rPr>
          <w:rFonts w:ascii="Times New Roman" w:eastAsia="Times New Roman" w:hAnsi="Times New Roman" w:cs="Times New Roman"/>
          <w:sz w:val="28"/>
          <w:szCs w:val="28"/>
          <w:lang w:val="en-US"/>
        </w:rPr>
        <w:t>. – Vol. 8, 120.</w:t>
      </w:r>
    </w:p>
    <w:p w14:paraId="6655E11C"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en-US"/>
        </w:rPr>
      </w:pPr>
      <w:r w:rsidRPr="00B250A6">
        <w:rPr>
          <w:rFonts w:ascii="Times New Roman" w:eastAsia="Times New Roman" w:hAnsi="Times New Roman" w:cs="Times New Roman"/>
          <w:sz w:val="28"/>
          <w:szCs w:val="28"/>
          <w:lang w:val="en-US"/>
        </w:rPr>
        <w:t>123 Long T., Zhang B., Fan R., et al. Phosphoprotein Gene of Wild-Type Rabies Virus Plays a Role in Limiting Viral Pathogenicity and Lowering the Enhancement of BBB Permeability</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xml:space="preserve"> Frontiers in microbiology</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 xml:space="preserve"> – 202</w:t>
      </w:r>
      <w:r w:rsidRPr="00B250A6">
        <w:rPr>
          <w:rFonts w:ascii="Times New Roman" w:eastAsia="Times New Roman" w:hAnsi="Times New Roman" w:cs="Times New Roman"/>
          <w:sz w:val="28"/>
          <w:szCs w:val="28"/>
          <w:lang w:val="kk-KZ"/>
        </w:rPr>
        <w:t>0</w:t>
      </w:r>
      <w:r w:rsidRPr="00B250A6">
        <w:rPr>
          <w:rFonts w:ascii="Times New Roman" w:eastAsia="Times New Roman" w:hAnsi="Times New Roman" w:cs="Times New Roman"/>
          <w:sz w:val="28"/>
          <w:szCs w:val="28"/>
          <w:lang w:val="en-US"/>
        </w:rPr>
        <w:t>. – Vol. 11, 109.</w:t>
      </w:r>
    </w:p>
    <w:p w14:paraId="07A9D680"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124 </w:t>
      </w:r>
      <w:proofErr w:type="spellStart"/>
      <w:r w:rsidRPr="00B250A6">
        <w:rPr>
          <w:rFonts w:ascii="Times New Roman" w:eastAsia="Times New Roman" w:hAnsi="Times New Roman" w:cs="Times New Roman"/>
          <w:sz w:val="28"/>
          <w:szCs w:val="28"/>
          <w:lang w:val="en-US"/>
        </w:rPr>
        <w:t>Troupin</w:t>
      </w:r>
      <w:proofErr w:type="spellEnd"/>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xml:space="preserve">C., </w:t>
      </w:r>
      <w:proofErr w:type="spellStart"/>
      <w:r w:rsidRPr="00B250A6">
        <w:rPr>
          <w:rFonts w:ascii="Times New Roman" w:eastAsia="Times New Roman" w:hAnsi="Times New Roman" w:cs="Times New Roman"/>
          <w:sz w:val="28"/>
          <w:szCs w:val="28"/>
          <w:lang w:val="en-US"/>
        </w:rPr>
        <w:t>Dacheux</w:t>
      </w:r>
      <w:proofErr w:type="spellEnd"/>
      <w:r w:rsidRPr="00B250A6">
        <w:rPr>
          <w:rFonts w:ascii="Times New Roman" w:eastAsia="Times New Roman" w:hAnsi="Times New Roman" w:cs="Times New Roman"/>
          <w:sz w:val="28"/>
          <w:szCs w:val="28"/>
          <w:lang w:val="en-US"/>
        </w:rPr>
        <w:t xml:space="preserve"> L., Tanguy M., et al. Large-Scale Phylogenomic Analysis Reveals the Complex Evolutionary History of Rabies Virus in Multiple Carnivore Hosts</w:t>
      </w:r>
      <w:r w:rsidRPr="00B250A6">
        <w:rPr>
          <w:rFonts w:ascii="Times New Roman" w:eastAsia="Times New Roman" w:hAnsi="Times New Roman" w:cs="Times New Roman"/>
          <w:sz w:val="28"/>
          <w:szCs w:val="28"/>
          <w:lang w:val="kk-KZ"/>
        </w:rPr>
        <w:t xml:space="preserve"> // </w:t>
      </w:r>
      <w:proofErr w:type="spellStart"/>
      <w:r w:rsidRPr="00B250A6">
        <w:rPr>
          <w:rFonts w:ascii="Times New Roman" w:eastAsia="Times New Roman" w:hAnsi="Times New Roman" w:cs="Times New Roman"/>
          <w:sz w:val="28"/>
          <w:szCs w:val="28"/>
          <w:lang w:val="en-US"/>
        </w:rPr>
        <w:t>PLoS</w:t>
      </w:r>
      <w:proofErr w:type="spellEnd"/>
      <w:r w:rsidRPr="00B250A6">
        <w:rPr>
          <w:rFonts w:ascii="Times New Roman" w:eastAsia="Times New Roman" w:hAnsi="Times New Roman" w:cs="Times New Roman"/>
          <w:sz w:val="28"/>
          <w:szCs w:val="28"/>
          <w:lang w:val="en-US"/>
        </w:rPr>
        <w:t xml:space="preserve"> pathogens</w:t>
      </w:r>
      <w:r w:rsidRPr="00B250A6">
        <w:rPr>
          <w:rFonts w:ascii="Times New Roman" w:eastAsia="Times New Roman" w:hAnsi="Times New Roman" w:cs="Times New Roman"/>
          <w:sz w:val="28"/>
          <w:szCs w:val="28"/>
          <w:lang w:val="kk-KZ"/>
        </w:rPr>
        <w:t>.</w:t>
      </w:r>
      <w:r w:rsidRPr="00B250A6">
        <w:rPr>
          <w:rFonts w:ascii="Times New Roman" w:eastAsia="Times New Roman" w:hAnsi="Times New Roman" w:cs="Times New Roman"/>
          <w:sz w:val="28"/>
          <w:szCs w:val="28"/>
          <w:lang w:val="en-US"/>
        </w:rPr>
        <w:t xml:space="preserve"> – 20</w:t>
      </w:r>
      <w:r w:rsidRPr="00B250A6">
        <w:rPr>
          <w:rFonts w:ascii="Times New Roman" w:eastAsia="Times New Roman" w:hAnsi="Times New Roman" w:cs="Times New Roman"/>
          <w:sz w:val="28"/>
          <w:szCs w:val="28"/>
          <w:lang w:val="kk-KZ"/>
        </w:rPr>
        <w:t>16</w:t>
      </w:r>
      <w:r w:rsidRPr="00B250A6">
        <w:rPr>
          <w:rFonts w:ascii="Times New Roman" w:eastAsia="Times New Roman" w:hAnsi="Times New Roman" w:cs="Times New Roman"/>
          <w:sz w:val="28"/>
          <w:szCs w:val="28"/>
          <w:lang w:val="en-US"/>
        </w:rPr>
        <w:t xml:space="preserve">. – Vol. </w:t>
      </w:r>
      <w:r w:rsidRPr="00B250A6">
        <w:rPr>
          <w:rFonts w:ascii="Times New Roman" w:eastAsia="Times New Roman" w:hAnsi="Times New Roman" w:cs="Times New Roman"/>
          <w:sz w:val="28"/>
          <w:szCs w:val="28"/>
          <w:lang w:val="kk-KZ"/>
        </w:rPr>
        <w:t>12</w:t>
      </w:r>
      <w:r w:rsidRPr="00B250A6">
        <w:rPr>
          <w:rFonts w:ascii="Times New Roman" w:eastAsia="Times New Roman" w:hAnsi="Times New Roman" w:cs="Times New Roman"/>
          <w:sz w:val="28"/>
          <w:szCs w:val="28"/>
          <w:lang w:val="en-US"/>
        </w:rPr>
        <w:t xml:space="preserve">, Issue </w:t>
      </w:r>
      <w:r w:rsidRPr="00B250A6">
        <w:rPr>
          <w:rFonts w:ascii="Times New Roman" w:eastAsia="Times New Roman" w:hAnsi="Times New Roman" w:cs="Times New Roman"/>
          <w:sz w:val="28"/>
          <w:szCs w:val="28"/>
          <w:lang w:val="kk-KZ"/>
        </w:rPr>
        <w:t>12</w:t>
      </w:r>
      <w:r w:rsidRPr="00B250A6">
        <w:rPr>
          <w:rFonts w:ascii="Times New Roman" w:eastAsia="Times New Roman" w:hAnsi="Times New Roman" w:cs="Times New Roman"/>
          <w:sz w:val="28"/>
          <w:szCs w:val="28"/>
          <w:lang w:val="en-US"/>
        </w:rPr>
        <w:t>.</w:t>
      </w:r>
    </w:p>
    <w:p w14:paraId="1996B27C"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125 Campbell K., Gifford R. J. et al. Making genomic surveillance deliver: A lineage classification and nomenclature system to inform rabies elimination</w:t>
      </w:r>
      <w:r w:rsidRPr="00B250A6">
        <w:rPr>
          <w:rFonts w:ascii="Times New Roman" w:eastAsia="Times New Roman" w:hAnsi="Times New Roman" w:cs="Times New Roman"/>
          <w:sz w:val="28"/>
          <w:szCs w:val="28"/>
          <w:lang w:val="kk-KZ"/>
        </w:rPr>
        <w:t xml:space="preserve"> //</w:t>
      </w:r>
      <w:r w:rsidRPr="00B250A6">
        <w:rPr>
          <w:rFonts w:ascii="Times New Roman" w:eastAsia="Times New Roman" w:hAnsi="Times New Roman" w:cs="Times New Roman"/>
          <w:sz w:val="28"/>
          <w:szCs w:val="28"/>
          <w:lang w:val="en-US"/>
        </w:rPr>
        <w:t xml:space="preserve"> </w:t>
      </w:r>
      <w:proofErr w:type="spellStart"/>
      <w:r w:rsidRPr="00B250A6">
        <w:rPr>
          <w:rFonts w:ascii="Times New Roman" w:eastAsia="Times New Roman" w:hAnsi="Times New Roman" w:cs="Times New Roman"/>
          <w:sz w:val="28"/>
          <w:szCs w:val="28"/>
          <w:lang w:val="en-US"/>
        </w:rPr>
        <w:t>PLoS</w:t>
      </w:r>
      <w:proofErr w:type="spellEnd"/>
      <w:r w:rsidRPr="00B250A6">
        <w:rPr>
          <w:rFonts w:ascii="Times New Roman" w:eastAsia="Times New Roman" w:hAnsi="Times New Roman" w:cs="Times New Roman"/>
          <w:sz w:val="28"/>
          <w:szCs w:val="28"/>
          <w:lang w:val="en-US"/>
        </w:rPr>
        <w:t xml:space="preserve"> pathogens, – 202</w:t>
      </w:r>
      <w:r w:rsidRPr="00B250A6">
        <w:rPr>
          <w:rFonts w:ascii="Times New Roman" w:eastAsia="Times New Roman" w:hAnsi="Times New Roman" w:cs="Times New Roman"/>
          <w:sz w:val="28"/>
          <w:szCs w:val="28"/>
          <w:lang w:val="kk-KZ"/>
        </w:rPr>
        <w:t>2</w:t>
      </w:r>
      <w:r w:rsidRPr="00B250A6">
        <w:rPr>
          <w:rFonts w:ascii="Times New Roman" w:eastAsia="Times New Roman" w:hAnsi="Times New Roman" w:cs="Times New Roman"/>
          <w:sz w:val="28"/>
          <w:szCs w:val="28"/>
          <w:lang w:val="en-US"/>
        </w:rPr>
        <w:t xml:space="preserve">. – Vol. </w:t>
      </w:r>
      <w:r w:rsidRPr="00B250A6">
        <w:rPr>
          <w:rFonts w:ascii="Times New Roman" w:eastAsia="Times New Roman" w:hAnsi="Times New Roman" w:cs="Times New Roman"/>
          <w:sz w:val="28"/>
          <w:szCs w:val="28"/>
          <w:lang w:val="kk-KZ"/>
        </w:rPr>
        <w:t>18</w:t>
      </w:r>
      <w:r w:rsidRPr="00B250A6">
        <w:rPr>
          <w:rFonts w:ascii="Times New Roman" w:eastAsia="Times New Roman" w:hAnsi="Times New Roman" w:cs="Times New Roman"/>
          <w:sz w:val="28"/>
          <w:szCs w:val="28"/>
          <w:lang w:val="en-US"/>
        </w:rPr>
        <w:t xml:space="preserve">, Issue </w:t>
      </w:r>
      <w:r w:rsidRPr="00B250A6">
        <w:rPr>
          <w:rFonts w:ascii="Times New Roman" w:eastAsia="Times New Roman" w:hAnsi="Times New Roman" w:cs="Times New Roman"/>
          <w:sz w:val="28"/>
          <w:szCs w:val="28"/>
          <w:lang w:val="kk-KZ"/>
        </w:rPr>
        <w:t>5</w:t>
      </w:r>
      <w:r w:rsidRPr="00B250A6">
        <w:rPr>
          <w:rFonts w:ascii="Times New Roman" w:eastAsia="Times New Roman" w:hAnsi="Times New Roman" w:cs="Times New Roman"/>
          <w:sz w:val="28"/>
          <w:szCs w:val="28"/>
          <w:lang w:val="en-US"/>
        </w:rPr>
        <w:t xml:space="preserve">. </w:t>
      </w:r>
    </w:p>
    <w:p w14:paraId="454A0B8C" w14:textId="77777777" w:rsidR="00B250A6" w:rsidRPr="00B250A6" w:rsidRDefault="00B250A6" w:rsidP="00B250A6">
      <w:pPr>
        <w:widowControl w:val="0"/>
        <w:spacing w:after="0" w:line="240" w:lineRule="auto"/>
        <w:ind w:firstLine="709"/>
        <w:jc w:val="both"/>
        <w:rPr>
          <w:rFonts w:ascii="Times New Roman" w:eastAsia="Times New Roman" w:hAnsi="Times New Roman" w:cs="Times New Roman"/>
          <w:sz w:val="28"/>
          <w:szCs w:val="28"/>
          <w:lang w:val="kk-KZ"/>
        </w:rPr>
      </w:pPr>
      <w:r w:rsidRPr="00B250A6">
        <w:rPr>
          <w:rFonts w:ascii="Times New Roman" w:eastAsia="Times New Roman" w:hAnsi="Times New Roman" w:cs="Times New Roman"/>
          <w:sz w:val="28"/>
          <w:szCs w:val="28"/>
          <w:lang w:val="en-US"/>
        </w:rPr>
        <w:t xml:space="preserve">126 </w:t>
      </w:r>
      <w:r w:rsidRPr="00B250A6">
        <w:rPr>
          <w:rFonts w:ascii="Times New Roman" w:eastAsia="Times New Roman" w:hAnsi="Times New Roman" w:cs="Times New Roman"/>
          <w:sz w:val="28"/>
          <w:szCs w:val="28"/>
          <w:lang w:val="kk-KZ"/>
        </w:rPr>
        <w:t xml:space="preserve">Gomez-Buendia A., Yessembekova G., Kadyrov A., </w:t>
      </w:r>
      <w:r w:rsidRPr="00B250A6">
        <w:rPr>
          <w:rFonts w:ascii="Times New Roman" w:eastAsia="Times New Roman" w:hAnsi="Times New Roman" w:cs="Times New Roman"/>
          <w:sz w:val="28"/>
          <w:szCs w:val="28"/>
          <w:lang w:val="en-US"/>
        </w:rPr>
        <w:t>et al.</w:t>
      </w:r>
      <w:r w:rsidRPr="00B250A6">
        <w:rPr>
          <w:rFonts w:ascii="Times New Roman" w:eastAsia="Times New Roman" w:hAnsi="Times New Roman" w:cs="Times New Roman"/>
          <w:sz w:val="28"/>
          <w:szCs w:val="28"/>
          <w:lang w:val="kk-KZ"/>
        </w:rPr>
        <w:t xml:space="preserve"> A time-space Bayesian regression model of rabies cases in the animal population of Kazakhstan (2013–2023) // Front. Vet. Sci. </w:t>
      </w:r>
      <w:r w:rsidRPr="00B250A6">
        <w:rPr>
          <w:rFonts w:ascii="Times New Roman" w:eastAsia="Times New Roman" w:hAnsi="Times New Roman" w:cs="Times New Roman"/>
          <w:sz w:val="28"/>
          <w:szCs w:val="28"/>
          <w:lang w:val="en-US"/>
        </w:rPr>
        <w:t>– 202</w:t>
      </w:r>
      <w:r w:rsidRPr="00B250A6">
        <w:rPr>
          <w:rFonts w:ascii="Times New Roman" w:eastAsia="Times New Roman" w:hAnsi="Times New Roman" w:cs="Times New Roman"/>
          <w:sz w:val="28"/>
          <w:szCs w:val="28"/>
          <w:lang w:val="kk-KZ"/>
        </w:rPr>
        <w:t>5</w:t>
      </w:r>
      <w:r w:rsidRPr="00B250A6">
        <w:rPr>
          <w:rFonts w:ascii="Times New Roman" w:eastAsia="Times New Roman" w:hAnsi="Times New Roman" w:cs="Times New Roman"/>
          <w:sz w:val="28"/>
          <w:szCs w:val="28"/>
          <w:lang w:val="en-US"/>
        </w:rPr>
        <w:t xml:space="preserve">. – Vol. </w:t>
      </w:r>
      <w:r w:rsidRPr="00B250A6">
        <w:rPr>
          <w:rFonts w:ascii="Times New Roman" w:eastAsia="Times New Roman" w:hAnsi="Times New Roman" w:cs="Times New Roman"/>
          <w:sz w:val="28"/>
          <w:szCs w:val="28"/>
          <w:lang w:val="kk-KZ"/>
        </w:rPr>
        <w:t>12</w:t>
      </w:r>
    </w:p>
    <w:p w14:paraId="0146A7C4" w14:textId="77777777" w:rsidR="005E7AD9" w:rsidRPr="00E0344E" w:rsidRDefault="005E7AD9" w:rsidP="00335C80">
      <w:pPr>
        <w:widowControl w:val="0"/>
        <w:spacing w:after="0" w:line="240" w:lineRule="auto"/>
        <w:ind w:firstLine="709"/>
        <w:jc w:val="both"/>
        <w:rPr>
          <w:rFonts w:ascii="Times New Roman" w:eastAsia="Times New Roman" w:hAnsi="Times New Roman" w:cs="Times New Roman"/>
          <w:sz w:val="28"/>
          <w:szCs w:val="28"/>
          <w:lang w:val="kk-KZ"/>
        </w:rPr>
      </w:pPr>
    </w:p>
    <w:p w14:paraId="798E2C87" w14:textId="7A3FEBD1" w:rsidR="001969FF" w:rsidRPr="00E0344E" w:rsidRDefault="00335C80" w:rsidP="00335C80">
      <w:pPr>
        <w:widowControl w:val="0"/>
        <w:spacing w:after="0" w:line="240" w:lineRule="auto"/>
        <w:ind w:firstLine="709"/>
        <w:jc w:val="both"/>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    </w:t>
      </w:r>
      <w:r w:rsidR="001969FF" w:rsidRPr="00E0344E">
        <w:rPr>
          <w:rFonts w:ascii="Times New Roman" w:eastAsia="Times New Roman" w:hAnsi="Times New Roman" w:cs="Times New Roman"/>
          <w:sz w:val="28"/>
          <w:szCs w:val="28"/>
          <w:lang w:val="kk-KZ"/>
        </w:rPr>
        <w:br w:type="page"/>
      </w:r>
    </w:p>
    <w:p w14:paraId="3DC39D62" w14:textId="3E864EEA" w:rsidR="000C480A" w:rsidRPr="00E0344E" w:rsidRDefault="000C480A" w:rsidP="00CD31AC">
      <w:pPr>
        <w:widowControl w:val="0"/>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sz w:val="28"/>
          <w:szCs w:val="28"/>
          <w:lang w:val="kk-KZ"/>
        </w:rPr>
        <w:lastRenderedPageBreak/>
        <w:t xml:space="preserve">ҚОСЫМША </w:t>
      </w:r>
      <w:r w:rsidR="00F37DC8" w:rsidRPr="00E0344E">
        <w:rPr>
          <w:rFonts w:ascii="Times New Roman" w:eastAsia="Times New Roman" w:hAnsi="Times New Roman" w:cs="Times New Roman"/>
          <w:b/>
          <w:bCs/>
          <w:sz w:val="28"/>
          <w:szCs w:val="28"/>
          <w:lang w:val="kk-KZ"/>
        </w:rPr>
        <w:t>А</w:t>
      </w:r>
    </w:p>
    <w:p w14:paraId="1479A0D4" w14:textId="77777777" w:rsidR="000C480A" w:rsidRPr="00E0344E" w:rsidRDefault="000C480A" w:rsidP="000C480A">
      <w:pPr>
        <w:widowControl w:val="0"/>
        <w:spacing w:after="0" w:line="240" w:lineRule="auto"/>
        <w:ind w:firstLine="567"/>
        <w:jc w:val="center"/>
        <w:rPr>
          <w:rFonts w:ascii="Times New Roman" w:eastAsia="Times New Roman" w:hAnsi="Times New Roman" w:cs="Times New Roman"/>
          <w:sz w:val="28"/>
          <w:szCs w:val="28"/>
          <w:lang w:val="kk-KZ"/>
        </w:rPr>
      </w:pPr>
    </w:p>
    <w:p w14:paraId="191BB1E5" w14:textId="77777777" w:rsidR="000C480A" w:rsidRPr="00E0344E" w:rsidRDefault="000C480A" w:rsidP="00CD31AC">
      <w:pPr>
        <w:widowControl w:val="0"/>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Scopus (Скопус)/ Web of Science деректер базасында халықаралық рецензияланатын ғылыми журналдарда жарияланған еңбектер</w:t>
      </w:r>
    </w:p>
    <w:p w14:paraId="56845F9A" w14:textId="77777777" w:rsidR="000C480A" w:rsidRPr="00E0344E" w:rsidRDefault="000C480A" w:rsidP="000C480A">
      <w:pPr>
        <w:widowControl w:val="0"/>
        <w:spacing w:after="0" w:line="240" w:lineRule="auto"/>
        <w:ind w:firstLine="567"/>
        <w:jc w:val="both"/>
        <w:rPr>
          <w:rFonts w:ascii="Times New Roman" w:eastAsia="Times New Roman" w:hAnsi="Times New Roman" w:cs="Times New Roman"/>
          <w:sz w:val="28"/>
          <w:szCs w:val="28"/>
          <w:lang w:val="kk-KZ"/>
        </w:rPr>
      </w:pPr>
    </w:p>
    <w:p w14:paraId="2F5486BD" w14:textId="77777777" w:rsidR="000C480A" w:rsidRPr="00E0344E" w:rsidRDefault="000C480A" w:rsidP="000C480A">
      <w:pPr>
        <w:widowControl w:val="0"/>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1A067366" wp14:editId="0485C5EF">
            <wp:extent cx="4947694" cy="6874526"/>
            <wp:effectExtent l="0" t="0" r="5715" b="2540"/>
            <wp:docPr id="19500265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50209" cy="6878021"/>
                    </a:xfrm>
                    <a:prstGeom prst="rect">
                      <a:avLst/>
                    </a:prstGeom>
                    <a:noFill/>
                  </pic:spPr>
                </pic:pic>
              </a:graphicData>
            </a:graphic>
          </wp:inline>
        </w:drawing>
      </w:r>
    </w:p>
    <w:p w14:paraId="1FF3B1A8" w14:textId="7485E329" w:rsidR="000C480A" w:rsidRPr="00E0344E" w:rsidRDefault="000C480A" w:rsidP="000C480A">
      <w:pPr>
        <w:widowControl w:val="0"/>
        <w:spacing w:after="0" w:line="240" w:lineRule="auto"/>
        <w:jc w:val="both"/>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noProof/>
          <w:sz w:val="28"/>
          <w:szCs w:val="28"/>
          <w:lang w:eastAsia="ru-RU"/>
        </w:rPr>
        <w:lastRenderedPageBreak/>
        <w:drawing>
          <wp:inline distT="0" distB="0" distL="0" distR="0" wp14:anchorId="1B0705F1" wp14:editId="777BB727">
            <wp:extent cx="5939790" cy="8210550"/>
            <wp:effectExtent l="0" t="0" r="3810" b="0"/>
            <wp:docPr id="2754742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74230" name=""/>
                    <pic:cNvPicPr/>
                  </pic:nvPicPr>
                  <pic:blipFill>
                    <a:blip r:embed="rId77"/>
                    <a:stretch>
                      <a:fillRect/>
                    </a:stretch>
                  </pic:blipFill>
                  <pic:spPr>
                    <a:xfrm>
                      <a:off x="0" y="0"/>
                      <a:ext cx="5939790" cy="8210550"/>
                    </a:xfrm>
                    <a:prstGeom prst="rect">
                      <a:avLst/>
                    </a:prstGeom>
                  </pic:spPr>
                </pic:pic>
              </a:graphicData>
            </a:graphic>
          </wp:inline>
        </w:drawing>
      </w:r>
      <w:bookmarkStart w:id="33" w:name="_Hlk214610012"/>
      <w:r w:rsidRPr="00E0344E">
        <w:rPr>
          <w:rFonts w:ascii="Times New Roman" w:eastAsia="Times New Roman" w:hAnsi="Times New Roman" w:cs="Times New Roman"/>
          <w:b/>
          <w:bCs/>
          <w:sz w:val="28"/>
          <w:szCs w:val="28"/>
          <w:lang w:val="kk-KZ"/>
        </w:rPr>
        <w:br w:type="page"/>
      </w:r>
    </w:p>
    <w:p w14:paraId="62F342EF" w14:textId="3F322454" w:rsidR="000C480A" w:rsidRPr="00E0344E" w:rsidRDefault="000C480A" w:rsidP="00CD31AC">
      <w:pPr>
        <w:widowControl w:val="0"/>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sz w:val="28"/>
          <w:szCs w:val="28"/>
          <w:lang w:val="kk-KZ"/>
        </w:rPr>
        <w:lastRenderedPageBreak/>
        <w:t xml:space="preserve">ҚОСЫМША </w:t>
      </w:r>
      <w:r w:rsidR="00F37DC8" w:rsidRPr="00E0344E">
        <w:rPr>
          <w:rFonts w:ascii="Times New Roman" w:eastAsia="Times New Roman" w:hAnsi="Times New Roman" w:cs="Times New Roman"/>
          <w:b/>
          <w:bCs/>
          <w:sz w:val="28"/>
          <w:szCs w:val="28"/>
          <w:lang w:val="kk-KZ"/>
        </w:rPr>
        <w:t>Ә</w:t>
      </w:r>
    </w:p>
    <w:p w14:paraId="295BC0EA" w14:textId="77777777" w:rsidR="000C480A" w:rsidRPr="00E0344E" w:rsidRDefault="000C480A" w:rsidP="000C480A">
      <w:pPr>
        <w:widowControl w:val="0"/>
        <w:spacing w:after="0" w:line="240" w:lineRule="auto"/>
        <w:ind w:firstLine="567"/>
        <w:jc w:val="center"/>
        <w:rPr>
          <w:rFonts w:ascii="Times New Roman" w:eastAsia="Times New Roman" w:hAnsi="Times New Roman" w:cs="Times New Roman"/>
          <w:sz w:val="28"/>
          <w:szCs w:val="28"/>
          <w:lang w:val="kk-KZ"/>
        </w:rPr>
      </w:pPr>
    </w:p>
    <w:p w14:paraId="40048EAD" w14:textId="733279C9" w:rsidR="000C480A" w:rsidRPr="00E0344E" w:rsidRDefault="000C480A" w:rsidP="00CD31AC">
      <w:pPr>
        <w:widowControl w:val="0"/>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Қазақстан Республикасы Ғылым және жоғары білім саласындағы сапаны қамтамасыз ету Комитетінің (КОКСОН) дерекқорында рецензияланатын ғылыми журналдарда жарияланған</w:t>
      </w:r>
      <w:r w:rsidR="000F5209" w:rsidRPr="00E0344E">
        <w:rPr>
          <w:rFonts w:ascii="Times New Roman" w:eastAsia="Times New Roman" w:hAnsi="Times New Roman" w:cs="Times New Roman"/>
          <w:sz w:val="28"/>
          <w:szCs w:val="28"/>
          <w:lang w:val="kk-KZ"/>
        </w:rPr>
        <w:t xml:space="preserve"> </w:t>
      </w:r>
      <w:r w:rsidRPr="00E0344E">
        <w:rPr>
          <w:rFonts w:ascii="Times New Roman" w:eastAsia="Times New Roman" w:hAnsi="Times New Roman" w:cs="Times New Roman"/>
          <w:sz w:val="28"/>
          <w:szCs w:val="28"/>
          <w:lang w:val="kk-KZ"/>
        </w:rPr>
        <w:t>еңбектер</w:t>
      </w:r>
    </w:p>
    <w:bookmarkEnd w:id="33"/>
    <w:p w14:paraId="09E24922" w14:textId="77777777" w:rsidR="000C480A" w:rsidRPr="00E0344E" w:rsidRDefault="000C480A" w:rsidP="000C480A">
      <w:pPr>
        <w:widowControl w:val="0"/>
        <w:spacing w:after="0" w:line="240" w:lineRule="auto"/>
        <w:ind w:firstLine="567"/>
        <w:jc w:val="both"/>
        <w:rPr>
          <w:rFonts w:ascii="Times New Roman" w:eastAsia="Times New Roman" w:hAnsi="Times New Roman" w:cs="Times New Roman"/>
          <w:sz w:val="28"/>
          <w:szCs w:val="28"/>
          <w:lang w:val="kk-KZ"/>
        </w:rPr>
      </w:pPr>
    </w:p>
    <w:p w14:paraId="491C5F5D" w14:textId="77777777" w:rsidR="000C480A" w:rsidRPr="00E0344E" w:rsidRDefault="000C480A" w:rsidP="000C480A">
      <w:pPr>
        <w:widowControl w:val="0"/>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602E53BE" wp14:editId="6C4F9489">
            <wp:extent cx="4439798" cy="6398111"/>
            <wp:effectExtent l="0" t="0" r="0" b="3175"/>
            <wp:docPr id="10404953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42081" cy="6401401"/>
                    </a:xfrm>
                    <a:prstGeom prst="rect">
                      <a:avLst/>
                    </a:prstGeom>
                    <a:noFill/>
                  </pic:spPr>
                </pic:pic>
              </a:graphicData>
            </a:graphic>
          </wp:inline>
        </w:drawing>
      </w:r>
    </w:p>
    <w:p w14:paraId="60834D99" w14:textId="77777777" w:rsidR="000C480A" w:rsidRPr="00E0344E" w:rsidRDefault="000C480A" w:rsidP="000C480A">
      <w:pPr>
        <w:widowControl w:val="0"/>
        <w:spacing w:after="0" w:line="240" w:lineRule="auto"/>
        <w:jc w:val="center"/>
        <w:rPr>
          <w:rFonts w:ascii="Times New Roman" w:eastAsia="Times New Roman" w:hAnsi="Times New Roman" w:cs="Times New Roman"/>
          <w:sz w:val="28"/>
          <w:szCs w:val="28"/>
          <w:lang w:val="kk-KZ"/>
        </w:rPr>
      </w:pPr>
    </w:p>
    <w:p w14:paraId="2844C61E" w14:textId="77777777" w:rsidR="000C480A" w:rsidRPr="00E0344E" w:rsidRDefault="000C480A" w:rsidP="000C480A">
      <w:pPr>
        <w:widowControl w:val="0"/>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lastRenderedPageBreak/>
        <w:drawing>
          <wp:inline distT="0" distB="0" distL="0" distR="0" wp14:anchorId="440236EB" wp14:editId="2401A59F">
            <wp:extent cx="5225532" cy="7601639"/>
            <wp:effectExtent l="0" t="0" r="0" b="0"/>
            <wp:docPr id="12005567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29956" cy="7608075"/>
                    </a:xfrm>
                    <a:prstGeom prst="rect">
                      <a:avLst/>
                    </a:prstGeom>
                    <a:noFill/>
                  </pic:spPr>
                </pic:pic>
              </a:graphicData>
            </a:graphic>
          </wp:inline>
        </w:drawing>
      </w:r>
    </w:p>
    <w:p w14:paraId="71713713" w14:textId="77777777" w:rsidR="000C480A" w:rsidRPr="00E0344E" w:rsidRDefault="000C480A" w:rsidP="000C480A">
      <w:pPr>
        <w:widowControl w:val="0"/>
        <w:spacing w:after="0" w:line="240" w:lineRule="auto"/>
        <w:jc w:val="center"/>
        <w:rPr>
          <w:rFonts w:ascii="Times New Roman" w:eastAsia="Times New Roman" w:hAnsi="Times New Roman" w:cs="Times New Roman"/>
          <w:sz w:val="28"/>
          <w:szCs w:val="28"/>
          <w:lang w:val="kk-KZ"/>
        </w:rPr>
      </w:pPr>
    </w:p>
    <w:p w14:paraId="1F5ACD5D" w14:textId="77777777" w:rsidR="000C480A" w:rsidRPr="00E0344E" w:rsidRDefault="000C480A" w:rsidP="000C480A">
      <w:pPr>
        <w:widowControl w:val="0"/>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lastRenderedPageBreak/>
        <w:drawing>
          <wp:inline distT="0" distB="0" distL="0" distR="0" wp14:anchorId="6E3B8CD7" wp14:editId="7D970A44">
            <wp:extent cx="4752143" cy="6731306"/>
            <wp:effectExtent l="0" t="0" r="0" b="0"/>
            <wp:docPr id="8887467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55163" cy="6735584"/>
                    </a:xfrm>
                    <a:prstGeom prst="rect">
                      <a:avLst/>
                    </a:prstGeom>
                    <a:noFill/>
                  </pic:spPr>
                </pic:pic>
              </a:graphicData>
            </a:graphic>
          </wp:inline>
        </w:drawing>
      </w:r>
    </w:p>
    <w:p w14:paraId="79852D31" w14:textId="77777777" w:rsidR="000C480A" w:rsidRPr="00E0344E" w:rsidRDefault="000C480A" w:rsidP="000C480A">
      <w:pPr>
        <w:widowControl w:val="0"/>
        <w:spacing w:after="0" w:line="240" w:lineRule="auto"/>
        <w:jc w:val="center"/>
        <w:rPr>
          <w:rFonts w:ascii="Times New Roman" w:eastAsia="Times New Roman" w:hAnsi="Times New Roman" w:cs="Times New Roman"/>
          <w:sz w:val="28"/>
          <w:szCs w:val="28"/>
          <w:lang w:val="kk-KZ"/>
        </w:rPr>
      </w:pPr>
    </w:p>
    <w:p w14:paraId="0523AACA" w14:textId="77777777" w:rsidR="000C480A" w:rsidRPr="00E0344E" w:rsidRDefault="000C480A" w:rsidP="000C480A">
      <w:pPr>
        <w:widowControl w:val="0"/>
        <w:spacing w:after="0" w:line="240" w:lineRule="auto"/>
        <w:ind w:firstLine="567"/>
        <w:jc w:val="both"/>
        <w:rPr>
          <w:rFonts w:ascii="Times New Roman" w:eastAsia="Times New Roman" w:hAnsi="Times New Roman" w:cs="Times New Roman"/>
          <w:sz w:val="28"/>
          <w:szCs w:val="28"/>
          <w:lang w:val="kk-KZ"/>
        </w:rPr>
      </w:pPr>
    </w:p>
    <w:p w14:paraId="445BAFC5" w14:textId="77777777" w:rsidR="000C480A" w:rsidRPr="00E0344E" w:rsidRDefault="000C480A" w:rsidP="000C480A">
      <w:pPr>
        <w:spacing w:after="0" w:line="240" w:lineRule="auto"/>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br w:type="page"/>
      </w:r>
    </w:p>
    <w:p w14:paraId="2C6B6494" w14:textId="0C62A171" w:rsidR="00F37DC8" w:rsidRPr="00E0344E" w:rsidRDefault="00F37DC8" w:rsidP="00F37DC8">
      <w:pPr>
        <w:widowControl w:val="0"/>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sz w:val="28"/>
          <w:szCs w:val="28"/>
          <w:lang w:val="kk-KZ"/>
        </w:rPr>
        <w:lastRenderedPageBreak/>
        <w:t xml:space="preserve">ҚОСЫМША Б </w:t>
      </w:r>
    </w:p>
    <w:p w14:paraId="3ED81A48" w14:textId="77777777" w:rsidR="00F37DC8" w:rsidRPr="00E0344E" w:rsidRDefault="00F37DC8" w:rsidP="00F37DC8">
      <w:pPr>
        <w:widowControl w:val="0"/>
        <w:spacing w:after="0" w:line="240" w:lineRule="auto"/>
        <w:ind w:firstLine="567"/>
        <w:jc w:val="center"/>
        <w:rPr>
          <w:rFonts w:ascii="Times New Roman" w:eastAsia="Times New Roman" w:hAnsi="Times New Roman" w:cs="Times New Roman"/>
          <w:sz w:val="24"/>
          <w:szCs w:val="24"/>
          <w:lang w:val="kk-KZ"/>
        </w:rPr>
      </w:pPr>
    </w:p>
    <w:p w14:paraId="2EFE56A9" w14:textId="77777777" w:rsidR="00F37DC8" w:rsidRPr="00E0344E" w:rsidRDefault="00F37DC8" w:rsidP="00F37DC8">
      <w:pPr>
        <w:widowControl w:val="0"/>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Методикалық нұсқама</w:t>
      </w:r>
    </w:p>
    <w:p w14:paraId="037518C6" w14:textId="77777777" w:rsidR="00F37DC8" w:rsidRPr="00E0344E" w:rsidRDefault="00F37DC8" w:rsidP="00F37DC8">
      <w:pPr>
        <w:widowControl w:val="0"/>
        <w:spacing w:after="0" w:line="240" w:lineRule="auto"/>
        <w:ind w:firstLine="567"/>
        <w:jc w:val="center"/>
        <w:rPr>
          <w:rFonts w:ascii="Times New Roman" w:eastAsia="Times New Roman" w:hAnsi="Times New Roman" w:cs="Times New Roman"/>
          <w:bCs/>
          <w:sz w:val="24"/>
          <w:szCs w:val="24"/>
          <w:lang w:val="kk-KZ"/>
        </w:rPr>
      </w:pPr>
    </w:p>
    <w:p w14:paraId="6E4F6383" w14:textId="77777777" w:rsidR="00F37DC8" w:rsidRPr="00E0344E" w:rsidRDefault="00F37DC8" w:rsidP="00F37DC8">
      <w:pPr>
        <w:spacing w:after="0" w:line="240" w:lineRule="auto"/>
        <w:ind w:firstLine="567"/>
        <w:jc w:val="both"/>
        <w:rPr>
          <w:rFonts w:ascii="Times New Roman" w:eastAsia="Times New Roman" w:hAnsi="Times New Roman" w:cs="Times New Roman"/>
          <w:sz w:val="24"/>
          <w:szCs w:val="24"/>
          <w:lang w:val="kk-KZ"/>
        </w:rPr>
      </w:pPr>
      <w:r w:rsidRPr="00E0344E">
        <w:rPr>
          <w:rFonts w:ascii="Times New Roman" w:eastAsia="Times New Roman" w:hAnsi="Times New Roman" w:cs="Times New Roman"/>
          <w:b/>
          <w:bCs/>
          <w:noProof/>
          <w:sz w:val="24"/>
          <w:szCs w:val="24"/>
          <w:lang w:eastAsia="ru-RU"/>
        </w:rPr>
        <w:drawing>
          <wp:inline distT="0" distB="0" distL="0" distR="0" wp14:anchorId="76A99BC9" wp14:editId="63CA7051">
            <wp:extent cx="5128097" cy="7061812"/>
            <wp:effectExtent l="0" t="0" r="0" b="6350"/>
            <wp:docPr id="96017395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30902" cy="7065675"/>
                    </a:xfrm>
                    <a:prstGeom prst="rect">
                      <a:avLst/>
                    </a:prstGeom>
                    <a:noFill/>
                  </pic:spPr>
                </pic:pic>
              </a:graphicData>
            </a:graphic>
          </wp:inline>
        </w:drawing>
      </w:r>
    </w:p>
    <w:p w14:paraId="30B6A670" w14:textId="77777777" w:rsidR="00F37DC8" w:rsidRPr="00E0344E" w:rsidRDefault="00F37DC8" w:rsidP="00CD31AC">
      <w:pPr>
        <w:widowControl w:val="0"/>
        <w:spacing w:after="0" w:line="240" w:lineRule="auto"/>
        <w:jc w:val="center"/>
        <w:rPr>
          <w:rFonts w:ascii="Times New Roman" w:eastAsia="Times New Roman" w:hAnsi="Times New Roman" w:cs="Times New Roman"/>
          <w:b/>
          <w:bCs/>
          <w:sz w:val="28"/>
          <w:szCs w:val="28"/>
          <w:lang w:val="kk-KZ"/>
        </w:rPr>
      </w:pPr>
    </w:p>
    <w:p w14:paraId="6A1BE416" w14:textId="77777777" w:rsidR="00F37DC8" w:rsidRPr="00E0344E" w:rsidRDefault="00F37DC8" w:rsidP="00CD31AC">
      <w:pPr>
        <w:widowControl w:val="0"/>
        <w:spacing w:after="0" w:line="240" w:lineRule="auto"/>
        <w:jc w:val="center"/>
        <w:rPr>
          <w:rFonts w:ascii="Times New Roman" w:eastAsia="Times New Roman" w:hAnsi="Times New Roman" w:cs="Times New Roman"/>
          <w:b/>
          <w:bCs/>
          <w:sz w:val="28"/>
          <w:szCs w:val="28"/>
          <w:lang w:val="kk-KZ"/>
        </w:rPr>
      </w:pPr>
    </w:p>
    <w:p w14:paraId="3E440486" w14:textId="77777777" w:rsidR="00F37DC8" w:rsidRPr="00E0344E" w:rsidRDefault="00F37DC8" w:rsidP="00CD31AC">
      <w:pPr>
        <w:widowControl w:val="0"/>
        <w:spacing w:after="0" w:line="240" w:lineRule="auto"/>
        <w:jc w:val="center"/>
        <w:rPr>
          <w:rFonts w:ascii="Times New Roman" w:eastAsia="Times New Roman" w:hAnsi="Times New Roman" w:cs="Times New Roman"/>
          <w:b/>
          <w:bCs/>
          <w:sz w:val="28"/>
          <w:szCs w:val="28"/>
          <w:lang w:val="kk-KZ"/>
        </w:rPr>
      </w:pPr>
    </w:p>
    <w:p w14:paraId="526E630B" w14:textId="77777777" w:rsidR="00F37DC8" w:rsidRPr="00E0344E" w:rsidRDefault="00F37DC8" w:rsidP="00CD31AC">
      <w:pPr>
        <w:widowControl w:val="0"/>
        <w:spacing w:after="0" w:line="240" w:lineRule="auto"/>
        <w:jc w:val="center"/>
        <w:rPr>
          <w:rFonts w:ascii="Times New Roman" w:eastAsia="Times New Roman" w:hAnsi="Times New Roman" w:cs="Times New Roman"/>
          <w:b/>
          <w:bCs/>
          <w:sz w:val="28"/>
          <w:szCs w:val="28"/>
          <w:lang w:val="kk-KZ"/>
        </w:rPr>
      </w:pPr>
    </w:p>
    <w:p w14:paraId="788F1E75" w14:textId="77777777" w:rsidR="000F5209" w:rsidRPr="00E0344E" w:rsidRDefault="000F5209" w:rsidP="00CD31AC">
      <w:pPr>
        <w:widowControl w:val="0"/>
        <w:spacing w:after="0" w:line="240" w:lineRule="auto"/>
        <w:jc w:val="center"/>
        <w:rPr>
          <w:rFonts w:ascii="Times New Roman" w:eastAsia="Times New Roman" w:hAnsi="Times New Roman" w:cs="Times New Roman"/>
          <w:b/>
          <w:bCs/>
          <w:sz w:val="28"/>
          <w:szCs w:val="28"/>
          <w:lang w:val="kk-KZ"/>
        </w:rPr>
      </w:pPr>
    </w:p>
    <w:p w14:paraId="6FDA7915" w14:textId="77777777" w:rsidR="00F37DC8" w:rsidRPr="00E0344E" w:rsidRDefault="00F37DC8" w:rsidP="00CD31AC">
      <w:pPr>
        <w:widowControl w:val="0"/>
        <w:spacing w:after="0" w:line="240" w:lineRule="auto"/>
        <w:jc w:val="center"/>
        <w:rPr>
          <w:rFonts w:ascii="Times New Roman" w:eastAsia="Times New Roman" w:hAnsi="Times New Roman" w:cs="Times New Roman"/>
          <w:b/>
          <w:bCs/>
          <w:sz w:val="28"/>
          <w:szCs w:val="28"/>
          <w:lang w:val="kk-KZ"/>
        </w:rPr>
      </w:pPr>
    </w:p>
    <w:p w14:paraId="580095A9" w14:textId="2F389CB7" w:rsidR="00F37DC8" w:rsidRPr="00E0344E" w:rsidRDefault="00F37DC8" w:rsidP="00F37DC8">
      <w:pPr>
        <w:widowControl w:val="0"/>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sz w:val="28"/>
          <w:szCs w:val="28"/>
          <w:lang w:val="kk-KZ"/>
        </w:rPr>
        <w:lastRenderedPageBreak/>
        <w:t>ҚОСЫМША В</w:t>
      </w:r>
    </w:p>
    <w:p w14:paraId="297A5D98" w14:textId="77777777" w:rsidR="00F37DC8" w:rsidRPr="00E0344E" w:rsidRDefault="00F37DC8" w:rsidP="00F37DC8">
      <w:pPr>
        <w:widowControl w:val="0"/>
        <w:spacing w:after="0" w:line="240" w:lineRule="auto"/>
        <w:ind w:firstLine="567"/>
        <w:jc w:val="center"/>
        <w:rPr>
          <w:rFonts w:ascii="Times New Roman" w:eastAsia="Times New Roman" w:hAnsi="Times New Roman" w:cs="Times New Roman"/>
          <w:sz w:val="28"/>
          <w:szCs w:val="28"/>
          <w:lang w:val="kk-KZ"/>
        </w:rPr>
      </w:pPr>
    </w:p>
    <w:p w14:paraId="56656AF5" w14:textId="77777777" w:rsidR="00F37DC8" w:rsidRPr="00E0344E" w:rsidRDefault="00F37DC8" w:rsidP="00F37DC8">
      <w:pPr>
        <w:widowControl w:val="0"/>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Енгізу aктісі</w:t>
      </w:r>
    </w:p>
    <w:p w14:paraId="0BC51193" w14:textId="77777777" w:rsidR="00F37DC8" w:rsidRPr="00E0344E" w:rsidRDefault="00F37DC8" w:rsidP="00F37DC8">
      <w:pPr>
        <w:spacing w:after="0" w:line="240" w:lineRule="auto"/>
        <w:ind w:firstLine="567"/>
        <w:jc w:val="both"/>
        <w:rPr>
          <w:rFonts w:ascii="Times New Roman" w:eastAsia="Times New Roman" w:hAnsi="Times New Roman" w:cs="Times New Roman"/>
          <w:b/>
          <w:bCs/>
          <w:sz w:val="24"/>
          <w:szCs w:val="24"/>
          <w:lang w:val="kk-KZ"/>
        </w:rPr>
      </w:pPr>
    </w:p>
    <w:p w14:paraId="223FDC57"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r w:rsidRPr="00E0344E">
        <w:rPr>
          <w:rFonts w:ascii="Times New Roman" w:eastAsia="Times New Roman" w:hAnsi="Times New Roman" w:cs="Times New Roman"/>
          <w:b/>
          <w:bCs/>
          <w:noProof/>
          <w:sz w:val="24"/>
          <w:szCs w:val="24"/>
          <w:lang w:eastAsia="ru-RU"/>
        </w:rPr>
        <w:drawing>
          <wp:inline distT="0" distB="0" distL="0" distR="0" wp14:anchorId="77B6065E" wp14:editId="1D1F4BC5">
            <wp:extent cx="4917741" cy="6583275"/>
            <wp:effectExtent l="0" t="0" r="0" b="8255"/>
            <wp:docPr id="16974777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77783" name=""/>
                    <pic:cNvPicPr/>
                  </pic:nvPicPr>
                  <pic:blipFill>
                    <a:blip r:embed="rId82"/>
                    <a:stretch>
                      <a:fillRect/>
                    </a:stretch>
                  </pic:blipFill>
                  <pic:spPr>
                    <a:xfrm>
                      <a:off x="0" y="0"/>
                      <a:ext cx="4922488" cy="6589630"/>
                    </a:xfrm>
                    <a:prstGeom prst="rect">
                      <a:avLst/>
                    </a:prstGeom>
                  </pic:spPr>
                </pic:pic>
              </a:graphicData>
            </a:graphic>
          </wp:inline>
        </w:drawing>
      </w:r>
    </w:p>
    <w:p w14:paraId="06F4C855" w14:textId="77777777" w:rsidR="00F37DC8" w:rsidRPr="00E0344E" w:rsidRDefault="00F37DC8" w:rsidP="00F37DC8">
      <w:pPr>
        <w:widowControl w:val="0"/>
        <w:spacing w:after="0" w:line="240" w:lineRule="auto"/>
        <w:ind w:firstLine="567"/>
        <w:jc w:val="both"/>
        <w:rPr>
          <w:rFonts w:ascii="Times New Roman" w:eastAsia="Times New Roman" w:hAnsi="Times New Roman" w:cs="Times New Roman"/>
          <w:sz w:val="28"/>
          <w:szCs w:val="28"/>
          <w:lang w:val="en-US"/>
        </w:rPr>
      </w:pPr>
    </w:p>
    <w:p w14:paraId="563895DD"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53DA232A"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7283E0F7"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485A5459" w14:textId="3E9089FE" w:rsidR="00F37DC8" w:rsidRPr="00E0344E" w:rsidRDefault="00E95B7C" w:rsidP="000C480A">
      <w:pPr>
        <w:spacing w:after="0" w:line="240" w:lineRule="auto"/>
        <w:jc w:val="center"/>
        <w:rPr>
          <w:rFonts w:ascii="Times New Roman" w:eastAsia="Times New Roman" w:hAnsi="Times New Roman" w:cs="Times New Roman"/>
          <w:b/>
          <w:bCs/>
          <w:sz w:val="24"/>
          <w:szCs w:val="24"/>
          <w:lang w:val="kk-KZ"/>
        </w:rPr>
      </w:pPr>
      <w:r w:rsidRPr="00E0344E">
        <w:rPr>
          <w:rFonts w:ascii="Times New Roman" w:eastAsia="Times New Roman" w:hAnsi="Times New Roman" w:cs="Times New Roman"/>
          <w:b/>
          <w:bCs/>
          <w:noProof/>
          <w:sz w:val="24"/>
          <w:szCs w:val="24"/>
          <w:lang w:val="kk-KZ"/>
        </w:rPr>
        <w:lastRenderedPageBreak/>
        <w:drawing>
          <wp:inline distT="0" distB="0" distL="0" distR="0" wp14:anchorId="4A0A9FD4" wp14:editId="73120DF0">
            <wp:extent cx="6120130" cy="8486775"/>
            <wp:effectExtent l="0" t="0" r="0" b="9525"/>
            <wp:docPr id="1011881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81750" name=""/>
                    <pic:cNvPicPr/>
                  </pic:nvPicPr>
                  <pic:blipFill>
                    <a:blip r:embed="rId83"/>
                    <a:stretch>
                      <a:fillRect/>
                    </a:stretch>
                  </pic:blipFill>
                  <pic:spPr>
                    <a:xfrm>
                      <a:off x="0" y="0"/>
                      <a:ext cx="6120130" cy="8486775"/>
                    </a:xfrm>
                    <a:prstGeom prst="rect">
                      <a:avLst/>
                    </a:prstGeom>
                  </pic:spPr>
                </pic:pic>
              </a:graphicData>
            </a:graphic>
          </wp:inline>
        </w:drawing>
      </w:r>
    </w:p>
    <w:p w14:paraId="4C62B478"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01B24D25"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304626FC" w14:textId="4764794E" w:rsidR="00F37DC8" w:rsidRPr="00E0344E" w:rsidRDefault="00E95B7C" w:rsidP="000C480A">
      <w:pPr>
        <w:spacing w:after="0" w:line="240" w:lineRule="auto"/>
        <w:jc w:val="center"/>
        <w:rPr>
          <w:rFonts w:ascii="Times New Roman" w:eastAsia="Times New Roman" w:hAnsi="Times New Roman" w:cs="Times New Roman"/>
          <w:b/>
          <w:bCs/>
          <w:sz w:val="24"/>
          <w:szCs w:val="24"/>
          <w:lang w:val="kk-KZ"/>
        </w:rPr>
      </w:pPr>
      <w:r w:rsidRPr="00E0344E">
        <w:rPr>
          <w:rFonts w:ascii="Times New Roman" w:eastAsia="Times New Roman" w:hAnsi="Times New Roman" w:cs="Times New Roman"/>
          <w:b/>
          <w:bCs/>
          <w:noProof/>
          <w:sz w:val="24"/>
          <w:szCs w:val="24"/>
          <w:lang w:val="kk-KZ"/>
        </w:rPr>
        <w:lastRenderedPageBreak/>
        <w:drawing>
          <wp:inline distT="0" distB="0" distL="0" distR="0" wp14:anchorId="260018FF" wp14:editId="5ECFC7EA">
            <wp:extent cx="6119120" cy="8039100"/>
            <wp:effectExtent l="0" t="0" r="0" b="0"/>
            <wp:docPr id="12327989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23904" cy="8045385"/>
                    </a:xfrm>
                    <a:prstGeom prst="rect">
                      <a:avLst/>
                    </a:prstGeom>
                    <a:noFill/>
                  </pic:spPr>
                </pic:pic>
              </a:graphicData>
            </a:graphic>
          </wp:inline>
        </w:drawing>
      </w:r>
    </w:p>
    <w:p w14:paraId="0E526147"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096A8F1A"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68F247E9" w14:textId="77777777" w:rsidR="00E95B7C" w:rsidRPr="00E0344E" w:rsidRDefault="00E95B7C" w:rsidP="000C480A">
      <w:pPr>
        <w:spacing w:after="0" w:line="240" w:lineRule="auto"/>
        <w:jc w:val="center"/>
        <w:rPr>
          <w:rFonts w:ascii="Times New Roman" w:eastAsia="Times New Roman" w:hAnsi="Times New Roman" w:cs="Times New Roman"/>
          <w:b/>
          <w:bCs/>
          <w:sz w:val="24"/>
          <w:szCs w:val="24"/>
          <w:lang w:val="kk-KZ"/>
        </w:rPr>
      </w:pPr>
    </w:p>
    <w:p w14:paraId="51C8C79D" w14:textId="77777777" w:rsidR="00E95B7C" w:rsidRPr="00E0344E" w:rsidRDefault="00E95B7C" w:rsidP="000C480A">
      <w:pPr>
        <w:spacing w:after="0" w:line="240" w:lineRule="auto"/>
        <w:jc w:val="center"/>
        <w:rPr>
          <w:rFonts w:ascii="Times New Roman" w:eastAsia="Times New Roman" w:hAnsi="Times New Roman" w:cs="Times New Roman"/>
          <w:b/>
          <w:bCs/>
          <w:sz w:val="24"/>
          <w:szCs w:val="24"/>
          <w:lang w:val="kk-KZ"/>
        </w:rPr>
      </w:pPr>
    </w:p>
    <w:p w14:paraId="47E9C569" w14:textId="77777777" w:rsidR="00E95B7C" w:rsidRPr="00E0344E" w:rsidRDefault="00E95B7C" w:rsidP="000C480A">
      <w:pPr>
        <w:spacing w:after="0" w:line="240" w:lineRule="auto"/>
        <w:jc w:val="center"/>
        <w:rPr>
          <w:rFonts w:ascii="Times New Roman" w:eastAsia="Times New Roman" w:hAnsi="Times New Roman" w:cs="Times New Roman"/>
          <w:b/>
          <w:bCs/>
          <w:sz w:val="24"/>
          <w:szCs w:val="24"/>
          <w:lang w:val="kk-KZ"/>
        </w:rPr>
      </w:pPr>
    </w:p>
    <w:p w14:paraId="396D71B4" w14:textId="77777777" w:rsidR="00E95B7C" w:rsidRPr="00E0344E" w:rsidRDefault="00E95B7C" w:rsidP="000C480A">
      <w:pPr>
        <w:spacing w:after="0" w:line="240" w:lineRule="auto"/>
        <w:jc w:val="center"/>
        <w:rPr>
          <w:rFonts w:ascii="Times New Roman" w:eastAsia="Times New Roman" w:hAnsi="Times New Roman" w:cs="Times New Roman"/>
          <w:b/>
          <w:bCs/>
          <w:sz w:val="24"/>
          <w:szCs w:val="24"/>
          <w:lang w:val="kk-KZ"/>
        </w:rPr>
      </w:pPr>
    </w:p>
    <w:p w14:paraId="55514A6D" w14:textId="3BD6B3E7" w:rsidR="00F37DC8" w:rsidRPr="00E0344E" w:rsidRDefault="00F37DC8" w:rsidP="00F37DC8">
      <w:pPr>
        <w:widowControl w:val="0"/>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sz w:val="28"/>
          <w:szCs w:val="28"/>
          <w:lang w:val="kk-KZ"/>
        </w:rPr>
        <w:lastRenderedPageBreak/>
        <w:t>ҚОСЫМША Г</w:t>
      </w:r>
    </w:p>
    <w:p w14:paraId="2AA1206D" w14:textId="77777777" w:rsidR="00F37DC8" w:rsidRPr="00E0344E" w:rsidRDefault="00F37DC8" w:rsidP="00F37DC8">
      <w:pPr>
        <w:widowControl w:val="0"/>
        <w:spacing w:after="0" w:line="240" w:lineRule="auto"/>
        <w:ind w:firstLine="567"/>
        <w:jc w:val="center"/>
        <w:rPr>
          <w:rFonts w:ascii="Times New Roman" w:eastAsia="Times New Roman" w:hAnsi="Times New Roman" w:cs="Times New Roman"/>
          <w:sz w:val="28"/>
          <w:szCs w:val="28"/>
          <w:lang w:val="kk-KZ"/>
        </w:rPr>
      </w:pPr>
    </w:p>
    <w:p w14:paraId="0265AD80" w14:textId="77777777" w:rsidR="00F37DC8" w:rsidRPr="00E0344E" w:rsidRDefault="00F37DC8" w:rsidP="00F37DC8">
      <w:pPr>
        <w:widowControl w:val="0"/>
        <w:spacing w:after="0" w:line="240" w:lineRule="auto"/>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Халықаралық ғылыми-тәжірибелік конференция материалдарында жарияланған еңбектер</w:t>
      </w:r>
    </w:p>
    <w:p w14:paraId="11BDA7F2" w14:textId="77777777" w:rsidR="00F37DC8" w:rsidRPr="00E0344E" w:rsidRDefault="00F37DC8" w:rsidP="00F37DC8">
      <w:pPr>
        <w:widowControl w:val="0"/>
        <w:spacing w:after="0" w:line="240" w:lineRule="auto"/>
        <w:jc w:val="center"/>
        <w:rPr>
          <w:rFonts w:ascii="Times New Roman" w:eastAsia="Times New Roman" w:hAnsi="Times New Roman" w:cs="Times New Roman"/>
          <w:sz w:val="28"/>
          <w:szCs w:val="28"/>
          <w:lang w:val="kk-KZ"/>
        </w:rPr>
      </w:pPr>
    </w:p>
    <w:p w14:paraId="33E0BB58"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r w:rsidRPr="00E0344E">
        <w:rPr>
          <w:rFonts w:ascii="Times New Roman" w:eastAsia="Times New Roman" w:hAnsi="Times New Roman" w:cs="Times New Roman"/>
          <w:b/>
          <w:bCs/>
          <w:noProof/>
          <w:sz w:val="24"/>
          <w:szCs w:val="24"/>
          <w:lang w:eastAsia="ru-RU"/>
        </w:rPr>
        <w:drawing>
          <wp:inline distT="0" distB="0" distL="0" distR="0" wp14:anchorId="6C09E91C" wp14:editId="5340CA56">
            <wp:extent cx="4630283" cy="6577070"/>
            <wp:effectExtent l="0" t="0" r="0" b="0"/>
            <wp:docPr id="11308890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35657" cy="6584703"/>
                    </a:xfrm>
                    <a:prstGeom prst="rect">
                      <a:avLst/>
                    </a:prstGeom>
                    <a:noFill/>
                  </pic:spPr>
                </pic:pic>
              </a:graphicData>
            </a:graphic>
          </wp:inline>
        </w:drawing>
      </w:r>
    </w:p>
    <w:p w14:paraId="4F7FF3F0"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7ABE1746"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r w:rsidRPr="00E0344E">
        <w:rPr>
          <w:rFonts w:ascii="Times New Roman" w:eastAsia="Times New Roman" w:hAnsi="Times New Roman" w:cs="Times New Roman"/>
          <w:b/>
          <w:bCs/>
          <w:noProof/>
          <w:sz w:val="24"/>
          <w:szCs w:val="24"/>
          <w:lang w:eastAsia="ru-RU"/>
        </w:rPr>
        <w:lastRenderedPageBreak/>
        <w:drawing>
          <wp:inline distT="0" distB="0" distL="0" distR="0" wp14:anchorId="779F261F" wp14:editId="2F866E25">
            <wp:extent cx="4952187" cy="6962661"/>
            <wp:effectExtent l="0" t="0" r="1270" b="0"/>
            <wp:docPr id="30439408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54599" cy="6966053"/>
                    </a:xfrm>
                    <a:prstGeom prst="rect">
                      <a:avLst/>
                    </a:prstGeom>
                    <a:noFill/>
                  </pic:spPr>
                </pic:pic>
              </a:graphicData>
            </a:graphic>
          </wp:inline>
        </w:drawing>
      </w:r>
    </w:p>
    <w:p w14:paraId="698FD781"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4E4B7276"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3F7309B6"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3B4853B9"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60C0BA6B"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5CBC8F62"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48D58DC0"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43ABCED9"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r w:rsidRPr="00E0344E">
        <w:rPr>
          <w:rFonts w:ascii="Times New Roman" w:eastAsia="Times New Roman" w:hAnsi="Times New Roman" w:cs="Times New Roman"/>
          <w:b/>
          <w:bCs/>
          <w:noProof/>
          <w:sz w:val="24"/>
          <w:szCs w:val="24"/>
          <w:lang w:eastAsia="ru-RU"/>
        </w:rPr>
        <w:lastRenderedPageBreak/>
        <w:drawing>
          <wp:inline distT="0" distB="0" distL="0" distR="0" wp14:anchorId="533C5715" wp14:editId="4CE5B212">
            <wp:extent cx="5881104" cy="5210979"/>
            <wp:effectExtent l="0" t="0" r="5715" b="8890"/>
            <wp:docPr id="9191663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66365" name=""/>
                    <pic:cNvPicPr/>
                  </pic:nvPicPr>
                  <pic:blipFill>
                    <a:blip r:embed="rId87"/>
                    <a:stretch>
                      <a:fillRect/>
                    </a:stretch>
                  </pic:blipFill>
                  <pic:spPr>
                    <a:xfrm>
                      <a:off x="0" y="0"/>
                      <a:ext cx="5891405" cy="5220106"/>
                    </a:xfrm>
                    <a:prstGeom prst="rect">
                      <a:avLst/>
                    </a:prstGeom>
                  </pic:spPr>
                </pic:pic>
              </a:graphicData>
            </a:graphic>
          </wp:inline>
        </w:drawing>
      </w:r>
    </w:p>
    <w:p w14:paraId="312B3B57"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629050A5"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5572B430"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2C778502"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003662F7"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417F4AEA"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4B69BACA"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322FC00F"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6CE7CFC5"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141AADFB"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5E9141EF"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059B602B"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34C50C24"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066F959A"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01CAE43B"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5FA25026"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70E99BCB"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4D0AB15B"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2E42DE94"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5661AA88"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7BD80A48"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2A0F550F"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293EDF51" w14:textId="77777777" w:rsidR="00F37DC8" w:rsidRPr="00E0344E" w:rsidRDefault="00F37DC8" w:rsidP="00F37DC8">
      <w:pPr>
        <w:spacing w:after="0" w:line="240" w:lineRule="auto"/>
        <w:jc w:val="center"/>
        <w:rPr>
          <w:rFonts w:ascii="Times New Roman" w:eastAsia="Times New Roman" w:hAnsi="Times New Roman" w:cs="Times New Roman"/>
          <w:b/>
          <w:bCs/>
          <w:sz w:val="24"/>
          <w:szCs w:val="24"/>
          <w:lang w:val="kk-KZ"/>
        </w:rPr>
      </w:pPr>
    </w:p>
    <w:p w14:paraId="384751A1" w14:textId="58F23544" w:rsidR="00F37DC8" w:rsidRPr="00E0344E" w:rsidRDefault="00F37DC8" w:rsidP="000C480A">
      <w:pPr>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sz w:val="28"/>
          <w:szCs w:val="28"/>
          <w:lang w:val="kk-KZ"/>
        </w:rPr>
        <w:lastRenderedPageBreak/>
        <w:t>ҚОСЫМША Ғ</w:t>
      </w:r>
    </w:p>
    <w:p w14:paraId="23135D70"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38F46442" w14:textId="44D96A65"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r w:rsidRPr="00E0344E">
        <w:rPr>
          <w:rFonts w:ascii="Times New Roman" w:eastAsia="Times New Roman" w:hAnsi="Times New Roman" w:cs="Times New Roman"/>
          <w:sz w:val="28"/>
          <w:szCs w:val="28"/>
          <w:lang w:val="kk-KZ"/>
        </w:rPr>
        <w:t>Сертификаттар</w:t>
      </w:r>
    </w:p>
    <w:p w14:paraId="12B71843"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7A3839EF"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79D59C24" w14:textId="77777777" w:rsidR="000C480A" w:rsidRPr="00E0344E" w:rsidRDefault="000C480A" w:rsidP="000C480A">
      <w:pPr>
        <w:spacing w:after="0" w:line="240" w:lineRule="auto"/>
        <w:jc w:val="center"/>
        <w:rPr>
          <w:rFonts w:ascii="Times New Roman" w:eastAsia="Times New Roman" w:hAnsi="Times New Roman" w:cs="Times New Roman"/>
          <w:b/>
          <w:bCs/>
          <w:sz w:val="24"/>
          <w:szCs w:val="24"/>
          <w:lang w:val="kk-KZ"/>
        </w:rPr>
      </w:pPr>
      <w:r w:rsidRPr="00E0344E">
        <w:rPr>
          <w:rFonts w:ascii="Times New Roman" w:eastAsia="Times New Roman" w:hAnsi="Times New Roman" w:cs="Times New Roman"/>
          <w:b/>
          <w:bCs/>
          <w:noProof/>
          <w:sz w:val="24"/>
          <w:szCs w:val="24"/>
          <w:lang w:eastAsia="ru-RU"/>
        </w:rPr>
        <w:drawing>
          <wp:inline distT="0" distB="0" distL="0" distR="0" wp14:anchorId="163BE854" wp14:editId="134C996A">
            <wp:extent cx="5407660" cy="3078480"/>
            <wp:effectExtent l="0" t="0" r="2540" b="7620"/>
            <wp:docPr id="17707041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07660" cy="3078480"/>
                    </a:xfrm>
                    <a:prstGeom prst="rect">
                      <a:avLst/>
                    </a:prstGeom>
                    <a:noFill/>
                  </pic:spPr>
                </pic:pic>
              </a:graphicData>
            </a:graphic>
          </wp:inline>
        </w:drawing>
      </w:r>
    </w:p>
    <w:p w14:paraId="12D3FCE7" w14:textId="77777777" w:rsidR="000C480A" w:rsidRPr="00E0344E" w:rsidRDefault="000C480A" w:rsidP="000C480A">
      <w:pPr>
        <w:spacing w:after="0" w:line="240" w:lineRule="auto"/>
        <w:jc w:val="center"/>
        <w:rPr>
          <w:rFonts w:ascii="Times New Roman" w:eastAsia="Times New Roman" w:hAnsi="Times New Roman" w:cs="Times New Roman"/>
          <w:b/>
          <w:bCs/>
          <w:sz w:val="24"/>
          <w:szCs w:val="24"/>
          <w:lang w:val="kk-KZ"/>
        </w:rPr>
      </w:pPr>
    </w:p>
    <w:p w14:paraId="6999EC14" w14:textId="77777777" w:rsidR="000C480A" w:rsidRPr="00E0344E" w:rsidRDefault="000C480A" w:rsidP="000C480A">
      <w:pPr>
        <w:spacing w:after="0" w:line="240" w:lineRule="auto"/>
        <w:jc w:val="center"/>
        <w:rPr>
          <w:rFonts w:ascii="Times New Roman" w:eastAsia="Times New Roman" w:hAnsi="Times New Roman" w:cs="Times New Roman"/>
          <w:b/>
          <w:bCs/>
          <w:sz w:val="24"/>
          <w:szCs w:val="24"/>
          <w:lang w:val="kk-KZ"/>
        </w:rPr>
      </w:pPr>
      <w:r w:rsidRPr="00E0344E">
        <w:rPr>
          <w:rFonts w:ascii="Times New Roman" w:eastAsia="Times New Roman" w:hAnsi="Times New Roman" w:cs="Times New Roman"/>
          <w:b/>
          <w:bCs/>
          <w:noProof/>
          <w:sz w:val="24"/>
          <w:szCs w:val="24"/>
          <w:lang w:eastAsia="ru-RU"/>
        </w:rPr>
        <w:drawing>
          <wp:inline distT="0" distB="0" distL="0" distR="0" wp14:anchorId="7CA62223" wp14:editId="0C78A67C">
            <wp:extent cx="5383530" cy="3096895"/>
            <wp:effectExtent l="0" t="0" r="7620" b="8255"/>
            <wp:docPr id="157108627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83530" cy="3096895"/>
                    </a:xfrm>
                    <a:prstGeom prst="rect">
                      <a:avLst/>
                    </a:prstGeom>
                    <a:noFill/>
                  </pic:spPr>
                </pic:pic>
              </a:graphicData>
            </a:graphic>
          </wp:inline>
        </w:drawing>
      </w:r>
    </w:p>
    <w:p w14:paraId="5102A404" w14:textId="77777777" w:rsidR="000C480A" w:rsidRPr="00E0344E" w:rsidRDefault="000C480A" w:rsidP="000C480A">
      <w:pPr>
        <w:spacing w:after="0" w:line="240" w:lineRule="auto"/>
        <w:jc w:val="center"/>
        <w:rPr>
          <w:rFonts w:ascii="Times New Roman" w:eastAsia="Times New Roman" w:hAnsi="Times New Roman" w:cs="Times New Roman"/>
          <w:b/>
          <w:bCs/>
          <w:sz w:val="24"/>
          <w:szCs w:val="24"/>
          <w:lang w:val="kk-KZ"/>
        </w:rPr>
      </w:pPr>
    </w:p>
    <w:p w14:paraId="2B782FF6"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3CD4B0A8"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4689F107"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34F064C6"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0556C17F"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6C49D623"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67A8F4F9"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57CAE2D3"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1D6CA7D9"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6C6FF896"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782A40FB" w14:textId="080BD0E0"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r w:rsidRPr="00E0344E">
        <w:rPr>
          <w:rFonts w:ascii="Calibri" w:eastAsia="Calibri" w:hAnsi="Calibri" w:cs="Times New Roman"/>
          <w:noProof/>
          <w:lang w:eastAsia="ru-RU"/>
        </w:rPr>
        <w:lastRenderedPageBreak/>
        <w:drawing>
          <wp:inline distT="0" distB="0" distL="0" distR="0" wp14:anchorId="4858E63C" wp14:editId="10B06084">
            <wp:extent cx="5548746" cy="7834300"/>
            <wp:effectExtent l="0" t="0" r="0" b="0"/>
            <wp:docPr id="7" name="Рисунок 6">
              <a:extLst xmlns:a="http://schemas.openxmlformats.org/drawingml/2006/main">
                <a:ext uri="{FF2B5EF4-FFF2-40B4-BE49-F238E27FC236}">
                  <a16:creationId xmlns:a16="http://schemas.microsoft.com/office/drawing/2014/main" id="{D59B0319-CFAA-4760-4D01-1B42CA0509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D59B0319-CFAA-4760-4D01-1B42CA0509C6}"/>
                        </a:ext>
                      </a:extLst>
                    </pic:cNvPr>
                    <pic:cNvPicPr>
                      <a:picLocks noChangeAspect="1"/>
                    </pic:cNvPicPr>
                  </pic:nvPicPr>
                  <pic:blipFill>
                    <a:blip r:embed="rId90"/>
                    <a:stretch>
                      <a:fillRect/>
                    </a:stretch>
                  </pic:blipFill>
                  <pic:spPr>
                    <a:xfrm>
                      <a:off x="0" y="0"/>
                      <a:ext cx="5551731" cy="7838514"/>
                    </a:xfrm>
                    <a:prstGeom prst="rect">
                      <a:avLst/>
                    </a:prstGeom>
                  </pic:spPr>
                </pic:pic>
              </a:graphicData>
            </a:graphic>
          </wp:inline>
        </w:drawing>
      </w:r>
    </w:p>
    <w:p w14:paraId="6D5B04BE" w14:textId="19162FAE" w:rsidR="000C480A" w:rsidRPr="00E0344E" w:rsidRDefault="000C480A" w:rsidP="000C480A">
      <w:pPr>
        <w:spacing w:after="0" w:line="240" w:lineRule="auto"/>
        <w:jc w:val="center"/>
        <w:rPr>
          <w:rFonts w:ascii="Times New Roman" w:eastAsia="Times New Roman" w:hAnsi="Times New Roman" w:cs="Times New Roman"/>
          <w:b/>
          <w:bCs/>
          <w:sz w:val="24"/>
          <w:szCs w:val="24"/>
          <w:lang w:val="kk-KZ"/>
        </w:rPr>
      </w:pPr>
    </w:p>
    <w:p w14:paraId="104DE800"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17C9F69C"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3A067166"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24392EC6"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40C417CE"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3DD20451"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3CFC6008" w14:textId="77777777" w:rsidR="00F37DC8" w:rsidRPr="00E0344E" w:rsidRDefault="00F37DC8" w:rsidP="000C480A">
      <w:pPr>
        <w:spacing w:after="0" w:line="240" w:lineRule="auto"/>
        <w:jc w:val="center"/>
        <w:rPr>
          <w:rFonts w:ascii="Times New Roman" w:eastAsia="Times New Roman" w:hAnsi="Times New Roman" w:cs="Times New Roman"/>
          <w:b/>
          <w:bCs/>
          <w:sz w:val="24"/>
          <w:szCs w:val="24"/>
          <w:lang w:val="kk-KZ"/>
        </w:rPr>
      </w:pPr>
    </w:p>
    <w:p w14:paraId="5A218C69" w14:textId="0B8C7D68" w:rsidR="00F37DC8" w:rsidRPr="00E0344E" w:rsidRDefault="00F37DC8" w:rsidP="00F37DC8">
      <w:pPr>
        <w:spacing w:after="0" w:line="240" w:lineRule="auto"/>
        <w:jc w:val="center"/>
        <w:rPr>
          <w:rFonts w:ascii="Times New Roman" w:eastAsia="Times New Roman" w:hAnsi="Times New Roman" w:cs="Times New Roman"/>
          <w:b/>
          <w:bCs/>
          <w:sz w:val="28"/>
          <w:szCs w:val="28"/>
          <w:lang w:val="kk-KZ"/>
        </w:rPr>
      </w:pPr>
      <w:r w:rsidRPr="00E0344E">
        <w:rPr>
          <w:rFonts w:ascii="Times New Roman" w:eastAsia="Times New Roman" w:hAnsi="Times New Roman" w:cs="Times New Roman"/>
          <w:b/>
          <w:bCs/>
          <w:sz w:val="28"/>
          <w:szCs w:val="28"/>
          <w:lang w:val="kk-KZ"/>
        </w:rPr>
        <w:lastRenderedPageBreak/>
        <w:t>ҚОСЫМША Д</w:t>
      </w:r>
    </w:p>
    <w:p w14:paraId="5414834B" w14:textId="77777777" w:rsidR="00F37DC8" w:rsidRPr="00E0344E" w:rsidRDefault="00F37DC8" w:rsidP="00F37DC8">
      <w:pPr>
        <w:spacing w:after="0" w:line="240" w:lineRule="auto"/>
        <w:jc w:val="both"/>
        <w:rPr>
          <w:rFonts w:ascii="Times New Roman" w:eastAsia="Times New Roman" w:hAnsi="Times New Roman" w:cs="Times New Roman"/>
          <w:sz w:val="28"/>
          <w:szCs w:val="28"/>
          <w:lang w:val="kk-KZ"/>
        </w:rPr>
      </w:pPr>
    </w:p>
    <w:p w14:paraId="31FDA458" w14:textId="77777777" w:rsidR="00F37DC8" w:rsidRPr="00E0344E" w:rsidRDefault="00F37DC8" w:rsidP="001870EF">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Филогенетикалық талдау кезеңдерінің иллюстрациялары</w:t>
      </w:r>
    </w:p>
    <w:p w14:paraId="6A96A479" w14:textId="77777777" w:rsidR="00F37DC8" w:rsidRPr="00E0344E" w:rsidRDefault="00F37DC8" w:rsidP="00F37DC8">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p>
    <w:tbl>
      <w:tblPr>
        <w:tblStyle w:val="81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5"/>
        <w:gridCol w:w="222"/>
        <w:gridCol w:w="4527"/>
      </w:tblGrid>
      <w:tr w:rsidR="00F37DC8" w:rsidRPr="00E0344E" w14:paraId="16144D8A" w14:textId="77777777" w:rsidTr="001870EF">
        <w:trPr>
          <w:jc w:val="center"/>
        </w:trPr>
        <w:tc>
          <w:tcPr>
            <w:tcW w:w="4751" w:type="dxa"/>
          </w:tcPr>
          <w:p w14:paraId="3030B45D"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4392AD1D" wp14:editId="6D07FCFC">
                  <wp:extent cx="2581275" cy="1894790"/>
                  <wp:effectExtent l="0" t="0" r="0" b="0"/>
                  <wp:docPr id="10851828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89409" cy="1900761"/>
                          </a:xfrm>
                          <a:prstGeom prst="rect">
                            <a:avLst/>
                          </a:prstGeom>
                          <a:noFill/>
                        </pic:spPr>
                      </pic:pic>
                    </a:graphicData>
                  </a:graphic>
                </wp:inline>
              </w:drawing>
            </w:r>
          </w:p>
        </w:tc>
        <w:tc>
          <w:tcPr>
            <w:tcW w:w="221" w:type="dxa"/>
          </w:tcPr>
          <w:p w14:paraId="578417AB" w14:textId="77777777" w:rsidR="00F37DC8" w:rsidRPr="00E0344E" w:rsidRDefault="00F37DC8" w:rsidP="00B82FD6">
            <w:pPr>
              <w:widowControl w:val="0"/>
              <w:jc w:val="center"/>
              <w:rPr>
                <w:rFonts w:ascii="Times New Roman" w:eastAsia="Times New Roman" w:hAnsi="Times New Roman" w:cs="Times New Roman"/>
                <w:noProof/>
                <w:sz w:val="28"/>
                <w:szCs w:val="28"/>
                <w:lang w:val="kk-KZ"/>
              </w:rPr>
            </w:pPr>
          </w:p>
        </w:tc>
        <w:tc>
          <w:tcPr>
            <w:tcW w:w="4598" w:type="dxa"/>
          </w:tcPr>
          <w:p w14:paraId="018CEAB2"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66814C60" wp14:editId="095BF03F">
                  <wp:extent cx="2838450" cy="1885504"/>
                  <wp:effectExtent l="0" t="0" r="0" b="635"/>
                  <wp:docPr id="19424259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43704" cy="1888994"/>
                          </a:xfrm>
                          <a:prstGeom prst="rect">
                            <a:avLst/>
                          </a:prstGeom>
                          <a:noFill/>
                        </pic:spPr>
                      </pic:pic>
                    </a:graphicData>
                  </a:graphic>
                </wp:inline>
              </w:drawing>
            </w:r>
          </w:p>
        </w:tc>
      </w:tr>
      <w:tr w:rsidR="00F37DC8" w:rsidRPr="001D2A23" w14:paraId="11660DD6" w14:textId="77777777" w:rsidTr="001870EF">
        <w:trPr>
          <w:jc w:val="center"/>
        </w:trPr>
        <w:tc>
          <w:tcPr>
            <w:tcW w:w="4751" w:type="dxa"/>
          </w:tcPr>
          <w:p w14:paraId="23EF5451" w14:textId="5E20684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1 - MEGA X бағдарламасының негізгі терезесі</w:t>
            </w:r>
          </w:p>
        </w:tc>
        <w:tc>
          <w:tcPr>
            <w:tcW w:w="221" w:type="dxa"/>
          </w:tcPr>
          <w:p w14:paraId="2F827AB6"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3BAA5AB1" w14:textId="1C4D525F"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2 - Жаңа туралау құжатын құру</w:t>
            </w:r>
          </w:p>
        </w:tc>
      </w:tr>
      <w:tr w:rsidR="00F37DC8" w:rsidRPr="001D2A23" w14:paraId="60FB6279" w14:textId="77777777" w:rsidTr="001870EF">
        <w:trPr>
          <w:jc w:val="center"/>
        </w:trPr>
        <w:tc>
          <w:tcPr>
            <w:tcW w:w="4751" w:type="dxa"/>
          </w:tcPr>
          <w:p w14:paraId="132D783A"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221" w:type="dxa"/>
          </w:tcPr>
          <w:p w14:paraId="526A065C"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4882E797"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r>
      <w:tr w:rsidR="00F37DC8" w:rsidRPr="00E0344E" w14:paraId="15B8C627" w14:textId="77777777" w:rsidTr="001870EF">
        <w:trPr>
          <w:jc w:val="center"/>
        </w:trPr>
        <w:tc>
          <w:tcPr>
            <w:tcW w:w="4751" w:type="dxa"/>
          </w:tcPr>
          <w:p w14:paraId="26FD94E6"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271C4D8C" wp14:editId="03D7B13B">
                  <wp:extent cx="2699911" cy="1964690"/>
                  <wp:effectExtent l="0" t="0" r="5715" b="0"/>
                  <wp:docPr id="8651920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01310" cy="1965708"/>
                          </a:xfrm>
                          <a:prstGeom prst="rect">
                            <a:avLst/>
                          </a:prstGeom>
                          <a:noFill/>
                        </pic:spPr>
                      </pic:pic>
                    </a:graphicData>
                  </a:graphic>
                </wp:inline>
              </w:drawing>
            </w:r>
          </w:p>
        </w:tc>
        <w:tc>
          <w:tcPr>
            <w:tcW w:w="221" w:type="dxa"/>
          </w:tcPr>
          <w:p w14:paraId="69460655"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3E6DCF5C"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04B6CED9" wp14:editId="742A06F6">
                  <wp:extent cx="1981200" cy="2453609"/>
                  <wp:effectExtent l="0" t="0" r="0" b="4445"/>
                  <wp:docPr id="955966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86984" cy="2460772"/>
                          </a:xfrm>
                          <a:prstGeom prst="rect">
                            <a:avLst/>
                          </a:prstGeom>
                          <a:noFill/>
                        </pic:spPr>
                      </pic:pic>
                    </a:graphicData>
                  </a:graphic>
                </wp:inline>
              </w:drawing>
            </w:r>
          </w:p>
        </w:tc>
      </w:tr>
      <w:tr w:rsidR="00F37DC8" w:rsidRPr="001D2A23" w14:paraId="5B3B5010" w14:textId="77777777" w:rsidTr="001870EF">
        <w:trPr>
          <w:jc w:val="center"/>
        </w:trPr>
        <w:tc>
          <w:tcPr>
            <w:tcW w:w="4751" w:type="dxa"/>
          </w:tcPr>
          <w:p w14:paraId="6C9695D0" w14:textId="5D5DD389"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3 - ДНҚ тізбектері режимін таңдау</w:t>
            </w:r>
          </w:p>
        </w:tc>
        <w:tc>
          <w:tcPr>
            <w:tcW w:w="221" w:type="dxa"/>
          </w:tcPr>
          <w:p w14:paraId="67FE4FFC"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224F6751" w14:textId="7389247B"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4 - FASTA форматындағы тізбектерді жүктеу мәзірі</w:t>
            </w:r>
          </w:p>
        </w:tc>
      </w:tr>
      <w:tr w:rsidR="00F37DC8" w:rsidRPr="001D2A23" w14:paraId="30580E07" w14:textId="77777777" w:rsidTr="001870EF">
        <w:trPr>
          <w:jc w:val="center"/>
        </w:trPr>
        <w:tc>
          <w:tcPr>
            <w:tcW w:w="4751" w:type="dxa"/>
          </w:tcPr>
          <w:p w14:paraId="0D7B5427"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221" w:type="dxa"/>
          </w:tcPr>
          <w:p w14:paraId="4F580394"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7E8E336E"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r>
      <w:tr w:rsidR="00F37DC8" w:rsidRPr="00E0344E" w14:paraId="2CCEC67E" w14:textId="77777777" w:rsidTr="001870EF">
        <w:trPr>
          <w:jc w:val="center"/>
        </w:trPr>
        <w:tc>
          <w:tcPr>
            <w:tcW w:w="4751" w:type="dxa"/>
          </w:tcPr>
          <w:p w14:paraId="3D1F012E"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0B5A0B0C" wp14:editId="1866929E">
                  <wp:extent cx="3218815" cy="1865630"/>
                  <wp:effectExtent l="0" t="0" r="635" b="1270"/>
                  <wp:docPr id="120247727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218815" cy="1865630"/>
                          </a:xfrm>
                          <a:prstGeom prst="rect">
                            <a:avLst/>
                          </a:prstGeom>
                          <a:noFill/>
                        </pic:spPr>
                      </pic:pic>
                    </a:graphicData>
                  </a:graphic>
                </wp:inline>
              </w:drawing>
            </w:r>
          </w:p>
        </w:tc>
        <w:tc>
          <w:tcPr>
            <w:tcW w:w="221" w:type="dxa"/>
          </w:tcPr>
          <w:p w14:paraId="697D04FF"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7C3588D1"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32138746" wp14:editId="32395409">
                  <wp:extent cx="1926590" cy="2402205"/>
                  <wp:effectExtent l="0" t="0" r="0" b="0"/>
                  <wp:docPr id="17479287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26590" cy="2402205"/>
                          </a:xfrm>
                          <a:prstGeom prst="rect">
                            <a:avLst/>
                          </a:prstGeom>
                          <a:noFill/>
                        </pic:spPr>
                      </pic:pic>
                    </a:graphicData>
                  </a:graphic>
                </wp:inline>
              </w:drawing>
            </w:r>
          </w:p>
        </w:tc>
      </w:tr>
      <w:tr w:rsidR="00F37DC8" w:rsidRPr="001D2A23" w14:paraId="14485A87" w14:textId="77777777" w:rsidTr="001870EF">
        <w:trPr>
          <w:jc w:val="center"/>
        </w:trPr>
        <w:tc>
          <w:tcPr>
            <w:tcW w:w="4751" w:type="dxa"/>
          </w:tcPr>
          <w:p w14:paraId="13A1A053" w14:textId="5A0CD226" w:rsidR="00F37DC8" w:rsidRPr="00E0344E" w:rsidRDefault="00F37DC8" w:rsidP="001870EF">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5 - FASTA тізбектерін MEGA ортасына енгізу</w:t>
            </w:r>
          </w:p>
        </w:tc>
        <w:tc>
          <w:tcPr>
            <w:tcW w:w="221" w:type="dxa"/>
          </w:tcPr>
          <w:p w14:paraId="3A904DBE"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4D0357B3" w14:textId="3AE42954" w:rsidR="00F37DC8" w:rsidRPr="00E0344E" w:rsidRDefault="00F37DC8" w:rsidP="001870EF">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 xml:space="preserve">6 </w:t>
            </w:r>
            <w:r w:rsidR="009E4D5C" w:rsidRPr="00E0344E">
              <w:rPr>
                <w:rFonts w:ascii="Times New Roman" w:eastAsia="Times New Roman" w:hAnsi="Times New Roman" w:cs="Times New Roman"/>
                <w:sz w:val="28"/>
                <w:szCs w:val="28"/>
                <w:lang w:val="kk-KZ"/>
              </w:rPr>
              <w:t>-</w:t>
            </w:r>
            <w:r w:rsidRPr="00E0344E">
              <w:rPr>
                <w:rFonts w:ascii="Times New Roman" w:eastAsia="Times New Roman" w:hAnsi="Times New Roman" w:cs="Times New Roman"/>
                <w:sz w:val="28"/>
                <w:szCs w:val="28"/>
                <w:lang w:val="kk-KZ"/>
              </w:rPr>
              <w:t xml:space="preserve"> Жүктелген тізбектерді бастапқы өңдеу</w:t>
            </w:r>
          </w:p>
        </w:tc>
      </w:tr>
      <w:tr w:rsidR="00F37DC8" w:rsidRPr="001D2A23" w14:paraId="7172C7D1" w14:textId="77777777" w:rsidTr="001870EF">
        <w:trPr>
          <w:jc w:val="center"/>
        </w:trPr>
        <w:tc>
          <w:tcPr>
            <w:tcW w:w="4751" w:type="dxa"/>
          </w:tcPr>
          <w:p w14:paraId="36C5A11E"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221" w:type="dxa"/>
          </w:tcPr>
          <w:p w14:paraId="56C2DEF4"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0CF0156E"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r>
      <w:tr w:rsidR="00F37DC8" w:rsidRPr="00E0344E" w14:paraId="2AF33498" w14:textId="77777777" w:rsidTr="001870EF">
        <w:trPr>
          <w:jc w:val="center"/>
        </w:trPr>
        <w:tc>
          <w:tcPr>
            <w:tcW w:w="4751" w:type="dxa"/>
          </w:tcPr>
          <w:p w14:paraId="5B68993B"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5C599B4F" wp14:editId="74A80ED2">
                  <wp:extent cx="2999740" cy="1901825"/>
                  <wp:effectExtent l="0" t="0" r="0" b="3175"/>
                  <wp:docPr id="51633377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002379" cy="1903498"/>
                          </a:xfrm>
                          <a:prstGeom prst="rect">
                            <a:avLst/>
                          </a:prstGeom>
                          <a:noFill/>
                        </pic:spPr>
                      </pic:pic>
                    </a:graphicData>
                  </a:graphic>
                </wp:inline>
              </w:drawing>
            </w:r>
          </w:p>
        </w:tc>
        <w:tc>
          <w:tcPr>
            <w:tcW w:w="221" w:type="dxa"/>
          </w:tcPr>
          <w:p w14:paraId="56CB5375"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514DA657"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6E4D886B" wp14:editId="2F7773EC">
                  <wp:extent cx="2272187" cy="2840355"/>
                  <wp:effectExtent l="0" t="0" r="0" b="0"/>
                  <wp:docPr id="21426602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74927" cy="2843780"/>
                          </a:xfrm>
                          <a:prstGeom prst="rect">
                            <a:avLst/>
                          </a:prstGeom>
                          <a:noFill/>
                        </pic:spPr>
                      </pic:pic>
                    </a:graphicData>
                  </a:graphic>
                </wp:inline>
              </w:drawing>
            </w:r>
          </w:p>
        </w:tc>
      </w:tr>
      <w:tr w:rsidR="00F37DC8" w:rsidRPr="001D2A23" w14:paraId="3767E044" w14:textId="77777777" w:rsidTr="001870EF">
        <w:trPr>
          <w:jc w:val="center"/>
        </w:trPr>
        <w:tc>
          <w:tcPr>
            <w:tcW w:w="4751" w:type="dxa"/>
          </w:tcPr>
          <w:p w14:paraId="4F356EA7" w14:textId="63B84CC2" w:rsidR="00F37DC8" w:rsidRPr="00E0344E" w:rsidRDefault="00F37DC8" w:rsidP="001870EF">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7 - ClustalW алгоритмі арқылы автоматты туралау</w:t>
            </w:r>
          </w:p>
        </w:tc>
        <w:tc>
          <w:tcPr>
            <w:tcW w:w="221" w:type="dxa"/>
          </w:tcPr>
          <w:p w14:paraId="4FE2E8CA"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4F096B58" w14:textId="48F2580D" w:rsidR="00F37DC8" w:rsidRPr="00E0344E" w:rsidRDefault="00F37DC8" w:rsidP="001870EF">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8 - ClustalW параметрлері (әдепкі баптаулар)</w:t>
            </w:r>
          </w:p>
        </w:tc>
      </w:tr>
      <w:tr w:rsidR="00F37DC8" w:rsidRPr="001D2A23" w14:paraId="2094C0A1" w14:textId="77777777" w:rsidTr="001870EF">
        <w:trPr>
          <w:jc w:val="center"/>
        </w:trPr>
        <w:tc>
          <w:tcPr>
            <w:tcW w:w="4751" w:type="dxa"/>
          </w:tcPr>
          <w:p w14:paraId="27136D9E"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221" w:type="dxa"/>
          </w:tcPr>
          <w:p w14:paraId="2F6102DE"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37B7C887"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r>
      <w:tr w:rsidR="00F37DC8" w:rsidRPr="00E0344E" w14:paraId="1A6B81A8" w14:textId="77777777" w:rsidTr="001870EF">
        <w:trPr>
          <w:jc w:val="center"/>
        </w:trPr>
        <w:tc>
          <w:tcPr>
            <w:tcW w:w="4751" w:type="dxa"/>
          </w:tcPr>
          <w:p w14:paraId="05AEB550"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14A6F2BD" wp14:editId="63BAF381">
                  <wp:extent cx="2857500" cy="1850778"/>
                  <wp:effectExtent l="0" t="0" r="0" b="0"/>
                  <wp:docPr id="205156876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60470" cy="1852701"/>
                          </a:xfrm>
                          <a:prstGeom prst="rect">
                            <a:avLst/>
                          </a:prstGeom>
                          <a:noFill/>
                        </pic:spPr>
                      </pic:pic>
                    </a:graphicData>
                  </a:graphic>
                </wp:inline>
              </w:drawing>
            </w:r>
          </w:p>
        </w:tc>
        <w:tc>
          <w:tcPr>
            <w:tcW w:w="221" w:type="dxa"/>
          </w:tcPr>
          <w:p w14:paraId="1A6E62DB"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17D32628"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161C9A92" wp14:editId="62628C6F">
                  <wp:extent cx="2353310" cy="2889885"/>
                  <wp:effectExtent l="0" t="0" r="8890" b="5715"/>
                  <wp:docPr id="19521492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53310" cy="2889885"/>
                          </a:xfrm>
                          <a:prstGeom prst="rect">
                            <a:avLst/>
                          </a:prstGeom>
                          <a:noFill/>
                        </pic:spPr>
                      </pic:pic>
                    </a:graphicData>
                  </a:graphic>
                </wp:inline>
              </w:drawing>
            </w:r>
          </w:p>
        </w:tc>
      </w:tr>
      <w:tr w:rsidR="00F37DC8" w:rsidRPr="00E0344E" w14:paraId="35AB2073" w14:textId="77777777" w:rsidTr="001870EF">
        <w:trPr>
          <w:jc w:val="center"/>
        </w:trPr>
        <w:tc>
          <w:tcPr>
            <w:tcW w:w="4751" w:type="dxa"/>
          </w:tcPr>
          <w:p w14:paraId="2959DB8E" w14:textId="4812C5B4" w:rsidR="00F37DC8" w:rsidRPr="00E0344E" w:rsidRDefault="00F37DC8" w:rsidP="001870EF">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9 - ClustalW параметрлері бойынша туралау алгоритмі</w:t>
            </w:r>
          </w:p>
        </w:tc>
        <w:tc>
          <w:tcPr>
            <w:tcW w:w="221" w:type="dxa"/>
          </w:tcPr>
          <w:p w14:paraId="7748A209"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4598" w:type="dxa"/>
          </w:tcPr>
          <w:p w14:paraId="387D301A" w14:textId="246E3DD6" w:rsidR="00F37DC8" w:rsidRPr="00E0344E" w:rsidRDefault="00F37DC8" w:rsidP="001870EF">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1</w:t>
            </w:r>
            <w:r w:rsidR="001870EF" w:rsidRPr="00E0344E">
              <w:rPr>
                <w:rFonts w:ascii="Times New Roman" w:eastAsia="Times New Roman" w:hAnsi="Times New Roman" w:cs="Times New Roman"/>
                <w:sz w:val="28"/>
                <w:szCs w:val="28"/>
                <w:lang w:val="kk-KZ"/>
              </w:rPr>
              <w:t>0</w:t>
            </w:r>
            <w:r w:rsidRPr="00E0344E">
              <w:rPr>
                <w:rFonts w:ascii="Times New Roman" w:eastAsia="Times New Roman" w:hAnsi="Times New Roman" w:cs="Times New Roman"/>
                <w:sz w:val="28"/>
                <w:szCs w:val="28"/>
                <w:lang w:val="kk-KZ"/>
              </w:rPr>
              <w:t xml:space="preserve"> - Тураланған деректерді сақтау (MAS форматы)</w:t>
            </w:r>
          </w:p>
        </w:tc>
      </w:tr>
    </w:tbl>
    <w:p w14:paraId="0108AECD" w14:textId="77777777" w:rsidR="00F37DC8" w:rsidRPr="00E0344E" w:rsidRDefault="00F37DC8" w:rsidP="00F37DC8">
      <w:pPr>
        <w:spacing w:after="0" w:line="240" w:lineRule="auto"/>
        <w:jc w:val="both"/>
        <w:rPr>
          <w:rFonts w:ascii="Times New Roman" w:eastAsia="Times New Roman" w:hAnsi="Times New Roman" w:cs="Times New Roman"/>
          <w:bCs/>
          <w:kern w:val="2"/>
          <w:sz w:val="28"/>
          <w:szCs w:val="28"/>
          <w:lang w:val="kk-KZ"/>
          <w14:ligatures w14:val="standardContextual"/>
        </w:rPr>
      </w:pPr>
    </w:p>
    <w:p w14:paraId="4526ABD7" w14:textId="77777777" w:rsidR="00F37DC8" w:rsidRPr="00E0344E" w:rsidRDefault="00F37DC8" w:rsidP="00F37DC8">
      <w:pPr>
        <w:spacing w:after="0" w:line="240" w:lineRule="auto"/>
        <w:ind w:firstLine="567"/>
        <w:jc w:val="both"/>
        <w:rPr>
          <w:rFonts w:ascii="Times New Roman" w:eastAsia="Times New Roman" w:hAnsi="Times New Roman" w:cs="Times New Roman"/>
          <w:bCs/>
          <w:kern w:val="2"/>
          <w:sz w:val="28"/>
          <w:szCs w:val="28"/>
          <w:lang w:val="kk-KZ"/>
          <w14:ligatures w14:val="standardContextual"/>
        </w:rPr>
      </w:pPr>
    </w:p>
    <w:tbl>
      <w:tblPr>
        <w:tblStyle w:val="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5286"/>
      </w:tblGrid>
      <w:tr w:rsidR="00F37DC8" w:rsidRPr="00E0344E" w14:paraId="1655C0B4" w14:textId="77777777" w:rsidTr="00B82FD6">
        <w:tc>
          <w:tcPr>
            <w:tcW w:w="9570" w:type="dxa"/>
            <w:gridSpan w:val="2"/>
          </w:tcPr>
          <w:p w14:paraId="779B27E0"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lastRenderedPageBreak/>
              <w:drawing>
                <wp:inline distT="0" distB="0" distL="0" distR="0" wp14:anchorId="79B25D68" wp14:editId="4AB64BE0">
                  <wp:extent cx="3714750" cy="2488291"/>
                  <wp:effectExtent l="0" t="0" r="0" b="7620"/>
                  <wp:docPr id="18189711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722410" cy="2493422"/>
                          </a:xfrm>
                          <a:prstGeom prst="rect">
                            <a:avLst/>
                          </a:prstGeom>
                          <a:noFill/>
                        </pic:spPr>
                      </pic:pic>
                    </a:graphicData>
                  </a:graphic>
                </wp:inline>
              </w:drawing>
            </w:r>
          </w:p>
        </w:tc>
      </w:tr>
      <w:tr w:rsidR="00F37DC8" w:rsidRPr="00E0344E" w14:paraId="72EBA110" w14:textId="77777777" w:rsidTr="00B82FD6">
        <w:tc>
          <w:tcPr>
            <w:tcW w:w="9570" w:type="dxa"/>
            <w:gridSpan w:val="2"/>
          </w:tcPr>
          <w:p w14:paraId="72CE6452" w14:textId="0CDE8B15"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11 - Тураланған деректерді талдау режимінде ашу</w:t>
            </w:r>
          </w:p>
        </w:tc>
      </w:tr>
      <w:tr w:rsidR="00F37DC8" w:rsidRPr="00E0344E" w14:paraId="4FCB79BF" w14:textId="77777777" w:rsidTr="00B82FD6">
        <w:tc>
          <w:tcPr>
            <w:tcW w:w="4503" w:type="dxa"/>
          </w:tcPr>
          <w:p w14:paraId="548EC5A4"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5067" w:type="dxa"/>
          </w:tcPr>
          <w:p w14:paraId="044114E6"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r>
      <w:tr w:rsidR="00F37DC8" w:rsidRPr="00E0344E" w14:paraId="45D4C885" w14:textId="77777777" w:rsidTr="00B82FD6">
        <w:tc>
          <w:tcPr>
            <w:tcW w:w="9570" w:type="dxa"/>
            <w:gridSpan w:val="2"/>
          </w:tcPr>
          <w:p w14:paraId="4C0A6516"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4E89BC32" wp14:editId="1505B29E">
                  <wp:extent cx="5383958" cy="2133600"/>
                  <wp:effectExtent l="0" t="0" r="7620" b="0"/>
                  <wp:docPr id="62704879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86780" cy="2134718"/>
                          </a:xfrm>
                          <a:prstGeom prst="rect">
                            <a:avLst/>
                          </a:prstGeom>
                          <a:noFill/>
                        </pic:spPr>
                      </pic:pic>
                    </a:graphicData>
                  </a:graphic>
                </wp:inline>
              </w:drawing>
            </w:r>
          </w:p>
        </w:tc>
      </w:tr>
      <w:tr w:rsidR="00F37DC8" w:rsidRPr="00E0344E" w14:paraId="77EE79FE" w14:textId="77777777" w:rsidTr="00B82FD6">
        <w:tc>
          <w:tcPr>
            <w:tcW w:w="9570" w:type="dxa"/>
            <w:gridSpan w:val="2"/>
          </w:tcPr>
          <w:p w14:paraId="0F1D73C1" w14:textId="6800C2DB"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12 - MAS файлын Analyze режимінде жүктеу</w:t>
            </w:r>
          </w:p>
        </w:tc>
      </w:tr>
      <w:tr w:rsidR="00F37DC8" w:rsidRPr="00E0344E" w14:paraId="66A838EF" w14:textId="77777777" w:rsidTr="00B82FD6">
        <w:tc>
          <w:tcPr>
            <w:tcW w:w="4503" w:type="dxa"/>
          </w:tcPr>
          <w:p w14:paraId="12CAFF09"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5067" w:type="dxa"/>
          </w:tcPr>
          <w:p w14:paraId="10A6B631"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r>
      <w:tr w:rsidR="00F37DC8" w:rsidRPr="00E0344E" w14:paraId="4CCBD3C5" w14:textId="77777777" w:rsidTr="00B82FD6">
        <w:tc>
          <w:tcPr>
            <w:tcW w:w="9570" w:type="dxa"/>
            <w:gridSpan w:val="2"/>
          </w:tcPr>
          <w:p w14:paraId="5E9D1F6F"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16A212D2" wp14:editId="62B8B756">
                  <wp:extent cx="5474970" cy="1865630"/>
                  <wp:effectExtent l="0" t="0" r="0" b="1270"/>
                  <wp:docPr id="3655519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474970" cy="1865630"/>
                          </a:xfrm>
                          <a:prstGeom prst="rect">
                            <a:avLst/>
                          </a:prstGeom>
                          <a:noFill/>
                        </pic:spPr>
                      </pic:pic>
                    </a:graphicData>
                  </a:graphic>
                </wp:inline>
              </w:drawing>
            </w:r>
          </w:p>
        </w:tc>
      </w:tr>
      <w:tr w:rsidR="00F37DC8" w:rsidRPr="00E0344E" w14:paraId="75E966C8" w14:textId="77777777" w:rsidTr="00B82FD6">
        <w:tc>
          <w:tcPr>
            <w:tcW w:w="9570" w:type="dxa"/>
            <w:gridSpan w:val="2"/>
          </w:tcPr>
          <w:p w14:paraId="4287FC5D" w14:textId="017C20E2"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00C9695E" w:rsidRPr="00E0344E">
              <w:rPr>
                <w:rFonts w:ascii="Times New Roman" w:eastAsia="Times New Roman" w:hAnsi="Times New Roman" w:cs="Times New Roman"/>
                <w:sz w:val="28"/>
                <w:szCs w:val="28"/>
                <w:lang w:val="kk-KZ"/>
              </w:rPr>
              <w:t>13</w:t>
            </w:r>
            <w:r w:rsidRPr="00E0344E">
              <w:rPr>
                <w:rFonts w:ascii="Times New Roman" w:eastAsia="Times New Roman" w:hAnsi="Times New Roman" w:cs="Times New Roman"/>
                <w:sz w:val="28"/>
                <w:szCs w:val="28"/>
                <w:lang w:val="kk-KZ"/>
              </w:rPr>
              <w:t xml:space="preserve"> - Neighbor - Joining әдісімен филогенетикалық ағаш құру</w:t>
            </w:r>
          </w:p>
        </w:tc>
      </w:tr>
      <w:tr w:rsidR="00F37DC8" w:rsidRPr="00E0344E" w14:paraId="74C78607" w14:textId="77777777" w:rsidTr="00B82FD6">
        <w:tc>
          <w:tcPr>
            <w:tcW w:w="4503" w:type="dxa"/>
          </w:tcPr>
          <w:p w14:paraId="1618EF2F"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5067" w:type="dxa"/>
          </w:tcPr>
          <w:p w14:paraId="559CA089"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r>
      <w:tr w:rsidR="00F37DC8" w:rsidRPr="00E0344E" w14:paraId="7AC7E3FB" w14:textId="77777777" w:rsidTr="00B82FD6">
        <w:tc>
          <w:tcPr>
            <w:tcW w:w="9570" w:type="dxa"/>
            <w:gridSpan w:val="2"/>
          </w:tcPr>
          <w:p w14:paraId="256DA7B7"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lastRenderedPageBreak/>
              <w:drawing>
                <wp:inline distT="0" distB="0" distL="0" distR="0" wp14:anchorId="635E4F28" wp14:editId="340FA778">
                  <wp:extent cx="5324475" cy="2389940"/>
                  <wp:effectExtent l="0" t="0" r="0" b="0"/>
                  <wp:docPr id="156625897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31262" cy="2392987"/>
                          </a:xfrm>
                          <a:prstGeom prst="rect">
                            <a:avLst/>
                          </a:prstGeom>
                          <a:noFill/>
                        </pic:spPr>
                      </pic:pic>
                    </a:graphicData>
                  </a:graphic>
                </wp:inline>
              </w:drawing>
            </w:r>
          </w:p>
        </w:tc>
      </w:tr>
      <w:tr w:rsidR="00F37DC8" w:rsidRPr="00E0344E" w14:paraId="5332EFB8" w14:textId="77777777" w:rsidTr="00B82FD6">
        <w:tc>
          <w:tcPr>
            <w:tcW w:w="9570" w:type="dxa"/>
            <w:gridSpan w:val="2"/>
          </w:tcPr>
          <w:p w14:paraId="6181FF7B" w14:textId="42D834C0"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14 - Белсенді деректер кестесін пайдалану</w:t>
            </w:r>
          </w:p>
        </w:tc>
      </w:tr>
      <w:tr w:rsidR="00F37DC8" w:rsidRPr="00E0344E" w14:paraId="5E501092" w14:textId="77777777" w:rsidTr="00B82FD6">
        <w:tc>
          <w:tcPr>
            <w:tcW w:w="4503" w:type="dxa"/>
          </w:tcPr>
          <w:p w14:paraId="64233E1B"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5067" w:type="dxa"/>
          </w:tcPr>
          <w:p w14:paraId="371290F6"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r>
      <w:tr w:rsidR="00F37DC8" w:rsidRPr="00E0344E" w14:paraId="39E90AD2" w14:textId="77777777" w:rsidTr="00B82FD6">
        <w:tc>
          <w:tcPr>
            <w:tcW w:w="9570" w:type="dxa"/>
            <w:gridSpan w:val="2"/>
          </w:tcPr>
          <w:p w14:paraId="40989DC3"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57987CAF" wp14:editId="0FF43A77">
                  <wp:extent cx="4843207" cy="5838825"/>
                  <wp:effectExtent l="0" t="0" r="0" b="0"/>
                  <wp:docPr id="186512964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50827" cy="5848012"/>
                          </a:xfrm>
                          <a:prstGeom prst="rect">
                            <a:avLst/>
                          </a:prstGeom>
                          <a:noFill/>
                        </pic:spPr>
                      </pic:pic>
                    </a:graphicData>
                  </a:graphic>
                </wp:inline>
              </w:drawing>
            </w:r>
          </w:p>
        </w:tc>
      </w:tr>
      <w:tr w:rsidR="00F37DC8" w:rsidRPr="00E0344E" w14:paraId="0839AD18" w14:textId="77777777" w:rsidTr="00B82FD6">
        <w:tc>
          <w:tcPr>
            <w:tcW w:w="9570" w:type="dxa"/>
            <w:gridSpan w:val="2"/>
          </w:tcPr>
          <w:p w14:paraId="3C50F0FB" w14:textId="31D8DDEC"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15 - Филогенетикалық талдау параметрлерін баптау</w:t>
            </w:r>
          </w:p>
        </w:tc>
      </w:tr>
      <w:tr w:rsidR="00F37DC8" w:rsidRPr="00E0344E" w14:paraId="06E18F25" w14:textId="77777777" w:rsidTr="00B82FD6">
        <w:tc>
          <w:tcPr>
            <w:tcW w:w="4503" w:type="dxa"/>
          </w:tcPr>
          <w:p w14:paraId="27B23861"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5067" w:type="dxa"/>
          </w:tcPr>
          <w:p w14:paraId="7B299FBA"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r>
      <w:tr w:rsidR="00F37DC8" w:rsidRPr="001D2A23" w14:paraId="3F1E6E3C" w14:textId="77777777" w:rsidTr="00B82FD6">
        <w:tc>
          <w:tcPr>
            <w:tcW w:w="9570" w:type="dxa"/>
            <w:gridSpan w:val="2"/>
          </w:tcPr>
          <w:p w14:paraId="163D3990" w14:textId="77777777" w:rsidR="00F37DC8" w:rsidRPr="00E0344E" w:rsidRDefault="00F37DC8" w:rsidP="00B82FD6">
            <w:pPr>
              <w:widowControl w:val="0"/>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noProof/>
                <w:sz w:val="28"/>
                <w:szCs w:val="28"/>
                <w:lang w:eastAsia="ru-RU"/>
              </w:rPr>
              <w:lastRenderedPageBreak/>
              <w:drawing>
                <wp:inline distT="0" distB="0" distL="0" distR="0" wp14:anchorId="2773A87F" wp14:editId="1B13CBA2">
                  <wp:extent cx="5084445" cy="4840605"/>
                  <wp:effectExtent l="0" t="0" r="1905" b="0"/>
                  <wp:docPr id="952042210" name="Рисунок 95204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84445" cy="4840605"/>
                          </a:xfrm>
                          <a:prstGeom prst="rect">
                            <a:avLst/>
                          </a:prstGeom>
                          <a:noFill/>
                        </pic:spPr>
                      </pic:pic>
                    </a:graphicData>
                  </a:graphic>
                </wp:inline>
              </w:drawing>
            </w:r>
          </w:p>
          <w:p w14:paraId="45D608DA" w14:textId="1B5EC1D2" w:rsidR="00F37DC8" w:rsidRPr="00E0344E" w:rsidRDefault="00F37DC8" w:rsidP="00B82FD6">
            <w:pPr>
              <w:widowControl w:val="0"/>
              <w:jc w:val="center"/>
              <w:rPr>
                <w:rFonts w:ascii="Times New Roman" w:eastAsia="Times New Roman" w:hAnsi="Times New Roman" w:cs="Times New Roman"/>
                <w:bCs/>
                <w:sz w:val="28"/>
                <w:szCs w:val="28"/>
                <w:lang w:val="kk-KZ"/>
              </w:rPr>
            </w:pPr>
            <w:r w:rsidRPr="00E0344E">
              <w:rPr>
                <w:rFonts w:ascii="Times New Roman" w:eastAsia="Times New Roman" w:hAnsi="Times New Roman" w:cs="Times New Roman"/>
                <w:bCs/>
                <w:sz w:val="28"/>
                <w:szCs w:val="28"/>
                <w:lang w:val="kk-KZ"/>
              </w:rPr>
              <w:t xml:space="preserve">Сурет </w:t>
            </w:r>
            <w:r w:rsidR="001870EF" w:rsidRPr="00E0344E">
              <w:rPr>
                <w:rFonts w:ascii="Times New Roman" w:eastAsia="Times New Roman" w:hAnsi="Times New Roman" w:cs="Times New Roman"/>
                <w:bCs/>
                <w:sz w:val="28"/>
                <w:szCs w:val="28"/>
                <w:lang w:val="kk-KZ"/>
              </w:rPr>
              <w:t>Д.</w:t>
            </w:r>
            <w:r w:rsidR="00C9695E" w:rsidRPr="00E0344E">
              <w:rPr>
                <w:rFonts w:ascii="Times New Roman" w:eastAsia="Times New Roman" w:hAnsi="Times New Roman" w:cs="Times New Roman"/>
                <w:bCs/>
                <w:sz w:val="28"/>
                <w:szCs w:val="28"/>
                <w:lang w:val="kk-KZ"/>
              </w:rPr>
              <w:t>16 -</w:t>
            </w:r>
            <w:r w:rsidRPr="00E0344E">
              <w:rPr>
                <w:rFonts w:ascii="Times New Roman" w:eastAsia="Times New Roman" w:hAnsi="Times New Roman" w:cs="Times New Roman"/>
                <w:bCs/>
                <w:sz w:val="28"/>
                <w:szCs w:val="28"/>
                <w:lang w:val="kk-KZ"/>
              </w:rPr>
              <w:t xml:space="preserve"> Құрылған филогенетикалық ағаш және bootstrap мәндері</w:t>
            </w:r>
          </w:p>
        </w:tc>
      </w:tr>
      <w:tr w:rsidR="00F37DC8" w:rsidRPr="001D2A23" w14:paraId="56246805" w14:textId="77777777" w:rsidTr="00B82FD6">
        <w:tc>
          <w:tcPr>
            <w:tcW w:w="4503" w:type="dxa"/>
          </w:tcPr>
          <w:p w14:paraId="0D77C1E0"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5067" w:type="dxa"/>
          </w:tcPr>
          <w:p w14:paraId="46556C31"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r>
      <w:tr w:rsidR="00F37DC8" w:rsidRPr="001D2A23" w14:paraId="115C0099" w14:textId="77777777" w:rsidTr="00B82FD6">
        <w:tc>
          <w:tcPr>
            <w:tcW w:w="9570" w:type="dxa"/>
            <w:gridSpan w:val="2"/>
          </w:tcPr>
          <w:p w14:paraId="4DB767F3"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6177C1DE" wp14:editId="4A554E72">
                  <wp:extent cx="5066030" cy="1572895"/>
                  <wp:effectExtent l="0" t="0" r="1270" b="8255"/>
                  <wp:docPr id="99160260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66030" cy="1572895"/>
                          </a:xfrm>
                          <a:prstGeom prst="rect">
                            <a:avLst/>
                          </a:prstGeom>
                          <a:noFill/>
                        </pic:spPr>
                      </pic:pic>
                    </a:graphicData>
                  </a:graphic>
                </wp:inline>
              </w:drawing>
            </w:r>
          </w:p>
          <w:p w14:paraId="101BB0D8" w14:textId="63DA0D01"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00C9695E" w:rsidRPr="00E0344E">
              <w:rPr>
                <w:rFonts w:ascii="Times New Roman" w:eastAsia="Times New Roman" w:hAnsi="Times New Roman" w:cs="Times New Roman"/>
                <w:sz w:val="28"/>
                <w:szCs w:val="28"/>
                <w:lang w:val="kk-KZ"/>
              </w:rPr>
              <w:t>17</w:t>
            </w:r>
            <w:r w:rsidRPr="00E0344E">
              <w:rPr>
                <w:rFonts w:ascii="Times New Roman" w:eastAsia="Times New Roman" w:hAnsi="Times New Roman" w:cs="Times New Roman"/>
                <w:sz w:val="28"/>
                <w:szCs w:val="28"/>
                <w:lang w:val="kk-KZ"/>
              </w:rPr>
              <w:t xml:space="preserve"> - Сенімсіз тармақтарды қысқарту (Condensed Tree)</w:t>
            </w:r>
          </w:p>
        </w:tc>
      </w:tr>
      <w:tr w:rsidR="00F37DC8" w:rsidRPr="001D2A23" w14:paraId="4596B1AD" w14:textId="77777777" w:rsidTr="00B82FD6">
        <w:tc>
          <w:tcPr>
            <w:tcW w:w="4503" w:type="dxa"/>
          </w:tcPr>
          <w:p w14:paraId="118FB4EB"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c>
          <w:tcPr>
            <w:tcW w:w="5067" w:type="dxa"/>
          </w:tcPr>
          <w:p w14:paraId="511C4BD9" w14:textId="77777777" w:rsidR="00F37DC8" w:rsidRPr="00E0344E" w:rsidRDefault="00F37DC8" w:rsidP="00B82FD6">
            <w:pPr>
              <w:widowControl w:val="0"/>
              <w:jc w:val="center"/>
              <w:rPr>
                <w:rFonts w:ascii="Times New Roman" w:eastAsia="Times New Roman" w:hAnsi="Times New Roman" w:cs="Times New Roman"/>
                <w:sz w:val="28"/>
                <w:szCs w:val="28"/>
                <w:lang w:val="kk-KZ"/>
              </w:rPr>
            </w:pPr>
          </w:p>
        </w:tc>
      </w:tr>
      <w:tr w:rsidR="00F37DC8" w:rsidRPr="00E0344E" w14:paraId="52A85619" w14:textId="77777777" w:rsidTr="00B82FD6">
        <w:tc>
          <w:tcPr>
            <w:tcW w:w="4503" w:type="dxa"/>
          </w:tcPr>
          <w:p w14:paraId="412B1EA0"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45AF3B5D" wp14:editId="6E85315B">
                  <wp:extent cx="2761615" cy="1475105"/>
                  <wp:effectExtent l="0" t="0" r="635" b="0"/>
                  <wp:docPr id="13094491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761615" cy="1475105"/>
                          </a:xfrm>
                          <a:prstGeom prst="rect">
                            <a:avLst/>
                          </a:prstGeom>
                          <a:noFill/>
                        </pic:spPr>
                      </pic:pic>
                    </a:graphicData>
                  </a:graphic>
                </wp:inline>
              </w:drawing>
            </w:r>
          </w:p>
        </w:tc>
        <w:tc>
          <w:tcPr>
            <w:tcW w:w="5067" w:type="dxa"/>
          </w:tcPr>
          <w:p w14:paraId="2E42C5BB"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06C35058" wp14:editId="0DEE032F">
                  <wp:extent cx="3218815" cy="1257300"/>
                  <wp:effectExtent l="0" t="0" r="635" b="0"/>
                  <wp:docPr id="28161433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218815" cy="1257300"/>
                          </a:xfrm>
                          <a:prstGeom prst="rect">
                            <a:avLst/>
                          </a:prstGeom>
                          <a:noFill/>
                        </pic:spPr>
                      </pic:pic>
                    </a:graphicData>
                  </a:graphic>
                </wp:inline>
              </w:drawing>
            </w:r>
          </w:p>
        </w:tc>
      </w:tr>
      <w:tr w:rsidR="00F37DC8" w:rsidRPr="001D2A23" w14:paraId="30A49749" w14:textId="77777777" w:rsidTr="00B82FD6">
        <w:tc>
          <w:tcPr>
            <w:tcW w:w="4503" w:type="dxa"/>
          </w:tcPr>
          <w:p w14:paraId="1EFBDBA5" w14:textId="7D824A72"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18 - Cut - off мәнін орнату (50%)</w:t>
            </w:r>
          </w:p>
        </w:tc>
        <w:tc>
          <w:tcPr>
            <w:tcW w:w="5067" w:type="dxa"/>
          </w:tcPr>
          <w:p w14:paraId="3F260542" w14:textId="3582982F"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00C9695E" w:rsidRPr="00E0344E">
              <w:rPr>
                <w:rFonts w:ascii="Times New Roman" w:eastAsia="Times New Roman" w:hAnsi="Times New Roman" w:cs="Times New Roman"/>
                <w:sz w:val="28"/>
                <w:szCs w:val="28"/>
                <w:lang w:val="kk-KZ"/>
              </w:rPr>
              <w:t>19</w:t>
            </w:r>
            <w:r w:rsidRPr="00E0344E">
              <w:rPr>
                <w:rFonts w:ascii="Times New Roman" w:eastAsia="Times New Roman" w:hAnsi="Times New Roman" w:cs="Times New Roman"/>
                <w:sz w:val="28"/>
                <w:szCs w:val="28"/>
                <w:lang w:val="kk-KZ"/>
              </w:rPr>
              <w:t xml:space="preserve"> - Қысқартылған ағаш және сыртқы топты белгілеу</w:t>
            </w:r>
          </w:p>
        </w:tc>
      </w:tr>
    </w:tbl>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5320"/>
      </w:tblGrid>
      <w:tr w:rsidR="00F37DC8" w:rsidRPr="00E0344E" w14:paraId="4FE9B498" w14:textId="77777777" w:rsidTr="00B82FD6">
        <w:tc>
          <w:tcPr>
            <w:tcW w:w="4404" w:type="dxa"/>
          </w:tcPr>
          <w:p w14:paraId="354C8AFC"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lastRenderedPageBreak/>
              <w:drawing>
                <wp:inline distT="0" distB="0" distL="0" distR="0" wp14:anchorId="7EFCD2ED" wp14:editId="4434B86C">
                  <wp:extent cx="2761615" cy="1990725"/>
                  <wp:effectExtent l="0" t="0" r="635" b="9525"/>
                  <wp:docPr id="88441818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61615" cy="1990725"/>
                          </a:xfrm>
                          <a:prstGeom prst="rect">
                            <a:avLst/>
                          </a:prstGeom>
                          <a:noFill/>
                        </pic:spPr>
                      </pic:pic>
                    </a:graphicData>
                  </a:graphic>
                </wp:inline>
              </w:drawing>
            </w:r>
          </w:p>
        </w:tc>
        <w:tc>
          <w:tcPr>
            <w:tcW w:w="5166" w:type="dxa"/>
          </w:tcPr>
          <w:p w14:paraId="547CB99E" w14:textId="77777777"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noProof/>
                <w:sz w:val="28"/>
                <w:szCs w:val="28"/>
                <w:lang w:eastAsia="ru-RU"/>
              </w:rPr>
              <w:drawing>
                <wp:inline distT="0" distB="0" distL="0" distR="0" wp14:anchorId="3593D77C" wp14:editId="03BE7822">
                  <wp:extent cx="3264535" cy="2790825"/>
                  <wp:effectExtent l="0" t="0" r="0" b="9525"/>
                  <wp:docPr id="127204348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68111" cy="2793882"/>
                          </a:xfrm>
                          <a:prstGeom prst="rect">
                            <a:avLst/>
                          </a:prstGeom>
                          <a:noFill/>
                        </pic:spPr>
                      </pic:pic>
                    </a:graphicData>
                  </a:graphic>
                </wp:inline>
              </w:drawing>
            </w:r>
          </w:p>
        </w:tc>
      </w:tr>
      <w:tr w:rsidR="00F37DC8" w:rsidRPr="00E0344E" w14:paraId="32AC9C1C" w14:textId="77777777" w:rsidTr="00B82FD6">
        <w:tc>
          <w:tcPr>
            <w:tcW w:w="4404" w:type="dxa"/>
          </w:tcPr>
          <w:p w14:paraId="53C20F06" w14:textId="67CCC2CF" w:rsidR="00F37DC8" w:rsidRPr="00E0344E" w:rsidRDefault="00F37DC8" w:rsidP="001870EF">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Сурет</w:t>
            </w:r>
            <w:r w:rsidR="001870EF" w:rsidRPr="00E0344E">
              <w:rPr>
                <w:rFonts w:ascii="Times New Roman" w:eastAsia="Times New Roman" w:hAnsi="Times New Roman" w:cs="Times New Roman"/>
                <w:sz w:val="28"/>
                <w:szCs w:val="28"/>
                <w:lang w:val="kk-KZ"/>
              </w:rPr>
              <w:t xml:space="preserve"> Д.</w:t>
            </w:r>
            <w:r w:rsidRPr="00E0344E">
              <w:rPr>
                <w:rFonts w:ascii="Times New Roman" w:eastAsia="Times New Roman" w:hAnsi="Times New Roman" w:cs="Times New Roman"/>
                <w:sz w:val="28"/>
                <w:szCs w:val="28"/>
                <w:lang w:val="kk-KZ"/>
              </w:rPr>
              <w:t>20 - Филогенетикалық ағашты PDF форматында сақтау</w:t>
            </w:r>
          </w:p>
        </w:tc>
        <w:tc>
          <w:tcPr>
            <w:tcW w:w="5166" w:type="dxa"/>
          </w:tcPr>
          <w:p w14:paraId="56C730EB" w14:textId="6907C46B" w:rsidR="00F37DC8" w:rsidRPr="00E0344E" w:rsidRDefault="00F37DC8" w:rsidP="00B82FD6">
            <w:pPr>
              <w:widowControl w:val="0"/>
              <w:jc w:val="center"/>
              <w:rPr>
                <w:rFonts w:ascii="Times New Roman" w:eastAsia="Times New Roman" w:hAnsi="Times New Roman" w:cs="Times New Roman"/>
                <w:sz w:val="28"/>
                <w:szCs w:val="28"/>
                <w:lang w:val="kk-KZ"/>
              </w:rPr>
            </w:pPr>
            <w:r w:rsidRPr="00E0344E">
              <w:rPr>
                <w:rFonts w:ascii="Times New Roman" w:eastAsia="Times New Roman" w:hAnsi="Times New Roman" w:cs="Times New Roman"/>
                <w:sz w:val="28"/>
                <w:szCs w:val="28"/>
                <w:lang w:val="kk-KZ"/>
              </w:rPr>
              <w:t xml:space="preserve">Сурет </w:t>
            </w:r>
            <w:r w:rsidR="001870EF" w:rsidRPr="00E0344E">
              <w:rPr>
                <w:rFonts w:ascii="Times New Roman" w:eastAsia="Times New Roman" w:hAnsi="Times New Roman" w:cs="Times New Roman"/>
                <w:sz w:val="28"/>
                <w:szCs w:val="28"/>
                <w:lang w:val="kk-KZ"/>
              </w:rPr>
              <w:t>Д.</w:t>
            </w:r>
            <w:r w:rsidRPr="00E0344E">
              <w:rPr>
                <w:rFonts w:ascii="Times New Roman" w:eastAsia="Times New Roman" w:hAnsi="Times New Roman" w:cs="Times New Roman"/>
                <w:sz w:val="28"/>
                <w:szCs w:val="28"/>
                <w:lang w:val="kk-KZ"/>
              </w:rPr>
              <w:t>21 - Ағашты Newick форматында экспорттау</w:t>
            </w:r>
          </w:p>
        </w:tc>
      </w:tr>
    </w:tbl>
    <w:p w14:paraId="22EDB7DD" w14:textId="77777777" w:rsidR="00F37DC8" w:rsidRPr="00E0344E" w:rsidRDefault="00F37DC8"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p>
    <w:p w14:paraId="14B35D06" w14:textId="77777777" w:rsidR="00F37DC8" w:rsidRPr="00E0344E" w:rsidRDefault="00F37DC8"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noProof/>
          <w:kern w:val="2"/>
          <w:sz w:val="28"/>
          <w:szCs w:val="28"/>
          <w:lang w:eastAsia="ru-RU"/>
        </w:rPr>
        <w:drawing>
          <wp:inline distT="0" distB="0" distL="0" distR="0" wp14:anchorId="3D1359CA" wp14:editId="2A685F05">
            <wp:extent cx="1650200" cy="2337391"/>
            <wp:effectExtent l="0" t="0" r="7620" b="635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655024" cy="2344224"/>
                    </a:xfrm>
                    <a:prstGeom prst="rect">
                      <a:avLst/>
                    </a:prstGeom>
                    <a:noFill/>
                  </pic:spPr>
                </pic:pic>
              </a:graphicData>
            </a:graphic>
          </wp:inline>
        </w:drawing>
      </w:r>
    </w:p>
    <w:p w14:paraId="40046A73" w14:textId="4D793F8F" w:rsidR="00F37DC8" w:rsidRPr="00E0344E" w:rsidRDefault="00F37DC8"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Сурет </w:t>
      </w:r>
      <w:r w:rsidR="001870EF" w:rsidRPr="00E0344E">
        <w:rPr>
          <w:rFonts w:ascii="Times New Roman" w:eastAsia="Times New Roman" w:hAnsi="Times New Roman" w:cs="Times New Roman"/>
          <w:bCs/>
          <w:kern w:val="2"/>
          <w:sz w:val="28"/>
          <w:szCs w:val="28"/>
          <w:lang w:val="kk-KZ"/>
          <w14:ligatures w14:val="standardContextual"/>
        </w:rPr>
        <w:t>Д.</w:t>
      </w:r>
      <w:r w:rsidRPr="00E0344E">
        <w:rPr>
          <w:rFonts w:ascii="Times New Roman" w:eastAsia="Times New Roman" w:hAnsi="Times New Roman" w:cs="Times New Roman"/>
          <w:bCs/>
          <w:kern w:val="2"/>
          <w:sz w:val="28"/>
          <w:szCs w:val="28"/>
          <w:lang w:val="kk-KZ"/>
          <w14:ligatures w14:val="standardContextual"/>
        </w:rPr>
        <w:t>22 - Newick файлын экспорттау параметрлері</w:t>
      </w:r>
    </w:p>
    <w:p w14:paraId="04748B42" w14:textId="77777777" w:rsidR="00F37DC8" w:rsidRPr="00E0344E" w:rsidRDefault="00F37DC8"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p>
    <w:p w14:paraId="22A559AD" w14:textId="77777777" w:rsidR="001870EF" w:rsidRPr="00E0344E" w:rsidRDefault="001870EF"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p>
    <w:p w14:paraId="3C6E02E3" w14:textId="77777777" w:rsidR="001870EF" w:rsidRPr="00E0344E" w:rsidRDefault="001870EF"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p>
    <w:p w14:paraId="63718B6A" w14:textId="77777777" w:rsidR="001870EF" w:rsidRPr="00E0344E" w:rsidRDefault="001870EF"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p>
    <w:p w14:paraId="15FE5041" w14:textId="77777777" w:rsidR="001870EF" w:rsidRPr="00E0344E" w:rsidRDefault="001870EF"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p>
    <w:p w14:paraId="585992EC" w14:textId="77777777" w:rsidR="001870EF" w:rsidRPr="00E0344E" w:rsidRDefault="001870EF"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p>
    <w:p w14:paraId="7F66423F" w14:textId="77777777" w:rsidR="001870EF" w:rsidRPr="00E0344E" w:rsidRDefault="001870EF"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p>
    <w:p w14:paraId="060F0F6A" w14:textId="77777777" w:rsidR="00F37DC8" w:rsidRPr="00E0344E" w:rsidRDefault="00F37DC8"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noProof/>
          <w:kern w:val="2"/>
          <w:sz w:val="28"/>
          <w:szCs w:val="28"/>
          <w:lang w:eastAsia="ru-RU"/>
        </w:rPr>
        <w:lastRenderedPageBreak/>
        <w:drawing>
          <wp:inline distT="0" distB="0" distL="0" distR="0" wp14:anchorId="011204FB" wp14:editId="2B55D392">
            <wp:extent cx="6058109" cy="22669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06330" cy="2284994"/>
                    </a:xfrm>
                    <a:prstGeom prst="rect">
                      <a:avLst/>
                    </a:prstGeom>
                    <a:noFill/>
                  </pic:spPr>
                </pic:pic>
              </a:graphicData>
            </a:graphic>
          </wp:inline>
        </w:drawing>
      </w:r>
    </w:p>
    <w:p w14:paraId="0ACEFDF9" w14:textId="77777777" w:rsidR="00F37DC8" w:rsidRPr="00E0344E" w:rsidRDefault="00F37DC8"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noProof/>
          <w:kern w:val="2"/>
          <w:sz w:val="28"/>
          <w:szCs w:val="28"/>
          <w:lang w:eastAsia="ru-RU"/>
        </w:rPr>
        <w:drawing>
          <wp:inline distT="0" distB="0" distL="0" distR="0" wp14:anchorId="16A25F56" wp14:editId="6E30164E">
            <wp:extent cx="4619625" cy="3273301"/>
            <wp:effectExtent l="0" t="0" r="0" b="381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625518" cy="3277477"/>
                    </a:xfrm>
                    <a:prstGeom prst="rect">
                      <a:avLst/>
                    </a:prstGeom>
                    <a:noFill/>
                  </pic:spPr>
                </pic:pic>
              </a:graphicData>
            </a:graphic>
          </wp:inline>
        </w:drawing>
      </w:r>
    </w:p>
    <w:p w14:paraId="41F1F03B" w14:textId="5EF9FD91" w:rsidR="00F37DC8" w:rsidRPr="00E0344E" w:rsidRDefault="00F37DC8" w:rsidP="00F37DC8">
      <w:pPr>
        <w:spacing w:after="0" w:line="240" w:lineRule="auto"/>
        <w:jc w:val="center"/>
        <w:rPr>
          <w:rFonts w:ascii="Times New Roman" w:eastAsia="Times New Roman" w:hAnsi="Times New Roman" w:cs="Times New Roman"/>
          <w:bCs/>
          <w:kern w:val="2"/>
          <w:sz w:val="28"/>
          <w:szCs w:val="28"/>
          <w:lang w:val="kk-KZ"/>
          <w14:ligatures w14:val="standardContextual"/>
        </w:rPr>
      </w:pPr>
      <w:r w:rsidRPr="00E0344E">
        <w:rPr>
          <w:rFonts w:ascii="Times New Roman" w:eastAsia="Times New Roman" w:hAnsi="Times New Roman" w:cs="Times New Roman"/>
          <w:bCs/>
          <w:kern w:val="2"/>
          <w:sz w:val="28"/>
          <w:szCs w:val="28"/>
          <w:lang w:val="kk-KZ"/>
          <w14:ligatures w14:val="standardContextual"/>
        </w:rPr>
        <w:t xml:space="preserve">Сурет </w:t>
      </w:r>
      <w:r w:rsidR="001870EF" w:rsidRPr="00E0344E">
        <w:rPr>
          <w:rFonts w:ascii="Times New Roman" w:eastAsia="Times New Roman" w:hAnsi="Times New Roman" w:cs="Times New Roman"/>
          <w:bCs/>
          <w:kern w:val="2"/>
          <w:sz w:val="28"/>
          <w:szCs w:val="28"/>
          <w:lang w:val="kk-KZ"/>
          <w14:ligatures w14:val="standardContextual"/>
        </w:rPr>
        <w:t>Д.</w:t>
      </w:r>
      <w:r w:rsidRPr="00E0344E">
        <w:rPr>
          <w:rFonts w:ascii="Times New Roman" w:eastAsia="Times New Roman" w:hAnsi="Times New Roman" w:cs="Times New Roman"/>
          <w:bCs/>
          <w:kern w:val="2"/>
          <w:sz w:val="28"/>
          <w:szCs w:val="28"/>
          <w:lang w:val="kk-KZ"/>
          <w14:ligatures w14:val="standardContextual"/>
        </w:rPr>
        <w:t>23 - Newick файлын тексеру және сақтау</w:t>
      </w:r>
    </w:p>
    <w:p w14:paraId="7999D8CD" w14:textId="77777777" w:rsidR="00F37DC8" w:rsidRPr="00E0344E" w:rsidRDefault="00F37DC8" w:rsidP="00F37DC8">
      <w:pPr>
        <w:spacing w:after="0" w:line="240" w:lineRule="auto"/>
        <w:jc w:val="both"/>
        <w:rPr>
          <w:rFonts w:ascii="Times New Roman" w:eastAsia="Times New Roman" w:hAnsi="Times New Roman" w:cs="Times New Roman"/>
          <w:bCs/>
          <w:kern w:val="2"/>
          <w:sz w:val="28"/>
          <w:szCs w:val="28"/>
          <w:lang w:val="kk-KZ"/>
          <w14:ligatures w14:val="standardContextual"/>
        </w:rPr>
      </w:pPr>
    </w:p>
    <w:p w14:paraId="1E1F3AB8"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noProof/>
          <w:kern w:val="2"/>
          <w:sz w:val="28"/>
          <w:szCs w:val="28"/>
          <w:lang w:eastAsia="ru-RU"/>
        </w:rPr>
        <w:drawing>
          <wp:inline distT="0" distB="0" distL="0" distR="0" wp14:anchorId="45D4AF66" wp14:editId="0B59C449">
            <wp:extent cx="5389245" cy="1645920"/>
            <wp:effectExtent l="0" t="0" r="1905" b="0"/>
            <wp:docPr id="1673983904" name="Рисунок 167398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89245" cy="1645920"/>
                    </a:xfrm>
                    <a:prstGeom prst="rect">
                      <a:avLst/>
                    </a:prstGeom>
                    <a:noFill/>
                  </pic:spPr>
                </pic:pic>
              </a:graphicData>
            </a:graphic>
          </wp:inline>
        </w:drawing>
      </w:r>
    </w:p>
    <w:p w14:paraId="2F1C5D44" w14:textId="1D72A429"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t xml:space="preserve">Сурет </w:t>
      </w:r>
      <w:r w:rsidR="001870EF" w:rsidRPr="00E0344E">
        <w:rPr>
          <w:rFonts w:ascii="Times New Roman" w:eastAsia="Times New Roman" w:hAnsi="Times New Roman" w:cs="Times New Roman"/>
          <w:kern w:val="2"/>
          <w:sz w:val="28"/>
          <w:szCs w:val="28"/>
          <w:lang w:val="kk-KZ"/>
          <w14:ligatures w14:val="standardContextual"/>
        </w:rPr>
        <w:t>Д.</w:t>
      </w:r>
      <w:r w:rsidRPr="00E0344E">
        <w:rPr>
          <w:rFonts w:ascii="Times New Roman" w:eastAsia="Times New Roman" w:hAnsi="Times New Roman" w:cs="Times New Roman"/>
          <w:kern w:val="2"/>
          <w:sz w:val="28"/>
          <w:szCs w:val="28"/>
          <w:lang w:val="kk-KZ"/>
          <w14:ligatures w14:val="standardContextual"/>
        </w:rPr>
        <w:t>24 - iTOL платформасының бастапқы беті</w:t>
      </w:r>
    </w:p>
    <w:p w14:paraId="6E32CAEC"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p>
    <w:p w14:paraId="2D9FBC0B"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noProof/>
          <w:kern w:val="2"/>
          <w:sz w:val="28"/>
          <w:szCs w:val="28"/>
          <w:lang w:eastAsia="ru-RU"/>
        </w:rPr>
        <w:lastRenderedPageBreak/>
        <w:drawing>
          <wp:inline distT="0" distB="0" distL="0" distR="0" wp14:anchorId="0DCBCB09" wp14:editId="5E38D9AE">
            <wp:extent cx="3889375" cy="2237740"/>
            <wp:effectExtent l="0" t="0" r="0" b="0"/>
            <wp:docPr id="1673983905" name="Рисунок 167398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89375" cy="2237740"/>
                    </a:xfrm>
                    <a:prstGeom prst="rect">
                      <a:avLst/>
                    </a:prstGeom>
                    <a:noFill/>
                  </pic:spPr>
                </pic:pic>
              </a:graphicData>
            </a:graphic>
          </wp:inline>
        </w:drawing>
      </w:r>
    </w:p>
    <w:p w14:paraId="44FF63CB" w14:textId="77777777" w:rsidR="001870EF" w:rsidRPr="00E0344E" w:rsidRDefault="001870EF" w:rsidP="00F37DC8">
      <w:pPr>
        <w:spacing w:after="0" w:line="240" w:lineRule="auto"/>
        <w:jc w:val="center"/>
        <w:rPr>
          <w:rFonts w:ascii="Times New Roman" w:eastAsia="Times New Roman" w:hAnsi="Times New Roman" w:cs="Times New Roman"/>
          <w:kern w:val="2"/>
          <w:sz w:val="16"/>
          <w:szCs w:val="16"/>
          <w:lang w:val="kk-KZ"/>
          <w14:ligatures w14:val="standardContextual"/>
        </w:rPr>
      </w:pPr>
    </w:p>
    <w:p w14:paraId="63FDB2A8" w14:textId="37817ABE"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t xml:space="preserve">Сурет </w:t>
      </w:r>
      <w:r w:rsidR="001870EF" w:rsidRPr="00E0344E">
        <w:rPr>
          <w:rFonts w:ascii="Times New Roman" w:eastAsia="Times New Roman" w:hAnsi="Times New Roman" w:cs="Times New Roman"/>
          <w:kern w:val="2"/>
          <w:sz w:val="28"/>
          <w:szCs w:val="28"/>
          <w:lang w:val="kk-KZ"/>
          <w14:ligatures w14:val="standardContextual"/>
        </w:rPr>
        <w:t>Д.</w:t>
      </w:r>
      <w:r w:rsidRPr="00E0344E">
        <w:rPr>
          <w:rFonts w:ascii="Times New Roman" w:eastAsia="Times New Roman" w:hAnsi="Times New Roman" w:cs="Times New Roman"/>
          <w:kern w:val="2"/>
          <w:sz w:val="28"/>
          <w:szCs w:val="28"/>
          <w:lang w:val="kk-KZ"/>
          <w14:ligatures w14:val="standardContextual"/>
        </w:rPr>
        <w:t>25 - iTOL жүйесінде жаңа жоба құру</w:t>
      </w:r>
    </w:p>
    <w:p w14:paraId="16BBCDDF"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p>
    <w:p w14:paraId="3DD59AA3"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noProof/>
          <w:kern w:val="2"/>
          <w:sz w:val="28"/>
          <w:szCs w:val="28"/>
          <w:lang w:eastAsia="ru-RU"/>
        </w:rPr>
        <w:drawing>
          <wp:inline distT="0" distB="0" distL="0" distR="0" wp14:anchorId="4603D801" wp14:editId="1C827881">
            <wp:extent cx="4419600" cy="1416421"/>
            <wp:effectExtent l="0" t="0" r="0" b="0"/>
            <wp:docPr id="1673983906" name="Рисунок 167398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433720" cy="1420946"/>
                    </a:xfrm>
                    <a:prstGeom prst="rect">
                      <a:avLst/>
                    </a:prstGeom>
                    <a:noFill/>
                  </pic:spPr>
                </pic:pic>
              </a:graphicData>
            </a:graphic>
          </wp:inline>
        </w:drawing>
      </w:r>
    </w:p>
    <w:p w14:paraId="65E95F71" w14:textId="77777777" w:rsidR="001870EF" w:rsidRPr="00E0344E" w:rsidRDefault="001870EF" w:rsidP="00F37DC8">
      <w:pPr>
        <w:spacing w:after="0" w:line="240" w:lineRule="auto"/>
        <w:jc w:val="center"/>
        <w:rPr>
          <w:rFonts w:ascii="Times New Roman" w:eastAsia="Times New Roman" w:hAnsi="Times New Roman" w:cs="Times New Roman"/>
          <w:kern w:val="2"/>
          <w:sz w:val="16"/>
          <w:szCs w:val="16"/>
          <w:lang w:val="kk-KZ"/>
          <w14:ligatures w14:val="standardContextual"/>
        </w:rPr>
      </w:pPr>
    </w:p>
    <w:p w14:paraId="469A22A6" w14:textId="6BC5BB06"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t xml:space="preserve">Сурет </w:t>
      </w:r>
      <w:r w:rsidR="001870EF" w:rsidRPr="00E0344E">
        <w:rPr>
          <w:rFonts w:ascii="Times New Roman" w:eastAsia="Times New Roman" w:hAnsi="Times New Roman" w:cs="Times New Roman"/>
          <w:kern w:val="2"/>
          <w:sz w:val="28"/>
          <w:szCs w:val="28"/>
          <w:lang w:val="kk-KZ"/>
          <w14:ligatures w14:val="standardContextual"/>
        </w:rPr>
        <w:t>Д.</w:t>
      </w:r>
      <w:r w:rsidRPr="00E0344E">
        <w:rPr>
          <w:rFonts w:ascii="Times New Roman" w:eastAsia="Times New Roman" w:hAnsi="Times New Roman" w:cs="Times New Roman"/>
          <w:kern w:val="2"/>
          <w:sz w:val="28"/>
          <w:szCs w:val="28"/>
          <w:lang w:val="kk-KZ"/>
          <w14:ligatures w14:val="standardContextual"/>
        </w:rPr>
        <w:t>26 - Жобаны атау және сипаттау</w:t>
      </w:r>
    </w:p>
    <w:p w14:paraId="2230266E"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p>
    <w:p w14:paraId="2C3F018F"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noProof/>
          <w:kern w:val="2"/>
          <w:sz w:val="28"/>
          <w:szCs w:val="28"/>
          <w:lang w:eastAsia="ru-RU"/>
        </w:rPr>
        <w:drawing>
          <wp:inline distT="0" distB="0" distL="0" distR="0" wp14:anchorId="5455B40B" wp14:editId="76E8F943">
            <wp:extent cx="5162550" cy="1002035"/>
            <wp:effectExtent l="0" t="0" r="0" b="7620"/>
            <wp:docPr id="1673983907" name="Рисунок 167398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187471" cy="1006872"/>
                    </a:xfrm>
                    <a:prstGeom prst="rect">
                      <a:avLst/>
                    </a:prstGeom>
                    <a:noFill/>
                  </pic:spPr>
                </pic:pic>
              </a:graphicData>
            </a:graphic>
          </wp:inline>
        </w:drawing>
      </w:r>
    </w:p>
    <w:p w14:paraId="082B9C40"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Calibri" w:hAnsi="Times New Roman" w:cs="Times New Roman"/>
          <w:noProof/>
          <w:kern w:val="2"/>
          <w:lang w:eastAsia="ru-RU"/>
          <w14:ligatures w14:val="standardContextual"/>
        </w:rPr>
        <w:drawing>
          <wp:inline distT="0" distB="0" distL="0" distR="0" wp14:anchorId="62AF756D" wp14:editId="0038BAA2">
            <wp:extent cx="5074285" cy="2174693"/>
            <wp:effectExtent l="0" t="0" r="0" b="0"/>
            <wp:docPr id="16739839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095488" cy="2183780"/>
                    </a:xfrm>
                    <a:prstGeom prst="rect">
                      <a:avLst/>
                    </a:prstGeom>
                    <a:noFill/>
                    <a:ln>
                      <a:noFill/>
                    </a:ln>
                  </pic:spPr>
                </pic:pic>
              </a:graphicData>
            </a:graphic>
          </wp:inline>
        </w:drawing>
      </w:r>
    </w:p>
    <w:p w14:paraId="28DA9DED" w14:textId="77777777" w:rsidR="001870EF" w:rsidRPr="00E0344E" w:rsidRDefault="001870EF" w:rsidP="00F37DC8">
      <w:pPr>
        <w:spacing w:after="0" w:line="240" w:lineRule="auto"/>
        <w:jc w:val="center"/>
        <w:rPr>
          <w:rFonts w:ascii="Times New Roman" w:eastAsia="Times New Roman" w:hAnsi="Times New Roman" w:cs="Times New Roman"/>
          <w:kern w:val="2"/>
          <w:sz w:val="16"/>
          <w:szCs w:val="16"/>
          <w:lang w:val="kk-KZ"/>
          <w14:ligatures w14:val="standardContextual"/>
        </w:rPr>
      </w:pPr>
    </w:p>
    <w:p w14:paraId="0C15F9CD" w14:textId="2555AE8F"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t xml:space="preserve">Сурет </w:t>
      </w:r>
      <w:r w:rsidR="001870EF" w:rsidRPr="00E0344E">
        <w:rPr>
          <w:rFonts w:ascii="Times New Roman" w:eastAsia="Times New Roman" w:hAnsi="Times New Roman" w:cs="Times New Roman"/>
          <w:kern w:val="2"/>
          <w:sz w:val="28"/>
          <w:szCs w:val="28"/>
          <w:lang w:val="kk-KZ"/>
          <w14:ligatures w14:val="standardContextual"/>
        </w:rPr>
        <w:t>Д.</w:t>
      </w:r>
      <w:r w:rsidRPr="00E0344E">
        <w:rPr>
          <w:rFonts w:ascii="Times New Roman" w:eastAsia="Times New Roman" w:hAnsi="Times New Roman" w:cs="Times New Roman"/>
          <w:kern w:val="2"/>
          <w:sz w:val="28"/>
          <w:szCs w:val="28"/>
          <w:lang w:val="kk-KZ"/>
          <w14:ligatures w14:val="standardContextual"/>
        </w:rPr>
        <w:t>27 - Newick ағашын iTOL жүйесіне жүктеу</w:t>
      </w:r>
    </w:p>
    <w:p w14:paraId="421CE9F1"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p>
    <w:p w14:paraId="6A478C6E"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noProof/>
          <w:kern w:val="2"/>
          <w:sz w:val="28"/>
          <w:szCs w:val="28"/>
          <w:lang w:eastAsia="ru-RU"/>
        </w:rPr>
        <w:lastRenderedPageBreak/>
        <w:drawing>
          <wp:inline distT="0" distB="0" distL="0" distR="0" wp14:anchorId="1B5C78C6" wp14:editId="459205F1">
            <wp:extent cx="4733925" cy="894540"/>
            <wp:effectExtent l="0" t="0" r="0" b="1270"/>
            <wp:docPr id="1673983909" name="Рисунок 167398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797552" cy="906563"/>
                    </a:xfrm>
                    <a:prstGeom prst="rect">
                      <a:avLst/>
                    </a:prstGeom>
                    <a:noFill/>
                  </pic:spPr>
                </pic:pic>
              </a:graphicData>
            </a:graphic>
          </wp:inline>
        </w:drawing>
      </w:r>
    </w:p>
    <w:p w14:paraId="55E3358C"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noProof/>
          <w:kern w:val="2"/>
          <w:sz w:val="28"/>
          <w:szCs w:val="28"/>
          <w:lang w:eastAsia="ru-RU"/>
        </w:rPr>
        <w:drawing>
          <wp:inline distT="0" distB="0" distL="0" distR="0" wp14:anchorId="0DFAD7C1" wp14:editId="6B33BB7C">
            <wp:extent cx="4836405" cy="2289159"/>
            <wp:effectExtent l="0" t="0" r="2540" b="0"/>
            <wp:docPr id="1673983910" name="Рисунок 167398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40758" cy="2291220"/>
                    </a:xfrm>
                    <a:prstGeom prst="rect">
                      <a:avLst/>
                    </a:prstGeom>
                    <a:noFill/>
                  </pic:spPr>
                </pic:pic>
              </a:graphicData>
            </a:graphic>
          </wp:inline>
        </w:drawing>
      </w:r>
    </w:p>
    <w:p w14:paraId="2DE2EEEE" w14:textId="77777777" w:rsidR="001870EF" w:rsidRPr="00E0344E" w:rsidRDefault="001870EF" w:rsidP="00F37DC8">
      <w:pPr>
        <w:spacing w:after="0" w:line="240" w:lineRule="auto"/>
        <w:jc w:val="center"/>
        <w:rPr>
          <w:rFonts w:ascii="Times New Roman" w:eastAsia="Times New Roman" w:hAnsi="Times New Roman" w:cs="Times New Roman"/>
          <w:kern w:val="2"/>
          <w:sz w:val="16"/>
          <w:szCs w:val="16"/>
          <w:lang w:val="kk-KZ"/>
          <w14:ligatures w14:val="standardContextual"/>
        </w:rPr>
      </w:pPr>
    </w:p>
    <w:p w14:paraId="088A10AF" w14:textId="5EDFB54C"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kern w:val="2"/>
          <w:sz w:val="28"/>
          <w:szCs w:val="28"/>
          <w:lang w:val="kk-KZ"/>
          <w14:ligatures w14:val="standardContextual"/>
        </w:rPr>
        <w:t xml:space="preserve">Сурет </w:t>
      </w:r>
      <w:r w:rsidR="001870EF" w:rsidRPr="00E0344E">
        <w:rPr>
          <w:rFonts w:ascii="Times New Roman" w:eastAsia="Times New Roman" w:hAnsi="Times New Roman" w:cs="Times New Roman"/>
          <w:kern w:val="2"/>
          <w:sz w:val="28"/>
          <w:szCs w:val="28"/>
          <w:lang w:val="kk-KZ"/>
          <w14:ligatures w14:val="standardContextual"/>
        </w:rPr>
        <w:t>Д.</w:t>
      </w:r>
      <w:r w:rsidRPr="00E0344E">
        <w:rPr>
          <w:rFonts w:ascii="Times New Roman" w:eastAsia="Times New Roman" w:hAnsi="Times New Roman" w:cs="Times New Roman"/>
          <w:kern w:val="2"/>
          <w:sz w:val="28"/>
          <w:szCs w:val="28"/>
          <w:lang w:val="kk-KZ"/>
          <w14:ligatures w14:val="standardContextual"/>
        </w:rPr>
        <w:t>28 - Ағашты визуалды баптау және редакциялау</w:t>
      </w:r>
    </w:p>
    <w:p w14:paraId="33AEAE5D"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p>
    <w:p w14:paraId="4F6406BE" w14:textId="77777777" w:rsidR="00F37DC8" w:rsidRPr="00E0344E" w:rsidRDefault="00F37DC8" w:rsidP="00F37DC8">
      <w:pPr>
        <w:spacing w:after="0" w:line="240" w:lineRule="auto"/>
        <w:jc w:val="center"/>
        <w:rPr>
          <w:rFonts w:ascii="Times New Roman" w:eastAsia="Times New Roman" w:hAnsi="Times New Roman" w:cs="Times New Roman"/>
          <w:kern w:val="2"/>
          <w:sz w:val="28"/>
          <w:szCs w:val="28"/>
          <w:lang w:val="kk-KZ"/>
          <w14:ligatures w14:val="standardContextual"/>
        </w:rPr>
      </w:pPr>
      <w:r w:rsidRPr="00E0344E">
        <w:rPr>
          <w:rFonts w:ascii="Times New Roman" w:eastAsia="Times New Roman" w:hAnsi="Times New Roman" w:cs="Times New Roman"/>
          <w:noProof/>
          <w:kern w:val="2"/>
          <w:sz w:val="28"/>
          <w:szCs w:val="28"/>
          <w:lang w:eastAsia="ru-RU"/>
          <w14:ligatures w14:val="standardContextual"/>
        </w:rPr>
        <w:drawing>
          <wp:inline distT="0" distB="0" distL="0" distR="0" wp14:anchorId="3AAC82FA" wp14:editId="07297F20">
            <wp:extent cx="4176395" cy="2395855"/>
            <wp:effectExtent l="0" t="0" r="0" b="4445"/>
            <wp:docPr id="10894637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176395" cy="2395855"/>
                    </a:xfrm>
                    <a:prstGeom prst="rect">
                      <a:avLst/>
                    </a:prstGeom>
                    <a:noFill/>
                  </pic:spPr>
                </pic:pic>
              </a:graphicData>
            </a:graphic>
          </wp:inline>
        </w:drawing>
      </w:r>
    </w:p>
    <w:p w14:paraId="090D964B" w14:textId="77777777" w:rsidR="001870EF" w:rsidRPr="00E0344E" w:rsidRDefault="001870EF" w:rsidP="00F37DC8">
      <w:pPr>
        <w:spacing w:after="0" w:line="240" w:lineRule="auto"/>
        <w:jc w:val="center"/>
        <w:rPr>
          <w:rFonts w:ascii="Times New Roman" w:eastAsia="Times New Roman" w:hAnsi="Times New Roman" w:cs="Times New Roman"/>
          <w:kern w:val="2"/>
          <w:sz w:val="16"/>
          <w:szCs w:val="16"/>
          <w:lang w:val="kk-KZ"/>
          <w14:ligatures w14:val="standardContextual"/>
        </w:rPr>
      </w:pPr>
    </w:p>
    <w:p w14:paraId="38FCED1F" w14:textId="2B45BFFC" w:rsidR="00F37DC8" w:rsidRPr="000C480A" w:rsidRDefault="00F37DC8" w:rsidP="00F37DC8">
      <w:pPr>
        <w:spacing w:after="0" w:line="240" w:lineRule="auto"/>
        <w:jc w:val="center"/>
        <w:rPr>
          <w:rFonts w:ascii="Times New Roman" w:eastAsia="Times New Roman" w:hAnsi="Times New Roman" w:cs="Times New Roman"/>
          <w:b/>
          <w:bCs/>
          <w:sz w:val="24"/>
          <w:szCs w:val="24"/>
          <w:lang w:val="kk-KZ"/>
        </w:rPr>
      </w:pPr>
      <w:r w:rsidRPr="00E0344E">
        <w:rPr>
          <w:rFonts w:ascii="Times New Roman" w:eastAsia="Times New Roman" w:hAnsi="Times New Roman" w:cs="Times New Roman"/>
          <w:kern w:val="2"/>
          <w:sz w:val="28"/>
          <w:szCs w:val="28"/>
          <w:lang w:val="kk-KZ"/>
          <w14:ligatures w14:val="standardContextual"/>
        </w:rPr>
        <w:t xml:space="preserve">Сурет </w:t>
      </w:r>
      <w:r w:rsidR="001870EF" w:rsidRPr="00E0344E">
        <w:rPr>
          <w:rFonts w:ascii="Times New Roman" w:eastAsia="Times New Roman" w:hAnsi="Times New Roman" w:cs="Times New Roman"/>
          <w:kern w:val="2"/>
          <w:sz w:val="28"/>
          <w:szCs w:val="28"/>
          <w:lang w:val="kk-KZ"/>
          <w14:ligatures w14:val="standardContextual"/>
        </w:rPr>
        <w:t>Д.</w:t>
      </w:r>
      <w:r w:rsidRPr="00E0344E">
        <w:rPr>
          <w:rFonts w:ascii="Times New Roman" w:eastAsia="Times New Roman" w:hAnsi="Times New Roman" w:cs="Times New Roman"/>
          <w:kern w:val="2"/>
          <w:sz w:val="28"/>
          <w:szCs w:val="28"/>
          <w:lang w:val="kk-KZ"/>
          <w14:ligatures w14:val="standardContextual"/>
        </w:rPr>
        <w:t>29 - Филогенетикалық ағаштың circular форматтағы көрінісі</w:t>
      </w:r>
    </w:p>
    <w:sectPr w:rsidR="00F37DC8" w:rsidRPr="000C480A" w:rsidSect="00D12673">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E2F7B" w14:textId="77777777" w:rsidR="006C4139" w:rsidRDefault="006C4139" w:rsidP="00332BBB">
      <w:pPr>
        <w:spacing w:after="0" w:line="240" w:lineRule="auto"/>
      </w:pPr>
      <w:r>
        <w:separator/>
      </w:r>
    </w:p>
  </w:endnote>
  <w:endnote w:type="continuationSeparator" w:id="0">
    <w:p w14:paraId="45FB91CE" w14:textId="77777777" w:rsidR="006C4139" w:rsidRDefault="006C4139" w:rsidP="00332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593991"/>
      <w:docPartObj>
        <w:docPartGallery w:val="Page Numbers (Bottom of Page)"/>
        <w:docPartUnique/>
      </w:docPartObj>
    </w:sdtPr>
    <w:sdtEndPr>
      <w:rPr>
        <w:rFonts w:ascii="Times New Roman" w:hAnsi="Times New Roman"/>
      </w:rPr>
    </w:sdtEndPr>
    <w:sdtContent>
      <w:p w14:paraId="4FA8D39A" w14:textId="4C5E4E1E" w:rsidR="007A5899" w:rsidRPr="005D76F6" w:rsidRDefault="007A5899" w:rsidP="005D76F6">
        <w:pPr>
          <w:pStyle w:val="af9"/>
          <w:spacing w:after="0" w:line="240" w:lineRule="auto"/>
          <w:jc w:val="center"/>
          <w:rPr>
            <w:rFonts w:ascii="Times New Roman" w:hAnsi="Times New Roman"/>
          </w:rPr>
        </w:pPr>
        <w:r w:rsidRPr="005D76F6">
          <w:rPr>
            <w:rFonts w:ascii="Times New Roman" w:hAnsi="Times New Roman"/>
          </w:rPr>
          <w:fldChar w:fldCharType="begin"/>
        </w:r>
        <w:r w:rsidRPr="005D76F6">
          <w:rPr>
            <w:rFonts w:ascii="Times New Roman" w:hAnsi="Times New Roman"/>
          </w:rPr>
          <w:instrText>PAGE   \* MERGEFORMAT</w:instrText>
        </w:r>
        <w:r w:rsidRPr="005D76F6">
          <w:rPr>
            <w:rFonts w:ascii="Times New Roman" w:hAnsi="Times New Roman"/>
          </w:rPr>
          <w:fldChar w:fldCharType="separate"/>
        </w:r>
        <w:r w:rsidR="00C9695E">
          <w:rPr>
            <w:rFonts w:ascii="Times New Roman" w:hAnsi="Times New Roman"/>
            <w:noProof/>
          </w:rPr>
          <w:t>107</w:t>
        </w:r>
        <w:r w:rsidRPr="005D76F6">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F21A3" w14:textId="77777777" w:rsidR="006C4139" w:rsidRDefault="006C4139" w:rsidP="00332BBB">
      <w:pPr>
        <w:spacing w:after="0" w:line="240" w:lineRule="auto"/>
      </w:pPr>
      <w:r>
        <w:separator/>
      </w:r>
    </w:p>
  </w:footnote>
  <w:footnote w:type="continuationSeparator" w:id="0">
    <w:p w14:paraId="1CA846C8" w14:textId="77777777" w:rsidR="006C4139" w:rsidRDefault="006C4139" w:rsidP="00332B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5CE57" w14:textId="77777777" w:rsidR="007A5899" w:rsidRPr="005D76F6" w:rsidRDefault="007A5899" w:rsidP="005D76F6">
    <w:pPr>
      <w:pStyle w:val="af7"/>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3FD"/>
    <w:multiLevelType w:val="multilevel"/>
    <w:tmpl w:val="9BB60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517482"/>
    <w:multiLevelType w:val="multilevel"/>
    <w:tmpl w:val="D8E6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B00E4"/>
    <w:multiLevelType w:val="multilevel"/>
    <w:tmpl w:val="98E64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DE03BB"/>
    <w:multiLevelType w:val="multilevel"/>
    <w:tmpl w:val="9AD0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AF7CFF"/>
    <w:multiLevelType w:val="hybridMultilevel"/>
    <w:tmpl w:val="47DAE72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1EF2409"/>
    <w:multiLevelType w:val="multilevel"/>
    <w:tmpl w:val="2FFA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295728"/>
    <w:multiLevelType w:val="multilevel"/>
    <w:tmpl w:val="5BBA752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693915"/>
    <w:multiLevelType w:val="hybridMultilevel"/>
    <w:tmpl w:val="3880EF1E"/>
    <w:lvl w:ilvl="0" w:tplc="A9E4FA2A">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77A25C7"/>
    <w:multiLevelType w:val="hybridMultilevel"/>
    <w:tmpl w:val="0BFC3AE0"/>
    <w:lvl w:ilvl="0" w:tplc="5B2E55FC">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9" w15:restartNumberingAfterBreak="0">
    <w:nsid w:val="7D8E04D0"/>
    <w:multiLevelType w:val="hybridMultilevel"/>
    <w:tmpl w:val="9F726652"/>
    <w:lvl w:ilvl="0" w:tplc="A9E4FA2A">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16cid:durableId="517503726">
    <w:abstractNumId w:val="6"/>
  </w:num>
  <w:num w:numId="2" w16cid:durableId="758409886">
    <w:abstractNumId w:val="1"/>
  </w:num>
  <w:num w:numId="3" w16cid:durableId="1735422029">
    <w:abstractNumId w:val="3"/>
  </w:num>
  <w:num w:numId="4" w16cid:durableId="1666973963">
    <w:abstractNumId w:val="4"/>
  </w:num>
  <w:num w:numId="5" w16cid:durableId="1717314446">
    <w:abstractNumId w:val="9"/>
  </w:num>
  <w:num w:numId="6" w16cid:durableId="474951186">
    <w:abstractNumId w:val="7"/>
  </w:num>
  <w:num w:numId="7" w16cid:durableId="707144767">
    <w:abstractNumId w:val="8"/>
  </w:num>
  <w:num w:numId="8" w16cid:durableId="1839929094">
    <w:abstractNumId w:val="0"/>
  </w:num>
  <w:num w:numId="9" w16cid:durableId="1948846113">
    <w:abstractNumId w:val="5"/>
  </w:num>
  <w:num w:numId="10" w16cid:durableId="20703287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3A26"/>
    <w:rsid w:val="0000030E"/>
    <w:rsid w:val="00001783"/>
    <w:rsid w:val="000017B6"/>
    <w:rsid w:val="00003FEF"/>
    <w:rsid w:val="000049BE"/>
    <w:rsid w:val="000103BE"/>
    <w:rsid w:val="00010839"/>
    <w:rsid w:val="00014B78"/>
    <w:rsid w:val="00020BD2"/>
    <w:rsid w:val="00021869"/>
    <w:rsid w:val="0002271C"/>
    <w:rsid w:val="000247C8"/>
    <w:rsid w:val="00024FF0"/>
    <w:rsid w:val="00026460"/>
    <w:rsid w:val="00026DD4"/>
    <w:rsid w:val="000273C5"/>
    <w:rsid w:val="000402FD"/>
    <w:rsid w:val="00041107"/>
    <w:rsid w:val="00043935"/>
    <w:rsid w:val="00043CE0"/>
    <w:rsid w:val="0005186A"/>
    <w:rsid w:val="00053860"/>
    <w:rsid w:val="00054676"/>
    <w:rsid w:val="00057AAD"/>
    <w:rsid w:val="000620D4"/>
    <w:rsid w:val="0006214F"/>
    <w:rsid w:val="00062EA3"/>
    <w:rsid w:val="00066055"/>
    <w:rsid w:val="00066DF6"/>
    <w:rsid w:val="00066E5E"/>
    <w:rsid w:val="00071147"/>
    <w:rsid w:val="00072D69"/>
    <w:rsid w:val="00074C1D"/>
    <w:rsid w:val="0007516B"/>
    <w:rsid w:val="00080C4D"/>
    <w:rsid w:val="00080CBF"/>
    <w:rsid w:val="00082B44"/>
    <w:rsid w:val="00084BB8"/>
    <w:rsid w:val="00085989"/>
    <w:rsid w:val="00090173"/>
    <w:rsid w:val="0009079F"/>
    <w:rsid w:val="00091CE2"/>
    <w:rsid w:val="00092769"/>
    <w:rsid w:val="00094CC9"/>
    <w:rsid w:val="0009565B"/>
    <w:rsid w:val="0009703E"/>
    <w:rsid w:val="000A0972"/>
    <w:rsid w:val="000A35C4"/>
    <w:rsid w:val="000A5323"/>
    <w:rsid w:val="000B450C"/>
    <w:rsid w:val="000B467B"/>
    <w:rsid w:val="000B5FB4"/>
    <w:rsid w:val="000B682C"/>
    <w:rsid w:val="000B7DC9"/>
    <w:rsid w:val="000C480A"/>
    <w:rsid w:val="000C4B97"/>
    <w:rsid w:val="000C6C8F"/>
    <w:rsid w:val="000D0A32"/>
    <w:rsid w:val="000D2538"/>
    <w:rsid w:val="000D3F1A"/>
    <w:rsid w:val="000D65AF"/>
    <w:rsid w:val="000E051A"/>
    <w:rsid w:val="000E32B5"/>
    <w:rsid w:val="000E32E1"/>
    <w:rsid w:val="000E4DC6"/>
    <w:rsid w:val="000E7209"/>
    <w:rsid w:val="000F0FCD"/>
    <w:rsid w:val="000F1D89"/>
    <w:rsid w:val="000F22DF"/>
    <w:rsid w:val="000F4914"/>
    <w:rsid w:val="000F5209"/>
    <w:rsid w:val="000F5DBD"/>
    <w:rsid w:val="000F5F8F"/>
    <w:rsid w:val="000F71F7"/>
    <w:rsid w:val="001002DD"/>
    <w:rsid w:val="00100B0A"/>
    <w:rsid w:val="0010196C"/>
    <w:rsid w:val="001021F3"/>
    <w:rsid w:val="001029A6"/>
    <w:rsid w:val="00102D4C"/>
    <w:rsid w:val="00102EC3"/>
    <w:rsid w:val="0010430D"/>
    <w:rsid w:val="00104E17"/>
    <w:rsid w:val="00107F2D"/>
    <w:rsid w:val="00107FEA"/>
    <w:rsid w:val="00114A6F"/>
    <w:rsid w:val="00116224"/>
    <w:rsid w:val="00116C6B"/>
    <w:rsid w:val="001170BC"/>
    <w:rsid w:val="001251A4"/>
    <w:rsid w:val="00125EED"/>
    <w:rsid w:val="00126667"/>
    <w:rsid w:val="001423A9"/>
    <w:rsid w:val="00145DB0"/>
    <w:rsid w:val="0014642C"/>
    <w:rsid w:val="001466B5"/>
    <w:rsid w:val="00147CBB"/>
    <w:rsid w:val="00150960"/>
    <w:rsid w:val="0015387D"/>
    <w:rsid w:val="001552BD"/>
    <w:rsid w:val="00155E0C"/>
    <w:rsid w:val="00156E6C"/>
    <w:rsid w:val="00157640"/>
    <w:rsid w:val="0016052B"/>
    <w:rsid w:val="0016246A"/>
    <w:rsid w:val="00163D18"/>
    <w:rsid w:val="00164E0A"/>
    <w:rsid w:val="001679A2"/>
    <w:rsid w:val="0017034B"/>
    <w:rsid w:val="00171F67"/>
    <w:rsid w:val="0017231D"/>
    <w:rsid w:val="00172D98"/>
    <w:rsid w:val="00176BB1"/>
    <w:rsid w:val="00176F8F"/>
    <w:rsid w:val="0018073F"/>
    <w:rsid w:val="0018157B"/>
    <w:rsid w:val="001851A0"/>
    <w:rsid w:val="00185393"/>
    <w:rsid w:val="00185BF8"/>
    <w:rsid w:val="001870EF"/>
    <w:rsid w:val="00187A4F"/>
    <w:rsid w:val="00190E2A"/>
    <w:rsid w:val="001916AC"/>
    <w:rsid w:val="00192146"/>
    <w:rsid w:val="0019378D"/>
    <w:rsid w:val="001949E3"/>
    <w:rsid w:val="00195166"/>
    <w:rsid w:val="001969FF"/>
    <w:rsid w:val="001971B9"/>
    <w:rsid w:val="001A0E0F"/>
    <w:rsid w:val="001A10F0"/>
    <w:rsid w:val="001A2670"/>
    <w:rsid w:val="001A3921"/>
    <w:rsid w:val="001A75C6"/>
    <w:rsid w:val="001A7FCD"/>
    <w:rsid w:val="001B19D3"/>
    <w:rsid w:val="001B3EA1"/>
    <w:rsid w:val="001B40BF"/>
    <w:rsid w:val="001B5463"/>
    <w:rsid w:val="001B66F0"/>
    <w:rsid w:val="001B685F"/>
    <w:rsid w:val="001C30A7"/>
    <w:rsid w:val="001C3307"/>
    <w:rsid w:val="001C5044"/>
    <w:rsid w:val="001C5C7E"/>
    <w:rsid w:val="001C5E60"/>
    <w:rsid w:val="001C66B5"/>
    <w:rsid w:val="001D2A23"/>
    <w:rsid w:val="001D2DCA"/>
    <w:rsid w:val="001D389C"/>
    <w:rsid w:val="001E01DD"/>
    <w:rsid w:val="001E10FB"/>
    <w:rsid w:val="001E43FC"/>
    <w:rsid w:val="001E6A78"/>
    <w:rsid w:val="001F0400"/>
    <w:rsid w:val="001F284C"/>
    <w:rsid w:val="001F28CC"/>
    <w:rsid w:val="001F4083"/>
    <w:rsid w:val="001F4371"/>
    <w:rsid w:val="001F4839"/>
    <w:rsid w:val="001F4DD4"/>
    <w:rsid w:val="00200546"/>
    <w:rsid w:val="00202977"/>
    <w:rsid w:val="0020343C"/>
    <w:rsid w:val="00203AE2"/>
    <w:rsid w:val="00206F22"/>
    <w:rsid w:val="002109C6"/>
    <w:rsid w:val="002122A0"/>
    <w:rsid w:val="002137D6"/>
    <w:rsid w:val="00215261"/>
    <w:rsid w:val="00216328"/>
    <w:rsid w:val="00216B98"/>
    <w:rsid w:val="00217FD3"/>
    <w:rsid w:val="0022171C"/>
    <w:rsid w:val="00222DB6"/>
    <w:rsid w:val="0022332A"/>
    <w:rsid w:val="00224C9B"/>
    <w:rsid w:val="00224DE7"/>
    <w:rsid w:val="002274FD"/>
    <w:rsid w:val="002315B1"/>
    <w:rsid w:val="0023181A"/>
    <w:rsid w:val="002342CA"/>
    <w:rsid w:val="00234A6C"/>
    <w:rsid w:val="00234AB6"/>
    <w:rsid w:val="00234CDC"/>
    <w:rsid w:val="00235DF5"/>
    <w:rsid w:val="002376D0"/>
    <w:rsid w:val="002407FC"/>
    <w:rsid w:val="002420BD"/>
    <w:rsid w:val="0024278E"/>
    <w:rsid w:val="00243D80"/>
    <w:rsid w:val="00243E06"/>
    <w:rsid w:val="002468E8"/>
    <w:rsid w:val="00250DF9"/>
    <w:rsid w:val="00250E71"/>
    <w:rsid w:val="00256C34"/>
    <w:rsid w:val="002603E7"/>
    <w:rsid w:val="0026432F"/>
    <w:rsid w:val="00264679"/>
    <w:rsid w:val="00264B58"/>
    <w:rsid w:val="002667C0"/>
    <w:rsid w:val="002670BB"/>
    <w:rsid w:val="002671EC"/>
    <w:rsid w:val="00267897"/>
    <w:rsid w:val="00267B72"/>
    <w:rsid w:val="00272D0C"/>
    <w:rsid w:val="00273205"/>
    <w:rsid w:val="002743A7"/>
    <w:rsid w:val="00276985"/>
    <w:rsid w:val="002810CC"/>
    <w:rsid w:val="0028189C"/>
    <w:rsid w:val="00281DA1"/>
    <w:rsid w:val="00282E82"/>
    <w:rsid w:val="00283674"/>
    <w:rsid w:val="00286273"/>
    <w:rsid w:val="0029240A"/>
    <w:rsid w:val="00296632"/>
    <w:rsid w:val="0029739B"/>
    <w:rsid w:val="002A0FBD"/>
    <w:rsid w:val="002A3317"/>
    <w:rsid w:val="002A3E93"/>
    <w:rsid w:val="002A42CC"/>
    <w:rsid w:val="002A73D9"/>
    <w:rsid w:val="002B0071"/>
    <w:rsid w:val="002B224D"/>
    <w:rsid w:val="002B28E9"/>
    <w:rsid w:val="002B3633"/>
    <w:rsid w:val="002B3BDF"/>
    <w:rsid w:val="002B4068"/>
    <w:rsid w:val="002B4804"/>
    <w:rsid w:val="002B543B"/>
    <w:rsid w:val="002B727C"/>
    <w:rsid w:val="002C0BF5"/>
    <w:rsid w:val="002C1E99"/>
    <w:rsid w:val="002C271A"/>
    <w:rsid w:val="002C4807"/>
    <w:rsid w:val="002C5F5D"/>
    <w:rsid w:val="002D18C3"/>
    <w:rsid w:val="002D2A00"/>
    <w:rsid w:val="002D3852"/>
    <w:rsid w:val="002D542F"/>
    <w:rsid w:val="002D7405"/>
    <w:rsid w:val="002E3DFF"/>
    <w:rsid w:val="002E5043"/>
    <w:rsid w:val="002E62FA"/>
    <w:rsid w:val="002E6BAB"/>
    <w:rsid w:val="002F023F"/>
    <w:rsid w:val="002F0466"/>
    <w:rsid w:val="002F085E"/>
    <w:rsid w:val="002F12FA"/>
    <w:rsid w:val="002F18FB"/>
    <w:rsid w:val="002F4C49"/>
    <w:rsid w:val="002F5609"/>
    <w:rsid w:val="002F6BBA"/>
    <w:rsid w:val="002F7B90"/>
    <w:rsid w:val="003019B9"/>
    <w:rsid w:val="00303743"/>
    <w:rsid w:val="0030464A"/>
    <w:rsid w:val="00304B27"/>
    <w:rsid w:val="003059C6"/>
    <w:rsid w:val="00305DD7"/>
    <w:rsid w:val="003066BF"/>
    <w:rsid w:val="003067C4"/>
    <w:rsid w:val="00313E59"/>
    <w:rsid w:val="003141B6"/>
    <w:rsid w:val="00314F4F"/>
    <w:rsid w:val="00322386"/>
    <w:rsid w:val="00322A83"/>
    <w:rsid w:val="00323F26"/>
    <w:rsid w:val="0032582B"/>
    <w:rsid w:val="003272C8"/>
    <w:rsid w:val="00332BBB"/>
    <w:rsid w:val="00332CCD"/>
    <w:rsid w:val="00332E12"/>
    <w:rsid w:val="00335107"/>
    <w:rsid w:val="00335C80"/>
    <w:rsid w:val="003374BD"/>
    <w:rsid w:val="003406E9"/>
    <w:rsid w:val="00341D6A"/>
    <w:rsid w:val="00344923"/>
    <w:rsid w:val="003458EF"/>
    <w:rsid w:val="00351447"/>
    <w:rsid w:val="00351863"/>
    <w:rsid w:val="0035187B"/>
    <w:rsid w:val="0035325A"/>
    <w:rsid w:val="00354279"/>
    <w:rsid w:val="00354CA1"/>
    <w:rsid w:val="0035704B"/>
    <w:rsid w:val="00357726"/>
    <w:rsid w:val="0036304D"/>
    <w:rsid w:val="0036402D"/>
    <w:rsid w:val="00364A37"/>
    <w:rsid w:val="003657CB"/>
    <w:rsid w:val="00370E71"/>
    <w:rsid w:val="00373A60"/>
    <w:rsid w:val="00376AA7"/>
    <w:rsid w:val="00376EE3"/>
    <w:rsid w:val="00376F1B"/>
    <w:rsid w:val="003828F5"/>
    <w:rsid w:val="00383682"/>
    <w:rsid w:val="00385468"/>
    <w:rsid w:val="00386398"/>
    <w:rsid w:val="0038781D"/>
    <w:rsid w:val="00390CD3"/>
    <w:rsid w:val="00391D00"/>
    <w:rsid w:val="00391DAF"/>
    <w:rsid w:val="0039287D"/>
    <w:rsid w:val="00397014"/>
    <w:rsid w:val="003A000A"/>
    <w:rsid w:val="003A069E"/>
    <w:rsid w:val="003A07B7"/>
    <w:rsid w:val="003A24CC"/>
    <w:rsid w:val="003A2C0C"/>
    <w:rsid w:val="003A36A3"/>
    <w:rsid w:val="003A4706"/>
    <w:rsid w:val="003A7DF2"/>
    <w:rsid w:val="003B204C"/>
    <w:rsid w:val="003B24FB"/>
    <w:rsid w:val="003B5C1A"/>
    <w:rsid w:val="003B6BF5"/>
    <w:rsid w:val="003B6EE7"/>
    <w:rsid w:val="003B7165"/>
    <w:rsid w:val="003C0423"/>
    <w:rsid w:val="003C1535"/>
    <w:rsid w:val="003C2791"/>
    <w:rsid w:val="003C479E"/>
    <w:rsid w:val="003C5E95"/>
    <w:rsid w:val="003C71D3"/>
    <w:rsid w:val="003C7570"/>
    <w:rsid w:val="003D0E8B"/>
    <w:rsid w:val="003D4944"/>
    <w:rsid w:val="003D780F"/>
    <w:rsid w:val="003E460D"/>
    <w:rsid w:val="003E4AF9"/>
    <w:rsid w:val="003E6910"/>
    <w:rsid w:val="003F1BEA"/>
    <w:rsid w:val="003F32B6"/>
    <w:rsid w:val="003F3810"/>
    <w:rsid w:val="003F4395"/>
    <w:rsid w:val="003F5A55"/>
    <w:rsid w:val="003F5CB5"/>
    <w:rsid w:val="003F74EB"/>
    <w:rsid w:val="003F7560"/>
    <w:rsid w:val="00401345"/>
    <w:rsid w:val="00402A68"/>
    <w:rsid w:val="00406CB4"/>
    <w:rsid w:val="0040764C"/>
    <w:rsid w:val="00410984"/>
    <w:rsid w:val="0041466E"/>
    <w:rsid w:val="0042186D"/>
    <w:rsid w:val="00424139"/>
    <w:rsid w:val="004260A2"/>
    <w:rsid w:val="0042764E"/>
    <w:rsid w:val="00427D49"/>
    <w:rsid w:val="004363C4"/>
    <w:rsid w:val="004414B6"/>
    <w:rsid w:val="00442F48"/>
    <w:rsid w:val="00446608"/>
    <w:rsid w:val="0045139F"/>
    <w:rsid w:val="00453A50"/>
    <w:rsid w:val="00454907"/>
    <w:rsid w:val="004612A5"/>
    <w:rsid w:val="00461C88"/>
    <w:rsid w:val="004639C1"/>
    <w:rsid w:val="00464060"/>
    <w:rsid w:val="0046535E"/>
    <w:rsid w:val="00466E52"/>
    <w:rsid w:val="004723F7"/>
    <w:rsid w:val="004723FF"/>
    <w:rsid w:val="004737EB"/>
    <w:rsid w:val="00475620"/>
    <w:rsid w:val="0048069A"/>
    <w:rsid w:val="004816E8"/>
    <w:rsid w:val="0048185B"/>
    <w:rsid w:val="00486C37"/>
    <w:rsid w:val="004962F6"/>
    <w:rsid w:val="004A0E08"/>
    <w:rsid w:val="004A10CA"/>
    <w:rsid w:val="004A291A"/>
    <w:rsid w:val="004A7867"/>
    <w:rsid w:val="004A7DC5"/>
    <w:rsid w:val="004A7E83"/>
    <w:rsid w:val="004B09FF"/>
    <w:rsid w:val="004B213C"/>
    <w:rsid w:val="004B29E8"/>
    <w:rsid w:val="004B4905"/>
    <w:rsid w:val="004B6F9E"/>
    <w:rsid w:val="004B7F11"/>
    <w:rsid w:val="004C0087"/>
    <w:rsid w:val="004C067E"/>
    <w:rsid w:val="004C5B9F"/>
    <w:rsid w:val="004C68A8"/>
    <w:rsid w:val="004C7F63"/>
    <w:rsid w:val="004D00F7"/>
    <w:rsid w:val="004D0AB6"/>
    <w:rsid w:val="004D302E"/>
    <w:rsid w:val="004D4044"/>
    <w:rsid w:val="004D4ADD"/>
    <w:rsid w:val="004D588F"/>
    <w:rsid w:val="004D6582"/>
    <w:rsid w:val="004D778C"/>
    <w:rsid w:val="004E0541"/>
    <w:rsid w:val="004E073E"/>
    <w:rsid w:val="004E17A2"/>
    <w:rsid w:val="004E2441"/>
    <w:rsid w:val="004E3999"/>
    <w:rsid w:val="004E4391"/>
    <w:rsid w:val="004E57B5"/>
    <w:rsid w:val="004E6AE1"/>
    <w:rsid w:val="004E6CED"/>
    <w:rsid w:val="00500CC2"/>
    <w:rsid w:val="00501E04"/>
    <w:rsid w:val="00502AFB"/>
    <w:rsid w:val="00504708"/>
    <w:rsid w:val="00504AD1"/>
    <w:rsid w:val="00505B7C"/>
    <w:rsid w:val="00506CF8"/>
    <w:rsid w:val="0051018E"/>
    <w:rsid w:val="00510F80"/>
    <w:rsid w:val="00511FC9"/>
    <w:rsid w:val="0051204D"/>
    <w:rsid w:val="005124D5"/>
    <w:rsid w:val="00520B58"/>
    <w:rsid w:val="00520FE4"/>
    <w:rsid w:val="005211D6"/>
    <w:rsid w:val="00522EB1"/>
    <w:rsid w:val="0052410F"/>
    <w:rsid w:val="00524551"/>
    <w:rsid w:val="005259BE"/>
    <w:rsid w:val="00526932"/>
    <w:rsid w:val="00526C8B"/>
    <w:rsid w:val="0053054E"/>
    <w:rsid w:val="00531039"/>
    <w:rsid w:val="005318AA"/>
    <w:rsid w:val="005414C3"/>
    <w:rsid w:val="00541CA1"/>
    <w:rsid w:val="00552019"/>
    <w:rsid w:val="00553401"/>
    <w:rsid w:val="0055379E"/>
    <w:rsid w:val="00561BD2"/>
    <w:rsid w:val="00562D5E"/>
    <w:rsid w:val="0056356E"/>
    <w:rsid w:val="00570E6E"/>
    <w:rsid w:val="00571641"/>
    <w:rsid w:val="005723B8"/>
    <w:rsid w:val="00572A4F"/>
    <w:rsid w:val="005736BE"/>
    <w:rsid w:val="005757A7"/>
    <w:rsid w:val="00580766"/>
    <w:rsid w:val="00581E60"/>
    <w:rsid w:val="0058337F"/>
    <w:rsid w:val="00585111"/>
    <w:rsid w:val="0058550B"/>
    <w:rsid w:val="005860A1"/>
    <w:rsid w:val="0059531E"/>
    <w:rsid w:val="00595E96"/>
    <w:rsid w:val="005A1D70"/>
    <w:rsid w:val="005A1FBC"/>
    <w:rsid w:val="005A2A64"/>
    <w:rsid w:val="005A30A7"/>
    <w:rsid w:val="005A516C"/>
    <w:rsid w:val="005B0CF7"/>
    <w:rsid w:val="005B1741"/>
    <w:rsid w:val="005B1C67"/>
    <w:rsid w:val="005B2AE6"/>
    <w:rsid w:val="005B5BF4"/>
    <w:rsid w:val="005B7A12"/>
    <w:rsid w:val="005C6AF3"/>
    <w:rsid w:val="005C7013"/>
    <w:rsid w:val="005C7204"/>
    <w:rsid w:val="005C7E3C"/>
    <w:rsid w:val="005D3A38"/>
    <w:rsid w:val="005D6898"/>
    <w:rsid w:val="005D76F6"/>
    <w:rsid w:val="005D77A8"/>
    <w:rsid w:val="005E1118"/>
    <w:rsid w:val="005E1D1F"/>
    <w:rsid w:val="005E3383"/>
    <w:rsid w:val="005E4089"/>
    <w:rsid w:val="005E49BE"/>
    <w:rsid w:val="005E4FDF"/>
    <w:rsid w:val="005E4FEF"/>
    <w:rsid w:val="005E5A49"/>
    <w:rsid w:val="005E7AD9"/>
    <w:rsid w:val="005F0155"/>
    <w:rsid w:val="005F0DC4"/>
    <w:rsid w:val="005F14B0"/>
    <w:rsid w:val="005F1943"/>
    <w:rsid w:val="005F4CCD"/>
    <w:rsid w:val="00601741"/>
    <w:rsid w:val="006021B6"/>
    <w:rsid w:val="00603854"/>
    <w:rsid w:val="00603881"/>
    <w:rsid w:val="00604E9F"/>
    <w:rsid w:val="006077EC"/>
    <w:rsid w:val="00613731"/>
    <w:rsid w:val="00613DD7"/>
    <w:rsid w:val="00616A4D"/>
    <w:rsid w:val="006219D8"/>
    <w:rsid w:val="00621B41"/>
    <w:rsid w:val="006237A9"/>
    <w:rsid w:val="0062484A"/>
    <w:rsid w:val="00624F85"/>
    <w:rsid w:val="00626093"/>
    <w:rsid w:val="00630B33"/>
    <w:rsid w:val="00634B5A"/>
    <w:rsid w:val="00635821"/>
    <w:rsid w:val="00636BB1"/>
    <w:rsid w:val="0063791F"/>
    <w:rsid w:val="006440E1"/>
    <w:rsid w:val="0064563F"/>
    <w:rsid w:val="00645C87"/>
    <w:rsid w:val="00645DCD"/>
    <w:rsid w:val="00646889"/>
    <w:rsid w:val="00656276"/>
    <w:rsid w:val="00656DF4"/>
    <w:rsid w:val="00660D68"/>
    <w:rsid w:val="00661723"/>
    <w:rsid w:val="006617E8"/>
    <w:rsid w:val="0066326E"/>
    <w:rsid w:val="006662BA"/>
    <w:rsid w:val="006759F9"/>
    <w:rsid w:val="00677CAD"/>
    <w:rsid w:val="00682FCC"/>
    <w:rsid w:val="006834F6"/>
    <w:rsid w:val="00683DC0"/>
    <w:rsid w:val="00684630"/>
    <w:rsid w:val="00685818"/>
    <w:rsid w:val="0068682A"/>
    <w:rsid w:val="00686B3E"/>
    <w:rsid w:val="006A1048"/>
    <w:rsid w:val="006A1FB1"/>
    <w:rsid w:val="006A28BE"/>
    <w:rsid w:val="006A339B"/>
    <w:rsid w:val="006A533E"/>
    <w:rsid w:val="006B0A3B"/>
    <w:rsid w:val="006C1839"/>
    <w:rsid w:val="006C18BB"/>
    <w:rsid w:val="006C3708"/>
    <w:rsid w:val="006C4139"/>
    <w:rsid w:val="006C4699"/>
    <w:rsid w:val="006C4DDE"/>
    <w:rsid w:val="006C575D"/>
    <w:rsid w:val="006C630D"/>
    <w:rsid w:val="006C7651"/>
    <w:rsid w:val="006D3B80"/>
    <w:rsid w:val="006D563F"/>
    <w:rsid w:val="006D5F0B"/>
    <w:rsid w:val="006D7142"/>
    <w:rsid w:val="006D767A"/>
    <w:rsid w:val="006E1965"/>
    <w:rsid w:val="006E1D2F"/>
    <w:rsid w:val="006E2B52"/>
    <w:rsid w:val="006E4C5B"/>
    <w:rsid w:val="006E53C4"/>
    <w:rsid w:val="006F0F1A"/>
    <w:rsid w:val="006F28FB"/>
    <w:rsid w:val="006F2E5A"/>
    <w:rsid w:val="006F3EB9"/>
    <w:rsid w:val="006F51EC"/>
    <w:rsid w:val="006F6EA8"/>
    <w:rsid w:val="006F7BA8"/>
    <w:rsid w:val="006F7DEB"/>
    <w:rsid w:val="007006E6"/>
    <w:rsid w:val="00702094"/>
    <w:rsid w:val="00705214"/>
    <w:rsid w:val="0070620D"/>
    <w:rsid w:val="00712D33"/>
    <w:rsid w:val="00715089"/>
    <w:rsid w:val="007209EC"/>
    <w:rsid w:val="007214FA"/>
    <w:rsid w:val="00723F6C"/>
    <w:rsid w:val="007274D9"/>
    <w:rsid w:val="00730538"/>
    <w:rsid w:val="00730BBD"/>
    <w:rsid w:val="00731C7E"/>
    <w:rsid w:val="00733627"/>
    <w:rsid w:val="007345A6"/>
    <w:rsid w:val="00735FEB"/>
    <w:rsid w:val="00737A99"/>
    <w:rsid w:val="00737DC1"/>
    <w:rsid w:val="00742E48"/>
    <w:rsid w:val="00744E80"/>
    <w:rsid w:val="0074640C"/>
    <w:rsid w:val="007469A7"/>
    <w:rsid w:val="00752013"/>
    <w:rsid w:val="00754178"/>
    <w:rsid w:val="0075445B"/>
    <w:rsid w:val="00757056"/>
    <w:rsid w:val="007576F4"/>
    <w:rsid w:val="00760C78"/>
    <w:rsid w:val="007629EE"/>
    <w:rsid w:val="00762E3E"/>
    <w:rsid w:val="007644D8"/>
    <w:rsid w:val="00766C6D"/>
    <w:rsid w:val="007675DF"/>
    <w:rsid w:val="00772D7F"/>
    <w:rsid w:val="0077325D"/>
    <w:rsid w:val="0077387E"/>
    <w:rsid w:val="007739FE"/>
    <w:rsid w:val="0077553C"/>
    <w:rsid w:val="007766F8"/>
    <w:rsid w:val="00776F27"/>
    <w:rsid w:val="007777CD"/>
    <w:rsid w:val="0078603E"/>
    <w:rsid w:val="00786CE1"/>
    <w:rsid w:val="00790FD1"/>
    <w:rsid w:val="00791C0C"/>
    <w:rsid w:val="00793D67"/>
    <w:rsid w:val="0079517D"/>
    <w:rsid w:val="007976EF"/>
    <w:rsid w:val="007A0744"/>
    <w:rsid w:val="007A249B"/>
    <w:rsid w:val="007A5899"/>
    <w:rsid w:val="007A7144"/>
    <w:rsid w:val="007A79B1"/>
    <w:rsid w:val="007B0D60"/>
    <w:rsid w:val="007B2EE6"/>
    <w:rsid w:val="007B32C0"/>
    <w:rsid w:val="007B3751"/>
    <w:rsid w:val="007B3A26"/>
    <w:rsid w:val="007B6080"/>
    <w:rsid w:val="007C00A9"/>
    <w:rsid w:val="007C7580"/>
    <w:rsid w:val="007D1F23"/>
    <w:rsid w:val="007D5307"/>
    <w:rsid w:val="007E22BB"/>
    <w:rsid w:val="007E3BD3"/>
    <w:rsid w:val="007F0E03"/>
    <w:rsid w:val="007F2AB1"/>
    <w:rsid w:val="007F36D2"/>
    <w:rsid w:val="007F3BAA"/>
    <w:rsid w:val="00801DEC"/>
    <w:rsid w:val="0080216A"/>
    <w:rsid w:val="00803AF0"/>
    <w:rsid w:val="008044C4"/>
    <w:rsid w:val="00810584"/>
    <w:rsid w:val="0081125A"/>
    <w:rsid w:val="00811F3B"/>
    <w:rsid w:val="00820223"/>
    <w:rsid w:val="008209B9"/>
    <w:rsid w:val="0082262B"/>
    <w:rsid w:val="00824BA9"/>
    <w:rsid w:val="00825BBA"/>
    <w:rsid w:val="00826180"/>
    <w:rsid w:val="00826879"/>
    <w:rsid w:val="00830CD3"/>
    <w:rsid w:val="0083262A"/>
    <w:rsid w:val="00833821"/>
    <w:rsid w:val="00834377"/>
    <w:rsid w:val="0083536D"/>
    <w:rsid w:val="00835E22"/>
    <w:rsid w:val="0084041A"/>
    <w:rsid w:val="00843C3D"/>
    <w:rsid w:val="0084739D"/>
    <w:rsid w:val="0084756E"/>
    <w:rsid w:val="0085330E"/>
    <w:rsid w:val="00853B35"/>
    <w:rsid w:val="008566D7"/>
    <w:rsid w:val="008605C6"/>
    <w:rsid w:val="00862DDA"/>
    <w:rsid w:val="008633DB"/>
    <w:rsid w:val="008644B6"/>
    <w:rsid w:val="00864749"/>
    <w:rsid w:val="00866D21"/>
    <w:rsid w:val="0086724B"/>
    <w:rsid w:val="00870C53"/>
    <w:rsid w:val="0087198C"/>
    <w:rsid w:val="00873CA1"/>
    <w:rsid w:val="00875885"/>
    <w:rsid w:val="00875C73"/>
    <w:rsid w:val="008827A9"/>
    <w:rsid w:val="00883B1E"/>
    <w:rsid w:val="00883EE9"/>
    <w:rsid w:val="008848F3"/>
    <w:rsid w:val="00885887"/>
    <w:rsid w:val="00887AB9"/>
    <w:rsid w:val="00887CC7"/>
    <w:rsid w:val="0089047B"/>
    <w:rsid w:val="0089182E"/>
    <w:rsid w:val="00892739"/>
    <w:rsid w:val="008927B0"/>
    <w:rsid w:val="008945B0"/>
    <w:rsid w:val="0089564F"/>
    <w:rsid w:val="008A1782"/>
    <w:rsid w:val="008A426F"/>
    <w:rsid w:val="008A5ABB"/>
    <w:rsid w:val="008A6F44"/>
    <w:rsid w:val="008B18B7"/>
    <w:rsid w:val="008B273D"/>
    <w:rsid w:val="008B4B03"/>
    <w:rsid w:val="008B4B74"/>
    <w:rsid w:val="008C32D7"/>
    <w:rsid w:val="008C3525"/>
    <w:rsid w:val="008C377C"/>
    <w:rsid w:val="008C4074"/>
    <w:rsid w:val="008C6188"/>
    <w:rsid w:val="008C61E6"/>
    <w:rsid w:val="008C67B5"/>
    <w:rsid w:val="008C6CED"/>
    <w:rsid w:val="008D51F7"/>
    <w:rsid w:val="008D5DF7"/>
    <w:rsid w:val="008D7007"/>
    <w:rsid w:val="008D7BF7"/>
    <w:rsid w:val="008E4A52"/>
    <w:rsid w:val="008E548D"/>
    <w:rsid w:val="008E685E"/>
    <w:rsid w:val="008E7E9C"/>
    <w:rsid w:val="008F01EA"/>
    <w:rsid w:val="008F34EF"/>
    <w:rsid w:val="008F358F"/>
    <w:rsid w:val="008F3610"/>
    <w:rsid w:val="008F44A7"/>
    <w:rsid w:val="008F56AD"/>
    <w:rsid w:val="008F56D5"/>
    <w:rsid w:val="008F5F49"/>
    <w:rsid w:val="008F60C6"/>
    <w:rsid w:val="00901E1D"/>
    <w:rsid w:val="00903FA3"/>
    <w:rsid w:val="0090451D"/>
    <w:rsid w:val="00905156"/>
    <w:rsid w:val="00907058"/>
    <w:rsid w:val="00907963"/>
    <w:rsid w:val="00912FB9"/>
    <w:rsid w:val="00914067"/>
    <w:rsid w:val="00914E11"/>
    <w:rsid w:val="00914EF0"/>
    <w:rsid w:val="00917774"/>
    <w:rsid w:val="00917BB8"/>
    <w:rsid w:val="009212D6"/>
    <w:rsid w:val="00921BD7"/>
    <w:rsid w:val="00924C98"/>
    <w:rsid w:val="00926B5C"/>
    <w:rsid w:val="009273E5"/>
    <w:rsid w:val="00930C55"/>
    <w:rsid w:val="00931C91"/>
    <w:rsid w:val="00932815"/>
    <w:rsid w:val="00932C4B"/>
    <w:rsid w:val="00941C57"/>
    <w:rsid w:val="009426BC"/>
    <w:rsid w:val="009433B6"/>
    <w:rsid w:val="00947CB9"/>
    <w:rsid w:val="009506B9"/>
    <w:rsid w:val="00950B0C"/>
    <w:rsid w:val="00953D9D"/>
    <w:rsid w:val="0095457A"/>
    <w:rsid w:val="00954A5A"/>
    <w:rsid w:val="0095526B"/>
    <w:rsid w:val="00955F77"/>
    <w:rsid w:val="00956451"/>
    <w:rsid w:val="009623F7"/>
    <w:rsid w:val="0096284D"/>
    <w:rsid w:val="00963D36"/>
    <w:rsid w:val="00963DEA"/>
    <w:rsid w:val="00965587"/>
    <w:rsid w:val="0097014C"/>
    <w:rsid w:val="0097095E"/>
    <w:rsid w:val="009723DE"/>
    <w:rsid w:val="00972BAF"/>
    <w:rsid w:val="00973237"/>
    <w:rsid w:val="0097670C"/>
    <w:rsid w:val="009776B0"/>
    <w:rsid w:val="00982511"/>
    <w:rsid w:val="0098322A"/>
    <w:rsid w:val="00984847"/>
    <w:rsid w:val="00986F9F"/>
    <w:rsid w:val="00987B50"/>
    <w:rsid w:val="0099194E"/>
    <w:rsid w:val="00993180"/>
    <w:rsid w:val="009948C4"/>
    <w:rsid w:val="00995D33"/>
    <w:rsid w:val="00996D55"/>
    <w:rsid w:val="00997BE0"/>
    <w:rsid w:val="009A146D"/>
    <w:rsid w:val="009A1E73"/>
    <w:rsid w:val="009A46E1"/>
    <w:rsid w:val="009A55F6"/>
    <w:rsid w:val="009A70CA"/>
    <w:rsid w:val="009A7480"/>
    <w:rsid w:val="009A7CA8"/>
    <w:rsid w:val="009B0F31"/>
    <w:rsid w:val="009B4EC7"/>
    <w:rsid w:val="009B64BC"/>
    <w:rsid w:val="009B7EF0"/>
    <w:rsid w:val="009C1443"/>
    <w:rsid w:val="009C37B9"/>
    <w:rsid w:val="009D226F"/>
    <w:rsid w:val="009D241C"/>
    <w:rsid w:val="009D57EE"/>
    <w:rsid w:val="009D62B9"/>
    <w:rsid w:val="009E4BA4"/>
    <w:rsid w:val="009E4D5C"/>
    <w:rsid w:val="009E5785"/>
    <w:rsid w:val="009E7928"/>
    <w:rsid w:val="009F002E"/>
    <w:rsid w:val="009F43D5"/>
    <w:rsid w:val="009F5EE9"/>
    <w:rsid w:val="00A03977"/>
    <w:rsid w:val="00A03A20"/>
    <w:rsid w:val="00A051C6"/>
    <w:rsid w:val="00A06AF0"/>
    <w:rsid w:val="00A10E0D"/>
    <w:rsid w:val="00A10F8E"/>
    <w:rsid w:val="00A10F90"/>
    <w:rsid w:val="00A11699"/>
    <w:rsid w:val="00A138B5"/>
    <w:rsid w:val="00A173C9"/>
    <w:rsid w:val="00A209BD"/>
    <w:rsid w:val="00A221BE"/>
    <w:rsid w:val="00A23787"/>
    <w:rsid w:val="00A2415B"/>
    <w:rsid w:val="00A24E12"/>
    <w:rsid w:val="00A24EEA"/>
    <w:rsid w:val="00A315EC"/>
    <w:rsid w:val="00A36BF4"/>
    <w:rsid w:val="00A410DD"/>
    <w:rsid w:val="00A433BD"/>
    <w:rsid w:val="00A45311"/>
    <w:rsid w:val="00A455E6"/>
    <w:rsid w:val="00A469C8"/>
    <w:rsid w:val="00A514C6"/>
    <w:rsid w:val="00A52AA0"/>
    <w:rsid w:val="00A555CE"/>
    <w:rsid w:val="00A60128"/>
    <w:rsid w:val="00A61BD6"/>
    <w:rsid w:val="00A61CF0"/>
    <w:rsid w:val="00A623B1"/>
    <w:rsid w:val="00A62D7F"/>
    <w:rsid w:val="00A643BC"/>
    <w:rsid w:val="00A6489F"/>
    <w:rsid w:val="00A65588"/>
    <w:rsid w:val="00A65C13"/>
    <w:rsid w:val="00A67D14"/>
    <w:rsid w:val="00A70B2B"/>
    <w:rsid w:val="00A727AB"/>
    <w:rsid w:val="00A757A8"/>
    <w:rsid w:val="00A8204D"/>
    <w:rsid w:val="00A8287F"/>
    <w:rsid w:val="00A8464F"/>
    <w:rsid w:val="00A87442"/>
    <w:rsid w:val="00A87A7B"/>
    <w:rsid w:val="00A901BA"/>
    <w:rsid w:val="00A915A5"/>
    <w:rsid w:val="00A91733"/>
    <w:rsid w:val="00A92F35"/>
    <w:rsid w:val="00A94B04"/>
    <w:rsid w:val="00A94DA8"/>
    <w:rsid w:val="00AA0FCB"/>
    <w:rsid w:val="00AA1F84"/>
    <w:rsid w:val="00AA2C48"/>
    <w:rsid w:val="00AA36C9"/>
    <w:rsid w:val="00AA4070"/>
    <w:rsid w:val="00AA45C8"/>
    <w:rsid w:val="00AA6C0D"/>
    <w:rsid w:val="00AB0821"/>
    <w:rsid w:val="00AB087E"/>
    <w:rsid w:val="00AB23B4"/>
    <w:rsid w:val="00AB343C"/>
    <w:rsid w:val="00AB4422"/>
    <w:rsid w:val="00AB5F48"/>
    <w:rsid w:val="00AB7CF7"/>
    <w:rsid w:val="00AC30FB"/>
    <w:rsid w:val="00AC4CF2"/>
    <w:rsid w:val="00AC512E"/>
    <w:rsid w:val="00AC65EB"/>
    <w:rsid w:val="00AD13C5"/>
    <w:rsid w:val="00AD1424"/>
    <w:rsid w:val="00AD26F3"/>
    <w:rsid w:val="00AD5C61"/>
    <w:rsid w:val="00AD5FED"/>
    <w:rsid w:val="00AE04FA"/>
    <w:rsid w:val="00AE138D"/>
    <w:rsid w:val="00AE180C"/>
    <w:rsid w:val="00AE1CDA"/>
    <w:rsid w:val="00AE31FE"/>
    <w:rsid w:val="00AE48EC"/>
    <w:rsid w:val="00AE57E8"/>
    <w:rsid w:val="00AF1FD0"/>
    <w:rsid w:val="00AF61E1"/>
    <w:rsid w:val="00AF6C1D"/>
    <w:rsid w:val="00AF7002"/>
    <w:rsid w:val="00B01EF1"/>
    <w:rsid w:val="00B023EB"/>
    <w:rsid w:val="00B02B83"/>
    <w:rsid w:val="00B0733B"/>
    <w:rsid w:val="00B13757"/>
    <w:rsid w:val="00B14807"/>
    <w:rsid w:val="00B15BF7"/>
    <w:rsid w:val="00B1791E"/>
    <w:rsid w:val="00B2133E"/>
    <w:rsid w:val="00B217DE"/>
    <w:rsid w:val="00B21C5A"/>
    <w:rsid w:val="00B221D0"/>
    <w:rsid w:val="00B24122"/>
    <w:rsid w:val="00B250A6"/>
    <w:rsid w:val="00B25A51"/>
    <w:rsid w:val="00B2719A"/>
    <w:rsid w:val="00B27DA7"/>
    <w:rsid w:val="00B30BF3"/>
    <w:rsid w:val="00B3122C"/>
    <w:rsid w:val="00B3198E"/>
    <w:rsid w:val="00B360CE"/>
    <w:rsid w:val="00B36949"/>
    <w:rsid w:val="00B36AAD"/>
    <w:rsid w:val="00B376DF"/>
    <w:rsid w:val="00B450D0"/>
    <w:rsid w:val="00B4688C"/>
    <w:rsid w:val="00B47CB4"/>
    <w:rsid w:val="00B511C1"/>
    <w:rsid w:val="00B51AF5"/>
    <w:rsid w:val="00B51DC5"/>
    <w:rsid w:val="00B51F28"/>
    <w:rsid w:val="00B525EF"/>
    <w:rsid w:val="00B579BC"/>
    <w:rsid w:val="00B631A0"/>
    <w:rsid w:val="00B6443C"/>
    <w:rsid w:val="00B65BC9"/>
    <w:rsid w:val="00B66DC6"/>
    <w:rsid w:val="00B67537"/>
    <w:rsid w:val="00B7211F"/>
    <w:rsid w:val="00B741E5"/>
    <w:rsid w:val="00B74203"/>
    <w:rsid w:val="00B74377"/>
    <w:rsid w:val="00B7474F"/>
    <w:rsid w:val="00B74D66"/>
    <w:rsid w:val="00B775D5"/>
    <w:rsid w:val="00B80AE1"/>
    <w:rsid w:val="00B82FD6"/>
    <w:rsid w:val="00B8306E"/>
    <w:rsid w:val="00B840E0"/>
    <w:rsid w:val="00B85658"/>
    <w:rsid w:val="00B908FA"/>
    <w:rsid w:val="00B90C67"/>
    <w:rsid w:val="00B92AA9"/>
    <w:rsid w:val="00B941B4"/>
    <w:rsid w:val="00B95629"/>
    <w:rsid w:val="00BA061D"/>
    <w:rsid w:val="00BA0B30"/>
    <w:rsid w:val="00BA197D"/>
    <w:rsid w:val="00BA3266"/>
    <w:rsid w:val="00BA52BF"/>
    <w:rsid w:val="00BA5FF0"/>
    <w:rsid w:val="00BA6454"/>
    <w:rsid w:val="00BA6F4C"/>
    <w:rsid w:val="00BB1AC6"/>
    <w:rsid w:val="00BB20A4"/>
    <w:rsid w:val="00BB2769"/>
    <w:rsid w:val="00BB33CE"/>
    <w:rsid w:val="00BB6CD5"/>
    <w:rsid w:val="00BC05A0"/>
    <w:rsid w:val="00BC24E9"/>
    <w:rsid w:val="00BC35BC"/>
    <w:rsid w:val="00BD0C6F"/>
    <w:rsid w:val="00BD2926"/>
    <w:rsid w:val="00BD4810"/>
    <w:rsid w:val="00BD5B25"/>
    <w:rsid w:val="00BE1998"/>
    <w:rsid w:val="00BE2503"/>
    <w:rsid w:val="00BE41FE"/>
    <w:rsid w:val="00BE5086"/>
    <w:rsid w:val="00BE5FE7"/>
    <w:rsid w:val="00BE7D9F"/>
    <w:rsid w:val="00BF0580"/>
    <w:rsid w:val="00BF0CE2"/>
    <w:rsid w:val="00BF1911"/>
    <w:rsid w:val="00BF29B6"/>
    <w:rsid w:val="00BF3260"/>
    <w:rsid w:val="00BF64EA"/>
    <w:rsid w:val="00BF69BF"/>
    <w:rsid w:val="00C00D8F"/>
    <w:rsid w:val="00C01934"/>
    <w:rsid w:val="00C02090"/>
    <w:rsid w:val="00C034FE"/>
    <w:rsid w:val="00C03862"/>
    <w:rsid w:val="00C12D13"/>
    <w:rsid w:val="00C131E9"/>
    <w:rsid w:val="00C1392E"/>
    <w:rsid w:val="00C14AD9"/>
    <w:rsid w:val="00C173AF"/>
    <w:rsid w:val="00C20375"/>
    <w:rsid w:val="00C20DE4"/>
    <w:rsid w:val="00C212D2"/>
    <w:rsid w:val="00C21492"/>
    <w:rsid w:val="00C21922"/>
    <w:rsid w:val="00C232A3"/>
    <w:rsid w:val="00C23B5F"/>
    <w:rsid w:val="00C25E35"/>
    <w:rsid w:val="00C27170"/>
    <w:rsid w:val="00C304DF"/>
    <w:rsid w:val="00C314CA"/>
    <w:rsid w:val="00C31728"/>
    <w:rsid w:val="00C32A67"/>
    <w:rsid w:val="00C3333D"/>
    <w:rsid w:val="00C344F0"/>
    <w:rsid w:val="00C345DA"/>
    <w:rsid w:val="00C365F3"/>
    <w:rsid w:val="00C368C6"/>
    <w:rsid w:val="00C43F31"/>
    <w:rsid w:val="00C46EEB"/>
    <w:rsid w:val="00C470B2"/>
    <w:rsid w:val="00C470D8"/>
    <w:rsid w:val="00C50A44"/>
    <w:rsid w:val="00C5282F"/>
    <w:rsid w:val="00C53F5C"/>
    <w:rsid w:val="00C56AA2"/>
    <w:rsid w:val="00C600E8"/>
    <w:rsid w:val="00C60E5D"/>
    <w:rsid w:val="00C61048"/>
    <w:rsid w:val="00C6598F"/>
    <w:rsid w:val="00C673CF"/>
    <w:rsid w:val="00C7109C"/>
    <w:rsid w:val="00C72EF4"/>
    <w:rsid w:val="00C737DF"/>
    <w:rsid w:val="00C74758"/>
    <w:rsid w:val="00C75C5D"/>
    <w:rsid w:val="00C77D98"/>
    <w:rsid w:val="00C80DBD"/>
    <w:rsid w:val="00C8164D"/>
    <w:rsid w:val="00C869CE"/>
    <w:rsid w:val="00C87AA6"/>
    <w:rsid w:val="00C9109B"/>
    <w:rsid w:val="00C9550E"/>
    <w:rsid w:val="00C9695E"/>
    <w:rsid w:val="00CA1B5D"/>
    <w:rsid w:val="00CA20D2"/>
    <w:rsid w:val="00CA2A1B"/>
    <w:rsid w:val="00CA37A3"/>
    <w:rsid w:val="00CA4378"/>
    <w:rsid w:val="00CA4E15"/>
    <w:rsid w:val="00CA7BA2"/>
    <w:rsid w:val="00CB0413"/>
    <w:rsid w:val="00CB131D"/>
    <w:rsid w:val="00CB150E"/>
    <w:rsid w:val="00CB2E4C"/>
    <w:rsid w:val="00CB3303"/>
    <w:rsid w:val="00CB36D6"/>
    <w:rsid w:val="00CB3C6D"/>
    <w:rsid w:val="00CB4A57"/>
    <w:rsid w:val="00CB4CC2"/>
    <w:rsid w:val="00CB541C"/>
    <w:rsid w:val="00CC3BBF"/>
    <w:rsid w:val="00CC3F12"/>
    <w:rsid w:val="00CC5F07"/>
    <w:rsid w:val="00CC7322"/>
    <w:rsid w:val="00CD05D0"/>
    <w:rsid w:val="00CD23C0"/>
    <w:rsid w:val="00CD245E"/>
    <w:rsid w:val="00CD31AC"/>
    <w:rsid w:val="00CD3ACE"/>
    <w:rsid w:val="00CE0137"/>
    <w:rsid w:val="00CE0E1F"/>
    <w:rsid w:val="00CE2E94"/>
    <w:rsid w:val="00CE4829"/>
    <w:rsid w:val="00CE4EC9"/>
    <w:rsid w:val="00CE53C1"/>
    <w:rsid w:val="00CE53DE"/>
    <w:rsid w:val="00CE78A2"/>
    <w:rsid w:val="00CF02A4"/>
    <w:rsid w:val="00CF11EA"/>
    <w:rsid w:val="00CF14F4"/>
    <w:rsid w:val="00CF3D10"/>
    <w:rsid w:val="00CF3D55"/>
    <w:rsid w:val="00CF5197"/>
    <w:rsid w:val="00D01A49"/>
    <w:rsid w:val="00D049D3"/>
    <w:rsid w:val="00D04F1F"/>
    <w:rsid w:val="00D05837"/>
    <w:rsid w:val="00D06870"/>
    <w:rsid w:val="00D06EA2"/>
    <w:rsid w:val="00D07FF8"/>
    <w:rsid w:val="00D12673"/>
    <w:rsid w:val="00D1270A"/>
    <w:rsid w:val="00D13BFC"/>
    <w:rsid w:val="00D17F17"/>
    <w:rsid w:val="00D2070C"/>
    <w:rsid w:val="00D21D62"/>
    <w:rsid w:val="00D227FB"/>
    <w:rsid w:val="00D228AD"/>
    <w:rsid w:val="00D24D38"/>
    <w:rsid w:val="00D25E4A"/>
    <w:rsid w:val="00D261F8"/>
    <w:rsid w:val="00D26AB9"/>
    <w:rsid w:val="00D30015"/>
    <w:rsid w:val="00D30348"/>
    <w:rsid w:val="00D35640"/>
    <w:rsid w:val="00D43ADF"/>
    <w:rsid w:val="00D452F3"/>
    <w:rsid w:val="00D475D2"/>
    <w:rsid w:val="00D47613"/>
    <w:rsid w:val="00D51FF7"/>
    <w:rsid w:val="00D5460A"/>
    <w:rsid w:val="00D56ED1"/>
    <w:rsid w:val="00D57EE3"/>
    <w:rsid w:val="00D605B3"/>
    <w:rsid w:val="00D60861"/>
    <w:rsid w:val="00D63395"/>
    <w:rsid w:val="00D63969"/>
    <w:rsid w:val="00D644DA"/>
    <w:rsid w:val="00D65039"/>
    <w:rsid w:val="00D65080"/>
    <w:rsid w:val="00D66865"/>
    <w:rsid w:val="00D7060C"/>
    <w:rsid w:val="00D70A27"/>
    <w:rsid w:val="00D71051"/>
    <w:rsid w:val="00D71B2B"/>
    <w:rsid w:val="00D728E2"/>
    <w:rsid w:val="00D72DEE"/>
    <w:rsid w:val="00D74B9B"/>
    <w:rsid w:val="00D75562"/>
    <w:rsid w:val="00D76140"/>
    <w:rsid w:val="00D8344C"/>
    <w:rsid w:val="00D8374B"/>
    <w:rsid w:val="00D86501"/>
    <w:rsid w:val="00D877F1"/>
    <w:rsid w:val="00D90C5F"/>
    <w:rsid w:val="00D91872"/>
    <w:rsid w:val="00D91AA3"/>
    <w:rsid w:val="00D94BDC"/>
    <w:rsid w:val="00D97560"/>
    <w:rsid w:val="00DA20D3"/>
    <w:rsid w:val="00DA2197"/>
    <w:rsid w:val="00DA296C"/>
    <w:rsid w:val="00DA2979"/>
    <w:rsid w:val="00DA35B1"/>
    <w:rsid w:val="00DA4C68"/>
    <w:rsid w:val="00DA6A83"/>
    <w:rsid w:val="00DA6B87"/>
    <w:rsid w:val="00DA7353"/>
    <w:rsid w:val="00DB1EDF"/>
    <w:rsid w:val="00DB28F7"/>
    <w:rsid w:val="00DB2B0E"/>
    <w:rsid w:val="00DB3CF7"/>
    <w:rsid w:val="00DB6078"/>
    <w:rsid w:val="00DC276A"/>
    <w:rsid w:val="00DC3662"/>
    <w:rsid w:val="00DC3EDD"/>
    <w:rsid w:val="00DC53E0"/>
    <w:rsid w:val="00DC6135"/>
    <w:rsid w:val="00DC70F2"/>
    <w:rsid w:val="00DD2031"/>
    <w:rsid w:val="00DE0081"/>
    <w:rsid w:val="00DE46BB"/>
    <w:rsid w:val="00DE4DFD"/>
    <w:rsid w:val="00DE6A0E"/>
    <w:rsid w:val="00DE72E9"/>
    <w:rsid w:val="00DE7BED"/>
    <w:rsid w:val="00DF09F8"/>
    <w:rsid w:val="00DF1F98"/>
    <w:rsid w:val="00DF257E"/>
    <w:rsid w:val="00DF5C2B"/>
    <w:rsid w:val="00DF5CC3"/>
    <w:rsid w:val="00DF6872"/>
    <w:rsid w:val="00E0344E"/>
    <w:rsid w:val="00E0654E"/>
    <w:rsid w:val="00E10821"/>
    <w:rsid w:val="00E14172"/>
    <w:rsid w:val="00E1580B"/>
    <w:rsid w:val="00E1719E"/>
    <w:rsid w:val="00E17C02"/>
    <w:rsid w:val="00E23F93"/>
    <w:rsid w:val="00E24DBC"/>
    <w:rsid w:val="00E25C33"/>
    <w:rsid w:val="00E27A80"/>
    <w:rsid w:val="00E32141"/>
    <w:rsid w:val="00E32EC2"/>
    <w:rsid w:val="00E32FF4"/>
    <w:rsid w:val="00E340BE"/>
    <w:rsid w:val="00E36E50"/>
    <w:rsid w:val="00E37BF7"/>
    <w:rsid w:val="00E410E6"/>
    <w:rsid w:val="00E46D83"/>
    <w:rsid w:val="00E503EA"/>
    <w:rsid w:val="00E55797"/>
    <w:rsid w:val="00E55FFF"/>
    <w:rsid w:val="00E56869"/>
    <w:rsid w:val="00E6020E"/>
    <w:rsid w:val="00E60B7A"/>
    <w:rsid w:val="00E61F62"/>
    <w:rsid w:val="00E62453"/>
    <w:rsid w:val="00E630E2"/>
    <w:rsid w:val="00E64002"/>
    <w:rsid w:val="00E64B33"/>
    <w:rsid w:val="00E65F55"/>
    <w:rsid w:val="00E6668C"/>
    <w:rsid w:val="00E734E1"/>
    <w:rsid w:val="00E74983"/>
    <w:rsid w:val="00E74EFB"/>
    <w:rsid w:val="00E750DE"/>
    <w:rsid w:val="00E75136"/>
    <w:rsid w:val="00E777A4"/>
    <w:rsid w:val="00E8157C"/>
    <w:rsid w:val="00E81E18"/>
    <w:rsid w:val="00E8293F"/>
    <w:rsid w:val="00E82D29"/>
    <w:rsid w:val="00E83126"/>
    <w:rsid w:val="00E8394D"/>
    <w:rsid w:val="00E86916"/>
    <w:rsid w:val="00E877FE"/>
    <w:rsid w:val="00E9019D"/>
    <w:rsid w:val="00E90960"/>
    <w:rsid w:val="00E90F5E"/>
    <w:rsid w:val="00E916B2"/>
    <w:rsid w:val="00E943F1"/>
    <w:rsid w:val="00E95B7C"/>
    <w:rsid w:val="00E95E03"/>
    <w:rsid w:val="00E960ED"/>
    <w:rsid w:val="00E96D8F"/>
    <w:rsid w:val="00E970AB"/>
    <w:rsid w:val="00E97981"/>
    <w:rsid w:val="00E97D19"/>
    <w:rsid w:val="00E97E72"/>
    <w:rsid w:val="00EA3FDD"/>
    <w:rsid w:val="00EB226D"/>
    <w:rsid w:val="00EB2407"/>
    <w:rsid w:val="00EB2439"/>
    <w:rsid w:val="00EB2983"/>
    <w:rsid w:val="00EB5CA0"/>
    <w:rsid w:val="00EC140B"/>
    <w:rsid w:val="00EC18C6"/>
    <w:rsid w:val="00EC3927"/>
    <w:rsid w:val="00EC5DD5"/>
    <w:rsid w:val="00EC6921"/>
    <w:rsid w:val="00EC7D08"/>
    <w:rsid w:val="00ED1692"/>
    <w:rsid w:val="00ED1FD3"/>
    <w:rsid w:val="00ED2311"/>
    <w:rsid w:val="00ED23F7"/>
    <w:rsid w:val="00ED7069"/>
    <w:rsid w:val="00EE11B8"/>
    <w:rsid w:val="00EE157C"/>
    <w:rsid w:val="00EE193E"/>
    <w:rsid w:val="00EE4E22"/>
    <w:rsid w:val="00EE54EC"/>
    <w:rsid w:val="00EE725B"/>
    <w:rsid w:val="00EE734A"/>
    <w:rsid w:val="00EF4A59"/>
    <w:rsid w:val="00F00189"/>
    <w:rsid w:val="00F03C6F"/>
    <w:rsid w:val="00F04073"/>
    <w:rsid w:val="00F0608E"/>
    <w:rsid w:val="00F06E2E"/>
    <w:rsid w:val="00F0760C"/>
    <w:rsid w:val="00F10DB4"/>
    <w:rsid w:val="00F11E6B"/>
    <w:rsid w:val="00F12B51"/>
    <w:rsid w:val="00F13917"/>
    <w:rsid w:val="00F13A1C"/>
    <w:rsid w:val="00F166B4"/>
    <w:rsid w:val="00F17214"/>
    <w:rsid w:val="00F21B72"/>
    <w:rsid w:val="00F2330C"/>
    <w:rsid w:val="00F242A8"/>
    <w:rsid w:val="00F3031D"/>
    <w:rsid w:val="00F30477"/>
    <w:rsid w:val="00F31FBE"/>
    <w:rsid w:val="00F339D3"/>
    <w:rsid w:val="00F347BF"/>
    <w:rsid w:val="00F36D2E"/>
    <w:rsid w:val="00F37DC8"/>
    <w:rsid w:val="00F40DD4"/>
    <w:rsid w:val="00F424BC"/>
    <w:rsid w:val="00F52F34"/>
    <w:rsid w:val="00F5319F"/>
    <w:rsid w:val="00F5357D"/>
    <w:rsid w:val="00F5371D"/>
    <w:rsid w:val="00F5566E"/>
    <w:rsid w:val="00F570F3"/>
    <w:rsid w:val="00F616C9"/>
    <w:rsid w:val="00F62C8D"/>
    <w:rsid w:val="00F65D0C"/>
    <w:rsid w:val="00F662F5"/>
    <w:rsid w:val="00F67D4C"/>
    <w:rsid w:val="00F70009"/>
    <w:rsid w:val="00F71553"/>
    <w:rsid w:val="00F76C60"/>
    <w:rsid w:val="00F809D5"/>
    <w:rsid w:val="00F83199"/>
    <w:rsid w:val="00F84BDF"/>
    <w:rsid w:val="00F84F8F"/>
    <w:rsid w:val="00F87066"/>
    <w:rsid w:val="00F87ED0"/>
    <w:rsid w:val="00F9191F"/>
    <w:rsid w:val="00F93400"/>
    <w:rsid w:val="00F93F33"/>
    <w:rsid w:val="00F94247"/>
    <w:rsid w:val="00F95997"/>
    <w:rsid w:val="00F96827"/>
    <w:rsid w:val="00FA041F"/>
    <w:rsid w:val="00FA2098"/>
    <w:rsid w:val="00FA308A"/>
    <w:rsid w:val="00FB2134"/>
    <w:rsid w:val="00FB25D3"/>
    <w:rsid w:val="00FB7DB3"/>
    <w:rsid w:val="00FC051B"/>
    <w:rsid w:val="00FC326B"/>
    <w:rsid w:val="00FC4B77"/>
    <w:rsid w:val="00FC5A3B"/>
    <w:rsid w:val="00FD090D"/>
    <w:rsid w:val="00FD18F4"/>
    <w:rsid w:val="00FD218B"/>
    <w:rsid w:val="00FD625C"/>
    <w:rsid w:val="00FE08B2"/>
    <w:rsid w:val="00FE1903"/>
    <w:rsid w:val="00FE2BF6"/>
    <w:rsid w:val="00FE2C4D"/>
    <w:rsid w:val="00FE3D50"/>
    <w:rsid w:val="00FE4334"/>
    <w:rsid w:val="00FE4BE9"/>
    <w:rsid w:val="00FE73C7"/>
    <w:rsid w:val="00FF3DE9"/>
    <w:rsid w:val="00FF429F"/>
    <w:rsid w:val="00FF5279"/>
    <w:rsid w:val="00FF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B24B1"/>
  <w15:docId w15:val="{8376FFA1-1AF6-43CB-8A32-5D9F0CEF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00A9"/>
  </w:style>
  <w:style w:type="paragraph" w:styleId="1">
    <w:name w:val="heading 1"/>
    <w:basedOn w:val="a"/>
    <w:link w:val="10"/>
    <w:uiPriority w:val="9"/>
    <w:qFormat/>
    <w:rsid w:val="000B682C"/>
    <w:pPr>
      <w:widowControl w:val="0"/>
      <w:autoSpaceDE w:val="0"/>
      <w:autoSpaceDN w:val="0"/>
      <w:spacing w:after="0" w:line="240" w:lineRule="auto"/>
      <w:ind w:left="402"/>
      <w:jc w:val="both"/>
      <w:outlineLvl w:val="0"/>
    </w:pPr>
    <w:rPr>
      <w:rFonts w:ascii="Times New Roman" w:eastAsia="Times New Roman" w:hAnsi="Times New Roman" w:cs="Times New Roman"/>
      <w:b/>
      <w:bCs/>
      <w:sz w:val="28"/>
      <w:szCs w:val="28"/>
    </w:rPr>
  </w:style>
  <w:style w:type="paragraph" w:styleId="2">
    <w:name w:val="heading 2"/>
    <w:basedOn w:val="a"/>
    <w:next w:val="a"/>
    <w:link w:val="20"/>
    <w:qFormat/>
    <w:rsid w:val="0009565B"/>
    <w:pPr>
      <w:keepNext/>
      <w:tabs>
        <w:tab w:val="num" w:pos="576"/>
      </w:tabs>
      <w:suppressAutoHyphens/>
      <w:autoSpaceDE w:val="0"/>
      <w:spacing w:after="0" w:line="360" w:lineRule="auto"/>
      <w:ind w:left="576" w:hanging="576"/>
      <w:jc w:val="right"/>
      <w:outlineLvl w:val="1"/>
    </w:pPr>
    <w:rPr>
      <w:rFonts w:ascii="Times New Roman" w:eastAsia="Times New Roman" w:hAnsi="Times New Roman" w:cs="Times New Roman"/>
      <w:b/>
      <w:bCs/>
      <w:sz w:val="28"/>
      <w:szCs w:val="28"/>
      <w:lang w:eastAsia="ar-SA"/>
    </w:rPr>
  </w:style>
  <w:style w:type="paragraph" w:styleId="3">
    <w:name w:val="heading 3"/>
    <w:basedOn w:val="a"/>
    <w:next w:val="a"/>
    <w:link w:val="30"/>
    <w:uiPriority w:val="9"/>
    <w:qFormat/>
    <w:rsid w:val="0009565B"/>
    <w:pPr>
      <w:keepNext/>
      <w:keepLines/>
      <w:spacing w:before="200" w:after="0" w:line="276" w:lineRule="auto"/>
      <w:outlineLvl w:val="2"/>
    </w:pPr>
    <w:rPr>
      <w:rFonts w:ascii="Cambria" w:eastAsia="Times New Roman" w:hAnsi="Cambria" w:cs="Times New Roman"/>
      <w:b/>
      <w:bCs/>
      <w:color w:val="4F81BD"/>
      <w:sz w:val="20"/>
      <w:szCs w:val="20"/>
    </w:rPr>
  </w:style>
  <w:style w:type="paragraph" w:styleId="4">
    <w:name w:val="heading 4"/>
    <w:basedOn w:val="a"/>
    <w:next w:val="a"/>
    <w:link w:val="40"/>
    <w:uiPriority w:val="9"/>
    <w:qFormat/>
    <w:rsid w:val="0009565B"/>
    <w:pPr>
      <w:keepNext/>
      <w:keepLines/>
      <w:spacing w:before="200" w:after="0" w:line="276" w:lineRule="auto"/>
      <w:outlineLvl w:val="3"/>
    </w:pPr>
    <w:rPr>
      <w:rFonts w:ascii="Cambria" w:eastAsia="Times New Roman" w:hAnsi="Cambria" w:cs="Times New Roman"/>
      <w:b/>
      <w:bCs/>
      <w:i/>
      <w:iCs/>
      <w:color w:val="4F81BD"/>
      <w:sz w:val="20"/>
      <w:szCs w:val="20"/>
    </w:rPr>
  </w:style>
  <w:style w:type="paragraph" w:styleId="5">
    <w:name w:val="heading 5"/>
    <w:basedOn w:val="a"/>
    <w:next w:val="a"/>
    <w:link w:val="50"/>
    <w:uiPriority w:val="9"/>
    <w:semiHidden/>
    <w:unhideWhenUsed/>
    <w:qFormat/>
    <w:rsid w:val="004C5B9F"/>
    <w:pPr>
      <w:keepNext/>
      <w:keepLines/>
      <w:spacing w:before="40" w:after="0"/>
      <w:outlineLvl w:val="4"/>
    </w:pPr>
    <w:rPr>
      <w:rFonts w:ascii="Times New Roman" w:eastAsia="Times New Roman" w:hAnsi="Times New Roman" w:cs="Times New Roman"/>
      <w:color w:val="2F5496"/>
      <w:sz w:val="24"/>
      <w:szCs w:val="24"/>
    </w:rPr>
  </w:style>
  <w:style w:type="paragraph" w:styleId="6">
    <w:name w:val="heading 6"/>
    <w:basedOn w:val="a"/>
    <w:next w:val="a"/>
    <w:link w:val="60"/>
    <w:uiPriority w:val="9"/>
    <w:semiHidden/>
    <w:unhideWhenUsed/>
    <w:qFormat/>
    <w:rsid w:val="004C5B9F"/>
    <w:pPr>
      <w:keepNext/>
      <w:keepLines/>
      <w:spacing w:before="40" w:after="0"/>
      <w:outlineLvl w:val="5"/>
    </w:pPr>
    <w:rPr>
      <w:rFonts w:ascii="Times New Roman" w:eastAsia="Times New Roman" w:hAnsi="Times New Roman" w:cs="Times New Roman"/>
      <w:i/>
      <w:iCs/>
      <w:color w:val="595959"/>
      <w:sz w:val="24"/>
      <w:szCs w:val="24"/>
    </w:rPr>
  </w:style>
  <w:style w:type="paragraph" w:styleId="7">
    <w:name w:val="heading 7"/>
    <w:basedOn w:val="a"/>
    <w:next w:val="a"/>
    <w:link w:val="70"/>
    <w:uiPriority w:val="9"/>
    <w:semiHidden/>
    <w:unhideWhenUsed/>
    <w:qFormat/>
    <w:rsid w:val="004C5B9F"/>
    <w:pPr>
      <w:keepNext/>
      <w:keepLines/>
      <w:spacing w:before="40" w:after="0"/>
      <w:outlineLvl w:val="6"/>
    </w:pPr>
    <w:rPr>
      <w:rFonts w:ascii="Times New Roman" w:eastAsia="Times New Roman" w:hAnsi="Times New Roman" w:cs="Times New Roman"/>
      <w:color w:val="595959"/>
      <w:sz w:val="24"/>
      <w:szCs w:val="24"/>
    </w:rPr>
  </w:style>
  <w:style w:type="paragraph" w:styleId="8">
    <w:name w:val="heading 8"/>
    <w:basedOn w:val="a"/>
    <w:next w:val="a"/>
    <w:link w:val="80"/>
    <w:uiPriority w:val="9"/>
    <w:semiHidden/>
    <w:unhideWhenUsed/>
    <w:qFormat/>
    <w:rsid w:val="004C5B9F"/>
    <w:pPr>
      <w:keepNext/>
      <w:keepLines/>
      <w:spacing w:before="40" w:after="0"/>
      <w:outlineLvl w:val="7"/>
    </w:pPr>
    <w:rPr>
      <w:rFonts w:ascii="Times New Roman" w:eastAsia="Times New Roman" w:hAnsi="Times New Roman" w:cs="Times New Roman"/>
      <w:i/>
      <w:iCs/>
      <w:color w:val="272727"/>
      <w:sz w:val="24"/>
      <w:szCs w:val="24"/>
    </w:rPr>
  </w:style>
  <w:style w:type="paragraph" w:styleId="9">
    <w:name w:val="heading 9"/>
    <w:basedOn w:val="a"/>
    <w:next w:val="a"/>
    <w:link w:val="90"/>
    <w:uiPriority w:val="9"/>
    <w:semiHidden/>
    <w:unhideWhenUsed/>
    <w:qFormat/>
    <w:rsid w:val="004C5B9F"/>
    <w:pPr>
      <w:keepNext/>
      <w:keepLines/>
      <w:spacing w:before="40" w:after="0"/>
      <w:outlineLvl w:val="8"/>
    </w:pPr>
    <w:rPr>
      <w:rFonts w:ascii="Times New Roman" w:eastAsia="Times New Roman" w:hAnsi="Times New Roman" w:cs="Times New Roman"/>
      <w:color w:val="272727"/>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C74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nhideWhenUsed/>
    <w:qFormat/>
    <w:rsid w:val="00EE4E22"/>
    <w:pPr>
      <w:spacing w:after="120"/>
    </w:pPr>
  </w:style>
  <w:style w:type="character" w:customStyle="1" w:styleId="a5">
    <w:name w:val="Основной текст Знак"/>
    <w:basedOn w:val="a0"/>
    <w:link w:val="a4"/>
    <w:rsid w:val="00EE4E22"/>
  </w:style>
  <w:style w:type="character" w:customStyle="1" w:styleId="10">
    <w:name w:val="Заголовок 1 Знак"/>
    <w:basedOn w:val="a0"/>
    <w:link w:val="1"/>
    <w:uiPriority w:val="9"/>
    <w:rsid w:val="000B682C"/>
    <w:rPr>
      <w:rFonts w:ascii="Times New Roman" w:eastAsia="Times New Roman" w:hAnsi="Times New Roman" w:cs="Times New Roman"/>
      <w:b/>
      <w:bCs/>
      <w:sz w:val="28"/>
      <w:szCs w:val="28"/>
      <w:lang w:val="ru-RU"/>
    </w:rPr>
  </w:style>
  <w:style w:type="table" w:customStyle="1" w:styleId="TableNormal">
    <w:name w:val="Table Normal"/>
    <w:uiPriority w:val="2"/>
    <w:semiHidden/>
    <w:unhideWhenUsed/>
    <w:qFormat/>
    <w:rsid w:val="000B68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0B682C"/>
    <w:pPr>
      <w:widowControl w:val="0"/>
      <w:autoSpaceDE w:val="0"/>
      <w:autoSpaceDN w:val="0"/>
      <w:spacing w:before="160" w:after="0" w:line="240" w:lineRule="auto"/>
      <w:ind w:left="402"/>
    </w:pPr>
    <w:rPr>
      <w:rFonts w:ascii="Times New Roman" w:eastAsia="Times New Roman" w:hAnsi="Times New Roman" w:cs="Times New Roman"/>
      <w:sz w:val="28"/>
      <w:szCs w:val="28"/>
    </w:rPr>
  </w:style>
  <w:style w:type="paragraph" w:styleId="a6">
    <w:name w:val="Title"/>
    <w:basedOn w:val="a"/>
    <w:link w:val="12"/>
    <w:uiPriority w:val="10"/>
    <w:qFormat/>
    <w:rsid w:val="000B682C"/>
    <w:pPr>
      <w:widowControl w:val="0"/>
      <w:autoSpaceDE w:val="0"/>
      <w:autoSpaceDN w:val="0"/>
      <w:spacing w:before="1" w:after="0" w:line="240" w:lineRule="auto"/>
      <w:ind w:left="1059"/>
    </w:pPr>
    <w:rPr>
      <w:rFonts w:ascii="Times New Roman" w:eastAsia="Times New Roman" w:hAnsi="Times New Roman" w:cs="Times New Roman"/>
      <w:b/>
      <w:bCs/>
      <w:sz w:val="32"/>
      <w:szCs w:val="32"/>
    </w:rPr>
  </w:style>
  <w:style w:type="character" w:customStyle="1" w:styleId="12">
    <w:name w:val="Заголовок Знак1"/>
    <w:basedOn w:val="a0"/>
    <w:link w:val="a6"/>
    <w:uiPriority w:val="10"/>
    <w:rsid w:val="000B682C"/>
    <w:rPr>
      <w:rFonts w:ascii="Times New Roman" w:eastAsia="Times New Roman" w:hAnsi="Times New Roman" w:cs="Times New Roman"/>
      <w:b/>
      <w:bCs/>
      <w:sz w:val="32"/>
      <w:szCs w:val="32"/>
      <w:lang w:val="ru-RU"/>
    </w:rPr>
  </w:style>
  <w:style w:type="paragraph" w:styleId="a7">
    <w:name w:val="List Paragraph"/>
    <w:aliases w:val="без абзаца,маркированный,ПАРАГРАФ"/>
    <w:basedOn w:val="a"/>
    <w:link w:val="a8"/>
    <w:uiPriority w:val="34"/>
    <w:qFormat/>
    <w:rsid w:val="000B682C"/>
    <w:pPr>
      <w:widowControl w:val="0"/>
      <w:autoSpaceDE w:val="0"/>
      <w:autoSpaceDN w:val="0"/>
      <w:spacing w:after="0" w:line="240" w:lineRule="auto"/>
      <w:ind w:left="242" w:hanging="10"/>
      <w:jc w:val="both"/>
    </w:pPr>
    <w:rPr>
      <w:rFonts w:ascii="Times New Roman" w:eastAsia="Times New Roman" w:hAnsi="Times New Roman" w:cs="Times New Roman"/>
    </w:rPr>
  </w:style>
  <w:style w:type="paragraph" w:customStyle="1" w:styleId="TableParagraph">
    <w:name w:val="Table Paragraph"/>
    <w:basedOn w:val="a"/>
    <w:uiPriority w:val="1"/>
    <w:qFormat/>
    <w:rsid w:val="000B682C"/>
    <w:pPr>
      <w:widowControl w:val="0"/>
      <w:autoSpaceDE w:val="0"/>
      <w:autoSpaceDN w:val="0"/>
      <w:spacing w:after="0" w:line="301" w:lineRule="exact"/>
      <w:ind w:left="107"/>
    </w:pPr>
    <w:rPr>
      <w:rFonts w:ascii="Times New Roman" w:eastAsia="Times New Roman" w:hAnsi="Times New Roman" w:cs="Times New Roman"/>
    </w:rPr>
  </w:style>
  <w:style w:type="character" w:styleId="a9">
    <w:name w:val="Hyperlink"/>
    <w:basedOn w:val="a0"/>
    <w:uiPriority w:val="99"/>
    <w:unhideWhenUsed/>
    <w:rsid w:val="000B682C"/>
    <w:rPr>
      <w:color w:val="0563C1" w:themeColor="hyperlink"/>
      <w:u w:val="single"/>
    </w:rPr>
  </w:style>
  <w:style w:type="character" w:customStyle="1" w:styleId="13">
    <w:name w:val="Неразрешенное упоминание1"/>
    <w:basedOn w:val="a0"/>
    <w:uiPriority w:val="99"/>
    <w:semiHidden/>
    <w:unhideWhenUsed/>
    <w:rsid w:val="000B682C"/>
    <w:rPr>
      <w:color w:val="605E5C"/>
      <w:shd w:val="clear" w:color="auto" w:fill="E1DFDD"/>
    </w:rPr>
  </w:style>
  <w:style w:type="paragraph" w:styleId="aa">
    <w:name w:val="Balloon Text"/>
    <w:basedOn w:val="a"/>
    <w:link w:val="ab"/>
    <w:uiPriority w:val="99"/>
    <w:semiHidden/>
    <w:unhideWhenUsed/>
    <w:rsid w:val="00A61BD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61BD6"/>
    <w:rPr>
      <w:rFonts w:ascii="Tahoma" w:hAnsi="Tahoma" w:cs="Tahoma"/>
      <w:sz w:val="16"/>
      <w:szCs w:val="16"/>
    </w:rPr>
  </w:style>
  <w:style w:type="table" w:customStyle="1" w:styleId="14">
    <w:name w:val="Сетка таблицы1"/>
    <w:basedOn w:val="a1"/>
    <w:next w:val="a3"/>
    <w:uiPriority w:val="39"/>
    <w:rsid w:val="0009565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09565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09565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rsid w:val="0009565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09565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09565B"/>
    <w:rPr>
      <w:rFonts w:ascii="Times New Roman" w:eastAsia="Times New Roman" w:hAnsi="Times New Roman" w:cs="Times New Roman"/>
      <w:b/>
      <w:bCs/>
      <w:sz w:val="28"/>
      <w:szCs w:val="28"/>
      <w:lang w:eastAsia="ar-SA"/>
    </w:rPr>
  </w:style>
  <w:style w:type="character" w:customStyle="1" w:styleId="30">
    <w:name w:val="Заголовок 3 Знак"/>
    <w:basedOn w:val="a0"/>
    <w:link w:val="3"/>
    <w:uiPriority w:val="9"/>
    <w:rsid w:val="0009565B"/>
    <w:rPr>
      <w:rFonts w:ascii="Cambria" w:eastAsia="Times New Roman" w:hAnsi="Cambria" w:cs="Times New Roman"/>
      <w:b/>
      <w:bCs/>
      <w:color w:val="4F81BD"/>
      <w:sz w:val="20"/>
      <w:szCs w:val="20"/>
    </w:rPr>
  </w:style>
  <w:style w:type="character" w:customStyle="1" w:styleId="40">
    <w:name w:val="Заголовок 4 Знак"/>
    <w:basedOn w:val="a0"/>
    <w:link w:val="4"/>
    <w:uiPriority w:val="9"/>
    <w:rsid w:val="0009565B"/>
    <w:rPr>
      <w:rFonts w:ascii="Cambria" w:eastAsia="Times New Roman" w:hAnsi="Cambria" w:cs="Times New Roman"/>
      <w:b/>
      <w:bCs/>
      <w:i/>
      <w:iCs/>
      <w:color w:val="4F81BD"/>
      <w:sz w:val="20"/>
      <w:szCs w:val="20"/>
    </w:rPr>
  </w:style>
  <w:style w:type="numbering" w:customStyle="1" w:styleId="15">
    <w:name w:val="Нет списка1"/>
    <w:next w:val="a2"/>
    <w:uiPriority w:val="99"/>
    <w:semiHidden/>
    <w:unhideWhenUsed/>
    <w:rsid w:val="0009565B"/>
  </w:style>
  <w:style w:type="paragraph" w:customStyle="1" w:styleId="zag3">
    <w:name w:val="zag3"/>
    <w:basedOn w:val="a"/>
    <w:rsid w:val="0009565B"/>
    <w:pPr>
      <w:suppressAutoHyphens/>
      <w:spacing w:before="240" w:after="240" w:line="360" w:lineRule="auto"/>
      <w:ind w:firstLine="425"/>
      <w:jc w:val="center"/>
    </w:pPr>
    <w:rPr>
      <w:rFonts w:ascii="Times New Roman" w:eastAsia="Times New Roman" w:hAnsi="Times New Roman" w:cs="Calibri"/>
      <w:sz w:val="24"/>
      <w:szCs w:val="24"/>
      <w:lang w:eastAsia="ar-SA"/>
    </w:rPr>
  </w:style>
  <w:style w:type="paragraph" w:customStyle="1" w:styleId="p">
    <w:name w:val="p"/>
    <w:basedOn w:val="a"/>
    <w:rsid w:val="0009565B"/>
    <w:pPr>
      <w:suppressAutoHyphens/>
      <w:spacing w:before="48" w:after="48" w:line="360" w:lineRule="auto"/>
      <w:ind w:firstLine="480"/>
      <w:jc w:val="both"/>
    </w:pPr>
    <w:rPr>
      <w:rFonts w:ascii="Times New Roman" w:eastAsia="Times New Roman" w:hAnsi="Times New Roman" w:cs="Calibri"/>
      <w:sz w:val="24"/>
      <w:szCs w:val="24"/>
      <w:lang w:eastAsia="ar-SA"/>
    </w:rPr>
  </w:style>
  <w:style w:type="paragraph" w:customStyle="1" w:styleId="pravo">
    <w:name w:val="pravo"/>
    <w:basedOn w:val="a"/>
    <w:rsid w:val="0009565B"/>
    <w:pPr>
      <w:suppressAutoHyphens/>
      <w:spacing w:before="48" w:after="48" w:line="360" w:lineRule="auto"/>
      <w:ind w:firstLine="425"/>
      <w:jc w:val="right"/>
    </w:pPr>
    <w:rPr>
      <w:rFonts w:ascii="Times New Roman" w:eastAsia="Times New Roman" w:hAnsi="Times New Roman" w:cs="Calibri"/>
      <w:sz w:val="24"/>
      <w:szCs w:val="24"/>
      <w:lang w:eastAsia="ar-SA"/>
    </w:rPr>
  </w:style>
  <w:style w:type="paragraph" w:customStyle="1" w:styleId="310">
    <w:name w:val="Основной текст 31"/>
    <w:basedOn w:val="a"/>
    <w:rsid w:val="0009565B"/>
    <w:pPr>
      <w:suppressAutoHyphens/>
      <w:spacing w:after="120" w:line="360" w:lineRule="auto"/>
      <w:ind w:firstLine="425"/>
      <w:jc w:val="both"/>
    </w:pPr>
    <w:rPr>
      <w:rFonts w:ascii="Times New Roman" w:eastAsia="Times New Roman" w:hAnsi="Times New Roman" w:cs="Calibri"/>
      <w:sz w:val="16"/>
      <w:szCs w:val="16"/>
      <w:lang w:eastAsia="ar-SA"/>
    </w:rPr>
  </w:style>
  <w:style w:type="character" w:customStyle="1" w:styleId="WW8Num1z1">
    <w:name w:val="WW8Num1z1"/>
    <w:rsid w:val="0009565B"/>
    <w:rPr>
      <w:rFonts w:ascii="Courier New" w:hAnsi="Courier New" w:cs="Courier New"/>
    </w:rPr>
  </w:style>
  <w:style w:type="character" w:styleId="ac">
    <w:name w:val="Emphasis"/>
    <w:uiPriority w:val="20"/>
    <w:qFormat/>
    <w:rsid w:val="0009565B"/>
    <w:rPr>
      <w:b/>
      <w:bCs/>
      <w:i w:val="0"/>
      <w:iCs w:val="0"/>
    </w:rPr>
  </w:style>
  <w:style w:type="paragraph" w:customStyle="1" w:styleId="22">
    <w:name w:val="Знак2 Знак"/>
    <w:aliases w:val="Знак2, Знак2 Знак Знак, Знак2 Знак, Знак2 Знак Знак Знак Знак,Знак4,Знак4 Знак Знак,Знак4 Знак,Обычный (Web)1,Обычный (веб) Знак1,Обычный (веб) Знак Знак1,Знак Знак1 Знак,Обычный (веб) Знак Знак Знак,Знак Знак1 Знак Знак, Знак4"/>
    <w:basedOn w:val="a"/>
    <w:next w:val="ad"/>
    <w:link w:val="ae"/>
    <w:uiPriority w:val="99"/>
    <w:unhideWhenUsed/>
    <w:qFormat/>
    <w:rsid w:val="000956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бычный (веб) Знак"/>
    <w:aliases w:val="Знак2 Знак Знак,Знак2 Знак1, Знак2 Знак Знак Знак, Знак2 Знак Знак1, Знак2 Знак Знак Знак Знак Знак,Знак4 Знак1,Знак4 Знак Знак Знак,Знак4 Знак Знак1,Обычный (Web)1 Знак,Обычный (веб) Знак1 Знак,Обычный (веб) Знак Знак1 Знак"/>
    <w:link w:val="22"/>
    <w:uiPriority w:val="99"/>
    <w:qFormat/>
    <w:locked/>
    <w:rsid w:val="0009565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565B"/>
  </w:style>
  <w:style w:type="character" w:customStyle="1" w:styleId="st">
    <w:name w:val="st"/>
    <w:basedOn w:val="a0"/>
    <w:rsid w:val="0009565B"/>
  </w:style>
  <w:style w:type="character" w:customStyle="1" w:styleId="highlight">
    <w:name w:val="highlight"/>
    <w:basedOn w:val="a0"/>
    <w:rsid w:val="0009565B"/>
  </w:style>
  <w:style w:type="paragraph" w:styleId="af">
    <w:name w:val="endnote text"/>
    <w:basedOn w:val="a"/>
    <w:link w:val="af0"/>
    <w:uiPriority w:val="99"/>
    <w:rsid w:val="0009565B"/>
    <w:pPr>
      <w:suppressAutoHyphens/>
      <w:spacing w:after="0" w:line="360" w:lineRule="auto"/>
      <w:ind w:firstLine="425"/>
      <w:jc w:val="both"/>
    </w:pPr>
    <w:rPr>
      <w:rFonts w:ascii="Times New Roman" w:eastAsia="Times New Roman" w:hAnsi="Times New Roman" w:cs="Times New Roman"/>
      <w:sz w:val="20"/>
      <w:szCs w:val="20"/>
      <w:lang w:eastAsia="ar-SA"/>
    </w:rPr>
  </w:style>
  <w:style w:type="character" w:customStyle="1" w:styleId="af0">
    <w:name w:val="Текст концевой сноски Знак"/>
    <w:basedOn w:val="a0"/>
    <w:link w:val="af"/>
    <w:uiPriority w:val="99"/>
    <w:rsid w:val="0009565B"/>
    <w:rPr>
      <w:rFonts w:ascii="Times New Roman" w:eastAsia="Times New Roman" w:hAnsi="Times New Roman" w:cs="Times New Roman"/>
      <w:sz w:val="20"/>
      <w:szCs w:val="20"/>
      <w:lang w:eastAsia="ar-SA"/>
    </w:rPr>
  </w:style>
  <w:style w:type="character" w:customStyle="1" w:styleId="FontStyle60">
    <w:name w:val="Font Style60"/>
    <w:uiPriority w:val="99"/>
    <w:rsid w:val="0009565B"/>
    <w:rPr>
      <w:rFonts w:ascii="Palatino Linotype" w:hAnsi="Palatino Linotype" w:cs="Palatino Linotype"/>
      <w:sz w:val="16"/>
      <w:szCs w:val="16"/>
    </w:rPr>
  </w:style>
  <w:style w:type="character" w:customStyle="1" w:styleId="FontStyle61">
    <w:name w:val="Font Style61"/>
    <w:uiPriority w:val="99"/>
    <w:rsid w:val="0009565B"/>
    <w:rPr>
      <w:rFonts w:ascii="Palatino Linotype" w:hAnsi="Palatino Linotype" w:cs="Palatino Linotype"/>
      <w:sz w:val="16"/>
      <w:szCs w:val="16"/>
    </w:rPr>
  </w:style>
  <w:style w:type="character" w:customStyle="1" w:styleId="FontStyle62">
    <w:name w:val="Font Style62"/>
    <w:uiPriority w:val="99"/>
    <w:rsid w:val="0009565B"/>
    <w:rPr>
      <w:rFonts w:ascii="Palatino Linotype" w:hAnsi="Palatino Linotype" w:cs="Palatino Linotype"/>
      <w:i/>
      <w:iCs/>
      <w:sz w:val="16"/>
      <w:szCs w:val="16"/>
    </w:rPr>
  </w:style>
  <w:style w:type="character" w:customStyle="1" w:styleId="s0">
    <w:name w:val="s0"/>
    <w:rsid w:val="0009565B"/>
    <w:rPr>
      <w:rFonts w:ascii="Times New Roman" w:hAnsi="Times New Roman" w:cs="Times New Roman"/>
      <w:b w:val="0"/>
      <w:bCs w:val="0"/>
      <w:i w:val="0"/>
      <w:iCs w:val="0"/>
      <w:strike w:val="0"/>
      <w:dstrike w:val="0"/>
      <w:color w:val="000000"/>
      <w:sz w:val="32"/>
      <w:szCs w:val="32"/>
      <w:u w:val="none"/>
    </w:rPr>
  </w:style>
  <w:style w:type="character" w:styleId="af1">
    <w:name w:val="endnote reference"/>
    <w:semiHidden/>
    <w:unhideWhenUsed/>
    <w:rsid w:val="0009565B"/>
    <w:rPr>
      <w:vertAlign w:val="superscript"/>
    </w:rPr>
  </w:style>
  <w:style w:type="paragraph" w:styleId="af2">
    <w:name w:val="Body Text Indent"/>
    <w:basedOn w:val="a"/>
    <w:link w:val="af3"/>
    <w:uiPriority w:val="99"/>
    <w:semiHidden/>
    <w:unhideWhenUsed/>
    <w:rsid w:val="0009565B"/>
    <w:pPr>
      <w:spacing w:after="120" w:line="276" w:lineRule="auto"/>
      <w:ind w:left="283"/>
    </w:pPr>
    <w:rPr>
      <w:rFonts w:ascii="Calibri" w:eastAsia="Times New Roman" w:hAnsi="Calibri" w:cs="Times New Roman"/>
    </w:rPr>
  </w:style>
  <w:style w:type="character" w:customStyle="1" w:styleId="af3">
    <w:name w:val="Основной текст с отступом Знак"/>
    <w:basedOn w:val="a0"/>
    <w:link w:val="af2"/>
    <w:uiPriority w:val="99"/>
    <w:semiHidden/>
    <w:rsid w:val="0009565B"/>
    <w:rPr>
      <w:rFonts w:ascii="Calibri" w:eastAsia="Times New Roman" w:hAnsi="Calibri" w:cs="Times New Roman"/>
    </w:rPr>
  </w:style>
  <w:style w:type="paragraph" w:customStyle="1" w:styleId="16">
    <w:name w:val="Заголовок1"/>
    <w:basedOn w:val="a"/>
    <w:next w:val="af4"/>
    <w:link w:val="af5"/>
    <w:qFormat/>
    <w:rsid w:val="0009565B"/>
    <w:pPr>
      <w:suppressAutoHyphens/>
      <w:spacing w:after="0" w:line="360" w:lineRule="auto"/>
      <w:ind w:firstLine="425"/>
      <w:jc w:val="center"/>
    </w:pPr>
    <w:rPr>
      <w:rFonts w:ascii="Times New Roman" w:eastAsia="Times New Roman" w:hAnsi="Times New Roman" w:cs="Times New Roman"/>
      <w:b/>
      <w:sz w:val="28"/>
      <w:szCs w:val="20"/>
      <w:lang w:eastAsia="ar-SA"/>
    </w:rPr>
  </w:style>
  <w:style w:type="paragraph" w:styleId="af4">
    <w:name w:val="Subtitle"/>
    <w:basedOn w:val="a"/>
    <w:next w:val="a4"/>
    <w:link w:val="af6"/>
    <w:qFormat/>
    <w:rsid w:val="0009565B"/>
    <w:pPr>
      <w:suppressAutoHyphens/>
      <w:spacing w:after="0" w:line="360" w:lineRule="auto"/>
      <w:ind w:firstLine="425"/>
      <w:jc w:val="both"/>
    </w:pPr>
    <w:rPr>
      <w:rFonts w:ascii="Times New Roman" w:eastAsia="Times New Roman" w:hAnsi="Times New Roman" w:cs="Times New Roman"/>
      <w:b/>
      <w:bCs/>
      <w:sz w:val="28"/>
      <w:szCs w:val="24"/>
      <w:lang w:eastAsia="ar-SA"/>
    </w:rPr>
  </w:style>
  <w:style w:type="character" w:customStyle="1" w:styleId="af6">
    <w:name w:val="Подзаголовок Знак"/>
    <w:basedOn w:val="a0"/>
    <w:link w:val="af4"/>
    <w:rsid w:val="0009565B"/>
    <w:rPr>
      <w:rFonts w:ascii="Times New Roman" w:eastAsia="Times New Roman" w:hAnsi="Times New Roman" w:cs="Times New Roman"/>
      <w:b/>
      <w:bCs/>
      <w:sz w:val="28"/>
      <w:szCs w:val="24"/>
      <w:lang w:eastAsia="ar-SA"/>
    </w:rPr>
  </w:style>
  <w:style w:type="character" w:customStyle="1" w:styleId="af5">
    <w:name w:val="Заголовок Знак"/>
    <w:link w:val="16"/>
    <w:uiPriority w:val="10"/>
    <w:rsid w:val="0009565B"/>
    <w:rPr>
      <w:rFonts w:ascii="Times New Roman" w:eastAsia="Times New Roman" w:hAnsi="Times New Roman" w:cs="Times New Roman"/>
      <w:b/>
      <w:sz w:val="28"/>
      <w:szCs w:val="20"/>
      <w:lang w:eastAsia="ar-SA"/>
    </w:rPr>
  </w:style>
  <w:style w:type="character" w:customStyle="1" w:styleId="FontStyle80">
    <w:name w:val="Font Style80"/>
    <w:uiPriority w:val="99"/>
    <w:rsid w:val="0009565B"/>
    <w:rPr>
      <w:rFonts w:ascii="Cambria" w:hAnsi="Cambria" w:cs="Cambria"/>
      <w:sz w:val="16"/>
      <w:szCs w:val="16"/>
    </w:rPr>
  </w:style>
  <w:style w:type="character" w:customStyle="1" w:styleId="FontStyle27">
    <w:name w:val="Font Style27"/>
    <w:uiPriority w:val="99"/>
    <w:rsid w:val="0009565B"/>
    <w:rPr>
      <w:rFonts w:ascii="Palatino Linotype" w:hAnsi="Palatino Linotype" w:cs="Palatino Linotype"/>
      <w:sz w:val="16"/>
      <w:szCs w:val="16"/>
    </w:rPr>
  </w:style>
  <w:style w:type="character" w:customStyle="1" w:styleId="FontStyle66">
    <w:name w:val="Font Style66"/>
    <w:uiPriority w:val="99"/>
    <w:rsid w:val="0009565B"/>
    <w:rPr>
      <w:rFonts w:ascii="Arial" w:hAnsi="Arial" w:cs="Arial"/>
      <w:b/>
      <w:bCs/>
      <w:sz w:val="28"/>
      <w:szCs w:val="28"/>
    </w:rPr>
  </w:style>
  <w:style w:type="character" w:customStyle="1" w:styleId="WW8Num4z1">
    <w:name w:val="WW8Num4z1"/>
    <w:rsid w:val="0009565B"/>
    <w:rPr>
      <w:rFonts w:ascii="Courier New" w:hAnsi="Courier New" w:cs="Courier New"/>
    </w:rPr>
  </w:style>
  <w:style w:type="paragraph" w:styleId="af7">
    <w:name w:val="header"/>
    <w:basedOn w:val="a"/>
    <w:link w:val="af8"/>
    <w:uiPriority w:val="99"/>
    <w:unhideWhenUsed/>
    <w:rsid w:val="0009565B"/>
    <w:pPr>
      <w:tabs>
        <w:tab w:val="center" w:pos="4677"/>
        <w:tab w:val="right" w:pos="9355"/>
      </w:tabs>
      <w:spacing w:after="200" w:line="276" w:lineRule="auto"/>
    </w:pPr>
    <w:rPr>
      <w:rFonts w:ascii="Calibri" w:eastAsia="Times New Roman" w:hAnsi="Calibri" w:cs="Times New Roman"/>
    </w:rPr>
  </w:style>
  <w:style w:type="character" w:customStyle="1" w:styleId="af8">
    <w:name w:val="Верхний колонтитул Знак"/>
    <w:basedOn w:val="a0"/>
    <w:link w:val="af7"/>
    <w:uiPriority w:val="99"/>
    <w:rsid w:val="0009565B"/>
    <w:rPr>
      <w:rFonts w:ascii="Calibri" w:eastAsia="Times New Roman" w:hAnsi="Calibri" w:cs="Times New Roman"/>
    </w:rPr>
  </w:style>
  <w:style w:type="paragraph" w:styleId="af9">
    <w:name w:val="footer"/>
    <w:basedOn w:val="a"/>
    <w:link w:val="afa"/>
    <w:uiPriority w:val="99"/>
    <w:unhideWhenUsed/>
    <w:rsid w:val="0009565B"/>
    <w:pPr>
      <w:tabs>
        <w:tab w:val="center" w:pos="4677"/>
        <w:tab w:val="right" w:pos="9355"/>
      </w:tabs>
      <w:spacing w:after="200" w:line="276" w:lineRule="auto"/>
    </w:pPr>
    <w:rPr>
      <w:rFonts w:ascii="Calibri" w:eastAsia="Times New Roman" w:hAnsi="Calibri" w:cs="Times New Roman"/>
    </w:rPr>
  </w:style>
  <w:style w:type="character" w:customStyle="1" w:styleId="afa">
    <w:name w:val="Нижний колонтитул Знак"/>
    <w:basedOn w:val="a0"/>
    <w:link w:val="af9"/>
    <w:uiPriority w:val="99"/>
    <w:rsid w:val="0009565B"/>
    <w:rPr>
      <w:rFonts w:ascii="Calibri" w:eastAsia="Times New Roman" w:hAnsi="Calibri" w:cs="Times New Roman"/>
    </w:rPr>
  </w:style>
  <w:style w:type="character" w:customStyle="1" w:styleId="FontStyle43">
    <w:name w:val="Font Style43"/>
    <w:uiPriority w:val="99"/>
    <w:rsid w:val="0009565B"/>
    <w:rPr>
      <w:rFonts w:ascii="Times New Roman" w:hAnsi="Times New Roman" w:cs="Times New Roman"/>
      <w:b/>
      <w:bCs/>
      <w:sz w:val="20"/>
      <w:szCs w:val="20"/>
    </w:rPr>
  </w:style>
  <w:style w:type="paragraph" w:customStyle="1" w:styleId="Style11">
    <w:name w:val="Style11"/>
    <w:basedOn w:val="a"/>
    <w:uiPriority w:val="99"/>
    <w:rsid w:val="0009565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57">
    <w:name w:val="Font Style57"/>
    <w:rsid w:val="0009565B"/>
    <w:rPr>
      <w:rFonts w:ascii="Times New Roman" w:hAnsi="Times New Roman" w:cs="Times New Roman"/>
      <w:sz w:val="16"/>
      <w:szCs w:val="16"/>
    </w:rPr>
  </w:style>
  <w:style w:type="paragraph" w:customStyle="1" w:styleId="Default">
    <w:name w:val="Default"/>
    <w:rsid w:val="0009565B"/>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reference-text">
    <w:name w:val="reference-text"/>
    <w:basedOn w:val="a0"/>
    <w:rsid w:val="0009565B"/>
  </w:style>
  <w:style w:type="paragraph" w:customStyle="1" w:styleId="msonormalmailrucssattributepostfix">
    <w:name w:val="msonormal_mailru_css_attribute_postfix"/>
    <w:basedOn w:val="a"/>
    <w:rsid w:val="000956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firstmailrucssattributepostfix">
    <w:name w:val="msolistparagraphcxspfirst_mailru_css_attribute_postfix"/>
    <w:basedOn w:val="a"/>
    <w:rsid w:val="000956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trong"/>
    <w:uiPriority w:val="22"/>
    <w:qFormat/>
    <w:rsid w:val="0009565B"/>
    <w:rPr>
      <w:b/>
      <w:bCs/>
    </w:rPr>
  </w:style>
  <w:style w:type="paragraph" w:customStyle="1" w:styleId="msolistparagraphcxsplastmailrucssattributepostfix">
    <w:name w:val="msolistparagraphcxsplast_mailru_css_attribute_postfix"/>
    <w:basedOn w:val="a"/>
    <w:rsid w:val="000956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0956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09565B"/>
  </w:style>
  <w:style w:type="paragraph" w:styleId="afc">
    <w:name w:val="footnote text"/>
    <w:basedOn w:val="a"/>
    <w:link w:val="afd"/>
    <w:uiPriority w:val="99"/>
    <w:semiHidden/>
    <w:unhideWhenUsed/>
    <w:rsid w:val="0009565B"/>
    <w:pPr>
      <w:spacing w:after="200" w:line="276" w:lineRule="auto"/>
    </w:pPr>
    <w:rPr>
      <w:rFonts w:ascii="Calibri" w:eastAsia="Times New Roman" w:hAnsi="Calibri" w:cs="Times New Roman"/>
      <w:sz w:val="20"/>
      <w:szCs w:val="20"/>
    </w:rPr>
  </w:style>
  <w:style w:type="character" w:customStyle="1" w:styleId="afd">
    <w:name w:val="Текст сноски Знак"/>
    <w:basedOn w:val="a0"/>
    <w:link w:val="afc"/>
    <w:uiPriority w:val="99"/>
    <w:semiHidden/>
    <w:rsid w:val="0009565B"/>
    <w:rPr>
      <w:rFonts w:ascii="Calibri" w:eastAsia="Times New Roman" w:hAnsi="Calibri" w:cs="Times New Roman"/>
      <w:sz w:val="20"/>
      <w:szCs w:val="20"/>
    </w:rPr>
  </w:style>
  <w:style w:type="character" w:styleId="afe">
    <w:name w:val="footnote reference"/>
    <w:uiPriority w:val="99"/>
    <w:semiHidden/>
    <w:unhideWhenUsed/>
    <w:rsid w:val="0009565B"/>
    <w:rPr>
      <w:vertAlign w:val="superscript"/>
    </w:rPr>
  </w:style>
  <w:style w:type="paragraph" w:customStyle="1" w:styleId="EndNoteBibliography">
    <w:name w:val="EndNote Bibliography"/>
    <w:basedOn w:val="a"/>
    <w:link w:val="EndNoteBibliography0"/>
    <w:rsid w:val="0009565B"/>
    <w:pPr>
      <w:spacing w:before="120" w:after="240" w:line="240" w:lineRule="auto"/>
    </w:pPr>
    <w:rPr>
      <w:rFonts w:ascii="Calibri" w:eastAsia="Times New Roman" w:hAnsi="Calibri" w:cs="Calibri"/>
      <w:noProof/>
      <w:lang w:val="en-US"/>
    </w:rPr>
  </w:style>
  <w:style w:type="character" w:customStyle="1" w:styleId="EndNoteBibliography0">
    <w:name w:val="EndNote Bibliography Знак"/>
    <w:link w:val="EndNoteBibliography"/>
    <w:rsid w:val="0009565B"/>
    <w:rPr>
      <w:rFonts w:ascii="Calibri" w:eastAsia="Times New Roman" w:hAnsi="Calibri" w:cs="Calibri"/>
      <w:noProof/>
      <w:lang w:val="en-US"/>
    </w:rPr>
  </w:style>
  <w:style w:type="paragraph" w:styleId="aff">
    <w:name w:val="No Spacing"/>
    <w:uiPriority w:val="1"/>
    <w:qFormat/>
    <w:rsid w:val="0009565B"/>
    <w:pPr>
      <w:spacing w:after="0" w:line="240" w:lineRule="auto"/>
    </w:pPr>
    <w:rPr>
      <w:rFonts w:ascii="Consolas" w:eastAsia="Consolas" w:hAnsi="Consolas" w:cs="Consolas"/>
      <w:lang w:val="en-US"/>
    </w:rPr>
  </w:style>
  <w:style w:type="paragraph" w:customStyle="1" w:styleId="cxspmiddlemrcssattr">
    <w:name w:val="cxspmiddle_mr_css_attr"/>
    <w:basedOn w:val="a"/>
    <w:rsid w:val="000956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annotation reference"/>
    <w:uiPriority w:val="99"/>
    <w:semiHidden/>
    <w:unhideWhenUsed/>
    <w:rsid w:val="0009565B"/>
    <w:rPr>
      <w:sz w:val="16"/>
      <w:szCs w:val="16"/>
    </w:rPr>
  </w:style>
  <w:style w:type="paragraph" w:styleId="aff1">
    <w:name w:val="annotation text"/>
    <w:basedOn w:val="a"/>
    <w:link w:val="aff2"/>
    <w:uiPriority w:val="99"/>
    <w:semiHidden/>
    <w:unhideWhenUsed/>
    <w:rsid w:val="0009565B"/>
    <w:pPr>
      <w:spacing w:after="200" w:line="240" w:lineRule="auto"/>
    </w:pPr>
    <w:rPr>
      <w:rFonts w:ascii="Calibri" w:eastAsia="Times New Roman" w:hAnsi="Calibri" w:cs="Times New Roman"/>
      <w:sz w:val="20"/>
      <w:szCs w:val="20"/>
    </w:rPr>
  </w:style>
  <w:style w:type="character" w:customStyle="1" w:styleId="aff2">
    <w:name w:val="Текст примечания Знак"/>
    <w:basedOn w:val="a0"/>
    <w:link w:val="aff1"/>
    <w:uiPriority w:val="99"/>
    <w:semiHidden/>
    <w:rsid w:val="0009565B"/>
    <w:rPr>
      <w:rFonts w:ascii="Calibri" w:eastAsia="Times New Roman" w:hAnsi="Calibri" w:cs="Times New Roman"/>
      <w:sz w:val="20"/>
      <w:szCs w:val="20"/>
    </w:rPr>
  </w:style>
  <w:style w:type="paragraph" w:styleId="aff3">
    <w:name w:val="annotation subject"/>
    <w:basedOn w:val="aff1"/>
    <w:next w:val="aff1"/>
    <w:link w:val="aff4"/>
    <w:uiPriority w:val="99"/>
    <w:semiHidden/>
    <w:unhideWhenUsed/>
    <w:rsid w:val="0009565B"/>
    <w:rPr>
      <w:b/>
      <w:bCs/>
    </w:rPr>
  </w:style>
  <w:style w:type="character" w:customStyle="1" w:styleId="aff4">
    <w:name w:val="Тема примечания Знак"/>
    <w:basedOn w:val="aff2"/>
    <w:link w:val="aff3"/>
    <w:uiPriority w:val="99"/>
    <w:semiHidden/>
    <w:rsid w:val="0009565B"/>
    <w:rPr>
      <w:rFonts w:ascii="Calibri" w:eastAsia="Times New Roman" w:hAnsi="Calibri" w:cs="Times New Roman"/>
      <w:b/>
      <w:bCs/>
      <w:sz w:val="20"/>
      <w:szCs w:val="20"/>
    </w:rPr>
  </w:style>
  <w:style w:type="character" w:styleId="aff5">
    <w:name w:val="FollowedHyperlink"/>
    <w:uiPriority w:val="99"/>
    <w:semiHidden/>
    <w:unhideWhenUsed/>
    <w:rsid w:val="0009565B"/>
    <w:rPr>
      <w:color w:val="800080"/>
      <w:u w:val="single"/>
    </w:rPr>
  </w:style>
  <w:style w:type="paragraph" w:customStyle="1" w:styleId="msonormal0">
    <w:name w:val="msonormal"/>
    <w:basedOn w:val="a"/>
    <w:rsid w:val="000956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6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6">
    <w:name w:val="xl66"/>
    <w:basedOn w:val="a"/>
    <w:rsid w:val="000956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09565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65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
    <w:rsid w:val="0009565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65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09565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0956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09565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09565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0956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09565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09565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09565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09565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09565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09565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09565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0956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84">
    <w:name w:val="xl84"/>
    <w:basedOn w:val="a"/>
    <w:rsid w:val="0009565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6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0956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09565B"/>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09565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09565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09565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09565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0956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09565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
    <w:rsid w:val="0009565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
    <w:link w:val="a7"/>
    <w:uiPriority w:val="34"/>
    <w:qFormat/>
    <w:locked/>
    <w:rsid w:val="0009565B"/>
    <w:rPr>
      <w:rFonts w:ascii="Times New Roman" w:eastAsia="Times New Roman" w:hAnsi="Times New Roman" w:cs="Times New Roman"/>
    </w:rPr>
  </w:style>
  <w:style w:type="character" w:customStyle="1" w:styleId="fontstyle21">
    <w:name w:val="fontstyle21"/>
    <w:rsid w:val="0009565B"/>
    <w:rPr>
      <w:rFonts w:ascii="Times New Roman" w:hAnsi="Times New Roman" w:hint="default"/>
      <w:b w:val="0"/>
      <w:bCs w:val="0"/>
      <w:i/>
      <w:iCs/>
      <w:color w:val="000000"/>
      <w:sz w:val="20"/>
      <w:szCs w:val="20"/>
    </w:rPr>
  </w:style>
  <w:style w:type="character" w:customStyle="1" w:styleId="fontstyle01">
    <w:name w:val="fontstyle01"/>
    <w:rsid w:val="0009565B"/>
    <w:rPr>
      <w:rFonts w:ascii="Arial Unicode MS" w:hAnsi="Arial Unicode MS" w:hint="default"/>
      <w:b w:val="0"/>
      <w:bCs w:val="0"/>
      <w:i w:val="0"/>
      <w:iCs w:val="0"/>
      <w:color w:val="000000"/>
      <w:sz w:val="22"/>
      <w:szCs w:val="22"/>
    </w:rPr>
  </w:style>
  <w:style w:type="paragraph" w:customStyle="1" w:styleId="EndNoteBibliographyTitle">
    <w:name w:val="EndNote Bibliography Title"/>
    <w:basedOn w:val="a"/>
    <w:link w:val="EndNoteBibliographyTitle0"/>
    <w:rsid w:val="0009565B"/>
    <w:pPr>
      <w:spacing w:after="0" w:line="276" w:lineRule="auto"/>
      <w:jc w:val="center"/>
    </w:pPr>
    <w:rPr>
      <w:rFonts w:ascii="Calibri" w:eastAsia="Times New Roman" w:hAnsi="Calibri" w:cs="Calibri"/>
      <w:noProof/>
      <w:lang w:val="en-US"/>
    </w:rPr>
  </w:style>
  <w:style w:type="character" w:customStyle="1" w:styleId="EndNoteBibliographyTitle0">
    <w:name w:val="EndNote Bibliography Title Знак"/>
    <w:link w:val="EndNoteBibliographyTitle"/>
    <w:rsid w:val="0009565B"/>
    <w:rPr>
      <w:rFonts w:ascii="Calibri" w:eastAsia="Times New Roman" w:hAnsi="Calibri" w:cs="Calibri"/>
      <w:noProof/>
      <w:lang w:val="en-US"/>
    </w:rPr>
  </w:style>
  <w:style w:type="paragraph" w:styleId="ad">
    <w:name w:val="Normal (Web)"/>
    <w:basedOn w:val="a"/>
    <w:uiPriority w:val="99"/>
    <w:unhideWhenUsed/>
    <w:rsid w:val="0009565B"/>
    <w:rPr>
      <w:rFonts w:ascii="Times New Roman" w:hAnsi="Times New Roman" w:cs="Times New Roman"/>
      <w:kern w:val="2"/>
      <w:sz w:val="24"/>
      <w:szCs w:val="24"/>
      <w14:ligatures w14:val="standardContextual"/>
    </w:rPr>
  </w:style>
  <w:style w:type="numbering" w:customStyle="1" w:styleId="23">
    <w:name w:val="Нет списка2"/>
    <w:next w:val="a2"/>
    <w:uiPriority w:val="99"/>
    <w:semiHidden/>
    <w:unhideWhenUsed/>
    <w:rsid w:val="00F52F34"/>
  </w:style>
  <w:style w:type="table" w:customStyle="1" w:styleId="61">
    <w:name w:val="Сетка таблицы6"/>
    <w:basedOn w:val="a1"/>
    <w:next w:val="a3"/>
    <w:uiPriority w:val="39"/>
    <w:qFormat/>
    <w:rsid w:val="00F52F3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3"/>
    <w:uiPriority w:val="39"/>
    <w:rsid w:val="00F52F3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3"/>
    <w:uiPriority w:val="39"/>
    <w:rsid w:val="00F52F3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3"/>
    <w:uiPriority w:val="39"/>
    <w:rsid w:val="00F52F3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3"/>
    <w:uiPriority w:val="39"/>
    <w:rsid w:val="00F52F3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3"/>
    <w:uiPriority w:val="39"/>
    <w:qFormat/>
    <w:rsid w:val="00F52F3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0"/>
    <w:basedOn w:val="a1"/>
    <w:next w:val="a3"/>
    <w:uiPriority w:val="39"/>
    <w:rsid w:val="00F52F3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next w:val="a3"/>
    <w:uiPriority w:val="39"/>
    <w:rsid w:val="00F52F3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qFormat/>
    <w:rsid w:val="00F52F3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3"/>
    <w:basedOn w:val="a1"/>
    <w:next w:val="a3"/>
    <w:uiPriority w:val="39"/>
    <w:rsid w:val="00F52F3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qFormat/>
    <w:rsid w:val="00970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Неразрешенное упоминание2"/>
    <w:basedOn w:val="a0"/>
    <w:uiPriority w:val="99"/>
    <w:semiHidden/>
    <w:unhideWhenUsed/>
    <w:rsid w:val="00CB2E4C"/>
    <w:rPr>
      <w:color w:val="605E5C"/>
      <w:shd w:val="clear" w:color="auto" w:fill="E1DFDD"/>
    </w:rPr>
  </w:style>
  <w:style w:type="table" w:customStyle="1" w:styleId="81">
    <w:name w:val="Сетка таблицы8"/>
    <w:basedOn w:val="a1"/>
    <w:next w:val="a3"/>
    <w:uiPriority w:val="39"/>
    <w:rsid w:val="00C365F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D8344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D8344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semiHidden/>
    <w:unhideWhenUsed/>
    <w:qFormat/>
    <w:rsid w:val="004C5B9F"/>
    <w:pPr>
      <w:keepNext/>
      <w:keepLines/>
      <w:spacing w:before="80" w:after="40" w:line="240" w:lineRule="auto"/>
      <w:outlineLvl w:val="4"/>
    </w:pPr>
    <w:rPr>
      <w:rFonts w:ascii="Times New Roman" w:eastAsia="Times New Roman" w:hAnsi="Times New Roman" w:cs="Times New Roman"/>
      <w:color w:val="2F5496"/>
      <w:sz w:val="24"/>
      <w:szCs w:val="24"/>
    </w:rPr>
  </w:style>
  <w:style w:type="paragraph" w:customStyle="1" w:styleId="610">
    <w:name w:val="Заголовок 61"/>
    <w:basedOn w:val="a"/>
    <w:next w:val="a"/>
    <w:uiPriority w:val="9"/>
    <w:semiHidden/>
    <w:unhideWhenUsed/>
    <w:qFormat/>
    <w:rsid w:val="004C5B9F"/>
    <w:pPr>
      <w:keepNext/>
      <w:keepLines/>
      <w:spacing w:before="40" w:after="0" w:line="240" w:lineRule="auto"/>
      <w:outlineLvl w:val="5"/>
    </w:pPr>
    <w:rPr>
      <w:rFonts w:ascii="Times New Roman" w:eastAsia="Times New Roman" w:hAnsi="Times New Roman" w:cs="Times New Roman"/>
      <w:i/>
      <w:iCs/>
      <w:color w:val="595959"/>
      <w:sz w:val="24"/>
      <w:szCs w:val="24"/>
    </w:rPr>
  </w:style>
  <w:style w:type="paragraph" w:customStyle="1" w:styleId="710">
    <w:name w:val="Заголовок 71"/>
    <w:basedOn w:val="a"/>
    <w:next w:val="a"/>
    <w:uiPriority w:val="9"/>
    <w:semiHidden/>
    <w:unhideWhenUsed/>
    <w:qFormat/>
    <w:rsid w:val="004C5B9F"/>
    <w:pPr>
      <w:keepNext/>
      <w:keepLines/>
      <w:spacing w:before="40" w:after="0" w:line="240" w:lineRule="auto"/>
      <w:outlineLvl w:val="6"/>
    </w:pPr>
    <w:rPr>
      <w:rFonts w:ascii="Times New Roman" w:eastAsia="Times New Roman" w:hAnsi="Times New Roman" w:cs="Times New Roman"/>
      <w:color w:val="595959"/>
      <w:sz w:val="24"/>
      <w:szCs w:val="24"/>
    </w:rPr>
  </w:style>
  <w:style w:type="paragraph" w:customStyle="1" w:styleId="810">
    <w:name w:val="Заголовок 81"/>
    <w:basedOn w:val="a"/>
    <w:next w:val="a"/>
    <w:uiPriority w:val="9"/>
    <w:semiHidden/>
    <w:unhideWhenUsed/>
    <w:qFormat/>
    <w:rsid w:val="004C5B9F"/>
    <w:pPr>
      <w:keepNext/>
      <w:keepLines/>
      <w:spacing w:after="0" w:line="240" w:lineRule="auto"/>
      <w:outlineLvl w:val="7"/>
    </w:pPr>
    <w:rPr>
      <w:rFonts w:ascii="Times New Roman" w:eastAsia="Times New Roman" w:hAnsi="Times New Roman" w:cs="Times New Roman"/>
      <w:i/>
      <w:iCs/>
      <w:color w:val="272727"/>
      <w:sz w:val="24"/>
      <w:szCs w:val="24"/>
    </w:rPr>
  </w:style>
  <w:style w:type="paragraph" w:customStyle="1" w:styleId="910">
    <w:name w:val="Заголовок 91"/>
    <w:basedOn w:val="a"/>
    <w:next w:val="a"/>
    <w:uiPriority w:val="9"/>
    <w:semiHidden/>
    <w:unhideWhenUsed/>
    <w:qFormat/>
    <w:rsid w:val="004C5B9F"/>
    <w:pPr>
      <w:keepNext/>
      <w:keepLines/>
      <w:spacing w:after="0" w:line="240" w:lineRule="auto"/>
      <w:outlineLvl w:val="8"/>
    </w:pPr>
    <w:rPr>
      <w:rFonts w:ascii="Times New Roman" w:eastAsia="Times New Roman" w:hAnsi="Times New Roman" w:cs="Times New Roman"/>
      <w:color w:val="272727"/>
      <w:sz w:val="24"/>
      <w:szCs w:val="24"/>
    </w:rPr>
  </w:style>
  <w:style w:type="numbering" w:customStyle="1" w:styleId="32">
    <w:name w:val="Нет списка3"/>
    <w:next w:val="a2"/>
    <w:uiPriority w:val="99"/>
    <w:semiHidden/>
    <w:unhideWhenUsed/>
    <w:rsid w:val="004C5B9F"/>
  </w:style>
  <w:style w:type="character" w:customStyle="1" w:styleId="50">
    <w:name w:val="Заголовок 5 Знак"/>
    <w:basedOn w:val="a0"/>
    <w:link w:val="5"/>
    <w:uiPriority w:val="9"/>
    <w:semiHidden/>
    <w:rsid w:val="004C5B9F"/>
    <w:rPr>
      <w:rFonts w:ascii="Times New Roman" w:eastAsia="Times New Roman" w:hAnsi="Times New Roman" w:cs="Times New Roman"/>
      <w:color w:val="2F5496"/>
      <w:kern w:val="0"/>
      <w:sz w:val="24"/>
      <w:szCs w:val="24"/>
      <w14:ligatures w14:val="none"/>
    </w:rPr>
  </w:style>
  <w:style w:type="character" w:customStyle="1" w:styleId="60">
    <w:name w:val="Заголовок 6 Знак"/>
    <w:basedOn w:val="a0"/>
    <w:link w:val="6"/>
    <w:uiPriority w:val="9"/>
    <w:semiHidden/>
    <w:rsid w:val="004C5B9F"/>
    <w:rPr>
      <w:rFonts w:ascii="Times New Roman" w:eastAsia="Times New Roman" w:hAnsi="Times New Roman" w:cs="Times New Roman"/>
      <w:i/>
      <w:iCs/>
      <w:color w:val="595959"/>
      <w:kern w:val="0"/>
      <w:sz w:val="24"/>
      <w:szCs w:val="24"/>
      <w14:ligatures w14:val="none"/>
    </w:rPr>
  </w:style>
  <w:style w:type="character" w:customStyle="1" w:styleId="70">
    <w:name w:val="Заголовок 7 Знак"/>
    <w:basedOn w:val="a0"/>
    <w:link w:val="7"/>
    <w:uiPriority w:val="9"/>
    <w:semiHidden/>
    <w:rsid w:val="004C5B9F"/>
    <w:rPr>
      <w:rFonts w:ascii="Times New Roman" w:eastAsia="Times New Roman" w:hAnsi="Times New Roman" w:cs="Times New Roman"/>
      <w:color w:val="595959"/>
      <w:kern w:val="0"/>
      <w:sz w:val="24"/>
      <w:szCs w:val="24"/>
      <w14:ligatures w14:val="none"/>
    </w:rPr>
  </w:style>
  <w:style w:type="character" w:customStyle="1" w:styleId="80">
    <w:name w:val="Заголовок 8 Знак"/>
    <w:basedOn w:val="a0"/>
    <w:link w:val="8"/>
    <w:uiPriority w:val="9"/>
    <w:semiHidden/>
    <w:rsid w:val="004C5B9F"/>
    <w:rPr>
      <w:rFonts w:ascii="Times New Roman" w:eastAsia="Times New Roman" w:hAnsi="Times New Roman" w:cs="Times New Roman"/>
      <w:i/>
      <w:iCs/>
      <w:color w:val="272727"/>
      <w:kern w:val="0"/>
      <w:sz w:val="24"/>
      <w:szCs w:val="24"/>
      <w14:ligatures w14:val="none"/>
    </w:rPr>
  </w:style>
  <w:style w:type="character" w:customStyle="1" w:styleId="90">
    <w:name w:val="Заголовок 9 Знак"/>
    <w:basedOn w:val="a0"/>
    <w:link w:val="9"/>
    <w:uiPriority w:val="9"/>
    <w:semiHidden/>
    <w:rsid w:val="004C5B9F"/>
    <w:rPr>
      <w:rFonts w:ascii="Times New Roman" w:eastAsia="Times New Roman" w:hAnsi="Times New Roman" w:cs="Times New Roman"/>
      <w:color w:val="272727"/>
      <w:kern w:val="0"/>
      <w:sz w:val="24"/>
      <w:szCs w:val="24"/>
      <w14:ligatures w14:val="none"/>
    </w:rPr>
  </w:style>
  <w:style w:type="paragraph" w:customStyle="1" w:styleId="211">
    <w:name w:val="Цитата 21"/>
    <w:basedOn w:val="a"/>
    <w:next w:val="a"/>
    <w:uiPriority w:val="29"/>
    <w:qFormat/>
    <w:rsid w:val="004C5B9F"/>
    <w:pPr>
      <w:spacing w:before="160" w:after="0" w:line="240" w:lineRule="auto"/>
      <w:jc w:val="center"/>
    </w:pPr>
    <w:rPr>
      <w:rFonts w:ascii="Times New Roman" w:eastAsia="Times New Roman" w:hAnsi="Times New Roman" w:cs="Times New Roman"/>
      <w:i/>
      <w:iCs/>
      <w:color w:val="404040"/>
      <w:sz w:val="24"/>
      <w:szCs w:val="24"/>
    </w:rPr>
  </w:style>
  <w:style w:type="character" w:customStyle="1" w:styleId="25">
    <w:name w:val="Цитата 2 Знак"/>
    <w:basedOn w:val="a0"/>
    <w:link w:val="26"/>
    <w:uiPriority w:val="29"/>
    <w:rsid w:val="004C5B9F"/>
    <w:rPr>
      <w:rFonts w:ascii="Times New Roman" w:eastAsia="Times New Roman" w:hAnsi="Times New Roman" w:cs="Times New Roman"/>
      <w:i/>
      <w:iCs/>
      <w:color w:val="404040"/>
      <w:kern w:val="0"/>
      <w:sz w:val="24"/>
      <w:szCs w:val="24"/>
      <w14:ligatures w14:val="none"/>
    </w:rPr>
  </w:style>
  <w:style w:type="character" w:customStyle="1" w:styleId="1a">
    <w:name w:val="Сильное выделение1"/>
    <w:basedOn w:val="a0"/>
    <w:uiPriority w:val="21"/>
    <w:qFormat/>
    <w:rsid w:val="004C5B9F"/>
    <w:rPr>
      <w:i/>
      <w:iCs/>
      <w:color w:val="2F5496"/>
    </w:rPr>
  </w:style>
  <w:style w:type="paragraph" w:customStyle="1" w:styleId="1b">
    <w:name w:val="Выделенная цитата1"/>
    <w:basedOn w:val="a"/>
    <w:next w:val="a"/>
    <w:uiPriority w:val="30"/>
    <w:qFormat/>
    <w:rsid w:val="004C5B9F"/>
    <w:pPr>
      <w:pBdr>
        <w:top w:val="single" w:sz="4" w:space="10" w:color="2F5496"/>
        <w:bottom w:val="single" w:sz="4" w:space="10" w:color="2F5496"/>
      </w:pBdr>
      <w:spacing w:before="360" w:after="360" w:line="240" w:lineRule="auto"/>
      <w:ind w:left="864" w:right="864"/>
      <w:jc w:val="center"/>
    </w:pPr>
    <w:rPr>
      <w:rFonts w:ascii="Times New Roman" w:eastAsia="Times New Roman" w:hAnsi="Times New Roman" w:cs="Times New Roman"/>
      <w:i/>
      <w:iCs/>
      <w:color w:val="2F5496"/>
      <w:sz w:val="24"/>
      <w:szCs w:val="24"/>
    </w:rPr>
  </w:style>
  <w:style w:type="character" w:customStyle="1" w:styleId="aff6">
    <w:name w:val="Выделенная цитата Знак"/>
    <w:basedOn w:val="a0"/>
    <w:link w:val="aff7"/>
    <w:uiPriority w:val="30"/>
    <w:rsid w:val="004C5B9F"/>
    <w:rPr>
      <w:rFonts w:ascii="Times New Roman" w:eastAsia="Times New Roman" w:hAnsi="Times New Roman" w:cs="Times New Roman"/>
      <w:i/>
      <w:iCs/>
      <w:color w:val="2F5496"/>
      <w:kern w:val="0"/>
      <w:sz w:val="24"/>
      <w:szCs w:val="24"/>
      <w14:ligatures w14:val="none"/>
    </w:rPr>
  </w:style>
  <w:style w:type="character" w:customStyle="1" w:styleId="1c">
    <w:name w:val="Сильная ссылка1"/>
    <w:basedOn w:val="a0"/>
    <w:uiPriority w:val="32"/>
    <w:qFormat/>
    <w:rsid w:val="004C5B9F"/>
    <w:rPr>
      <w:b/>
      <w:bCs/>
      <w:smallCaps/>
      <w:color w:val="2F5496"/>
      <w:spacing w:val="5"/>
    </w:rPr>
  </w:style>
  <w:style w:type="table" w:customStyle="1" w:styleId="200">
    <w:name w:val="Сетка таблицы20"/>
    <w:basedOn w:val="a1"/>
    <w:next w:val="a3"/>
    <w:uiPriority w:val="39"/>
    <w:qFormat/>
    <w:rsid w:val="004C5B9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1"/>
    <w:uiPriority w:val="40"/>
    <w:rsid w:val="004C5B9F"/>
    <w:pPr>
      <w:spacing w:after="0" w:line="240" w:lineRule="auto"/>
    </w:pPr>
    <w:rPr>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4">
    <w:name w:val="Сетка таблицы124"/>
    <w:basedOn w:val="a1"/>
    <w:next w:val="a3"/>
    <w:uiPriority w:val="39"/>
    <w:rsid w:val="004C5B9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a">
    <w:name w:val="Нет списка11"/>
    <w:next w:val="a2"/>
    <w:uiPriority w:val="99"/>
    <w:semiHidden/>
    <w:unhideWhenUsed/>
    <w:rsid w:val="004C5B9F"/>
  </w:style>
  <w:style w:type="table" w:customStyle="1" w:styleId="220">
    <w:name w:val="Сетка таблицы22"/>
    <w:basedOn w:val="a1"/>
    <w:next w:val="a3"/>
    <w:uiPriority w:val="39"/>
    <w:qFormat/>
    <w:rsid w:val="004C5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3"/>
    <w:uiPriority w:val="39"/>
    <w:rsid w:val="004C5B9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3"/>
    <w:uiPriority w:val="39"/>
    <w:qFormat/>
    <w:rsid w:val="004C5B9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
    <w:next w:val="a2"/>
    <w:uiPriority w:val="99"/>
    <w:semiHidden/>
    <w:unhideWhenUsed/>
    <w:rsid w:val="004C5B9F"/>
  </w:style>
  <w:style w:type="numbering" w:customStyle="1" w:styleId="212">
    <w:name w:val="Нет списка21"/>
    <w:next w:val="a2"/>
    <w:uiPriority w:val="99"/>
    <w:semiHidden/>
    <w:unhideWhenUsed/>
    <w:rsid w:val="004C5B9F"/>
  </w:style>
  <w:style w:type="table" w:customStyle="1" w:styleId="11130">
    <w:name w:val="Сетка таблицы1113"/>
    <w:basedOn w:val="a1"/>
    <w:next w:val="a3"/>
    <w:uiPriority w:val="39"/>
    <w:rsid w:val="004C5B9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next w:val="a3"/>
    <w:uiPriority w:val="39"/>
    <w:qFormat/>
    <w:rsid w:val="004C5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4C5B9F"/>
  </w:style>
  <w:style w:type="table" w:customStyle="1" w:styleId="811">
    <w:name w:val="Сетка таблицы81"/>
    <w:basedOn w:val="a1"/>
    <w:next w:val="a3"/>
    <w:uiPriority w:val="39"/>
    <w:qFormat/>
    <w:rsid w:val="004C5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1"/>
    <w:next w:val="a3"/>
    <w:uiPriority w:val="39"/>
    <w:rsid w:val="004C5B9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next w:val="a3"/>
    <w:uiPriority w:val="39"/>
    <w:rsid w:val="004C5B9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4C5B9F"/>
  </w:style>
  <w:style w:type="numbering" w:customStyle="1" w:styleId="2112">
    <w:name w:val="Нет списка211"/>
    <w:next w:val="a2"/>
    <w:uiPriority w:val="99"/>
    <w:semiHidden/>
    <w:unhideWhenUsed/>
    <w:rsid w:val="004C5B9F"/>
  </w:style>
  <w:style w:type="table" w:customStyle="1" w:styleId="11121">
    <w:name w:val="Сетка таблицы11121"/>
    <w:basedOn w:val="a1"/>
    <w:next w:val="a3"/>
    <w:uiPriority w:val="39"/>
    <w:rsid w:val="004C5B9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1"/>
    <w:basedOn w:val="a1"/>
    <w:next w:val="a3"/>
    <w:uiPriority w:val="39"/>
    <w:rsid w:val="004C5B9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3"/>
    <w:uiPriority w:val="39"/>
    <w:qFormat/>
    <w:rsid w:val="004C5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next w:val="a3"/>
    <w:uiPriority w:val="39"/>
    <w:rsid w:val="004C5B9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1">
    <w:name w:val="Заголовок 5 Знак1"/>
    <w:basedOn w:val="a0"/>
    <w:uiPriority w:val="9"/>
    <w:semiHidden/>
    <w:rsid w:val="004C5B9F"/>
    <w:rPr>
      <w:rFonts w:asciiTheme="majorHAnsi" w:eastAsiaTheme="majorEastAsia" w:hAnsiTheme="majorHAnsi" w:cstheme="majorBidi"/>
      <w:color w:val="2F5496" w:themeColor="accent1" w:themeShade="BF"/>
    </w:rPr>
  </w:style>
  <w:style w:type="character" w:customStyle="1" w:styleId="611">
    <w:name w:val="Заголовок 6 Знак1"/>
    <w:basedOn w:val="a0"/>
    <w:uiPriority w:val="9"/>
    <w:semiHidden/>
    <w:rsid w:val="004C5B9F"/>
    <w:rPr>
      <w:rFonts w:asciiTheme="majorHAnsi" w:eastAsiaTheme="majorEastAsia" w:hAnsiTheme="majorHAnsi" w:cstheme="majorBidi"/>
      <w:color w:val="1F3763" w:themeColor="accent1" w:themeShade="7F"/>
    </w:rPr>
  </w:style>
  <w:style w:type="character" w:customStyle="1" w:styleId="711">
    <w:name w:val="Заголовок 7 Знак1"/>
    <w:basedOn w:val="a0"/>
    <w:uiPriority w:val="9"/>
    <w:semiHidden/>
    <w:rsid w:val="004C5B9F"/>
    <w:rPr>
      <w:rFonts w:asciiTheme="majorHAnsi" w:eastAsiaTheme="majorEastAsia" w:hAnsiTheme="majorHAnsi" w:cstheme="majorBidi"/>
      <w:i/>
      <w:iCs/>
      <w:color w:val="1F3763" w:themeColor="accent1" w:themeShade="7F"/>
    </w:rPr>
  </w:style>
  <w:style w:type="character" w:customStyle="1" w:styleId="812">
    <w:name w:val="Заголовок 8 Знак1"/>
    <w:basedOn w:val="a0"/>
    <w:uiPriority w:val="9"/>
    <w:semiHidden/>
    <w:rsid w:val="004C5B9F"/>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0"/>
    <w:uiPriority w:val="9"/>
    <w:semiHidden/>
    <w:rsid w:val="004C5B9F"/>
    <w:rPr>
      <w:rFonts w:asciiTheme="majorHAnsi" w:eastAsiaTheme="majorEastAsia" w:hAnsiTheme="majorHAnsi" w:cstheme="majorBidi"/>
      <w:i/>
      <w:iCs/>
      <w:color w:val="272727" w:themeColor="text1" w:themeTint="D8"/>
      <w:sz w:val="21"/>
      <w:szCs w:val="21"/>
    </w:rPr>
  </w:style>
  <w:style w:type="paragraph" w:styleId="26">
    <w:name w:val="Quote"/>
    <w:basedOn w:val="a"/>
    <w:next w:val="a"/>
    <w:link w:val="25"/>
    <w:uiPriority w:val="29"/>
    <w:qFormat/>
    <w:rsid w:val="004C5B9F"/>
    <w:pPr>
      <w:spacing w:before="200"/>
      <w:ind w:left="864" w:right="864"/>
      <w:jc w:val="center"/>
    </w:pPr>
    <w:rPr>
      <w:rFonts w:ascii="Times New Roman" w:eastAsia="Times New Roman" w:hAnsi="Times New Roman" w:cs="Times New Roman"/>
      <w:i/>
      <w:iCs/>
      <w:color w:val="404040"/>
      <w:sz w:val="24"/>
      <w:szCs w:val="24"/>
    </w:rPr>
  </w:style>
  <w:style w:type="character" w:customStyle="1" w:styleId="213">
    <w:name w:val="Цитата 2 Знак1"/>
    <w:basedOn w:val="a0"/>
    <w:uiPriority w:val="29"/>
    <w:rsid w:val="004C5B9F"/>
    <w:rPr>
      <w:i/>
      <w:iCs/>
      <w:color w:val="404040" w:themeColor="text1" w:themeTint="BF"/>
    </w:rPr>
  </w:style>
  <w:style w:type="character" w:styleId="aff8">
    <w:name w:val="Intense Emphasis"/>
    <w:basedOn w:val="a0"/>
    <w:uiPriority w:val="21"/>
    <w:qFormat/>
    <w:rsid w:val="004C5B9F"/>
    <w:rPr>
      <w:i/>
      <w:iCs/>
      <w:color w:val="4472C4" w:themeColor="accent1"/>
    </w:rPr>
  </w:style>
  <w:style w:type="paragraph" w:styleId="aff7">
    <w:name w:val="Intense Quote"/>
    <w:basedOn w:val="a"/>
    <w:next w:val="a"/>
    <w:link w:val="aff6"/>
    <w:uiPriority w:val="30"/>
    <w:qFormat/>
    <w:rsid w:val="004C5B9F"/>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i/>
      <w:iCs/>
      <w:color w:val="2F5496"/>
      <w:sz w:val="24"/>
      <w:szCs w:val="24"/>
    </w:rPr>
  </w:style>
  <w:style w:type="character" w:customStyle="1" w:styleId="1e">
    <w:name w:val="Выделенная цитата Знак1"/>
    <w:basedOn w:val="a0"/>
    <w:uiPriority w:val="30"/>
    <w:rsid w:val="004C5B9F"/>
    <w:rPr>
      <w:i/>
      <w:iCs/>
      <w:color w:val="4472C4" w:themeColor="accent1"/>
    </w:rPr>
  </w:style>
  <w:style w:type="character" w:styleId="aff9">
    <w:name w:val="Intense Reference"/>
    <w:basedOn w:val="a0"/>
    <w:uiPriority w:val="32"/>
    <w:qFormat/>
    <w:rsid w:val="004C5B9F"/>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1275">
      <w:bodyDiv w:val="1"/>
      <w:marLeft w:val="0"/>
      <w:marRight w:val="0"/>
      <w:marTop w:val="0"/>
      <w:marBottom w:val="0"/>
      <w:divBdr>
        <w:top w:val="none" w:sz="0" w:space="0" w:color="auto"/>
        <w:left w:val="none" w:sz="0" w:space="0" w:color="auto"/>
        <w:bottom w:val="none" w:sz="0" w:space="0" w:color="auto"/>
        <w:right w:val="none" w:sz="0" w:space="0" w:color="auto"/>
      </w:divBdr>
    </w:div>
    <w:div w:id="862788623">
      <w:bodyDiv w:val="1"/>
      <w:marLeft w:val="0"/>
      <w:marRight w:val="0"/>
      <w:marTop w:val="0"/>
      <w:marBottom w:val="0"/>
      <w:divBdr>
        <w:top w:val="none" w:sz="0" w:space="0" w:color="auto"/>
        <w:left w:val="none" w:sz="0" w:space="0" w:color="auto"/>
        <w:bottom w:val="none" w:sz="0" w:space="0" w:color="auto"/>
        <w:right w:val="none" w:sz="0" w:space="0" w:color="auto"/>
      </w:divBdr>
    </w:div>
    <w:div w:id="1517040288">
      <w:bodyDiv w:val="1"/>
      <w:marLeft w:val="0"/>
      <w:marRight w:val="0"/>
      <w:marTop w:val="0"/>
      <w:marBottom w:val="0"/>
      <w:divBdr>
        <w:top w:val="none" w:sz="0" w:space="0" w:color="auto"/>
        <w:left w:val="none" w:sz="0" w:space="0" w:color="auto"/>
        <w:bottom w:val="none" w:sz="0" w:space="0" w:color="auto"/>
        <w:right w:val="none" w:sz="0" w:space="0" w:color="auto"/>
      </w:divBdr>
    </w:div>
    <w:div w:id="1694383948">
      <w:bodyDiv w:val="1"/>
      <w:marLeft w:val="0"/>
      <w:marRight w:val="0"/>
      <w:marTop w:val="0"/>
      <w:marBottom w:val="0"/>
      <w:divBdr>
        <w:top w:val="none" w:sz="0" w:space="0" w:color="auto"/>
        <w:left w:val="none" w:sz="0" w:space="0" w:color="auto"/>
        <w:bottom w:val="none" w:sz="0" w:space="0" w:color="auto"/>
        <w:right w:val="none" w:sz="0" w:space="0" w:color="auto"/>
      </w:divBdr>
    </w:div>
    <w:div w:id="1742172680">
      <w:bodyDiv w:val="1"/>
      <w:marLeft w:val="0"/>
      <w:marRight w:val="0"/>
      <w:marTop w:val="0"/>
      <w:marBottom w:val="0"/>
      <w:divBdr>
        <w:top w:val="none" w:sz="0" w:space="0" w:color="auto"/>
        <w:left w:val="none" w:sz="0" w:space="0" w:color="auto"/>
        <w:bottom w:val="none" w:sz="0" w:space="0" w:color="auto"/>
        <w:right w:val="none" w:sz="0" w:space="0" w:color="auto"/>
      </w:divBdr>
    </w:div>
    <w:div w:id="177126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77.png"/><Relationship Id="rId21" Type="http://schemas.openxmlformats.org/officeDocument/2006/relationships/image" Target="media/image14.png"/><Relationship Id="rId42" Type="http://schemas.openxmlformats.org/officeDocument/2006/relationships/image" Target="media/image31.png"/><Relationship Id="rId47" Type="http://schemas.openxmlformats.org/officeDocument/2006/relationships/hyperlink" Target="https://ictv.global/report/chapter/rhabdoviridae/rhabdoviridae/lyssavirus" TargetMode="External"/><Relationship Id="rId63" Type="http://schemas.openxmlformats.org/officeDocument/2006/relationships/hyperlink" Target="https://github.com/lh3/seqtk" TargetMode="External"/><Relationship Id="rId68" Type="http://schemas.openxmlformats.org/officeDocument/2006/relationships/hyperlink" Target="https://software.cqls.oregonstate.edu/updates/spades-3.15.3/" TargetMode="External"/><Relationship Id="rId84" Type="http://schemas.openxmlformats.org/officeDocument/2006/relationships/image" Target="media/image44.png"/><Relationship Id="rId89" Type="http://schemas.openxmlformats.org/officeDocument/2006/relationships/image" Target="media/image49.png"/><Relationship Id="rId112" Type="http://schemas.openxmlformats.org/officeDocument/2006/relationships/image" Target="media/image72.png"/><Relationship Id="rId16" Type="http://schemas.openxmlformats.org/officeDocument/2006/relationships/image" Target="media/image9.png"/><Relationship Id="rId107" Type="http://schemas.openxmlformats.org/officeDocument/2006/relationships/image" Target="media/image67.png"/><Relationship Id="rId11" Type="http://schemas.openxmlformats.org/officeDocument/2006/relationships/image" Target="media/image4.png"/><Relationship Id="rId32" Type="http://schemas.openxmlformats.org/officeDocument/2006/relationships/header" Target="header1.xml"/><Relationship Id="rId37" Type="http://schemas.openxmlformats.org/officeDocument/2006/relationships/image" Target="media/image26.png"/><Relationship Id="rId53" Type="http://schemas.openxmlformats.org/officeDocument/2006/relationships/hyperlink" Target="https://en.wikipedia.org/wiki/Rabies_vaccine" TargetMode="External"/><Relationship Id="rId58" Type="http://schemas.openxmlformats.org/officeDocument/2006/relationships/hyperlink" Target="https://mafft.cbrc.jp/alignment/software/" TargetMode="External"/><Relationship Id="rId74" Type="http://schemas.openxmlformats.org/officeDocument/2006/relationships/hyperlink" Target="https://www.ncbi.nlm.nih.gov/refseq/" TargetMode="External"/><Relationship Id="rId79" Type="http://schemas.openxmlformats.org/officeDocument/2006/relationships/image" Target="media/image39.png"/><Relationship Id="rId102" Type="http://schemas.openxmlformats.org/officeDocument/2006/relationships/image" Target="media/image62.png"/><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0.png"/><Relationship Id="rId95" Type="http://schemas.openxmlformats.org/officeDocument/2006/relationships/image" Target="media/image55.png"/><Relationship Id="rId22" Type="http://schemas.openxmlformats.org/officeDocument/2006/relationships/image" Target="media/image15.png"/><Relationship Id="rId27" Type="http://schemas.openxmlformats.org/officeDocument/2006/relationships/image" Target="media/image18.png"/><Relationship Id="rId43" Type="http://schemas.openxmlformats.org/officeDocument/2006/relationships/image" Target="media/image32.png"/><Relationship Id="rId48" Type="http://schemas.openxmlformats.org/officeDocument/2006/relationships/hyperlink" Target="https://nomad.su/?a=7-20200727" TargetMode="External"/><Relationship Id="rId64" Type="http://schemas.openxmlformats.org/officeDocument/2006/relationships/hyperlink" Target="https://github.com/najoshi/sickle" TargetMode="External"/><Relationship Id="rId69" Type="http://schemas.openxmlformats.org/officeDocument/2006/relationships/hyperlink" Target="https://sourceforge.net/projects" TargetMode="External"/><Relationship Id="rId113" Type="http://schemas.openxmlformats.org/officeDocument/2006/relationships/image" Target="media/image73.png"/><Relationship Id="rId118" Type="http://schemas.openxmlformats.org/officeDocument/2006/relationships/image" Target="media/image78.png"/><Relationship Id="rId80" Type="http://schemas.openxmlformats.org/officeDocument/2006/relationships/image" Target="media/image40.png"/><Relationship Id="rId85" Type="http://schemas.openxmlformats.org/officeDocument/2006/relationships/image" Target="media/image45.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footer" Target="footer1.xml"/><Relationship Id="rId38" Type="http://schemas.openxmlformats.org/officeDocument/2006/relationships/image" Target="media/image27.png"/><Relationship Id="rId59" Type="http://schemas.openxmlformats.org/officeDocument/2006/relationships/hyperlink" Target="https://mafft.cbrc.jp/alignment/server/" TargetMode="External"/><Relationship Id="rId103" Type="http://schemas.openxmlformats.org/officeDocument/2006/relationships/image" Target="media/image63.png"/><Relationship Id="rId108" Type="http://schemas.openxmlformats.org/officeDocument/2006/relationships/image" Target="media/image68.png"/><Relationship Id="rId124" Type="http://schemas.openxmlformats.org/officeDocument/2006/relationships/theme" Target="theme/theme1.xml"/><Relationship Id="rId54" Type="http://schemas.openxmlformats.org/officeDocument/2006/relationships/hyperlink" Target="https://historyofvaccines.org/blog/feeding" TargetMode="External"/><Relationship Id="rId70" Type="http://schemas.openxmlformats.org/officeDocument/2006/relationships/hyperlink" Target="https://rabv-glue.cvr.gla.ac.uk/" TargetMode="External"/><Relationship Id="rId75" Type="http://schemas.openxmlformats.org/officeDocument/2006/relationships/hyperlink" Target="https://www.gov.kz/memleket/entities/dsm/press/news/details/1205154" TargetMode="External"/><Relationship Id="rId91" Type="http://schemas.openxmlformats.org/officeDocument/2006/relationships/image" Target="media/image51.png"/><Relationship Id="rId96"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19.jpeg"/><Relationship Id="rId49" Type="http://schemas.openxmlformats.org/officeDocument/2006/relationships/hyperlink" Target="https://biosafety.kz/ru/" TargetMode="External"/><Relationship Id="rId114" Type="http://schemas.openxmlformats.org/officeDocument/2006/relationships/image" Target="media/image74.png"/><Relationship Id="rId119" Type="http://schemas.openxmlformats.org/officeDocument/2006/relationships/image" Target="media/image79.png"/><Relationship Id="rId44" Type="http://schemas.openxmlformats.org/officeDocument/2006/relationships/image" Target="media/image33.png"/><Relationship Id="rId60" Type="http://schemas.openxmlformats.org/officeDocument/2006/relationships/hyperlink" Target="https://primer3.ut.ee/" TargetMode="External"/><Relationship Id="rId65" Type="http://schemas.openxmlformats.org/officeDocument/2006/relationships/hyperlink" Target="https://www.biglab.or.kr/bioinformatic-tools" TargetMode="External"/><Relationship Id="rId81" Type="http://schemas.openxmlformats.org/officeDocument/2006/relationships/image" Target="media/image41.png"/><Relationship Id="rId86"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8.png"/><Relationship Id="rId109" Type="http://schemas.openxmlformats.org/officeDocument/2006/relationships/image" Target="media/image69.png"/><Relationship Id="rId34" Type="http://schemas.openxmlformats.org/officeDocument/2006/relationships/image" Target="media/image23.png"/><Relationship Id="rId50" Type="http://schemas.openxmlformats.org/officeDocument/2006/relationships/hyperlink" Target="https://www.who.int/news-room/fact-sheets/detail/rabies" TargetMode="External"/><Relationship Id="rId55" Type="http://schemas.openxmlformats.org/officeDocument/2006/relationships/hyperlink" Target="https://expomedical.ru/reestr/rc/45057/?ysclid=mlywmcv6z4719212181" TargetMode="External"/><Relationship Id="rId76" Type="http://schemas.openxmlformats.org/officeDocument/2006/relationships/image" Target="media/image36.png"/><Relationship Id="rId97" Type="http://schemas.openxmlformats.org/officeDocument/2006/relationships/image" Target="media/image57.png"/><Relationship Id="rId104" Type="http://schemas.openxmlformats.org/officeDocument/2006/relationships/image" Target="media/image64.png"/><Relationship Id="rId120" Type="http://schemas.openxmlformats.org/officeDocument/2006/relationships/image" Target="media/image80.png"/><Relationship Id="rId7" Type="http://schemas.openxmlformats.org/officeDocument/2006/relationships/endnotes" Target="endnotes.xml"/><Relationship Id="rId71" Type="http://schemas.openxmlformats.org/officeDocument/2006/relationships/hyperlink" Target="https://tree.bio.ed.ac.uk/software." TargetMode="External"/><Relationship Id="rId92"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chart" Target="charts/chart1.xml"/><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hyperlink" Target="https://blast.ncbi.nlm.nih.gov/Blast.cgi" TargetMode="External"/><Relationship Id="rId87" Type="http://schemas.openxmlformats.org/officeDocument/2006/relationships/image" Target="media/image47.png"/><Relationship Id="rId110" Type="http://schemas.openxmlformats.org/officeDocument/2006/relationships/image" Target="media/image70.png"/><Relationship Id="rId115" Type="http://schemas.openxmlformats.org/officeDocument/2006/relationships/image" Target="media/image75.png"/><Relationship Id="rId61" Type="http://schemas.openxmlformats.org/officeDocument/2006/relationships/hyperlink" Target="https://www.primer3plus.com/index.html" TargetMode="External"/><Relationship Id="rId82" Type="http://schemas.openxmlformats.org/officeDocument/2006/relationships/image" Target="media/image42.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4.png"/><Relationship Id="rId56" Type="http://schemas.openxmlformats.org/officeDocument/2006/relationships/hyperlink" Target="https://fractalbio.com" TargetMode="External"/><Relationship Id="rId77" Type="http://schemas.openxmlformats.org/officeDocument/2006/relationships/image" Target="media/image37.png"/><Relationship Id="rId100" Type="http://schemas.openxmlformats.org/officeDocument/2006/relationships/image" Target="media/image60.png"/><Relationship Id="rId105" Type="http://schemas.openxmlformats.org/officeDocument/2006/relationships/image" Target="media/image65.png"/><Relationship Id="rId8" Type="http://schemas.openxmlformats.org/officeDocument/2006/relationships/image" Target="media/image1.png"/><Relationship Id="rId51" Type="http://schemas.openxmlformats.org/officeDocument/2006/relationships/hyperlink" Target="https://agris.fao.org/search/en/providers/125096/records/" TargetMode="External"/><Relationship Id="rId72" Type="http://schemas.openxmlformats.org/officeDocument/2006/relationships/hyperlink" Target="https://www.ncbi.nlm.nih." TargetMode="External"/><Relationship Id="rId93" Type="http://schemas.openxmlformats.org/officeDocument/2006/relationships/image" Target="media/image53.png"/><Relationship Id="rId98" Type="http://schemas.openxmlformats.org/officeDocument/2006/relationships/image" Target="media/image58.png"/><Relationship Id="rId121" Type="http://schemas.openxmlformats.org/officeDocument/2006/relationships/image" Target="media/image81.png"/><Relationship Id="rId3" Type="http://schemas.openxmlformats.org/officeDocument/2006/relationships/styles" Target="styles.xml"/><Relationship Id="rId25" Type="http://schemas.openxmlformats.org/officeDocument/2006/relationships/chart" Target="charts/chart2.xml"/><Relationship Id="rId46" Type="http://schemas.openxmlformats.org/officeDocument/2006/relationships/image" Target="media/image35.png"/><Relationship Id="rId67" Type="http://schemas.openxmlformats.org/officeDocument/2006/relationships/hyperlink" Target="https://kbase.us/applist/apps/kb_%20SPAdes/run_SPAdes" TargetMode="External"/><Relationship Id="rId116" Type="http://schemas.openxmlformats.org/officeDocument/2006/relationships/image" Target="media/image76.png"/><Relationship Id="rId20" Type="http://schemas.openxmlformats.org/officeDocument/2006/relationships/image" Target="media/image13.png"/><Relationship Id="rId41" Type="http://schemas.openxmlformats.org/officeDocument/2006/relationships/image" Target="media/image30.png"/><Relationship Id="rId62" Type="http://schemas.openxmlformats.org/officeDocument/2006/relationships/hyperlink" Target="https://support-docs.illumina.com/LP/NexteraXTRef/15031942_07_nextera-xt-product-documentation.pdf" TargetMode="External"/><Relationship Id="rId83" Type="http://schemas.openxmlformats.org/officeDocument/2006/relationships/image" Target="media/image43.png"/><Relationship Id="rId88" Type="http://schemas.openxmlformats.org/officeDocument/2006/relationships/image" Target="media/image48.png"/><Relationship Id="rId111" Type="http://schemas.openxmlformats.org/officeDocument/2006/relationships/image" Target="media/image71.png"/><Relationship Id="rId15" Type="http://schemas.openxmlformats.org/officeDocument/2006/relationships/image" Target="media/image8.png"/><Relationship Id="rId36" Type="http://schemas.openxmlformats.org/officeDocument/2006/relationships/image" Target="media/image25.png"/><Relationship Id="rId57" Type="http://schemas.openxmlformats.org/officeDocument/2006/relationships/hyperlink" Target="https://www.ncbi.nlm.nih.gov/labs/virus/vssi/" TargetMode="External"/><Relationship Id="rId106" Type="http://schemas.openxmlformats.org/officeDocument/2006/relationships/image" Target="media/image66.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hyperlink" Target="https://ppt-online.org/1560148" TargetMode="External"/><Relationship Id="rId73" Type="http://schemas.openxmlformats.org/officeDocument/2006/relationships/hyperlink" Target="https://www.ncbi.nlm.nih.gov/" TargetMode="External"/><Relationship Id="rId78" Type="http://schemas.openxmlformats.org/officeDocument/2006/relationships/image" Target="media/image38.png"/><Relationship Id="rId94" Type="http://schemas.openxmlformats.org/officeDocument/2006/relationships/image" Target="media/image54.png"/><Relationship Id="rId99" Type="http://schemas.openxmlformats.org/officeDocument/2006/relationships/image" Target="media/image59.png"/><Relationship Id="rId101" Type="http://schemas.openxmlformats.org/officeDocument/2006/relationships/image" Target="media/image61.png"/><Relationship Id="rId122" Type="http://schemas.openxmlformats.org/officeDocument/2006/relationships/image" Target="media/image8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Клиникалық күдік тудырған жануарлар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ШҚО</c:v>
                </c:pt>
                <c:pt idx="1">
                  <c:v>Атырау облысы</c:v>
                </c:pt>
                <c:pt idx="2">
                  <c:v>Ақмола облысы</c:v>
                </c:pt>
                <c:pt idx="3">
                  <c:v>Ақтөбе облысы</c:v>
                </c:pt>
                <c:pt idx="4">
                  <c:v>БҚО</c:v>
                </c:pt>
                <c:pt idx="5">
                  <c:v>Жамбыл облысы</c:v>
                </c:pt>
                <c:pt idx="6">
                  <c:v>Жезқазған облысы</c:v>
                </c:pt>
                <c:pt idx="7">
                  <c:v>Павлодар облысы</c:v>
                </c:pt>
                <c:pt idx="8">
                  <c:v>СҚО</c:v>
                </c:pt>
                <c:pt idx="9">
                  <c:v>Түркістан облысы</c:v>
                </c:pt>
                <c:pt idx="10">
                  <c:v>Қарағанды облысы</c:v>
                </c:pt>
                <c:pt idx="11">
                  <c:v>Қостанай облысы</c:v>
                </c:pt>
              </c:strCache>
            </c:strRef>
          </c:cat>
          <c:val>
            <c:numRef>
              <c:f>Лист1!$B$2:$B$13</c:f>
              <c:numCache>
                <c:formatCode>General</c:formatCode>
                <c:ptCount val="12"/>
                <c:pt idx="0">
                  <c:v>26</c:v>
                </c:pt>
                <c:pt idx="1">
                  <c:v>5</c:v>
                </c:pt>
                <c:pt idx="2">
                  <c:v>15</c:v>
                </c:pt>
                <c:pt idx="3">
                  <c:v>5</c:v>
                </c:pt>
                <c:pt idx="4">
                  <c:v>6</c:v>
                </c:pt>
                <c:pt idx="5">
                  <c:v>11</c:v>
                </c:pt>
                <c:pt idx="6">
                  <c:v>2</c:v>
                </c:pt>
                <c:pt idx="7">
                  <c:v>6</c:v>
                </c:pt>
                <c:pt idx="8">
                  <c:v>16</c:v>
                </c:pt>
                <c:pt idx="9">
                  <c:v>8</c:v>
                </c:pt>
                <c:pt idx="10">
                  <c:v>15</c:v>
                </c:pt>
                <c:pt idx="11">
                  <c:v>2</c:v>
                </c:pt>
              </c:numCache>
            </c:numRef>
          </c:val>
          <c:extLst>
            <c:ext xmlns:c16="http://schemas.microsoft.com/office/drawing/2014/chart" uri="{C3380CC4-5D6E-409C-BE32-E72D297353CC}">
              <c16:uniqueId val="{00000000-45FF-40A7-8E4E-7E9BAE74BAAE}"/>
            </c:ext>
          </c:extLst>
        </c:ser>
        <c:ser>
          <c:idx val="1"/>
          <c:order val="1"/>
          <c:tx>
            <c:strRef>
              <c:f>Лист1!$C$1</c:f>
              <c:strCache>
                <c:ptCount val="1"/>
                <c:pt idx="0">
                  <c:v>Зертханалық расталған құтырық жағдайлары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ШҚО</c:v>
                </c:pt>
                <c:pt idx="1">
                  <c:v>Атырау облысы</c:v>
                </c:pt>
                <c:pt idx="2">
                  <c:v>Ақмола облысы</c:v>
                </c:pt>
                <c:pt idx="3">
                  <c:v>Ақтөбе облысы</c:v>
                </c:pt>
                <c:pt idx="4">
                  <c:v>БҚО</c:v>
                </c:pt>
                <c:pt idx="5">
                  <c:v>Жамбыл облысы</c:v>
                </c:pt>
                <c:pt idx="6">
                  <c:v>Жезқазған облысы</c:v>
                </c:pt>
                <c:pt idx="7">
                  <c:v>Павлодар облысы</c:v>
                </c:pt>
                <c:pt idx="8">
                  <c:v>СҚО</c:v>
                </c:pt>
                <c:pt idx="9">
                  <c:v>Түркістан облысы</c:v>
                </c:pt>
                <c:pt idx="10">
                  <c:v>Қарағанды облысы</c:v>
                </c:pt>
                <c:pt idx="11">
                  <c:v>Қостанай облысы</c:v>
                </c:pt>
              </c:strCache>
            </c:strRef>
          </c:cat>
          <c:val>
            <c:numRef>
              <c:f>Лист1!$C$2:$C$13</c:f>
              <c:numCache>
                <c:formatCode>General</c:formatCode>
                <c:ptCount val="12"/>
                <c:pt idx="0">
                  <c:v>14</c:v>
                </c:pt>
                <c:pt idx="1">
                  <c:v>5</c:v>
                </c:pt>
                <c:pt idx="2">
                  <c:v>1</c:v>
                </c:pt>
                <c:pt idx="3">
                  <c:v>2</c:v>
                </c:pt>
                <c:pt idx="4">
                  <c:v>0</c:v>
                </c:pt>
                <c:pt idx="5">
                  <c:v>0</c:v>
                </c:pt>
                <c:pt idx="6">
                  <c:v>0</c:v>
                </c:pt>
                <c:pt idx="7">
                  <c:v>4</c:v>
                </c:pt>
                <c:pt idx="8">
                  <c:v>3</c:v>
                </c:pt>
                <c:pt idx="9">
                  <c:v>1</c:v>
                </c:pt>
                <c:pt idx="10">
                  <c:v>1</c:v>
                </c:pt>
                <c:pt idx="11">
                  <c:v>0</c:v>
                </c:pt>
              </c:numCache>
            </c:numRef>
          </c:val>
          <c:extLst>
            <c:ext xmlns:c16="http://schemas.microsoft.com/office/drawing/2014/chart" uri="{C3380CC4-5D6E-409C-BE32-E72D297353CC}">
              <c16:uniqueId val="{00000001-45FF-40A7-8E4E-7E9BAE74BAAE}"/>
            </c:ext>
          </c:extLst>
        </c:ser>
        <c:dLbls>
          <c:showLegendKey val="0"/>
          <c:showVal val="1"/>
          <c:showCatName val="0"/>
          <c:showSerName val="0"/>
          <c:showPercent val="0"/>
          <c:showBubbleSize val="0"/>
        </c:dLbls>
        <c:gapWidth val="75"/>
        <c:axId val="148289024"/>
        <c:axId val="148290560"/>
      </c:barChart>
      <c:catAx>
        <c:axId val="14828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8290560"/>
        <c:crosses val="autoZero"/>
        <c:auto val="1"/>
        <c:lblAlgn val="ctr"/>
        <c:lblOffset val="100"/>
        <c:noMultiLvlLbl val="0"/>
      </c:catAx>
      <c:valAx>
        <c:axId val="1482905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828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Клиникалық күдік тудырған жануарлар</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ІҚМ</c:v>
                </c:pt>
                <c:pt idx="1">
                  <c:v>ит</c:v>
                </c:pt>
                <c:pt idx="2">
                  <c:v>түлкі</c:v>
                </c:pt>
                <c:pt idx="3">
                  <c:v>мысық</c:v>
                </c:pt>
                <c:pt idx="4">
                  <c:v>құм қасқыры</c:v>
                </c:pt>
                <c:pt idx="5">
                  <c:v>қасқыр</c:v>
                </c:pt>
                <c:pt idx="6">
                  <c:v>есек</c:v>
                </c:pt>
                <c:pt idx="7">
                  <c:v>түйе</c:v>
                </c:pt>
                <c:pt idx="8">
                  <c:v>ҰҚМ</c:v>
                </c:pt>
                <c:pt idx="9">
                  <c:v>жылқы</c:v>
                </c:pt>
                <c:pt idx="10">
                  <c:v>бұғы</c:v>
                </c:pt>
              </c:strCache>
            </c:strRef>
          </c:cat>
          <c:val>
            <c:numRef>
              <c:f>Лист1!$B$2:$B$12</c:f>
              <c:numCache>
                <c:formatCode>General</c:formatCode>
                <c:ptCount val="11"/>
                <c:pt idx="0">
                  <c:v>55</c:v>
                </c:pt>
                <c:pt idx="1">
                  <c:v>26</c:v>
                </c:pt>
                <c:pt idx="2">
                  <c:v>22</c:v>
                </c:pt>
                <c:pt idx="3">
                  <c:v>6</c:v>
                </c:pt>
                <c:pt idx="4">
                  <c:v>2</c:v>
                </c:pt>
                <c:pt idx="5">
                  <c:v>1</c:v>
                </c:pt>
                <c:pt idx="6">
                  <c:v>1</c:v>
                </c:pt>
                <c:pt idx="7">
                  <c:v>1</c:v>
                </c:pt>
                <c:pt idx="8">
                  <c:v>1</c:v>
                </c:pt>
                <c:pt idx="9">
                  <c:v>1</c:v>
                </c:pt>
                <c:pt idx="10">
                  <c:v>1</c:v>
                </c:pt>
              </c:numCache>
            </c:numRef>
          </c:val>
          <c:extLst>
            <c:ext xmlns:c16="http://schemas.microsoft.com/office/drawing/2014/chart" uri="{C3380CC4-5D6E-409C-BE32-E72D297353CC}">
              <c16:uniqueId val="{00000000-168F-4B30-9BC1-6289AD08614E}"/>
            </c:ext>
          </c:extLst>
        </c:ser>
        <c:ser>
          <c:idx val="1"/>
          <c:order val="1"/>
          <c:tx>
            <c:strRef>
              <c:f>Лист1!$C$1</c:f>
              <c:strCache>
                <c:ptCount val="1"/>
                <c:pt idx="0">
                  <c:v>Зертханалық расталған құтырық жағдайлары</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ІҚМ</c:v>
                </c:pt>
                <c:pt idx="1">
                  <c:v>ит</c:v>
                </c:pt>
                <c:pt idx="2">
                  <c:v>түлкі</c:v>
                </c:pt>
                <c:pt idx="3">
                  <c:v>мысық</c:v>
                </c:pt>
                <c:pt idx="4">
                  <c:v>құм қасқыры</c:v>
                </c:pt>
                <c:pt idx="5">
                  <c:v>қасқыр</c:v>
                </c:pt>
                <c:pt idx="6">
                  <c:v>есек</c:v>
                </c:pt>
                <c:pt idx="7">
                  <c:v>түйе</c:v>
                </c:pt>
                <c:pt idx="8">
                  <c:v>ҰҚМ</c:v>
                </c:pt>
                <c:pt idx="9">
                  <c:v>жылқы</c:v>
                </c:pt>
                <c:pt idx="10">
                  <c:v>бұғы</c:v>
                </c:pt>
              </c:strCache>
            </c:strRef>
          </c:cat>
          <c:val>
            <c:numRef>
              <c:f>Лист1!$C$2:$C$12</c:f>
              <c:numCache>
                <c:formatCode>General</c:formatCode>
                <c:ptCount val="11"/>
                <c:pt idx="0">
                  <c:v>22</c:v>
                </c:pt>
                <c:pt idx="1">
                  <c:v>5</c:v>
                </c:pt>
                <c:pt idx="2">
                  <c:v>3</c:v>
                </c:pt>
                <c:pt idx="3">
                  <c:v>1</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1-168F-4B30-9BC1-6289AD08614E}"/>
            </c:ext>
          </c:extLst>
        </c:ser>
        <c:dLbls>
          <c:showLegendKey val="0"/>
          <c:showVal val="1"/>
          <c:showCatName val="0"/>
          <c:showSerName val="0"/>
          <c:showPercent val="0"/>
          <c:showBubbleSize val="0"/>
        </c:dLbls>
        <c:gapWidth val="75"/>
        <c:axId val="158726400"/>
        <c:axId val="159064064"/>
      </c:barChart>
      <c:catAx>
        <c:axId val="1587264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064064"/>
        <c:crosses val="autoZero"/>
        <c:auto val="1"/>
        <c:lblAlgn val="ctr"/>
        <c:lblOffset val="100"/>
        <c:noMultiLvlLbl val="0"/>
      </c:catAx>
      <c:valAx>
        <c:axId val="1590640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872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4967A-9917-435F-BA96-667C504FB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1763</TotalTime>
  <Pages>115</Pages>
  <Words>29174</Words>
  <Characters>166297</Characters>
  <Application>Microsoft Office Word</Application>
  <DocSecurity>0</DocSecurity>
  <Lines>1385</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mechta mechta</dc:creator>
  <cp:lastModifiedBy>Asem Abenova</cp:lastModifiedBy>
  <cp:revision>390</cp:revision>
  <cp:lastPrinted>2025-11-21T05:42:00Z</cp:lastPrinted>
  <dcterms:created xsi:type="dcterms:W3CDTF">2026-02-22T01:51:00Z</dcterms:created>
  <dcterms:modified xsi:type="dcterms:W3CDTF">2026-04-29T10:10:00Z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a267b8a5a4d1fd13a06fbc8b479ea77213d363afd62d598975b93b1832ed62b6</vt:lpwstr>
  </property>
</Properties>
</file>