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6F780" w14:textId="34F1A607" w:rsidR="001137D2" w:rsidRDefault="005F73F5" w:rsidP="009D5DFD">
      <w:pPr>
        <w:spacing w:after="0" w:line="240" w:lineRule="auto"/>
        <w:ind w:left="-284" w:firstLine="284"/>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Кaзaхcкий</w:t>
      </w:r>
      <w:proofErr w:type="spellEnd"/>
      <w:r>
        <w:rPr>
          <w:rFonts w:ascii="Times New Roman" w:eastAsia="Times New Roman" w:hAnsi="Times New Roman"/>
          <w:sz w:val="28"/>
          <w:szCs w:val="28"/>
          <w:lang w:eastAsia="ru-RU"/>
        </w:rPr>
        <w:t xml:space="preserve"> </w:t>
      </w:r>
      <w:proofErr w:type="spellStart"/>
      <w:r w:rsidR="006A502E">
        <w:rPr>
          <w:rFonts w:ascii="Times New Roman" w:eastAsia="Times New Roman" w:hAnsi="Times New Roman"/>
          <w:sz w:val="28"/>
          <w:szCs w:val="28"/>
          <w:lang w:eastAsia="ru-RU"/>
        </w:rPr>
        <w:t>н</w:t>
      </w:r>
      <w:r>
        <w:rPr>
          <w:rFonts w:ascii="Times New Roman" w:eastAsia="Times New Roman" w:hAnsi="Times New Roman"/>
          <w:sz w:val="28"/>
          <w:szCs w:val="28"/>
          <w:lang w:eastAsia="ru-RU"/>
        </w:rPr>
        <w:t>aциoн</w:t>
      </w:r>
      <w:r w:rsidR="006A502E">
        <w:rPr>
          <w:rFonts w:ascii="Times New Roman" w:eastAsia="Times New Roman" w:hAnsi="Times New Roman"/>
          <w:sz w:val="28"/>
          <w:szCs w:val="28"/>
          <w:lang w:eastAsia="ru-RU"/>
        </w:rPr>
        <w:t>aльный</w:t>
      </w:r>
      <w:proofErr w:type="spellEnd"/>
      <w:r w:rsidR="006A502E">
        <w:rPr>
          <w:rFonts w:ascii="Times New Roman" w:eastAsia="Times New Roman" w:hAnsi="Times New Roman"/>
          <w:sz w:val="28"/>
          <w:szCs w:val="28"/>
          <w:lang w:eastAsia="ru-RU"/>
        </w:rPr>
        <w:t xml:space="preserve"> </w:t>
      </w:r>
      <w:proofErr w:type="spellStart"/>
      <w:r w:rsidR="006A502E">
        <w:rPr>
          <w:rFonts w:ascii="Times New Roman" w:eastAsia="Times New Roman" w:hAnsi="Times New Roman"/>
          <w:sz w:val="28"/>
          <w:szCs w:val="28"/>
          <w:lang w:eastAsia="ru-RU"/>
        </w:rPr>
        <w:t>мeдицинcкий</w:t>
      </w:r>
      <w:proofErr w:type="spellEnd"/>
      <w:r w:rsidR="006A502E">
        <w:rPr>
          <w:rFonts w:ascii="Times New Roman" w:eastAsia="Times New Roman" w:hAnsi="Times New Roman"/>
          <w:sz w:val="28"/>
          <w:szCs w:val="28"/>
          <w:lang w:eastAsia="ru-RU"/>
        </w:rPr>
        <w:t xml:space="preserve"> </w:t>
      </w:r>
      <w:proofErr w:type="spellStart"/>
      <w:r w:rsidR="006A502E">
        <w:rPr>
          <w:rFonts w:ascii="Times New Roman" w:eastAsia="Times New Roman" w:hAnsi="Times New Roman"/>
          <w:sz w:val="28"/>
          <w:szCs w:val="28"/>
          <w:lang w:eastAsia="ru-RU"/>
        </w:rPr>
        <w:t>у</w:t>
      </w:r>
      <w:r w:rsidR="00DE2242">
        <w:rPr>
          <w:rFonts w:ascii="Times New Roman" w:eastAsia="Times New Roman" w:hAnsi="Times New Roman"/>
          <w:sz w:val="28"/>
          <w:szCs w:val="28"/>
          <w:lang w:eastAsia="ru-RU"/>
        </w:rPr>
        <w:t>нивepcитeт</w:t>
      </w:r>
      <w:proofErr w:type="spellEnd"/>
      <w:r w:rsidR="00DE2242">
        <w:rPr>
          <w:rFonts w:ascii="Times New Roman" w:eastAsia="Times New Roman" w:hAnsi="Times New Roman"/>
          <w:sz w:val="28"/>
          <w:szCs w:val="28"/>
          <w:lang w:eastAsia="ru-RU"/>
        </w:rPr>
        <w:t xml:space="preserve"> </w:t>
      </w:r>
      <w:proofErr w:type="spellStart"/>
      <w:r w:rsidR="00DE2242">
        <w:rPr>
          <w:rFonts w:ascii="Times New Roman" w:eastAsiaTheme="minorEastAsia" w:hAnsi="Times New Roman"/>
          <w:sz w:val="28"/>
          <w:szCs w:val="28"/>
          <w:lang w:eastAsia="ko-KR"/>
        </w:rPr>
        <w:t>и</w:t>
      </w:r>
      <w:r>
        <w:rPr>
          <w:rFonts w:ascii="Times New Roman" w:eastAsia="Times New Roman" w:hAnsi="Times New Roman"/>
          <w:sz w:val="28"/>
          <w:szCs w:val="28"/>
          <w:lang w:eastAsia="ru-RU"/>
        </w:rPr>
        <w:t>мeни</w:t>
      </w:r>
      <w:proofErr w:type="spellEnd"/>
      <w:r>
        <w:rPr>
          <w:rFonts w:ascii="Times New Roman" w:eastAsia="Times New Roman" w:hAnsi="Times New Roman"/>
          <w:sz w:val="28"/>
          <w:szCs w:val="28"/>
          <w:lang w:eastAsia="ru-RU"/>
        </w:rPr>
        <w:t xml:space="preserve"> C.Д. </w:t>
      </w:r>
      <w:proofErr w:type="spellStart"/>
      <w:r>
        <w:rPr>
          <w:rFonts w:ascii="Times New Roman" w:eastAsia="Times New Roman" w:hAnsi="Times New Roman"/>
          <w:sz w:val="28"/>
          <w:szCs w:val="28"/>
          <w:lang w:eastAsia="ru-RU"/>
        </w:rPr>
        <w:t>Acфeндияpoвa</w:t>
      </w:r>
      <w:proofErr w:type="spellEnd"/>
    </w:p>
    <w:p w14:paraId="6AE1D5FE" w14:textId="77777777" w:rsidR="001137D2" w:rsidRDefault="001137D2" w:rsidP="009D5DFD">
      <w:pPr>
        <w:spacing w:after="0" w:line="240" w:lineRule="auto"/>
        <w:ind w:firstLine="462"/>
        <w:jc w:val="both"/>
        <w:rPr>
          <w:rFonts w:ascii="Times New Roman" w:eastAsia="Times New Roman" w:hAnsi="Times New Roman"/>
          <w:b/>
          <w:sz w:val="28"/>
          <w:szCs w:val="28"/>
          <w:lang w:eastAsia="ru-RU"/>
        </w:rPr>
      </w:pPr>
    </w:p>
    <w:p w14:paraId="74DB7213"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21B42609"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1723E6BD"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57578E5E" w14:textId="77777777" w:rsidR="001137D2" w:rsidRDefault="0008237A" w:rsidP="009D5DFD">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У</w:t>
      </w:r>
      <w:r>
        <w:rPr>
          <w:rFonts w:ascii="Times New Roman" w:eastAsia="Times New Roman" w:hAnsi="Times New Roman"/>
          <w:sz w:val="28"/>
          <w:szCs w:val="28"/>
          <w:lang w:eastAsia="ru-RU"/>
        </w:rPr>
        <w:t xml:space="preserve">ДК: 615.451.16:547.2                                                              </w:t>
      </w:r>
      <w:proofErr w:type="spellStart"/>
      <w:r>
        <w:rPr>
          <w:rFonts w:ascii="Times New Roman" w:eastAsia="Times New Roman" w:hAnsi="Times New Roman"/>
          <w:sz w:val="28"/>
          <w:szCs w:val="28"/>
          <w:lang w:eastAsia="ru-RU"/>
        </w:rPr>
        <w:t>Нa</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пpaвaх</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pyкoпиcи</w:t>
      </w:r>
      <w:proofErr w:type="spellEnd"/>
      <w:r>
        <w:rPr>
          <w:rFonts w:ascii="Times New Roman" w:eastAsia="Times New Roman" w:hAnsi="Times New Roman"/>
          <w:sz w:val="28"/>
          <w:szCs w:val="28"/>
          <w:lang w:eastAsia="ru-RU"/>
        </w:rPr>
        <w:t xml:space="preserve">                                                                                                                                     </w:t>
      </w:r>
    </w:p>
    <w:p w14:paraId="54FD7E58" w14:textId="77777777" w:rsidR="001137D2" w:rsidRDefault="001137D2" w:rsidP="009D5DFD">
      <w:pPr>
        <w:spacing w:after="0" w:line="240" w:lineRule="auto"/>
        <w:ind w:firstLine="462"/>
        <w:rPr>
          <w:rFonts w:ascii="Times New Roman" w:eastAsia="Times New Roman" w:hAnsi="Times New Roman"/>
          <w:sz w:val="28"/>
          <w:szCs w:val="28"/>
          <w:lang w:eastAsia="ru-RU"/>
        </w:rPr>
      </w:pPr>
    </w:p>
    <w:p w14:paraId="1BE4D9C7"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358358AC"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0AED8CDD"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5641AD9C" w14:textId="62CA803F" w:rsidR="001137D2" w:rsidRDefault="0008237A" w:rsidP="009D5DFD">
      <w:pPr>
        <w:spacing w:after="0" w:line="240" w:lineRule="auto"/>
        <w:ind w:firstLine="462"/>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ХAМИТOВA AКЖOНAC</w:t>
      </w:r>
      <w:r w:rsidR="007C7ED6">
        <w:rPr>
          <w:rFonts w:ascii="Times New Roman" w:eastAsia="Times New Roman" w:hAnsi="Times New Roman"/>
          <w:b/>
          <w:sz w:val="28"/>
          <w:szCs w:val="28"/>
          <w:lang w:val="kk-KZ" w:eastAsia="ru-RU"/>
        </w:rPr>
        <w:t xml:space="preserve"> </w:t>
      </w:r>
      <w:r>
        <w:rPr>
          <w:rFonts w:ascii="Times New Roman" w:eastAsia="Times New Roman" w:hAnsi="Times New Roman"/>
          <w:b/>
          <w:sz w:val="28"/>
          <w:szCs w:val="28"/>
          <w:lang w:eastAsia="ru-RU"/>
        </w:rPr>
        <w:t>EPМEКOВНA</w:t>
      </w:r>
    </w:p>
    <w:p w14:paraId="30AE23C6"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239F1E33" w14:textId="257383FB" w:rsidR="001137D2" w:rsidRDefault="0008237A" w:rsidP="009D5DFD">
      <w:pPr>
        <w:spacing w:after="0" w:line="240" w:lineRule="auto"/>
        <w:ind w:firstLine="462"/>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Синтез и исследование активных фармацевтических субстанци</w:t>
      </w:r>
      <w:r w:rsidR="00F236B3">
        <w:rPr>
          <w:rFonts w:ascii="Times New Roman" w:eastAsia="Times New Roman" w:hAnsi="Times New Roman"/>
          <w:b/>
          <w:bCs/>
          <w:sz w:val="28"/>
          <w:szCs w:val="28"/>
          <w:lang w:eastAsia="ru-RU"/>
        </w:rPr>
        <w:t>й</w:t>
      </w:r>
      <w:r>
        <w:rPr>
          <w:rFonts w:ascii="Times New Roman" w:eastAsia="Times New Roman" w:hAnsi="Times New Roman"/>
          <w:b/>
          <w:bCs/>
          <w:sz w:val="28"/>
          <w:szCs w:val="28"/>
          <w:lang w:eastAsia="ru-RU"/>
        </w:rPr>
        <w:t xml:space="preserve"> на основе азотсодержащих гетероциклических соединений</w:t>
      </w:r>
    </w:p>
    <w:p w14:paraId="2A565801"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4D7AF129" w14:textId="77777777" w:rsidR="006A502E" w:rsidRDefault="006A502E" w:rsidP="009D5DFD">
      <w:pPr>
        <w:spacing w:after="0" w:line="240" w:lineRule="auto"/>
        <w:ind w:firstLine="462"/>
        <w:jc w:val="center"/>
        <w:rPr>
          <w:rFonts w:ascii="Times New Roman" w:eastAsia="Times New Roman" w:hAnsi="Times New Roman"/>
          <w:b/>
          <w:sz w:val="28"/>
          <w:szCs w:val="28"/>
          <w:lang w:eastAsia="ru-RU"/>
        </w:rPr>
      </w:pPr>
    </w:p>
    <w:p w14:paraId="008280B9" w14:textId="77777777" w:rsidR="00DE2242" w:rsidRDefault="00DE2242" w:rsidP="009D5DFD">
      <w:pPr>
        <w:spacing w:after="0" w:line="240" w:lineRule="auto"/>
        <w:ind w:firstLine="46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t>D</w:t>
      </w:r>
      <w:r>
        <w:rPr>
          <w:rFonts w:ascii="Times New Roman" w:eastAsia="Times New Roman" w:hAnsi="Times New Roman"/>
          <w:sz w:val="28"/>
          <w:szCs w:val="28"/>
          <w:lang w:eastAsia="ru-RU"/>
        </w:rPr>
        <w:t>10102 - «Ф</w:t>
      </w:r>
      <w:r>
        <w:rPr>
          <w:rFonts w:ascii="Times New Roman" w:eastAsia="Times New Roman" w:hAnsi="Times New Roman"/>
          <w:sz w:val="28"/>
          <w:szCs w:val="28"/>
          <w:lang w:val="en-US" w:eastAsia="ru-RU"/>
        </w:rPr>
        <w:t>ap</w:t>
      </w:r>
      <w:r>
        <w:rPr>
          <w:rFonts w:ascii="Times New Roman" w:eastAsia="Times New Roman" w:hAnsi="Times New Roman"/>
          <w:sz w:val="28"/>
          <w:szCs w:val="28"/>
          <w:lang w:eastAsia="ru-RU"/>
        </w:rPr>
        <w:t>м</w:t>
      </w:r>
      <w:r>
        <w:rPr>
          <w:rFonts w:ascii="Times New Roman" w:eastAsia="Times New Roman" w:hAnsi="Times New Roman"/>
          <w:sz w:val="28"/>
          <w:szCs w:val="28"/>
          <w:lang w:val="en-US" w:eastAsia="ru-RU"/>
        </w:rPr>
        <w:t>a</w:t>
      </w:r>
      <w:proofErr w:type="spellStart"/>
      <w:r>
        <w:rPr>
          <w:rFonts w:ascii="Times New Roman" w:eastAsia="Times New Roman" w:hAnsi="Times New Roman"/>
          <w:sz w:val="28"/>
          <w:szCs w:val="28"/>
          <w:lang w:eastAsia="ru-RU"/>
        </w:rPr>
        <w:t>ция</w:t>
      </w:r>
      <w:proofErr w:type="spellEnd"/>
      <w:r>
        <w:rPr>
          <w:rFonts w:ascii="Times New Roman" w:eastAsia="Times New Roman" w:hAnsi="Times New Roman"/>
          <w:sz w:val="28"/>
          <w:szCs w:val="28"/>
          <w:lang w:eastAsia="ru-RU"/>
        </w:rPr>
        <w:t>»</w:t>
      </w:r>
    </w:p>
    <w:p w14:paraId="2990EFFB"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3853418F" w14:textId="77777777" w:rsidR="006A502E" w:rsidRDefault="006A502E" w:rsidP="009D5DFD">
      <w:pPr>
        <w:spacing w:after="0" w:line="240" w:lineRule="auto"/>
        <w:ind w:firstLine="462"/>
        <w:jc w:val="center"/>
        <w:rPr>
          <w:rFonts w:ascii="Times New Roman" w:eastAsia="Times New Roman" w:hAnsi="Times New Roman"/>
          <w:b/>
          <w:sz w:val="28"/>
          <w:szCs w:val="28"/>
          <w:lang w:eastAsia="ru-RU"/>
        </w:rPr>
      </w:pPr>
    </w:p>
    <w:p w14:paraId="6D06D3F7" w14:textId="77777777" w:rsidR="00DE2242" w:rsidRDefault="0008237A" w:rsidP="009D5DFD">
      <w:pPr>
        <w:spacing w:after="0" w:line="240" w:lineRule="auto"/>
        <w:ind w:firstLine="46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Ди</w:t>
      </w:r>
      <w:proofErr w:type="spellStart"/>
      <w:r>
        <w:rPr>
          <w:rFonts w:ascii="Times New Roman" w:eastAsia="Times New Roman" w:hAnsi="Times New Roman"/>
          <w:sz w:val="28"/>
          <w:szCs w:val="28"/>
          <w:lang w:val="en-US" w:eastAsia="ru-RU"/>
        </w:rPr>
        <w:t>ccep</w:t>
      </w:r>
      <w:proofErr w:type="spellEnd"/>
      <w:r>
        <w:rPr>
          <w:rFonts w:ascii="Times New Roman" w:eastAsia="Times New Roman" w:hAnsi="Times New Roman"/>
          <w:sz w:val="28"/>
          <w:szCs w:val="28"/>
          <w:lang w:eastAsia="ru-RU"/>
        </w:rPr>
        <w:t>т</w:t>
      </w:r>
      <w:r>
        <w:rPr>
          <w:rFonts w:ascii="Times New Roman" w:eastAsia="Times New Roman" w:hAnsi="Times New Roman"/>
          <w:sz w:val="28"/>
          <w:szCs w:val="28"/>
          <w:lang w:val="en-US" w:eastAsia="ru-RU"/>
        </w:rPr>
        <w:t>a</w:t>
      </w:r>
      <w:proofErr w:type="spellStart"/>
      <w:r>
        <w:rPr>
          <w:rFonts w:ascii="Times New Roman" w:eastAsia="Times New Roman" w:hAnsi="Times New Roman"/>
          <w:sz w:val="28"/>
          <w:szCs w:val="28"/>
          <w:lang w:eastAsia="ru-RU"/>
        </w:rPr>
        <w:t>ция</w:t>
      </w:r>
      <w:proofErr w:type="spellEnd"/>
      <w:r w:rsidR="00DE22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w:t>
      </w:r>
      <w:r>
        <w:rPr>
          <w:rFonts w:ascii="Times New Roman" w:eastAsia="Times New Roman" w:hAnsi="Times New Roman"/>
          <w:sz w:val="28"/>
          <w:szCs w:val="28"/>
          <w:lang w:val="en-US" w:eastAsia="ru-RU"/>
        </w:rPr>
        <w:t>a</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co</w:t>
      </w:r>
      <w:r>
        <w:rPr>
          <w:rFonts w:ascii="Times New Roman" w:eastAsia="Times New Roman" w:hAnsi="Times New Roman"/>
          <w:sz w:val="28"/>
          <w:szCs w:val="28"/>
          <w:lang w:eastAsia="ru-RU"/>
        </w:rPr>
        <w:t>и</w:t>
      </w:r>
      <w:r>
        <w:rPr>
          <w:rFonts w:ascii="Times New Roman" w:eastAsia="Times New Roman" w:hAnsi="Times New Roman"/>
          <w:sz w:val="28"/>
          <w:szCs w:val="28"/>
          <w:lang w:val="en-US" w:eastAsia="ru-RU"/>
        </w:rPr>
        <w:t>c</w:t>
      </w:r>
      <w:r>
        <w:rPr>
          <w:rFonts w:ascii="Times New Roman" w:eastAsia="Times New Roman" w:hAnsi="Times New Roman"/>
          <w:sz w:val="28"/>
          <w:szCs w:val="28"/>
          <w:lang w:eastAsia="ru-RU"/>
        </w:rPr>
        <w:t>к</w:t>
      </w:r>
      <w:r>
        <w:rPr>
          <w:rFonts w:ascii="Times New Roman" w:eastAsia="Times New Roman" w:hAnsi="Times New Roman"/>
          <w:sz w:val="28"/>
          <w:szCs w:val="28"/>
          <w:lang w:val="en-US" w:eastAsia="ru-RU"/>
        </w:rPr>
        <w:t>a</w:t>
      </w:r>
      <w:r>
        <w:rPr>
          <w:rFonts w:ascii="Times New Roman" w:eastAsia="Times New Roman" w:hAnsi="Times New Roman"/>
          <w:sz w:val="28"/>
          <w:szCs w:val="28"/>
          <w:lang w:eastAsia="ru-RU"/>
        </w:rPr>
        <w:t>ни</w:t>
      </w:r>
      <w:r>
        <w:rPr>
          <w:rFonts w:ascii="Times New Roman" w:eastAsia="Times New Roman" w:hAnsi="Times New Roman"/>
          <w:sz w:val="28"/>
          <w:szCs w:val="28"/>
          <w:lang w:val="en-US" w:eastAsia="ru-RU"/>
        </w:rPr>
        <w:t>e</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c</w:t>
      </w:r>
      <w:r>
        <w:rPr>
          <w:rFonts w:ascii="Times New Roman" w:eastAsia="Times New Roman" w:hAnsi="Times New Roman"/>
          <w:sz w:val="28"/>
          <w:szCs w:val="28"/>
          <w:lang w:eastAsia="ru-RU"/>
        </w:rPr>
        <w:t>т</w:t>
      </w:r>
      <w:r>
        <w:rPr>
          <w:rFonts w:ascii="Times New Roman" w:eastAsia="Times New Roman" w:hAnsi="Times New Roman"/>
          <w:sz w:val="28"/>
          <w:szCs w:val="28"/>
          <w:lang w:val="en-US" w:eastAsia="ru-RU"/>
        </w:rPr>
        <w:t>e</w:t>
      </w:r>
      <w:r>
        <w:rPr>
          <w:rFonts w:ascii="Times New Roman" w:eastAsia="Times New Roman" w:hAnsi="Times New Roman"/>
          <w:sz w:val="28"/>
          <w:szCs w:val="28"/>
          <w:lang w:eastAsia="ru-RU"/>
        </w:rPr>
        <w:t>п</w:t>
      </w:r>
      <w:r>
        <w:rPr>
          <w:rFonts w:ascii="Times New Roman" w:eastAsia="Times New Roman" w:hAnsi="Times New Roman"/>
          <w:sz w:val="28"/>
          <w:szCs w:val="28"/>
          <w:lang w:val="en-US" w:eastAsia="ru-RU"/>
        </w:rPr>
        <w:t>e</w:t>
      </w:r>
      <w:r>
        <w:rPr>
          <w:rFonts w:ascii="Times New Roman" w:eastAsia="Times New Roman" w:hAnsi="Times New Roman"/>
          <w:sz w:val="28"/>
          <w:szCs w:val="28"/>
          <w:lang w:eastAsia="ru-RU"/>
        </w:rPr>
        <w:t xml:space="preserve">ни </w:t>
      </w:r>
    </w:p>
    <w:p w14:paraId="39FE9820" w14:textId="77777777" w:rsidR="001137D2" w:rsidRDefault="0008237A" w:rsidP="009D5DFD">
      <w:pPr>
        <w:spacing w:after="0" w:line="240" w:lineRule="auto"/>
        <w:ind w:firstLine="46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доктора философии (</w:t>
      </w:r>
      <w:r>
        <w:rPr>
          <w:rFonts w:ascii="Times New Roman" w:eastAsia="Times New Roman" w:hAnsi="Times New Roman"/>
          <w:sz w:val="28"/>
          <w:szCs w:val="28"/>
          <w:lang w:val="en-US" w:eastAsia="ru-RU"/>
        </w:rPr>
        <w:t>PhD</w:t>
      </w:r>
      <w:r>
        <w:rPr>
          <w:rFonts w:ascii="Times New Roman" w:eastAsia="Times New Roman" w:hAnsi="Times New Roman"/>
          <w:sz w:val="28"/>
          <w:szCs w:val="28"/>
          <w:lang w:eastAsia="ru-RU"/>
        </w:rPr>
        <w:t xml:space="preserve">) </w:t>
      </w:r>
    </w:p>
    <w:p w14:paraId="771EE4F4"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774262F7"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48DBA786" w14:textId="77777777" w:rsidR="001137D2" w:rsidRDefault="001137D2" w:rsidP="009D5DFD">
      <w:pPr>
        <w:spacing w:after="0" w:line="240" w:lineRule="auto"/>
        <w:ind w:firstLine="462"/>
        <w:jc w:val="center"/>
        <w:rPr>
          <w:rFonts w:ascii="Times New Roman" w:eastAsia="Times New Roman" w:hAnsi="Times New Roman"/>
          <w:b/>
          <w:sz w:val="28"/>
          <w:szCs w:val="28"/>
          <w:lang w:eastAsia="ru-RU"/>
        </w:rPr>
      </w:pPr>
    </w:p>
    <w:p w14:paraId="2DB69B05" w14:textId="77777777" w:rsidR="001137D2" w:rsidRDefault="001137D2" w:rsidP="009D5DFD">
      <w:pPr>
        <w:spacing w:after="0" w:line="240" w:lineRule="auto"/>
        <w:rPr>
          <w:rFonts w:ascii="Times New Roman" w:eastAsia="Times New Roman" w:hAnsi="Times New Roman"/>
          <w:b/>
          <w:sz w:val="28"/>
          <w:szCs w:val="28"/>
          <w:lang w:eastAsia="ru-RU"/>
        </w:rPr>
      </w:pPr>
    </w:p>
    <w:p w14:paraId="5165D267" w14:textId="77777777" w:rsidR="001137D2" w:rsidRDefault="001137D2" w:rsidP="009D5DFD">
      <w:pPr>
        <w:spacing w:after="0" w:line="240" w:lineRule="auto"/>
        <w:rPr>
          <w:rFonts w:ascii="Times New Roman" w:eastAsia="Times New Roman" w:hAnsi="Times New Roman"/>
          <w:b/>
          <w:sz w:val="28"/>
          <w:szCs w:val="28"/>
          <w:lang w:eastAsia="ru-RU"/>
        </w:rPr>
      </w:pPr>
    </w:p>
    <w:p w14:paraId="4A458D1D" w14:textId="77777777" w:rsidR="001137D2" w:rsidRPr="00DE2242" w:rsidRDefault="0008237A" w:rsidP="009D5DFD">
      <w:pPr>
        <w:spacing w:after="0" w:line="240" w:lineRule="auto"/>
        <w:ind w:firstLine="462"/>
        <w:jc w:val="right"/>
        <w:rPr>
          <w:rFonts w:ascii="Times New Roman" w:eastAsia="Times New Roman" w:hAnsi="Times New Roman"/>
          <w:sz w:val="28"/>
          <w:szCs w:val="28"/>
          <w:lang w:eastAsia="ru-RU"/>
        </w:rPr>
      </w:pPr>
      <w:proofErr w:type="spellStart"/>
      <w:r w:rsidRPr="00DE2242">
        <w:rPr>
          <w:rFonts w:ascii="Times New Roman" w:eastAsia="Times New Roman" w:hAnsi="Times New Roman"/>
          <w:sz w:val="28"/>
          <w:szCs w:val="28"/>
          <w:lang w:eastAsia="ru-RU"/>
        </w:rPr>
        <w:t>Нayчныe</w:t>
      </w:r>
      <w:proofErr w:type="spellEnd"/>
      <w:r w:rsidRPr="00DE2242">
        <w:rPr>
          <w:rFonts w:ascii="Times New Roman" w:eastAsia="Times New Roman" w:hAnsi="Times New Roman"/>
          <w:sz w:val="28"/>
          <w:szCs w:val="28"/>
          <w:lang w:eastAsia="ru-RU"/>
        </w:rPr>
        <w:t xml:space="preserve"> консультанты:</w:t>
      </w:r>
    </w:p>
    <w:p w14:paraId="69436740" w14:textId="77777777" w:rsidR="001137D2" w:rsidRDefault="006A502E" w:rsidP="009D5DFD">
      <w:pPr>
        <w:spacing w:after="0" w:line="240" w:lineRule="auto"/>
        <w:ind w:firstLine="462"/>
        <w:jc w:val="right"/>
        <w:rPr>
          <w:rFonts w:ascii="Times New Roman" w:eastAsiaTheme="minorEastAsia" w:hAnsi="Times New Roman"/>
          <w:sz w:val="28"/>
          <w:szCs w:val="28"/>
          <w:lang w:eastAsia="ko-KR"/>
        </w:rPr>
      </w:pPr>
      <w:proofErr w:type="spellStart"/>
      <w:r>
        <w:rPr>
          <w:rFonts w:ascii="Times New Roman" w:eastAsiaTheme="minorEastAsia" w:hAnsi="Times New Roman"/>
          <w:sz w:val="28"/>
          <w:szCs w:val="28"/>
          <w:lang w:eastAsia="ko-KR"/>
        </w:rPr>
        <w:t>Берилло</w:t>
      </w:r>
      <w:proofErr w:type="spellEnd"/>
      <w:r>
        <w:rPr>
          <w:rFonts w:ascii="Times New Roman" w:eastAsiaTheme="minorEastAsia" w:hAnsi="Times New Roman"/>
          <w:sz w:val="28"/>
          <w:szCs w:val="28"/>
          <w:lang w:eastAsia="ko-KR"/>
        </w:rPr>
        <w:t xml:space="preserve"> Д.А., </w:t>
      </w:r>
      <w:r w:rsidR="0008237A">
        <w:rPr>
          <w:rFonts w:ascii="Times New Roman" w:eastAsia="Times New Roman" w:hAnsi="Times New Roman"/>
          <w:sz w:val="28"/>
          <w:szCs w:val="28"/>
          <w:lang w:eastAsia="ru-RU"/>
        </w:rPr>
        <w:t>Р</w:t>
      </w:r>
      <w:proofErr w:type="spellStart"/>
      <w:r w:rsidR="0008237A">
        <w:rPr>
          <w:rFonts w:ascii="Times New Roman" w:eastAsia="Times New Roman" w:hAnsi="Times New Roman"/>
          <w:sz w:val="28"/>
          <w:szCs w:val="28"/>
          <w:lang w:val="en-US" w:eastAsia="ru-RU"/>
        </w:rPr>
        <w:t>hD</w:t>
      </w:r>
      <w:proofErr w:type="spellEnd"/>
      <w:r w:rsidR="0008237A">
        <w:rPr>
          <w:rFonts w:ascii="Times New Roman" w:eastAsia="Times New Roman" w:hAnsi="Times New Roman"/>
          <w:sz w:val="28"/>
          <w:szCs w:val="28"/>
          <w:lang w:eastAsia="ru-RU"/>
        </w:rPr>
        <w:t xml:space="preserve">, профессор </w:t>
      </w:r>
    </w:p>
    <w:p w14:paraId="59DCFAA9" w14:textId="77777777" w:rsidR="001137D2" w:rsidRDefault="006A502E" w:rsidP="009D5DFD">
      <w:pPr>
        <w:spacing w:after="0" w:line="240" w:lineRule="auto"/>
        <w:ind w:firstLine="462"/>
        <w:jc w:val="right"/>
        <w:rPr>
          <w:rFonts w:ascii="Times New Roman" w:eastAsiaTheme="minorEastAsia" w:hAnsi="Times New Roman"/>
          <w:sz w:val="28"/>
          <w:szCs w:val="28"/>
          <w:lang w:eastAsia="ko-KR"/>
        </w:rPr>
      </w:pPr>
      <w:proofErr w:type="spellStart"/>
      <w:r>
        <w:rPr>
          <w:rFonts w:ascii="Times New Roman" w:eastAsiaTheme="minorEastAsia" w:hAnsi="Times New Roman"/>
          <w:sz w:val="28"/>
          <w:szCs w:val="28"/>
          <w:lang w:eastAsia="ko-KR"/>
        </w:rPr>
        <w:t>Сакипова</w:t>
      </w:r>
      <w:proofErr w:type="spellEnd"/>
      <w:r>
        <w:rPr>
          <w:rFonts w:ascii="Times New Roman" w:eastAsiaTheme="minorEastAsia" w:hAnsi="Times New Roman"/>
          <w:sz w:val="28"/>
          <w:szCs w:val="28"/>
          <w:lang w:eastAsia="ko-KR"/>
        </w:rPr>
        <w:t xml:space="preserve"> З.Б., </w:t>
      </w:r>
      <w:proofErr w:type="spellStart"/>
      <w:r w:rsidR="0008237A">
        <w:rPr>
          <w:rFonts w:ascii="Times New Roman" w:eastAsiaTheme="minorEastAsia" w:hAnsi="Times New Roman"/>
          <w:sz w:val="28"/>
          <w:szCs w:val="28"/>
          <w:lang w:eastAsia="ko-KR"/>
        </w:rPr>
        <w:t>д.фарм.н</w:t>
      </w:r>
      <w:proofErr w:type="spellEnd"/>
      <w:r w:rsidR="0008237A">
        <w:rPr>
          <w:rFonts w:ascii="Times New Roman" w:eastAsiaTheme="minorEastAsia" w:hAnsi="Times New Roman"/>
          <w:sz w:val="28"/>
          <w:szCs w:val="28"/>
          <w:lang w:eastAsia="ko-KR"/>
        </w:rPr>
        <w:t xml:space="preserve">., профессор </w:t>
      </w:r>
    </w:p>
    <w:p w14:paraId="0D88FB44" w14:textId="77777777" w:rsidR="001137D2" w:rsidRDefault="001137D2" w:rsidP="009D5DFD">
      <w:pPr>
        <w:spacing w:after="0" w:line="240" w:lineRule="auto"/>
        <w:ind w:firstLine="462"/>
        <w:jc w:val="right"/>
        <w:rPr>
          <w:rFonts w:ascii="Times New Roman" w:eastAsiaTheme="minorEastAsia" w:hAnsi="Times New Roman"/>
          <w:sz w:val="28"/>
          <w:szCs w:val="28"/>
          <w:lang w:eastAsia="ko-KR"/>
        </w:rPr>
      </w:pPr>
    </w:p>
    <w:p w14:paraId="5B1C1952" w14:textId="77777777" w:rsidR="001137D2" w:rsidRPr="00DE2242" w:rsidRDefault="001137D2" w:rsidP="009D5DFD">
      <w:pPr>
        <w:spacing w:after="0" w:line="240" w:lineRule="auto"/>
        <w:ind w:firstLine="462"/>
        <w:jc w:val="right"/>
        <w:rPr>
          <w:rFonts w:ascii="Times New Roman" w:eastAsiaTheme="minorEastAsia" w:hAnsi="Times New Roman"/>
          <w:sz w:val="28"/>
          <w:szCs w:val="28"/>
          <w:lang w:eastAsia="ko-KR"/>
        </w:rPr>
      </w:pPr>
    </w:p>
    <w:p w14:paraId="600452C7" w14:textId="77777777" w:rsidR="001137D2" w:rsidRPr="00DE2242" w:rsidRDefault="0008237A" w:rsidP="009D5DFD">
      <w:pPr>
        <w:spacing w:after="0" w:line="240" w:lineRule="auto"/>
        <w:ind w:firstLine="462"/>
        <w:jc w:val="right"/>
        <w:rPr>
          <w:rFonts w:ascii="Times New Roman" w:eastAsiaTheme="minorEastAsia" w:hAnsi="Times New Roman"/>
          <w:sz w:val="28"/>
          <w:szCs w:val="28"/>
          <w:lang w:eastAsia="ko-KR"/>
        </w:rPr>
      </w:pPr>
      <w:proofErr w:type="gramStart"/>
      <w:r w:rsidRPr="00DE2242">
        <w:rPr>
          <w:rFonts w:ascii="Times New Roman" w:eastAsiaTheme="minorEastAsia" w:hAnsi="Times New Roman"/>
          <w:sz w:val="28"/>
          <w:szCs w:val="28"/>
          <w:lang w:eastAsia="ko-KR"/>
        </w:rPr>
        <w:t xml:space="preserve">Зарубежный </w:t>
      </w:r>
      <w:r w:rsidR="00DE2242">
        <w:rPr>
          <w:rFonts w:ascii="Times New Roman" w:eastAsiaTheme="minorEastAsia" w:hAnsi="Times New Roman"/>
          <w:sz w:val="28"/>
          <w:szCs w:val="28"/>
          <w:lang w:eastAsia="ko-KR"/>
        </w:rPr>
        <w:t xml:space="preserve"> научный</w:t>
      </w:r>
      <w:proofErr w:type="gramEnd"/>
      <w:r w:rsidR="00DE2242">
        <w:rPr>
          <w:rFonts w:ascii="Times New Roman" w:eastAsiaTheme="minorEastAsia" w:hAnsi="Times New Roman"/>
          <w:sz w:val="28"/>
          <w:szCs w:val="28"/>
          <w:lang w:eastAsia="ko-KR"/>
        </w:rPr>
        <w:t xml:space="preserve"> консультант:</w:t>
      </w:r>
    </w:p>
    <w:p w14:paraId="03C4E310" w14:textId="79CDDCFE" w:rsidR="00445436" w:rsidRPr="00C07C0F" w:rsidRDefault="006A502E" w:rsidP="009D5DFD">
      <w:pPr>
        <w:spacing w:after="0" w:line="240" w:lineRule="auto"/>
        <w:ind w:firstLine="462"/>
        <w:jc w:val="right"/>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Simon</w:t>
      </w:r>
      <w:r w:rsidRPr="00C07C0F">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Waddell</w:t>
      </w:r>
      <w:r w:rsidRPr="00C07C0F">
        <w:rPr>
          <w:rFonts w:ascii="Times New Roman" w:eastAsia="Times New Roman" w:hAnsi="Times New Roman"/>
          <w:sz w:val="28"/>
          <w:szCs w:val="28"/>
          <w:lang w:eastAsia="ru-RU"/>
        </w:rPr>
        <w:t xml:space="preserve">, </w:t>
      </w:r>
      <w:r w:rsidR="00DE2242">
        <w:rPr>
          <w:rFonts w:ascii="Times New Roman" w:eastAsia="Times New Roman" w:hAnsi="Times New Roman"/>
          <w:sz w:val="28"/>
          <w:szCs w:val="28"/>
          <w:lang w:eastAsia="ru-RU"/>
        </w:rPr>
        <w:t>Р</w:t>
      </w:r>
      <w:proofErr w:type="spellStart"/>
      <w:r w:rsidR="00DE2242">
        <w:rPr>
          <w:rFonts w:ascii="Times New Roman" w:eastAsia="Times New Roman" w:hAnsi="Times New Roman"/>
          <w:sz w:val="28"/>
          <w:szCs w:val="28"/>
          <w:lang w:val="en-US" w:eastAsia="ru-RU"/>
        </w:rPr>
        <w:t>hD</w:t>
      </w:r>
      <w:proofErr w:type="spellEnd"/>
      <w:r w:rsidR="00DE2242" w:rsidRPr="00C07C0F">
        <w:rPr>
          <w:rFonts w:ascii="Times New Roman" w:eastAsia="Times New Roman" w:hAnsi="Times New Roman"/>
          <w:sz w:val="28"/>
          <w:szCs w:val="28"/>
          <w:lang w:eastAsia="ru-RU"/>
        </w:rPr>
        <w:t xml:space="preserve">, </w:t>
      </w:r>
      <w:r w:rsidR="00445436">
        <w:rPr>
          <w:rFonts w:ascii="Times New Roman" w:eastAsia="Times New Roman" w:hAnsi="Times New Roman"/>
          <w:sz w:val="28"/>
          <w:szCs w:val="28"/>
          <w:lang w:val="en-US" w:eastAsia="ru-RU"/>
        </w:rPr>
        <w:t>Professor</w:t>
      </w:r>
    </w:p>
    <w:p w14:paraId="12113C21" w14:textId="09AD8D4C" w:rsidR="00DE2242" w:rsidRPr="00445436" w:rsidRDefault="00445436" w:rsidP="009D5DFD">
      <w:pPr>
        <w:spacing w:after="0" w:line="240" w:lineRule="auto"/>
        <w:ind w:firstLine="462"/>
        <w:jc w:val="right"/>
        <w:rPr>
          <w:rFonts w:ascii="Times New Roman" w:eastAsia="Times New Roman" w:hAnsi="Times New Roman"/>
          <w:sz w:val="28"/>
          <w:szCs w:val="28"/>
          <w:lang w:val="en-US" w:eastAsia="ru-RU"/>
        </w:rPr>
      </w:pPr>
      <w:r w:rsidRPr="00445436">
        <w:rPr>
          <w:rFonts w:ascii="Times New Roman" w:eastAsia="Times New Roman" w:hAnsi="Times New Roman"/>
          <w:sz w:val="28"/>
          <w:szCs w:val="28"/>
          <w:lang w:val="en-US" w:eastAsia="ru-RU"/>
        </w:rPr>
        <w:t>University of Sussex (</w:t>
      </w:r>
      <w:r>
        <w:rPr>
          <w:rFonts w:ascii="Times New Roman" w:eastAsia="Times New Roman" w:hAnsi="Times New Roman"/>
          <w:sz w:val="28"/>
          <w:szCs w:val="28"/>
          <w:lang w:val="en-US" w:eastAsia="ru-RU"/>
        </w:rPr>
        <w:t>Brighton, UK</w:t>
      </w:r>
      <w:r w:rsidRPr="00445436">
        <w:rPr>
          <w:rFonts w:ascii="Times New Roman" w:eastAsia="Times New Roman" w:hAnsi="Times New Roman"/>
          <w:sz w:val="28"/>
          <w:szCs w:val="28"/>
          <w:lang w:val="en-US" w:eastAsia="ru-RU"/>
        </w:rPr>
        <w:t>)</w:t>
      </w:r>
    </w:p>
    <w:p w14:paraId="3A3C7583" w14:textId="77777777" w:rsidR="00DE2242" w:rsidRPr="00445436" w:rsidRDefault="00DE2242" w:rsidP="009D5DFD">
      <w:pPr>
        <w:spacing w:after="0" w:line="240" w:lineRule="auto"/>
        <w:ind w:firstLine="462"/>
        <w:jc w:val="right"/>
        <w:rPr>
          <w:rFonts w:ascii="Times New Roman" w:eastAsia="Times New Roman" w:hAnsi="Times New Roman"/>
          <w:sz w:val="28"/>
          <w:szCs w:val="28"/>
          <w:lang w:val="en-US" w:eastAsia="ru-RU"/>
        </w:rPr>
      </w:pPr>
    </w:p>
    <w:p w14:paraId="3C74ECEB" w14:textId="77777777" w:rsidR="00DE2242" w:rsidRPr="00445436" w:rsidRDefault="00DE2242" w:rsidP="009D5DFD">
      <w:pPr>
        <w:spacing w:after="0" w:line="240" w:lineRule="auto"/>
        <w:ind w:firstLine="462"/>
        <w:jc w:val="right"/>
        <w:rPr>
          <w:rFonts w:ascii="Times New Roman" w:eastAsia="Times New Roman" w:hAnsi="Times New Roman"/>
          <w:sz w:val="28"/>
          <w:szCs w:val="28"/>
          <w:lang w:val="en-US" w:eastAsia="ru-RU"/>
        </w:rPr>
      </w:pPr>
    </w:p>
    <w:p w14:paraId="6CB1D467" w14:textId="77777777" w:rsidR="00DE2242" w:rsidRPr="00445436" w:rsidRDefault="00DE2242" w:rsidP="009D5DFD">
      <w:pPr>
        <w:spacing w:after="0" w:line="240" w:lineRule="auto"/>
        <w:ind w:firstLine="462"/>
        <w:jc w:val="right"/>
        <w:rPr>
          <w:rFonts w:ascii="Times New Roman" w:eastAsiaTheme="minorEastAsia" w:hAnsi="Times New Roman"/>
          <w:sz w:val="28"/>
          <w:szCs w:val="28"/>
          <w:lang w:val="en-US" w:eastAsia="ko-KR"/>
        </w:rPr>
      </w:pPr>
    </w:p>
    <w:p w14:paraId="7D2E55DF" w14:textId="77777777" w:rsidR="001137D2" w:rsidRPr="00445436" w:rsidRDefault="001137D2" w:rsidP="009D5DFD">
      <w:pPr>
        <w:spacing w:after="0" w:line="240" w:lineRule="auto"/>
        <w:ind w:firstLine="462"/>
        <w:jc w:val="right"/>
        <w:rPr>
          <w:rFonts w:ascii="Times New Roman" w:eastAsia="Times New Roman" w:hAnsi="Times New Roman"/>
          <w:b/>
          <w:sz w:val="28"/>
          <w:szCs w:val="28"/>
          <w:lang w:val="en-US" w:eastAsia="ru-RU"/>
        </w:rPr>
      </w:pPr>
    </w:p>
    <w:p w14:paraId="75A13FEC" w14:textId="77777777" w:rsidR="001137D2" w:rsidRPr="00445436" w:rsidRDefault="001137D2" w:rsidP="009D5DFD">
      <w:pPr>
        <w:spacing w:after="0" w:line="240" w:lineRule="auto"/>
        <w:ind w:firstLine="462"/>
        <w:jc w:val="center"/>
        <w:rPr>
          <w:rFonts w:ascii="Times New Roman" w:eastAsia="Times New Roman" w:hAnsi="Times New Roman"/>
          <w:b/>
          <w:sz w:val="28"/>
          <w:szCs w:val="28"/>
          <w:lang w:val="en-US" w:eastAsia="ru-RU"/>
        </w:rPr>
      </w:pPr>
    </w:p>
    <w:p w14:paraId="461E40F0" w14:textId="77777777" w:rsidR="001137D2" w:rsidRPr="00445436" w:rsidRDefault="001137D2" w:rsidP="009D5DFD">
      <w:pPr>
        <w:spacing w:after="0" w:line="240" w:lineRule="auto"/>
        <w:ind w:firstLine="462"/>
        <w:jc w:val="center"/>
        <w:rPr>
          <w:rFonts w:ascii="Times New Roman" w:eastAsia="Times New Roman" w:hAnsi="Times New Roman"/>
          <w:b/>
          <w:sz w:val="28"/>
          <w:szCs w:val="28"/>
          <w:lang w:val="en-US" w:eastAsia="ru-RU"/>
        </w:rPr>
      </w:pPr>
    </w:p>
    <w:p w14:paraId="11AE08F0" w14:textId="77777777" w:rsidR="001137D2" w:rsidRPr="00445436" w:rsidRDefault="001137D2" w:rsidP="009D5DFD">
      <w:pPr>
        <w:spacing w:after="0" w:line="240" w:lineRule="auto"/>
        <w:ind w:firstLine="462"/>
        <w:jc w:val="center"/>
        <w:rPr>
          <w:rFonts w:ascii="Times New Roman" w:eastAsia="Times New Roman" w:hAnsi="Times New Roman"/>
          <w:b/>
          <w:sz w:val="28"/>
          <w:szCs w:val="28"/>
          <w:lang w:val="en-US" w:eastAsia="ru-RU"/>
        </w:rPr>
      </w:pPr>
    </w:p>
    <w:p w14:paraId="5C99992E" w14:textId="77777777" w:rsidR="001137D2" w:rsidRPr="00445436" w:rsidRDefault="001137D2" w:rsidP="009D5DFD">
      <w:pPr>
        <w:spacing w:after="0" w:line="240" w:lineRule="auto"/>
        <w:ind w:firstLine="462"/>
        <w:jc w:val="center"/>
        <w:rPr>
          <w:rFonts w:ascii="Times New Roman" w:eastAsia="Times New Roman" w:hAnsi="Times New Roman"/>
          <w:b/>
          <w:sz w:val="28"/>
          <w:szCs w:val="28"/>
          <w:lang w:val="en-US" w:eastAsia="ru-RU"/>
        </w:rPr>
      </w:pPr>
    </w:p>
    <w:p w14:paraId="0B966A2F" w14:textId="77777777" w:rsidR="001137D2" w:rsidRDefault="0008237A" w:rsidP="009D5DFD">
      <w:pPr>
        <w:spacing w:after="0" w:line="240" w:lineRule="auto"/>
        <w:ind w:firstLine="462"/>
        <w:jc w:val="center"/>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Республика</w:t>
      </w:r>
      <w:r>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eastAsia="ru-RU"/>
        </w:rPr>
        <w:t>Казахстан</w:t>
      </w:r>
    </w:p>
    <w:p w14:paraId="247432D7" w14:textId="357B374E" w:rsidR="001137D2" w:rsidRDefault="0008237A" w:rsidP="009D5DFD">
      <w:pPr>
        <w:tabs>
          <w:tab w:val="left" w:pos="5648"/>
        </w:tabs>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A</w:t>
      </w:r>
      <w:r>
        <w:rPr>
          <w:rFonts w:ascii="Times New Roman" w:eastAsia="Times New Roman" w:hAnsi="Times New Roman"/>
          <w:sz w:val="28"/>
          <w:szCs w:val="28"/>
          <w:lang w:eastAsia="ru-RU"/>
        </w:rPr>
        <w:t>лм</w:t>
      </w:r>
      <w:r>
        <w:rPr>
          <w:rFonts w:ascii="Times New Roman" w:eastAsia="Times New Roman" w:hAnsi="Times New Roman"/>
          <w:sz w:val="28"/>
          <w:szCs w:val="28"/>
          <w:lang w:val="en-US" w:eastAsia="ru-RU"/>
        </w:rPr>
        <w:t>a</w:t>
      </w:r>
      <w:r>
        <w:rPr>
          <w:rFonts w:ascii="Times New Roman" w:eastAsia="Times New Roman" w:hAnsi="Times New Roman"/>
          <w:sz w:val="28"/>
          <w:szCs w:val="28"/>
          <w:lang w:eastAsia="ru-RU"/>
        </w:rPr>
        <w:t>ты</w:t>
      </w:r>
      <w:r>
        <w:rPr>
          <w:rFonts w:ascii="Times New Roman" w:eastAsia="Times New Roman" w:hAnsi="Times New Roman"/>
          <w:sz w:val="28"/>
          <w:szCs w:val="28"/>
          <w:lang w:val="en-US" w:eastAsia="ru-RU"/>
        </w:rPr>
        <w:t>, 2026</w:t>
      </w:r>
    </w:p>
    <w:p w14:paraId="5305803B" w14:textId="77777777" w:rsidR="002829F2" w:rsidRDefault="002829F2" w:rsidP="009D5DFD">
      <w:pPr>
        <w:tabs>
          <w:tab w:val="left" w:pos="5648"/>
        </w:tabs>
        <w:spacing w:after="0" w:line="240" w:lineRule="auto"/>
        <w:jc w:val="center"/>
        <w:rPr>
          <w:rFonts w:ascii="Times New Roman" w:eastAsia="Times New Roman" w:hAnsi="Times New Roman"/>
          <w:sz w:val="28"/>
          <w:szCs w:val="28"/>
          <w:lang w:val="en-US" w:eastAsia="ru-RU"/>
        </w:rPr>
      </w:pPr>
    </w:p>
    <w:p w14:paraId="18CF2A90" w14:textId="77777777" w:rsidR="001137D2" w:rsidRDefault="0008237A" w:rsidP="009D5DFD">
      <w:pPr>
        <w:spacing w:line="240" w:lineRule="auto"/>
        <w:jc w:val="center"/>
        <w:rPr>
          <w:rFonts w:ascii="Times New Roman" w:hAnsi="Times New Roman"/>
          <w:b/>
          <w:sz w:val="28"/>
          <w:lang w:val="en-US"/>
        </w:rPr>
      </w:pPr>
      <w:r>
        <w:rPr>
          <w:rFonts w:ascii="Times New Roman" w:hAnsi="Times New Roman"/>
          <w:b/>
          <w:sz w:val="28"/>
          <w:lang w:val="en-US"/>
        </w:rPr>
        <w:lastRenderedPageBreak/>
        <w:t>CO</w:t>
      </w:r>
      <w:r>
        <w:rPr>
          <w:rFonts w:ascii="Times New Roman" w:hAnsi="Times New Roman"/>
          <w:b/>
          <w:sz w:val="28"/>
        </w:rPr>
        <w:t>Д</w:t>
      </w:r>
      <w:r>
        <w:rPr>
          <w:rFonts w:ascii="Times New Roman" w:hAnsi="Times New Roman"/>
          <w:b/>
          <w:sz w:val="28"/>
          <w:lang w:val="en-US"/>
        </w:rPr>
        <w:t>EP</w:t>
      </w:r>
      <w:r>
        <w:rPr>
          <w:rFonts w:ascii="Times New Roman" w:hAnsi="Times New Roman"/>
          <w:b/>
          <w:sz w:val="28"/>
        </w:rPr>
        <w:t>Ж</w:t>
      </w:r>
      <w:r>
        <w:rPr>
          <w:rFonts w:ascii="Times New Roman" w:hAnsi="Times New Roman"/>
          <w:b/>
          <w:sz w:val="28"/>
          <w:lang w:val="en-US"/>
        </w:rPr>
        <w:t>A</w:t>
      </w:r>
      <w:r>
        <w:rPr>
          <w:rFonts w:ascii="Times New Roman" w:hAnsi="Times New Roman"/>
          <w:b/>
          <w:sz w:val="28"/>
        </w:rPr>
        <w:t>НИ</w:t>
      </w:r>
      <w:r>
        <w:rPr>
          <w:rFonts w:ascii="Times New Roman" w:hAnsi="Times New Roman"/>
          <w:b/>
          <w:sz w:val="28"/>
          <w:lang w:val="en-US"/>
        </w:rPr>
        <w:t>E</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gridCol w:w="702"/>
      </w:tblGrid>
      <w:tr w:rsidR="00027846" w14:paraId="7C5BC848" w14:textId="77777777" w:rsidTr="003F5FC7">
        <w:tc>
          <w:tcPr>
            <w:tcW w:w="8926" w:type="dxa"/>
          </w:tcPr>
          <w:p w14:paraId="5EA0A297" w14:textId="6171A277" w:rsidR="005F73F5" w:rsidRPr="00397F6C" w:rsidRDefault="005F73F5" w:rsidP="009D5DFD">
            <w:pPr>
              <w:spacing w:after="0" w:line="240" w:lineRule="auto"/>
              <w:jc w:val="both"/>
              <w:rPr>
                <w:rFonts w:ascii="Times New Roman" w:hAnsi="Times New Roman"/>
                <w:b/>
                <w:sz w:val="28"/>
              </w:rPr>
            </w:pPr>
            <w:r>
              <w:rPr>
                <w:rFonts w:ascii="Times New Roman" w:hAnsi="Times New Roman"/>
                <w:b/>
                <w:sz w:val="28"/>
              </w:rPr>
              <w:t>НОРМАТИВНЫЕ</w:t>
            </w:r>
            <w:r>
              <w:rPr>
                <w:rFonts w:ascii="Times New Roman" w:hAnsi="Times New Roman"/>
                <w:b/>
                <w:sz w:val="28"/>
                <w:lang w:val="en-US"/>
              </w:rPr>
              <w:t xml:space="preserve"> </w:t>
            </w:r>
            <w:r>
              <w:rPr>
                <w:rFonts w:ascii="Times New Roman" w:hAnsi="Times New Roman"/>
                <w:b/>
                <w:sz w:val="28"/>
              </w:rPr>
              <w:t>ССЫЛКИ</w:t>
            </w:r>
            <w:r>
              <w:rPr>
                <w:rFonts w:ascii="Times New Roman" w:hAnsi="Times New Roman"/>
                <w:b/>
                <w:sz w:val="28"/>
                <w:lang w:val="en-US"/>
              </w:rPr>
              <w:t>…………………………</w:t>
            </w:r>
            <w:r w:rsidR="00BE4532">
              <w:rPr>
                <w:rFonts w:ascii="Times New Roman" w:hAnsi="Times New Roman"/>
                <w:b/>
                <w:sz w:val="28"/>
              </w:rPr>
              <w:t>…</w:t>
            </w:r>
            <w:r>
              <w:rPr>
                <w:rFonts w:ascii="Times New Roman" w:hAnsi="Times New Roman"/>
                <w:b/>
                <w:sz w:val="28"/>
                <w:lang w:val="en-US"/>
              </w:rPr>
              <w:t>…………</w:t>
            </w:r>
            <w:proofErr w:type="gramStart"/>
            <w:r w:rsidR="00397F6C">
              <w:rPr>
                <w:rFonts w:ascii="Times New Roman" w:hAnsi="Times New Roman"/>
                <w:b/>
                <w:sz w:val="28"/>
              </w:rPr>
              <w:t>…….</w:t>
            </w:r>
            <w:proofErr w:type="gramEnd"/>
            <w:r w:rsidR="00397F6C">
              <w:rPr>
                <w:rFonts w:ascii="Times New Roman" w:hAnsi="Times New Roman"/>
                <w:b/>
                <w:sz w:val="28"/>
              </w:rPr>
              <w:t>.</w:t>
            </w:r>
          </w:p>
        </w:tc>
        <w:tc>
          <w:tcPr>
            <w:tcW w:w="702" w:type="dxa"/>
          </w:tcPr>
          <w:p w14:paraId="538A513F" w14:textId="77777777" w:rsidR="005F73F5" w:rsidRPr="000F1CA3" w:rsidRDefault="00397F6C" w:rsidP="009D5DFD">
            <w:pPr>
              <w:spacing w:after="0" w:line="240" w:lineRule="auto"/>
              <w:jc w:val="both"/>
              <w:rPr>
                <w:rFonts w:ascii="Times New Roman" w:hAnsi="Times New Roman"/>
                <w:bCs/>
                <w:sz w:val="28"/>
                <w:lang w:val="en-US"/>
              </w:rPr>
            </w:pPr>
            <w:r w:rsidRPr="000F1CA3">
              <w:rPr>
                <w:rFonts w:ascii="Times New Roman" w:hAnsi="Times New Roman"/>
                <w:bCs/>
                <w:sz w:val="28"/>
                <w:lang w:val="en-US"/>
              </w:rPr>
              <w:t>4</w:t>
            </w:r>
          </w:p>
        </w:tc>
      </w:tr>
      <w:tr w:rsidR="00027846" w:rsidRPr="00397F6C" w14:paraId="6AB33EEA" w14:textId="77777777" w:rsidTr="003F5FC7">
        <w:tc>
          <w:tcPr>
            <w:tcW w:w="8926" w:type="dxa"/>
          </w:tcPr>
          <w:p w14:paraId="681F6FA9" w14:textId="64D539D6" w:rsidR="005F73F5" w:rsidRPr="00397F6C" w:rsidRDefault="00397F6C" w:rsidP="009D5DFD">
            <w:pPr>
              <w:spacing w:after="0" w:line="240" w:lineRule="auto"/>
              <w:jc w:val="both"/>
              <w:rPr>
                <w:rFonts w:ascii="Times New Roman" w:hAnsi="Times New Roman"/>
                <w:b/>
                <w:sz w:val="28"/>
              </w:rPr>
            </w:pPr>
            <w:r>
              <w:rPr>
                <w:rFonts w:ascii="Times New Roman" w:hAnsi="Times New Roman"/>
                <w:b/>
                <w:sz w:val="28"/>
                <w:lang w:val="en-US"/>
              </w:rPr>
              <w:t>O</w:t>
            </w:r>
            <w:r>
              <w:rPr>
                <w:rFonts w:ascii="Times New Roman" w:hAnsi="Times New Roman"/>
                <w:b/>
                <w:sz w:val="28"/>
              </w:rPr>
              <w:t>Б</w:t>
            </w:r>
            <w:r>
              <w:rPr>
                <w:rFonts w:ascii="Times New Roman" w:hAnsi="Times New Roman"/>
                <w:b/>
                <w:sz w:val="28"/>
                <w:lang w:val="en-US"/>
              </w:rPr>
              <w:t>O</w:t>
            </w:r>
            <w:r>
              <w:rPr>
                <w:rFonts w:ascii="Times New Roman" w:hAnsi="Times New Roman"/>
                <w:b/>
                <w:sz w:val="28"/>
              </w:rPr>
              <w:t>ЗН</w:t>
            </w:r>
            <w:r>
              <w:rPr>
                <w:rFonts w:ascii="Times New Roman" w:hAnsi="Times New Roman"/>
                <w:b/>
                <w:sz w:val="28"/>
                <w:lang w:val="en-US"/>
              </w:rPr>
              <w:t>A</w:t>
            </w:r>
            <w:r>
              <w:rPr>
                <w:rFonts w:ascii="Times New Roman" w:hAnsi="Times New Roman"/>
                <w:b/>
                <w:sz w:val="28"/>
              </w:rPr>
              <w:t>Ч</w:t>
            </w:r>
            <w:r>
              <w:rPr>
                <w:rFonts w:ascii="Times New Roman" w:hAnsi="Times New Roman"/>
                <w:b/>
                <w:sz w:val="28"/>
                <w:lang w:val="en-US"/>
              </w:rPr>
              <w:t>E</w:t>
            </w:r>
            <w:r>
              <w:rPr>
                <w:rFonts w:ascii="Times New Roman" w:hAnsi="Times New Roman"/>
                <w:b/>
                <w:sz w:val="28"/>
              </w:rPr>
              <w:t>НИЯ</w:t>
            </w:r>
            <w:r w:rsidRPr="00397F6C">
              <w:rPr>
                <w:rFonts w:ascii="Times New Roman" w:hAnsi="Times New Roman"/>
                <w:b/>
                <w:sz w:val="28"/>
              </w:rPr>
              <w:t xml:space="preserve"> </w:t>
            </w:r>
            <w:r>
              <w:rPr>
                <w:rFonts w:ascii="Times New Roman" w:eastAsiaTheme="minorEastAsia" w:hAnsi="Times New Roman"/>
                <w:b/>
                <w:sz w:val="28"/>
                <w:lang w:eastAsia="ko-KR"/>
              </w:rPr>
              <w:t>И</w:t>
            </w:r>
            <w:r w:rsidRPr="00397F6C">
              <w:rPr>
                <w:rFonts w:ascii="Times New Roman" w:hAnsi="Times New Roman"/>
                <w:b/>
                <w:sz w:val="28"/>
              </w:rPr>
              <w:t xml:space="preserve"> </w:t>
            </w:r>
            <w:r>
              <w:rPr>
                <w:rFonts w:ascii="Times New Roman" w:hAnsi="Times New Roman"/>
                <w:b/>
                <w:sz w:val="28"/>
                <w:lang w:val="en-US"/>
              </w:rPr>
              <w:t>CO</w:t>
            </w:r>
            <w:r>
              <w:rPr>
                <w:rFonts w:ascii="Times New Roman" w:hAnsi="Times New Roman"/>
                <w:b/>
                <w:sz w:val="28"/>
              </w:rPr>
              <w:t>К</w:t>
            </w:r>
            <w:r>
              <w:rPr>
                <w:rFonts w:ascii="Times New Roman" w:hAnsi="Times New Roman"/>
                <w:b/>
                <w:sz w:val="28"/>
                <w:lang w:val="en-US"/>
              </w:rPr>
              <w:t>PA</w:t>
            </w:r>
            <w:r>
              <w:rPr>
                <w:rFonts w:ascii="Times New Roman" w:hAnsi="Times New Roman"/>
                <w:b/>
                <w:sz w:val="28"/>
              </w:rPr>
              <w:t>Щ</w:t>
            </w:r>
            <w:r>
              <w:rPr>
                <w:rFonts w:ascii="Times New Roman" w:hAnsi="Times New Roman"/>
                <w:b/>
                <w:sz w:val="28"/>
                <w:lang w:val="en-US"/>
              </w:rPr>
              <w:t>E</w:t>
            </w:r>
            <w:r>
              <w:rPr>
                <w:rFonts w:ascii="Times New Roman" w:hAnsi="Times New Roman"/>
                <w:b/>
                <w:sz w:val="28"/>
              </w:rPr>
              <w:t>НИЯ</w:t>
            </w:r>
            <w:r w:rsidRPr="00397F6C">
              <w:rPr>
                <w:rFonts w:ascii="Times New Roman" w:hAnsi="Times New Roman"/>
                <w:b/>
                <w:sz w:val="28"/>
              </w:rPr>
              <w:t>………………………………</w:t>
            </w:r>
            <w:r>
              <w:rPr>
                <w:rFonts w:ascii="Times New Roman" w:hAnsi="Times New Roman"/>
                <w:b/>
                <w:sz w:val="28"/>
              </w:rPr>
              <w:t>……</w:t>
            </w:r>
          </w:p>
        </w:tc>
        <w:tc>
          <w:tcPr>
            <w:tcW w:w="702" w:type="dxa"/>
          </w:tcPr>
          <w:p w14:paraId="190B89D4" w14:textId="77777777" w:rsidR="005F73F5" w:rsidRPr="000F1CA3" w:rsidRDefault="00397F6C" w:rsidP="009D5DFD">
            <w:pPr>
              <w:spacing w:after="0" w:line="240" w:lineRule="auto"/>
              <w:jc w:val="both"/>
              <w:rPr>
                <w:rFonts w:ascii="Times New Roman" w:hAnsi="Times New Roman"/>
                <w:bCs/>
                <w:sz w:val="28"/>
              </w:rPr>
            </w:pPr>
            <w:r w:rsidRPr="000F1CA3">
              <w:rPr>
                <w:rFonts w:ascii="Times New Roman" w:hAnsi="Times New Roman"/>
                <w:bCs/>
                <w:sz w:val="28"/>
              </w:rPr>
              <w:t>5</w:t>
            </w:r>
          </w:p>
        </w:tc>
      </w:tr>
      <w:tr w:rsidR="00027846" w:rsidRPr="00397F6C" w14:paraId="493BD2EA" w14:textId="77777777" w:rsidTr="003F5FC7">
        <w:trPr>
          <w:trHeight w:val="218"/>
        </w:trPr>
        <w:tc>
          <w:tcPr>
            <w:tcW w:w="8926" w:type="dxa"/>
          </w:tcPr>
          <w:p w14:paraId="798179FC" w14:textId="6318AFF1" w:rsidR="005F73F5" w:rsidRPr="00397F6C" w:rsidRDefault="00397F6C" w:rsidP="009D5DFD">
            <w:pPr>
              <w:tabs>
                <w:tab w:val="right" w:pos="9638"/>
              </w:tabs>
              <w:spacing w:after="0" w:line="240" w:lineRule="auto"/>
              <w:jc w:val="both"/>
              <w:rPr>
                <w:rFonts w:ascii="Times New Roman" w:hAnsi="Times New Roman"/>
                <w:b/>
                <w:sz w:val="28"/>
              </w:rPr>
            </w:pPr>
            <w:r>
              <w:rPr>
                <w:rFonts w:ascii="Times New Roman" w:hAnsi="Times New Roman"/>
                <w:b/>
                <w:sz w:val="28"/>
              </w:rPr>
              <w:t>ВВ</w:t>
            </w:r>
            <w:r>
              <w:rPr>
                <w:rFonts w:ascii="Times New Roman" w:hAnsi="Times New Roman"/>
                <w:b/>
                <w:sz w:val="28"/>
                <w:lang w:val="en-US"/>
              </w:rPr>
              <w:t>E</w:t>
            </w:r>
            <w:r>
              <w:rPr>
                <w:rFonts w:ascii="Times New Roman" w:hAnsi="Times New Roman"/>
                <w:b/>
                <w:sz w:val="28"/>
              </w:rPr>
              <w:t>Д</w:t>
            </w:r>
            <w:r>
              <w:rPr>
                <w:rFonts w:ascii="Times New Roman" w:hAnsi="Times New Roman"/>
                <w:b/>
                <w:sz w:val="28"/>
                <w:lang w:val="en-US"/>
              </w:rPr>
              <w:t>E</w:t>
            </w:r>
            <w:r>
              <w:rPr>
                <w:rFonts w:ascii="Times New Roman" w:hAnsi="Times New Roman"/>
                <w:b/>
                <w:sz w:val="28"/>
              </w:rPr>
              <w:t>НИ</w:t>
            </w:r>
            <w:r>
              <w:rPr>
                <w:rFonts w:ascii="Times New Roman" w:hAnsi="Times New Roman"/>
                <w:b/>
                <w:sz w:val="28"/>
                <w:lang w:val="en-US"/>
              </w:rPr>
              <w:t>E</w:t>
            </w:r>
            <w:r w:rsidRPr="00397F6C">
              <w:rPr>
                <w:rFonts w:ascii="Times New Roman" w:hAnsi="Times New Roman"/>
                <w:b/>
                <w:sz w:val="28"/>
              </w:rPr>
              <w:t xml:space="preserve"> </w:t>
            </w:r>
            <w:r>
              <w:rPr>
                <w:rFonts w:ascii="Times New Roman" w:hAnsi="Times New Roman"/>
                <w:b/>
                <w:sz w:val="28"/>
              </w:rPr>
              <w:t>…………………………………………………………………</w:t>
            </w:r>
          </w:p>
        </w:tc>
        <w:tc>
          <w:tcPr>
            <w:tcW w:w="702" w:type="dxa"/>
          </w:tcPr>
          <w:p w14:paraId="7731B6B9" w14:textId="77777777" w:rsidR="005F73F5" w:rsidRPr="000F1CA3" w:rsidRDefault="008F4E70" w:rsidP="009D5DFD">
            <w:pPr>
              <w:spacing w:after="0" w:line="240" w:lineRule="auto"/>
              <w:jc w:val="both"/>
              <w:rPr>
                <w:rFonts w:ascii="Times New Roman" w:hAnsi="Times New Roman"/>
                <w:bCs/>
                <w:sz w:val="28"/>
              </w:rPr>
            </w:pPr>
            <w:r w:rsidRPr="000F1CA3">
              <w:rPr>
                <w:rFonts w:ascii="Times New Roman" w:hAnsi="Times New Roman"/>
                <w:bCs/>
                <w:sz w:val="28"/>
              </w:rPr>
              <w:t>7</w:t>
            </w:r>
          </w:p>
        </w:tc>
      </w:tr>
      <w:tr w:rsidR="00027846" w:rsidRPr="00397F6C" w14:paraId="3CFD8611" w14:textId="77777777" w:rsidTr="003F5FC7">
        <w:tc>
          <w:tcPr>
            <w:tcW w:w="8926" w:type="dxa"/>
          </w:tcPr>
          <w:p w14:paraId="171730A7" w14:textId="5BC5F598" w:rsidR="005F73F5" w:rsidRPr="00397F6C" w:rsidRDefault="00397F6C" w:rsidP="009D5DFD">
            <w:pPr>
              <w:spacing w:after="0" w:line="240" w:lineRule="auto"/>
              <w:jc w:val="both"/>
              <w:rPr>
                <w:rFonts w:ascii="Times New Roman" w:hAnsi="Times New Roman"/>
                <w:b/>
                <w:sz w:val="28"/>
              </w:rPr>
            </w:pPr>
            <w:r w:rsidRPr="00397F6C">
              <w:rPr>
                <w:rFonts w:ascii="Times New Roman" w:hAnsi="Times New Roman"/>
                <w:b/>
                <w:sz w:val="28"/>
              </w:rPr>
              <w:t xml:space="preserve">1 </w:t>
            </w:r>
            <w:r>
              <w:rPr>
                <w:rFonts w:ascii="Times New Roman" w:hAnsi="Times New Roman"/>
                <w:b/>
                <w:sz w:val="28"/>
              </w:rPr>
              <w:t>ПЕРСПЕКТИВЫ СОЗДАНИЯ НОВЫХ ЛЕКАРСТВЕННЫХ СРЕДСТВ НА ОСНОВЕ СОЕДИНЕНИЙ ГЕТЕРОЦИКЛИЧЕСКОГО РЯДА (ОБЗОР ЛИТЕРАТУРЫ</w:t>
            </w:r>
            <w:proofErr w:type="gramStart"/>
            <w:r>
              <w:rPr>
                <w:rFonts w:ascii="Times New Roman" w:hAnsi="Times New Roman"/>
                <w:b/>
                <w:sz w:val="28"/>
              </w:rPr>
              <w:t>).</w:t>
            </w:r>
            <w:r>
              <w:rPr>
                <w:rFonts w:ascii="Times New Roman" w:hAnsi="Times New Roman"/>
                <w:b/>
                <w:sz w:val="28"/>
                <w:szCs w:val="28"/>
              </w:rPr>
              <w:t>……</w:t>
            </w:r>
            <w:r w:rsidR="00BE4532">
              <w:rPr>
                <w:rFonts w:ascii="Times New Roman" w:hAnsi="Times New Roman"/>
                <w:b/>
                <w:sz w:val="28"/>
                <w:szCs w:val="28"/>
              </w:rPr>
              <w:t>…</w:t>
            </w:r>
            <w:r w:rsidR="003F5FC7">
              <w:rPr>
                <w:rFonts w:ascii="Times New Roman" w:hAnsi="Times New Roman"/>
                <w:b/>
                <w:sz w:val="28"/>
                <w:szCs w:val="28"/>
              </w:rPr>
              <w:t>.</w:t>
            </w:r>
            <w:proofErr w:type="gramEnd"/>
          </w:p>
        </w:tc>
        <w:tc>
          <w:tcPr>
            <w:tcW w:w="702" w:type="dxa"/>
          </w:tcPr>
          <w:p w14:paraId="6FB241BE" w14:textId="77777777" w:rsidR="00A12EAA" w:rsidRPr="000F1CA3" w:rsidRDefault="00A12EAA" w:rsidP="009D5DFD">
            <w:pPr>
              <w:spacing w:after="0" w:line="240" w:lineRule="auto"/>
              <w:jc w:val="both"/>
              <w:rPr>
                <w:rFonts w:ascii="Times New Roman" w:hAnsi="Times New Roman"/>
                <w:bCs/>
                <w:sz w:val="28"/>
              </w:rPr>
            </w:pPr>
          </w:p>
          <w:p w14:paraId="24911661" w14:textId="77777777" w:rsidR="00A12EAA" w:rsidRPr="000F1CA3" w:rsidRDefault="00A12EAA" w:rsidP="009D5DFD">
            <w:pPr>
              <w:spacing w:after="0" w:line="240" w:lineRule="auto"/>
              <w:jc w:val="both"/>
              <w:rPr>
                <w:rFonts w:ascii="Times New Roman" w:hAnsi="Times New Roman"/>
                <w:bCs/>
                <w:sz w:val="28"/>
              </w:rPr>
            </w:pPr>
          </w:p>
          <w:p w14:paraId="6D14408E" w14:textId="11987780" w:rsidR="005F73F5" w:rsidRPr="002069B0" w:rsidRDefault="002069B0" w:rsidP="009D5DFD">
            <w:pPr>
              <w:spacing w:after="0" w:line="240" w:lineRule="auto"/>
              <w:jc w:val="both"/>
              <w:rPr>
                <w:rFonts w:ascii="Times New Roman" w:hAnsi="Times New Roman"/>
                <w:bCs/>
                <w:sz w:val="28"/>
              </w:rPr>
            </w:pPr>
            <w:r>
              <w:rPr>
                <w:rFonts w:ascii="Times New Roman" w:hAnsi="Times New Roman"/>
                <w:bCs/>
                <w:sz w:val="28"/>
                <w:lang w:val="en-US"/>
              </w:rPr>
              <w:t>1</w:t>
            </w:r>
            <w:r>
              <w:rPr>
                <w:rFonts w:ascii="Times New Roman" w:hAnsi="Times New Roman"/>
                <w:bCs/>
                <w:sz w:val="28"/>
              </w:rPr>
              <w:t>2</w:t>
            </w:r>
          </w:p>
        </w:tc>
      </w:tr>
      <w:tr w:rsidR="00027846" w:rsidRPr="00397F6C" w14:paraId="22BF1721" w14:textId="77777777" w:rsidTr="003F5FC7">
        <w:tc>
          <w:tcPr>
            <w:tcW w:w="8926" w:type="dxa"/>
          </w:tcPr>
          <w:p w14:paraId="650D0507" w14:textId="3DD7CAC1" w:rsidR="005F73F5" w:rsidRPr="00397F6C" w:rsidRDefault="00397F6C" w:rsidP="009D5DFD">
            <w:pPr>
              <w:spacing w:after="0" w:line="240" w:lineRule="auto"/>
              <w:jc w:val="both"/>
              <w:rPr>
                <w:rFonts w:ascii="Times New Roman" w:hAnsi="Times New Roman"/>
                <w:b/>
                <w:sz w:val="28"/>
              </w:rPr>
            </w:pPr>
            <w:r>
              <w:rPr>
                <w:rFonts w:ascii="Times New Roman" w:hAnsi="Times New Roman"/>
                <w:sz w:val="28"/>
              </w:rPr>
              <w:t>1.1 Перспективы создания новых лекарственных препаратов на основе производных пиперидина……</w:t>
            </w:r>
            <w:proofErr w:type="gramStart"/>
            <w:r>
              <w:rPr>
                <w:rFonts w:ascii="Times New Roman" w:hAnsi="Times New Roman"/>
                <w:sz w:val="28"/>
              </w:rPr>
              <w:t>…</w:t>
            </w:r>
            <w:r w:rsidR="00BE4532">
              <w:rPr>
                <w:rFonts w:ascii="Times New Roman" w:hAnsi="Times New Roman"/>
                <w:sz w:val="28"/>
              </w:rPr>
              <w:t>….</w:t>
            </w:r>
            <w:proofErr w:type="gramEnd"/>
            <w:r>
              <w:rPr>
                <w:rFonts w:ascii="Times New Roman" w:hAnsi="Times New Roman"/>
                <w:sz w:val="28"/>
              </w:rPr>
              <w:t>………………………………………</w:t>
            </w:r>
            <w:r w:rsidR="003F5FC7">
              <w:rPr>
                <w:rFonts w:ascii="Times New Roman" w:hAnsi="Times New Roman"/>
                <w:sz w:val="28"/>
              </w:rPr>
              <w:t>...</w:t>
            </w:r>
          </w:p>
        </w:tc>
        <w:tc>
          <w:tcPr>
            <w:tcW w:w="702" w:type="dxa"/>
          </w:tcPr>
          <w:p w14:paraId="3F86C8FE" w14:textId="77777777" w:rsidR="00A12EAA" w:rsidRPr="000F1CA3" w:rsidRDefault="00A12EAA" w:rsidP="009D5DFD">
            <w:pPr>
              <w:spacing w:after="0" w:line="240" w:lineRule="auto"/>
              <w:jc w:val="both"/>
              <w:rPr>
                <w:rFonts w:ascii="Times New Roman" w:hAnsi="Times New Roman"/>
                <w:bCs/>
                <w:sz w:val="28"/>
              </w:rPr>
            </w:pPr>
          </w:p>
          <w:p w14:paraId="30D97DE2" w14:textId="54434685" w:rsidR="005F73F5" w:rsidRPr="002069B0" w:rsidRDefault="00A12EAA" w:rsidP="009D5DFD">
            <w:pPr>
              <w:spacing w:after="0" w:line="240" w:lineRule="auto"/>
              <w:jc w:val="both"/>
              <w:rPr>
                <w:rFonts w:ascii="Times New Roman" w:hAnsi="Times New Roman"/>
                <w:bCs/>
                <w:sz w:val="28"/>
              </w:rPr>
            </w:pPr>
            <w:r w:rsidRPr="000F1CA3">
              <w:rPr>
                <w:rFonts w:ascii="Times New Roman" w:hAnsi="Times New Roman"/>
                <w:bCs/>
                <w:sz w:val="28"/>
              </w:rPr>
              <w:t>1</w:t>
            </w:r>
            <w:r w:rsidR="002069B0">
              <w:rPr>
                <w:rFonts w:ascii="Times New Roman" w:hAnsi="Times New Roman"/>
                <w:bCs/>
                <w:sz w:val="28"/>
              </w:rPr>
              <w:t>2</w:t>
            </w:r>
          </w:p>
        </w:tc>
      </w:tr>
      <w:tr w:rsidR="00027846" w:rsidRPr="00397F6C" w14:paraId="2EF0F51D" w14:textId="77777777" w:rsidTr="003F5FC7">
        <w:tc>
          <w:tcPr>
            <w:tcW w:w="8926" w:type="dxa"/>
          </w:tcPr>
          <w:p w14:paraId="17E7002B" w14:textId="416CB8F9" w:rsidR="005F73F5" w:rsidRPr="00397F6C" w:rsidRDefault="00397F6C" w:rsidP="009D5DFD">
            <w:pPr>
              <w:spacing w:after="0" w:line="240" w:lineRule="auto"/>
              <w:jc w:val="both"/>
              <w:rPr>
                <w:rFonts w:ascii="Times New Roman" w:hAnsi="Times New Roman"/>
                <w:sz w:val="28"/>
              </w:rPr>
            </w:pPr>
            <w:r w:rsidRPr="00397F6C">
              <w:rPr>
                <w:rFonts w:ascii="Times New Roman" w:hAnsi="Times New Roman"/>
                <w:sz w:val="28"/>
              </w:rPr>
              <w:t xml:space="preserve">1.2 </w:t>
            </w:r>
            <w:r>
              <w:rPr>
                <w:rFonts w:ascii="Times New Roman" w:hAnsi="Times New Roman"/>
                <w:sz w:val="28"/>
              </w:rPr>
              <w:t xml:space="preserve">Перспективы создания новых лекарственных препаратов на основе производных </w:t>
            </w:r>
            <w:proofErr w:type="spellStart"/>
            <w:r>
              <w:rPr>
                <w:rFonts w:ascii="Times New Roman" w:hAnsi="Times New Roman"/>
                <w:sz w:val="28"/>
              </w:rPr>
              <w:t>морфолина</w:t>
            </w:r>
            <w:proofErr w:type="spellEnd"/>
            <w:r>
              <w:rPr>
                <w:rFonts w:ascii="Times New Roman" w:hAnsi="Times New Roman"/>
                <w:sz w:val="28"/>
              </w:rPr>
              <w:t>………</w:t>
            </w:r>
            <w:proofErr w:type="gramStart"/>
            <w:r>
              <w:rPr>
                <w:rFonts w:ascii="Times New Roman" w:hAnsi="Times New Roman"/>
                <w:sz w:val="28"/>
              </w:rPr>
              <w:t>…</w:t>
            </w:r>
            <w:r w:rsidR="00BE4532">
              <w:rPr>
                <w:rFonts w:ascii="Times New Roman" w:hAnsi="Times New Roman"/>
                <w:sz w:val="28"/>
              </w:rPr>
              <w:t>….</w:t>
            </w:r>
            <w:proofErr w:type="gramEnd"/>
            <w:r>
              <w:rPr>
                <w:rFonts w:ascii="Times New Roman" w:hAnsi="Times New Roman"/>
                <w:sz w:val="28"/>
              </w:rPr>
              <w:t>…………………………………........</w:t>
            </w:r>
          </w:p>
        </w:tc>
        <w:tc>
          <w:tcPr>
            <w:tcW w:w="702" w:type="dxa"/>
          </w:tcPr>
          <w:p w14:paraId="13FE276C" w14:textId="77777777" w:rsidR="00A12EAA" w:rsidRPr="000F1CA3" w:rsidRDefault="00A12EAA" w:rsidP="009D5DFD">
            <w:pPr>
              <w:spacing w:after="0" w:line="240" w:lineRule="auto"/>
              <w:jc w:val="both"/>
              <w:rPr>
                <w:rFonts w:ascii="Times New Roman" w:hAnsi="Times New Roman"/>
                <w:bCs/>
                <w:sz w:val="28"/>
              </w:rPr>
            </w:pPr>
          </w:p>
          <w:p w14:paraId="183B1DBF" w14:textId="6478882E" w:rsidR="005F73F5" w:rsidRPr="002069B0" w:rsidRDefault="00A12EAA" w:rsidP="009D5DFD">
            <w:pPr>
              <w:spacing w:after="0" w:line="240" w:lineRule="auto"/>
              <w:jc w:val="both"/>
              <w:rPr>
                <w:rFonts w:ascii="Times New Roman" w:hAnsi="Times New Roman"/>
                <w:bCs/>
                <w:sz w:val="28"/>
              </w:rPr>
            </w:pPr>
            <w:r w:rsidRPr="000F1CA3">
              <w:rPr>
                <w:rFonts w:ascii="Times New Roman" w:hAnsi="Times New Roman"/>
                <w:bCs/>
                <w:sz w:val="28"/>
              </w:rPr>
              <w:t>1</w:t>
            </w:r>
            <w:r w:rsidR="002069B0">
              <w:rPr>
                <w:rFonts w:ascii="Times New Roman" w:hAnsi="Times New Roman"/>
                <w:bCs/>
                <w:sz w:val="28"/>
              </w:rPr>
              <w:t>8</w:t>
            </w:r>
          </w:p>
        </w:tc>
      </w:tr>
      <w:tr w:rsidR="00027846" w:rsidRPr="00397F6C" w14:paraId="374EFC38" w14:textId="77777777" w:rsidTr="003F5FC7">
        <w:tc>
          <w:tcPr>
            <w:tcW w:w="8926" w:type="dxa"/>
          </w:tcPr>
          <w:p w14:paraId="6CF8335F" w14:textId="40DB90AB" w:rsidR="005F73F5" w:rsidRPr="00397F6C" w:rsidRDefault="00397F6C" w:rsidP="009D5DFD">
            <w:pPr>
              <w:spacing w:after="0" w:line="240" w:lineRule="auto"/>
              <w:jc w:val="both"/>
              <w:rPr>
                <w:rFonts w:ascii="Times New Roman" w:hAnsi="Times New Roman"/>
                <w:sz w:val="28"/>
              </w:rPr>
            </w:pPr>
            <w:r>
              <w:rPr>
                <w:rFonts w:ascii="Times New Roman" w:hAnsi="Times New Roman"/>
                <w:sz w:val="28"/>
              </w:rPr>
              <w:t xml:space="preserve">1.3 Анализ фармацевтического рынка лекарственных препаратов на основе пиперидина и </w:t>
            </w:r>
            <w:proofErr w:type="spellStart"/>
            <w:r>
              <w:rPr>
                <w:rFonts w:ascii="Times New Roman" w:hAnsi="Times New Roman"/>
                <w:sz w:val="28"/>
              </w:rPr>
              <w:t>морфолина</w:t>
            </w:r>
            <w:proofErr w:type="spellEnd"/>
            <w:r>
              <w:rPr>
                <w:rFonts w:ascii="Times New Roman" w:hAnsi="Times New Roman"/>
                <w:sz w:val="28"/>
              </w:rPr>
              <w:t>…………</w:t>
            </w:r>
            <w:proofErr w:type="gramStart"/>
            <w:r>
              <w:rPr>
                <w:rFonts w:ascii="Times New Roman" w:hAnsi="Times New Roman"/>
                <w:sz w:val="28"/>
              </w:rPr>
              <w:t>…</w:t>
            </w:r>
            <w:r w:rsidR="00BE4532">
              <w:rPr>
                <w:rFonts w:ascii="Times New Roman" w:hAnsi="Times New Roman"/>
                <w:sz w:val="28"/>
              </w:rPr>
              <w:t>….</w:t>
            </w:r>
            <w:proofErr w:type="gramEnd"/>
            <w:r w:rsidR="00BE4532">
              <w:rPr>
                <w:rFonts w:ascii="Times New Roman" w:hAnsi="Times New Roman"/>
                <w:sz w:val="28"/>
              </w:rPr>
              <w:t>.</w:t>
            </w:r>
            <w:r>
              <w:rPr>
                <w:rFonts w:ascii="Times New Roman" w:hAnsi="Times New Roman"/>
                <w:sz w:val="28"/>
              </w:rPr>
              <w:t>………………...………</w:t>
            </w:r>
            <w:r w:rsidR="003F5FC7">
              <w:rPr>
                <w:rFonts w:ascii="Times New Roman" w:hAnsi="Times New Roman"/>
                <w:sz w:val="28"/>
              </w:rPr>
              <w:t>...</w:t>
            </w:r>
          </w:p>
        </w:tc>
        <w:tc>
          <w:tcPr>
            <w:tcW w:w="702" w:type="dxa"/>
          </w:tcPr>
          <w:p w14:paraId="08D7BB8D" w14:textId="77777777" w:rsidR="00A12EAA" w:rsidRPr="000F1CA3" w:rsidRDefault="00A12EAA" w:rsidP="009D5DFD">
            <w:pPr>
              <w:spacing w:after="0" w:line="240" w:lineRule="auto"/>
              <w:jc w:val="both"/>
              <w:rPr>
                <w:rFonts w:ascii="Times New Roman" w:hAnsi="Times New Roman"/>
                <w:bCs/>
                <w:sz w:val="28"/>
              </w:rPr>
            </w:pPr>
          </w:p>
          <w:p w14:paraId="5742C366" w14:textId="38E2A5FF" w:rsidR="005F73F5" w:rsidRPr="000F1CA3" w:rsidRDefault="00AC7F25" w:rsidP="009D5DFD">
            <w:pPr>
              <w:spacing w:after="0" w:line="240" w:lineRule="auto"/>
              <w:jc w:val="both"/>
              <w:rPr>
                <w:rFonts w:ascii="Times New Roman" w:hAnsi="Times New Roman"/>
                <w:bCs/>
                <w:sz w:val="28"/>
              </w:rPr>
            </w:pPr>
            <w:r w:rsidRPr="000F1CA3">
              <w:rPr>
                <w:rFonts w:ascii="Times New Roman" w:hAnsi="Times New Roman"/>
                <w:bCs/>
                <w:sz w:val="28"/>
              </w:rPr>
              <w:t>2</w:t>
            </w:r>
            <w:r w:rsidR="002069B0">
              <w:rPr>
                <w:rFonts w:ascii="Times New Roman" w:hAnsi="Times New Roman"/>
                <w:bCs/>
                <w:sz w:val="28"/>
              </w:rPr>
              <w:t>4</w:t>
            </w:r>
          </w:p>
        </w:tc>
      </w:tr>
      <w:tr w:rsidR="00027846" w:rsidRPr="00397F6C" w14:paraId="37EFBB5C" w14:textId="77777777" w:rsidTr="003F5FC7">
        <w:tc>
          <w:tcPr>
            <w:tcW w:w="8926" w:type="dxa"/>
          </w:tcPr>
          <w:p w14:paraId="6C2EB3DA" w14:textId="0002DF83" w:rsidR="005F73F5" w:rsidRPr="00397F6C" w:rsidRDefault="00397F6C" w:rsidP="009D5DFD">
            <w:pPr>
              <w:spacing w:after="0" w:line="240" w:lineRule="auto"/>
              <w:jc w:val="both"/>
              <w:rPr>
                <w:rFonts w:ascii="Times New Roman" w:hAnsi="Times New Roman"/>
                <w:sz w:val="28"/>
              </w:rPr>
            </w:pPr>
            <w:r>
              <w:rPr>
                <w:rFonts w:ascii="Times New Roman" w:hAnsi="Times New Roman"/>
                <w:sz w:val="28"/>
              </w:rPr>
              <w:t xml:space="preserve">1.4 Биологическая активность </w:t>
            </w:r>
            <w:proofErr w:type="spellStart"/>
            <w:r>
              <w:rPr>
                <w:rFonts w:ascii="Times New Roman" w:hAnsi="Times New Roman"/>
                <w:sz w:val="28"/>
              </w:rPr>
              <w:t>гидразидов</w:t>
            </w:r>
            <w:proofErr w:type="spellEnd"/>
            <w:r>
              <w:rPr>
                <w:rFonts w:ascii="Times New Roman" w:hAnsi="Times New Roman"/>
                <w:sz w:val="28"/>
              </w:rPr>
              <w:t xml:space="preserve"> и </w:t>
            </w:r>
            <w:proofErr w:type="spellStart"/>
            <w:r w:rsidRPr="00397F6C">
              <w:rPr>
                <w:rFonts w:ascii="Times New Roman" w:hAnsi="Times New Roman"/>
                <w:sz w:val="28"/>
              </w:rPr>
              <w:t>гидразонов</w:t>
            </w:r>
            <w:proofErr w:type="spellEnd"/>
            <w:r w:rsidRPr="00397F6C">
              <w:rPr>
                <w:rFonts w:ascii="Times New Roman" w:hAnsi="Times New Roman"/>
                <w:sz w:val="28"/>
              </w:rPr>
              <w:t xml:space="preserve"> ………..................</w:t>
            </w:r>
          </w:p>
        </w:tc>
        <w:tc>
          <w:tcPr>
            <w:tcW w:w="702" w:type="dxa"/>
          </w:tcPr>
          <w:p w14:paraId="56B6A549" w14:textId="27C54E88" w:rsidR="005F73F5" w:rsidRPr="000F1CA3" w:rsidRDefault="00AC7F25" w:rsidP="009D5DFD">
            <w:pPr>
              <w:spacing w:after="0" w:line="240" w:lineRule="auto"/>
              <w:jc w:val="both"/>
              <w:rPr>
                <w:rFonts w:ascii="Times New Roman" w:hAnsi="Times New Roman"/>
                <w:bCs/>
                <w:sz w:val="28"/>
              </w:rPr>
            </w:pPr>
            <w:r w:rsidRPr="000F1CA3">
              <w:rPr>
                <w:rFonts w:ascii="Times New Roman" w:hAnsi="Times New Roman"/>
                <w:bCs/>
                <w:sz w:val="28"/>
              </w:rPr>
              <w:t>3</w:t>
            </w:r>
            <w:r w:rsidR="002069B0">
              <w:rPr>
                <w:rFonts w:ascii="Times New Roman" w:hAnsi="Times New Roman"/>
                <w:bCs/>
                <w:sz w:val="28"/>
              </w:rPr>
              <w:t>4</w:t>
            </w:r>
          </w:p>
        </w:tc>
      </w:tr>
      <w:tr w:rsidR="00027846" w:rsidRPr="00397F6C" w14:paraId="750FC465" w14:textId="77777777" w:rsidTr="003F5FC7">
        <w:tc>
          <w:tcPr>
            <w:tcW w:w="8926" w:type="dxa"/>
          </w:tcPr>
          <w:p w14:paraId="02F38A19" w14:textId="6449AC63" w:rsidR="00397F6C" w:rsidRDefault="00A7746C" w:rsidP="009D5DFD">
            <w:pPr>
              <w:spacing w:after="0" w:line="240" w:lineRule="auto"/>
              <w:jc w:val="both"/>
              <w:rPr>
                <w:rFonts w:ascii="Times New Roman" w:hAnsi="Times New Roman"/>
                <w:sz w:val="28"/>
              </w:rPr>
            </w:pPr>
            <w:proofErr w:type="spellStart"/>
            <w:r>
              <w:rPr>
                <w:rFonts w:ascii="Times New Roman" w:hAnsi="Times New Roman"/>
                <w:sz w:val="28"/>
              </w:rPr>
              <w:t>Вывoды</w:t>
            </w:r>
            <w:proofErr w:type="spellEnd"/>
            <w:r>
              <w:rPr>
                <w:rFonts w:ascii="Times New Roman" w:hAnsi="Times New Roman"/>
                <w:sz w:val="28"/>
              </w:rPr>
              <w:t xml:space="preserve"> </w:t>
            </w:r>
            <w:proofErr w:type="spellStart"/>
            <w:r>
              <w:rPr>
                <w:rFonts w:ascii="Times New Roman" w:hAnsi="Times New Roman"/>
                <w:sz w:val="28"/>
              </w:rPr>
              <w:t>пo</w:t>
            </w:r>
            <w:proofErr w:type="spellEnd"/>
            <w:r>
              <w:rPr>
                <w:rFonts w:ascii="Times New Roman" w:hAnsi="Times New Roman"/>
                <w:sz w:val="28"/>
              </w:rPr>
              <w:t xml:space="preserve"> </w:t>
            </w:r>
            <w:proofErr w:type="spellStart"/>
            <w:r>
              <w:rPr>
                <w:rFonts w:ascii="Times New Roman" w:hAnsi="Times New Roman"/>
                <w:sz w:val="28"/>
              </w:rPr>
              <w:t>пepвoмy</w:t>
            </w:r>
            <w:proofErr w:type="spellEnd"/>
            <w:r>
              <w:rPr>
                <w:rFonts w:ascii="Times New Roman" w:hAnsi="Times New Roman"/>
                <w:sz w:val="28"/>
              </w:rPr>
              <w:t xml:space="preserve"> </w:t>
            </w:r>
            <w:proofErr w:type="spellStart"/>
            <w:r>
              <w:rPr>
                <w:rFonts w:ascii="Times New Roman" w:hAnsi="Times New Roman"/>
                <w:sz w:val="28"/>
              </w:rPr>
              <w:t>paздeлy</w:t>
            </w:r>
            <w:proofErr w:type="spellEnd"/>
            <w:r>
              <w:rPr>
                <w:rFonts w:ascii="Times New Roman" w:hAnsi="Times New Roman"/>
                <w:sz w:val="28"/>
              </w:rPr>
              <w:t>…………………</w:t>
            </w:r>
            <w:proofErr w:type="gramStart"/>
            <w:r>
              <w:rPr>
                <w:rFonts w:ascii="Times New Roman" w:hAnsi="Times New Roman"/>
                <w:sz w:val="28"/>
              </w:rPr>
              <w:t>…</w:t>
            </w:r>
            <w:r w:rsidR="00BE4532">
              <w:rPr>
                <w:rFonts w:ascii="Times New Roman" w:hAnsi="Times New Roman"/>
                <w:sz w:val="28"/>
              </w:rPr>
              <w:t>….</w:t>
            </w:r>
            <w:proofErr w:type="gramEnd"/>
            <w:r w:rsidR="00BE4532">
              <w:rPr>
                <w:rFonts w:ascii="Times New Roman" w:hAnsi="Times New Roman"/>
                <w:sz w:val="28"/>
              </w:rPr>
              <w:t>.</w:t>
            </w:r>
            <w:r>
              <w:rPr>
                <w:rFonts w:ascii="Times New Roman" w:hAnsi="Times New Roman"/>
                <w:sz w:val="28"/>
              </w:rPr>
              <w:t>…………………</w:t>
            </w:r>
            <w:proofErr w:type="gramStart"/>
            <w:r>
              <w:rPr>
                <w:rFonts w:ascii="Times New Roman" w:hAnsi="Times New Roman"/>
                <w:sz w:val="28"/>
              </w:rPr>
              <w:t>…….</w:t>
            </w:r>
            <w:proofErr w:type="gramEnd"/>
            <w:r>
              <w:rPr>
                <w:rFonts w:ascii="Times New Roman" w:hAnsi="Times New Roman"/>
                <w:sz w:val="28"/>
              </w:rPr>
              <w:t>.</w:t>
            </w:r>
          </w:p>
        </w:tc>
        <w:tc>
          <w:tcPr>
            <w:tcW w:w="702" w:type="dxa"/>
          </w:tcPr>
          <w:p w14:paraId="5405941B" w14:textId="78C48E14" w:rsidR="00397F6C" w:rsidRPr="00D10E68" w:rsidRDefault="00AC7F25" w:rsidP="00A12EAA">
            <w:pPr>
              <w:spacing w:after="0" w:line="240" w:lineRule="auto"/>
              <w:jc w:val="both"/>
              <w:rPr>
                <w:rFonts w:ascii="Times New Roman" w:hAnsi="Times New Roman"/>
                <w:bCs/>
                <w:sz w:val="28"/>
              </w:rPr>
            </w:pPr>
            <w:r w:rsidRPr="000F1CA3">
              <w:rPr>
                <w:rFonts w:ascii="Times New Roman" w:hAnsi="Times New Roman"/>
                <w:bCs/>
                <w:sz w:val="28"/>
              </w:rPr>
              <w:t>3</w:t>
            </w:r>
            <w:r w:rsidR="002069B0">
              <w:rPr>
                <w:rFonts w:ascii="Times New Roman" w:hAnsi="Times New Roman"/>
                <w:bCs/>
                <w:sz w:val="28"/>
              </w:rPr>
              <w:t>7</w:t>
            </w:r>
          </w:p>
        </w:tc>
      </w:tr>
      <w:tr w:rsidR="00027846" w:rsidRPr="00397F6C" w14:paraId="4FB9D07B" w14:textId="77777777" w:rsidTr="003F5FC7">
        <w:tc>
          <w:tcPr>
            <w:tcW w:w="8926" w:type="dxa"/>
          </w:tcPr>
          <w:p w14:paraId="78EE5FCF" w14:textId="06530C26" w:rsidR="00397F6C" w:rsidRDefault="00A7746C" w:rsidP="009D5DFD">
            <w:pPr>
              <w:spacing w:after="0" w:line="240" w:lineRule="auto"/>
              <w:jc w:val="both"/>
              <w:rPr>
                <w:rFonts w:ascii="Times New Roman" w:hAnsi="Times New Roman"/>
                <w:sz w:val="28"/>
              </w:rPr>
            </w:pPr>
            <w:r>
              <w:rPr>
                <w:rFonts w:ascii="Times New Roman" w:hAnsi="Times New Roman"/>
                <w:b/>
                <w:sz w:val="28"/>
                <w:szCs w:val="28"/>
              </w:rPr>
              <w:t>2 МАТЕРИАЛЫ</w:t>
            </w:r>
            <w:r w:rsidR="008A4BEF">
              <w:rPr>
                <w:rFonts w:ascii="Times New Roman" w:hAnsi="Times New Roman"/>
                <w:b/>
                <w:sz w:val="28"/>
                <w:szCs w:val="28"/>
              </w:rPr>
              <w:t xml:space="preserve"> </w:t>
            </w:r>
            <w:r>
              <w:rPr>
                <w:rFonts w:ascii="Times New Roman" w:hAnsi="Times New Roman"/>
                <w:b/>
                <w:sz w:val="28"/>
                <w:szCs w:val="28"/>
              </w:rPr>
              <w:t>И МEТOДЫ ИCCЛEДOВAНИЯ………</w:t>
            </w:r>
            <w:proofErr w:type="gramStart"/>
            <w:r>
              <w:rPr>
                <w:rFonts w:ascii="Times New Roman" w:hAnsi="Times New Roman"/>
                <w:b/>
                <w:sz w:val="28"/>
                <w:szCs w:val="28"/>
              </w:rPr>
              <w:t>…….</w:t>
            </w:r>
            <w:proofErr w:type="gramEnd"/>
            <w:r>
              <w:rPr>
                <w:rFonts w:ascii="Times New Roman" w:hAnsi="Times New Roman"/>
                <w:b/>
                <w:sz w:val="28"/>
                <w:szCs w:val="28"/>
              </w:rPr>
              <w:t>.………</w:t>
            </w:r>
          </w:p>
        </w:tc>
        <w:tc>
          <w:tcPr>
            <w:tcW w:w="702" w:type="dxa"/>
          </w:tcPr>
          <w:p w14:paraId="6BDE719F" w14:textId="335990EC" w:rsidR="00397F6C" w:rsidRPr="00D10E68" w:rsidRDefault="002069B0" w:rsidP="009D5DFD">
            <w:pPr>
              <w:spacing w:after="0" w:line="240" w:lineRule="auto"/>
              <w:jc w:val="both"/>
              <w:rPr>
                <w:rFonts w:ascii="Times New Roman" w:hAnsi="Times New Roman"/>
                <w:bCs/>
                <w:sz w:val="28"/>
              </w:rPr>
            </w:pPr>
            <w:r>
              <w:rPr>
                <w:rFonts w:ascii="Times New Roman" w:hAnsi="Times New Roman"/>
                <w:bCs/>
                <w:sz w:val="28"/>
              </w:rPr>
              <w:t>39</w:t>
            </w:r>
          </w:p>
        </w:tc>
      </w:tr>
      <w:tr w:rsidR="00027846" w:rsidRPr="00397F6C" w14:paraId="34D615B5" w14:textId="77777777" w:rsidTr="003F5FC7">
        <w:tc>
          <w:tcPr>
            <w:tcW w:w="8926" w:type="dxa"/>
          </w:tcPr>
          <w:p w14:paraId="267FD1EE" w14:textId="3B05C8C6" w:rsidR="00397F6C" w:rsidRDefault="00AE0F5D" w:rsidP="009D5DFD">
            <w:pPr>
              <w:spacing w:after="0" w:line="240" w:lineRule="auto"/>
              <w:jc w:val="both"/>
              <w:rPr>
                <w:rFonts w:ascii="Times New Roman" w:hAnsi="Times New Roman"/>
                <w:sz w:val="28"/>
              </w:rPr>
            </w:pPr>
            <w:r>
              <w:rPr>
                <w:rFonts w:ascii="Times New Roman" w:hAnsi="Times New Roman"/>
                <w:sz w:val="28"/>
                <w:szCs w:val="28"/>
                <w:lang w:val="kk-KZ"/>
              </w:rPr>
              <w:t>2.1 Объекты иccлeдoвaния………..………………………………………….</w:t>
            </w:r>
          </w:p>
        </w:tc>
        <w:tc>
          <w:tcPr>
            <w:tcW w:w="702" w:type="dxa"/>
          </w:tcPr>
          <w:p w14:paraId="10A569BC" w14:textId="4E2D9A76" w:rsidR="00397F6C" w:rsidRPr="00D10E68" w:rsidRDefault="00A12EAA" w:rsidP="009D5DFD">
            <w:pPr>
              <w:spacing w:after="0" w:line="240" w:lineRule="auto"/>
              <w:jc w:val="both"/>
              <w:rPr>
                <w:rFonts w:ascii="Times New Roman" w:hAnsi="Times New Roman"/>
                <w:bCs/>
                <w:sz w:val="28"/>
              </w:rPr>
            </w:pPr>
            <w:r w:rsidRPr="000F1CA3">
              <w:rPr>
                <w:rFonts w:ascii="Times New Roman" w:hAnsi="Times New Roman"/>
                <w:bCs/>
                <w:sz w:val="28"/>
              </w:rPr>
              <w:t>3</w:t>
            </w:r>
            <w:r w:rsidR="00D10E68">
              <w:rPr>
                <w:rFonts w:ascii="Times New Roman" w:hAnsi="Times New Roman"/>
                <w:bCs/>
                <w:sz w:val="28"/>
              </w:rPr>
              <w:t>9</w:t>
            </w:r>
          </w:p>
        </w:tc>
      </w:tr>
      <w:tr w:rsidR="00027846" w:rsidRPr="00397F6C" w14:paraId="32A6D14B" w14:textId="77777777" w:rsidTr="003F5FC7">
        <w:tc>
          <w:tcPr>
            <w:tcW w:w="8926" w:type="dxa"/>
          </w:tcPr>
          <w:p w14:paraId="140B9460" w14:textId="67F42BE5" w:rsidR="00397F6C" w:rsidRDefault="00AE0F5D" w:rsidP="009D5DFD">
            <w:pPr>
              <w:spacing w:after="0" w:line="240" w:lineRule="auto"/>
              <w:jc w:val="both"/>
              <w:rPr>
                <w:rFonts w:ascii="Times New Roman" w:hAnsi="Times New Roman"/>
                <w:sz w:val="28"/>
              </w:rPr>
            </w:pPr>
            <w:r>
              <w:rPr>
                <w:rFonts w:ascii="Times New Roman" w:hAnsi="Times New Roman"/>
                <w:sz w:val="28"/>
                <w:szCs w:val="28"/>
                <w:lang w:val="kk-KZ"/>
              </w:rPr>
              <w:t xml:space="preserve">2.2 Реактивы </w:t>
            </w:r>
            <w:r>
              <w:rPr>
                <w:rFonts w:ascii="Times New Roman" w:hAnsi="Times New Roman"/>
                <w:sz w:val="28"/>
                <w:lang w:val="kk-KZ"/>
              </w:rPr>
              <w:t>……………................................................................................</w:t>
            </w:r>
            <w:r w:rsidR="003F5FC7">
              <w:rPr>
                <w:rFonts w:ascii="Times New Roman" w:hAnsi="Times New Roman"/>
                <w:sz w:val="28"/>
                <w:lang w:val="kk-KZ"/>
              </w:rPr>
              <w:t>.</w:t>
            </w:r>
          </w:p>
        </w:tc>
        <w:tc>
          <w:tcPr>
            <w:tcW w:w="702" w:type="dxa"/>
          </w:tcPr>
          <w:p w14:paraId="1B47F5A1" w14:textId="7267A6F9" w:rsidR="00397F6C" w:rsidRPr="00D10E68" w:rsidRDefault="00A12EAA" w:rsidP="009D5DFD">
            <w:pPr>
              <w:spacing w:after="0" w:line="240" w:lineRule="auto"/>
              <w:jc w:val="both"/>
              <w:rPr>
                <w:rFonts w:ascii="Times New Roman" w:hAnsi="Times New Roman"/>
                <w:bCs/>
                <w:sz w:val="28"/>
              </w:rPr>
            </w:pPr>
            <w:r w:rsidRPr="000F1CA3">
              <w:rPr>
                <w:rFonts w:ascii="Times New Roman" w:hAnsi="Times New Roman"/>
                <w:bCs/>
                <w:sz w:val="28"/>
              </w:rPr>
              <w:t>3</w:t>
            </w:r>
            <w:r w:rsidR="00D10E68">
              <w:rPr>
                <w:rFonts w:ascii="Times New Roman" w:hAnsi="Times New Roman"/>
                <w:bCs/>
                <w:sz w:val="28"/>
              </w:rPr>
              <w:t>9</w:t>
            </w:r>
          </w:p>
        </w:tc>
      </w:tr>
      <w:tr w:rsidR="00027846" w:rsidRPr="00397F6C" w14:paraId="23CA027E" w14:textId="77777777" w:rsidTr="003F5FC7">
        <w:tc>
          <w:tcPr>
            <w:tcW w:w="8926" w:type="dxa"/>
          </w:tcPr>
          <w:p w14:paraId="44B7FFBD" w14:textId="1D44D379" w:rsidR="00397F6C" w:rsidRDefault="00AE0F5D" w:rsidP="009D5DFD">
            <w:pPr>
              <w:spacing w:after="0" w:line="240" w:lineRule="auto"/>
              <w:jc w:val="both"/>
              <w:rPr>
                <w:rFonts w:ascii="Times New Roman" w:hAnsi="Times New Roman"/>
                <w:sz w:val="28"/>
              </w:rPr>
            </w:pPr>
            <w:r>
              <w:rPr>
                <w:rFonts w:ascii="Times New Roman" w:hAnsi="Times New Roman"/>
                <w:sz w:val="28"/>
                <w:lang w:val="kk-KZ"/>
              </w:rPr>
              <w:t>2.3 Приборы и оборудования..........................................................................</w:t>
            </w:r>
            <w:r w:rsidR="003F5FC7">
              <w:rPr>
                <w:rFonts w:ascii="Times New Roman" w:hAnsi="Times New Roman"/>
                <w:sz w:val="28"/>
                <w:lang w:val="kk-KZ"/>
              </w:rPr>
              <w:t>.</w:t>
            </w:r>
          </w:p>
        </w:tc>
        <w:tc>
          <w:tcPr>
            <w:tcW w:w="702" w:type="dxa"/>
          </w:tcPr>
          <w:p w14:paraId="61DAD92A" w14:textId="31EE4485" w:rsidR="00397F6C" w:rsidRPr="000F1CA3" w:rsidRDefault="00D10E68" w:rsidP="009D5DFD">
            <w:pPr>
              <w:spacing w:after="0" w:line="240" w:lineRule="auto"/>
              <w:jc w:val="both"/>
              <w:rPr>
                <w:rFonts w:ascii="Times New Roman" w:hAnsi="Times New Roman"/>
                <w:bCs/>
                <w:sz w:val="28"/>
                <w:lang w:val="en-US"/>
              </w:rPr>
            </w:pPr>
            <w:r>
              <w:rPr>
                <w:rFonts w:ascii="Times New Roman" w:hAnsi="Times New Roman"/>
                <w:bCs/>
                <w:sz w:val="28"/>
              </w:rPr>
              <w:t>40</w:t>
            </w:r>
          </w:p>
        </w:tc>
      </w:tr>
      <w:tr w:rsidR="00027846" w:rsidRPr="00397F6C" w14:paraId="1480BCCD" w14:textId="77777777" w:rsidTr="003F5FC7">
        <w:tc>
          <w:tcPr>
            <w:tcW w:w="8926" w:type="dxa"/>
          </w:tcPr>
          <w:p w14:paraId="17CE5446" w14:textId="74719648" w:rsidR="00AE0F5D" w:rsidRDefault="00AE0F5D" w:rsidP="009D5DFD">
            <w:pPr>
              <w:spacing w:after="0" w:line="240" w:lineRule="auto"/>
              <w:jc w:val="both"/>
              <w:rPr>
                <w:rFonts w:ascii="Times New Roman" w:hAnsi="Times New Roman"/>
                <w:sz w:val="28"/>
                <w:lang w:val="kk-KZ"/>
              </w:rPr>
            </w:pPr>
            <w:r>
              <w:rPr>
                <w:rFonts w:ascii="Times New Roman" w:hAnsi="Times New Roman"/>
                <w:sz w:val="28"/>
                <w:lang w:val="kk-KZ"/>
              </w:rPr>
              <w:t>2.4 Методы исследования................................................................................</w:t>
            </w:r>
          </w:p>
        </w:tc>
        <w:tc>
          <w:tcPr>
            <w:tcW w:w="702" w:type="dxa"/>
          </w:tcPr>
          <w:p w14:paraId="6183B341" w14:textId="2E78A28E" w:rsidR="00AE0F5D" w:rsidRPr="001272DC" w:rsidRDefault="002069B0" w:rsidP="009D5DFD">
            <w:pPr>
              <w:spacing w:after="0" w:line="240" w:lineRule="auto"/>
              <w:jc w:val="both"/>
              <w:rPr>
                <w:rFonts w:ascii="Times New Roman" w:hAnsi="Times New Roman"/>
                <w:bCs/>
                <w:sz w:val="28"/>
                <w:lang w:val="kk-KZ"/>
              </w:rPr>
            </w:pPr>
            <w:r>
              <w:rPr>
                <w:rFonts w:ascii="Times New Roman" w:hAnsi="Times New Roman"/>
                <w:bCs/>
                <w:sz w:val="28"/>
                <w:lang w:val="en-US"/>
              </w:rPr>
              <w:t>4</w:t>
            </w:r>
            <w:r w:rsidR="001272DC">
              <w:rPr>
                <w:rFonts w:ascii="Times New Roman" w:hAnsi="Times New Roman"/>
                <w:bCs/>
                <w:sz w:val="28"/>
                <w:lang w:val="kk-KZ"/>
              </w:rPr>
              <w:t>0</w:t>
            </w:r>
          </w:p>
        </w:tc>
      </w:tr>
      <w:tr w:rsidR="00027846" w:rsidRPr="00397F6C" w14:paraId="79D1D5FC" w14:textId="77777777" w:rsidTr="003F5FC7">
        <w:tc>
          <w:tcPr>
            <w:tcW w:w="8926" w:type="dxa"/>
          </w:tcPr>
          <w:p w14:paraId="29D7C570" w14:textId="449F3361" w:rsidR="00AE0F5D" w:rsidRPr="00AE0F5D" w:rsidRDefault="00AE0F5D" w:rsidP="009D5DFD">
            <w:pPr>
              <w:pStyle w:val="afc"/>
              <w:spacing w:after="0" w:line="240" w:lineRule="auto"/>
              <w:ind w:left="0"/>
              <w:jc w:val="both"/>
              <w:rPr>
                <w:rFonts w:ascii="Times New Roman" w:hAnsi="Times New Roman"/>
                <w:sz w:val="28"/>
                <w:szCs w:val="28"/>
                <w:lang w:val="kk-KZ"/>
              </w:rPr>
            </w:pPr>
            <w:r>
              <w:rPr>
                <w:rFonts w:ascii="Times New Roman" w:hAnsi="Times New Roman"/>
                <w:b/>
                <w:sz w:val="28"/>
                <w:szCs w:val="28"/>
                <w:lang w:val="kk-KZ"/>
              </w:rPr>
              <w:t>3 ЭКСПЕРИМЕНТАЛЬНАЯ ЧАСТЬ………………………….................</w:t>
            </w:r>
          </w:p>
        </w:tc>
        <w:tc>
          <w:tcPr>
            <w:tcW w:w="702" w:type="dxa"/>
          </w:tcPr>
          <w:p w14:paraId="55BE1FAB" w14:textId="34393152" w:rsidR="00AE0F5D" w:rsidRPr="002069B0" w:rsidRDefault="002069B0" w:rsidP="009D5DFD">
            <w:pPr>
              <w:spacing w:after="0" w:line="240" w:lineRule="auto"/>
              <w:jc w:val="both"/>
              <w:rPr>
                <w:rFonts w:ascii="Times New Roman" w:hAnsi="Times New Roman"/>
                <w:bCs/>
                <w:sz w:val="28"/>
              </w:rPr>
            </w:pPr>
            <w:r>
              <w:rPr>
                <w:rFonts w:ascii="Times New Roman" w:hAnsi="Times New Roman"/>
                <w:bCs/>
                <w:sz w:val="28"/>
                <w:szCs w:val="28"/>
                <w:lang w:val="kk-KZ"/>
              </w:rPr>
              <w:t>50</w:t>
            </w:r>
          </w:p>
        </w:tc>
      </w:tr>
      <w:tr w:rsidR="00027846" w:rsidRPr="00397F6C" w14:paraId="09612FAB" w14:textId="77777777" w:rsidTr="003F5FC7">
        <w:tc>
          <w:tcPr>
            <w:tcW w:w="8926" w:type="dxa"/>
          </w:tcPr>
          <w:p w14:paraId="020B0FD9" w14:textId="1615F298" w:rsidR="00AE0F5D" w:rsidRPr="00AE0F5D" w:rsidRDefault="00AE0F5D" w:rsidP="009D5DFD">
            <w:pPr>
              <w:spacing w:after="0" w:line="240" w:lineRule="auto"/>
              <w:jc w:val="both"/>
              <w:rPr>
                <w:rFonts w:ascii="Times New Roman" w:hAnsi="Times New Roman"/>
                <w:sz w:val="28"/>
                <w:szCs w:val="28"/>
              </w:rPr>
            </w:pPr>
            <w:r>
              <w:rPr>
                <w:rFonts w:ascii="Times New Roman" w:hAnsi="Times New Roman"/>
                <w:sz w:val="28"/>
                <w:szCs w:val="28"/>
              </w:rPr>
              <w:t xml:space="preserve">3.1 Компьютерное прогнозирование биологической активности, токсичности и фармакокинетических параметров производных пиперидина и </w:t>
            </w:r>
            <w:proofErr w:type="spellStart"/>
            <w:r>
              <w:rPr>
                <w:rFonts w:ascii="Times New Roman" w:hAnsi="Times New Roman"/>
                <w:sz w:val="28"/>
                <w:szCs w:val="28"/>
              </w:rPr>
              <w:t>морфолина</w:t>
            </w:r>
            <w:proofErr w:type="spellEnd"/>
            <w:r>
              <w:rPr>
                <w:rFonts w:ascii="Times New Roman" w:hAnsi="Times New Roman"/>
                <w:sz w:val="28"/>
                <w:szCs w:val="28"/>
              </w:rPr>
              <w:t xml:space="preserve"> ……………………………………………………</w:t>
            </w:r>
          </w:p>
        </w:tc>
        <w:tc>
          <w:tcPr>
            <w:tcW w:w="702" w:type="dxa"/>
          </w:tcPr>
          <w:p w14:paraId="7D6BAF80" w14:textId="77777777" w:rsidR="00A12EAA" w:rsidRPr="000F1CA3" w:rsidRDefault="00A12EAA" w:rsidP="009D5DFD">
            <w:pPr>
              <w:spacing w:after="0" w:line="240" w:lineRule="auto"/>
              <w:jc w:val="both"/>
              <w:rPr>
                <w:rFonts w:ascii="Times New Roman" w:hAnsi="Times New Roman"/>
                <w:bCs/>
                <w:sz w:val="28"/>
                <w:szCs w:val="28"/>
              </w:rPr>
            </w:pPr>
          </w:p>
          <w:p w14:paraId="2738C022" w14:textId="77777777" w:rsidR="00A12EAA" w:rsidRPr="000F1CA3" w:rsidRDefault="00A12EAA" w:rsidP="009D5DFD">
            <w:pPr>
              <w:spacing w:after="0" w:line="240" w:lineRule="auto"/>
              <w:jc w:val="both"/>
              <w:rPr>
                <w:rFonts w:ascii="Times New Roman" w:hAnsi="Times New Roman"/>
                <w:bCs/>
                <w:sz w:val="28"/>
                <w:szCs w:val="28"/>
              </w:rPr>
            </w:pPr>
          </w:p>
          <w:p w14:paraId="472FA1DB" w14:textId="4EF24351" w:rsidR="00AE0F5D" w:rsidRPr="002069B0" w:rsidRDefault="002069B0" w:rsidP="009D5DFD">
            <w:pPr>
              <w:spacing w:after="0" w:line="240" w:lineRule="auto"/>
              <w:jc w:val="both"/>
              <w:rPr>
                <w:rFonts w:ascii="Times New Roman" w:hAnsi="Times New Roman"/>
                <w:bCs/>
                <w:sz w:val="28"/>
              </w:rPr>
            </w:pPr>
            <w:r>
              <w:rPr>
                <w:rFonts w:ascii="Times New Roman" w:hAnsi="Times New Roman"/>
                <w:bCs/>
                <w:sz w:val="28"/>
                <w:szCs w:val="28"/>
              </w:rPr>
              <w:t>50</w:t>
            </w:r>
          </w:p>
        </w:tc>
      </w:tr>
      <w:tr w:rsidR="00027846" w:rsidRPr="00397F6C" w14:paraId="329EAE82" w14:textId="77777777" w:rsidTr="003F5FC7">
        <w:tc>
          <w:tcPr>
            <w:tcW w:w="8926" w:type="dxa"/>
          </w:tcPr>
          <w:p w14:paraId="706E762E" w14:textId="2A82E762" w:rsidR="00397F6C" w:rsidRDefault="00AE0F5D" w:rsidP="009D5DFD">
            <w:pPr>
              <w:spacing w:after="0" w:line="240" w:lineRule="auto"/>
              <w:jc w:val="both"/>
              <w:rPr>
                <w:rFonts w:ascii="Times New Roman" w:hAnsi="Times New Roman"/>
                <w:sz w:val="28"/>
              </w:rPr>
            </w:pPr>
            <w:r>
              <w:rPr>
                <w:rFonts w:ascii="Times New Roman" w:hAnsi="Times New Roman"/>
                <w:sz w:val="28"/>
                <w:szCs w:val="28"/>
              </w:rPr>
              <w:t xml:space="preserve">3.2 Синтез </w:t>
            </w:r>
            <w:proofErr w:type="spellStart"/>
            <w:r>
              <w:rPr>
                <w:rFonts w:ascii="Times New Roman" w:hAnsi="Times New Roman"/>
                <w:sz w:val="28"/>
                <w:szCs w:val="28"/>
              </w:rPr>
              <w:t>гидразида</w:t>
            </w:r>
            <w:proofErr w:type="spellEnd"/>
            <w:r>
              <w:rPr>
                <w:rFonts w:ascii="Times New Roman" w:hAnsi="Times New Roman"/>
                <w:sz w:val="28"/>
                <w:szCs w:val="28"/>
              </w:rPr>
              <w:t xml:space="preserve"> α-метил-β-(</w:t>
            </w:r>
            <w:r w:rsidRPr="0096489A">
              <w:rPr>
                <w:rFonts w:ascii="Times New Roman" w:hAnsi="Times New Roman"/>
                <w:i/>
                <w:sz w:val="28"/>
                <w:szCs w:val="28"/>
              </w:rPr>
              <w:t>N</w:t>
            </w:r>
            <w:r>
              <w:rPr>
                <w:rFonts w:ascii="Times New Roman" w:hAnsi="Times New Roman"/>
                <w:sz w:val="28"/>
                <w:szCs w:val="28"/>
              </w:rPr>
              <w:t>-</w:t>
            </w:r>
            <w:proofErr w:type="spellStart"/>
            <w:proofErr w:type="gramStart"/>
            <w:r>
              <w:rPr>
                <w:rFonts w:ascii="Times New Roman" w:hAnsi="Times New Roman"/>
                <w:sz w:val="28"/>
                <w:szCs w:val="28"/>
              </w:rPr>
              <w:t>пиперидил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 и </w:t>
            </w:r>
            <w:proofErr w:type="spellStart"/>
            <w:r>
              <w:rPr>
                <w:rFonts w:ascii="Times New Roman" w:hAnsi="Times New Roman"/>
                <w:sz w:val="28"/>
                <w:szCs w:val="28"/>
              </w:rPr>
              <w:t>гидразида</w:t>
            </w:r>
            <w:proofErr w:type="spellEnd"/>
            <w:r>
              <w:rPr>
                <w:rFonts w:ascii="Times New Roman" w:hAnsi="Times New Roman"/>
                <w:sz w:val="28"/>
                <w:szCs w:val="28"/>
              </w:rPr>
              <w:t xml:space="preserve"> α-метил-β-(</w:t>
            </w:r>
            <w:r w:rsidRPr="0096489A">
              <w:rPr>
                <w:rFonts w:ascii="Times New Roman" w:hAnsi="Times New Roman"/>
                <w:i/>
                <w:sz w:val="28"/>
                <w:szCs w:val="28"/>
              </w:rPr>
              <w:t>N</w:t>
            </w:r>
            <w:r>
              <w:rPr>
                <w:rFonts w:ascii="Times New Roman" w:hAnsi="Times New Roman"/>
                <w:sz w:val="28"/>
                <w:szCs w:val="28"/>
              </w:rPr>
              <w:t>-</w:t>
            </w:r>
            <w:proofErr w:type="spellStart"/>
            <w:proofErr w:type="gramStart"/>
            <w:r>
              <w:rPr>
                <w:rFonts w:ascii="Times New Roman" w:hAnsi="Times New Roman"/>
                <w:sz w:val="28"/>
                <w:szCs w:val="28"/>
              </w:rPr>
              <w:t>морфолил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roofErr w:type="gramStart"/>
            <w:r>
              <w:rPr>
                <w:rFonts w:ascii="Times New Roman" w:hAnsi="Times New Roman"/>
                <w:sz w:val="28"/>
                <w:szCs w:val="28"/>
              </w:rPr>
              <w:t>…….</w:t>
            </w:r>
            <w:proofErr w:type="gramEnd"/>
          </w:p>
        </w:tc>
        <w:tc>
          <w:tcPr>
            <w:tcW w:w="702" w:type="dxa"/>
          </w:tcPr>
          <w:p w14:paraId="58B8B25A" w14:textId="77777777" w:rsidR="00A12EAA" w:rsidRPr="000F1CA3" w:rsidRDefault="00A12EAA" w:rsidP="009D5DFD">
            <w:pPr>
              <w:spacing w:after="0" w:line="240" w:lineRule="auto"/>
              <w:jc w:val="both"/>
              <w:rPr>
                <w:rFonts w:ascii="Times New Roman" w:hAnsi="Times New Roman"/>
                <w:bCs/>
                <w:sz w:val="28"/>
              </w:rPr>
            </w:pPr>
          </w:p>
          <w:p w14:paraId="409F1969" w14:textId="00466546" w:rsidR="00397F6C" w:rsidRPr="002069B0" w:rsidRDefault="00A12EAA" w:rsidP="009D5DFD">
            <w:pPr>
              <w:spacing w:after="0" w:line="240" w:lineRule="auto"/>
              <w:jc w:val="both"/>
              <w:rPr>
                <w:rFonts w:ascii="Times New Roman" w:hAnsi="Times New Roman"/>
                <w:bCs/>
                <w:sz w:val="28"/>
              </w:rPr>
            </w:pPr>
            <w:r w:rsidRPr="000F1CA3">
              <w:rPr>
                <w:rFonts w:ascii="Times New Roman" w:hAnsi="Times New Roman"/>
                <w:bCs/>
                <w:sz w:val="28"/>
              </w:rPr>
              <w:t>5</w:t>
            </w:r>
            <w:r w:rsidR="002069B0">
              <w:rPr>
                <w:rFonts w:ascii="Times New Roman" w:hAnsi="Times New Roman"/>
                <w:bCs/>
                <w:sz w:val="28"/>
              </w:rPr>
              <w:t>8</w:t>
            </w:r>
          </w:p>
        </w:tc>
      </w:tr>
      <w:tr w:rsidR="00027846" w:rsidRPr="00397F6C" w14:paraId="7FB0D4D9" w14:textId="77777777" w:rsidTr="003F5FC7">
        <w:tc>
          <w:tcPr>
            <w:tcW w:w="8926" w:type="dxa"/>
          </w:tcPr>
          <w:p w14:paraId="0C997125" w14:textId="7AF35797" w:rsidR="00AE0F5D" w:rsidRDefault="00AE0F5D" w:rsidP="000A1DBC">
            <w:pPr>
              <w:spacing w:after="0" w:line="240" w:lineRule="auto"/>
              <w:jc w:val="both"/>
              <w:rPr>
                <w:rFonts w:ascii="Times New Roman" w:hAnsi="Times New Roman"/>
                <w:sz w:val="28"/>
              </w:rPr>
            </w:pPr>
            <w:r>
              <w:rPr>
                <w:rFonts w:ascii="Times New Roman" w:hAnsi="Times New Roman"/>
                <w:sz w:val="28"/>
                <w:szCs w:val="28"/>
              </w:rPr>
              <w:t xml:space="preserve">3.3 Синтез </w:t>
            </w:r>
            <w:proofErr w:type="spellStart"/>
            <w:r>
              <w:rPr>
                <w:rFonts w:ascii="Times New Roman" w:hAnsi="Times New Roman"/>
                <w:sz w:val="28"/>
                <w:szCs w:val="28"/>
              </w:rPr>
              <w:t>гидразонов</w:t>
            </w:r>
            <w:proofErr w:type="spellEnd"/>
            <w:r>
              <w:rPr>
                <w:rFonts w:ascii="Times New Roman" w:hAnsi="Times New Roman"/>
                <w:sz w:val="28"/>
                <w:szCs w:val="28"/>
              </w:rPr>
              <w:t xml:space="preserve"> </w:t>
            </w:r>
            <w:r w:rsidR="0096489A" w:rsidRPr="0096489A">
              <w:rPr>
                <w:rFonts w:ascii="Times New Roman" w:hAnsi="Times New Roman"/>
                <w:sz w:val="28"/>
                <w:szCs w:val="28"/>
              </w:rPr>
              <w:t>α-метил-β-(</w:t>
            </w:r>
            <w:r w:rsidR="0096489A" w:rsidRPr="0096489A">
              <w:rPr>
                <w:rFonts w:ascii="Times New Roman" w:hAnsi="Times New Roman"/>
                <w:i/>
                <w:sz w:val="28"/>
                <w:szCs w:val="28"/>
              </w:rPr>
              <w:t>N</w:t>
            </w:r>
            <w:r w:rsidR="0096489A" w:rsidRPr="0096489A">
              <w:rPr>
                <w:rFonts w:ascii="Times New Roman" w:hAnsi="Times New Roman"/>
                <w:sz w:val="28"/>
                <w:szCs w:val="28"/>
              </w:rPr>
              <w:t>-</w:t>
            </w:r>
            <w:proofErr w:type="spellStart"/>
            <w:proofErr w:type="gramStart"/>
            <w:r w:rsidR="0096489A" w:rsidRPr="0096489A">
              <w:rPr>
                <w:rFonts w:ascii="Times New Roman" w:hAnsi="Times New Roman"/>
                <w:sz w:val="28"/>
                <w:szCs w:val="28"/>
              </w:rPr>
              <w:t>пиперидил</w:t>
            </w:r>
            <w:proofErr w:type="spellEnd"/>
            <w:r w:rsidR="0096489A" w:rsidRPr="0096489A">
              <w:rPr>
                <w:rFonts w:ascii="Times New Roman" w:hAnsi="Times New Roman"/>
                <w:sz w:val="28"/>
                <w:szCs w:val="28"/>
              </w:rPr>
              <w:t>)пропановой</w:t>
            </w:r>
            <w:proofErr w:type="gramEnd"/>
            <w:r w:rsidR="0096489A" w:rsidRPr="0096489A">
              <w:rPr>
                <w:rFonts w:ascii="Times New Roman" w:hAnsi="Times New Roman"/>
                <w:sz w:val="28"/>
                <w:szCs w:val="28"/>
              </w:rPr>
              <w:t xml:space="preserve"> кислоты и α-метил-β-(</w:t>
            </w:r>
            <w:r w:rsidR="0096489A" w:rsidRPr="0096489A">
              <w:rPr>
                <w:rFonts w:ascii="Times New Roman" w:hAnsi="Times New Roman"/>
                <w:i/>
                <w:sz w:val="28"/>
                <w:szCs w:val="28"/>
              </w:rPr>
              <w:t>N</w:t>
            </w:r>
            <w:r w:rsidR="0096489A" w:rsidRPr="0096489A">
              <w:rPr>
                <w:rFonts w:ascii="Times New Roman" w:hAnsi="Times New Roman"/>
                <w:sz w:val="28"/>
                <w:szCs w:val="28"/>
              </w:rPr>
              <w:t>-</w:t>
            </w:r>
            <w:proofErr w:type="spellStart"/>
            <w:proofErr w:type="gramStart"/>
            <w:r w:rsidR="0096489A" w:rsidRPr="0096489A">
              <w:rPr>
                <w:rFonts w:ascii="Times New Roman" w:hAnsi="Times New Roman"/>
                <w:sz w:val="28"/>
                <w:szCs w:val="28"/>
              </w:rPr>
              <w:t>морфолил</w:t>
            </w:r>
            <w:proofErr w:type="spellEnd"/>
            <w:r w:rsidR="0096489A" w:rsidRPr="0096489A">
              <w:rPr>
                <w:rFonts w:ascii="Times New Roman" w:hAnsi="Times New Roman"/>
                <w:sz w:val="28"/>
                <w:szCs w:val="28"/>
              </w:rPr>
              <w:t>)пропановой</w:t>
            </w:r>
            <w:proofErr w:type="gramEnd"/>
            <w:r w:rsidR="0096489A" w:rsidRPr="0096489A">
              <w:rPr>
                <w:rFonts w:ascii="Times New Roman" w:hAnsi="Times New Roman"/>
                <w:sz w:val="28"/>
                <w:szCs w:val="28"/>
              </w:rPr>
              <w:t xml:space="preserve"> кислоты</w:t>
            </w:r>
            <w:r w:rsidR="0096489A">
              <w:rPr>
                <w:rFonts w:ascii="Times New Roman" w:hAnsi="Times New Roman"/>
                <w:sz w:val="28"/>
                <w:szCs w:val="28"/>
              </w:rPr>
              <w:t xml:space="preserve"> …………………</w:t>
            </w:r>
            <w:r w:rsidR="003F5FC7">
              <w:rPr>
                <w:rFonts w:ascii="Times New Roman" w:hAnsi="Times New Roman"/>
                <w:sz w:val="28"/>
                <w:szCs w:val="28"/>
              </w:rPr>
              <w:t>………</w:t>
            </w:r>
            <w:proofErr w:type="gramStart"/>
            <w:r w:rsidR="003F5FC7">
              <w:rPr>
                <w:rFonts w:ascii="Times New Roman" w:hAnsi="Times New Roman"/>
                <w:sz w:val="28"/>
                <w:szCs w:val="28"/>
              </w:rPr>
              <w:t>…….</w:t>
            </w:r>
            <w:proofErr w:type="gramEnd"/>
          </w:p>
        </w:tc>
        <w:tc>
          <w:tcPr>
            <w:tcW w:w="702" w:type="dxa"/>
          </w:tcPr>
          <w:p w14:paraId="75964997" w14:textId="77777777" w:rsidR="00A12EAA" w:rsidRPr="000F1CA3" w:rsidRDefault="00A12EAA" w:rsidP="009D5DFD">
            <w:pPr>
              <w:spacing w:after="0" w:line="240" w:lineRule="auto"/>
              <w:jc w:val="both"/>
              <w:rPr>
                <w:rFonts w:ascii="Times New Roman" w:hAnsi="Times New Roman"/>
                <w:bCs/>
                <w:sz w:val="28"/>
              </w:rPr>
            </w:pPr>
          </w:p>
          <w:p w14:paraId="21922C0E" w14:textId="2274E311" w:rsidR="00AE0F5D" w:rsidRPr="002069B0" w:rsidRDefault="002069B0" w:rsidP="009D5DFD">
            <w:pPr>
              <w:spacing w:after="0" w:line="240" w:lineRule="auto"/>
              <w:jc w:val="both"/>
              <w:rPr>
                <w:rFonts w:ascii="Times New Roman" w:hAnsi="Times New Roman"/>
                <w:bCs/>
                <w:sz w:val="28"/>
              </w:rPr>
            </w:pPr>
            <w:r>
              <w:rPr>
                <w:rFonts w:ascii="Times New Roman" w:hAnsi="Times New Roman"/>
                <w:bCs/>
                <w:sz w:val="28"/>
              </w:rPr>
              <w:t>61</w:t>
            </w:r>
          </w:p>
        </w:tc>
      </w:tr>
      <w:tr w:rsidR="00027846" w:rsidRPr="00397F6C" w14:paraId="75F0C88E" w14:textId="77777777" w:rsidTr="003F5FC7">
        <w:tc>
          <w:tcPr>
            <w:tcW w:w="8926" w:type="dxa"/>
          </w:tcPr>
          <w:p w14:paraId="3DE278C6" w14:textId="64743683" w:rsidR="00AE0F5D" w:rsidRDefault="00AE0F5D" w:rsidP="0096489A">
            <w:pPr>
              <w:spacing w:after="0" w:line="240" w:lineRule="auto"/>
              <w:jc w:val="both"/>
              <w:rPr>
                <w:rFonts w:ascii="Times New Roman" w:hAnsi="Times New Roman"/>
                <w:sz w:val="28"/>
              </w:rPr>
            </w:pPr>
            <w:r w:rsidRPr="00AE0F5D">
              <w:rPr>
                <w:rFonts w:ascii="Times New Roman" w:hAnsi="Times New Roman"/>
                <w:sz w:val="28"/>
              </w:rPr>
              <w:t xml:space="preserve">3.4 Технологическая схема и валидация технологии получения </w:t>
            </w:r>
            <w:proofErr w:type="spellStart"/>
            <w:r w:rsidRPr="00AE0F5D">
              <w:rPr>
                <w:rFonts w:ascii="Times New Roman" w:hAnsi="Times New Roman"/>
                <w:sz w:val="28"/>
              </w:rPr>
              <w:t>гидразонов</w:t>
            </w:r>
            <w:proofErr w:type="spellEnd"/>
            <w:r w:rsidRPr="00AE0F5D">
              <w:rPr>
                <w:rFonts w:ascii="Times New Roman" w:hAnsi="Times New Roman"/>
                <w:sz w:val="28"/>
              </w:rPr>
              <w:t xml:space="preserve"> β-</w:t>
            </w:r>
            <w:proofErr w:type="spellStart"/>
            <w:r w:rsidRPr="00AE0F5D">
              <w:rPr>
                <w:rFonts w:ascii="Times New Roman" w:hAnsi="Times New Roman"/>
                <w:sz w:val="28"/>
              </w:rPr>
              <w:t>аминопропановой</w:t>
            </w:r>
            <w:proofErr w:type="spellEnd"/>
            <w:r w:rsidRPr="00AE0F5D">
              <w:rPr>
                <w:rFonts w:ascii="Times New Roman" w:hAnsi="Times New Roman"/>
                <w:sz w:val="28"/>
              </w:rPr>
              <w:t xml:space="preserve"> кислоты</w:t>
            </w:r>
            <w:r>
              <w:rPr>
                <w:rFonts w:ascii="Times New Roman" w:hAnsi="Times New Roman"/>
                <w:sz w:val="28"/>
              </w:rPr>
              <w:t xml:space="preserve"> </w:t>
            </w:r>
            <w:r w:rsidR="0096489A">
              <w:rPr>
                <w:rFonts w:ascii="Times New Roman" w:hAnsi="Times New Roman"/>
                <w:sz w:val="28"/>
              </w:rPr>
              <w:t>……………………………</w:t>
            </w:r>
            <w:proofErr w:type="gramStart"/>
            <w:r w:rsidR="0096489A">
              <w:rPr>
                <w:rFonts w:ascii="Times New Roman" w:hAnsi="Times New Roman"/>
                <w:sz w:val="28"/>
              </w:rPr>
              <w:t>……</w:t>
            </w:r>
            <w:r w:rsidR="003F5FC7">
              <w:rPr>
                <w:rFonts w:ascii="Times New Roman" w:hAnsi="Times New Roman"/>
                <w:sz w:val="28"/>
              </w:rPr>
              <w:t>.</w:t>
            </w:r>
            <w:proofErr w:type="gramEnd"/>
            <w:r w:rsidR="003F5FC7">
              <w:rPr>
                <w:rFonts w:ascii="Times New Roman" w:hAnsi="Times New Roman"/>
                <w:sz w:val="28"/>
              </w:rPr>
              <w:t>.</w:t>
            </w:r>
          </w:p>
        </w:tc>
        <w:tc>
          <w:tcPr>
            <w:tcW w:w="702" w:type="dxa"/>
          </w:tcPr>
          <w:p w14:paraId="34402C28" w14:textId="77777777" w:rsidR="00A12EAA" w:rsidRPr="000F1CA3" w:rsidRDefault="00A12EAA" w:rsidP="009D5DFD">
            <w:pPr>
              <w:spacing w:after="0" w:line="240" w:lineRule="auto"/>
              <w:jc w:val="both"/>
              <w:rPr>
                <w:rFonts w:ascii="Times New Roman" w:hAnsi="Times New Roman"/>
                <w:bCs/>
                <w:sz w:val="28"/>
              </w:rPr>
            </w:pPr>
          </w:p>
          <w:p w14:paraId="1CEAC769" w14:textId="697DF54E" w:rsidR="00AE0F5D" w:rsidRPr="002069B0" w:rsidRDefault="00A12EAA" w:rsidP="009D5DFD">
            <w:pPr>
              <w:spacing w:after="0" w:line="240" w:lineRule="auto"/>
              <w:jc w:val="both"/>
              <w:rPr>
                <w:rFonts w:ascii="Times New Roman" w:hAnsi="Times New Roman"/>
                <w:bCs/>
                <w:sz w:val="28"/>
              </w:rPr>
            </w:pPr>
            <w:r w:rsidRPr="000F1CA3">
              <w:rPr>
                <w:rFonts w:ascii="Times New Roman" w:hAnsi="Times New Roman"/>
                <w:bCs/>
                <w:sz w:val="28"/>
              </w:rPr>
              <w:t>6</w:t>
            </w:r>
            <w:r w:rsidR="002069B0">
              <w:rPr>
                <w:rFonts w:ascii="Times New Roman" w:hAnsi="Times New Roman"/>
                <w:bCs/>
                <w:sz w:val="28"/>
              </w:rPr>
              <w:t>4</w:t>
            </w:r>
          </w:p>
        </w:tc>
      </w:tr>
      <w:tr w:rsidR="00027846" w:rsidRPr="00397F6C" w14:paraId="212F1E24" w14:textId="77777777" w:rsidTr="003F5FC7">
        <w:tc>
          <w:tcPr>
            <w:tcW w:w="8926" w:type="dxa"/>
          </w:tcPr>
          <w:p w14:paraId="314ADF61" w14:textId="595C26C4" w:rsidR="00AE0F5D" w:rsidRDefault="00AE0F5D" w:rsidP="0096489A">
            <w:pPr>
              <w:spacing w:after="0" w:line="240" w:lineRule="auto"/>
              <w:jc w:val="both"/>
              <w:rPr>
                <w:rFonts w:ascii="Times New Roman" w:hAnsi="Times New Roman"/>
                <w:sz w:val="28"/>
              </w:rPr>
            </w:pPr>
            <w:r>
              <w:rPr>
                <w:rFonts w:ascii="Times New Roman" w:hAnsi="Times New Roman"/>
                <w:sz w:val="28"/>
                <w:szCs w:val="28"/>
              </w:rPr>
              <w:t xml:space="preserve">3.5 Физико-химический анализ </w:t>
            </w:r>
            <w:proofErr w:type="spellStart"/>
            <w:r>
              <w:rPr>
                <w:rFonts w:ascii="Times New Roman" w:hAnsi="Times New Roman"/>
                <w:sz w:val="28"/>
                <w:szCs w:val="28"/>
              </w:rPr>
              <w:t>гидразидов</w:t>
            </w:r>
            <w:proofErr w:type="spellEnd"/>
            <w:r>
              <w:rPr>
                <w:rFonts w:ascii="Times New Roman" w:hAnsi="Times New Roman"/>
                <w:sz w:val="28"/>
                <w:szCs w:val="28"/>
              </w:rPr>
              <w:t xml:space="preserve"> и </w:t>
            </w:r>
            <w:proofErr w:type="spellStart"/>
            <w:r>
              <w:rPr>
                <w:rFonts w:ascii="Times New Roman" w:hAnsi="Times New Roman"/>
                <w:sz w:val="28"/>
                <w:szCs w:val="28"/>
              </w:rPr>
              <w:t>гидр</w:t>
            </w:r>
            <w:r w:rsidR="0096489A">
              <w:rPr>
                <w:rFonts w:ascii="Times New Roman" w:hAnsi="Times New Roman"/>
                <w:sz w:val="28"/>
                <w:szCs w:val="28"/>
              </w:rPr>
              <w:t>азонов</w:t>
            </w:r>
            <w:proofErr w:type="spellEnd"/>
            <w:r w:rsidR="0096489A">
              <w:rPr>
                <w:rFonts w:ascii="Times New Roman" w:hAnsi="Times New Roman"/>
                <w:sz w:val="28"/>
                <w:szCs w:val="28"/>
              </w:rPr>
              <w:t xml:space="preserve"> </w:t>
            </w:r>
            <w:r w:rsidR="0096489A" w:rsidRPr="0096489A">
              <w:rPr>
                <w:rFonts w:ascii="Times New Roman" w:hAnsi="Times New Roman"/>
                <w:sz w:val="28"/>
                <w:szCs w:val="28"/>
              </w:rPr>
              <w:t>α-метил-β-(</w:t>
            </w:r>
            <w:r w:rsidR="0096489A" w:rsidRPr="0096489A">
              <w:rPr>
                <w:rFonts w:ascii="Times New Roman" w:hAnsi="Times New Roman"/>
                <w:i/>
                <w:sz w:val="28"/>
                <w:szCs w:val="28"/>
              </w:rPr>
              <w:t>N</w:t>
            </w:r>
            <w:r w:rsidR="0096489A" w:rsidRPr="0096489A">
              <w:rPr>
                <w:rFonts w:ascii="Times New Roman" w:hAnsi="Times New Roman"/>
                <w:sz w:val="28"/>
                <w:szCs w:val="28"/>
              </w:rPr>
              <w:t>-</w:t>
            </w:r>
            <w:proofErr w:type="spellStart"/>
            <w:r w:rsidR="0096489A" w:rsidRPr="0096489A">
              <w:rPr>
                <w:rFonts w:ascii="Times New Roman" w:hAnsi="Times New Roman"/>
                <w:sz w:val="28"/>
                <w:szCs w:val="28"/>
              </w:rPr>
              <w:t>пиперидил</w:t>
            </w:r>
            <w:proofErr w:type="spellEnd"/>
            <w:r w:rsidR="0096489A" w:rsidRPr="0096489A">
              <w:rPr>
                <w:rFonts w:ascii="Times New Roman" w:hAnsi="Times New Roman"/>
                <w:sz w:val="28"/>
                <w:szCs w:val="28"/>
              </w:rPr>
              <w:t>)</w:t>
            </w:r>
            <w:r w:rsidR="0096489A">
              <w:rPr>
                <w:rFonts w:ascii="Times New Roman" w:hAnsi="Times New Roman"/>
                <w:sz w:val="28"/>
                <w:szCs w:val="28"/>
              </w:rPr>
              <w:t xml:space="preserve"> или </w:t>
            </w:r>
            <w:r w:rsidR="0096489A" w:rsidRPr="0096489A">
              <w:rPr>
                <w:rFonts w:ascii="Times New Roman" w:hAnsi="Times New Roman"/>
                <w:sz w:val="28"/>
                <w:szCs w:val="28"/>
              </w:rPr>
              <w:t>-(</w:t>
            </w:r>
            <w:r w:rsidR="0096489A" w:rsidRPr="0096489A">
              <w:rPr>
                <w:rFonts w:ascii="Times New Roman" w:hAnsi="Times New Roman"/>
                <w:i/>
                <w:sz w:val="28"/>
                <w:szCs w:val="28"/>
              </w:rPr>
              <w:t>N</w:t>
            </w:r>
            <w:r w:rsidR="0096489A" w:rsidRPr="0096489A">
              <w:rPr>
                <w:rFonts w:ascii="Times New Roman" w:hAnsi="Times New Roman"/>
                <w:sz w:val="28"/>
                <w:szCs w:val="28"/>
              </w:rPr>
              <w:t>-</w:t>
            </w:r>
            <w:proofErr w:type="spellStart"/>
            <w:proofErr w:type="gramStart"/>
            <w:r w:rsidR="0096489A" w:rsidRPr="0096489A">
              <w:rPr>
                <w:rFonts w:ascii="Times New Roman" w:hAnsi="Times New Roman"/>
                <w:sz w:val="28"/>
                <w:szCs w:val="28"/>
              </w:rPr>
              <w:t>морфолил</w:t>
            </w:r>
            <w:proofErr w:type="spellEnd"/>
            <w:r w:rsidR="0096489A" w:rsidRPr="0096489A">
              <w:rPr>
                <w:rFonts w:ascii="Times New Roman" w:hAnsi="Times New Roman"/>
                <w:sz w:val="28"/>
                <w:szCs w:val="28"/>
              </w:rPr>
              <w:t>)пропановой</w:t>
            </w:r>
            <w:proofErr w:type="gramEnd"/>
            <w:r w:rsidR="0096489A" w:rsidRPr="0096489A">
              <w:rPr>
                <w:rFonts w:ascii="Times New Roman" w:hAnsi="Times New Roman"/>
                <w:sz w:val="28"/>
                <w:szCs w:val="28"/>
              </w:rPr>
              <w:t xml:space="preserve"> кислоты </w:t>
            </w:r>
            <w:r>
              <w:rPr>
                <w:rFonts w:ascii="Times New Roman" w:hAnsi="Times New Roman"/>
                <w:sz w:val="28"/>
                <w:szCs w:val="28"/>
              </w:rPr>
              <w:t>…</w:t>
            </w:r>
            <w:proofErr w:type="gramStart"/>
            <w:r>
              <w:rPr>
                <w:rFonts w:ascii="Times New Roman" w:hAnsi="Times New Roman"/>
                <w:sz w:val="28"/>
                <w:szCs w:val="28"/>
              </w:rPr>
              <w:t>……</w:t>
            </w:r>
            <w:r w:rsidR="0096489A">
              <w:rPr>
                <w:rFonts w:ascii="Times New Roman" w:hAnsi="Times New Roman"/>
                <w:sz w:val="28"/>
                <w:szCs w:val="28"/>
              </w:rPr>
              <w:t>.</w:t>
            </w:r>
            <w:proofErr w:type="gramEnd"/>
            <w:r w:rsidR="0096489A">
              <w:rPr>
                <w:rFonts w:ascii="Times New Roman" w:hAnsi="Times New Roman"/>
                <w:sz w:val="28"/>
                <w:szCs w:val="28"/>
              </w:rPr>
              <w:t>.</w:t>
            </w:r>
            <w:r>
              <w:rPr>
                <w:rFonts w:ascii="Times New Roman" w:hAnsi="Times New Roman"/>
                <w:sz w:val="28"/>
                <w:szCs w:val="28"/>
              </w:rPr>
              <w:t>………</w:t>
            </w:r>
            <w:proofErr w:type="gramStart"/>
            <w:r>
              <w:rPr>
                <w:rFonts w:ascii="Times New Roman" w:hAnsi="Times New Roman"/>
                <w:sz w:val="28"/>
                <w:szCs w:val="28"/>
              </w:rPr>
              <w:t>…</w:t>
            </w:r>
            <w:r w:rsidR="00BE4532">
              <w:rPr>
                <w:rFonts w:ascii="Times New Roman" w:hAnsi="Times New Roman"/>
                <w:sz w:val="28"/>
                <w:szCs w:val="28"/>
              </w:rPr>
              <w:t>….</w:t>
            </w:r>
            <w:proofErr w:type="gramEnd"/>
          </w:p>
        </w:tc>
        <w:tc>
          <w:tcPr>
            <w:tcW w:w="702" w:type="dxa"/>
          </w:tcPr>
          <w:p w14:paraId="20686661" w14:textId="77777777" w:rsidR="00A12EAA" w:rsidRPr="000F1CA3" w:rsidRDefault="00A12EAA" w:rsidP="009D5DFD">
            <w:pPr>
              <w:spacing w:after="0" w:line="240" w:lineRule="auto"/>
              <w:jc w:val="both"/>
              <w:rPr>
                <w:rFonts w:ascii="Times New Roman" w:hAnsi="Times New Roman"/>
                <w:bCs/>
                <w:sz w:val="28"/>
              </w:rPr>
            </w:pPr>
          </w:p>
          <w:p w14:paraId="602C5E6B" w14:textId="06B458FE" w:rsidR="00AE0F5D" w:rsidRPr="002069B0" w:rsidRDefault="00A12EAA" w:rsidP="002069B0">
            <w:pPr>
              <w:spacing w:after="0" w:line="240" w:lineRule="auto"/>
              <w:jc w:val="both"/>
              <w:rPr>
                <w:rFonts w:ascii="Times New Roman" w:hAnsi="Times New Roman"/>
                <w:bCs/>
                <w:sz w:val="28"/>
              </w:rPr>
            </w:pPr>
            <w:r w:rsidRPr="000F1CA3">
              <w:rPr>
                <w:rFonts w:ascii="Times New Roman" w:hAnsi="Times New Roman"/>
                <w:bCs/>
                <w:sz w:val="28"/>
                <w:lang w:val="en-US"/>
              </w:rPr>
              <w:t>7</w:t>
            </w:r>
            <w:r w:rsidR="002069B0">
              <w:rPr>
                <w:rFonts w:ascii="Times New Roman" w:hAnsi="Times New Roman"/>
                <w:bCs/>
                <w:sz w:val="28"/>
              </w:rPr>
              <w:t>1</w:t>
            </w:r>
          </w:p>
        </w:tc>
      </w:tr>
      <w:tr w:rsidR="00027846" w:rsidRPr="00397F6C" w14:paraId="202A3126" w14:textId="77777777" w:rsidTr="003F5FC7">
        <w:tc>
          <w:tcPr>
            <w:tcW w:w="8926" w:type="dxa"/>
          </w:tcPr>
          <w:p w14:paraId="27A41ACE" w14:textId="3F480B9D" w:rsidR="00AE0F5D" w:rsidRDefault="00AE0F5D" w:rsidP="009D5DFD">
            <w:pPr>
              <w:spacing w:after="0" w:line="240" w:lineRule="auto"/>
              <w:jc w:val="both"/>
              <w:rPr>
                <w:rFonts w:ascii="Times New Roman" w:hAnsi="Times New Roman"/>
                <w:sz w:val="28"/>
              </w:rPr>
            </w:pPr>
            <w:r>
              <w:rPr>
                <w:rFonts w:ascii="Times New Roman" w:hAnsi="Times New Roman"/>
                <w:sz w:val="28"/>
                <w:szCs w:val="28"/>
                <w:lang w:val="kk-KZ"/>
              </w:rPr>
              <w:t>Вывoды пo тpeтьeмy paздeлy…</w:t>
            </w:r>
            <w:r w:rsidR="00BE4532">
              <w:rPr>
                <w:rFonts w:ascii="Times New Roman" w:hAnsi="Times New Roman"/>
                <w:sz w:val="28"/>
                <w:szCs w:val="28"/>
                <w:lang w:val="kk-KZ"/>
              </w:rPr>
              <w:t>......</w:t>
            </w:r>
            <w:r>
              <w:rPr>
                <w:rFonts w:ascii="Times New Roman" w:hAnsi="Times New Roman"/>
                <w:sz w:val="28"/>
                <w:szCs w:val="28"/>
                <w:lang w:val="kk-KZ"/>
              </w:rPr>
              <w:t>………………………………………….</w:t>
            </w:r>
          </w:p>
        </w:tc>
        <w:tc>
          <w:tcPr>
            <w:tcW w:w="702" w:type="dxa"/>
          </w:tcPr>
          <w:p w14:paraId="5DA50E80" w14:textId="77777777" w:rsidR="00AE0F5D" w:rsidRPr="000F1CA3" w:rsidRDefault="00897656" w:rsidP="00A12EAA">
            <w:pPr>
              <w:spacing w:after="0" w:line="240" w:lineRule="auto"/>
              <w:jc w:val="both"/>
              <w:rPr>
                <w:rFonts w:ascii="Times New Roman" w:hAnsi="Times New Roman"/>
                <w:bCs/>
                <w:sz w:val="28"/>
                <w:lang w:val="en-US"/>
              </w:rPr>
            </w:pPr>
            <w:r w:rsidRPr="000F1CA3">
              <w:rPr>
                <w:rFonts w:ascii="Times New Roman" w:hAnsi="Times New Roman"/>
                <w:bCs/>
                <w:sz w:val="28"/>
              </w:rPr>
              <w:t>8</w:t>
            </w:r>
            <w:r w:rsidR="00A12EAA" w:rsidRPr="000F1CA3">
              <w:rPr>
                <w:rFonts w:ascii="Times New Roman" w:hAnsi="Times New Roman"/>
                <w:bCs/>
                <w:sz w:val="28"/>
                <w:lang w:val="en-US"/>
              </w:rPr>
              <w:t>7</w:t>
            </w:r>
          </w:p>
        </w:tc>
      </w:tr>
      <w:tr w:rsidR="00027846" w:rsidRPr="00397F6C" w14:paraId="303B6E32" w14:textId="77777777" w:rsidTr="003F5FC7">
        <w:tc>
          <w:tcPr>
            <w:tcW w:w="8926" w:type="dxa"/>
          </w:tcPr>
          <w:p w14:paraId="0DAC40D2" w14:textId="49F25AC7" w:rsidR="00AE0F5D" w:rsidRPr="00F67358" w:rsidRDefault="00AE0F5D" w:rsidP="00F67358">
            <w:pPr>
              <w:pStyle w:val="afc"/>
              <w:spacing w:after="0" w:line="240" w:lineRule="auto"/>
              <w:ind w:left="0"/>
              <w:jc w:val="both"/>
              <w:rPr>
                <w:rFonts w:ascii="Times New Roman" w:hAnsi="Times New Roman"/>
                <w:b/>
                <w:sz w:val="28"/>
                <w:szCs w:val="28"/>
                <w:lang w:val="kk-KZ"/>
              </w:rPr>
            </w:pPr>
            <w:r w:rsidRPr="00F67358">
              <w:rPr>
                <w:rFonts w:ascii="Times New Roman" w:hAnsi="Times New Roman"/>
                <w:b/>
                <w:sz w:val="28"/>
                <w:szCs w:val="28"/>
                <w:lang w:val="kk-KZ"/>
              </w:rPr>
              <w:t>4</w:t>
            </w:r>
            <w:r w:rsidR="00F67358" w:rsidRPr="00F67358">
              <w:rPr>
                <w:rFonts w:ascii="Times New Roman" w:hAnsi="Times New Roman"/>
                <w:b/>
                <w:sz w:val="28"/>
                <w:szCs w:val="28"/>
                <w:lang w:val="kk-KZ"/>
              </w:rPr>
              <w:t xml:space="preserve"> СТАНДАРТИЗАЦИЯ СИНТЕЗИРОВАННЫХ </w:t>
            </w:r>
            <w:r w:rsidRPr="00F67358">
              <w:rPr>
                <w:rFonts w:ascii="Times New Roman" w:hAnsi="Times New Roman"/>
                <w:b/>
                <w:sz w:val="28"/>
                <w:szCs w:val="28"/>
                <w:lang w:val="kk-KZ"/>
              </w:rPr>
              <w:t>СОЕДИНЕНИЙ</w:t>
            </w:r>
            <w:r w:rsidR="00F67358">
              <w:rPr>
                <w:rFonts w:ascii="Times New Roman" w:hAnsi="Times New Roman"/>
                <w:b/>
                <w:sz w:val="28"/>
                <w:szCs w:val="28"/>
                <w:lang w:val="kk-KZ"/>
              </w:rPr>
              <w:t xml:space="preserve"> </w:t>
            </w:r>
            <w:r w:rsidR="00BE4532">
              <w:rPr>
                <w:rFonts w:ascii="Times New Roman" w:hAnsi="Times New Roman"/>
                <w:b/>
                <w:sz w:val="28"/>
                <w:szCs w:val="28"/>
                <w:lang w:val="kk-KZ"/>
              </w:rPr>
              <w:t>......</w:t>
            </w:r>
          </w:p>
        </w:tc>
        <w:tc>
          <w:tcPr>
            <w:tcW w:w="702" w:type="dxa"/>
          </w:tcPr>
          <w:p w14:paraId="243F6CBE" w14:textId="67DD197D" w:rsidR="00AE0F5D" w:rsidRPr="002069B0" w:rsidRDefault="002069B0" w:rsidP="00A12EAA">
            <w:pPr>
              <w:spacing w:after="0" w:line="240" w:lineRule="auto"/>
              <w:jc w:val="both"/>
              <w:rPr>
                <w:rFonts w:ascii="Times New Roman" w:hAnsi="Times New Roman"/>
                <w:bCs/>
                <w:sz w:val="28"/>
              </w:rPr>
            </w:pPr>
            <w:r>
              <w:rPr>
                <w:rFonts w:ascii="Times New Roman" w:hAnsi="Times New Roman"/>
                <w:bCs/>
                <w:sz w:val="28"/>
                <w:szCs w:val="28"/>
                <w:lang w:val="kk-KZ"/>
              </w:rPr>
              <w:t>90</w:t>
            </w:r>
          </w:p>
        </w:tc>
      </w:tr>
      <w:tr w:rsidR="00027846" w:rsidRPr="00397F6C" w14:paraId="18BBFA4A" w14:textId="77777777" w:rsidTr="003F5FC7">
        <w:tc>
          <w:tcPr>
            <w:tcW w:w="8926" w:type="dxa"/>
          </w:tcPr>
          <w:p w14:paraId="72FF3E57" w14:textId="71916ED7" w:rsidR="00AE0F5D" w:rsidRDefault="00AE0F5D" w:rsidP="000A1DBC">
            <w:pPr>
              <w:pStyle w:val="afc"/>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4.1 Определение общих фармакопейных параметров качества гидразонов </w:t>
            </w:r>
            <w:r w:rsidR="0096489A" w:rsidRPr="0096489A">
              <w:rPr>
                <w:rFonts w:ascii="Times New Roman" w:hAnsi="Times New Roman"/>
                <w:sz w:val="28"/>
                <w:szCs w:val="28"/>
              </w:rPr>
              <w:t>α-метил-β-(</w:t>
            </w:r>
            <w:r w:rsidR="0096489A" w:rsidRPr="0096489A">
              <w:rPr>
                <w:rFonts w:ascii="Times New Roman" w:hAnsi="Times New Roman"/>
                <w:i/>
                <w:sz w:val="28"/>
                <w:szCs w:val="28"/>
              </w:rPr>
              <w:t>N</w:t>
            </w:r>
            <w:r w:rsidR="000A1DBC">
              <w:rPr>
                <w:rFonts w:ascii="Times New Roman" w:hAnsi="Times New Roman"/>
                <w:sz w:val="28"/>
                <w:szCs w:val="28"/>
              </w:rPr>
              <w:t>-</w:t>
            </w:r>
            <w:proofErr w:type="spellStart"/>
            <w:r w:rsidR="000A1DBC">
              <w:rPr>
                <w:rFonts w:ascii="Times New Roman" w:hAnsi="Times New Roman"/>
                <w:sz w:val="28"/>
                <w:szCs w:val="28"/>
              </w:rPr>
              <w:t>пиперидил</w:t>
            </w:r>
            <w:proofErr w:type="spellEnd"/>
            <w:r w:rsidR="000A1DBC">
              <w:rPr>
                <w:rFonts w:ascii="Times New Roman" w:hAnsi="Times New Roman"/>
                <w:sz w:val="28"/>
                <w:szCs w:val="28"/>
              </w:rPr>
              <w:t>) или -</w:t>
            </w:r>
            <w:r w:rsidR="0096489A" w:rsidRPr="0096489A">
              <w:rPr>
                <w:rFonts w:ascii="Times New Roman" w:hAnsi="Times New Roman"/>
                <w:sz w:val="28"/>
                <w:szCs w:val="28"/>
              </w:rPr>
              <w:t>(</w:t>
            </w:r>
            <w:r w:rsidR="0096489A" w:rsidRPr="0096489A">
              <w:rPr>
                <w:rFonts w:ascii="Times New Roman" w:hAnsi="Times New Roman"/>
                <w:i/>
                <w:sz w:val="28"/>
                <w:szCs w:val="28"/>
              </w:rPr>
              <w:t>N</w:t>
            </w:r>
            <w:r w:rsidR="0096489A" w:rsidRPr="0096489A">
              <w:rPr>
                <w:rFonts w:ascii="Times New Roman" w:hAnsi="Times New Roman"/>
                <w:sz w:val="28"/>
                <w:szCs w:val="28"/>
              </w:rPr>
              <w:t>-</w:t>
            </w:r>
            <w:proofErr w:type="spellStart"/>
            <w:r w:rsidR="0096489A" w:rsidRPr="0096489A">
              <w:rPr>
                <w:rFonts w:ascii="Times New Roman" w:hAnsi="Times New Roman"/>
                <w:sz w:val="28"/>
                <w:szCs w:val="28"/>
              </w:rPr>
              <w:t>морфолил</w:t>
            </w:r>
            <w:proofErr w:type="spellEnd"/>
            <w:r w:rsidR="0096489A" w:rsidRPr="0096489A">
              <w:rPr>
                <w:rFonts w:ascii="Times New Roman" w:hAnsi="Times New Roman"/>
                <w:sz w:val="28"/>
                <w:szCs w:val="28"/>
              </w:rPr>
              <w:t xml:space="preserve">)пропановой кислоты </w:t>
            </w:r>
            <w:r>
              <w:rPr>
                <w:rFonts w:ascii="Times New Roman" w:hAnsi="Times New Roman"/>
                <w:sz w:val="28"/>
                <w:szCs w:val="28"/>
                <w:lang w:val="kk-KZ"/>
              </w:rPr>
              <w:t>по требованиям ГФ РК....................</w:t>
            </w:r>
            <w:r w:rsidR="0096489A">
              <w:rPr>
                <w:rFonts w:ascii="Times New Roman" w:hAnsi="Times New Roman"/>
                <w:sz w:val="28"/>
                <w:szCs w:val="28"/>
                <w:lang w:val="kk-KZ"/>
              </w:rPr>
              <w:t>.....................................</w:t>
            </w:r>
            <w:r>
              <w:rPr>
                <w:rFonts w:ascii="Times New Roman" w:hAnsi="Times New Roman"/>
                <w:sz w:val="28"/>
                <w:szCs w:val="28"/>
                <w:lang w:val="kk-KZ"/>
              </w:rPr>
              <w:t>.................................</w:t>
            </w:r>
          </w:p>
        </w:tc>
        <w:tc>
          <w:tcPr>
            <w:tcW w:w="702" w:type="dxa"/>
          </w:tcPr>
          <w:p w14:paraId="45078910" w14:textId="77777777" w:rsidR="00A12EAA" w:rsidRPr="000F1CA3" w:rsidRDefault="00A12EAA" w:rsidP="009D5DFD">
            <w:pPr>
              <w:spacing w:after="0" w:line="240" w:lineRule="auto"/>
              <w:jc w:val="both"/>
              <w:rPr>
                <w:rFonts w:ascii="Times New Roman" w:hAnsi="Times New Roman"/>
                <w:bCs/>
                <w:sz w:val="28"/>
                <w:szCs w:val="28"/>
              </w:rPr>
            </w:pPr>
          </w:p>
          <w:p w14:paraId="4D221596" w14:textId="77777777" w:rsidR="00A12EAA" w:rsidRPr="000F1CA3" w:rsidRDefault="00A12EAA" w:rsidP="009D5DFD">
            <w:pPr>
              <w:spacing w:after="0" w:line="240" w:lineRule="auto"/>
              <w:jc w:val="both"/>
              <w:rPr>
                <w:rFonts w:ascii="Times New Roman" w:hAnsi="Times New Roman"/>
                <w:bCs/>
                <w:sz w:val="28"/>
                <w:szCs w:val="28"/>
              </w:rPr>
            </w:pPr>
          </w:p>
          <w:p w14:paraId="2FA2EF1D" w14:textId="04A08263" w:rsidR="00AE0F5D" w:rsidRPr="002069B0" w:rsidRDefault="002069B0" w:rsidP="009D5DFD">
            <w:pPr>
              <w:spacing w:after="0" w:line="240" w:lineRule="auto"/>
              <w:jc w:val="both"/>
              <w:rPr>
                <w:rFonts w:ascii="Times New Roman" w:hAnsi="Times New Roman"/>
                <w:bCs/>
                <w:sz w:val="28"/>
              </w:rPr>
            </w:pPr>
            <w:r>
              <w:rPr>
                <w:rFonts w:ascii="Times New Roman" w:hAnsi="Times New Roman"/>
                <w:bCs/>
                <w:sz w:val="28"/>
                <w:szCs w:val="28"/>
                <w:lang w:val="kk-KZ"/>
              </w:rPr>
              <w:t>90</w:t>
            </w:r>
          </w:p>
        </w:tc>
      </w:tr>
      <w:tr w:rsidR="00027846" w:rsidRPr="00397F6C" w14:paraId="7F04AF54" w14:textId="77777777" w:rsidTr="003F5FC7">
        <w:tc>
          <w:tcPr>
            <w:tcW w:w="8926" w:type="dxa"/>
          </w:tcPr>
          <w:p w14:paraId="7E7D98AF" w14:textId="2D115F6E" w:rsidR="00AE0F5D" w:rsidRDefault="00AE0F5D" w:rsidP="0096489A">
            <w:pPr>
              <w:spacing w:after="0" w:line="240" w:lineRule="auto"/>
              <w:jc w:val="both"/>
              <w:rPr>
                <w:rFonts w:ascii="Times New Roman" w:hAnsi="Times New Roman"/>
                <w:sz w:val="28"/>
                <w:szCs w:val="28"/>
                <w:lang w:val="kk-KZ"/>
              </w:rPr>
            </w:pPr>
            <w:r w:rsidRPr="00AE0F5D">
              <w:rPr>
                <w:rFonts w:ascii="Times New Roman" w:hAnsi="Times New Roman"/>
                <w:sz w:val="28"/>
                <w:szCs w:val="28"/>
                <w:lang w:val="kk-KZ"/>
              </w:rPr>
              <w:t xml:space="preserve">4.2 Определение стабильности гидразонов </w:t>
            </w:r>
            <w:r w:rsidR="0096489A" w:rsidRPr="0096489A">
              <w:rPr>
                <w:rFonts w:ascii="Times New Roman" w:hAnsi="Times New Roman"/>
                <w:sz w:val="28"/>
                <w:szCs w:val="28"/>
                <w:lang w:val="kk-KZ"/>
              </w:rPr>
              <w:t>α-метил-β-(</w:t>
            </w:r>
            <w:r w:rsidR="0096489A" w:rsidRPr="0096489A">
              <w:rPr>
                <w:rFonts w:ascii="Times New Roman" w:hAnsi="Times New Roman"/>
                <w:i/>
                <w:sz w:val="28"/>
                <w:szCs w:val="28"/>
                <w:lang w:val="kk-KZ"/>
              </w:rPr>
              <w:t>N</w:t>
            </w:r>
            <w:r w:rsidR="0096489A" w:rsidRPr="0096489A">
              <w:rPr>
                <w:rFonts w:ascii="Times New Roman" w:hAnsi="Times New Roman"/>
                <w:sz w:val="28"/>
                <w:szCs w:val="28"/>
                <w:lang w:val="kk-KZ"/>
              </w:rPr>
              <w:t>-пиперид</w:t>
            </w:r>
            <w:r w:rsidR="0096489A">
              <w:rPr>
                <w:rFonts w:ascii="Times New Roman" w:hAnsi="Times New Roman"/>
                <w:sz w:val="28"/>
                <w:szCs w:val="28"/>
                <w:lang w:val="kk-KZ"/>
              </w:rPr>
              <w:t>ил) или -(</w:t>
            </w:r>
            <w:r w:rsidR="0096489A" w:rsidRPr="0096489A">
              <w:rPr>
                <w:rFonts w:ascii="Times New Roman" w:hAnsi="Times New Roman"/>
                <w:i/>
                <w:sz w:val="28"/>
                <w:szCs w:val="28"/>
                <w:lang w:val="kk-KZ"/>
              </w:rPr>
              <w:t>N</w:t>
            </w:r>
            <w:r w:rsidR="0096489A">
              <w:rPr>
                <w:rFonts w:ascii="Times New Roman" w:hAnsi="Times New Roman"/>
                <w:sz w:val="28"/>
                <w:szCs w:val="28"/>
                <w:lang w:val="kk-KZ"/>
              </w:rPr>
              <w:t>-морфолил)пропановой</w:t>
            </w:r>
            <w:r w:rsidR="003F5FC7">
              <w:rPr>
                <w:rFonts w:ascii="Times New Roman" w:hAnsi="Times New Roman"/>
                <w:sz w:val="28"/>
                <w:szCs w:val="28"/>
                <w:lang w:val="kk-KZ"/>
              </w:rPr>
              <w:t xml:space="preserve"> </w:t>
            </w:r>
            <w:r w:rsidR="0096489A" w:rsidRPr="0096489A">
              <w:rPr>
                <w:rFonts w:ascii="Times New Roman" w:hAnsi="Times New Roman"/>
                <w:sz w:val="28"/>
                <w:szCs w:val="28"/>
                <w:lang w:val="kk-KZ"/>
              </w:rPr>
              <w:t>кислоты</w:t>
            </w:r>
            <w:r w:rsidRPr="00AE0F5D">
              <w:rPr>
                <w:rFonts w:ascii="Times New Roman" w:hAnsi="Times New Roman"/>
                <w:sz w:val="28"/>
                <w:szCs w:val="28"/>
                <w:lang w:val="kk-KZ"/>
              </w:rPr>
              <w:t>..............................................................</w:t>
            </w:r>
            <w:r w:rsidR="0096489A">
              <w:rPr>
                <w:rFonts w:ascii="Times New Roman" w:hAnsi="Times New Roman"/>
                <w:sz w:val="28"/>
                <w:szCs w:val="28"/>
                <w:lang w:val="kk-KZ"/>
              </w:rPr>
              <w:t>.</w:t>
            </w:r>
          </w:p>
        </w:tc>
        <w:tc>
          <w:tcPr>
            <w:tcW w:w="702" w:type="dxa"/>
          </w:tcPr>
          <w:p w14:paraId="3AACB0EE" w14:textId="77777777" w:rsidR="003F5FC7" w:rsidRDefault="003F5FC7" w:rsidP="00A12EAA">
            <w:pPr>
              <w:spacing w:after="0" w:line="240" w:lineRule="auto"/>
              <w:jc w:val="both"/>
              <w:rPr>
                <w:rFonts w:ascii="Times New Roman" w:hAnsi="Times New Roman"/>
                <w:bCs/>
                <w:sz w:val="28"/>
                <w:szCs w:val="28"/>
                <w:lang w:val="kk-KZ"/>
              </w:rPr>
            </w:pPr>
          </w:p>
          <w:p w14:paraId="3C0DF88B" w14:textId="69D20F95" w:rsidR="00AE0F5D" w:rsidRPr="002069B0" w:rsidRDefault="002069B0" w:rsidP="00A12EAA">
            <w:pPr>
              <w:spacing w:after="0" w:line="240" w:lineRule="auto"/>
              <w:jc w:val="both"/>
              <w:rPr>
                <w:rFonts w:ascii="Times New Roman" w:hAnsi="Times New Roman"/>
                <w:bCs/>
                <w:sz w:val="28"/>
              </w:rPr>
            </w:pPr>
            <w:r>
              <w:rPr>
                <w:rFonts w:ascii="Times New Roman" w:hAnsi="Times New Roman"/>
                <w:bCs/>
                <w:sz w:val="28"/>
                <w:szCs w:val="28"/>
                <w:lang w:val="kk-KZ"/>
              </w:rPr>
              <w:t>100</w:t>
            </w:r>
          </w:p>
        </w:tc>
      </w:tr>
      <w:tr w:rsidR="00027846" w:rsidRPr="00397F6C" w14:paraId="402DD864" w14:textId="77777777" w:rsidTr="003F5FC7">
        <w:tc>
          <w:tcPr>
            <w:tcW w:w="8926" w:type="dxa"/>
          </w:tcPr>
          <w:p w14:paraId="71C72A9D" w14:textId="3479FEA1" w:rsidR="00AE0F5D" w:rsidRDefault="00AE0F5D" w:rsidP="009D5DFD">
            <w:pPr>
              <w:spacing w:after="0" w:line="240" w:lineRule="auto"/>
              <w:jc w:val="both"/>
              <w:rPr>
                <w:rFonts w:ascii="Times New Roman" w:hAnsi="Times New Roman"/>
                <w:sz w:val="28"/>
                <w:szCs w:val="28"/>
                <w:lang w:val="kk-KZ"/>
              </w:rPr>
            </w:pPr>
            <w:r w:rsidRPr="00AE0F5D">
              <w:rPr>
                <w:rFonts w:ascii="Times New Roman" w:hAnsi="Times New Roman"/>
                <w:sz w:val="28"/>
                <w:szCs w:val="28"/>
                <w:lang w:val="kk-KZ"/>
              </w:rPr>
              <w:t xml:space="preserve">4.3 Разработка и валидация методики определения параметра «Посторонние </w:t>
            </w:r>
            <w:r w:rsidR="00027846">
              <w:rPr>
                <w:rFonts w:ascii="Times New Roman" w:hAnsi="Times New Roman"/>
                <w:sz w:val="28"/>
                <w:szCs w:val="28"/>
                <w:lang w:val="kk-KZ"/>
              </w:rPr>
              <w:t>п</w:t>
            </w:r>
            <w:r w:rsidRPr="00AE0F5D">
              <w:rPr>
                <w:rFonts w:ascii="Times New Roman" w:hAnsi="Times New Roman"/>
                <w:sz w:val="28"/>
                <w:szCs w:val="28"/>
                <w:lang w:val="kk-KZ"/>
              </w:rPr>
              <w:t>римеси»..</w:t>
            </w:r>
            <w:r w:rsidR="00027846">
              <w:rPr>
                <w:rFonts w:ascii="Times New Roman" w:hAnsi="Times New Roman"/>
                <w:sz w:val="28"/>
                <w:szCs w:val="28"/>
                <w:lang w:val="kk-KZ"/>
              </w:rPr>
              <w:t>.</w:t>
            </w:r>
            <w:r w:rsidRPr="00AE0F5D">
              <w:rPr>
                <w:rFonts w:ascii="Times New Roman" w:hAnsi="Times New Roman"/>
                <w:sz w:val="28"/>
                <w:szCs w:val="28"/>
                <w:lang w:val="kk-KZ"/>
              </w:rPr>
              <w:t>.................................................................</w:t>
            </w:r>
            <w:r w:rsidR="00027846">
              <w:rPr>
                <w:rFonts w:ascii="Times New Roman" w:hAnsi="Times New Roman"/>
                <w:sz w:val="28"/>
                <w:szCs w:val="28"/>
                <w:lang w:val="kk-KZ"/>
              </w:rPr>
              <w:t>.............</w:t>
            </w:r>
            <w:r w:rsidRPr="00AE0F5D">
              <w:rPr>
                <w:rFonts w:ascii="Times New Roman" w:hAnsi="Times New Roman"/>
                <w:sz w:val="28"/>
                <w:szCs w:val="28"/>
                <w:lang w:val="kk-KZ"/>
              </w:rPr>
              <w:t>.</w:t>
            </w:r>
          </w:p>
        </w:tc>
        <w:tc>
          <w:tcPr>
            <w:tcW w:w="702" w:type="dxa"/>
          </w:tcPr>
          <w:p w14:paraId="4622C89F" w14:textId="77777777" w:rsidR="002069B0" w:rsidRDefault="002069B0" w:rsidP="00BE4532">
            <w:pPr>
              <w:spacing w:after="0" w:line="240" w:lineRule="auto"/>
              <w:ind w:right="-12"/>
              <w:jc w:val="both"/>
              <w:rPr>
                <w:rFonts w:ascii="Times New Roman" w:hAnsi="Times New Roman"/>
                <w:bCs/>
                <w:sz w:val="28"/>
                <w:szCs w:val="28"/>
                <w:lang w:val="kk-KZ"/>
              </w:rPr>
            </w:pPr>
          </w:p>
          <w:p w14:paraId="1898FCFB" w14:textId="62606C7E" w:rsidR="00AE0F5D" w:rsidRPr="000F1CA3" w:rsidRDefault="00A12EAA" w:rsidP="002069B0">
            <w:pPr>
              <w:spacing w:after="0" w:line="240" w:lineRule="auto"/>
              <w:ind w:right="-12"/>
              <w:jc w:val="both"/>
              <w:rPr>
                <w:rFonts w:ascii="Times New Roman" w:hAnsi="Times New Roman"/>
                <w:bCs/>
                <w:sz w:val="28"/>
                <w:lang w:val="en-US"/>
              </w:rPr>
            </w:pPr>
            <w:r w:rsidRPr="000F1CA3">
              <w:rPr>
                <w:rFonts w:ascii="Times New Roman" w:hAnsi="Times New Roman"/>
                <w:bCs/>
                <w:sz w:val="28"/>
                <w:szCs w:val="28"/>
                <w:lang w:val="kk-KZ"/>
              </w:rPr>
              <w:t>12</w:t>
            </w:r>
            <w:r w:rsidR="002069B0">
              <w:rPr>
                <w:rFonts w:ascii="Times New Roman" w:hAnsi="Times New Roman"/>
                <w:bCs/>
                <w:sz w:val="28"/>
                <w:szCs w:val="28"/>
                <w:lang w:val="kk-KZ"/>
              </w:rPr>
              <w:t>2</w:t>
            </w:r>
          </w:p>
        </w:tc>
      </w:tr>
      <w:tr w:rsidR="00027846" w:rsidRPr="00397F6C" w14:paraId="19FDA57F" w14:textId="77777777" w:rsidTr="003F5FC7">
        <w:tc>
          <w:tcPr>
            <w:tcW w:w="8926" w:type="dxa"/>
          </w:tcPr>
          <w:p w14:paraId="39D343F1" w14:textId="61D414B6" w:rsidR="00AE0F5D" w:rsidRPr="00027846" w:rsidRDefault="00027846" w:rsidP="009D5DFD">
            <w:pPr>
              <w:spacing w:after="0" w:line="240" w:lineRule="auto"/>
              <w:jc w:val="both"/>
              <w:rPr>
                <w:rFonts w:ascii="Times New Roman" w:hAnsi="Times New Roman"/>
                <w:sz w:val="28"/>
                <w:szCs w:val="28"/>
              </w:rPr>
            </w:pPr>
            <w:r>
              <w:rPr>
                <w:rFonts w:ascii="Times New Roman" w:hAnsi="Times New Roman"/>
                <w:sz w:val="28"/>
                <w:szCs w:val="28"/>
                <w:lang w:val="kk-KZ"/>
              </w:rPr>
              <w:lastRenderedPageBreak/>
              <w:t>4.4 Разработка и валидация методики количественного определения......................................................................................................</w:t>
            </w:r>
          </w:p>
        </w:tc>
        <w:tc>
          <w:tcPr>
            <w:tcW w:w="702" w:type="dxa"/>
          </w:tcPr>
          <w:p w14:paraId="282F02B4" w14:textId="77777777" w:rsidR="002069B0" w:rsidRDefault="002069B0" w:rsidP="00BE4532">
            <w:pPr>
              <w:spacing w:after="0" w:line="240" w:lineRule="auto"/>
              <w:ind w:right="-12"/>
              <w:jc w:val="both"/>
              <w:rPr>
                <w:rFonts w:ascii="Times New Roman" w:hAnsi="Times New Roman"/>
                <w:bCs/>
                <w:sz w:val="28"/>
                <w:szCs w:val="28"/>
                <w:lang w:val="kk-KZ"/>
              </w:rPr>
            </w:pPr>
          </w:p>
          <w:p w14:paraId="78E23AFB" w14:textId="1F5C17F7" w:rsidR="00AE0F5D" w:rsidRPr="002069B0" w:rsidRDefault="00A12EAA" w:rsidP="00BE4532">
            <w:pPr>
              <w:spacing w:after="0" w:line="240" w:lineRule="auto"/>
              <w:ind w:right="-12"/>
              <w:jc w:val="both"/>
              <w:rPr>
                <w:rFonts w:ascii="Times New Roman" w:hAnsi="Times New Roman"/>
                <w:bCs/>
                <w:sz w:val="28"/>
              </w:rPr>
            </w:pPr>
            <w:r w:rsidRPr="000F1CA3">
              <w:rPr>
                <w:rFonts w:ascii="Times New Roman" w:hAnsi="Times New Roman"/>
                <w:bCs/>
                <w:sz w:val="28"/>
                <w:szCs w:val="28"/>
                <w:lang w:val="kk-KZ"/>
              </w:rPr>
              <w:t>12</w:t>
            </w:r>
            <w:r w:rsidR="002069B0">
              <w:rPr>
                <w:rFonts w:ascii="Times New Roman" w:hAnsi="Times New Roman"/>
                <w:bCs/>
                <w:sz w:val="28"/>
                <w:szCs w:val="28"/>
              </w:rPr>
              <w:t>4</w:t>
            </w:r>
          </w:p>
        </w:tc>
      </w:tr>
      <w:tr w:rsidR="00027846" w:rsidRPr="00397F6C" w14:paraId="76AD0FA8" w14:textId="77777777" w:rsidTr="003F5FC7">
        <w:tc>
          <w:tcPr>
            <w:tcW w:w="8926" w:type="dxa"/>
          </w:tcPr>
          <w:p w14:paraId="32C2CBC9" w14:textId="23FCAD9F" w:rsidR="00AE0F5D" w:rsidRPr="00027846" w:rsidRDefault="00027846" w:rsidP="009D5DFD">
            <w:pPr>
              <w:tabs>
                <w:tab w:val="left" w:pos="5124"/>
              </w:tabs>
              <w:spacing w:after="0" w:line="240" w:lineRule="auto"/>
              <w:jc w:val="both"/>
              <w:rPr>
                <w:rFonts w:ascii="Times New Roman" w:hAnsi="Times New Roman"/>
                <w:sz w:val="28"/>
                <w:szCs w:val="28"/>
              </w:rPr>
            </w:pPr>
            <w:proofErr w:type="spellStart"/>
            <w:r>
              <w:rPr>
                <w:rFonts w:ascii="Times New Roman" w:hAnsi="Times New Roman"/>
                <w:sz w:val="28"/>
                <w:szCs w:val="28"/>
              </w:rPr>
              <w:t>Вывoды</w:t>
            </w:r>
            <w:proofErr w:type="spellEnd"/>
            <w:r>
              <w:rPr>
                <w:rFonts w:ascii="Times New Roman" w:hAnsi="Times New Roman"/>
                <w:sz w:val="28"/>
                <w:szCs w:val="28"/>
              </w:rPr>
              <w:t xml:space="preserve"> </w:t>
            </w:r>
            <w:proofErr w:type="spellStart"/>
            <w:r>
              <w:rPr>
                <w:rFonts w:ascii="Times New Roman" w:hAnsi="Times New Roman"/>
                <w:sz w:val="28"/>
                <w:szCs w:val="28"/>
              </w:rPr>
              <w:t>пo</w:t>
            </w:r>
            <w:proofErr w:type="spellEnd"/>
            <w:r>
              <w:rPr>
                <w:rFonts w:ascii="Times New Roman" w:hAnsi="Times New Roman"/>
                <w:sz w:val="28"/>
                <w:szCs w:val="28"/>
              </w:rPr>
              <w:t xml:space="preserve"> </w:t>
            </w:r>
            <w:proofErr w:type="spellStart"/>
            <w:r>
              <w:rPr>
                <w:rFonts w:ascii="Times New Roman" w:hAnsi="Times New Roman"/>
                <w:sz w:val="28"/>
                <w:szCs w:val="28"/>
              </w:rPr>
              <w:t>чeтвepтoмy</w:t>
            </w:r>
            <w:proofErr w:type="spellEnd"/>
            <w:r>
              <w:rPr>
                <w:rFonts w:ascii="Times New Roman" w:hAnsi="Times New Roman"/>
                <w:sz w:val="28"/>
                <w:szCs w:val="28"/>
              </w:rPr>
              <w:t xml:space="preserve"> </w:t>
            </w:r>
            <w:proofErr w:type="spellStart"/>
            <w:r>
              <w:rPr>
                <w:rFonts w:ascii="Times New Roman" w:hAnsi="Times New Roman"/>
                <w:sz w:val="28"/>
                <w:szCs w:val="28"/>
              </w:rPr>
              <w:t>paздeлy</w:t>
            </w:r>
            <w:proofErr w:type="spellEnd"/>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w:t>
            </w:r>
          </w:p>
        </w:tc>
        <w:tc>
          <w:tcPr>
            <w:tcW w:w="702" w:type="dxa"/>
          </w:tcPr>
          <w:p w14:paraId="76109EE8" w14:textId="2369237D" w:rsidR="00AE0F5D" w:rsidRPr="002069B0" w:rsidRDefault="00A12EAA" w:rsidP="00BE4532">
            <w:pPr>
              <w:spacing w:after="0" w:line="240" w:lineRule="auto"/>
              <w:ind w:right="-111"/>
              <w:jc w:val="both"/>
              <w:rPr>
                <w:rFonts w:ascii="Times New Roman" w:hAnsi="Times New Roman"/>
                <w:bCs/>
                <w:sz w:val="28"/>
              </w:rPr>
            </w:pPr>
            <w:r w:rsidRPr="000F1CA3">
              <w:rPr>
                <w:rFonts w:ascii="Times New Roman" w:hAnsi="Times New Roman"/>
                <w:bCs/>
                <w:sz w:val="28"/>
                <w:szCs w:val="28"/>
              </w:rPr>
              <w:t>12</w:t>
            </w:r>
            <w:r w:rsidR="002069B0">
              <w:rPr>
                <w:rFonts w:ascii="Times New Roman" w:hAnsi="Times New Roman"/>
                <w:bCs/>
                <w:sz w:val="28"/>
                <w:szCs w:val="28"/>
              </w:rPr>
              <w:t>7</w:t>
            </w:r>
          </w:p>
        </w:tc>
      </w:tr>
      <w:tr w:rsidR="00027846" w:rsidRPr="00397F6C" w14:paraId="0E12F0DF" w14:textId="77777777" w:rsidTr="003F5FC7">
        <w:tc>
          <w:tcPr>
            <w:tcW w:w="8926" w:type="dxa"/>
          </w:tcPr>
          <w:p w14:paraId="683E9717" w14:textId="2B8F065F" w:rsidR="00AE0F5D" w:rsidRPr="00027846" w:rsidRDefault="00027846" w:rsidP="009D5DFD">
            <w:pPr>
              <w:pStyle w:val="afc"/>
              <w:spacing w:after="0" w:line="240" w:lineRule="auto"/>
              <w:ind w:left="0"/>
              <w:jc w:val="both"/>
              <w:rPr>
                <w:rFonts w:ascii="Times New Roman" w:hAnsi="Times New Roman"/>
                <w:b/>
                <w:sz w:val="28"/>
                <w:szCs w:val="28"/>
                <w:lang w:val="kk-KZ"/>
              </w:rPr>
            </w:pPr>
            <w:r>
              <w:rPr>
                <w:rFonts w:ascii="Times New Roman" w:hAnsi="Times New Roman"/>
                <w:b/>
                <w:sz w:val="28"/>
                <w:szCs w:val="28"/>
                <w:lang w:val="kk-KZ"/>
              </w:rPr>
              <w:t>5 ОПРЕДЕЛЕНИЕ ТОКСИЧНОСТИ И БИОЛОГИЧЕСКОЙ АКТИВНОСТИ ПРОИЗВОДНЫХ ПИПЕРИДИНА И МОРФОЛИНА…………………………....................................................</w:t>
            </w:r>
            <w:r w:rsidR="0096489A">
              <w:rPr>
                <w:rFonts w:ascii="Times New Roman" w:hAnsi="Times New Roman"/>
                <w:b/>
                <w:sz w:val="28"/>
                <w:szCs w:val="28"/>
                <w:lang w:val="kk-KZ"/>
              </w:rPr>
              <w:t>....</w:t>
            </w:r>
          </w:p>
        </w:tc>
        <w:tc>
          <w:tcPr>
            <w:tcW w:w="702" w:type="dxa"/>
          </w:tcPr>
          <w:p w14:paraId="44373F52" w14:textId="77777777" w:rsidR="00A12EAA" w:rsidRPr="000F1CA3" w:rsidRDefault="00A12EAA" w:rsidP="009D5DFD">
            <w:pPr>
              <w:spacing w:after="0" w:line="240" w:lineRule="auto"/>
              <w:jc w:val="both"/>
              <w:rPr>
                <w:rFonts w:ascii="Times New Roman" w:hAnsi="Times New Roman"/>
                <w:bCs/>
                <w:sz w:val="28"/>
                <w:szCs w:val="28"/>
              </w:rPr>
            </w:pPr>
          </w:p>
          <w:p w14:paraId="16851132" w14:textId="77777777" w:rsidR="00A12EAA" w:rsidRPr="000F1CA3" w:rsidRDefault="00A12EAA" w:rsidP="009D5DFD">
            <w:pPr>
              <w:spacing w:after="0" w:line="240" w:lineRule="auto"/>
              <w:jc w:val="both"/>
              <w:rPr>
                <w:rFonts w:ascii="Times New Roman" w:hAnsi="Times New Roman"/>
                <w:bCs/>
                <w:sz w:val="28"/>
                <w:szCs w:val="28"/>
              </w:rPr>
            </w:pPr>
          </w:p>
          <w:p w14:paraId="09F16DEE" w14:textId="2A28DD70" w:rsidR="00AE0F5D" w:rsidRPr="002069B0" w:rsidRDefault="00A12EAA" w:rsidP="00BE4532">
            <w:pPr>
              <w:spacing w:after="0" w:line="240" w:lineRule="auto"/>
              <w:ind w:right="-111"/>
              <w:jc w:val="both"/>
              <w:rPr>
                <w:rFonts w:ascii="Times New Roman" w:hAnsi="Times New Roman"/>
                <w:bCs/>
                <w:sz w:val="28"/>
              </w:rPr>
            </w:pPr>
            <w:r w:rsidRPr="000F1CA3">
              <w:rPr>
                <w:rFonts w:ascii="Times New Roman" w:hAnsi="Times New Roman"/>
                <w:bCs/>
                <w:sz w:val="28"/>
                <w:szCs w:val="28"/>
                <w:lang w:val="kk-KZ"/>
              </w:rPr>
              <w:t>12</w:t>
            </w:r>
            <w:r w:rsidR="002069B0">
              <w:rPr>
                <w:rFonts w:ascii="Times New Roman" w:hAnsi="Times New Roman"/>
                <w:bCs/>
                <w:sz w:val="28"/>
                <w:szCs w:val="28"/>
              </w:rPr>
              <w:t>9</w:t>
            </w:r>
          </w:p>
        </w:tc>
      </w:tr>
      <w:tr w:rsidR="00027846" w:rsidRPr="00397F6C" w14:paraId="7C4653D1" w14:textId="77777777" w:rsidTr="003F5FC7">
        <w:tc>
          <w:tcPr>
            <w:tcW w:w="8926" w:type="dxa"/>
          </w:tcPr>
          <w:p w14:paraId="07AF5157" w14:textId="3E761C4A" w:rsidR="00027846" w:rsidRPr="00027846" w:rsidRDefault="00027846" w:rsidP="009D5DFD">
            <w:pPr>
              <w:pStyle w:val="afc"/>
              <w:spacing w:after="0" w:line="240" w:lineRule="auto"/>
              <w:ind w:left="0"/>
              <w:jc w:val="both"/>
              <w:rPr>
                <w:rFonts w:ascii="Times New Roman" w:hAnsi="Times New Roman"/>
                <w:sz w:val="28"/>
                <w:szCs w:val="28"/>
              </w:rPr>
            </w:pPr>
            <w:r>
              <w:rPr>
                <w:rFonts w:ascii="Times New Roman" w:hAnsi="Times New Roman"/>
                <w:sz w:val="28"/>
                <w:szCs w:val="28"/>
              </w:rPr>
              <w:t xml:space="preserve">5.1 Определение токсичности </w:t>
            </w:r>
            <w:r w:rsidR="0096489A" w:rsidRPr="0096489A">
              <w:rPr>
                <w:rFonts w:ascii="Times New Roman" w:hAnsi="Times New Roman"/>
                <w:sz w:val="28"/>
                <w:szCs w:val="28"/>
                <w:lang w:val="kk-KZ"/>
              </w:rPr>
              <w:t>гидразонов α-метил-β-(</w:t>
            </w:r>
            <w:r w:rsidR="0096489A" w:rsidRPr="0096489A">
              <w:rPr>
                <w:rFonts w:ascii="Times New Roman" w:hAnsi="Times New Roman"/>
                <w:i/>
                <w:sz w:val="28"/>
                <w:szCs w:val="28"/>
                <w:lang w:val="kk-KZ"/>
              </w:rPr>
              <w:t>N</w:t>
            </w:r>
            <w:r w:rsidR="0096489A" w:rsidRPr="0096489A">
              <w:rPr>
                <w:rFonts w:ascii="Times New Roman" w:hAnsi="Times New Roman"/>
                <w:sz w:val="28"/>
                <w:szCs w:val="28"/>
                <w:lang w:val="kk-KZ"/>
              </w:rPr>
              <w:t>-пиперидил) или -(</w:t>
            </w:r>
            <w:r w:rsidR="0096489A" w:rsidRPr="0096489A">
              <w:rPr>
                <w:rFonts w:ascii="Times New Roman" w:hAnsi="Times New Roman"/>
                <w:i/>
                <w:sz w:val="28"/>
                <w:szCs w:val="28"/>
                <w:lang w:val="kk-KZ"/>
              </w:rPr>
              <w:t>N</w:t>
            </w:r>
            <w:r w:rsidR="0096489A" w:rsidRPr="0096489A">
              <w:rPr>
                <w:rFonts w:ascii="Times New Roman" w:hAnsi="Times New Roman"/>
                <w:sz w:val="28"/>
                <w:szCs w:val="28"/>
                <w:lang w:val="kk-KZ"/>
              </w:rPr>
              <w:t>-</w:t>
            </w:r>
            <w:proofErr w:type="gramStart"/>
            <w:r w:rsidR="0096489A" w:rsidRPr="0096489A">
              <w:rPr>
                <w:rFonts w:ascii="Times New Roman" w:hAnsi="Times New Roman"/>
                <w:sz w:val="28"/>
                <w:szCs w:val="28"/>
                <w:lang w:val="kk-KZ"/>
              </w:rPr>
              <w:t>морфолил)пропановой</w:t>
            </w:r>
            <w:proofErr w:type="gramEnd"/>
            <w:r w:rsidR="0096489A" w:rsidRPr="0096489A">
              <w:rPr>
                <w:rFonts w:ascii="Times New Roman" w:hAnsi="Times New Roman"/>
                <w:sz w:val="28"/>
                <w:szCs w:val="28"/>
                <w:lang w:val="kk-KZ"/>
              </w:rPr>
              <w:t xml:space="preserve"> кислоты</w:t>
            </w:r>
            <w:proofErr w:type="gramStart"/>
            <w:r>
              <w:rPr>
                <w:rFonts w:ascii="Times New Roman" w:hAnsi="Times New Roman"/>
                <w:sz w:val="28"/>
                <w:szCs w:val="28"/>
              </w:rPr>
              <w:t xml:space="preserve"> ..</w:t>
            </w:r>
            <w:proofErr w:type="gramEnd"/>
            <w:r>
              <w:rPr>
                <w:rFonts w:ascii="Times New Roman" w:hAnsi="Times New Roman"/>
                <w:sz w:val="28"/>
                <w:szCs w:val="28"/>
              </w:rPr>
              <w:t>……………………</w:t>
            </w:r>
            <w:proofErr w:type="gramStart"/>
            <w:r>
              <w:rPr>
                <w:rFonts w:ascii="Times New Roman" w:hAnsi="Times New Roman"/>
                <w:sz w:val="28"/>
                <w:szCs w:val="28"/>
              </w:rPr>
              <w:t>…</w:t>
            </w:r>
            <w:r w:rsidR="00BE4532">
              <w:rPr>
                <w:rFonts w:ascii="Times New Roman" w:hAnsi="Times New Roman"/>
                <w:sz w:val="28"/>
                <w:szCs w:val="28"/>
              </w:rPr>
              <w:t>….</w:t>
            </w:r>
            <w:proofErr w:type="gramEnd"/>
            <w:r w:rsidR="00BE4532">
              <w:rPr>
                <w:rFonts w:ascii="Times New Roman" w:hAnsi="Times New Roman"/>
                <w:sz w:val="28"/>
                <w:szCs w:val="28"/>
              </w:rPr>
              <w:t>.</w:t>
            </w:r>
            <w:r w:rsidR="0096489A">
              <w:rPr>
                <w:rFonts w:ascii="Times New Roman" w:hAnsi="Times New Roman"/>
                <w:sz w:val="28"/>
                <w:szCs w:val="28"/>
              </w:rPr>
              <w:t>……………</w:t>
            </w:r>
          </w:p>
        </w:tc>
        <w:tc>
          <w:tcPr>
            <w:tcW w:w="702" w:type="dxa"/>
          </w:tcPr>
          <w:p w14:paraId="6BD01E2A" w14:textId="77777777" w:rsidR="00A12EAA" w:rsidRPr="000F1CA3" w:rsidRDefault="00A12EAA" w:rsidP="009D5DFD">
            <w:pPr>
              <w:spacing w:after="0" w:line="240" w:lineRule="auto"/>
              <w:jc w:val="both"/>
              <w:rPr>
                <w:rFonts w:ascii="Times New Roman" w:hAnsi="Times New Roman"/>
                <w:bCs/>
                <w:sz w:val="28"/>
                <w:szCs w:val="28"/>
              </w:rPr>
            </w:pPr>
          </w:p>
          <w:p w14:paraId="2A222DDD" w14:textId="02CAD03F" w:rsidR="00027846" w:rsidRPr="000F1CA3" w:rsidRDefault="00027846" w:rsidP="002069B0">
            <w:pPr>
              <w:spacing w:after="0" w:line="240" w:lineRule="auto"/>
              <w:ind w:right="-111"/>
              <w:jc w:val="both"/>
              <w:rPr>
                <w:rFonts w:ascii="Times New Roman" w:hAnsi="Times New Roman"/>
                <w:bCs/>
                <w:sz w:val="28"/>
                <w:szCs w:val="28"/>
                <w:lang w:val="en-US"/>
              </w:rPr>
            </w:pPr>
            <w:r w:rsidRPr="000F1CA3">
              <w:rPr>
                <w:rFonts w:ascii="Times New Roman" w:hAnsi="Times New Roman"/>
                <w:bCs/>
                <w:sz w:val="28"/>
                <w:szCs w:val="28"/>
              </w:rPr>
              <w:t>1</w:t>
            </w:r>
            <w:r w:rsidR="00AC7F25" w:rsidRPr="000F1CA3">
              <w:rPr>
                <w:rFonts w:ascii="Times New Roman" w:hAnsi="Times New Roman"/>
                <w:bCs/>
                <w:sz w:val="28"/>
                <w:szCs w:val="28"/>
              </w:rPr>
              <w:t>2</w:t>
            </w:r>
            <w:r w:rsidR="002069B0">
              <w:rPr>
                <w:rFonts w:ascii="Times New Roman" w:hAnsi="Times New Roman"/>
                <w:bCs/>
                <w:sz w:val="28"/>
                <w:szCs w:val="28"/>
              </w:rPr>
              <w:t>9</w:t>
            </w:r>
          </w:p>
        </w:tc>
      </w:tr>
      <w:tr w:rsidR="00027846" w:rsidRPr="00397F6C" w14:paraId="5F8B8709" w14:textId="77777777" w:rsidTr="003F5FC7">
        <w:tc>
          <w:tcPr>
            <w:tcW w:w="8926" w:type="dxa"/>
          </w:tcPr>
          <w:p w14:paraId="310A85A4" w14:textId="3707DC85" w:rsidR="00027846" w:rsidRDefault="00027846" w:rsidP="000A1DBC">
            <w:pPr>
              <w:pStyle w:val="afc"/>
              <w:spacing w:after="0" w:line="240" w:lineRule="auto"/>
              <w:ind w:left="0"/>
              <w:jc w:val="both"/>
              <w:rPr>
                <w:rFonts w:ascii="Times New Roman" w:hAnsi="Times New Roman"/>
                <w:b/>
                <w:sz w:val="28"/>
                <w:szCs w:val="28"/>
                <w:lang w:val="kk-KZ"/>
              </w:rPr>
            </w:pPr>
            <w:r>
              <w:rPr>
                <w:rFonts w:ascii="Times New Roman" w:hAnsi="Times New Roman"/>
                <w:sz w:val="28"/>
                <w:szCs w:val="28"/>
              </w:rPr>
              <w:t xml:space="preserve">5.2 </w:t>
            </w:r>
            <w:r w:rsidR="000A1DBC">
              <w:rPr>
                <w:rFonts w:ascii="Times New Roman" w:hAnsi="Times New Roman"/>
                <w:sz w:val="28"/>
                <w:szCs w:val="28"/>
              </w:rPr>
              <w:t>Определение</w:t>
            </w:r>
            <w:r>
              <w:rPr>
                <w:rFonts w:ascii="Times New Roman" w:hAnsi="Times New Roman"/>
                <w:sz w:val="28"/>
                <w:szCs w:val="28"/>
              </w:rPr>
              <w:t xml:space="preserve"> биологической активности </w:t>
            </w:r>
            <w:r w:rsidR="0096489A" w:rsidRPr="0096489A">
              <w:rPr>
                <w:rFonts w:ascii="Times New Roman" w:hAnsi="Times New Roman"/>
                <w:sz w:val="28"/>
                <w:szCs w:val="28"/>
                <w:lang w:val="kk-KZ"/>
              </w:rPr>
              <w:t>гидразонов α-метил-β-(</w:t>
            </w:r>
            <w:r w:rsidR="0096489A" w:rsidRPr="0096489A">
              <w:rPr>
                <w:rFonts w:ascii="Times New Roman" w:hAnsi="Times New Roman"/>
                <w:i/>
                <w:sz w:val="28"/>
                <w:szCs w:val="28"/>
                <w:lang w:val="kk-KZ"/>
              </w:rPr>
              <w:t>N</w:t>
            </w:r>
            <w:r w:rsidR="0096489A" w:rsidRPr="0096489A">
              <w:rPr>
                <w:rFonts w:ascii="Times New Roman" w:hAnsi="Times New Roman"/>
                <w:sz w:val="28"/>
                <w:szCs w:val="28"/>
                <w:lang w:val="kk-KZ"/>
              </w:rPr>
              <w:t>-пиперидил) или -(</w:t>
            </w:r>
            <w:r w:rsidR="0096489A" w:rsidRPr="0096489A">
              <w:rPr>
                <w:rFonts w:ascii="Times New Roman" w:hAnsi="Times New Roman"/>
                <w:i/>
                <w:sz w:val="28"/>
                <w:szCs w:val="28"/>
                <w:lang w:val="kk-KZ"/>
              </w:rPr>
              <w:t>N</w:t>
            </w:r>
            <w:r w:rsidR="0096489A" w:rsidRPr="0096489A">
              <w:rPr>
                <w:rFonts w:ascii="Times New Roman" w:hAnsi="Times New Roman"/>
                <w:sz w:val="28"/>
                <w:szCs w:val="28"/>
                <w:lang w:val="kk-KZ"/>
              </w:rPr>
              <w:t>-</w:t>
            </w:r>
            <w:proofErr w:type="gramStart"/>
            <w:r w:rsidR="0096489A" w:rsidRPr="0096489A">
              <w:rPr>
                <w:rFonts w:ascii="Times New Roman" w:hAnsi="Times New Roman"/>
                <w:sz w:val="28"/>
                <w:szCs w:val="28"/>
                <w:lang w:val="kk-KZ"/>
              </w:rPr>
              <w:t>морфолил)пропановой</w:t>
            </w:r>
            <w:proofErr w:type="gramEnd"/>
            <w:r w:rsidR="0096489A" w:rsidRPr="0096489A">
              <w:rPr>
                <w:rFonts w:ascii="Times New Roman" w:hAnsi="Times New Roman"/>
                <w:sz w:val="28"/>
                <w:szCs w:val="28"/>
                <w:lang w:val="kk-KZ"/>
              </w:rPr>
              <w:t xml:space="preserve"> кислоты</w:t>
            </w:r>
            <w:r w:rsidR="0096489A" w:rsidRPr="0096489A">
              <w:rPr>
                <w:rFonts w:ascii="Times New Roman" w:hAnsi="Times New Roman"/>
                <w:sz w:val="28"/>
                <w:szCs w:val="28"/>
              </w:rPr>
              <w:t xml:space="preserve"> </w:t>
            </w:r>
            <w:r w:rsidR="0096489A">
              <w:rPr>
                <w:rFonts w:ascii="Times New Roman" w:hAnsi="Times New Roman"/>
                <w:sz w:val="28"/>
                <w:szCs w:val="28"/>
              </w:rPr>
              <w:t>...</w:t>
            </w:r>
            <w:r>
              <w:rPr>
                <w:rFonts w:ascii="Times New Roman" w:hAnsi="Times New Roman"/>
                <w:sz w:val="28"/>
                <w:szCs w:val="28"/>
              </w:rPr>
              <w:t>……………………</w:t>
            </w:r>
          </w:p>
        </w:tc>
        <w:tc>
          <w:tcPr>
            <w:tcW w:w="702" w:type="dxa"/>
          </w:tcPr>
          <w:p w14:paraId="7BB5C336" w14:textId="77777777" w:rsidR="00A12EAA" w:rsidRPr="000F1CA3" w:rsidRDefault="00A12EAA" w:rsidP="00AC7F25">
            <w:pPr>
              <w:spacing w:after="0" w:line="240" w:lineRule="auto"/>
              <w:jc w:val="both"/>
              <w:rPr>
                <w:rFonts w:ascii="Times New Roman" w:hAnsi="Times New Roman"/>
                <w:bCs/>
                <w:sz w:val="28"/>
                <w:szCs w:val="28"/>
              </w:rPr>
            </w:pPr>
          </w:p>
          <w:p w14:paraId="070ED845" w14:textId="3D39C7C3" w:rsidR="00027846" w:rsidRPr="002069B0" w:rsidRDefault="002069B0" w:rsidP="00BE4532">
            <w:pPr>
              <w:spacing w:after="0" w:line="240" w:lineRule="auto"/>
              <w:ind w:right="-111"/>
              <w:jc w:val="both"/>
              <w:rPr>
                <w:rFonts w:ascii="Times New Roman" w:hAnsi="Times New Roman"/>
                <w:bCs/>
                <w:sz w:val="28"/>
                <w:szCs w:val="28"/>
              </w:rPr>
            </w:pPr>
            <w:r>
              <w:rPr>
                <w:rFonts w:ascii="Times New Roman" w:hAnsi="Times New Roman"/>
                <w:bCs/>
                <w:sz w:val="28"/>
                <w:szCs w:val="28"/>
              </w:rPr>
              <w:t>134</w:t>
            </w:r>
          </w:p>
        </w:tc>
      </w:tr>
      <w:tr w:rsidR="00027846" w:rsidRPr="00397F6C" w14:paraId="42D39213" w14:textId="77777777" w:rsidTr="003F5FC7">
        <w:tc>
          <w:tcPr>
            <w:tcW w:w="8926" w:type="dxa"/>
          </w:tcPr>
          <w:p w14:paraId="06C8586A" w14:textId="6BADE199" w:rsidR="00027846" w:rsidRPr="00027846" w:rsidRDefault="00027846" w:rsidP="009D5DFD">
            <w:pPr>
              <w:pStyle w:val="afc"/>
              <w:spacing w:after="0" w:line="240" w:lineRule="auto"/>
              <w:ind w:left="0"/>
              <w:jc w:val="both"/>
              <w:rPr>
                <w:rFonts w:ascii="Times New Roman" w:hAnsi="Times New Roman"/>
                <w:sz w:val="28"/>
                <w:szCs w:val="28"/>
              </w:rPr>
            </w:pPr>
            <w:r>
              <w:rPr>
                <w:rFonts w:ascii="Times New Roman" w:hAnsi="Times New Roman"/>
                <w:sz w:val="28"/>
                <w:szCs w:val="28"/>
              </w:rPr>
              <w:t xml:space="preserve">5.2.1 Определение анальгетической активности </w:t>
            </w:r>
            <w:proofErr w:type="spellStart"/>
            <w:r>
              <w:rPr>
                <w:rFonts w:ascii="Times New Roman" w:hAnsi="Times New Roman"/>
                <w:sz w:val="28"/>
                <w:szCs w:val="28"/>
              </w:rPr>
              <w:t>гидразидов</w:t>
            </w:r>
            <w:proofErr w:type="spellEnd"/>
            <w:r>
              <w:rPr>
                <w:rFonts w:ascii="Times New Roman" w:hAnsi="Times New Roman"/>
                <w:sz w:val="28"/>
                <w:szCs w:val="28"/>
              </w:rPr>
              <w:t xml:space="preserve"> пиперидина и </w:t>
            </w:r>
            <w:proofErr w:type="spellStart"/>
            <w:r>
              <w:rPr>
                <w:rFonts w:ascii="Times New Roman" w:hAnsi="Times New Roman"/>
                <w:sz w:val="28"/>
                <w:szCs w:val="28"/>
              </w:rPr>
              <w:t>мофролина</w:t>
            </w:r>
            <w:proofErr w:type="spellEnd"/>
            <w:r>
              <w:rPr>
                <w:rFonts w:ascii="Times New Roman" w:hAnsi="Times New Roman"/>
                <w:sz w:val="28"/>
                <w:szCs w:val="28"/>
              </w:rPr>
              <w:t xml:space="preserve">, </w:t>
            </w:r>
            <w:r w:rsidR="00DA6D6B">
              <w:rPr>
                <w:rFonts w:ascii="Times New Roman" w:hAnsi="Times New Roman"/>
                <w:sz w:val="28"/>
                <w:szCs w:val="28"/>
              </w:rPr>
              <w:t>3-метокси-4-гидроксибензилиденгидразид α-метил-β-(</w:t>
            </w:r>
            <w:r w:rsidR="00DA6D6B" w:rsidRPr="0096489A">
              <w:rPr>
                <w:rFonts w:ascii="Times New Roman" w:hAnsi="Times New Roman"/>
                <w:i/>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кислоты</w:t>
            </w:r>
            <w:r>
              <w:rPr>
                <w:rFonts w:ascii="Times New Roman" w:hAnsi="Times New Roman"/>
                <w:sz w:val="28"/>
                <w:szCs w:val="28"/>
              </w:rPr>
              <w:t>……………</w:t>
            </w:r>
            <w:proofErr w:type="gramStart"/>
            <w:r>
              <w:rPr>
                <w:rFonts w:ascii="Times New Roman" w:hAnsi="Times New Roman"/>
                <w:sz w:val="28"/>
                <w:szCs w:val="28"/>
              </w:rPr>
              <w:t>…</w:t>
            </w:r>
            <w:r w:rsidR="00BE4532">
              <w:rPr>
                <w:rFonts w:ascii="Times New Roman" w:hAnsi="Times New Roman"/>
                <w:sz w:val="28"/>
                <w:szCs w:val="28"/>
              </w:rPr>
              <w:t>….</w:t>
            </w:r>
            <w:proofErr w:type="gramEnd"/>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w:t>
            </w:r>
            <w:r w:rsidR="003F5FC7">
              <w:rPr>
                <w:rFonts w:ascii="Times New Roman" w:hAnsi="Times New Roman"/>
                <w:sz w:val="28"/>
                <w:szCs w:val="28"/>
              </w:rPr>
              <w:t>...</w:t>
            </w:r>
          </w:p>
        </w:tc>
        <w:tc>
          <w:tcPr>
            <w:tcW w:w="702" w:type="dxa"/>
          </w:tcPr>
          <w:p w14:paraId="4EF47C73" w14:textId="77777777" w:rsidR="00A12EAA" w:rsidRPr="000F1CA3" w:rsidRDefault="00A12EAA" w:rsidP="00AC7F25">
            <w:pPr>
              <w:spacing w:after="0" w:line="240" w:lineRule="auto"/>
              <w:jc w:val="both"/>
              <w:rPr>
                <w:rFonts w:ascii="Times New Roman" w:hAnsi="Times New Roman"/>
                <w:bCs/>
                <w:sz w:val="28"/>
                <w:szCs w:val="28"/>
              </w:rPr>
            </w:pPr>
          </w:p>
          <w:p w14:paraId="14572C7C" w14:textId="77777777" w:rsidR="00A12EAA" w:rsidRPr="000F1CA3" w:rsidRDefault="00A12EAA" w:rsidP="00AC7F25">
            <w:pPr>
              <w:spacing w:after="0" w:line="240" w:lineRule="auto"/>
              <w:jc w:val="both"/>
              <w:rPr>
                <w:rFonts w:ascii="Times New Roman" w:hAnsi="Times New Roman"/>
                <w:bCs/>
                <w:sz w:val="28"/>
                <w:szCs w:val="28"/>
              </w:rPr>
            </w:pPr>
          </w:p>
          <w:p w14:paraId="6F524951" w14:textId="67F6F553" w:rsidR="00027846" w:rsidRPr="002069B0" w:rsidRDefault="00A12EAA" w:rsidP="00BE4532">
            <w:pPr>
              <w:spacing w:after="0" w:line="240" w:lineRule="auto"/>
              <w:ind w:right="-111"/>
              <w:jc w:val="both"/>
              <w:rPr>
                <w:rFonts w:ascii="Times New Roman" w:hAnsi="Times New Roman"/>
                <w:bCs/>
                <w:sz w:val="28"/>
                <w:szCs w:val="28"/>
              </w:rPr>
            </w:pPr>
            <w:r w:rsidRPr="000F1CA3">
              <w:rPr>
                <w:rFonts w:ascii="Times New Roman" w:hAnsi="Times New Roman"/>
                <w:bCs/>
                <w:sz w:val="28"/>
                <w:szCs w:val="28"/>
              </w:rPr>
              <w:t>13</w:t>
            </w:r>
            <w:r w:rsidR="002069B0">
              <w:rPr>
                <w:rFonts w:ascii="Times New Roman" w:hAnsi="Times New Roman"/>
                <w:bCs/>
                <w:sz w:val="28"/>
                <w:szCs w:val="28"/>
              </w:rPr>
              <w:t>4</w:t>
            </w:r>
          </w:p>
        </w:tc>
      </w:tr>
      <w:tr w:rsidR="00027846" w:rsidRPr="00397F6C" w14:paraId="6C8CE74A" w14:textId="77777777" w:rsidTr="003F5FC7">
        <w:tc>
          <w:tcPr>
            <w:tcW w:w="8926" w:type="dxa"/>
          </w:tcPr>
          <w:p w14:paraId="4997C13D" w14:textId="07AC58B3" w:rsidR="00027846" w:rsidRPr="00027846" w:rsidRDefault="00027846" w:rsidP="009D5DFD">
            <w:pPr>
              <w:pStyle w:val="afc"/>
              <w:spacing w:after="0" w:line="240" w:lineRule="auto"/>
              <w:ind w:left="0"/>
              <w:jc w:val="both"/>
              <w:rPr>
                <w:rFonts w:ascii="Times New Roman" w:hAnsi="Times New Roman"/>
                <w:sz w:val="28"/>
                <w:szCs w:val="28"/>
              </w:rPr>
            </w:pPr>
            <w:r>
              <w:rPr>
                <w:rFonts w:ascii="Times New Roman" w:hAnsi="Times New Roman"/>
                <w:sz w:val="28"/>
                <w:szCs w:val="28"/>
              </w:rPr>
              <w:t xml:space="preserve">5.2.2 Определение </w:t>
            </w:r>
            <w:proofErr w:type="spellStart"/>
            <w:r>
              <w:rPr>
                <w:rFonts w:ascii="Times New Roman" w:hAnsi="Times New Roman"/>
                <w:sz w:val="28"/>
                <w:szCs w:val="28"/>
              </w:rPr>
              <w:t>антимикобактериальной</w:t>
            </w:r>
            <w:proofErr w:type="spellEnd"/>
            <w:r>
              <w:rPr>
                <w:rFonts w:ascii="Times New Roman" w:hAnsi="Times New Roman"/>
                <w:sz w:val="28"/>
                <w:szCs w:val="28"/>
              </w:rPr>
              <w:t xml:space="preserve"> активности 4-диметиламинобензилиденгидразид α-метил-</w:t>
            </w:r>
            <w:r w:rsidR="002069B0">
              <w:rPr>
                <w:rFonts w:ascii="Times New Roman" w:hAnsi="Times New Roman"/>
                <w:sz w:val="28"/>
                <w:szCs w:val="28"/>
              </w:rPr>
              <w:t>β-</w:t>
            </w:r>
            <w:r>
              <w:rPr>
                <w:rFonts w:ascii="Times New Roman" w:hAnsi="Times New Roman"/>
                <w:sz w:val="28"/>
                <w:szCs w:val="28"/>
              </w:rPr>
              <w:t>(</w:t>
            </w:r>
            <w:r w:rsidRPr="0096489A">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пиперидил</w:t>
            </w:r>
            <w:proofErr w:type="spellEnd"/>
            <w:r>
              <w:rPr>
                <w:rFonts w:ascii="Times New Roman" w:hAnsi="Times New Roman"/>
                <w:sz w:val="28"/>
                <w:szCs w:val="28"/>
              </w:rPr>
              <w:t xml:space="preserve">) или </w:t>
            </w:r>
            <w:r w:rsidR="000A1DBC">
              <w:rPr>
                <w:rFonts w:ascii="Times New Roman" w:hAnsi="Times New Roman"/>
                <w:sz w:val="28"/>
                <w:szCs w:val="28"/>
              </w:rPr>
              <w:t>-</w:t>
            </w:r>
            <w:r>
              <w:rPr>
                <w:rFonts w:ascii="Times New Roman" w:hAnsi="Times New Roman"/>
                <w:sz w:val="28"/>
                <w:szCs w:val="28"/>
              </w:rPr>
              <w:t>(</w:t>
            </w:r>
            <w:proofErr w:type="spellStart"/>
            <w:proofErr w:type="gramStart"/>
            <w:r>
              <w:rPr>
                <w:rFonts w:ascii="Times New Roman" w:hAnsi="Times New Roman"/>
                <w:sz w:val="28"/>
                <w:szCs w:val="28"/>
              </w:rPr>
              <w:t>морфолил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 и 3,4-дигидроксибензилиденгидразид α-метил-</w:t>
            </w:r>
            <w:r w:rsidR="002069B0">
              <w:rPr>
                <w:rFonts w:ascii="Times New Roman" w:hAnsi="Times New Roman"/>
                <w:sz w:val="28"/>
                <w:szCs w:val="28"/>
              </w:rPr>
              <w:t>β-</w:t>
            </w:r>
            <w:r>
              <w:rPr>
                <w:rFonts w:ascii="Times New Roman" w:hAnsi="Times New Roman"/>
                <w:sz w:val="28"/>
                <w:szCs w:val="28"/>
              </w:rPr>
              <w:t>(</w:t>
            </w:r>
            <w:r w:rsidRPr="0096489A">
              <w:rPr>
                <w:rFonts w:ascii="Times New Roman" w:hAnsi="Times New Roman"/>
                <w:i/>
                <w:sz w:val="28"/>
                <w:szCs w:val="28"/>
              </w:rPr>
              <w:t>N</w:t>
            </w:r>
            <w:r>
              <w:rPr>
                <w:rFonts w:ascii="Times New Roman" w:hAnsi="Times New Roman"/>
                <w:sz w:val="28"/>
                <w:szCs w:val="28"/>
              </w:rPr>
              <w:t>-</w:t>
            </w:r>
            <w:proofErr w:type="spellStart"/>
            <w:proofErr w:type="gramStart"/>
            <w:r>
              <w:rPr>
                <w:rFonts w:ascii="Times New Roman" w:hAnsi="Times New Roman"/>
                <w:sz w:val="28"/>
                <w:szCs w:val="28"/>
              </w:rPr>
              <w:t>пиперидил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roofErr w:type="gramStart"/>
            <w:r>
              <w:rPr>
                <w:rFonts w:ascii="Times New Roman" w:hAnsi="Times New Roman"/>
                <w:sz w:val="28"/>
                <w:szCs w:val="28"/>
              </w:rPr>
              <w:t>...….</w:t>
            </w:r>
            <w:proofErr w:type="gramEnd"/>
            <w:r>
              <w:rPr>
                <w:rFonts w:ascii="Times New Roman" w:hAnsi="Times New Roman"/>
                <w:sz w:val="28"/>
                <w:szCs w:val="28"/>
              </w:rPr>
              <w:t>…</w:t>
            </w:r>
            <w:proofErr w:type="gramStart"/>
            <w:r>
              <w:rPr>
                <w:rFonts w:ascii="Times New Roman" w:hAnsi="Times New Roman"/>
                <w:sz w:val="28"/>
                <w:szCs w:val="28"/>
              </w:rPr>
              <w:t>……</w:t>
            </w:r>
            <w:r w:rsidR="003F5FC7">
              <w:rPr>
                <w:rFonts w:ascii="Times New Roman" w:hAnsi="Times New Roman"/>
                <w:sz w:val="28"/>
                <w:szCs w:val="28"/>
              </w:rPr>
              <w:t>.</w:t>
            </w:r>
            <w:proofErr w:type="gramEnd"/>
          </w:p>
        </w:tc>
        <w:tc>
          <w:tcPr>
            <w:tcW w:w="702" w:type="dxa"/>
          </w:tcPr>
          <w:p w14:paraId="5DDD0EEF" w14:textId="77777777" w:rsidR="00A12EAA" w:rsidRPr="000F1CA3" w:rsidRDefault="00A12EAA" w:rsidP="009D5DFD">
            <w:pPr>
              <w:spacing w:after="0" w:line="240" w:lineRule="auto"/>
              <w:jc w:val="both"/>
              <w:rPr>
                <w:rFonts w:ascii="Times New Roman" w:hAnsi="Times New Roman"/>
                <w:bCs/>
                <w:sz w:val="28"/>
                <w:szCs w:val="28"/>
              </w:rPr>
            </w:pPr>
          </w:p>
          <w:p w14:paraId="0492D57F" w14:textId="77777777" w:rsidR="00A12EAA" w:rsidRPr="000F1CA3" w:rsidRDefault="00A12EAA" w:rsidP="009D5DFD">
            <w:pPr>
              <w:spacing w:after="0" w:line="240" w:lineRule="auto"/>
              <w:jc w:val="both"/>
              <w:rPr>
                <w:rFonts w:ascii="Times New Roman" w:hAnsi="Times New Roman"/>
                <w:bCs/>
                <w:sz w:val="28"/>
                <w:szCs w:val="28"/>
              </w:rPr>
            </w:pPr>
          </w:p>
          <w:p w14:paraId="1015277B" w14:textId="77777777" w:rsidR="00A12EAA" w:rsidRPr="000F1CA3" w:rsidRDefault="00A12EAA" w:rsidP="009D5DFD">
            <w:pPr>
              <w:spacing w:after="0" w:line="240" w:lineRule="auto"/>
              <w:jc w:val="both"/>
              <w:rPr>
                <w:rFonts w:ascii="Times New Roman" w:hAnsi="Times New Roman"/>
                <w:bCs/>
                <w:sz w:val="28"/>
                <w:szCs w:val="28"/>
              </w:rPr>
            </w:pPr>
          </w:p>
          <w:p w14:paraId="169851F5" w14:textId="77555206" w:rsidR="00027846" w:rsidRPr="002069B0" w:rsidRDefault="008C6528" w:rsidP="00BE4532">
            <w:pPr>
              <w:spacing w:after="0" w:line="240" w:lineRule="auto"/>
              <w:ind w:right="-111"/>
              <w:jc w:val="both"/>
              <w:rPr>
                <w:rFonts w:ascii="Times New Roman" w:hAnsi="Times New Roman"/>
                <w:bCs/>
                <w:sz w:val="28"/>
                <w:szCs w:val="28"/>
              </w:rPr>
            </w:pPr>
            <w:r w:rsidRPr="000F1CA3">
              <w:rPr>
                <w:rFonts w:ascii="Times New Roman" w:hAnsi="Times New Roman"/>
                <w:bCs/>
                <w:sz w:val="28"/>
                <w:szCs w:val="28"/>
              </w:rPr>
              <w:t>1</w:t>
            </w:r>
            <w:r w:rsidR="00A12EAA" w:rsidRPr="000F1CA3">
              <w:rPr>
                <w:rFonts w:ascii="Times New Roman" w:hAnsi="Times New Roman"/>
                <w:bCs/>
                <w:sz w:val="28"/>
                <w:szCs w:val="28"/>
              </w:rPr>
              <w:t>3</w:t>
            </w:r>
            <w:r w:rsidR="002069B0">
              <w:rPr>
                <w:rFonts w:ascii="Times New Roman" w:hAnsi="Times New Roman"/>
                <w:bCs/>
                <w:sz w:val="28"/>
                <w:szCs w:val="28"/>
              </w:rPr>
              <w:t>8</w:t>
            </w:r>
          </w:p>
        </w:tc>
      </w:tr>
      <w:tr w:rsidR="00027846" w:rsidRPr="00397F6C" w14:paraId="138F83BC" w14:textId="77777777" w:rsidTr="003F5FC7">
        <w:tc>
          <w:tcPr>
            <w:tcW w:w="8926" w:type="dxa"/>
          </w:tcPr>
          <w:p w14:paraId="7491E011" w14:textId="1215E01B" w:rsidR="00027846" w:rsidRPr="00027846" w:rsidRDefault="00027846" w:rsidP="009D5DFD">
            <w:pPr>
              <w:pStyle w:val="afc"/>
              <w:spacing w:after="0" w:line="240" w:lineRule="auto"/>
              <w:ind w:left="0"/>
              <w:jc w:val="both"/>
              <w:rPr>
                <w:rFonts w:ascii="Times New Roman" w:hAnsi="Times New Roman"/>
                <w:sz w:val="28"/>
                <w:szCs w:val="28"/>
              </w:rPr>
            </w:pPr>
            <w:proofErr w:type="spellStart"/>
            <w:r>
              <w:rPr>
                <w:rFonts w:ascii="Times New Roman" w:hAnsi="Times New Roman"/>
                <w:sz w:val="28"/>
                <w:szCs w:val="28"/>
              </w:rPr>
              <w:t>Вывoды</w:t>
            </w:r>
            <w:proofErr w:type="spellEnd"/>
            <w:r>
              <w:rPr>
                <w:rFonts w:ascii="Times New Roman" w:hAnsi="Times New Roman"/>
                <w:sz w:val="28"/>
                <w:szCs w:val="28"/>
              </w:rPr>
              <w:t xml:space="preserve"> </w:t>
            </w:r>
            <w:proofErr w:type="spellStart"/>
            <w:r>
              <w:rPr>
                <w:rFonts w:ascii="Times New Roman" w:hAnsi="Times New Roman"/>
                <w:sz w:val="28"/>
                <w:szCs w:val="28"/>
              </w:rPr>
              <w:t>пo</w:t>
            </w:r>
            <w:proofErr w:type="spellEnd"/>
            <w:r>
              <w:rPr>
                <w:rFonts w:ascii="Times New Roman" w:hAnsi="Times New Roman"/>
                <w:sz w:val="28"/>
                <w:szCs w:val="28"/>
              </w:rPr>
              <w:t xml:space="preserve"> пятому </w:t>
            </w:r>
            <w:proofErr w:type="spellStart"/>
            <w:r>
              <w:rPr>
                <w:rFonts w:ascii="Times New Roman" w:hAnsi="Times New Roman"/>
                <w:sz w:val="28"/>
                <w:szCs w:val="28"/>
              </w:rPr>
              <w:t>paздeлy</w:t>
            </w:r>
            <w:proofErr w:type="spellEnd"/>
            <w:r>
              <w:rPr>
                <w:rFonts w:ascii="Times New Roman" w:hAnsi="Times New Roman"/>
                <w:sz w:val="28"/>
                <w:szCs w:val="28"/>
              </w:rPr>
              <w:t>………………………</w:t>
            </w:r>
            <w:proofErr w:type="gramStart"/>
            <w:r>
              <w:rPr>
                <w:rFonts w:ascii="Times New Roman" w:hAnsi="Times New Roman"/>
                <w:sz w:val="28"/>
                <w:szCs w:val="28"/>
              </w:rPr>
              <w:t>…</w:t>
            </w:r>
            <w:r w:rsidR="00BE4532">
              <w:rPr>
                <w:rFonts w:ascii="Times New Roman" w:hAnsi="Times New Roman"/>
                <w:sz w:val="28"/>
                <w:szCs w:val="28"/>
              </w:rPr>
              <w:t>….</w:t>
            </w:r>
            <w:proofErr w:type="gramEnd"/>
            <w:r w:rsidR="00BE4532">
              <w:rPr>
                <w:rFonts w:ascii="Times New Roman" w:hAnsi="Times New Roman"/>
                <w:sz w:val="28"/>
                <w:szCs w:val="28"/>
              </w:rPr>
              <w:t>.</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w:t>
            </w:r>
            <w:r w:rsidR="003F5FC7">
              <w:rPr>
                <w:rFonts w:ascii="Times New Roman" w:hAnsi="Times New Roman"/>
                <w:sz w:val="28"/>
                <w:szCs w:val="28"/>
              </w:rPr>
              <w:t>...</w:t>
            </w:r>
          </w:p>
        </w:tc>
        <w:tc>
          <w:tcPr>
            <w:tcW w:w="702" w:type="dxa"/>
          </w:tcPr>
          <w:p w14:paraId="1B4DD275" w14:textId="1B93565F" w:rsidR="00027846" w:rsidRPr="002069B0" w:rsidRDefault="00A12EAA" w:rsidP="00BE4532">
            <w:pPr>
              <w:spacing w:after="0" w:line="240" w:lineRule="auto"/>
              <w:ind w:right="-111"/>
              <w:jc w:val="both"/>
              <w:rPr>
                <w:rFonts w:ascii="Times New Roman" w:hAnsi="Times New Roman"/>
                <w:bCs/>
                <w:sz w:val="28"/>
                <w:szCs w:val="28"/>
              </w:rPr>
            </w:pPr>
            <w:r w:rsidRPr="000F1CA3">
              <w:rPr>
                <w:rFonts w:ascii="Times New Roman" w:hAnsi="Times New Roman"/>
                <w:bCs/>
                <w:sz w:val="28"/>
                <w:szCs w:val="28"/>
              </w:rPr>
              <w:t>1</w:t>
            </w:r>
            <w:r w:rsidR="002069B0">
              <w:rPr>
                <w:rFonts w:ascii="Times New Roman" w:hAnsi="Times New Roman"/>
                <w:bCs/>
                <w:sz w:val="28"/>
                <w:szCs w:val="28"/>
                <w:lang w:val="en-US"/>
              </w:rPr>
              <w:t>4</w:t>
            </w:r>
            <w:r w:rsidR="002069B0">
              <w:rPr>
                <w:rFonts w:ascii="Times New Roman" w:hAnsi="Times New Roman"/>
                <w:bCs/>
                <w:sz w:val="28"/>
                <w:szCs w:val="28"/>
              </w:rPr>
              <w:t>1</w:t>
            </w:r>
          </w:p>
        </w:tc>
      </w:tr>
      <w:tr w:rsidR="00027846" w:rsidRPr="00397F6C" w14:paraId="27968B6C" w14:textId="77777777" w:rsidTr="003F5FC7">
        <w:tc>
          <w:tcPr>
            <w:tcW w:w="8926" w:type="dxa"/>
          </w:tcPr>
          <w:p w14:paraId="03BD83BD" w14:textId="78FA7207" w:rsidR="00027846" w:rsidRPr="00027846" w:rsidRDefault="00027846" w:rsidP="009D5DFD">
            <w:pPr>
              <w:tabs>
                <w:tab w:val="left" w:pos="5124"/>
              </w:tabs>
              <w:spacing w:after="0" w:line="240" w:lineRule="auto"/>
              <w:jc w:val="both"/>
              <w:rPr>
                <w:rFonts w:ascii="Times New Roman" w:hAnsi="Times New Roman"/>
                <w:sz w:val="28"/>
                <w:szCs w:val="28"/>
                <w:lang w:val="kk-KZ"/>
              </w:rPr>
            </w:pPr>
            <w:r>
              <w:rPr>
                <w:rFonts w:ascii="Times New Roman" w:hAnsi="Times New Roman"/>
                <w:b/>
                <w:sz w:val="28"/>
                <w:szCs w:val="28"/>
                <w:lang w:val="kk-KZ"/>
              </w:rPr>
              <w:t>ЗAКЛЮЧEНИE</w:t>
            </w:r>
            <w:r>
              <w:rPr>
                <w:rFonts w:ascii="Times New Roman" w:hAnsi="Times New Roman"/>
                <w:sz w:val="28"/>
                <w:szCs w:val="28"/>
                <w:lang w:val="kk-KZ"/>
              </w:rPr>
              <w:t>…………………..………………</w:t>
            </w:r>
            <w:r w:rsidR="00BE4532">
              <w:rPr>
                <w:rFonts w:ascii="Times New Roman" w:hAnsi="Times New Roman"/>
                <w:sz w:val="28"/>
                <w:szCs w:val="28"/>
                <w:lang w:val="kk-KZ"/>
              </w:rPr>
              <w:t>......</w:t>
            </w:r>
            <w:r>
              <w:rPr>
                <w:rFonts w:ascii="Times New Roman" w:hAnsi="Times New Roman"/>
                <w:sz w:val="28"/>
                <w:szCs w:val="28"/>
                <w:lang w:val="kk-KZ"/>
              </w:rPr>
              <w:t>…</w:t>
            </w:r>
            <w:r w:rsidR="00BE4532">
              <w:rPr>
                <w:rFonts w:ascii="Times New Roman" w:hAnsi="Times New Roman"/>
                <w:sz w:val="28"/>
                <w:szCs w:val="28"/>
                <w:lang w:val="kk-KZ"/>
              </w:rPr>
              <w:t>...</w:t>
            </w:r>
            <w:r>
              <w:rPr>
                <w:rFonts w:ascii="Times New Roman" w:hAnsi="Times New Roman"/>
                <w:sz w:val="28"/>
                <w:szCs w:val="28"/>
                <w:lang w:val="kk-KZ"/>
              </w:rPr>
              <w:t>………………</w:t>
            </w:r>
            <w:r w:rsidR="003F5FC7">
              <w:rPr>
                <w:rFonts w:ascii="Times New Roman" w:hAnsi="Times New Roman"/>
                <w:sz w:val="28"/>
                <w:szCs w:val="28"/>
                <w:lang w:val="kk-KZ"/>
              </w:rPr>
              <w:t>...</w:t>
            </w:r>
          </w:p>
        </w:tc>
        <w:tc>
          <w:tcPr>
            <w:tcW w:w="702" w:type="dxa"/>
          </w:tcPr>
          <w:p w14:paraId="1873A53B" w14:textId="0BD2C6E1" w:rsidR="00027846" w:rsidRPr="002069B0" w:rsidRDefault="00A12EAA" w:rsidP="00BE4532">
            <w:pPr>
              <w:spacing w:after="0" w:line="240" w:lineRule="auto"/>
              <w:ind w:right="-111"/>
              <w:jc w:val="both"/>
              <w:rPr>
                <w:rFonts w:ascii="Times New Roman" w:hAnsi="Times New Roman"/>
                <w:bCs/>
                <w:sz w:val="28"/>
                <w:szCs w:val="28"/>
              </w:rPr>
            </w:pPr>
            <w:r w:rsidRPr="000F1CA3">
              <w:rPr>
                <w:rFonts w:ascii="Times New Roman" w:hAnsi="Times New Roman"/>
                <w:bCs/>
                <w:sz w:val="28"/>
                <w:szCs w:val="28"/>
                <w:lang w:val="kk-KZ"/>
              </w:rPr>
              <w:t>14</w:t>
            </w:r>
            <w:r w:rsidR="002069B0">
              <w:rPr>
                <w:rFonts w:ascii="Times New Roman" w:hAnsi="Times New Roman"/>
                <w:bCs/>
                <w:sz w:val="28"/>
                <w:szCs w:val="28"/>
              </w:rPr>
              <w:t>3</w:t>
            </w:r>
          </w:p>
        </w:tc>
      </w:tr>
      <w:tr w:rsidR="00027846" w:rsidRPr="00397F6C" w14:paraId="64AB891F" w14:textId="77777777" w:rsidTr="003F5FC7">
        <w:tc>
          <w:tcPr>
            <w:tcW w:w="8926" w:type="dxa"/>
          </w:tcPr>
          <w:p w14:paraId="556F708C" w14:textId="3330D243" w:rsidR="00027846" w:rsidRPr="00027846" w:rsidRDefault="00027846" w:rsidP="009D5DFD">
            <w:pPr>
              <w:tabs>
                <w:tab w:val="left" w:pos="5124"/>
              </w:tabs>
              <w:spacing w:after="0" w:line="240" w:lineRule="auto"/>
              <w:jc w:val="both"/>
              <w:rPr>
                <w:rFonts w:ascii="Times New Roman" w:hAnsi="Times New Roman"/>
                <w:sz w:val="28"/>
                <w:szCs w:val="28"/>
                <w:lang w:val="kk-KZ"/>
              </w:rPr>
            </w:pPr>
            <w:r>
              <w:rPr>
                <w:rFonts w:ascii="Times New Roman" w:hAnsi="Times New Roman"/>
                <w:b/>
                <w:sz w:val="28"/>
                <w:szCs w:val="28"/>
                <w:lang w:val="kk-KZ"/>
              </w:rPr>
              <w:t>CПИCOК ИCПOЛЬЗOВAННЫХ ИCТOЧНИКOВ</w:t>
            </w:r>
            <w:r>
              <w:rPr>
                <w:rFonts w:ascii="Times New Roman" w:hAnsi="Times New Roman"/>
                <w:sz w:val="28"/>
                <w:szCs w:val="28"/>
                <w:lang w:val="kk-KZ"/>
              </w:rPr>
              <w:t>….............................</w:t>
            </w:r>
          </w:p>
        </w:tc>
        <w:tc>
          <w:tcPr>
            <w:tcW w:w="702" w:type="dxa"/>
          </w:tcPr>
          <w:p w14:paraId="2F3D7B2F" w14:textId="7B34FF08" w:rsidR="00027846" w:rsidRPr="000F1CA3" w:rsidRDefault="00A12EAA" w:rsidP="002069B0">
            <w:pPr>
              <w:spacing w:after="0" w:line="240" w:lineRule="auto"/>
              <w:ind w:right="-111"/>
              <w:jc w:val="both"/>
              <w:rPr>
                <w:rFonts w:ascii="Times New Roman" w:hAnsi="Times New Roman"/>
                <w:bCs/>
                <w:sz w:val="28"/>
                <w:szCs w:val="28"/>
                <w:lang w:val="en-US"/>
              </w:rPr>
            </w:pPr>
            <w:r w:rsidRPr="000F1CA3">
              <w:rPr>
                <w:rFonts w:ascii="Times New Roman" w:hAnsi="Times New Roman"/>
                <w:bCs/>
                <w:sz w:val="28"/>
                <w:szCs w:val="28"/>
                <w:lang w:val="kk-KZ"/>
              </w:rPr>
              <w:t>14</w:t>
            </w:r>
            <w:r w:rsidR="002069B0">
              <w:rPr>
                <w:rFonts w:ascii="Times New Roman" w:hAnsi="Times New Roman"/>
                <w:bCs/>
                <w:sz w:val="28"/>
                <w:szCs w:val="28"/>
                <w:lang w:val="kk-KZ"/>
              </w:rPr>
              <w:t>7</w:t>
            </w:r>
          </w:p>
        </w:tc>
      </w:tr>
      <w:tr w:rsidR="00027846" w:rsidRPr="00397F6C" w14:paraId="6006D1F8" w14:textId="77777777" w:rsidTr="003F5FC7">
        <w:tc>
          <w:tcPr>
            <w:tcW w:w="8926" w:type="dxa"/>
          </w:tcPr>
          <w:p w14:paraId="23B85C4E" w14:textId="6900524D" w:rsidR="00027846" w:rsidRPr="00027846" w:rsidRDefault="00027846" w:rsidP="009D5DFD">
            <w:pPr>
              <w:tabs>
                <w:tab w:val="left" w:pos="5124"/>
              </w:tabs>
              <w:spacing w:after="0" w:line="240" w:lineRule="auto"/>
              <w:jc w:val="both"/>
              <w:rPr>
                <w:rFonts w:ascii="Times New Roman" w:hAnsi="Times New Roman"/>
                <w:sz w:val="28"/>
                <w:szCs w:val="28"/>
                <w:lang w:val="kk-KZ"/>
              </w:rPr>
            </w:pPr>
            <w:r>
              <w:rPr>
                <w:rFonts w:ascii="Times New Roman" w:hAnsi="Times New Roman"/>
                <w:b/>
                <w:sz w:val="28"/>
                <w:szCs w:val="28"/>
                <w:lang w:val="kk-KZ"/>
              </w:rPr>
              <w:t>ПPИЛOЖEНИЯ</w:t>
            </w:r>
            <w:r>
              <w:rPr>
                <w:rFonts w:ascii="Times New Roman" w:hAnsi="Times New Roman"/>
                <w:sz w:val="28"/>
                <w:szCs w:val="28"/>
                <w:lang w:val="kk-KZ"/>
              </w:rPr>
              <w:t>…………..……………………………………………</w:t>
            </w:r>
            <w:r w:rsidR="003F5FC7">
              <w:rPr>
                <w:rFonts w:ascii="Times New Roman" w:hAnsi="Times New Roman"/>
                <w:sz w:val="28"/>
                <w:szCs w:val="28"/>
                <w:lang w:val="kk-KZ"/>
              </w:rPr>
              <w:t>.......</w:t>
            </w:r>
          </w:p>
        </w:tc>
        <w:tc>
          <w:tcPr>
            <w:tcW w:w="702" w:type="dxa"/>
          </w:tcPr>
          <w:p w14:paraId="72B9E158" w14:textId="281B0863" w:rsidR="00027846" w:rsidRPr="002069B0" w:rsidRDefault="00A12EAA" w:rsidP="009D5DFD">
            <w:pPr>
              <w:spacing w:after="0" w:line="240" w:lineRule="auto"/>
              <w:jc w:val="both"/>
              <w:rPr>
                <w:rFonts w:ascii="Times New Roman" w:hAnsi="Times New Roman"/>
                <w:bCs/>
                <w:sz w:val="28"/>
                <w:szCs w:val="28"/>
              </w:rPr>
            </w:pPr>
            <w:r w:rsidRPr="000F1CA3">
              <w:rPr>
                <w:rFonts w:ascii="Times New Roman" w:hAnsi="Times New Roman"/>
                <w:bCs/>
                <w:sz w:val="28"/>
                <w:szCs w:val="28"/>
                <w:lang w:val="kk-KZ"/>
              </w:rPr>
              <w:t>15</w:t>
            </w:r>
            <w:r w:rsidR="002069B0">
              <w:rPr>
                <w:rFonts w:ascii="Times New Roman" w:hAnsi="Times New Roman"/>
                <w:bCs/>
                <w:sz w:val="28"/>
                <w:szCs w:val="28"/>
              </w:rPr>
              <w:t>6</w:t>
            </w:r>
          </w:p>
        </w:tc>
      </w:tr>
    </w:tbl>
    <w:p w14:paraId="00B2119B" w14:textId="77777777" w:rsidR="005F73F5" w:rsidRPr="00397F6C" w:rsidRDefault="005F73F5" w:rsidP="009D5DFD">
      <w:pPr>
        <w:spacing w:after="0" w:line="240" w:lineRule="auto"/>
        <w:jc w:val="both"/>
        <w:rPr>
          <w:rFonts w:ascii="Times New Roman" w:hAnsi="Times New Roman"/>
          <w:b/>
          <w:sz w:val="28"/>
        </w:rPr>
      </w:pPr>
    </w:p>
    <w:p w14:paraId="4A5A1A1C" w14:textId="77777777" w:rsidR="001137D2" w:rsidRDefault="001137D2" w:rsidP="009D5DFD">
      <w:pPr>
        <w:pStyle w:val="afc"/>
        <w:spacing w:after="0" w:line="240" w:lineRule="auto"/>
        <w:ind w:left="0"/>
        <w:jc w:val="both"/>
        <w:rPr>
          <w:rFonts w:ascii="Times New Roman" w:hAnsi="Times New Roman"/>
          <w:sz w:val="28"/>
          <w:szCs w:val="28"/>
          <w:lang w:val="kk-KZ"/>
        </w:rPr>
      </w:pPr>
    </w:p>
    <w:p w14:paraId="7DA883DA" w14:textId="77777777" w:rsidR="001137D2" w:rsidRDefault="001137D2" w:rsidP="009D5DFD">
      <w:pPr>
        <w:spacing w:line="240" w:lineRule="auto"/>
        <w:jc w:val="center"/>
        <w:rPr>
          <w:rFonts w:ascii="Times New Roman" w:hAnsi="Times New Roman"/>
          <w:b/>
          <w:sz w:val="28"/>
          <w:szCs w:val="24"/>
          <w:lang w:val="kk-KZ"/>
        </w:rPr>
      </w:pPr>
    </w:p>
    <w:p w14:paraId="44D74C23" w14:textId="77777777" w:rsidR="001137D2" w:rsidRDefault="001137D2" w:rsidP="009D5DFD">
      <w:pPr>
        <w:spacing w:line="240" w:lineRule="auto"/>
        <w:jc w:val="center"/>
        <w:rPr>
          <w:rFonts w:ascii="Times New Roman" w:hAnsi="Times New Roman"/>
          <w:b/>
          <w:sz w:val="28"/>
          <w:szCs w:val="24"/>
          <w:lang w:val="kk-KZ"/>
        </w:rPr>
      </w:pPr>
    </w:p>
    <w:p w14:paraId="1290C3FE" w14:textId="77777777" w:rsidR="001137D2" w:rsidRDefault="001137D2" w:rsidP="009D5DFD">
      <w:pPr>
        <w:spacing w:line="240" w:lineRule="auto"/>
        <w:jc w:val="center"/>
        <w:rPr>
          <w:rFonts w:ascii="Times New Roman" w:hAnsi="Times New Roman"/>
          <w:b/>
          <w:sz w:val="28"/>
          <w:szCs w:val="24"/>
          <w:lang w:val="kk-KZ"/>
        </w:rPr>
      </w:pPr>
    </w:p>
    <w:p w14:paraId="56BBA29E" w14:textId="77777777" w:rsidR="001137D2" w:rsidRDefault="001137D2" w:rsidP="009D5DFD">
      <w:pPr>
        <w:spacing w:line="240" w:lineRule="auto"/>
        <w:jc w:val="center"/>
        <w:rPr>
          <w:rFonts w:ascii="Times New Roman" w:hAnsi="Times New Roman"/>
          <w:b/>
          <w:sz w:val="28"/>
          <w:szCs w:val="24"/>
          <w:lang w:val="kk-KZ"/>
        </w:rPr>
      </w:pPr>
    </w:p>
    <w:p w14:paraId="775A5BD7" w14:textId="77777777" w:rsidR="001137D2" w:rsidRDefault="001137D2" w:rsidP="009D5DFD">
      <w:pPr>
        <w:spacing w:line="240" w:lineRule="auto"/>
        <w:jc w:val="center"/>
        <w:rPr>
          <w:rFonts w:ascii="Times New Roman" w:hAnsi="Times New Roman"/>
          <w:b/>
          <w:sz w:val="28"/>
          <w:szCs w:val="24"/>
          <w:lang w:val="kk-KZ"/>
        </w:rPr>
      </w:pPr>
    </w:p>
    <w:p w14:paraId="60823C24" w14:textId="77777777" w:rsidR="001137D2" w:rsidRDefault="001137D2" w:rsidP="009D5DFD">
      <w:pPr>
        <w:spacing w:line="240" w:lineRule="auto"/>
        <w:jc w:val="center"/>
        <w:rPr>
          <w:rFonts w:ascii="Times New Roman" w:hAnsi="Times New Roman"/>
          <w:b/>
          <w:sz w:val="28"/>
          <w:szCs w:val="24"/>
          <w:lang w:val="kk-KZ"/>
        </w:rPr>
      </w:pPr>
    </w:p>
    <w:p w14:paraId="7F4A26C9" w14:textId="77777777" w:rsidR="001137D2" w:rsidRDefault="001137D2" w:rsidP="009D5DFD">
      <w:pPr>
        <w:spacing w:line="240" w:lineRule="auto"/>
        <w:jc w:val="center"/>
        <w:rPr>
          <w:rFonts w:ascii="Times New Roman" w:hAnsi="Times New Roman"/>
          <w:b/>
          <w:sz w:val="28"/>
          <w:szCs w:val="24"/>
          <w:lang w:val="kk-KZ"/>
        </w:rPr>
      </w:pPr>
    </w:p>
    <w:p w14:paraId="5ABEFAEF" w14:textId="77777777" w:rsidR="001137D2" w:rsidRDefault="001137D2" w:rsidP="009D5DFD">
      <w:pPr>
        <w:spacing w:line="240" w:lineRule="auto"/>
        <w:jc w:val="center"/>
        <w:rPr>
          <w:rFonts w:ascii="Times New Roman" w:hAnsi="Times New Roman"/>
          <w:b/>
          <w:sz w:val="28"/>
          <w:szCs w:val="24"/>
          <w:lang w:val="kk-KZ"/>
        </w:rPr>
      </w:pPr>
    </w:p>
    <w:p w14:paraId="6BAD7DDC" w14:textId="77777777" w:rsidR="001137D2" w:rsidRDefault="001137D2" w:rsidP="009D5DFD">
      <w:pPr>
        <w:spacing w:line="240" w:lineRule="auto"/>
        <w:jc w:val="center"/>
        <w:rPr>
          <w:rFonts w:ascii="Times New Roman" w:hAnsi="Times New Roman"/>
          <w:b/>
          <w:sz w:val="28"/>
          <w:szCs w:val="24"/>
          <w:lang w:val="kk-KZ"/>
        </w:rPr>
      </w:pPr>
    </w:p>
    <w:p w14:paraId="7F7A05BF" w14:textId="77777777" w:rsidR="0076424E" w:rsidRDefault="0076424E" w:rsidP="009D5DFD">
      <w:pPr>
        <w:spacing w:line="240" w:lineRule="auto"/>
        <w:jc w:val="center"/>
        <w:rPr>
          <w:rFonts w:ascii="Times New Roman" w:hAnsi="Times New Roman"/>
          <w:b/>
          <w:sz w:val="28"/>
          <w:szCs w:val="24"/>
          <w:lang w:val="kk-KZ"/>
        </w:rPr>
      </w:pPr>
    </w:p>
    <w:p w14:paraId="79C2555B" w14:textId="77777777" w:rsidR="001137D2" w:rsidRDefault="001137D2" w:rsidP="009D5DFD">
      <w:pPr>
        <w:spacing w:line="240" w:lineRule="auto"/>
        <w:jc w:val="center"/>
        <w:rPr>
          <w:rFonts w:ascii="Times New Roman" w:hAnsi="Times New Roman"/>
          <w:b/>
          <w:sz w:val="28"/>
          <w:szCs w:val="24"/>
          <w:lang w:val="kk-KZ"/>
        </w:rPr>
      </w:pPr>
    </w:p>
    <w:p w14:paraId="4B00EAAA" w14:textId="77777777" w:rsidR="00A935C3" w:rsidRDefault="00A935C3" w:rsidP="001716DD">
      <w:pPr>
        <w:spacing w:after="0" w:line="240" w:lineRule="auto"/>
        <w:jc w:val="center"/>
        <w:rPr>
          <w:rFonts w:ascii="Times New Roman" w:hAnsi="Times New Roman"/>
          <w:b/>
          <w:sz w:val="28"/>
          <w:szCs w:val="24"/>
          <w:lang w:val="kk-KZ"/>
        </w:rPr>
      </w:pPr>
    </w:p>
    <w:p w14:paraId="51C13EE3" w14:textId="77777777" w:rsidR="00A935C3" w:rsidRDefault="00A935C3" w:rsidP="001716DD">
      <w:pPr>
        <w:spacing w:after="0" w:line="240" w:lineRule="auto"/>
        <w:jc w:val="center"/>
        <w:rPr>
          <w:rFonts w:ascii="Times New Roman" w:hAnsi="Times New Roman"/>
          <w:b/>
          <w:sz w:val="28"/>
          <w:szCs w:val="24"/>
          <w:lang w:val="kk-KZ"/>
        </w:rPr>
      </w:pPr>
    </w:p>
    <w:p w14:paraId="55546F30" w14:textId="7D3768ED" w:rsidR="001137D2" w:rsidRDefault="0008237A" w:rsidP="001716DD">
      <w:pPr>
        <w:spacing w:after="0" w:line="240" w:lineRule="auto"/>
        <w:jc w:val="center"/>
        <w:rPr>
          <w:rFonts w:ascii="Times New Roman" w:hAnsi="Times New Roman"/>
          <w:b/>
          <w:sz w:val="28"/>
          <w:szCs w:val="24"/>
          <w:lang w:val="kk-KZ"/>
        </w:rPr>
      </w:pPr>
      <w:r>
        <w:rPr>
          <w:rFonts w:ascii="Times New Roman" w:hAnsi="Times New Roman"/>
          <w:b/>
          <w:sz w:val="28"/>
          <w:szCs w:val="24"/>
          <w:lang w:val="kk-KZ"/>
        </w:rPr>
        <w:lastRenderedPageBreak/>
        <w:t>НОРМАТИВНЫЕ ССЫЛКИ</w:t>
      </w:r>
    </w:p>
    <w:p w14:paraId="5EB23BB3" w14:textId="77777777" w:rsidR="001716DD" w:rsidRDefault="001716DD" w:rsidP="001716DD">
      <w:pPr>
        <w:spacing w:after="0" w:line="240" w:lineRule="auto"/>
        <w:jc w:val="center"/>
        <w:rPr>
          <w:rFonts w:ascii="Times New Roman" w:hAnsi="Times New Roman"/>
          <w:b/>
          <w:sz w:val="28"/>
          <w:szCs w:val="24"/>
          <w:lang w:val="kk-KZ"/>
        </w:rPr>
      </w:pPr>
    </w:p>
    <w:p w14:paraId="233A5656"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В настоящей диссертационной работе использованы ссылки на следующие нормативные документы:</w:t>
      </w:r>
    </w:p>
    <w:p w14:paraId="672AAF1B" w14:textId="77777777" w:rsidR="00E95470" w:rsidRPr="007C7ED6" w:rsidRDefault="00E95470" w:rsidP="00E95470">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Решение Коллегии ЕЭК от 10.05.2018 № 69 «Об утверждении Требований к исследованию стабильности лекарственных препаратов и фармацевтических субстанций».</w:t>
      </w:r>
    </w:p>
    <w:p w14:paraId="100EE92D" w14:textId="5A337A36"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Рекомендация Коллегии Евразийской экономической комиссии от 22 декабря 2020 года № 26 «О Руководстве по разработке и производству активных фармацевтических субстанций».</w:t>
      </w:r>
    </w:p>
    <w:p w14:paraId="27142536"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Кодекс Республики Казахстан от 7 июля 2020 года № 360-VI ЗРК «О здоровье народа и системе здравоохранения».</w:t>
      </w:r>
    </w:p>
    <w:p w14:paraId="4AE4557E"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rPr>
        <w:t>Распоряжение Премьер-Министра Республики Казахстан от 6 октября 2020 года № 132-р «Об утверждении Комплексного плана по развитию фармацевтической и медицинской промышленности на 2020-2025 годы».</w:t>
      </w:r>
    </w:p>
    <w:p w14:paraId="2E2282D3" w14:textId="77777777" w:rsidR="00E95470" w:rsidRPr="007C7ED6" w:rsidRDefault="00E95470" w:rsidP="00E95470">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8"/>
          <w:lang w:val="kk-KZ"/>
        </w:rPr>
        <w:t xml:space="preserve">Приказ </w:t>
      </w:r>
      <w:r w:rsidRPr="007C7ED6">
        <w:rPr>
          <w:rFonts w:ascii="Times New Roman" w:hAnsi="Times New Roman"/>
          <w:sz w:val="28"/>
          <w:szCs w:val="24"/>
          <w:lang w:val="kk-KZ"/>
        </w:rPr>
        <w:t>Министра здравоохранения Республики Казахстан</w:t>
      </w:r>
      <w:r w:rsidRPr="007C7ED6">
        <w:rPr>
          <w:rFonts w:ascii="Times New Roman" w:hAnsi="Times New Roman"/>
          <w:sz w:val="28"/>
          <w:szCs w:val="28"/>
          <w:lang w:val="kk-KZ"/>
        </w:rPr>
        <w:t xml:space="preserve"> от 28 октября 2020 года № ҚР ДСМ-165/2020 «Об утверждении Правил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w:t>
      </w:r>
    </w:p>
    <w:p w14:paraId="2ED43875"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Приказ Министра здравоохранения Республики Казахстан от 16 февраля 2021 года № ҚР ДСМ-19 «Об утверждении правил хранения и транспортировки лекарственных средств и медицинских изделий».</w:t>
      </w:r>
    </w:p>
    <w:p w14:paraId="1E86B061"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Приказ Министра здравоохранения Республики Казахстан от 27 января 2021 года № ҚР ДСМ-11 «Об утверждении правил маркировки и прослеживаемости лекарственных средств и маркировки медицинских изделий».</w:t>
      </w:r>
    </w:p>
    <w:p w14:paraId="65248469" w14:textId="77777777" w:rsidR="00E95470" w:rsidRPr="007C7ED6" w:rsidRDefault="00E95470" w:rsidP="00E95470">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Постановление Правительства Республики Казахстан от 24 ноября 2022 года № 945 «Об утверждении Концепции развития здравоохранения Республики Казахстан до 2026 года».</w:t>
      </w:r>
    </w:p>
    <w:p w14:paraId="302944D8"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Государственная Фармакопея Республики Казахстан I том, 1 издание</w:t>
      </w:r>
      <w:r w:rsidRPr="007C7ED6">
        <w:rPr>
          <w:rFonts w:ascii="Times New Roman" w:hAnsi="Times New Roman"/>
        </w:rPr>
        <w:t xml:space="preserve">. </w:t>
      </w:r>
      <w:r w:rsidR="006A502E" w:rsidRPr="007C7ED6">
        <w:rPr>
          <w:rFonts w:ascii="Times New Roman" w:hAnsi="Times New Roman"/>
          <w:sz w:val="28"/>
          <w:szCs w:val="24"/>
          <w:lang w:val="kk-KZ"/>
        </w:rPr>
        <w:t xml:space="preserve">г. </w:t>
      </w:r>
      <w:r w:rsidRPr="007C7ED6">
        <w:rPr>
          <w:rFonts w:ascii="Times New Roman" w:hAnsi="Times New Roman"/>
          <w:sz w:val="28"/>
          <w:szCs w:val="24"/>
          <w:lang w:val="kk-KZ"/>
        </w:rPr>
        <w:t>Алматы, Издательский дом «Жибек жолы», 2008. – 592 с., ISBN 9965-759-97-9.</w:t>
      </w:r>
    </w:p>
    <w:p w14:paraId="3A42D083"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Государственная Фармакопея Республики Казахстан II том. г. Алматы, Издательский дом «Жибек жолы», 2009. – 804 с., ISBN 9965-759-96-0.</w:t>
      </w:r>
    </w:p>
    <w:p w14:paraId="3045F45A"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Государственная Фармакопея Республики Казахстан III том. г. Алматы, Издательский дом «Жибек жолы», 2014. – 872 с., ISBN 9965-759-96-0.</w:t>
      </w:r>
    </w:p>
    <w:p w14:paraId="06BBF478" w14:textId="77777777" w:rsidR="001137D2" w:rsidRPr="007C7ED6"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 xml:space="preserve">Фармакопея Евразийского экономического союза I том, часть </w:t>
      </w:r>
      <w:r w:rsidRPr="007C7ED6">
        <w:rPr>
          <w:rFonts w:ascii="Times New Roman" w:hAnsi="Times New Roman"/>
          <w:sz w:val="28"/>
          <w:szCs w:val="24"/>
        </w:rPr>
        <w:t>1.</w:t>
      </w:r>
      <w:r w:rsidRPr="007C7ED6">
        <w:rPr>
          <w:rFonts w:ascii="Times New Roman" w:hAnsi="Times New Roman"/>
        </w:rPr>
        <w:t xml:space="preserve"> </w:t>
      </w:r>
      <w:r w:rsidRPr="007C7ED6">
        <w:rPr>
          <w:rFonts w:ascii="Times New Roman" w:hAnsi="Times New Roman"/>
          <w:sz w:val="28"/>
        </w:rPr>
        <w:t>Москва. 2020.</w:t>
      </w:r>
    </w:p>
    <w:p w14:paraId="739E55EA" w14:textId="77777777" w:rsidR="001137D2" w:rsidRDefault="0008237A" w:rsidP="001716DD">
      <w:pPr>
        <w:spacing w:after="0" w:line="240" w:lineRule="auto"/>
        <w:ind w:firstLine="567"/>
        <w:jc w:val="both"/>
        <w:rPr>
          <w:rFonts w:ascii="Times New Roman" w:hAnsi="Times New Roman"/>
          <w:sz w:val="28"/>
          <w:szCs w:val="24"/>
          <w:lang w:val="kk-KZ"/>
        </w:rPr>
      </w:pPr>
      <w:r w:rsidRPr="007C7ED6">
        <w:rPr>
          <w:rFonts w:ascii="Times New Roman" w:hAnsi="Times New Roman"/>
          <w:sz w:val="28"/>
          <w:szCs w:val="24"/>
          <w:lang w:val="kk-KZ"/>
        </w:rPr>
        <w:t>Фармакопея Евразийского экономического союза</w:t>
      </w:r>
      <w:r w:rsidRPr="007C7ED6">
        <w:rPr>
          <w:rFonts w:ascii="Times New Roman" w:hAnsi="Times New Roman"/>
          <w:sz w:val="28"/>
          <w:szCs w:val="24"/>
        </w:rPr>
        <w:t xml:space="preserve"> </w:t>
      </w:r>
      <w:r w:rsidRPr="007C7ED6">
        <w:rPr>
          <w:rFonts w:ascii="Times New Roman" w:hAnsi="Times New Roman"/>
          <w:sz w:val="28"/>
          <w:szCs w:val="24"/>
          <w:lang w:val="kk-KZ"/>
        </w:rPr>
        <w:t>I том,</w:t>
      </w:r>
      <w:r w:rsidRPr="007C7ED6">
        <w:rPr>
          <w:rFonts w:ascii="Times New Roman" w:hAnsi="Times New Roman"/>
          <w:sz w:val="28"/>
          <w:szCs w:val="24"/>
        </w:rPr>
        <w:t xml:space="preserve"> </w:t>
      </w:r>
      <w:r w:rsidRPr="007C7ED6">
        <w:rPr>
          <w:rFonts w:ascii="Times New Roman" w:hAnsi="Times New Roman"/>
          <w:sz w:val="28"/>
          <w:szCs w:val="24"/>
          <w:lang w:val="kk-KZ"/>
        </w:rPr>
        <w:t>ч</w:t>
      </w:r>
      <w:proofErr w:type="spellStart"/>
      <w:r w:rsidRPr="007C7ED6">
        <w:rPr>
          <w:rFonts w:ascii="Times New Roman" w:hAnsi="Times New Roman"/>
          <w:sz w:val="28"/>
          <w:szCs w:val="24"/>
        </w:rPr>
        <w:t>асть</w:t>
      </w:r>
      <w:proofErr w:type="spellEnd"/>
      <w:r w:rsidRPr="007C7ED6">
        <w:rPr>
          <w:rFonts w:ascii="Times New Roman" w:hAnsi="Times New Roman"/>
          <w:sz w:val="28"/>
          <w:szCs w:val="24"/>
        </w:rPr>
        <w:t xml:space="preserve"> </w:t>
      </w:r>
      <w:r w:rsidRPr="007C7ED6">
        <w:rPr>
          <w:rFonts w:ascii="Times New Roman" w:hAnsi="Times New Roman"/>
          <w:sz w:val="28"/>
          <w:szCs w:val="24"/>
          <w:lang w:val="kk-KZ"/>
        </w:rPr>
        <w:t>2</w:t>
      </w:r>
      <w:r w:rsidRPr="007C7ED6">
        <w:rPr>
          <w:rFonts w:ascii="Times New Roman" w:hAnsi="Times New Roman"/>
          <w:sz w:val="28"/>
          <w:szCs w:val="24"/>
        </w:rPr>
        <w:t xml:space="preserve">. </w:t>
      </w:r>
      <w:r w:rsidRPr="007C7ED6">
        <w:rPr>
          <w:rFonts w:ascii="Times New Roman" w:hAnsi="Times New Roman"/>
          <w:sz w:val="28"/>
        </w:rPr>
        <w:t>Москва. 2023.</w:t>
      </w:r>
      <w:r w:rsidRPr="007C7ED6">
        <w:rPr>
          <w:rFonts w:ascii="Times New Roman" w:hAnsi="Times New Roman"/>
          <w:sz w:val="28"/>
          <w:szCs w:val="24"/>
        </w:rPr>
        <w:t xml:space="preserve"> </w:t>
      </w:r>
      <w:r w:rsidRPr="007C7ED6">
        <w:rPr>
          <w:rFonts w:ascii="Times New Roman" w:hAnsi="Times New Roman"/>
          <w:sz w:val="28"/>
          <w:szCs w:val="24"/>
          <w:lang w:val="kk-KZ"/>
        </w:rPr>
        <w:t>ISBN 978-5-6049680-0-0.</w:t>
      </w:r>
    </w:p>
    <w:p w14:paraId="1C52E64D" w14:textId="77777777" w:rsidR="001137D2" w:rsidRDefault="001137D2" w:rsidP="000F1CA3">
      <w:pPr>
        <w:spacing w:after="0" w:line="240" w:lineRule="auto"/>
        <w:ind w:firstLine="567"/>
        <w:jc w:val="both"/>
        <w:rPr>
          <w:rFonts w:ascii="Times New Roman" w:hAnsi="Times New Roman"/>
          <w:sz w:val="28"/>
          <w:szCs w:val="24"/>
          <w:lang w:val="kk-KZ"/>
        </w:rPr>
      </w:pPr>
    </w:p>
    <w:p w14:paraId="3359C7DA" w14:textId="77777777" w:rsidR="001137D2" w:rsidRDefault="001137D2" w:rsidP="009D5DFD">
      <w:pPr>
        <w:spacing w:after="0" w:line="240" w:lineRule="auto"/>
        <w:jc w:val="both"/>
        <w:rPr>
          <w:rFonts w:ascii="Times New Roman" w:hAnsi="Times New Roman"/>
          <w:sz w:val="28"/>
          <w:szCs w:val="24"/>
          <w:lang w:val="kk-KZ"/>
        </w:rPr>
      </w:pPr>
    </w:p>
    <w:p w14:paraId="0F760757" w14:textId="77777777" w:rsidR="00E95470" w:rsidRDefault="00E95470" w:rsidP="00647FBC">
      <w:pPr>
        <w:spacing w:after="0" w:line="240" w:lineRule="auto"/>
        <w:jc w:val="center"/>
        <w:rPr>
          <w:rFonts w:ascii="Times New Roman" w:hAnsi="Times New Roman"/>
          <w:b/>
          <w:sz w:val="28"/>
          <w:szCs w:val="24"/>
          <w:lang w:val="kk-KZ"/>
        </w:rPr>
      </w:pPr>
    </w:p>
    <w:p w14:paraId="32589336" w14:textId="77777777" w:rsidR="00A23A4E" w:rsidRDefault="00A23A4E" w:rsidP="00647FBC">
      <w:pPr>
        <w:spacing w:after="0" w:line="240" w:lineRule="auto"/>
        <w:jc w:val="center"/>
        <w:rPr>
          <w:rFonts w:ascii="Times New Roman" w:hAnsi="Times New Roman"/>
          <w:b/>
          <w:sz w:val="28"/>
          <w:szCs w:val="24"/>
          <w:lang w:val="kk-KZ"/>
        </w:rPr>
      </w:pPr>
    </w:p>
    <w:p w14:paraId="24DA85F7" w14:textId="77777777" w:rsidR="00A23A4E" w:rsidRDefault="00A23A4E" w:rsidP="00647FBC">
      <w:pPr>
        <w:spacing w:after="0" w:line="240" w:lineRule="auto"/>
        <w:jc w:val="center"/>
        <w:rPr>
          <w:rFonts w:ascii="Times New Roman" w:hAnsi="Times New Roman"/>
          <w:b/>
          <w:sz w:val="28"/>
          <w:szCs w:val="24"/>
          <w:lang w:val="kk-KZ"/>
        </w:rPr>
      </w:pPr>
    </w:p>
    <w:p w14:paraId="735A031C" w14:textId="44F894EC" w:rsidR="001137D2" w:rsidRDefault="0008237A" w:rsidP="00647FBC">
      <w:pPr>
        <w:spacing w:after="0" w:line="240" w:lineRule="auto"/>
        <w:jc w:val="center"/>
        <w:rPr>
          <w:rFonts w:ascii="Times New Roman" w:hAnsi="Times New Roman"/>
          <w:b/>
          <w:sz w:val="28"/>
          <w:szCs w:val="28"/>
          <w:lang w:val="kk-KZ"/>
        </w:rPr>
      </w:pPr>
      <w:r>
        <w:rPr>
          <w:rFonts w:ascii="Times New Roman" w:hAnsi="Times New Roman"/>
          <w:b/>
          <w:sz w:val="28"/>
          <w:szCs w:val="24"/>
          <w:lang w:val="kk-KZ"/>
        </w:rPr>
        <w:lastRenderedPageBreak/>
        <w:t>O</w:t>
      </w:r>
      <w:r>
        <w:rPr>
          <w:rFonts w:ascii="Times New Roman" w:hAnsi="Times New Roman"/>
          <w:b/>
          <w:sz w:val="28"/>
          <w:szCs w:val="28"/>
          <w:lang w:val="kk-KZ"/>
        </w:rPr>
        <w:t>БOЗНAЧEНИЯ И COКPAЩEНИЯ</w:t>
      </w:r>
    </w:p>
    <w:p w14:paraId="004E66EE" w14:textId="77777777" w:rsidR="00647FBC" w:rsidRDefault="00647FBC" w:rsidP="00647FBC">
      <w:pPr>
        <w:spacing w:after="0" w:line="240" w:lineRule="auto"/>
        <w:jc w:val="center"/>
        <w:rPr>
          <w:rFonts w:ascii="Times New Roman" w:hAnsi="Times New Roman"/>
          <w:b/>
          <w:sz w:val="28"/>
          <w:szCs w:val="28"/>
          <w:lang w:val="kk-KZ"/>
        </w:rPr>
      </w:pPr>
    </w:p>
    <w:tbl>
      <w:tblPr>
        <w:tblStyle w:val="afb"/>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
        <w:gridCol w:w="439"/>
        <w:gridCol w:w="7854"/>
      </w:tblGrid>
      <w:tr w:rsidR="00E95470" w:rsidRPr="00E95470" w14:paraId="340FE874" w14:textId="52FEAC16" w:rsidTr="00462277">
        <w:tc>
          <w:tcPr>
            <w:tcW w:w="1198" w:type="dxa"/>
          </w:tcPr>
          <w:p w14:paraId="4057F532" w14:textId="777E5961"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rPr>
              <w:t>АТХ</w:t>
            </w:r>
          </w:p>
        </w:tc>
        <w:tc>
          <w:tcPr>
            <w:tcW w:w="439" w:type="dxa"/>
          </w:tcPr>
          <w:p w14:paraId="0966491F" w14:textId="6E9A606A" w:rsidR="00E95470" w:rsidRPr="00E95470" w:rsidRDefault="00E95470" w:rsidP="00462277">
            <w:pPr>
              <w:spacing w:after="0" w:line="240" w:lineRule="auto"/>
              <w:jc w:val="center"/>
              <w:rPr>
                <w:rFonts w:ascii="Times New Roman" w:hAnsi="Times New Roman"/>
                <w:sz w:val="28"/>
                <w:szCs w:val="24"/>
              </w:rPr>
            </w:pPr>
            <w:r w:rsidRPr="00E95470">
              <w:rPr>
                <w:rFonts w:ascii="Times New Roman" w:hAnsi="Times New Roman"/>
                <w:sz w:val="28"/>
                <w:szCs w:val="24"/>
              </w:rPr>
              <w:t>–</w:t>
            </w:r>
          </w:p>
        </w:tc>
        <w:tc>
          <w:tcPr>
            <w:tcW w:w="7854" w:type="dxa"/>
          </w:tcPr>
          <w:p w14:paraId="0F1C9971" w14:textId="1DA45784"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rPr>
              <w:t>Анатомо-терапевтическо-химическая классификация</w:t>
            </w:r>
          </w:p>
        </w:tc>
      </w:tr>
      <w:tr w:rsidR="00E95470" w:rsidRPr="00E95470" w14:paraId="3620054A" w14:textId="57374889" w:rsidTr="00462277">
        <w:tc>
          <w:tcPr>
            <w:tcW w:w="1198" w:type="dxa"/>
          </w:tcPr>
          <w:p w14:paraId="61557AD6" w14:textId="1F859C12"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ВЭЖХ</w:t>
            </w:r>
          </w:p>
        </w:tc>
        <w:tc>
          <w:tcPr>
            <w:tcW w:w="439" w:type="dxa"/>
          </w:tcPr>
          <w:p w14:paraId="275655A3" w14:textId="3371ADF5"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7EE68A5B" w14:textId="5A72C3B4"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Высокоэффективная жидкостная хроматография</w:t>
            </w:r>
          </w:p>
        </w:tc>
      </w:tr>
      <w:tr w:rsidR="00E95470" w:rsidRPr="00E95470" w14:paraId="355195CA" w14:textId="6D56B60C" w:rsidTr="00462277">
        <w:tc>
          <w:tcPr>
            <w:tcW w:w="1198" w:type="dxa"/>
          </w:tcPr>
          <w:p w14:paraId="0577AEC5" w14:textId="5DF9E657"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ГOCТ</w:t>
            </w:r>
          </w:p>
        </w:tc>
        <w:tc>
          <w:tcPr>
            <w:tcW w:w="439" w:type="dxa"/>
          </w:tcPr>
          <w:p w14:paraId="5B786899" w14:textId="2B2B55C4"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3292E744" w14:textId="0B52E28D"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Гocyдapcтвeнный cтaндapт</w:t>
            </w:r>
          </w:p>
        </w:tc>
      </w:tr>
      <w:tr w:rsidR="00E95470" w:rsidRPr="00E95470" w14:paraId="772C09F1" w14:textId="48BEEDC0" w:rsidTr="00462277">
        <w:tc>
          <w:tcPr>
            <w:tcW w:w="1198" w:type="dxa"/>
          </w:tcPr>
          <w:p w14:paraId="15EC48EB" w14:textId="76CE58C2"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ГФ PК</w:t>
            </w:r>
          </w:p>
        </w:tc>
        <w:tc>
          <w:tcPr>
            <w:tcW w:w="439" w:type="dxa"/>
          </w:tcPr>
          <w:p w14:paraId="24B60D61" w14:textId="3885F7CD"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5FB3B49E" w14:textId="567F07EB"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 xml:space="preserve">Гocyдapcтвeннaя </w:t>
            </w:r>
            <w:r w:rsidR="007C7ED6">
              <w:rPr>
                <w:rFonts w:ascii="Times New Roman" w:hAnsi="Times New Roman"/>
                <w:sz w:val="28"/>
                <w:szCs w:val="24"/>
                <w:lang w:val="kk-KZ"/>
              </w:rPr>
              <w:t>ф</w:t>
            </w:r>
            <w:r w:rsidRPr="00E95470">
              <w:rPr>
                <w:rFonts w:ascii="Times New Roman" w:hAnsi="Times New Roman"/>
                <w:sz w:val="28"/>
                <w:szCs w:val="24"/>
                <w:lang w:val="kk-KZ"/>
              </w:rPr>
              <w:t>apмaкoпeя Pecпyблики Кaзaхcтaн</w:t>
            </w:r>
          </w:p>
        </w:tc>
      </w:tr>
      <w:tr w:rsidR="00E95470" w:rsidRPr="00E95470" w14:paraId="16519700" w14:textId="0C24F163" w:rsidTr="00462277">
        <w:tc>
          <w:tcPr>
            <w:tcW w:w="1198" w:type="dxa"/>
          </w:tcPr>
          <w:p w14:paraId="6F865C3B" w14:textId="264F8919"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ГХ</w:t>
            </w:r>
          </w:p>
        </w:tc>
        <w:tc>
          <w:tcPr>
            <w:tcW w:w="439" w:type="dxa"/>
          </w:tcPr>
          <w:p w14:paraId="108D430A" w14:textId="068044C6"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004D0A3B" w14:textId="212E4871"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Газовая хроматография</w:t>
            </w:r>
          </w:p>
        </w:tc>
      </w:tr>
      <w:tr w:rsidR="00E95470" w:rsidRPr="00E95470" w14:paraId="5604B106" w14:textId="268E33CE" w:rsidTr="00462277">
        <w:tc>
          <w:tcPr>
            <w:tcW w:w="1198" w:type="dxa"/>
          </w:tcPr>
          <w:p w14:paraId="531A8F99" w14:textId="0217DB63"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Гц</w:t>
            </w:r>
          </w:p>
        </w:tc>
        <w:tc>
          <w:tcPr>
            <w:tcW w:w="439" w:type="dxa"/>
          </w:tcPr>
          <w:p w14:paraId="3D03CE0E" w14:textId="01DB167B"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38662C6C" w14:textId="50B333CF"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Герц</w:t>
            </w:r>
          </w:p>
        </w:tc>
      </w:tr>
      <w:tr w:rsidR="00E95470" w:rsidRPr="00E95470" w14:paraId="420929D8" w14:textId="77777777" w:rsidTr="00462277">
        <w:tc>
          <w:tcPr>
            <w:tcW w:w="1198" w:type="dxa"/>
          </w:tcPr>
          <w:p w14:paraId="20DB6F7A" w14:textId="54C8B0DE"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ГЭБ</w:t>
            </w:r>
          </w:p>
        </w:tc>
        <w:tc>
          <w:tcPr>
            <w:tcW w:w="439" w:type="dxa"/>
          </w:tcPr>
          <w:p w14:paraId="1D507084" w14:textId="4CFA2926"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31F93F96" w14:textId="2C4B81EB"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Гематоэнцефалический барьер</w:t>
            </w:r>
          </w:p>
        </w:tc>
      </w:tr>
      <w:tr w:rsidR="00E95470" w:rsidRPr="00E95470" w14:paraId="2E2B5941" w14:textId="77777777" w:rsidTr="00462277">
        <w:tc>
          <w:tcPr>
            <w:tcW w:w="1198" w:type="dxa"/>
          </w:tcPr>
          <w:p w14:paraId="115A552C" w14:textId="435728B2"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ДМСО</w:t>
            </w:r>
          </w:p>
        </w:tc>
        <w:tc>
          <w:tcPr>
            <w:tcW w:w="439" w:type="dxa"/>
          </w:tcPr>
          <w:p w14:paraId="518246AF" w14:textId="3409870D"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0DDE8F47" w14:textId="4552DF59"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Диметилсульфоксид</w:t>
            </w:r>
          </w:p>
        </w:tc>
      </w:tr>
      <w:tr w:rsidR="00E95470" w:rsidRPr="00E95470" w14:paraId="562A2C4E" w14:textId="77777777" w:rsidTr="00462277">
        <w:tc>
          <w:tcPr>
            <w:tcW w:w="1198" w:type="dxa"/>
          </w:tcPr>
          <w:p w14:paraId="68F6D37F" w14:textId="25339ED9"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EАЭС</w:t>
            </w:r>
          </w:p>
        </w:tc>
        <w:tc>
          <w:tcPr>
            <w:tcW w:w="439" w:type="dxa"/>
          </w:tcPr>
          <w:p w14:paraId="601C8F0B" w14:textId="6C8ECBF2"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42A88604" w14:textId="15F106F0"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Евразийский экономический союз</w:t>
            </w:r>
          </w:p>
        </w:tc>
      </w:tr>
      <w:tr w:rsidR="00E95470" w:rsidRPr="00E95470" w14:paraId="6B0AB03A" w14:textId="77777777" w:rsidTr="00462277">
        <w:tc>
          <w:tcPr>
            <w:tcW w:w="1198" w:type="dxa"/>
          </w:tcPr>
          <w:p w14:paraId="576718EF" w14:textId="498C71D2"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ЖКТ</w:t>
            </w:r>
          </w:p>
        </w:tc>
        <w:tc>
          <w:tcPr>
            <w:tcW w:w="439" w:type="dxa"/>
          </w:tcPr>
          <w:p w14:paraId="293466DC" w14:textId="3D32F508"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5A5ADE30" w14:textId="37892225"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Желудочно-кишечный тракт</w:t>
            </w:r>
          </w:p>
        </w:tc>
      </w:tr>
      <w:tr w:rsidR="00E95470" w:rsidRPr="00E95470" w14:paraId="23E033BE" w14:textId="77777777" w:rsidTr="00462277">
        <w:tc>
          <w:tcPr>
            <w:tcW w:w="1198" w:type="dxa"/>
          </w:tcPr>
          <w:p w14:paraId="23291F8C" w14:textId="737E0F63" w:rsidR="00E95470" w:rsidRPr="00E95470" w:rsidRDefault="00E95470" w:rsidP="007C7ED6">
            <w:pPr>
              <w:spacing w:after="0" w:line="240" w:lineRule="auto"/>
              <w:rPr>
                <w:rFonts w:ascii="Times New Roman" w:hAnsi="Times New Roman"/>
                <w:b/>
                <w:sz w:val="28"/>
                <w:szCs w:val="28"/>
                <w:lang w:val="kk-KZ"/>
              </w:rPr>
            </w:pPr>
            <w:r w:rsidRPr="00E95470">
              <w:rPr>
                <w:rFonts w:ascii="Times New Roman" w:hAnsi="Times New Roman"/>
                <w:sz w:val="28"/>
                <w:szCs w:val="24"/>
                <w:lang w:val="kk-KZ"/>
              </w:rPr>
              <w:t>ИК</w:t>
            </w:r>
          </w:p>
        </w:tc>
        <w:tc>
          <w:tcPr>
            <w:tcW w:w="439" w:type="dxa"/>
          </w:tcPr>
          <w:p w14:paraId="7BABF96D" w14:textId="66EEFFF5"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0F8CB3F3" w14:textId="4DAB9FB3" w:rsidR="00E95470" w:rsidRPr="00E95470" w:rsidRDefault="00E95470" w:rsidP="007C7ED6">
            <w:pPr>
              <w:spacing w:after="0" w:line="240" w:lineRule="auto"/>
              <w:jc w:val="both"/>
              <w:rPr>
                <w:rFonts w:ascii="Times New Roman" w:hAnsi="Times New Roman"/>
                <w:b/>
                <w:sz w:val="28"/>
                <w:szCs w:val="28"/>
                <w:lang w:val="kk-KZ"/>
              </w:rPr>
            </w:pPr>
            <w:r w:rsidRPr="00E95470">
              <w:rPr>
                <w:rFonts w:ascii="Times New Roman" w:hAnsi="Times New Roman"/>
                <w:sz w:val="28"/>
                <w:szCs w:val="24"/>
                <w:lang w:val="kk-KZ"/>
              </w:rPr>
              <w:t>Инфракрасная</w:t>
            </w:r>
          </w:p>
        </w:tc>
      </w:tr>
      <w:tr w:rsidR="00E95470" w:rsidRPr="00E95470" w14:paraId="43BCEFCD" w14:textId="77777777" w:rsidTr="00462277">
        <w:tc>
          <w:tcPr>
            <w:tcW w:w="1198" w:type="dxa"/>
          </w:tcPr>
          <w:p w14:paraId="53EF5E37" w14:textId="327EBD09"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ЛД</w:t>
            </w:r>
            <w:r w:rsidRPr="00E95470">
              <w:rPr>
                <w:rFonts w:ascii="Times New Roman" w:hAnsi="Times New Roman"/>
                <w:sz w:val="28"/>
                <w:szCs w:val="24"/>
                <w:vertAlign w:val="subscript"/>
                <w:lang w:val="kk-KZ"/>
              </w:rPr>
              <w:t>50</w:t>
            </w:r>
          </w:p>
        </w:tc>
        <w:tc>
          <w:tcPr>
            <w:tcW w:w="439" w:type="dxa"/>
          </w:tcPr>
          <w:p w14:paraId="20FE5726" w14:textId="79DE41DA"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5862073F" w14:textId="08CB0319"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Средняя смертельная доза</w:t>
            </w:r>
          </w:p>
        </w:tc>
      </w:tr>
      <w:tr w:rsidR="00E95470" w:rsidRPr="00E95470" w14:paraId="0809E842" w14:textId="77777777" w:rsidTr="00462277">
        <w:tc>
          <w:tcPr>
            <w:tcW w:w="1198" w:type="dxa"/>
          </w:tcPr>
          <w:p w14:paraId="319FB8FC" w14:textId="3F048443"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ЛП</w:t>
            </w:r>
          </w:p>
        </w:tc>
        <w:tc>
          <w:tcPr>
            <w:tcW w:w="439" w:type="dxa"/>
          </w:tcPr>
          <w:p w14:paraId="5788668D" w14:textId="5E913EF5"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26D3023F" w14:textId="463C1416"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Лекарственный препарат</w:t>
            </w:r>
          </w:p>
        </w:tc>
      </w:tr>
      <w:tr w:rsidR="00E95470" w:rsidRPr="00E95470" w14:paraId="3164DB69" w14:textId="77777777" w:rsidTr="00462277">
        <w:tc>
          <w:tcPr>
            <w:tcW w:w="1198" w:type="dxa"/>
          </w:tcPr>
          <w:p w14:paraId="68DD4D98" w14:textId="4FB22AE0"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ЛС</w:t>
            </w:r>
          </w:p>
        </w:tc>
        <w:tc>
          <w:tcPr>
            <w:tcW w:w="439" w:type="dxa"/>
          </w:tcPr>
          <w:p w14:paraId="0CF6AC0B" w14:textId="0529131A"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6E32E415" w14:textId="1CC13594"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Лекарственное средство</w:t>
            </w:r>
          </w:p>
        </w:tc>
      </w:tr>
      <w:tr w:rsidR="00E95470" w:rsidRPr="00E95470" w14:paraId="3DE57FBA" w14:textId="77777777" w:rsidTr="00462277">
        <w:tc>
          <w:tcPr>
            <w:tcW w:w="1198" w:type="dxa"/>
          </w:tcPr>
          <w:p w14:paraId="131CA234" w14:textId="5665E99A"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ЛЭК</w:t>
            </w:r>
          </w:p>
        </w:tc>
        <w:tc>
          <w:tcPr>
            <w:tcW w:w="439" w:type="dxa"/>
          </w:tcPr>
          <w:p w14:paraId="4C875A64" w14:textId="13CE749C"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7FA37C53" w14:textId="052FC968"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Локальная этическая комиссия</w:t>
            </w:r>
          </w:p>
        </w:tc>
      </w:tr>
      <w:tr w:rsidR="00E95470" w:rsidRPr="00E95470" w14:paraId="2FAEDB1E" w14:textId="77777777" w:rsidTr="00462277">
        <w:tc>
          <w:tcPr>
            <w:tcW w:w="1198" w:type="dxa"/>
          </w:tcPr>
          <w:p w14:paraId="0598F576" w14:textId="51D8AC04"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МБЧ</w:t>
            </w:r>
          </w:p>
        </w:tc>
        <w:tc>
          <w:tcPr>
            <w:tcW w:w="439" w:type="dxa"/>
          </w:tcPr>
          <w:p w14:paraId="580D56E7" w14:textId="725C45EF"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12CBCE1D" w14:textId="0C758273"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Микpoбиoлoгичecкaя чиcтoтa</w:t>
            </w:r>
          </w:p>
        </w:tc>
      </w:tr>
      <w:tr w:rsidR="00E95470" w:rsidRPr="00E95470" w14:paraId="5EB6ECA5" w14:textId="77777777" w:rsidTr="00462277">
        <w:tc>
          <w:tcPr>
            <w:tcW w:w="1198" w:type="dxa"/>
          </w:tcPr>
          <w:p w14:paraId="6E6165F5" w14:textId="77E60FCA"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МБК</w:t>
            </w:r>
          </w:p>
        </w:tc>
        <w:tc>
          <w:tcPr>
            <w:tcW w:w="439" w:type="dxa"/>
          </w:tcPr>
          <w:p w14:paraId="29915DA5" w14:textId="58F3C3AE"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48C23D4F" w14:textId="2C9DD603"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Минимальная бактерицидная концентрация</w:t>
            </w:r>
          </w:p>
        </w:tc>
      </w:tr>
      <w:tr w:rsidR="00E95470" w:rsidRPr="00E95470" w14:paraId="00D8AD25" w14:textId="77777777" w:rsidTr="00462277">
        <w:tc>
          <w:tcPr>
            <w:tcW w:w="1198" w:type="dxa"/>
          </w:tcPr>
          <w:p w14:paraId="1CD18061" w14:textId="4349F18D" w:rsidR="00E95470" w:rsidRPr="00E95470" w:rsidRDefault="00E95470" w:rsidP="007C7ED6">
            <w:pPr>
              <w:spacing w:after="0" w:line="240" w:lineRule="auto"/>
              <w:rPr>
                <w:rFonts w:ascii="Times New Roman" w:hAnsi="Times New Roman"/>
                <w:sz w:val="28"/>
                <w:szCs w:val="24"/>
                <w:lang w:val="kk-KZ"/>
              </w:rPr>
            </w:pPr>
            <w:proofErr w:type="spellStart"/>
            <w:r w:rsidRPr="00E95470">
              <w:rPr>
                <w:rFonts w:ascii="Times New Roman" w:hAnsi="Times New Roman"/>
                <w:sz w:val="28"/>
                <w:szCs w:val="24"/>
              </w:rPr>
              <w:t>м.д</w:t>
            </w:r>
            <w:proofErr w:type="spellEnd"/>
            <w:r w:rsidRPr="00E95470">
              <w:rPr>
                <w:rFonts w:ascii="Times New Roman" w:hAnsi="Times New Roman"/>
                <w:sz w:val="28"/>
                <w:szCs w:val="24"/>
              </w:rPr>
              <w:t>.</w:t>
            </w:r>
          </w:p>
        </w:tc>
        <w:tc>
          <w:tcPr>
            <w:tcW w:w="439" w:type="dxa"/>
          </w:tcPr>
          <w:p w14:paraId="2C36C27C" w14:textId="1AA6CCBF"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4BCFE032" w14:textId="4713CC76"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rPr>
              <w:t>Миллион долей</w:t>
            </w:r>
          </w:p>
        </w:tc>
      </w:tr>
      <w:tr w:rsidR="00E95470" w:rsidRPr="00E95470" w14:paraId="2EEDBA18" w14:textId="77777777" w:rsidTr="00462277">
        <w:tc>
          <w:tcPr>
            <w:tcW w:w="1198" w:type="dxa"/>
          </w:tcPr>
          <w:p w14:paraId="5C8A2E32" w14:textId="2EE56D36"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rPr>
              <w:t>МЗ</w:t>
            </w:r>
          </w:p>
        </w:tc>
        <w:tc>
          <w:tcPr>
            <w:tcW w:w="439" w:type="dxa"/>
          </w:tcPr>
          <w:p w14:paraId="3C1B12A6" w14:textId="0C096965"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75A7517A" w14:textId="5C12425C"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rPr>
              <w:t>Министерство здравоохранения</w:t>
            </w:r>
          </w:p>
        </w:tc>
      </w:tr>
      <w:tr w:rsidR="00E95470" w:rsidRPr="00E95470" w14:paraId="2D158B4A" w14:textId="77777777" w:rsidTr="00462277">
        <w:tc>
          <w:tcPr>
            <w:tcW w:w="1198" w:type="dxa"/>
          </w:tcPr>
          <w:p w14:paraId="0A52BFC5" w14:textId="1287B645"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МИК</w:t>
            </w:r>
          </w:p>
        </w:tc>
        <w:tc>
          <w:tcPr>
            <w:tcW w:w="439" w:type="dxa"/>
          </w:tcPr>
          <w:p w14:paraId="23939766" w14:textId="601D0F65"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7023EBAF" w14:textId="67F448BA"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rPr>
              <w:t>Минимальная ингибирующая концентрация</w:t>
            </w:r>
          </w:p>
        </w:tc>
      </w:tr>
      <w:tr w:rsidR="00E95470" w:rsidRPr="00E95470" w14:paraId="3907C3CC" w14:textId="77777777" w:rsidTr="00462277">
        <w:tc>
          <w:tcPr>
            <w:tcW w:w="1198" w:type="dxa"/>
          </w:tcPr>
          <w:p w14:paraId="3D31CDD3" w14:textId="42629719"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8"/>
              </w:rPr>
              <w:t>МНК</w:t>
            </w:r>
          </w:p>
        </w:tc>
        <w:tc>
          <w:tcPr>
            <w:tcW w:w="439" w:type="dxa"/>
          </w:tcPr>
          <w:p w14:paraId="3AB1E31B" w14:textId="55E48F60"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55625946" w14:textId="699462F8"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eastAsiaTheme="minorEastAsia" w:hAnsi="Times New Roman"/>
                <w:sz w:val="28"/>
                <w:szCs w:val="28"/>
                <w:lang w:eastAsia="ko-KR"/>
              </w:rPr>
              <w:t>М</w:t>
            </w:r>
            <w:r w:rsidRPr="00E95470">
              <w:rPr>
                <w:rFonts w:ascii="Times New Roman" w:hAnsi="Times New Roman"/>
                <w:sz w:val="28"/>
                <w:szCs w:val="28"/>
              </w:rPr>
              <w:t>етод наименьших квадратов</w:t>
            </w:r>
          </w:p>
        </w:tc>
      </w:tr>
      <w:tr w:rsidR="00E95470" w:rsidRPr="00E95470" w14:paraId="021844BA" w14:textId="77777777" w:rsidTr="00462277">
        <w:tc>
          <w:tcPr>
            <w:tcW w:w="1198" w:type="dxa"/>
          </w:tcPr>
          <w:p w14:paraId="313FDFCF" w14:textId="03AA489E"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rPr>
              <w:t>МНН</w:t>
            </w:r>
          </w:p>
        </w:tc>
        <w:tc>
          <w:tcPr>
            <w:tcW w:w="439" w:type="dxa"/>
          </w:tcPr>
          <w:p w14:paraId="7A79E375" w14:textId="3C5D2F1D"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311808D9" w14:textId="6F251E4E"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rPr>
              <w:t>Международное непатентованное наименование</w:t>
            </w:r>
          </w:p>
        </w:tc>
      </w:tr>
      <w:tr w:rsidR="00E95470" w:rsidRPr="00E95470" w14:paraId="0BBBF4B6" w14:textId="77777777" w:rsidTr="00462277">
        <w:tc>
          <w:tcPr>
            <w:tcW w:w="1198" w:type="dxa"/>
          </w:tcPr>
          <w:p w14:paraId="0759188C" w14:textId="37A1F98E"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нм</w:t>
            </w:r>
          </w:p>
        </w:tc>
        <w:tc>
          <w:tcPr>
            <w:tcW w:w="439" w:type="dxa"/>
          </w:tcPr>
          <w:p w14:paraId="000F60A5" w14:textId="5DE5522F"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68FB4CBE" w14:textId="3FA72E22"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Нaнoмeтp</w:t>
            </w:r>
          </w:p>
        </w:tc>
      </w:tr>
      <w:tr w:rsidR="00E95470" w:rsidRPr="00E95470" w14:paraId="7C4BCEB0" w14:textId="77777777" w:rsidTr="00462277">
        <w:tc>
          <w:tcPr>
            <w:tcW w:w="1198" w:type="dxa"/>
          </w:tcPr>
          <w:p w14:paraId="474E996F" w14:textId="29015517"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НД</w:t>
            </w:r>
          </w:p>
        </w:tc>
        <w:tc>
          <w:tcPr>
            <w:tcW w:w="439" w:type="dxa"/>
          </w:tcPr>
          <w:p w14:paraId="2D610A6C" w14:textId="418ECF6F"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7ED99591" w14:textId="40B3F460"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Нopмaтивнaя дoкyмeнтaция</w:t>
            </w:r>
          </w:p>
        </w:tc>
      </w:tr>
      <w:tr w:rsidR="00E95470" w:rsidRPr="00E95470" w14:paraId="56AACCA0" w14:textId="77777777" w:rsidTr="00462277">
        <w:tc>
          <w:tcPr>
            <w:tcW w:w="1198" w:type="dxa"/>
          </w:tcPr>
          <w:p w14:paraId="2C877C59" w14:textId="2C6D3F12" w:rsidR="00E95470" w:rsidRPr="00E95470" w:rsidRDefault="00E95470"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ПМР</w:t>
            </w:r>
          </w:p>
        </w:tc>
        <w:tc>
          <w:tcPr>
            <w:tcW w:w="439" w:type="dxa"/>
          </w:tcPr>
          <w:p w14:paraId="64BA3AA2" w14:textId="1EB8A08E" w:rsidR="00E95470" w:rsidRPr="00E95470" w:rsidRDefault="00E95470" w:rsidP="00462277">
            <w:pPr>
              <w:spacing w:after="0" w:line="240" w:lineRule="auto"/>
              <w:jc w:val="center"/>
              <w:rPr>
                <w:rFonts w:ascii="Times New Roman" w:hAnsi="Times New Roman"/>
                <w:b/>
                <w:sz w:val="28"/>
                <w:szCs w:val="28"/>
                <w:lang w:val="kk-KZ"/>
              </w:rPr>
            </w:pPr>
            <w:r w:rsidRPr="00E95470">
              <w:rPr>
                <w:rFonts w:ascii="Times New Roman" w:hAnsi="Times New Roman"/>
                <w:sz w:val="28"/>
                <w:szCs w:val="24"/>
              </w:rPr>
              <w:t>–</w:t>
            </w:r>
          </w:p>
        </w:tc>
        <w:tc>
          <w:tcPr>
            <w:tcW w:w="7854" w:type="dxa"/>
          </w:tcPr>
          <w:p w14:paraId="5768484E" w14:textId="0DFA7B2C" w:rsidR="00E95470" w:rsidRPr="00E95470" w:rsidRDefault="00E95470"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Протонно-магнитный резонанс</w:t>
            </w:r>
          </w:p>
        </w:tc>
      </w:tr>
      <w:tr w:rsidR="00462277" w:rsidRPr="00E95470" w14:paraId="69A0F60E" w14:textId="77777777" w:rsidTr="00462277">
        <w:tc>
          <w:tcPr>
            <w:tcW w:w="1198" w:type="dxa"/>
          </w:tcPr>
          <w:p w14:paraId="3032DAEC" w14:textId="2885BCB5"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PК</w:t>
            </w:r>
          </w:p>
        </w:tc>
        <w:tc>
          <w:tcPr>
            <w:tcW w:w="439" w:type="dxa"/>
          </w:tcPr>
          <w:p w14:paraId="2A054CF4" w14:textId="71C6C025"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2865EF7A" w14:textId="55C5C107"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Pecпyбликa Кaзaхcтaн</w:t>
            </w:r>
          </w:p>
        </w:tc>
      </w:tr>
      <w:tr w:rsidR="00462277" w:rsidRPr="00E95470" w14:paraId="52BE192B" w14:textId="77777777" w:rsidTr="00462277">
        <w:tc>
          <w:tcPr>
            <w:tcW w:w="1198" w:type="dxa"/>
          </w:tcPr>
          <w:p w14:paraId="708239D6" w14:textId="0758076B"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CO</w:t>
            </w:r>
          </w:p>
        </w:tc>
        <w:tc>
          <w:tcPr>
            <w:tcW w:w="439" w:type="dxa"/>
          </w:tcPr>
          <w:p w14:paraId="4EF1C692" w14:textId="70C64772"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2C5BA462" w14:textId="6D4D7EA3"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Cтaндapтный oбpaзeц</w:t>
            </w:r>
          </w:p>
        </w:tc>
      </w:tr>
      <w:tr w:rsidR="00462277" w:rsidRPr="00E95470" w14:paraId="12096F8D" w14:textId="77777777" w:rsidTr="00462277">
        <w:tc>
          <w:tcPr>
            <w:tcW w:w="1198" w:type="dxa"/>
          </w:tcPr>
          <w:p w14:paraId="7D576BCF" w14:textId="7E7ECF90"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CФ</w:t>
            </w:r>
          </w:p>
        </w:tc>
        <w:tc>
          <w:tcPr>
            <w:tcW w:w="439" w:type="dxa"/>
          </w:tcPr>
          <w:p w14:paraId="1DCFDCE9" w14:textId="01AFD1EF"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4A5AA219" w14:textId="3089B9B9"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Cпeктpoфoтoмeтpия</w:t>
            </w:r>
          </w:p>
        </w:tc>
      </w:tr>
      <w:tr w:rsidR="00462277" w:rsidRPr="00E95470" w14:paraId="6CF1989E" w14:textId="77777777" w:rsidTr="00462277">
        <w:tc>
          <w:tcPr>
            <w:tcW w:w="1198" w:type="dxa"/>
          </w:tcPr>
          <w:p w14:paraId="572597C1" w14:textId="15D6DC50"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ТН</w:t>
            </w:r>
          </w:p>
        </w:tc>
        <w:tc>
          <w:tcPr>
            <w:tcW w:w="439" w:type="dxa"/>
          </w:tcPr>
          <w:p w14:paraId="583B99FC" w14:textId="5115787E"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018F2E58" w14:textId="20367844"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Торговое наименование</w:t>
            </w:r>
          </w:p>
        </w:tc>
      </w:tr>
      <w:tr w:rsidR="00462277" w:rsidRPr="00E95470" w14:paraId="32119EA7" w14:textId="77777777" w:rsidTr="00462277">
        <w:tc>
          <w:tcPr>
            <w:tcW w:w="1198" w:type="dxa"/>
          </w:tcPr>
          <w:p w14:paraId="574F2FC9" w14:textId="3E6EF308"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ТМС</w:t>
            </w:r>
          </w:p>
        </w:tc>
        <w:tc>
          <w:tcPr>
            <w:tcW w:w="439" w:type="dxa"/>
          </w:tcPr>
          <w:p w14:paraId="13E92064" w14:textId="3FBC5C3B"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718C6528" w14:textId="1C9AEDB0"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Т</w:t>
            </w:r>
            <w:r w:rsidRPr="00E95470">
              <w:rPr>
                <w:rFonts w:ascii="Times New Roman" w:hAnsi="Times New Roman"/>
                <w:sz w:val="28"/>
                <w:szCs w:val="28"/>
                <w:lang w:val="kk-KZ"/>
              </w:rPr>
              <w:t>риметилсилан</w:t>
            </w:r>
          </w:p>
        </w:tc>
      </w:tr>
      <w:tr w:rsidR="00462277" w:rsidRPr="00E95470" w14:paraId="6F5A0619" w14:textId="77777777" w:rsidTr="00462277">
        <w:tc>
          <w:tcPr>
            <w:tcW w:w="1198" w:type="dxa"/>
          </w:tcPr>
          <w:p w14:paraId="59484EC3" w14:textId="5E182B37"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ТCХ</w:t>
            </w:r>
          </w:p>
        </w:tc>
        <w:tc>
          <w:tcPr>
            <w:tcW w:w="439" w:type="dxa"/>
          </w:tcPr>
          <w:p w14:paraId="46026B00" w14:textId="382B27D7"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65CFC8DF" w14:textId="214549EE"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Тoнкocлoйнaя хpoмaтoгpaфия</w:t>
            </w:r>
          </w:p>
        </w:tc>
      </w:tr>
      <w:tr w:rsidR="00462277" w:rsidRPr="00E95470" w14:paraId="7D7E4F1F" w14:textId="77777777" w:rsidTr="00462277">
        <w:tc>
          <w:tcPr>
            <w:tcW w:w="1198" w:type="dxa"/>
          </w:tcPr>
          <w:p w14:paraId="5D3E1BE9" w14:textId="297A2BA8"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УФ</w:t>
            </w:r>
          </w:p>
        </w:tc>
        <w:tc>
          <w:tcPr>
            <w:tcW w:w="439" w:type="dxa"/>
          </w:tcPr>
          <w:p w14:paraId="32C1938F" w14:textId="6AA425DD"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4746AD97" w14:textId="2BD2BB43"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Ультpaфиoлeтoвaя</w:t>
            </w:r>
          </w:p>
        </w:tc>
      </w:tr>
      <w:tr w:rsidR="00462277" w:rsidRPr="00E95470" w14:paraId="15AE91D5" w14:textId="77777777" w:rsidTr="00462277">
        <w:tc>
          <w:tcPr>
            <w:tcW w:w="1198" w:type="dxa"/>
          </w:tcPr>
          <w:p w14:paraId="292D44E8" w14:textId="40C73ADD"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х.ч.</w:t>
            </w:r>
          </w:p>
        </w:tc>
        <w:tc>
          <w:tcPr>
            <w:tcW w:w="439" w:type="dxa"/>
          </w:tcPr>
          <w:p w14:paraId="48B941F0" w14:textId="364D896B"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06235CDF" w14:textId="29BAB3C2"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Химически чистый</w:t>
            </w:r>
          </w:p>
        </w:tc>
      </w:tr>
      <w:tr w:rsidR="00462277" w:rsidRPr="00E95470" w14:paraId="3319A444" w14:textId="77777777" w:rsidTr="00462277">
        <w:tc>
          <w:tcPr>
            <w:tcW w:w="1198" w:type="dxa"/>
          </w:tcPr>
          <w:p w14:paraId="05B48981" w14:textId="565D2C53"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ЦОГ</w:t>
            </w:r>
          </w:p>
        </w:tc>
        <w:tc>
          <w:tcPr>
            <w:tcW w:w="439" w:type="dxa"/>
          </w:tcPr>
          <w:p w14:paraId="7A0BC5D8" w14:textId="579DAA8E"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30B1E136" w14:textId="7A8EF02A"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Циклооксигеназа</w:t>
            </w:r>
          </w:p>
        </w:tc>
      </w:tr>
      <w:tr w:rsidR="00462277" w:rsidRPr="00E95470" w14:paraId="0C61362C" w14:textId="77777777" w:rsidTr="00462277">
        <w:tc>
          <w:tcPr>
            <w:tcW w:w="1198" w:type="dxa"/>
          </w:tcPr>
          <w:p w14:paraId="5718BF04" w14:textId="68BED0F0"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ч.д.а.</w:t>
            </w:r>
          </w:p>
        </w:tc>
        <w:tc>
          <w:tcPr>
            <w:tcW w:w="439" w:type="dxa"/>
          </w:tcPr>
          <w:p w14:paraId="6B64E5E0" w14:textId="56A4FDE0"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18D3B205" w14:textId="0AA69EE5"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Чистый для анализа</w:t>
            </w:r>
          </w:p>
        </w:tc>
      </w:tr>
      <w:tr w:rsidR="00462277" w:rsidRPr="00E95470" w14:paraId="7C9F017C" w14:textId="77777777" w:rsidTr="00462277">
        <w:tc>
          <w:tcPr>
            <w:tcW w:w="1198" w:type="dxa"/>
          </w:tcPr>
          <w:p w14:paraId="22FB3CE5" w14:textId="478D7909"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ЯМР</w:t>
            </w:r>
          </w:p>
        </w:tc>
        <w:tc>
          <w:tcPr>
            <w:tcW w:w="439" w:type="dxa"/>
          </w:tcPr>
          <w:p w14:paraId="1B5BE44D" w14:textId="12AC509F"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2F521FE9" w14:textId="65F19FF5"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Ядерно- магнитный резонанс</w:t>
            </w:r>
          </w:p>
        </w:tc>
      </w:tr>
      <w:tr w:rsidR="00462277" w:rsidRPr="00E95470" w14:paraId="56C5FC1A" w14:textId="77777777" w:rsidTr="00462277">
        <w:tc>
          <w:tcPr>
            <w:tcW w:w="1198" w:type="dxa"/>
          </w:tcPr>
          <w:p w14:paraId="3DDDB46F" w14:textId="474213CE"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szCs w:val="24"/>
                <w:lang w:val="kk-KZ"/>
              </w:rPr>
              <w:t>δ</w:t>
            </w:r>
          </w:p>
        </w:tc>
        <w:tc>
          <w:tcPr>
            <w:tcW w:w="439" w:type="dxa"/>
          </w:tcPr>
          <w:p w14:paraId="7D5FEC60" w14:textId="779D99DB"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63FC07D9" w14:textId="76D52D3E"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szCs w:val="24"/>
                <w:lang w:val="kk-KZ"/>
              </w:rPr>
              <w:t>Химический сдвиг</w:t>
            </w:r>
          </w:p>
        </w:tc>
      </w:tr>
      <w:tr w:rsidR="00462277" w:rsidRPr="00E95470" w14:paraId="2FCAF335" w14:textId="77777777" w:rsidTr="00462277">
        <w:tc>
          <w:tcPr>
            <w:tcW w:w="1198" w:type="dxa"/>
          </w:tcPr>
          <w:p w14:paraId="15139308" w14:textId="127C1761"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lang w:val="kk-KZ"/>
              </w:rPr>
              <w:t>ADME</w:t>
            </w:r>
          </w:p>
        </w:tc>
        <w:tc>
          <w:tcPr>
            <w:tcW w:w="439" w:type="dxa"/>
          </w:tcPr>
          <w:p w14:paraId="2AFC6729" w14:textId="74246C4E"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300E4DC9" w14:textId="6C538C0A"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lang w:val="kk-KZ"/>
              </w:rPr>
              <w:t>Absorption (Всасывание), Distribution (Распределение), Metabolism (Биотрансформация), Excretion (Выведение)</w:t>
            </w:r>
          </w:p>
        </w:tc>
      </w:tr>
      <w:tr w:rsidR="00462277" w:rsidRPr="00E95470" w14:paraId="21A0BA30" w14:textId="77777777" w:rsidTr="00462277">
        <w:tc>
          <w:tcPr>
            <w:tcW w:w="1198" w:type="dxa"/>
          </w:tcPr>
          <w:p w14:paraId="77CC0086" w14:textId="27ED32BA"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lang w:val="kk-KZ"/>
              </w:rPr>
              <w:t>Cl</w:t>
            </w:r>
          </w:p>
        </w:tc>
        <w:tc>
          <w:tcPr>
            <w:tcW w:w="439" w:type="dxa"/>
          </w:tcPr>
          <w:p w14:paraId="683D0B4A" w14:textId="345BCF04" w:rsidR="00462277" w:rsidRPr="00E95470" w:rsidRDefault="00462277" w:rsidP="00462277">
            <w:pPr>
              <w:spacing w:after="0" w:line="240" w:lineRule="auto"/>
              <w:jc w:val="center"/>
              <w:rPr>
                <w:rFonts w:ascii="Times New Roman" w:hAnsi="Times New Roman"/>
                <w:sz w:val="28"/>
                <w:szCs w:val="24"/>
              </w:rPr>
            </w:pPr>
            <w:r w:rsidRPr="000B60FC">
              <w:rPr>
                <w:rFonts w:ascii="Times New Roman" w:hAnsi="Times New Roman"/>
                <w:sz w:val="28"/>
                <w:szCs w:val="24"/>
              </w:rPr>
              <w:t>–</w:t>
            </w:r>
          </w:p>
        </w:tc>
        <w:tc>
          <w:tcPr>
            <w:tcW w:w="7854" w:type="dxa"/>
          </w:tcPr>
          <w:p w14:paraId="08E70468" w14:textId="79A209F1" w:rsidR="00462277" w:rsidRPr="00E95470" w:rsidRDefault="00462277" w:rsidP="007C7ED6">
            <w:pPr>
              <w:spacing w:after="0" w:line="240" w:lineRule="auto"/>
              <w:jc w:val="both"/>
              <w:rPr>
                <w:rFonts w:ascii="Times New Roman" w:hAnsi="Times New Roman"/>
                <w:sz w:val="28"/>
                <w:lang w:val="kk-KZ"/>
              </w:rPr>
            </w:pPr>
            <w:r w:rsidRPr="00E95470">
              <w:rPr>
                <w:rFonts w:ascii="Times New Roman" w:hAnsi="Times New Roman"/>
                <w:sz w:val="28"/>
                <w:lang w:val="kk-KZ"/>
              </w:rPr>
              <w:t>Клиренс</w:t>
            </w:r>
          </w:p>
        </w:tc>
      </w:tr>
      <w:tr w:rsidR="00462277" w:rsidRPr="00E95470" w14:paraId="2F45FC1E" w14:textId="77777777" w:rsidTr="00462277">
        <w:tc>
          <w:tcPr>
            <w:tcW w:w="1198" w:type="dxa"/>
          </w:tcPr>
          <w:p w14:paraId="29D26B3B" w14:textId="6633313C" w:rsidR="00462277" w:rsidRPr="00E95470" w:rsidRDefault="00462277" w:rsidP="007C7ED6">
            <w:pPr>
              <w:spacing w:after="0" w:line="240" w:lineRule="auto"/>
              <w:rPr>
                <w:rFonts w:ascii="Times New Roman" w:hAnsi="Times New Roman"/>
                <w:sz w:val="28"/>
                <w:szCs w:val="24"/>
                <w:lang w:val="kk-KZ"/>
              </w:rPr>
            </w:pPr>
            <w:r w:rsidRPr="00E95470">
              <w:rPr>
                <w:rFonts w:ascii="Times New Roman" w:hAnsi="Times New Roman"/>
                <w:sz w:val="28"/>
                <w:lang w:val="kk-KZ"/>
              </w:rPr>
              <w:t>ESI</w:t>
            </w:r>
          </w:p>
        </w:tc>
        <w:tc>
          <w:tcPr>
            <w:tcW w:w="439" w:type="dxa"/>
          </w:tcPr>
          <w:p w14:paraId="086871EE" w14:textId="4B2D3C39"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29E7737B" w14:textId="632766DD" w:rsidR="00462277" w:rsidRPr="00E95470" w:rsidRDefault="00462277" w:rsidP="007C7ED6">
            <w:pPr>
              <w:spacing w:after="0" w:line="240" w:lineRule="auto"/>
              <w:jc w:val="both"/>
              <w:rPr>
                <w:rFonts w:ascii="Times New Roman" w:hAnsi="Times New Roman"/>
                <w:sz w:val="28"/>
                <w:szCs w:val="24"/>
                <w:lang w:val="kk-KZ"/>
              </w:rPr>
            </w:pPr>
            <w:r w:rsidRPr="00E95470">
              <w:rPr>
                <w:rFonts w:ascii="Times New Roman" w:hAnsi="Times New Roman"/>
                <w:sz w:val="28"/>
                <w:lang w:val="kk-KZ"/>
              </w:rPr>
              <w:t>Electrospray ionization (электрораспылительная ионизация)</w:t>
            </w:r>
          </w:p>
        </w:tc>
      </w:tr>
      <w:tr w:rsidR="00462277" w:rsidRPr="00E95470" w14:paraId="57531124" w14:textId="77777777" w:rsidTr="00462277">
        <w:tc>
          <w:tcPr>
            <w:tcW w:w="1198" w:type="dxa"/>
          </w:tcPr>
          <w:p w14:paraId="0D226BF4" w14:textId="4A9939C6" w:rsidR="00462277" w:rsidRPr="00E95470" w:rsidRDefault="00462277" w:rsidP="007C7ED6">
            <w:pPr>
              <w:spacing w:after="0" w:line="240" w:lineRule="auto"/>
              <w:rPr>
                <w:rFonts w:ascii="Times New Roman" w:hAnsi="Times New Roman"/>
                <w:sz w:val="28"/>
                <w:szCs w:val="24"/>
                <w:lang w:val="kk-KZ"/>
              </w:rPr>
            </w:pPr>
            <w:r w:rsidRPr="00E95470">
              <w:rPr>
                <w:rFonts w:ascii="Times New Roman" w:eastAsia="Times New Roman" w:hAnsi="Times New Roman"/>
                <w:sz w:val="28"/>
                <w:szCs w:val="28"/>
                <w:lang w:eastAsia="ru-RU"/>
              </w:rPr>
              <w:lastRenderedPageBreak/>
              <w:t>m/z</w:t>
            </w:r>
          </w:p>
        </w:tc>
        <w:tc>
          <w:tcPr>
            <w:tcW w:w="439" w:type="dxa"/>
          </w:tcPr>
          <w:p w14:paraId="7C9421FD" w14:textId="216C41C8"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59E8E982" w14:textId="6D9E122B" w:rsidR="00462277" w:rsidRPr="00E95470" w:rsidRDefault="00462277" w:rsidP="00462277">
            <w:pPr>
              <w:spacing w:after="0" w:line="240" w:lineRule="auto"/>
              <w:jc w:val="both"/>
              <w:rPr>
                <w:rFonts w:ascii="Times New Roman" w:hAnsi="Times New Roman"/>
                <w:sz w:val="28"/>
                <w:szCs w:val="24"/>
                <w:lang w:val="kk-KZ"/>
              </w:rPr>
            </w:pPr>
            <w:r w:rsidRPr="00E95470">
              <w:rPr>
                <w:rFonts w:ascii="Times New Roman" w:eastAsia="Times New Roman" w:hAnsi="Times New Roman"/>
                <w:sz w:val="28"/>
                <w:szCs w:val="28"/>
                <w:lang w:eastAsia="ru-RU"/>
              </w:rPr>
              <w:t>О</w:t>
            </w:r>
            <w:r w:rsidRPr="00E95470">
              <w:rPr>
                <w:rFonts w:ascii="Times New Roman" w:hAnsi="Times New Roman"/>
                <w:sz w:val="28"/>
              </w:rPr>
              <w:t>тношение массы иона к его заряду</w:t>
            </w:r>
          </w:p>
        </w:tc>
      </w:tr>
      <w:tr w:rsidR="00462277" w:rsidRPr="00E95470" w14:paraId="33F5F649" w14:textId="77777777" w:rsidTr="00462277">
        <w:tc>
          <w:tcPr>
            <w:tcW w:w="1198" w:type="dxa"/>
          </w:tcPr>
          <w:p w14:paraId="1EE2D926" w14:textId="3B60A153" w:rsidR="00462277" w:rsidRPr="00E95470" w:rsidRDefault="00462277" w:rsidP="007C7ED6">
            <w:pPr>
              <w:spacing w:after="0" w:line="240" w:lineRule="auto"/>
              <w:rPr>
                <w:rFonts w:ascii="Times New Roman" w:eastAsia="Times New Roman" w:hAnsi="Times New Roman"/>
                <w:sz w:val="28"/>
                <w:szCs w:val="28"/>
                <w:lang w:eastAsia="ru-RU"/>
              </w:rPr>
            </w:pPr>
            <w:r w:rsidRPr="00E95470">
              <w:rPr>
                <w:rFonts w:ascii="Times New Roman" w:hAnsi="Times New Roman"/>
                <w:sz w:val="28"/>
                <w:lang w:val="kk-KZ"/>
              </w:rPr>
              <w:t>PASS</w:t>
            </w:r>
          </w:p>
        </w:tc>
        <w:tc>
          <w:tcPr>
            <w:tcW w:w="439" w:type="dxa"/>
          </w:tcPr>
          <w:p w14:paraId="7FB144B1" w14:textId="51245EC9"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4EA53BDA" w14:textId="5A23F8F1" w:rsidR="00462277" w:rsidRPr="00E95470" w:rsidRDefault="00462277" w:rsidP="00462277">
            <w:pPr>
              <w:spacing w:after="0" w:line="240" w:lineRule="auto"/>
              <w:jc w:val="both"/>
              <w:rPr>
                <w:rFonts w:ascii="Times New Roman" w:eastAsia="Times New Roman" w:hAnsi="Times New Roman"/>
                <w:sz w:val="28"/>
                <w:szCs w:val="28"/>
                <w:lang w:eastAsia="ru-RU"/>
              </w:rPr>
            </w:pPr>
            <w:r w:rsidRPr="00E95470">
              <w:rPr>
                <w:rFonts w:ascii="Times New Roman" w:hAnsi="Times New Roman"/>
                <w:sz w:val="28"/>
                <w:lang w:val="kk-KZ"/>
              </w:rPr>
              <w:t>Prediction of activity spectra for substances (прогнозирование спектра биологической активности веществ)</w:t>
            </w:r>
          </w:p>
        </w:tc>
      </w:tr>
      <w:tr w:rsidR="00462277" w:rsidRPr="00E95470" w14:paraId="39228A51" w14:textId="77777777" w:rsidTr="00462277">
        <w:tc>
          <w:tcPr>
            <w:tcW w:w="1198" w:type="dxa"/>
          </w:tcPr>
          <w:p w14:paraId="4BAF78A6" w14:textId="33D33969" w:rsidR="00462277" w:rsidRPr="00E95470" w:rsidRDefault="00462277" w:rsidP="007C7ED6">
            <w:pPr>
              <w:spacing w:after="0" w:line="240" w:lineRule="auto"/>
              <w:rPr>
                <w:rFonts w:ascii="Times New Roman" w:eastAsia="Times New Roman" w:hAnsi="Times New Roman"/>
                <w:sz w:val="28"/>
                <w:szCs w:val="28"/>
                <w:lang w:eastAsia="ru-RU"/>
              </w:rPr>
            </w:pPr>
            <w:r w:rsidRPr="00E95470">
              <w:rPr>
                <w:rFonts w:ascii="Times New Roman" w:eastAsiaTheme="minorEastAsia" w:hAnsi="Times New Roman"/>
                <w:sz w:val="28"/>
                <w:szCs w:val="28"/>
                <w:lang w:val="kk-KZ" w:eastAsia="ko-KR"/>
              </w:rPr>
              <w:t>P</w:t>
            </w:r>
            <w:r w:rsidRPr="00E95470">
              <w:rPr>
                <w:rFonts w:ascii="Times New Roman" w:eastAsiaTheme="minorEastAsia" w:hAnsi="Times New Roman"/>
                <w:sz w:val="28"/>
                <w:szCs w:val="28"/>
                <w:vertAlign w:val="subscript"/>
                <w:lang w:val="kk-KZ" w:eastAsia="ko-KR"/>
              </w:rPr>
              <w:t>a</w:t>
            </w:r>
          </w:p>
        </w:tc>
        <w:tc>
          <w:tcPr>
            <w:tcW w:w="439" w:type="dxa"/>
          </w:tcPr>
          <w:p w14:paraId="25B44FD3" w14:textId="7B5529A5"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11670B20" w14:textId="780B4C3B" w:rsidR="00462277" w:rsidRPr="00E95470" w:rsidRDefault="00462277" w:rsidP="00462277">
            <w:pPr>
              <w:spacing w:after="0" w:line="240" w:lineRule="auto"/>
              <w:jc w:val="both"/>
              <w:rPr>
                <w:rFonts w:ascii="Times New Roman" w:eastAsia="Times New Roman" w:hAnsi="Times New Roman"/>
                <w:sz w:val="28"/>
                <w:szCs w:val="28"/>
                <w:lang w:eastAsia="ru-RU"/>
              </w:rPr>
            </w:pPr>
            <w:r w:rsidRPr="00E95470">
              <w:rPr>
                <w:rFonts w:ascii="Times New Roman" w:eastAsiaTheme="minorEastAsia" w:hAnsi="Times New Roman"/>
                <w:sz w:val="28"/>
                <w:szCs w:val="28"/>
                <w:lang w:val="kk-KZ" w:eastAsia="ko-KR"/>
              </w:rPr>
              <w:t>Вероятность активной молекулы</w:t>
            </w:r>
          </w:p>
        </w:tc>
      </w:tr>
      <w:tr w:rsidR="00462277" w:rsidRPr="00E95470" w14:paraId="5ADFE9EE" w14:textId="77777777" w:rsidTr="00462277">
        <w:tc>
          <w:tcPr>
            <w:tcW w:w="1198" w:type="dxa"/>
          </w:tcPr>
          <w:p w14:paraId="39970FF7" w14:textId="07436D51" w:rsidR="00462277" w:rsidRPr="00E95470" w:rsidRDefault="00462277" w:rsidP="007C7ED6">
            <w:pPr>
              <w:spacing w:after="0" w:line="240" w:lineRule="auto"/>
              <w:rPr>
                <w:rFonts w:ascii="Times New Roman" w:eastAsia="Times New Roman" w:hAnsi="Times New Roman"/>
                <w:sz w:val="28"/>
                <w:szCs w:val="28"/>
                <w:lang w:eastAsia="ru-RU"/>
              </w:rPr>
            </w:pPr>
            <w:r w:rsidRPr="00E95470">
              <w:rPr>
                <w:rFonts w:ascii="Times New Roman" w:eastAsiaTheme="minorEastAsia" w:hAnsi="Times New Roman"/>
                <w:sz w:val="28"/>
                <w:szCs w:val="28"/>
                <w:lang w:val="kk-KZ" w:eastAsia="ko-KR"/>
              </w:rPr>
              <w:t>P</w:t>
            </w:r>
            <w:r w:rsidRPr="00E95470">
              <w:rPr>
                <w:rFonts w:ascii="Times New Roman" w:eastAsiaTheme="minorEastAsia" w:hAnsi="Times New Roman"/>
                <w:sz w:val="28"/>
                <w:szCs w:val="28"/>
                <w:vertAlign w:val="subscript"/>
                <w:lang w:val="kk-KZ" w:eastAsia="ko-KR"/>
              </w:rPr>
              <w:t>i</w:t>
            </w:r>
          </w:p>
        </w:tc>
        <w:tc>
          <w:tcPr>
            <w:tcW w:w="439" w:type="dxa"/>
          </w:tcPr>
          <w:p w14:paraId="734C3E82" w14:textId="0D2B9CF9"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4F0701E1" w14:textId="703840A6" w:rsidR="00462277" w:rsidRPr="00E95470" w:rsidRDefault="00462277" w:rsidP="00462277">
            <w:pPr>
              <w:spacing w:after="0" w:line="240" w:lineRule="auto"/>
              <w:jc w:val="both"/>
              <w:rPr>
                <w:rFonts w:ascii="Times New Roman" w:eastAsia="Times New Roman" w:hAnsi="Times New Roman"/>
                <w:sz w:val="28"/>
                <w:szCs w:val="28"/>
                <w:lang w:eastAsia="ru-RU"/>
              </w:rPr>
            </w:pPr>
            <w:r w:rsidRPr="00E95470">
              <w:rPr>
                <w:rFonts w:ascii="Times New Roman" w:eastAsiaTheme="minorEastAsia" w:hAnsi="Times New Roman"/>
                <w:sz w:val="28"/>
                <w:szCs w:val="28"/>
                <w:lang w:val="kk-KZ" w:eastAsia="ko-KR"/>
              </w:rPr>
              <w:t>Вероятность неактивной молекулы</w:t>
            </w:r>
          </w:p>
        </w:tc>
      </w:tr>
      <w:tr w:rsidR="00462277" w:rsidRPr="001272DC" w14:paraId="409D2523" w14:textId="77777777" w:rsidTr="00462277">
        <w:tc>
          <w:tcPr>
            <w:tcW w:w="1198" w:type="dxa"/>
          </w:tcPr>
          <w:p w14:paraId="4B8869D9" w14:textId="725EABB2" w:rsidR="00462277" w:rsidRPr="00E95470" w:rsidRDefault="00462277" w:rsidP="007C7ED6">
            <w:pPr>
              <w:spacing w:after="0" w:line="240" w:lineRule="auto"/>
              <w:rPr>
                <w:rFonts w:ascii="Times New Roman" w:eastAsia="Times New Roman" w:hAnsi="Times New Roman"/>
                <w:sz w:val="28"/>
                <w:szCs w:val="28"/>
                <w:lang w:eastAsia="ru-RU"/>
              </w:rPr>
            </w:pPr>
            <w:r w:rsidRPr="00E95470">
              <w:rPr>
                <w:rFonts w:ascii="Times New Roman" w:hAnsi="Times New Roman"/>
                <w:sz w:val="28"/>
                <w:szCs w:val="28"/>
                <w:lang w:val="kk-KZ"/>
              </w:rPr>
              <w:t>ProTox</w:t>
            </w:r>
          </w:p>
        </w:tc>
        <w:tc>
          <w:tcPr>
            <w:tcW w:w="439" w:type="dxa"/>
          </w:tcPr>
          <w:p w14:paraId="4B5179EE" w14:textId="5D31C403"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0FBF7FF9" w14:textId="6D798A13" w:rsidR="00462277" w:rsidRPr="00E95470" w:rsidRDefault="00462277" w:rsidP="00462277">
            <w:pPr>
              <w:spacing w:after="0" w:line="240" w:lineRule="auto"/>
              <w:jc w:val="both"/>
              <w:rPr>
                <w:rFonts w:ascii="Times New Roman" w:eastAsia="Times New Roman" w:hAnsi="Times New Roman"/>
                <w:sz w:val="28"/>
                <w:szCs w:val="28"/>
                <w:lang w:val="kk-KZ" w:eastAsia="ru-RU"/>
              </w:rPr>
            </w:pPr>
            <w:r w:rsidRPr="00E95470">
              <w:rPr>
                <w:rFonts w:ascii="Times New Roman" w:hAnsi="Times New Roman"/>
                <w:sz w:val="28"/>
                <w:szCs w:val="28"/>
                <w:lang w:val="kk-KZ"/>
              </w:rPr>
              <w:t>Prediction of rodent oral toxicity (прогнозирование пероральной токсичности у грызунов)</w:t>
            </w:r>
          </w:p>
        </w:tc>
      </w:tr>
      <w:tr w:rsidR="00462277" w:rsidRPr="00E95470" w14:paraId="696BF109" w14:textId="77777777" w:rsidTr="00462277">
        <w:tc>
          <w:tcPr>
            <w:tcW w:w="1198" w:type="dxa"/>
          </w:tcPr>
          <w:p w14:paraId="1E827EF2" w14:textId="7685BB03" w:rsidR="00462277" w:rsidRPr="00E95470" w:rsidRDefault="00462277" w:rsidP="007C7ED6">
            <w:pPr>
              <w:spacing w:after="0" w:line="240" w:lineRule="auto"/>
              <w:rPr>
                <w:rFonts w:ascii="Times New Roman" w:eastAsia="Times New Roman" w:hAnsi="Times New Roman"/>
                <w:sz w:val="28"/>
                <w:szCs w:val="28"/>
                <w:lang w:val="kk-KZ" w:eastAsia="ru-RU"/>
              </w:rPr>
            </w:pPr>
            <w:r w:rsidRPr="00E95470">
              <w:rPr>
                <w:rFonts w:ascii="Times New Roman" w:hAnsi="Times New Roman"/>
                <w:sz w:val="28"/>
                <w:lang w:val="kk-KZ"/>
              </w:rPr>
              <w:t>QSAR</w:t>
            </w:r>
          </w:p>
        </w:tc>
        <w:tc>
          <w:tcPr>
            <w:tcW w:w="439" w:type="dxa"/>
          </w:tcPr>
          <w:p w14:paraId="0F4CD0A4" w14:textId="593992D6"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10ECD9CB" w14:textId="17A3FD5A" w:rsidR="00462277" w:rsidRPr="00E95470" w:rsidRDefault="00462277" w:rsidP="00462277">
            <w:pPr>
              <w:spacing w:after="0" w:line="240" w:lineRule="auto"/>
              <w:jc w:val="both"/>
              <w:rPr>
                <w:rFonts w:ascii="Times New Roman" w:eastAsia="Times New Roman" w:hAnsi="Times New Roman"/>
                <w:sz w:val="28"/>
                <w:szCs w:val="28"/>
                <w:lang w:val="kk-KZ" w:eastAsia="ru-RU"/>
              </w:rPr>
            </w:pPr>
            <w:r w:rsidRPr="00E95470">
              <w:rPr>
                <w:rFonts w:ascii="Times New Roman" w:hAnsi="Times New Roman"/>
                <w:sz w:val="28"/>
                <w:lang w:val="kk-KZ"/>
              </w:rPr>
              <w:t>Quantitative structure activity relationship (количественное отношение «структура-активность»)</w:t>
            </w:r>
          </w:p>
        </w:tc>
      </w:tr>
      <w:tr w:rsidR="00462277" w:rsidRPr="00E95470" w14:paraId="2D6495EC" w14:textId="77777777" w:rsidTr="00462277">
        <w:tc>
          <w:tcPr>
            <w:tcW w:w="1198" w:type="dxa"/>
          </w:tcPr>
          <w:p w14:paraId="65ABBD98" w14:textId="2986EEC0" w:rsidR="00462277" w:rsidRPr="00E95470" w:rsidRDefault="00462277" w:rsidP="007C7ED6">
            <w:pPr>
              <w:spacing w:after="0" w:line="240" w:lineRule="auto"/>
              <w:rPr>
                <w:rFonts w:ascii="Times New Roman" w:hAnsi="Times New Roman"/>
                <w:sz w:val="28"/>
                <w:lang w:val="kk-KZ"/>
              </w:rPr>
            </w:pPr>
            <w:r w:rsidRPr="00E95470">
              <w:rPr>
                <w:rFonts w:ascii="Times New Roman" w:hAnsi="Times New Roman"/>
                <w:sz w:val="28"/>
                <w:lang w:val="kk-KZ"/>
              </w:rPr>
              <w:t>R</w:t>
            </w:r>
            <w:r w:rsidRPr="00E95470">
              <w:rPr>
                <w:rFonts w:ascii="Times New Roman" w:hAnsi="Times New Roman"/>
                <w:sz w:val="28"/>
                <w:vertAlign w:val="subscript"/>
                <w:lang w:val="kk-KZ"/>
              </w:rPr>
              <w:t>f</w:t>
            </w:r>
          </w:p>
        </w:tc>
        <w:tc>
          <w:tcPr>
            <w:tcW w:w="439" w:type="dxa"/>
          </w:tcPr>
          <w:p w14:paraId="089550BB" w14:textId="10C2FD3A"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6346C79C" w14:textId="0DBB03A2" w:rsidR="00462277" w:rsidRPr="00E95470" w:rsidRDefault="00462277" w:rsidP="00462277">
            <w:pPr>
              <w:spacing w:after="0" w:line="240" w:lineRule="auto"/>
              <w:jc w:val="both"/>
              <w:rPr>
                <w:rFonts w:ascii="Times New Roman" w:hAnsi="Times New Roman"/>
                <w:sz w:val="28"/>
                <w:lang w:val="kk-KZ"/>
              </w:rPr>
            </w:pPr>
            <w:r w:rsidRPr="00E95470">
              <w:rPr>
                <w:rFonts w:ascii="Times New Roman" w:hAnsi="Times New Roman"/>
                <w:sz w:val="28"/>
                <w:lang w:val="kk-KZ"/>
              </w:rPr>
              <w:t>Retardation factor (коэффицент удерживания)</w:t>
            </w:r>
          </w:p>
        </w:tc>
      </w:tr>
      <w:tr w:rsidR="00462277" w:rsidRPr="00E95470" w14:paraId="451E5466" w14:textId="77777777" w:rsidTr="00462277">
        <w:tc>
          <w:tcPr>
            <w:tcW w:w="1198" w:type="dxa"/>
          </w:tcPr>
          <w:p w14:paraId="22AF80C0" w14:textId="244AC2F2" w:rsidR="00462277" w:rsidRPr="00E95470" w:rsidRDefault="00462277" w:rsidP="007C7ED6">
            <w:pPr>
              <w:spacing w:after="0" w:line="240" w:lineRule="auto"/>
              <w:rPr>
                <w:rFonts w:ascii="Times New Roman" w:hAnsi="Times New Roman"/>
                <w:sz w:val="28"/>
                <w:lang w:val="kk-KZ"/>
              </w:rPr>
            </w:pPr>
            <w:r w:rsidRPr="00E95470">
              <w:rPr>
                <w:rFonts w:ascii="Times New Roman" w:hAnsi="Times New Roman"/>
                <w:sz w:val="28"/>
              </w:rPr>
              <w:t>RSD</w:t>
            </w:r>
          </w:p>
        </w:tc>
        <w:tc>
          <w:tcPr>
            <w:tcW w:w="439" w:type="dxa"/>
          </w:tcPr>
          <w:p w14:paraId="41EAF88D" w14:textId="2379599D"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6E4E18E7" w14:textId="4E537FA7" w:rsidR="00462277" w:rsidRPr="00E95470" w:rsidRDefault="00462277" w:rsidP="00462277">
            <w:pPr>
              <w:spacing w:after="0" w:line="240" w:lineRule="auto"/>
              <w:jc w:val="both"/>
              <w:rPr>
                <w:rFonts w:ascii="Times New Roman" w:hAnsi="Times New Roman"/>
                <w:sz w:val="28"/>
                <w:lang w:val="kk-KZ"/>
              </w:rPr>
            </w:pPr>
            <w:proofErr w:type="spellStart"/>
            <w:r w:rsidRPr="00E95470">
              <w:rPr>
                <w:rFonts w:ascii="Times New Roman" w:hAnsi="Times New Roman"/>
                <w:sz w:val="28"/>
              </w:rPr>
              <w:t>Relative</w:t>
            </w:r>
            <w:proofErr w:type="spellEnd"/>
            <w:r w:rsidRPr="00E95470">
              <w:rPr>
                <w:rFonts w:ascii="Times New Roman" w:hAnsi="Times New Roman"/>
                <w:sz w:val="28"/>
              </w:rPr>
              <w:t xml:space="preserve"> </w:t>
            </w:r>
            <w:proofErr w:type="spellStart"/>
            <w:r w:rsidRPr="00E95470">
              <w:rPr>
                <w:rFonts w:ascii="Times New Roman" w:hAnsi="Times New Roman"/>
                <w:sz w:val="28"/>
              </w:rPr>
              <w:t>standard</w:t>
            </w:r>
            <w:proofErr w:type="spellEnd"/>
            <w:r w:rsidRPr="00E95470">
              <w:rPr>
                <w:rFonts w:ascii="Times New Roman" w:hAnsi="Times New Roman"/>
                <w:sz w:val="28"/>
              </w:rPr>
              <w:t xml:space="preserve"> </w:t>
            </w:r>
            <w:proofErr w:type="spellStart"/>
            <w:r w:rsidRPr="00E95470">
              <w:rPr>
                <w:rFonts w:ascii="Times New Roman" w:hAnsi="Times New Roman"/>
                <w:sz w:val="28"/>
              </w:rPr>
              <w:t>deviation</w:t>
            </w:r>
            <w:proofErr w:type="spellEnd"/>
            <w:r w:rsidRPr="00E95470">
              <w:rPr>
                <w:rFonts w:ascii="Times New Roman" w:hAnsi="Times New Roman"/>
                <w:sz w:val="28"/>
              </w:rPr>
              <w:t xml:space="preserve"> (относительное стандартное отклонение)</w:t>
            </w:r>
          </w:p>
        </w:tc>
      </w:tr>
      <w:tr w:rsidR="00462277" w:rsidRPr="001272DC" w14:paraId="08C78436" w14:textId="77777777" w:rsidTr="00462277">
        <w:tc>
          <w:tcPr>
            <w:tcW w:w="1198" w:type="dxa"/>
          </w:tcPr>
          <w:p w14:paraId="4A8FAF3C" w14:textId="4C2823AF" w:rsidR="00462277" w:rsidRPr="00E95470" w:rsidRDefault="00462277" w:rsidP="007C7ED6">
            <w:pPr>
              <w:spacing w:after="0" w:line="240" w:lineRule="auto"/>
              <w:rPr>
                <w:rFonts w:ascii="Times New Roman" w:hAnsi="Times New Roman"/>
                <w:sz w:val="28"/>
                <w:lang w:val="kk-KZ"/>
              </w:rPr>
            </w:pPr>
            <w:r w:rsidRPr="00E95470">
              <w:rPr>
                <w:rFonts w:ascii="Times New Roman" w:hAnsi="Times New Roman"/>
                <w:sz w:val="28"/>
                <w:lang w:val="en-US"/>
              </w:rPr>
              <w:t>SAR</w:t>
            </w:r>
          </w:p>
        </w:tc>
        <w:tc>
          <w:tcPr>
            <w:tcW w:w="439" w:type="dxa"/>
          </w:tcPr>
          <w:p w14:paraId="0542797A" w14:textId="016F90B7"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623AE747" w14:textId="58A9924A" w:rsidR="00462277" w:rsidRPr="00E95470" w:rsidRDefault="00462277" w:rsidP="00462277">
            <w:pPr>
              <w:spacing w:after="0" w:line="240" w:lineRule="auto"/>
              <w:jc w:val="both"/>
              <w:rPr>
                <w:rFonts w:ascii="Times New Roman" w:hAnsi="Times New Roman"/>
                <w:sz w:val="28"/>
                <w:lang w:val="kk-KZ"/>
              </w:rPr>
            </w:pPr>
            <w:r w:rsidRPr="00E95470">
              <w:rPr>
                <w:rFonts w:ascii="Times New Roman" w:hAnsi="Times New Roman"/>
                <w:sz w:val="28"/>
                <w:lang w:val="en-US"/>
              </w:rPr>
              <w:t>Structure–activity relationship (</w:t>
            </w:r>
            <w:r w:rsidRPr="00E95470">
              <w:rPr>
                <w:rFonts w:ascii="Times New Roman" w:hAnsi="Times New Roman"/>
                <w:sz w:val="28"/>
              </w:rPr>
              <w:t>взаимосвязь</w:t>
            </w:r>
            <w:r w:rsidRPr="00E95470">
              <w:rPr>
                <w:rFonts w:ascii="Times New Roman" w:hAnsi="Times New Roman"/>
                <w:sz w:val="28"/>
                <w:lang w:val="en-US"/>
              </w:rPr>
              <w:t xml:space="preserve"> «</w:t>
            </w:r>
            <w:r w:rsidRPr="00E95470">
              <w:rPr>
                <w:rFonts w:ascii="Times New Roman" w:hAnsi="Times New Roman"/>
                <w:sz w:val="28"/>
              </w:rPr>
              <w:t>структура</w:t>
            </w:r>
            <w:r w:rsidRPr="00E95470">
              <w:rPr>
                <w:rFonts w:ascii="Times New Roman" w:hAnsi="Times New Roman"/>
                <w:sz w:val="28"/>
                <w:lang w:val="en-US"/>
              </w:rPr>
              <w:t>–</w:t>
            </w:r>
            <w:r w:rsidRPr="00E95470">
              <w:rPr>
                <w:rFonts w:ascii="Times New Roman" w:hAnsi="Times New Roman"/>
                <w:sz w:val="28"/>
              </w:rPr>
              <w:t>активность</w:t>
            </w:r>
            <w:r w:rsidRPr="00E95470">
              <w:rPr>
                <w:rFonts w:ascii="Times New Roman" w:hAnsi="Times New Roman"/>
                <w:sz w:val="28"/>
                <w:lang w:val="en-US"/>
              </w:rPr>
              <w:t>»)</w:t>
            </w:r>
          </w:p>
        </w:tc>
      </w:tr>
      <w:tr w:rsidR="00462277" w:rsidRPr="00E95470" w14:paraId="5DC5CE75" w14:textId="77777777" w:rsidTr="00462277">
        <w:tc>
          <w:tcPr>
            <w:tcW w:w="1198" w:type="dxa"/>
          </w:tcPr>
          <w:p w14:paraId="1C30911B" w14:textId="3D363939" w:rsidR="00462277" w:rsidRPr="00E95470" w:rsidRDefault="00462277" w:rsidP="007C7ED6">
            <w:pPr>
              <w:spacing w:after="0" w:line="240" w:lineRule="auto"/>
              <w:rPr>
                <w:rFonts w:ascii="Times New Roman" w:hAnsi="Times New Roman"/>
                <w:sz w:val="28"/>
                <w:lang w:val="kk-KZ"/>
              </w:rPr>
            </w:pPr>
            <w:r w:rsidRPr="00E95470">
              <w:rPr>
                <w:rFonts w:ascii="Times New Roman" w:hAnsi="Times New Roman"/>
                <w:sz w:val="28"/>
                <w:szCs w:val="28"/>
              </w:rPr>
              <w:t>T</w:t>
            </w:r>
            <w:r w:rsidRPr="00E95470">
              <w:rPr>
                <w:rFonts w:ascii="Times New Roman" w:hAnsi="Times New Roman"/>
                <w:sz w:val="28"/>
                <w:szCs w:val="28"/>
                <w:vertAlign w:val="subscript"/>
              </w:rPr>
              <w:t>½</w:t>
            </w:r>
          </w:p>
        </w:tc>
        <w:tc>
          <w:tcPr>
            <w:tcW w:w="439" w:type="dxa"/>
          </w:tcPr>
          <w:p w14:paraId="0E3B6E29" w14:textId="300F6432" w:rsidR="00462277" w:rsidRPr="00E95470" w:rsidRDefault="00462277" w:rsidP="00462277">
            <w:pPr>
              <w:spacing w:after="0" w:line="240" w:lineRule="auto"/>
              <w:jc w:val="center"/>
              <w:rPr>
                <w:rFonts w:ascii="Times New Roman" w:hAnsi="Times New Roman"/>
                <w:sz w:val="28"/>
                <w:szCs w:val="24"/>
                <w:lang w:val="kk-KZ"/>
              </w:rPr>
            </w:pPr>
            <w:r w:rsidRPr="00FD1E5D">
              <w:rPr>
                <w:rFonts w:ascii="Times New Roman" w:hAnsi="Times New Roman"/>
                <w:sz w:val="28"/>
                <w:szCs w:val="24"/>
              </w:rPr>
              <w:t>–</w:t>
            </w:r>
          </w:p>
        </w:tc>
        <w:tc>
          <w:tcPr>
            <w:tcW w:w="7854" w:type="dxa"/>
          </w:tcPr>
          <w:p w14:paraId="18FDDAF6" w14:textId="116847C3" w:rsidR="00462277" w:rsidRPr="00E95470" w:rsidRDefault="00462277" w:rsidP="00462277">
            <w:pPr>
              <w:spacing w:after="0" w:line="240" w:lineRule="auto"/>
              <w:jc w:val="both"/>
              <w:rPr>
                <w:rFonts w:ascii="Times New Roman" w:hAnsi="Times New Roman"/>
                <w:sz w:val="28"/>
                <w:lang w:val="kk-KZ"/>
              </w:rPr>
            </w:pPr>
            <w:r w:rsidRPr="00E95470">
              <w:rPr>
                <w:rFonts w:ascii="Times New Roman" w:hAnsi="Times New Roman"/>
                <w:sz w:val="28"/>
                <w:szCs w:val="28"/>
              </w:rPr>
              <w:t>Период полувыведения</w:t>
            </w:r>
          </w:p>
        </w:tc>
      </w:tr>
      <w:tr w:rsidR="00462277" w:rsidRPr="00E95470" w14:paraId="72A0B814" w14:textId="77777777" w:rsidTr="00462277">
        <w:tc>
          <w:tcPr>
            <w:tcW w:w="1198" w:type="dxa"/>
          </w:tcPr>
          <w:p w14:paraId="613DD64E" w14:textId="2C277877" w:rsidR="00462277" w:rsidRPr="00E95470" w:rsidRDefault="00462277" w:rsidP="007C7ED6">
            <w:pPr>
              <w:spacing w:after="0" w:line="240" w:lineRule="auto"/>
              <w:rPr>
                <w:rFonts w:ascii="Times New Roman" w:hAnsi="Times New Roman"/>
                <w:sz w:val="28"/>
                <w:lang w:val="kk-KZ"/>
              </w:rPr>
            </w:pPr>
            <w:r w:rsidRPr="00E95470">
              <w:rPr>
                <w:rFonts w:ascii="Times New Roman" w:hAnsi="Times New Roman"/>
                <w:sz w:val="28"/>
                <w:szCs w:val="28"/>
              </w:rPr>
              <w:t>TPSA</w:t>
            </w:r>
          </w:p>
        </w:tc>
        <w:tc>
          <w:tcPr>
            <w:tcW w:w="439" w:type="dxa"/>
          </w:tcPr>
          <w:p w14:paraId="1C536879" w14:textId="4CDE10A7" w:rsidR="00462277" w:rsidRPr="00E95470" w:rsidRDefault="00462277" w:rsidP="00462277">
            <w:pPr>
              <w:spacing w:after="0" w:line="240" w:lineRule="auto"/>
              <w:jc w:val="center"/>
              <w:rPr>
                <w:rFonts w:ascii="Times New Roman" w:hAnsi="Times New Roman"/>
                <w:sz w:val="28"/>
                <w:szCs w:val="24"/>
                <w:lang w:val="kk-KZ"/>
              </w:rPr>
            </w:pPr>
            <w:r w:rsidRPr="00A47D28">
              <w:rPr>
                <w:rFonts w:ascii="Times New Roman" w:hAnsi="Times New Roman"/>
                <w:sz w:val="28"/>
                <w:szCs w:val="24"/>
              </w:rPr>
              <w:t>–</w:t>
            </w:r>
          </w:p>
        </w:tc>
        <w:tc>
          <w:tcPr>
            <w:tcW w:w="7854" w:type="dxa"/>
          </w:tcPr>
          <w:p w14:paraId="46DBA048" w14:textId="5BCD5011" w:rsidR="00462277" w:rsidRPr="00E95470" w:rsidRDefault="00462277" w:rsidP="00462277">
            <w:pPr>
              <w:spacing w:after="0" w:line="240" w:lineRule="auto"/>
              <w:jc w:val="both"/>
              <w:rPr>
                <w:rFonts w:ascii="Times New Roman" w:hAnsi="Times New Roman"/>
                <w:sz w:val="28"/>
                <w:lang w:val="kk-KZ"/>
              </w:rPr>
            </w:pPr>
            <w:r w:rsidRPr="00E95470">
              <w:rPr>
                <w:rFonts w:ascii="Times New Roman" w:hAnsi="Times New Roman"/>
                <w:sz w:val="28"/>
                <w:szCs w:val="28"/>
                <w:lang w:val="en-US"/>
              </w:rPr>
              <w:t>Topological</w:t>
            </w:r>
            <w:r w:rsidRPr="00E95470">
              <w:rPr>
                <w:rFonts w:ascii="Times New Roman" w:hAnsi="Times New Roman"/>
                <w:sz w:val="28"/>
                <w:szCs w:val="28"/>
              </w:rPr>
              <w:t xml:space="preserve"> </w:t>
            </w:r>
            <w:r w:rsidRPr="00E95470">
              <w:rPr>
                <w:rFonts w:ascii="Times New Roman" w:hAnsi="Times New Roman"/>
                <w:sz w:val="28"/>
                <w:szCs w:val="28"/>
                <w:lang w:val="en-US"/>
              </w:rPr>
              <w:t>polar</w:t>
            </w:r>
            <w:r w:rsidRPr="00E95470">
              <w:rPr>
                <w:rFonts w:ascii="Times New Roman" w:hAnsi="Times New Roman"/>
                <w:sz w:val="28"/>
                <w:szCs w:val="28"/>
              </w:rPr>
              <w:t xml:space="preserve"> </w:t>
            </w:r>
            <w:r w:rsidRPr="00E95470">
              <w:rPr>
                <w:rFonts w:ascii="Times New Roman" w:hAnsi="Times New Roman"/>
                <w:sz w:val="28"/>
                <w:szCs w:val="28"/>
                <w:lang w:val="en-US"/>
              </w:rPr>
              <w:t>surface</w:t>
            </w:r>
            <w:r w:rsidRPr="00E95470">
              <w:rPr>
                <w:rFonts w:ascii="Times New Roman" w:hAnsi="Times New Roman"/>
                <w:sz w:val="28"/>
                <w:szCs w:val="28"/>
              </w:rPr>
              <w:t xml:space="preserve"> </w:t>
            </w:r>
            <w:r w:rsidRPr="00E95470">
              <w:rPr>
                <w:rFonts w:ascii="Times New Roman" w:hAnsi="Times New Roman"/>
                <w:sz w:val="28"/>
                <w:szCs w:val="28"/>
                <w:lang w:val="en-US"/>
              </w:rPr>
              <w:t>area</w:t>
            </w:r>
            <w:r w:rsidRPr="00E95470">
              <w:rPr>
                <w:rFonts w:ascii="Times New Roman" w:hAnsi="Times New Roman"/>
                <w:sz w:val="28"/>
                <w:szCs w:val="28"/>
              </w:rPr>
              <w:t xml:space="preserve"> (</w:t>
            </w:r>
            <w:r w:rsidRPr="00E95470">
              <w:rPr>
                <w:rFonts w:ascii="Times New Roman" w:hAnsi="Times New Roman"/>
                <w:sz w:val="28"/>
                <w:szCs w:val="28"/>
                <w:lang w:val="kk-KZ"/>
              </w:rPr>
              <w:t>т</w:t>
            </w:r>
            <w:proofErr w:type="spellStart"/>
            <w:r w:rsidRPr="00E95470">
              <w:rPr>
                <w:rFonts w:ascii="Times New Roman" w:hAnsi="Times New Roman"/>
                <w:sz w:val="28"/>
                <w:szCs w:val="28"/>
              </w:rPr>
              <w:t>опологическая</w:t>
            </w:r>
            <w:proofErr w:type="spellEnd"/>
            <w:r w:rsidRPr="00E95470">
              <w:rPr>
                <w:rFonts w:ascii="Times New Roman" w:hAnsi="Times New Roman"/>
                <w:sz w:val="28"/>
                <w:szCs w:val="28"/>
              </w:rPr>
              <w:t xml:space="preserve"> площадь</w:t>
            </w:r>
            <w:r w:rsidRPr="00E95470">
              <w:rPr>
                <w:rFonts w:ascii="Times New Roman" w:hAnsi="Times New Roman"/>
                <w:sz w:val="28"/>
                <w:szCs w:val="28"/>
                <w:lang w:val="kk-KZ"/>
              </w:rPr>
              <w:t xml:space="preserve"> </w:t>
            </w:r>
            <w:proofErr w:type="spellStart"/>
            <w:r w:rsidRPr="00E95470">
              <w:rPr>
                <w:rFonts w:ascii="Times New Roman" w:hAnsi="Times New Roman"/>
                <w:sz w:val="28"/>
                <w:szCs w:val="28"/>
              </w:rPr>
              <w:t>полярн</w:t>
            </w:r>
            <w:proofErr w:type="spellEnd"/>
            <w:r w:rsidRPr="00E95470">
              <w:rPr>
                <w:rFonts w:ascii="Times New Roman" w:hAnsi="Times New Roman"/>
                <w:sz w:val="28"/>
                <w:szCs w:val="28"/>
                <w:lang w:val="kk-KZ"/>
              </w:rPr>
              <w:t xml:space="preserve">ой </w:t>
            </w:r>
            <w:r w:rsidRPr="00E95470">
              <w:rPr>
                <w:rFonts w:ascii="Times New Roman" w:hAnsi="Times New Roman"/>
                <w:sz w:val="28"/>
                <w:szCs w:val="28"/>
              </w:rPr>
              <w:t>поверхности)</w:t>
            </w:r>
          </w:p>
        </w:tc>
      </w:tr>
      <w:tr w:rsidR="00462277" w:rsidRPr="00E95470" w14:paraId="02846258" w14:textId="77777777" w:rsidTr="00462277">
        <w:tc>
          <w:tcPr>
            <w:tcW w:w="1198" w:type="dxa"/>
          </w:tcPr>
          <w:p w14:paraId="432748F1" w14:textId="22F24FAB" w:rsidR="00462277" w:rsidRPr="00E95470" w:rsidRDefault="00462277" w:rsidP="007C7ED6">
            <w:pPr>
              <w:spacing w:after="0" w:line="240" w:lineRule="auto"/>
              <w:rPr>
                <w:rFonts w:ascii="Times New Roman" w:hAnsi="Times New Roman"/>
                <w:sz w:val="28"/>
                <w:szCs w:val="28"/>
              </w:rPr>
            </w:pPr>
            <w:proofErr w:type="spellStart"/>
            <w:r w:rsidRPr="00E95470">
              <w:rPr>
                <w:rFonts w:ascii="Times New Roman" w:eastAsia="Times New Roman" w:hAnsi="Times New Roman" w:cstheme="minorBidi"/>
                <w:sz w:val="28"/>
                <w:szCs w:val="28"/>
                <w:lang w:val="en-US" w:eastAsia="ru-RU"/>
              </w:rPr>
              <w:t>t</w:t>
            </w:r>
            <w:r w:rsidRPr="00E95470">
              <w:rPr>
                <w:rFonts w:ascii="Times New Roman" w:eastAsia="Times New Roman" w:hAnsi="Times New Roman" w:cstheme="minorBidi"/>
                <w:sz w:val="28"/>
                <w:szCs w:val="28"/>
                <w:vertAlign w:val="subscript"/>
                <w:lang w:val="en-US" w:eastAsia="ru-RU"/>
              </w:rPr>
              <w:t>R</w:t>
            </w:r>
            <w:proofErr w:type="spellEnd"/>
          </w:p>
        </w:tc>
        <w:tc>
          <w:tcPr>
            <w:tcW w:w="439" w:type="dxa"/>
          </w:tcPr>
          <w:p w14:paraId="55261892" w14:textId="7E31B659" w:rsidR="00462277" w:rsidRPr="00E95470" w:rsidRDefault="00462277" w:rsidP="00462277">
            <w:pPr>
              <w:spacing w:after="0" w:line="240" w:lineRule="auto"/>
              <w:jc w:val="center"/>
              <w:rPr>
                <w:rFonts w:ascii="Times New Roman" w:hAnsi="Times New Roman"/>
                <w:sz w:val="28"/>
                <w:szCs w:val="24"/>
                <w:lang w:val="kk-KZ"/>
              </w:rPr>
            </w:pPr>
            <w:r w:rsidRPr="00A47D28">
              <w:rPr>
                <w:rFonts w:ascii="Times New Roman" w:hAnsi="Times New Roman"/>
                <w:sz w:val="28"/>
                <w:szCs w:val="24"/>
              </w:rPr>
              <w:t>–</w:t>
            </w:r>
          </w:p>
        </w:tc>
        <w:tc>
          <w:tcPr>
            <w:tcW w:w="7854" w:type="dxa"/>
          </w:tcPr>
          <w:p w14:paraId="31897CC5" w14:textId="3379B4FC" w:rsidR="00462277" w:rsidRPr="00E95470" w:rsidRDefault="00462277" w:rsidP="00462277">
            <w:pPr>
              <w:spacing w:after="0" w:line="240" w:lineRule="auto"/>
              <w:jc w:val="both"/>
              <w:rPr>
                <w:rFonts w:ascii="Times New Roman" w:hAnsi="Times New Roman"/>
                <w:sz w:val="28"/>
                <w:szCs w:val="28"/>
                <w:lang w:val="en-US"/>
              </w:rPr>
            </w:pPr>
            <w:r w:rsidRPr="00E95470">
              <w:rPr>
                <w:rFonts w:ascii="Times New Roman" w:eastAsia="Times New Roman" w:hAnsi="Times New Roman" w:cstheme="minorBidi"/>
                <w:sz w:val="28"/>
                <w:szCs w:val="28"/>
                <w:lang w:val="en-US" w:eastAsia="ru-RU"/>
              </w:rPr>
              <w:t>Retention time (</w:t>
            </w:r>
            <w:r w:rsidRPr="00E95470">
              <w:rPr>
                <w:rFonts w:ascii="Times New Roman" w:eastAsia="Times New Roman" w:hAnsi="Times New Roman" w:cstheme="minorBidi"/>
                <w:sz w:val="28"/>
                <w:szCs w:val="28"/>
                <w:lang w:eastAsia="ru-RU"/>
              </w:rPr>
              <w:t>время</w:t>
            </w:r>
            <w:r w:rsidRPr="00E95470">
              <w:rPr>
                <w:rFonts w:ascii="Times New Roman" w:eastAsia="Times New Roman" w:hAnsi="Times New Roman" w:cstheme="minorBidi"/>
                <w:sz w:val="28"/>
                <w:szCs w:val="28"/>
                <w:lang w:val="en-US" w:eastAsia="ru-RU"/>
              </w:rPr>
              <w:t xml:space="preserve"> </w:t>
            </w:r>
            <w:r w:rsidRPr="00E95470">
              <w:rPr>
                <w:rFonts w:ascii="Times New Roman" w:eastAsia="Times New Roman" w:hAnsi="Times New Roman" w:cstheme="minorBidi"/>
                <w:sz w:val="28"/>
                <w:szCs w:val="28"/>
                <w:lang w:eastAsia="ru-RU"/>
              </w:rPr>
              <w:t>удерживания</w:t>
            </w:r>
            <w:r w:rsidRPr="00E95470">
              <w:rPr>
                <w:rFonts w:ascii="Times New Roman" w:eastAsia="Times New Roman" w:hAnsi="Times New Roman" w:cstheme="minorBidi"/>
                <w:sz w:val="28"/>
                <w:szCs w:val="28"/>
                <w:lang w:val="en-US" w:eastAsia="ru-RU"/>
              </w:rPr>
              <w:t>)</w:t>
            </w:r>
          </w:p>
        </w:tc>
      </w:tr>
      <w:tr w:rsidR="00462277" w14:paraId="406B9F86" w14:textId="77777777" w:rsidTr="00462277">
        <w:trPr>
          <w:trHeight w:val="50"/>
        </w:trPr>
        <w:tc>
          <w:tcPr>
            <w:tcW w:w="1198" w:type="dxa"/>
          </w:tcPr>
          <w:p w14:paraId="38138341" w14:textId="7582B00D" w:rsidR="00462277" w:rsidRPr="00E95470" w:rsidRDefault="00462277" w:rsidP="007C7ED6">
            <w:pPr>
              <w:spacing w:after="0" w:line="240" w:lineRule="auto"/>
              <w:rPr>
                <w:rFonts w:ascii="Times New Roman" w:hAnsi="Times New Roman"/>
                <w:sz w:val="28"/>
                <w:szCs w:val="28"/>
              </w:rPr>
            </w:pPr>
            <w:proofErr w:type="spellStart"/>
            <w:r w:rsidRPr="00E95470">
              <w:rPr>
                <w:rFonts w:ascii="Times New Roman" w:hAnsi="Times New Roman"/>
                <w:sz w:val="28"/>
                <w:lang w:val="en-US"/>
              </w:rPr>
              <w:t>V</w:t>
            </w:r>
            <w:r w:rsidRPr="00E95470">
              <w:rPr>
                <w:rFonts w:ascii="Times New Roman" w:hAnsi="Times New Roman"/>
                <w:sz w:val="28"/>
                <w:vertAlign w:val="subscript"/>
                <w:lang w:val="en-US"/>
              </w:rPr>
              <w:t>d</w:t>
            </w:r>
            <w:proofErr w:type="spellEnd"/>
          </w:p>
        </w:tc>
        <w:tc>
          <w:tcPr>
            <w:tcW w:w="439" w:type="dxa"/>
          </w:tcPr>
          <w:p w14:paraId="5F9F210A" w14:textId="542D72CF" w:rsidR="00462277" w:rsidRPr="00E95470" w:rsidRDefault="00462277" w:rsidP="00462277">
            <w:pPr>
              <w:spacing w:after="0" w:line="240" w:lineRule="auto"/>
              <w:jc w:val="center"/>
              <w:rPr>
                <w:rFonts w:ascii="Times New Roman" w:hAnsi="Times New Roman"/>
                <w:sz w:val="28"/>
                <w:szCs w:val="24"/>
                <w:lang w:val="kk-KZ"/>
              </w:rPr>
            </w:pPr>
            <w:r w:rsidRPr="00A47D28">
              <w:rPr>
                <w:rFonts w:ascii="Times New Roman" w:hAnsi="Times New Roman"/>
                <w:sz w:val="28"/>
                <w:szCs w:val="24"/>
              </w:rPr>
              <w:t>–</w:t>
            </w:r>
          </w:p>
        </w:tc>
        <w:tc>
          <w:tcPr>
            <w:tcW w:w="7854" w:type="dxa"/>
          </w:tcPr>
          <w:p w14:paraId="76C360F5" w14:textId="3BA6ED44" w:rsidR="00462277" w:rsidRPr="00E95470" w:rsidRDefault="00462277" w:rsidP="00462277">
            <w:pPr>
              <w:spacing w:after="0" w:line="240" w:lineRule="auto"/>
              <w:jc w:val="both"/>
              <w:rPr>
                <w:rFonts w:ascii="Times New Roman" w:hAnsi="Times New Roman"/>
                <w:sz w:val="28"/>
                <w:szCs w:val="28"/>
                <w:lang w:val="en-US"/>
              </w:rPr>
            </w:pPr>
            <w:r w:rsidRPr="00E95470">
              <w:rPr>
                <w:rFonts w:ascii="Times New Roman" w:hAnsi="Times New Roman"/>
                <w:sz w:val="28"/>
                <w:lang w:val="en-US"/>
              </w:rPr>
              <w:t xml:space="preserve">Volume distribution </w:t>
            </w:r>
            <w:r w:rsidRPr="00E95470">
              <w:rPr>
                <w:rFonts w:ascii="Times New Roman" w:eastAsiaTheme="minorEastAsia" w:hAnsi="Times New Roman"/>
                <w:sz w:val="28"/>
                <w:lang w:val="en-US" w:eastAsia="ko-KR"/>
              </w:rPr>
              <w:t>(</w:t>
            </w:r>
            <w:r w:rsidRPr="00E95470">
              <w:rPr>
                <w:rFonts w:ascii="Times New Roman" w:eastAsiaTheme="minorEastAsia" w:hAnsi="Times New Roman"/>
                <w:sz w:val="28"/>
                <w:lang w:eastAsia="ko-KR"/>
              </w:rPr>
              <w:t>объем</w:t>
            </w:r>
            <w:r w:rsidRPr="00E95470">
              <w:rPr>
                <w:rFonts w:ascii="Times New Roman" w:eastAsiaTheme="minorEastAsia" w:hAnsi="Times New Roman"/>
                <w:sz w:val="28"/>
                <w:lang w:val="en-US" w:eastAsia="ko-KR"/>
              </w:rPr>
              <w:t xml:space="preserve"> </w:t>
            </w:r>
            <w:r w:rsidRPr="00E95470">
              <w:rPr>
                <w:rFonts w:ascii="Times New Roman" w:eastAsiaTheme="minorEastAsia" w:hAnsi="Times New Roman"/>
                <w:sz w:val="28"/>
                <w:lang w:eastAsia="ko-KR"/>
              </w:rPr>
              <w:t>распределения</w:t>
            </w:r>
            <w:r w:rsidRPr="00E95470">
              <w:rPr>
                <w:rFonts w:ascii="Times New Roman" w:eastAsiaTheme="minorEastAsia" w:hAnsi="Times New Roman"/>
                <w:sz w:val="28"/>
                <w:lang w:val="en-US" w:eastAsia="ko-KR"/>
              </w:rPr>
              <w:t>)</w:t>
            </w:r>
          </w:p>
        </w:tc>
      </w:tr>
    </w:tbl>
    <w:p w14:paraId="6F74CB42" w14:textId="77777777" w:rsidR="00E95470" w:rsidRDefault="00E95470" w:rsidP="009D5DFD">
      <w:pPr>
        <w:spacing w:after="0" w:line="240" w:lineRule="auto"/>
        <w:jc w:val="both"/>
        <w:rPr>
          <w:rFonts w:ascii="Times New Roman" w:hAnsi="Times New Roman"/>
          <w:sz w:val="28"/>
          <w:highlight w:val="yellow"/>
          <w:lang w:val="kk-KZ"/>
        </w:rPr>
      </w:pPr>
    </w:p>
    <w:p w14:paraId="2FF3E098" w14:textId="77777777" w:rsidR="008F4E70" w:rsidRDefault="008F4E70" w:rsidP="009D5DFD">
      <w:pPr>
        <w:spacing w:after="0" w:line="240" w:lineRule="auto"/>
        <w:jc w:val="center"/>
        <w:rPr>
          <w:rFonts w:ascii="Times New Roman" w:hAnsi="Times New Roman"/>
          <w:b/>
          <w:sz w:val="28"/>
          <w:lang w:val="kk-KZ"/>
        </w:rPr>
      </w:pPr>
    </w:p>
    <w:p w14:paraId="45B489C5" w14:textId="77777777" w:rsidR="00E95470" w:rsidRDefault="00E95470" w:rsidP="009D5DFD">
      <w:pPr>
        <w:spacing w:after="0" w:line="240" w:lineRule="auto"/>
        <w:jc w:val="center"/>
        <w:rPr>
          <w:rFonts w:ascii="Times New Roman" w:hAnsi="Times New Roman"/>
          <w:b/>
          <w:sz w:val="28"/>
          <w:lang w:val="kk-KZ"/>
        </w:rPr>
      </w:pPr>
    </w:p>
    <w:p w14:paraId="39FBE795" w14:textId="77777777" w:rsidR="008F4E70" w:rsidRDefault="008F4E70" w:rsidP="009D5DFD">
      <w:pPr>
        <w:spacing w:after="0" w:line="240" w:lineRule="auto"/>
        <w:jc w:val="center"/>
        <w:rPr>
          <w:rFonts w:ascii="Times New Roman" w:hAnsi="Times New Roman"/>
          <w:b/>
          <w:sz w:val="28"/>
          <w:lang w:val="kk-KZ"/>
        </w:rPr>
      </w:pPr>
    </w:p>
    <w:p w14:paraId="0FF01A18" w14:textId="77777777" w:rsidR="008F4E70" w:rsidRDefault="008F4E70" w:rsidP="009D5DFD">
      <w:pPr>
        <w:spacing w:after="0" w:line="240" w:lineRule="auto"/>
        <w:jc w:val="center"/>
        <w:rPr>
          <w:rFonts w:ascii="Times New Roman" w:hAnsi="Times New Roman"/>
          <w:b/>
          <w:sz w:val="28"/>
          <w:lang w:val="kk-KZ"/>
        </w:rPr>
      </w:pPr>
    </w:p>
    <w:p w14:paraId="0925D1D4" w14:textId="77777777" w:rsidR="008F4E70" w:rsidRDefault="008F4E70" w:rsidP="009D5DFD">
      <w:pPr>
        <w:spacing w:after="0" w:line="240" w:lineRule="auto"/>
        <w:jc w:val="center"/>
        <w:rPr>
          <w:rFonts w:ascii="Times New Roman" w:hAnsi="Times New Roman"/>
          <w:b/>
          <w:sz w:val="28"/>
          <w:lang w:val="kk-KZ"/>
        </w:rPr>
      </w:pPr>
    </w:p>
    <w:p w14:paraId="0AEF73F5" w14:textId="77777777" w:rsidR="008F4E70" w:rsidRDefault="008F4E70" w:rsidP="009D5DFD">
      <w:pPr>
        <w:spacing w:after="0" w:line="240" w:lineRule="auto"/>
        <w:jc w:val="center"/>
        <w:rPr>
          <w:rFonts w:ascii="Times New Roman" w:hAnsi="Times New Roman"/>
          <w:b/>
          <w:sz w:val="28"/>
          <w:lang w:val="kk-KZ"/>
        </w:rPr>
      </w:pPr>
    </w:p>
    <w:p w14:paraId="1F402B7D" w14:textId="77777777" w:rsidR="008F4E70" w:rsidRDefault="008F4E70" w:rsidP="009D5DFD">
      <w:pPr>
        <w:spacing w:after="0" w:line="240" w:lineRule="auto"/>
        <w:jc w:val="center"/>
        <w:rPr>
          <w:rFonts w:ascii="Times New Roman" w:hAnsi="Times New Roman"/>
          <w:b/>
          <w:sz w:val="28"/>
          <w:lang w:val="kk-KZ"/>
        </w:rPr>
      </w:pPr>
    </w:p>
    <w:p w14:paraId="7BD117B3" w14:textId="77777777" w:rsidR="008F4E70" w:rsidRDefault="008F4E70" w:rsidP="009D5DFD">
      <w:pPr>
        <w:spacing w:after="0" w:line="240" w:lineRule="auto"/>
        <w:jc w:val="center"/>
        <w:rPr>
          <w:rFonts w:ascii="Times New Roman" w:hAnsi="Times New Roman"/>
          <w:b/>
          <w:sz w:val="28"/>
          <w:lang w:val="kk-KZ"/>
        </w:rPr>
      </w:pPr>
    </w:p>
    <w:p w14:paraId="1F871E33" w14:textId="77777777" w:rsidR="008F4E70" w:rsidRDefault="008F4E70" w:rsidP="009D5DFD">
      <w:pPr>
        <w:spacing w:after="0" w:line="240" w:lineRule="auto"/>
        <w:jc w:val="center"/>
        <w:rPr>
          <w:rFonts w:ascii="Times New Roman" w:hAnsi="Times New Roman"/>
          <w:b/>
          <w:sz w:val="28"/>
          <w:lang w:val="kk-KZ"/>
        </w:rPr>
      </w:pPr>
    </w:p>
    <w:p w14:paraId="1D9E3ADC" w14:textId="77777777" w:rsidR="008F4E70" w:rsidRDefault="008F4E70" w:rsidP="009D5DFD">
      <w:pPr>
        <w:spacing w:after="0" w:line="240" w:lineRule="auto"/>
        <w:jc w:val="center"/>
        <w:rPr>
          <w:rFonts w:ascii="Times New Roman" w:hAnsi="Times New Roman"/>
          <w:b/>
          <w:sz w:val="28"/>
          <w:lang w:val="kk-KZ"/>
        </w:rPr>
      </w:pPr>
    </w:p>
    <w:p w14:paraId="5A44C377" w14:textId="77777777" w:rsidR="008F4E70" w:rsidRDefault="008F4E70" w:rsidP="009D5DFD">
      <w:pPr>
        <w:spacing w:after="0" w:line="240" w:lineRule="auto"/>
        <w:jc w:val="center"/>
        <w:rPr>
          <w:rFonts w:ascii="Times New Roman" w:hAnsi="Times New Roman"/>
          <w:b/>
          <w:sz w:val="28"/>
          <w:lang w:val="kk-KZ"/>
        </w:rPr>
      </w:pPr>
    </w:p>
    <w:p w14:paraId="1B0B9941" w14:textId="77777777" w:rsidR="008F4E70" w:rsidRDefault="008F4E70" w:rsidP="009D5DFD">
      <w:pPr>
        <w:spacing w:after="0" w:line="240" w:lineRule="auto"/>
        <w:jc w:val="center"/>
        <w:rPr>
          <w:rFonts w:ascii="Times New Roman" w:hAnsi="Times New Roman"/>
          <w:b/>
          <w:sz w:val="28"/>
          <w:lang w:val="kk-KZ"/>
        </w:rPr>
      </w:pPr>
    </w:p>
    <w:p w14:paraId="2703111B" w14:textId="77777777" w:rsidR="008F4E70" w:rsidRDefault="008F4E70" w:rsidP="009D5DFD">
      <w:pPr>
        <w:spacing w:after="0" w:line="240" w:lineRule="auto"/>
        <w:jc w:val="center"/>
        <w:rPr>
          <w:rFonts w:ascii="Times New Roman" w:hAnsi="Times New Roman"/>
          <w:b/>
          <w:sz w:val="28"/>
          <w:lang w:val="kk-KZ"/>
        </w:rPr>
      </w:pPr>
    </w:p>
    <w:p w14:paraId="3BB3FF04" w14:textId="77777777" w:rsidR="008F4E70" w:rsidRDefault="008F4E70" w:rsidP="009D5DFD">
      <w:pPr>
        <w:spacing w:after="0" w:line="240" w:lineRule="auto"/>
        <w:jc w:val="center"/>
        <w:rPr>
          <w:rFonts w:ascii="Times New Roman" w:hAnsi="Times New Roman"/>
          <w:b/>
          <w:sz w:val="28"/>
          <w:lang w:val="kk-KZ"/>
        </w:rPr>
      </w:pPr>
    </w:p>
    <w:p w14:paraId="034B1DDD" w14:textId="77777777" w:rsidR="008F4E70" w:rsidRDefault="008F4E70" w:rsidP="009D5DFD">
      <w:pPr>
        <w:spacing w:after="0" w:line="240" w:lineRule="auto"/>
        <w:jc w:val="center"/>
        <w:rPr>
          <w:rFonts w:ascii="Times New Roman" w:hAnsi="Times New Roman"/>
          <w:b/>
          <w:sz w:val="28"/>
          <w:lang w:val="kk-KZ"/>
        </w:rPr>
      </w:pPr>
    </w:p>
    <w:p w14:paraId="73C55FDA" w14:textId="77777777" w:rsidR="008F4E70" w:rsidRDefault="008F4E70" w:rsidP="009D5DFD">
      <w:pPr>
        <w:spacing w:after="0" w:line="240" w:lineRule="auto"/>
        <w:jc w:val="center"/>
        <w:rPr>
          <w:rFonts w:ascii="Times New Roman" w:hAnsi="Times New Roman"/>
          <w:b/>
          <w:sz w:val="28"/>
          <w:lang w:val="kk-KZ"/>
        </w:rPr>
      </w:pPr>
    </w:p>
    <w:p w14:paraId="75FB33B8" w14:textId="77777777" w:rsidR="008F4E70" w:rsidRDefault="008F4E70" w:rsidP="009D5DFD">
      <w:pPr>
        <w:spacing w:after="0" w:line="240" w:lineRule="auto"/>
        <w:jc w:val="center"/>
        <w:rPr>
          <w:rFonts w:ascii="Times New Roman" w:hAnsi="Times New Roman"/>
          <w:b/>
          <w:sz w:val="28"/>
          <w:lang w:val="kk-KZ"/>
        </w:rPr>
      </w:pPr>
    </w:p>
    <w:p w14:paraId="7D4B582E" w14:textId="77777777" w:rsidR="008F4E70" w:rsidRDefault="008F4E70" w:rsidP="009D5DFD">
      <w:pPr>
        <w:spacing w:after="0" w:line="240" w:lineRule="auto"/>
        <w:jc w:val="center"/>
        <w:rPr>
          <w:rFonts w:ascii="Times New Roman" w:hAnsi="Times New Roman"/>
          <w:b/>
          <w:sz w:val="28"/>
          <w:lang w:val="kk-KZ"/>
        </w:rPr>
      </w:pPr>
    </w:p>
    <w:p w14:paraId="159560D2" w14:textId="77777777" w:rsidR="002069B0" w:rsidRDefault="002069B0" w:rsidP="009D5DFD">
      <w:pPr>
        <w:spacing w:after="0" w:line="240" w:lineRule="auto"/>
        <w:jc w:val="center"/>
        <w:rPr>
          <w:rFonts w:ascii="Times New Roman" w:hAnsi="Times New Roman"/>
          <w:b/>
          <w:sz w:val="28"/>
          <w:lang w:val="kk-KZ"/>
        </w:rPr>
      </w:pPr>
    </w:p>
    <w:p w14:paraId="4E82DD83" w14:textId="77777777" w:rsidR="008F4E70" w:rsidRDefault="008F4E70" w:rsidP="009D5DFD">
      <w:pPr>
        <w:spacing w:after="0" w:line="240" w:lineRule="auto"/>
        <w:jc w:val="center"/>
        <w:rPr>
          <w:rFonts w:ascii="Times New Roman" w:hAnsi="Times New Roman"/>
          <w:b/>
          <w:sz w:val="28"/>
          <w:lang w:val="kk-KZ"/>
        </w:rPr>
      </w:pPr>
    </w:p>
    <w:p w14:paraId="1725BA65" w14:textId="77777777" w:rsidR="00921309" w:rsidRDefault="00921309" w:rsidP="009D5DFD">
      <w:pPr>
        <w:spacing w:after="0" w:line="240" w:lineRule="auto"/>
        <w:jc w:val="center"/>
        <w:rPr>
          <w:rFonts w:ascii="Times New Roman" w:hAnsi="Times New Roman"/>
          <w:b/>
          <w:sz w:val="28"/>
          <w:lang w:val="kk-KZ"/>
        </w:rPr>
      </w:pPr>
    </w:p>
    <w:p w14:paraId="02D5C3EB" w14:textId="77777777" w:rsidR="00462277" w:rsidRDefault="00462277" w:rsidP="009D5DFD">
      <w:pPr>
        <w:spacing w:after="0" w:line="240" w:lineRule="auto"/>
        <w:jc w:val="center"/>
        <w:rPr>
          <w:rFonts w:ascii="Times New Roman" w:hAnsi="Times New Roman"/>
          <w:b/>
          <w:sz w:val="28"/>
          <w:lang w:val="kk-KZ"/>
        </w:rPr>
      </w:pPr>
    </w:p>
    <w:p w14:paraId="22409AF0" w14:textId="77777777" w:rsidR="00462277" w:rsidRDefault="00462277" w:rsidP="009D5DFD">
      <w:pPr>
        <w:spacing w:after="0" w:line="240" w:lineRule="auto"/>
        <w:jc w:val="center"/>
        <w:rPr>
          <w:rFonts w:ascii="Times New Roman" w:hAnsi="Times New Roman"/>
          <w:b/>
          <w:sz w:val="28"/>
          <w:lang w:val="kk-KZ"/>
        </w:rPr>
      </w:pPr>
    </w:p>
    <w:p w14:paraId="6E78F198" w14:textId="1515298F" w:rsidR="001137D2" w:rsidRDefault="0008237A" w:rsidP="009D5DFD">
      <w:pPr>
        <w:spacing w:after="0" w:line="240" w:lineRule="auto"/>
        <w:jc w:val="center"/>
        <w:rPr>
          <w:rFonts w:ascii="Times New Roman" w:hAnsi="Times New Roman"/>
          <w:b/>
          <w:sz w:val="28"/>
          <w:lang w:val="kk-KZ"/>
        </w:rPr>
      </w:pPr>
      <w:r>
        <w:rPr>
          <w:rFonts w:ascii="Times New Roman" w:hAnsi="Times New Roman"/>
          <w:b/>
          <w:sz w:val="28"/>
          <w:lang w:val="kk-KZ"/>
        </w:rPr>
        <w:lastRenderedPageBreak/>
        <w:t>ВВEДEНИE</w:t>
      </w:r>
    </w:p>
    <w:p w14:paraId="67E8096C" w14:textId="77777777" w:rsidR="002829F2" w:rsidRDefault="002829F2" w:rsidP="009D5DFD">
      <w:pPr>
        <w:spacing w:after="0" w:line="240" w:lineRule="auto"/>
        <w:jc w:val="center"/>
        <w:rPr>
          <w:rFonts w:ascii="Times New Roman" w:hAnsi="Times New Roman"/>
          <w:b/>
          <w:sz w:val="28"/>
          <w:lang w:val="kk-KZ"/>
        </w:rPr>
      </w:pPr>
    </w:p>
    <w:p w14:paraId="30D947AF" w14:textId="77777777" w:rsidR="001137D2" w:rsidRDefault="0008237A" w:rsidP="002829F2">
      <w:pPr>
        <w:spacing w:after="0" w:line="240" w:lineRule="auto"/>
        <w:ind w:firstLine="567"/>
        <w:jc w:val="both"/>
        <w:rPr>
          <w:rFonts w:ascii="Times New Roman" w:hAnsi="Times New Roman"/>
          <w:sz w:val="28"/>
          <w:lang w:val="kk-KZ"/>
        </w:rPr>
      </w:pPr>
      <w:r>
        <w:rPr>
          <w:rFonts w:ascii="Times New Roman" w:hAnsi="Times New Roman"/>
          <w:b/>
          <w:sz w:val="28"/>
          <w:lang w:val="kk-KZ"/>
        </w:rPr>
        <w:t>Aктyaльнocть</w:t>
      </w:r>
      <w:r w:rsidR="008A4BEF">
        <w:rPr>
          <w:rFonts w:ascii="Times New Roman" w:hAnsi="Times New Roman"/>
          <w:b/>
          <w:sz w:val="28"/>
          <w:lang w:val="kk-KZ"/>
        </w:rPr>
        <w:t xml:space="preserve"> темы исследования</w:t>
      </w:r>
    </w:p>
    <w:p w14:paraId="458E7633" w14:textId="77777777" w:rsidR="001A0F09" w:rsidRPr="001A0F09" w:rsidRDefault="001A0F09" w:rsidP="001A0F09">
      <w:pPr>
        <w:spacing w:after="0" w:line="240" w:lineRule="auto"/>
        <w:ind w:firstLine="567"/>
        <w:jc w:val="both"/>
        <w:rPr>
          <w:rFonts w:ascii="Times New Roman" w:hAnsi="Times New Roman"/>
          <w:sz w:val="28"/>
        </w:rPr>
      </w:pPr>
      <w:r w:rsidRPr="001A0F09">
        <w:rPr>
          <w:rFonts w:ascii="Times New Roman" w:hAnsi="Times New Roman"/>
          <w:sz w:val="28"/>
        </w:rPr>
        <w:t>Одним из ключевых направлений, обозначенных в Комплексном плане по развитию фармацевтической и медицинской промышленности Республики Казахстан на 2020-2025 годы и в стратегическом документе «Стратегия развития Казахстана до 2030 года: проблемы и пути их реализации», является увеличение объемов производства фармацевтической продукции и повышение доли лекарственных средств отечественного производства. Достижение указанных целей требует разработки новых фармацевтических субстанций, обеспечивающих расширение ассортимента эффективных и безопасных лекарственных средств.</w:t>
      </w:r>
    </w:p>
    <w:p w14:paraId="055966A3" w14:textId="337492A9" w:rsidR="001A0F09" w:rsidRPr="001A0F09" w:rsidRDefault="001A0F09" w:rsidP="001A0F09">
      <w:pPr>
        <w:spacing w:after="0" w:line="240" w:lineRule="auto"/>
        <w:ind w:firstLine="567"/>
        <w:jc w:val="both"/>
        <w:rPr>
          <w:rFonts w:ascii="Times New Roman" w:hAnsi="Times New Roman"/>
          <w:sz w:val="28"/>
        </w:rPr>
      </w:pPr>
      <w:r w:rsidRPr="001A0F09">
        <w:rPr>
          <w:rFonts w:ascii="Times New Roman" w:hAnsi="Times New Roman"/>
          <w:sz w:val="28"/>
        </w:rPr>
        <w:t>Согласно данным литературных и аналитических источников, фармацевтический рынок Республики Казахстан характеризуется высокой степенью импортозависимости. Доля импортных лекарственных средств составляет около 80-88</w:t>
      </w:r>
      <w:r w:rsidR="004D6122">
        <w:rPr>
          <w:rFonts w:ascii="Times New Roman" w:hAnsi="Times New Roman"/>
          <w:sz w:val="28"/>
        </w:rPr>
        <w:t xml:space="preserve"> </w:t>
      </w:r>
      <w:r w:rsidRPr="001A0F09">
        <w:rPr>
          <w:rFonts w:ascii="Times New Roman" w:hAnsi="Times New Roman"/>
          <w:sz w:val="28"/>
        </w:rPr>
        <w:t>%, тогда как отечественное производство охватывает лишь 12–20</w:t>
      </w:r>
      <w:r w:rsidR="004D6122">
        <w:rPr>
          <w:rFonts w:ascii="Times New Roman" w:hAnsi="Times New Roman"/>
          <w:sz w:val="28"/>
        </w:rPr>
        <w:t xml:space="preserve"> </w:t>
      </w:r>
      <w:r w:rsidRPr="001A0F09">
        <w:rPr>
          <w:rFonts w:ascii="Times New Roman" w:hAnsi="Times New Roman"/>
          <w:sz w:val="28"/>
        </w:rPr>
        <w:t>% рынка. Ассортимент отечественных производителей представлен преимущественно дженериками (до 70-85</w:t>
      </w:r>
      <w:r w:rsidR="004D6122">
        <w:rPr>
          <w:rFonts w:ascii="Times New Roman" w:hAnsi="Times New Roman"/>
          <w:sz w:val="28"/>
        </w:rPr>
        <w:t xml:space="preserve"> </w:t>
      </w:r>
      <w:r w:rsidRPr="001A0F09">
        <w:rPr>
          <w:rFonts w:ascii="Times New Roman" w:hAnsi="Times New Roman"/>
          <w:sz w:val="28"/>
        </w:rPr>
        <w:t>%), в то время как доля оригинальных лекарственных средств остается низкой (около 15</w:t>
      </w:r>
      <w:r w:rsidR="004D6122">
        <w:rPr>
          <w:rFonts w:ascii="Times New Roman" w:hAnsi="Times New Roman"/>
          <w:sz w:val="28"/>
        </w:rPr>
        <w:t xml:space="preserve"> </w:t>
      </w:r>
      <w:r w:rsidRPr="001A0F09">
        <w:rPr>
          <w:rFonts w:ascii="Times New Roman" w:hAnsi="Times New Roman"/>
          <w:sz w:val="28"/>
        </w:rPr>
        <w:t>%). Отсутствие собственного производства фармацевтических субстанций и преобладание дженериков в структуре отечественного производства обусловливают зависимость отрасли от зарубежных поставщиков, что ограничивает развитие отечественной фармацевтической промышленности.</w:t>
      </w:r>
    </w:p>
    <w:p w14:paraId="51C3221A" w14:textId="77777777" w:rsidR="001A0F09" w:rsidRPr="001A0F09" w:rsidRDefault="001A0F09" w:rsidP="001A0F09">
      <w:pPr>
        <w:spacing w:after="0" w:line="240" w:lineRule="auto"/>
        <w:ind w:firstLine="567"/>
        <w:jc w:val="both"/>
        <w:rPr>
          <w:rFonts w:ascii="Times New Roman" w:hAnsi="Times New Roman"/>
          <w:sz w:val="28"/>
        </w:rPr>
      </w:pPr>
      <w:r w:rsidRPr="001A0F09">
        <w:rPr>
          <w:rFonts w:ascii="Times New Roman" w:hAnsi="Times New Roman"/>
          <w:sz w:val="28"/>
        </w:rPr>
        <w:t xml:space="preserve">В связи с этим, актуальной задачей является синтез и исследование новых соединений, обладающих фармакологической активностью. Особое место среди перспективных объектов исследования занимают гетероциклические соединения, которые входят в состав многих лекарственных препаратов и характеризуются широким спектром биологического действия. Большинство антибактериальных, противовирусных, противогрибковых, противовоспалительных и противоопухолевых средств по своей химической природе относится к гетероциклическим соединениям. К числу наиболее распространённых гетероциклических фрагментов относятся пиперидин и </w:t>
      </w:r>
      <w:proofErr w:type="spellStart"/>
      <w:r w:rsidRPr="001A0F09">
        <w:rPr>
          <w:rFonts w:ascii="Times New Roman" w:hAnsi="Times New Roman"/>
          <w:sz w:val="28"/>
        </w:rPr>
        <w:t>морфолин</w:t>
      </w:r>
      <w:proofErr w:type="spellEnd"/>
      <w:r w:rsidRPr="001A0F09">
        <w:rPr>
          <w:rFonts w:ascii="Times New Roman" w:hAnsi="Times New Roman"/>
          <w:sz w:val="28"/>
        </w:rPr>
        <w:t>.</w:t>
      </w:r>
    </w:p>
    <w:p w14:paraId="460023B3" w14:textId="77777777" w:rsidR="001A0F09" w:rsidRPr="001A0F09" w:rsidRDefault="001A0F09" w:rsidP="001A0F09">
      <w:pPr>
        <w:spacing w:after="0" w:line="240" w:lineRule="auto"/>
        <w:ind w:firstLine="567"/>
        <w:jc w:val="both"/>
        <w:rPr>
          <w:rFonts w:ascii="Times New Roman" w:hAnsi="Times New Roman"/>
          <w:sz w:val="28"/>
        </w:rPr>
      </w:pPr>
      <w:r w:rsidRPr="001A0F09">
        <w:rPr>
          <w:rFonts w:ascii="Times New Roman" w:hAnsi="Times New Roman"/>
          <w:sz w:val="28"/>
        </w:rPr>
        <w:t xml:space="preserve">Пиперидин и </w:t>
      </w:r>
      <w:proofErr w:type="spellStart"/>
      <w:r w:rsidRPr="001A0F09">
        <w:rPr>
          <w:rFonts w:ascii="Times New Roman" w:hAnsi="Times New Roman"/>
          <w:sz w:val="28"/>
        </w:rPr>
        <w:t>морфолин</w:t>
      </w:r>
      <w:proofErr w:type="spellEnd"/>
      <w:r w:rsidRPr="001A0F09">
        <w:rPr>
          <w:rFonts w:ascii="Times New Roman" w:hAnsi="Times New Roman"/>
          <w:sz w:val="28"/>
        </w:rPr>
        <w:t xml:space="preserve"> представляют интерес как реакционноспособные гетероциклические соединения, широко применяемые в качестве структурных фрагментов при синтезе новых соединений. Наличие атома азота в цикле обусловливает их выраженные нуклеофильные свойства и способность участвовать в различных химических превращениях, включая реакции образования амидов, </w:t>
      </w:r>
      <w:proofErr w:type="spellStart"/>
      <w:r w:rsidRPr="001A0F09">
        <w:rPr>
          <w:rFonts w:ascii="Times New Roman" w:hAnsi="Times New Roman"/>
          <w:sz w:val="28"/>
        </w:rPr>
        <w:t>гидразонов</w:t>
      </w:r>
      <w:proofErr w:type="spellEnd"/>
      <w:r w:rsidRPr="001A0F09">
        <w:rPr>
          <w:rFonts w:ascii="Times New Roman" w:hAnsi="Times New Roman"/>
          <w:sz w:val="28"/>
        </w:rPr>
        <w:t xml:space="preserve"> и </w:t>
      </w:r>
      <w:proofErr w:type="spellStart"/>
      <w:r w:rsidRPr="001A0F09">
        <w:rPr>
          <w:rFonts w:ascii="Times New Roman" w:hAnsi="Times New Roman"/>
          <w:sz w:val="28"/>
        </w:rPr>
        <w:t>иминов</w:t>
      </w:r>
      <w:proofErr w:type="spellEnd"/>
      <w:r w:rsidRPr="001A0F09">
        <w:rPr>
          <w:rFonts w:ascii="Times New Roman" w:hAnsi="Times New Roman"/>
          <w:sz w:val="28"/>
        </w:rPr>
        <w:t xml:space="preserve">. В связи с этим указанные гетероциклы могут рассматриваться в качестве универсальных синтетических блоков, используемых при построении более сложных молекулярных структур. Их высокая реакционная способность обеспечивает возможность направленной </w:t>
      </w:r>
      <w:r w:rsidRPr="001A0F09">
        <w:rPr>
          <w:rFonts w:ascii="Times New Roman" w:hAnsi="Times New Roman"/>
          <w:sz w:val="28"/>
        </w:rPr>
        <w:lastRenderedPageBreak/>
        <w:t>модификации и получения соединений с заданными физико-химическими и фармакологическими характеристиками.</w:t>
      </w:r>
    </w:p>
    <w:p w14:paraId="0E666538" w14:textId="77777777" w:rsidR="001A0F09" w:rsidRPr="001A0F09" w:rsidRDefault="001A0F09" w:rsidP="001A0F09">
      <w:pPr>
        <w:spacing w:after="0" w:line="240" w:lineRule="auto"/>
        <w:ind w:firstLine="567"/>
        <w:jc w:val="both"/>
        <w:rPr>
          <w:rFonts w:ascii="Times New Roman" w:hAnsi="Times New Roman"/>
          <w:sz w:val="28"/>
        </w:rPr>
      </w:pPr>
      <w:r w:rsidRPr="001A0F09">
        <w:rPr>
          <w:rFonts w:ascii="Times New Roman" w:hAnsi="Times New Roman"/>
          <w:sz w:val="28"/>
        </w:rPr>
        <w:t>Производные пиперидина представлены в различных фармакотерапевтических группах, включая противоаллергические, противовоспалительные, анальгетические, антиоксидантные, антипсихотические, противодиабетические, противоопухолевые, антибактериальные, противомалярийные и противогрибковые средства.</w:t>
      </w:r>
    </w:p>
    <w:p w14:paraId="0945CAFF" w14:textId="77777777" w:rsidR="001A0F09" w:rsidRPr="001A0F09" w:rsidRDefault="001A0F09" w:rsidP="001A0F09">
      <w:pPr>
        <w:spacing w:after="0" w:line="240" w:lineRule="auto"/>
        <w:jc w:val="both"/>
        <w:rPr>
          <w:rFonts w:ascii="Times New Roman" w:hAnsi="Times New Roman"/>
          <w:sz w:val="28"/>
        </w:rPr>
      </w:pPr>
      <w:r w:rsidRPr="001A0F09">
        <w:rPr>
          <w:rFonts w:ascii="Times New Roman" w:hAnsi="Times New Roman"/>
          <w:sz w:val="28"/>
        </w:rPr>
        <w:t xml:space="preserve">Соединения, содержащие кольцо </w:t>
      </w:r>
      <w:proofErr w:type="spellStart"/>
      <w:r w:rsidRPr="001A0F09">
        <w:rPr>
          <w:rFonts w:ascii="Times New Roman" w:hAnsi="Times New Roman"/>
          <w:sz w:val="28"/>
        </w:rPr>
        <w:t>морфолина</w:t>
      </w:r>
      <w:proofErr w:type="spellEnd"/>
      <w:r w:rsidRPr="001A0F09">
        <w:rPr>
          <w:rFonts w:ascii="Times New Roman" w:hAnsi="Times New Roman"/>
          <w:sz w:val="28"/>
        </w:rPr>
        <w:t xml:space="preserve"> оказывают анальгетическое, противовоспалительное, противоопухолевое, антидепрессивное, </w:t>
      </w:r>
      <w:proofErr w:type="spellStart"/>
      <w:r w:rsidRPr="001A0F09">
        <w:rPr>
          <w:rFonts w:ascii="Times New Roman" w:hAnsi="Times New Roman"/>
          <w:sz w:val="28"/>
        </w:rPr>
        <w:t>антиагрегантное</w:t>
      </w:r>
      <w:proofErr w:type="spellEnd"/>
      <w:r w:rsidRPr="001A0F09">
        <w:rPr>
          <w:rFonts w:ascii="Times New Roman" w:hAnsi="Times New Roman"/>
          <w:sz w:val="28"/>
        </w:rPr>
        <w:t>, противогрибковое, противопаразитарное, гиполипидемическое и гипохолестеринемическое действие.</w:t>
      </w:r>
    </w:p>
    <w:p w14:paraId="399225D8" w14:textId="77777777" w:rsidR="001A0F09" w:rsidRPr="001A0F09" w:rsidRDefault="001A0F09" w:rsidP="001A0F09">
      <w:pPr>
        <w:spacing w:after="0" w:line="240" w:lineRule="auto"/>
        <w:ind w:firstLine="708"/>
        <w:jc w:val="both"/>
        <w:rPr>
          <w:rFonts w:ascii="Times New Roman" w:hAnsi="Times New Roman"/>
          <w:sz w:val="28"/>
        </w:rPr>
      </w:pPr>
      <w:proofErr w:type="spellStart"/>
      <w:r w:rsidRPr="001A0F09">
        <w:rPr>
          <w:rFonts w:ascii="Times New Roman" w:hAnsi="Times New Roman"/>
          <w:sz w:val="28"/>
        </w:rPr>
        <w:t>Гидразиды</w:t>
      </w:r>
      <w:proofErr w:type="spellEnd"/>
      <w:r w:rsidRPr="001A0F09">
        <w:rPr>
          <w:rFonts w:ascii="Times New Roman" w:hAnsi="Times New Roman"/>
          <w:sz w:val="28"/>
        </w:rPr>
        <w:t xml:space="preserve"> и </w:t>
      </w:r>
      <w:proofErr w:type="spellStart"/>
      <w:r w:rsidRPr="001A0F09">
        <w:rPr>
          <w:rFonts w:ascii="Times New Roman" w:hAnsi="Times New Roman"/>
          <w:sz w:val="28"/>
        </w:rPr>
        <w:t>гидразоны</w:t>
      </w:r>
      <w:proofErr w:type="spellEnd"/>
      <w:r w:rsidRPr="001A0F09">
        <w:rPr>
          <w:rFonts w:ascii="Times New Roman" w:hAnsi="Times New Roman"/>
          <w:sz w:val="28"/>
        </w:rPr>
        <w:t xml:space="preserve"> характеризуются относительной простотой синтеза, доступностью исходных реагентов и возможностью структурной модификации посредством реакций конденсации карбонильных соединений с гидразинами. Наличие реакционноспособных </w:t>
      </w:r>
      <w:proofErr w:type="spellStart"/>
      <w:r w:rsidRPr="001A0F09">
        <w:rPr>
          <w:rFonts w:ascii="Times New Roman" w:hAnsi="Times New Roman"/>
          <w:sz w:val="28"/>
        </w:rPr>
        <w:t>гидразидных</w:t>
      </w:r>
      <w:proofErr w:type="spellEnd"/>
      <w:r w:rsidRPr="001A0F09">
        <w:rPr>
          <w:rFonts w:ascii="Times New Roman" w:hAnsi="Times New Roman"/>
          <w:sz w:val="28"/>
        </w:rPr>
        <w:t xml:space="preserve"> и </w:t>
      </w:r>
      <w:proofErr w:type="spellStart"/>
      <w:r w:rsidRPr="001A0F09">
        <w:rPr>
          <w:rFonts w:ascii="Times New Roman" w:hAnsi="Times New Roman"/>
          <w:sz w:val="28"/>
        </w:rPr>
        <w:t>гидразоновых</w:t>
      </w:r>
      <w:proofErr w:type="spellEnd"/>
      <w:r w:rsidRPr="001A0F09">
        <w:rPr>
          <w:rFonts w:ascii="Times New Roman" w:hAnsi="Times New Roman"/>
          <w:sz w:val="28"/>
        </w:rPr>
        <w:t xml:space="preserve"> групп обусловливает их участие в дальнейших химических превращениях, что определяет их широкое использование в качестве промежуточных соединений при синтезе более сложных молекул. Для данных классов соединений описан широкий спектр фармакологической активности, включая анальгетическое, противовоспалительное, противомикробное, противотуберкулёзное и противоопухолевое действие, что обуславливает устойчивый научный интерес к их изучению.</w:t>
      </w:r>
    </w:p>
    <w:p w14:paraId="0F8A4297" w14:textId="36C2ABB5" w:rsidR="001A0F09" w:rsidRPr="001A0F09" w:rsidRDefault="001A0F09" w:rsidP="001A0F09">
      <w:pPr>
        <w:spacing w:after="0" w:line="240" w:lineRule="auto"/>
        <w:ind w:firstLine="567"/>
        <w:jc w:val="both"/>
        <w:rPr>
          <w:rFonts w:ascii="Times New Roman" w:hAnsi="Times New Roman"/>
          <w:sz w:val="28"/>
        </w:rPr>
      </w:pPr>
      <w:r w:rsidRPr="001A0F09">
        <w:rPr>
          <w:rFonts w:ascii="Times New Roman" w:hAnsi="Times New Roman"/>
          <w:sz w:val="28"/>
        </w:rPr>
        <w:t xml:space="preserve">Таким образом, синтез </w:t>
      </w:r>
      <w:proofErr w:type="spellStart"/>
      <w:r w:rsidRPr="001A0F09">
        <w:rPr>
          <w:rFonts w:ascii="Times New Roman" w:hAnsi="Times New Roman"/>
          <w:sz w:val="28"/>
        </w:rPr>
        <w:t>гидразидов</w:t>
      </w:r>
      <w:proofErr w:type="spellEnd"/>
      <w:r w:rsidRPr="001A0F09">
        <w:rPr>
          <w:rFonts w:ascii="Times New Roman" w:hAnsi="Times New Roman"/>
          <w:sz w:val="28"/>
        </w:rPr>
        <w:t xml:space="preserve"> и </w:t>
      </w:r>
      <w:proofErr w:type="spellStart"/>
      <w:r w:rsidRPr="001A0F09">
        <w:rPr>
          <w:rFonts w:ascii="Times New Roman" w:hAnsi="Times New Roman"/>
          <w:sz w:val="28"/>
        </w:rPr>
        <w:t>гидразонов</w:t>
      </w:r>
      <w:proofErr w:type="spellEnd"/>
      <w:r w:rsidRPr="001A0F09">
        <w:rPr>
          <w:rFonts w:ascii="Times New Roman" w:hAnsi="Times New Roman"/>
          <w:sz w:val="28"/>
        </w:rPr>
        <w:t xml:space="preserve"> пиперидина и </w:t>
      </w:r>
      <w:proofErr w:type="spellStart"/>
      <w:r w:rsidRPr="001A0F09">
        <w:rPr>
          <w:rFonts w:ascii="Times New Roman" w:hAnsi="Times New Roman"/>
          <w:sz w:val="28"/>
        </w:rPr>
        <w:t>морфолина</w:t>
      </w:r>
      <w:proofErr w:type="spellEnd"/>
      <w:r w:rsidRPr="001A0F09">
        <w:rPr>
          <w:rFonts w:ascii="Times New Roman" w:hAnsi="Times New Roman"/>
          <w:sz w:val="28"/>
        </w:rPr>
        <w:t xml:space="preserve">, а также исследование их биологических свойств, направленное на расширение арсенала </w:t>
      </w:r>
      <w:proofErr w:type="gramStart"/>
      <w:r w:rsidRPr="001A0F09">
        <w:rPr>
          <w:rFonts w:ascii="Times New Roman" w:hAnsi="Times New Roman"/>
          <w:sz w:val="28"/>
        </w:rPr>
        <w:t>эффективных и безопасных лекарственных средств</w:t>
      </w:r>
      <w:proofErr w:type="gramEnd"/>
      <w:r w:rsidRPr="001A0F09">
        <w:rPr>
          <w:rFonts w:ascii="Times New Roman" w:hAnsi="Times New Roman"/>
          <w:sz w:val="28"/>
        </w:rPr>
        <w:t xml:space="preserve"> является актуальной.</w:t>
      </w:r>
    </w:p>
    <w:p w14:paraId="72B6FA57" w14:textId="478E8D59" w:rsidR="001137D2" w:rsidRDefault="006A502E" w:rsidP="002829F2">
      <w:pPr>
        <w:spacing w:after="0" w:line="240" w:lineRule="auto"/>
        <w:ind w:firstLine="567"/>
        <w:jc w:val="both"/>
        <w:rPr>
          <w:rFonts w:ascii="Times New Roman" w:hAnsi="Times New Roman"/>
          <w:sz w:val="24"/>
          <w:szCs w:val="24"/>
        </w:rPr>
      </w:pPr>
      <w:r>
        <w:rPr>
          <w:rFonts w:ascii="Times New Roman" w:hAnsi="Times New Roman"/>
          <w:b/>
          <w:sz w:val="28"/>
          <w:lang w:val="kk-KZ"/>
        </w:rPr>
        <w:t>Цeль иccлeдoвaния:</w:t>
      </w:r>
      <w:r>
        <w:rPr>
          <w:rFonts w:ascii="Times New Roman" w:hAnsi="Times New Roman"/>
          <w:sz w:val="28"/>
          <w:lang w:val="kk-KZ"/>
        </w:rPr>
        <w:t xml:space="preserve"> с</w:t>
      </w:r>
      <w:proofErr w:type="spellStart"/>
      <w:r w:rsidR="0008237A">
        <w:rPr>
          <w:rFonts w:ascii="Times New Roman" w:hAnsi="Times New Roman"/>
          <w:sz w:val="28"/>
          <w:szCs w:val="24"/>
        </w:rPr>
        <w:t>и</w:t>
      </w:r>
      <w:r w:rsidR="00862FC0">
        <w:rPr>
          <w:rFonts w:ascii="Times New Roman" w:hAnsi="Times New Roman"/>
          <w:sz w:val="28"/>
          <w:szCs w:val="24"/>
        </w:rPr>
        <w:t>нтез</w:t>
      </w:r>
      <w:proofErr w:type="spellEnd"/>
      <w:r w:rsidR="00862FC0">
        <w:rPr>
          <w:rFonts w:ascii="Times New Roman" w:hAnsi="Times New Roman"/>
          <w:sz w:val="28"/>
          <w:szCs w:val="24"/>
        </w:rPr>
        <w:t xml:space="preserve"> фармацевтических субстанций</w:t>
      </w:r>
      <w:r w:rsidR="0008237A">
        <w:rPr>
          <w:rFonts w:ascii="Times New Roman" w:hAnsi="Times New Roman"/>
          <w:sz w:val="28"/>
          <w:szCs w:val="24"/>
        </w:rPr>
        <w:t xml:space="preserve"> на основе производных пиперидина и </w:t>
      </w:r>
      <w:proofErr w:type="spellStart"/>
      <w:r w:rsidR="0008237A">
        <w:rPr>
          <w:rFonts w:ascii="Times New Roman" w:hAnsi="Times New Roman"/>
          <w:sz w:val="28"/>
          <w:szCs w:val="24"/>
        </w:rPr>
        <w:t>морфолина</w:t>
      </w:r>
      <w:proofErr w:type="spellEnd"/>
      <w:r w:rsidR="0008237A">
        <w:rPr>
          <w:rFonts w:ascii="Times New Roman" w:hAnsi="Times New Roman"/>
          <w:sz w:val="28"/>
          <w:szCs w:val="24"/>
        </w:rPr>
        <w:t xml:space="preserve"> и определение их биологической активности.</w:t>
      </w:r>
    </w:p>
    <w:p w14:paraId="70AEE1CD" w14:textId="77777777" w:rsidR="001137D2" w:rsidRDefault="006A502E" w:rsidP="002829F2">
      <w:pPr>
        <w:spacing w:after="0" w:line="240" w:lineRule="auto"/>
        <w:ind w:firstLine="567"/>
        <w:jc w:val="both"/>
        <w:rPr>
          <w:rFonts w:ascii="Times New Roman" w:hAnsi="Times New Roman"/>
          <w:b/>
          <w:sz w:val="28"/>
          <w:lang w:val="kk-KZ"/>
        </w:rPr>
      </w:pPr>
      <w:r>
        <w:rPr>
          <w:rFonts w:ascii="Times New Roman" w:hAnsi="Times New Roman"/>
          <w:b/>
          <w:sz w:val="28"/>
          <w:lang w:val="kk-KZ"/>
        </w:rPr>
        <w:t>Зaдaчи иccлeдoвaния:</w:t>
      </w:r>
    </w:p>
    <w:p w14:paraId="1170E190" w14:textId="02219A89" w:rsidR="00715BDF" w:rsidRDefault="0008237A" w:rsidP="002829F2">
      <w:pPr>
        <w:spacing w:after="0" w:line="240" w:lineRule="auto"/>
        <w:ind w:firstLine="567"/>
        <w:jc w:val="both"/>
        <w:rPr>
          <w:rFonts w:ascii="Times New Roman" w:hAnsi="Times New Roman"/>
          <w:sz w:val="28"/>
          <w:lang w:val="kk-KZ"/>
        </w:rPr>
      </w:pPr>
      <w:r>
        <w:rPr>
          <w:rFonts w:ascii="Times New Roman" w:hAnsi="Times New Roman"/>
          <w:sz w:val="28"/>
          <w:szCs w:val="24"/>
        </w:rPr>
        <w:t xml:space="preserve">1.  Прогнозировать </w:t>
      </w:r>
      <w:proofErr w:type="spellStart"/>
      <w:r>
        <w:rPr>
          <w:rFonts w:ascii="Times New Roman" w:hAnsi="Times New Roman"/>
          <w:i/>
          <w:iCs/>
          <w:sz w:val="28"/>
          <w:szCs w:val="24"/>
        </w:rPr>
        <w:t>in</w:t>
      </w:r>
      <w:proofErr w:type="spellEnd"/>
      <w:r>
        <w:rPr>
          <w:rFonts w:ascii="Times New Roman" w:hAnsi="Times New Roman"/>
          <w:i/>
          <w:iCs/>
          <w:sz w:val="28"/>
          <w:szCs w:val="24"/>
        </w:rPr>
        <w:t xml:space="preserve"> </w:t>
      </w:r>
      <w:proofErr w:type="spellStart"/>
      <w:r>
        <w:rPr>
          <w:rFonts w:ascii="Times New Roman" w:hAnsi="Times New Roman"/>
          <w:i/>
          <w:iCs/>
          <w:sz w:val="28"/>
          <w:szCs w:val="24"/>
        </w:rPr>
        <w:t>silico</w:t>
      </w:r>
      <w:proofErr w:type="spellEnd"/>
      <w:r>
        <w:rPr>
          <w:rFonts w:ascii="Times New Roman" w:hAnsi="Times New Roman"/>
          <w:i/>
          <w:iCs/>
          <w:sz w:val="28"/>
          <w:szCs w:val="24"/>
        </w:rPr>
        <w:t xml:space="preserve"> </w:t>
      </w:r>
      <w:r>
        <w:rPr>
          <w:rFonts w:ascii="Times New Roman" w:hAnsi="Times New Roman"/>
          <w:sz w:val="28"/>
          <w:szCs w:val="24"/>
        </w:rPr>
        <w:t xml:space="preserve">биологическую активность, токсичность и ADME-параметры </w:t>
      </w:r>
      <w:r w:rsidR="00715BDF">
        <w:rPr>
          <w:rFonts w:ascii="Times New Roman" w:hAnsi="Times New Roman"/>
          <w:sz w:val="28"/>
          <w:lang w:val="kk-KZ"/>
        </w:rPr>
        <w:t>гидразидов</w:t>
      </w:r>
      <w:r w:rsidR="00715BDF" w:rsidRPr="00715BDF">
        <w:rPr>
          <w:rFonts w:ascii="Times New Roman" w:hAnsi="Times New Roman"/>
          <w:sz w:val="28"/>
          <w:lang w:val="kk-KZ"/>
        </w:rPr>
        <w:t xml:space="preserve"> и гидразон</w:t>
      </w:r>
      <w:r w:rsidR="00715BDF">
        <w:rPr>
          <w:rFonts w:ascii="Times New Roman" w:hAnsi="Times New Roman"/>
          <w:sz w:val="28"/>
          <w:lang w:val="kk-KZ"/>
        </w:rPr>
        <w:t>ов</w:t>
      </w:r>
      <w:r w:rsidR="00715BDF" w:rsidRPr="00715BDF">
        <w:rPr>
          <w:rFonts w:ascii="Times New Roman" w:hAnsi="Times New Roman"/>
          <w:sz w:val="28"/>
          <w:lang w:val="kk-KZ"/>
        </w:rPr>
        <w:t xml:space="preserve"> </w:t>
      </w:r>
      <w:r w:rsidR="00C07C0F">
        <w:rPr>
          <w:rFonts w:ascii="Times New Roman" w:hAnsi="Times New Roman"/>
          <w:sz w:val="28"/>
          <w:lang w:val="kk-KZ"/>
        </w:rPr>
        <w:t>α-метил-</w:t>
      </w:r>
      <w:r w:rsidR="00715BDF" w:rsidRPr="00715BDF">
        <w:rPr>
          <w:rFonts w:ascii="Times New Roman" w:hAnsi="Times New Roman"/>
          <w:sz w:val="28"/>
          <w:lang w:val="kk-KZ"/>
        </w:rPr>
        <w:t>β-(</w:t>
      </w:r>
      <w:r w:rsidR="00715BDF" w:rsidRPr="004D0936">
        <w:rPr>
          <w:rFonts w:ascii="Times New Roman" w:hAnsi="Times New Roman"/>
          <w:i/>
          <w:sz w:val="28"/>
          <w:lang w:val="kk-KZ"/>
        </w:rPr>
        <w:t>N</w:t>
      </w:r>
      <w:r w:rsidR="00715BDF" w:rsidRPr="00715BDF">
        <w:rPr>
          <w:rFonts w:ascii="Times New Roman" w:hAnsi="Times New Roman"/>
          <w:sz w:val="28"/>
          <w:lang w:val="kk-KZ"/>
        </w:rPr>
        <w:t>-пиперидил)- и</w:t>
      </w:r>
      <w:r w:rsidR="00715BDF">
        <w:rPr>
          <w:rFonts w:ascii="Times New Roman" w:hAnsi="Times New Roman"/>
          <w:sz w:val="28"/>
          <w:lang w:val="kk-KZ"/>
        </w:rPr>
        <w:t>ли</w:t>
      </w:r>
      <w:r w:rsidR="004D0936">
        <w:rPr>
          <w:rFonts w:ascii="Times New Roman" w:hAnsi="Times New Roman"/>
          <w:sz w:val="28"/>
          <w:lang w:val="kk-KZ"/>
        </w:rPr>
        <w:t xml:space="preserve"> </w:t>
      </w:r>
      <w:r w:rsidR="004D6122">
        <w:rPr>
          <w:rFonts w:ascii="Times New Roman" w:hAnsi="Times New Roman"/>
          <w:sz w:val="28"/>
          <w:lang w:val="kk-KZ"/>
        </w:rPr>
        <w:t>-</w:t>
      </w:r>
      <w:r w:rsidR="00715BDF" w:rsidRPr="00715BDF">
        <w:rPr>
          <w:rFonts w:ascii="Times New Roman" w:hAnsi="Times New Roman"/>
          <w:sz w:val="28"/>
          <w:lang w:val="kk-KZ"/>
        </w:rPr>
        <w:t>(</w:t>
      </w:r>
      <w:r w:rsidR="00715BDF" w:rsidRPr="004D0936">
        <w:rPr>
          <w:rFonts w:ascii="Times New Roman" w:hAnsi="Times New Roman"/>
          <w:i/>
          <w:sz w:val="28"/>
          <w:lang w:val="kk-KZ"/>
        </w:rPr>
        <w:t>N</w:t>
      </w:r>
      <w:r w:rsidR="004D0936">
        <w:rPr>
          <w:rFonts w:ascii="Times New Roman" w:hAnsi="Times New Roman"/>
          <w:sz w:val="28"/>
          <w:lang w:val="kk-KZ"/>
        </w:rPr>
        <w:t>-</w:t>
      </w:r>
      <w:proofErr w:type="gramStart"/>
      <w:r w:rsidR="00715BDF" w:rsidRPr="00715BDF">
        <w:rPr>
          <w:rFonts w:ascii="Times New Roman" w:hAnsi="Times New Roman"/>
          <w:sz w:val="28"/>
          <w:lang w:val="kk-KZ"/>
        </w:rPr>
        <w:t>морфолил)пропановой</w:t>
      </w:r>
      <w:proofErr w:type="gramEnd"/>
      <w:r w:rsidR="00715BDF" w:rsidRPr="00715BDF">
        <w:rPr>
          <w:rFonts w:ascii="Times New Roman" w:hAnsi="Times New Roman"/>
          <w:sz w:val="28"/>
          <w:lang w:val="kk-KZ"/>
        </w:rPr>
        <w:t xml:space="preserve"> кислоты</w:t>
      </w:r>
      <w:r w:rsidR="00715BDF">
        <w:rPr>
          <w:rFonts w:ascii="Times New Roman" w:hAnsi="Times New Roman"/>
          <w:sz w:val="28"/>
          <w:lang w:val="kk-KZ"/>
        </w:rPr>
        <w:t>.</w:t>
      </w:r>
    </w:p>
    <w:p w14:paraId="3A51ED22" w14:textId="485B1ED1" w:rsidR="00715BDF" w:rsidRDefault="0008237A" w:rsidP="002829F2">
      <w:pPr>
        <w:spacing w:after="0" w:line="240" w:lineRule="auto"/>
        <w:ind w:firstLine="567"/>
        <w:jc w:val="both"/>
        <w:rPr>
          <w:rFonts w:ascii="Times New Roman" w:hAnsi="Times New Roman"/>
          <w:sz w:val="28"/>
          <w:lang w:val="kk-KZ"/>
        </w:rPr>
      </w:pPr>
      <w:r>
        <w:rPr>
          <w:rFonts w:ascii="Times New Roman" w:hAnsi="Times New Roman"/>
          <w:sz w:val="28"/>
          <w:szCs w:val="24"/>
        </w:rPr>
        <w:t xml:space="preserve">2. Синтезировать </w:t>
      </w:r>
      <w:proofErr w:type="spellStart"/>
      <w:r>
        <w:rPr>
          <w:rFonts w:ascii="Times New Roman" w:hAnsi="Times New Roman"/>
          <w:sz w:val="28"/>
          <w:szCs w:val="24"/>
        </w:rPr>
        <w:t>гидразиды</w:t>
      </w:r>
      <w:proofErr w:type="spellEnd"/>
      <w:r>
        <w:rPr>
          <w:rFonts w:ascii="Times New Roman" w:hAnsi="Times New Roman"/>
          <w:sz w:val="28"/>
          <w:szCs w:val="24"/>
        </w:rPr>
        <w:t xml:space="preserve"> </w:t>
      </w:r>
      <w:r w:rsidR="004D0936" w:rsidRPr="004D0936">
        <w:rPr>
          <w:rFonts w:ascii="Times New Roman" w:hAnsi="Times New Roman"/>
          <w:sz w:val="28"/>
          <w:szCs w:val="24"/>
        </w:rPr>
        <w:t>α-метил-</w:t>
      </w:r>
      <w:r w:rsidR="00715BDF" w:rsidRPr="00715BDF">
        <w:rPr>
          <w:rFonts w:ascii="Times New Roman" w:hAnsi="Times New Roman"/>
          <w:sz w:val="28"/>
          <w:lang w:val="kk-KZ"/>
        </w:rPr>
        <w:t>β-(</w:t>
      </w:r>
      <w:r w:rsidR="00715BDF" w:rsidRPr="004D0936">
        <w:rPr>
          <w:rFonts w:ascii="Times New Roman" w:hAnsi="Times New Roman"/>
          <w:i/>
          <w:sz w:val="28"/>
          <w:lang w:val="kk-KZ"/>
        </w:rPr>
        <w:t>N</w:t>
      </w:r>
      <w:r w:rsidR="00715BDF" w:rsidRPr="00715BDF">
        <w:rPr>
          <w:rFonts w:ascii="Times New Roman" w:hAnsi="Times New Roman"/>
          <w:sz w:val="28"/>
          <w:lang w:val="kk-KZ"/>
        </w:rPr>
        <w:t>-пиперидил)- и</w:t>
      </w:r>
      <w:r w:rsidR="00715BDF">
        <w:rPr>
          <w:rFonts w:ascii="Times New Roman" w:hAnsi="Times New Roman"/>
          <w:sz w:val="28"/>
          <w:lang w:val="kk-KZ"/>
        </w:rPr>
        <w:t>ли</w:t>
      </w:r>
      <w:r w:rsidR="00715BDF" w:rsidRPr="00715BDF">
        <w:rPr>
          <w:rFonts w:ascii="Times New Roman" w:hAnsi="Times New Roman"/>
          <w:sz w:val="28"/>
          <w:lang w:val="kk-KZ"/>
        </w:rPr>
        <w:t xml:space="preserve"> </w:t>
      </w:r>
      <w:r w:rsidR="004D6122">
        <w:rPr>
          <w:rFonts w:ascii="Times New Roman" w:hAnsi="Times New Roman"/>
          <w:sz w:val="28"/>
          <w:lang w:val="kk-KZ"/>
        </w:rPr>
        <w:t>-</w:t>
      </w:r>
      <w:r w:rsidR="00715BDF" w:rsidRPr="00715BDF">
        <w:rPr>
          <w:rFonts w:ascii="Times New Roman" w:hAnsi="Times New Roman"/>
          <w:sz w:val="28"/>
          <w:lang w:val="kk-KZ"/>
        </w:rPr>
        <w:t>(</w:t>
      </w:r>
      <w:r w:rsidR="00715BDF" w:rsidRPr="004D0936">
        <w:rPr>
          <w:rFonts w:ascii="Times New Roman" w:hAnsi="Times New Roman"/>
          <w:i/>
          <w:sz w:val="28"/>
          <w:lang w:val="kk-KZ"/>
        </w:rPr>
        <w:t>N</w:t>
      </w:r>
      <w:r w:rsidR="00715BDF" w:rsidRPr="00715BDF">
        <w:rPr>
          <w:rFonts w:ascii="Times New Roman" w:hAnsi="Times New Roman"/>
          <w:sz w:val="28"/>
          <w:lang w:val="kk-KZ"/>
        </w:rPr>
        <w:t>-морфо</w:t>
      </w:r>
      <w:r w:rsidR="004D0936">
        <w:rPr>
          <w:rFonts w:ascii="Times New Roman" w:hAnsi="Times New Roman"/>
          <w:sz w:val="28"/>
          <w:lang w:val="kk-KZ"/>
        </w:rPr>
        <w:t>-</w:t>
      </w:r>
      <w:proofErr w:type="gramStart"/>
      <w:r w:rsidR="00715BDF" w:rsidRPr="00715BDF">
        <w:rPr>
          <w:rFonts w:ascii="Times New Roman" w:hAnsi="Times New Roman"/>
          <w:sz w:val="28"/>
          <w:lang w:val="kk-KZ"/>
        </w:rPr>
        <w:t>лил)пропановой</w:t>
      </w:r>
      <w:proofErr w:type="gramEnd"/>
      <w:r w:rsidR="00715BDF" w:rsidRPr="00715BDF">
        <w:rPr>
          <w:rFonts w:ascii="Times New Roman" w:hAnsi="Times New Roman"/>
          <w:sz w:val="28"/>
          <w:lang w:val="kk-KZ"/>
        </w:rPr>
        <w:t xml:space="preserve"> кислоты</w:t>
      </w:r>
      <w:r w:rsidR="00715BDF">
        <w:rPr>
          <w:rFonts w:ascii="Times New Roman" w:hAnsi="Times New Roman"/>
          <w:sz w:val="28"/>
          <w:lang w:val="kk-KZ"/>
        </w:rPr>
        <w:t>.</w:t>
      </w:r>
    </w:p>
    <w:p w14:paraId="70A72C35" w14:textId="6ABA0ADE" w:rsidR="00715BDF" w:rsidRDefault="0008237A" w:rsidP="00715BDF">
      <w:pPr>
        <w:spacing w:after="0" w:line="240" w:lineRule="auto"/>
        <w:ind w:firstLine="567"/>
        <w:jc w:val="both"/>
        <w:rPr>
          <w:rFonts w:ascii="Times New Roman" w:hAnsi="Times New Roman"/>
          <w:sz w:val="28"/>
          <w:lang w:val="kk-KZ"/>
        </w:rPr>
      </w:pPr>
      <w:r>
        <w:rPr>
          <w:rFonts w:ascii="Times New Roman" w:hAnsi="Times New Roman"/>
          <w:sz w:val="28"/>
          <w:szCs w:val="24"/>
        </w:rPr>
        <w:t xml:space="preserve">3. Синтезировать </w:t>
      </w:r>
      <w:proofErr w:type="spellStart"/>
      <w:r>
        <w:rPr>
          <w:rFonts w:ascii="Times New Roman" w:hAnsi="Times New Roman"/>
          <w:sz w:val="28"/>
          <w:szCs w:val="24"/>
        </w:rPr>
        <w:t>гидразоны</w:t>
      </w:r>
      <w:proofErr w:type="spellEnd"/>
      <w:r>
        <w:rPr>
          <w:rFonts w:ascii="Times New Roman" w:hAnsi="Times New Roman"/>
          <w:sz w:val="28"/>
          <w:szCs w:val="24"/>
        </w:rPr>
        <w:t xml:space="preserve"> </w:t>
      </w:r>
      <w:r w:rsidR="004D0936" w:rsidRPr="004D0936">
        <w:rPr>
          <w:rFonts w:ascii="Times New Roman" w:hAnsi="Times New Roman"/>
          <w:sz w:val="28"/>
          <w:szCs w:val="24"/>
        </w:rPr>
        <w:t>α-метил-</w:t>
      </w:r>
      <w:r w:rsidR="00715BDF" w:rsidRPr="00715BDF">
        <w:rPr>
          <w:rFonts w:ascii="Times New Roman" w:hAnsi="Times New Roman"/>
          <w:sz w:val="28"/>
          <w:lang w:val="kk-KZ"/>
        </w:rPr>
        <w:t>β-(</w:t>
      </w:r>
      <w:r w:rsidR="00715BDF" w:rsidRPr="004D0936">
        <w:rPr>
          <w:rFonts w:ascii="Times New Roman" w:hAnsi="Times New Roman"/>
          <w:i/>
          <w:sz w:val="28"/>
          <w:lang w:val="kk-KZ"/>
        </w:rPr>
        <w:t>N</w:t>
      </w:r>
      <w:r w:rsidR="00715BDF" w:rsidRPr="00715BDF">
        <w:rPr>
          <w:rFonts w:ascii="Times New Roman" w:hAnsi="Times New Roman"/>
          <w:sz w:val="28"/>
          <w:lang w:val="kk-KZ"/>
        </w:rPr>
        <w:t>-пиперидил)- и</w:t>
      </w:r>
      <w:r w:rsidR="00715BDF">
        <w:rPr>
          <w:rFonts w:ascii="Times New Roman" w:hAnsi="Times New Roman"/>
          <w:sz w:val="28"/>
          <w:lang w:val="kk-KZ"/>
        </w:rPr>
        <w:t>ли</w:t>
      </w:r>
      <w:r w:rsidR="004D0936">
        <w:rPr>
          <w:rFonts w:ascii="Times New Roman" w:hAnsi="Times New Roman"/>
          <w:sz w:val="28"/>
          <w:lang w:val="kk-KZ"/>
        </w:rPr>
        <w:t xml:space="preserve"> </w:t>
      </w:r>
      <w:r w:rsidR="004D6122">
        <w:rPr>
          <w:rFonts w:ascii="Times New Roman" w:hAnsi="Times New Roman"/>
          <w:sz w:val="28"/>
          <w:lang w:val="kk-KZ"/>
        </w:rPr>
        <w:t>-</w:t>
      </w:r>
      <w:r w:rsidR="00715BDF" w:rsidRPr="00715BDF">
        <w:rPr>
          <w:rFonts w:ascii="Times New Roman" w:hAnsi="Times New Roman"/>
          <w:sz w:val="28"/>
          <w:lang w:val="kk-KZ"/>
        </w:rPr>
        <w:t>(</w:t>
      </w:r>
      <w:r w:rsidR="00715BDF" w:rsidRPr="004D0936">
        <w:rPr>
          <w:rFonts w:ascii="Times New Roman" w:hAnsi="Times New Roman"/>
          <w:i/>
          <w:sz w:val="28"/>
          <w:lang w:val="kk-KZ"/>
        </w:rPr>
        <w:t>N</w:t>
      </w:r>
      <w:r w:rsidR="00715BDF" w:rsidRPr="00715BDF">
        <w:rPr>
          <w:rFonts w:ascii="Times New Roman" w:hAnsi="Times New Roman"/>
          <w:sz w:val="28"/>
          <w:lang w:val="kk-KZ"/>
        </w:rPr>
        <w:t>-морфо</w:t>
      </w:r>
      <w:r w:rsidR="004D0936">
        <w:rPr>
          <w:rFonts w:ascii="Times New Roman" w:hAnsi="Times New Roman"/>
          <w:sz w:val="28"/>
          <w:lang w:val="kk-KZ"/>
        </w:rPr>
        <w:t>-</w:t>
      </w:r>
      <w:proofErr w:type="gramStart"/>
      <w:r w:rsidR="00715BDF" w:rsidRPr="00715BDF">
        <w:rPr>
          <w:rFonts w:ascii="Times New Roman" w:hAnsi="Times New Roman"/>
          <w:sz w:val="28"/>
          <w:lang w:val="kk-KZ"/>
        </w:rPr>
        <w:t>лил)пропановой</w:t>
      </w:r>
      <w:proofErr w:type="gramEnd"/>
      <w:r w:rsidR="00715BDF" w:rsidRPr="00715BDF">
        <w:rPr>
          <w:rFonts w:ascii="Times New Roman" w:hAnsi="Times New Roman"/>
          <w:sz w:val="28"/>
          <w:lang w:val="kk-KZ"/>
        </w:rPr>
        <w:t xml:space="preserve"> кислоты</w:t>
      </w:r>
      <w:r w:rsidR="00715BDF">
        <w:rPr>
          <w:rFonts w:ascii="Times New Roman" w:hAnsi="Times New Roman"/>
          <w:sz w:val="28"/>
          <w:lang w:val="kk-KZ"/>
        </w:rPr>
        <w:t>.</w:t>
      </w:r>
    </w:p>
    <w:p w14:paraId="46BC20F2" w14:textId="4753768F" w:rsidR="001137D2" w:rsidRDefault="0008237A" w:rsidP="002829F2">
      <w:pPr>
        <w:spacing w:after="0" w:line="240" w:lineRule="auto"/>
        <w:ind w:firstLine="567"/>
        <w:jc w:val="both"/>
        <w:rPr>
          <w:rFonts w:ascii="Times New Roman" w:hAnsi="Times New Roman"/>
          <w:sz w:val="28"/>
          <w:szCs w:val="24"/>
        </w:rPr>
      </w:pPr>
      <w:r>
        <w:rPr>
          <w:rFonts w:ascii="Times New Roman" w:hAnsi="Times New Roman"/>
          <w:sz w:val="28"/>
          <w:szCs w:val="24"/>
        </w:rPr>
        <w:t>4. Установить химическую структуру синтезированных соединений с помощью ИК-</w:t>
      </w:r>
      <w:r w:rsidR="00715BDF">
        <w:rPr>
          <w:rFonts w:ascii="Times New Roman" w:hAnsi="Times New Roman"/>
          <w:sz w:val="28"/>
          <w:szCs w:val="24"/>
        </w:rPr>
        <w:t>спектрометрии и</w:t>
      </w:r>
      <w:r>
        <w:rPr>
          <w:rFonts w:ascii="Times New Roman" w:hAnsi="Times New Roman"/>
          <w:sz w:val="28"/>
          <w:szCs w:val="24"/>
        </w:rPr>
        <w:t xml:space="preserve"> </w:t>
      </w:r>
      <w:r>
        <w:rPr>
          <w:rFonts w:ascii="Times New Roman" w:hAnsi="Times New Roman"/>
          <w:sz w:val="28"/>
          <w:szCs w:val="24"/>
          <w:vertAlign w:val="superscript"/>
        </w:rPr>
        <w:t>1</w:t>
      </w:r>
      <w:r w:rsidR="00715BDF">
        <w:rPr>
          <w:rFonts w:ascii="Times New Roman" w:hAnsi="Times New Roman"/>
          <w:sz w:val="28"/>
          <w:szCs w:val="24"/>
        </w:rPr>
        <w:t>Н ЯМР-</w:t>
      </w:r>
      <w:proofErr w:type="gramStart"/>
      <w:r>
        <w:rPr>
          <w:rFonts w:ascii="Times New Roman" w:hAnsi="Times New Roman"/>
          <w:sz w:val="28"/>
          <w:szCs w:val="24"/>
        </w:rPr>
        <w:t>спектроскопии .</w:t>
      </w:r>
      <w:proofErr w:type="gramEnd"/>
    </w:p>
    <w:p w14:paraId="3A48B044" w14:textId="172EDF5E" w:rsidR="001137D2" w:rsidRDefault="0008237A" w:rsidP="002829F2">
      <w:pPr>
        <w:spacing w:after="0" w:line="240" w:lineRule="auto"/>
        <w:ind w:firstLine="567"/>
        <w:jc w:val="both"/>
        <w:rPr>
          <w:rFonts w:ascii="Times New Roman" w:hAnsi="Times New Roman"/>
          <w:sz w:val="28"/>
          <w:szCs w:val="24"/>
        </w:rPr>
      </w:pPr>
      <w:r>
        <w:rPr>
          <w:rFonts w:ascii="Times New Roman" w:hAnsi="Times New Roman"/>
          <w:sz w:val="28"/>
          <w:szCs w:val="24"/>
        </w:rPr>
        <w:t xml:space="preserve">5. Стандартизировать и исследовать стабильность </w:t>
      </w:r>
      <w:proofErr w:type="spellStart"/>
      <w:r>
        <w:rPr>
          <w:rFonts w:ascii="Times New Roman" w:hAnsi="Times New Roman"/>
          <w:sz w:val="28"/>
          <w:szCs w:val="24"/>
        </w:rPr>
        <w:t>гидразонов</w:t>
      </w:r>
      <w:proofErr w:type="spellEnd"/>
      <w:r>
        <w:rPr>
          <w:rFonts w:ascii="Times New Roman" w:hAnsi="Times New Roman"/>
          <w:sz w:val="28"/>
          <w:szCs w:val="24"/>
        </w:rPr>
        <w:t xml:space="preserve"> β-</w:t>
      </w:r>
      <w:proofErr w:type="spellStart"/>
      <w:r>
        <w:rPr>
          <w:rFonts w:ascii="Times New Roman" w:hAnsi="Times New Roman"/>
          <w:sz w:val="28"/>
          <w:szCs w:val="24"/>
        </w:rPr>
        <w:t>амино</w:t>
      </w:r>
      <w:proofErr w:type="spellEnd"/>
      <w:r w:rsidR="004D0936">
        <w:rPr>
          <w:rFonts w:ascii="Times New Roman" w:hAnsi="Times New Roman"/>
          <w:sz w:val="28"/>
          <w:szCs w:val="24"/>
        </w:rPr>
        <w:t>-</w:t>
      </w:r>
      <w:r>
        <w:rPr>
          <w:rFonts w:ascii="Times New Roman" w:hAnsi="Times New Roman"/>
          <w:sz w:val="28"/>
          <w:szCs w:val="24"/>
        </w:rPr>
        <w:t>пропановой кислоты.</w:t>
      </w:r>
    </w:p>
    <w:p w14:paraId="119EFE11" w14:textId="366A99C6" w:rsidR="001137D2" w:rsidRDefault="0008237A" w:rsidP="002829F2">
      <w:pPr>
        <w:spacing w:after="0" w:line="240" w:lineRule="auto"/>
        <w:ind w:firstLine="567"/>
        <w:jc w:val="both"/>
        <w:rPr>
          <w:rFonts w:ascii="Times New Roman" w:hAnsi="Times New Roman"/>
          <w:sz w:val="28"/>
          <w:szCs w:val="24"/>
        </w:rPr>
      </w:pPr>
      <w:r>
        <w:rPr>
          <w:rFonts w:ascii="Times New Roman" w:hAnsi="Times New Roman"/>
          <w:sz w:val="28"/>
          <w:szCs w:val="24"/>
        </w:rPr>
        <w:t>6. Определить безопасность и</w:t>
      </w:r>
      <w:r w:rsidR="001A0F09">
        <w:rPr>
          <w:rFonts w:ascii="Times New Roman" w:hAnsi="Times New Roman"/>
          <w:sz w:val="28"/>
          <w:szCs w:val="24"/>
        </w:rPr>
        <w:t xml:space="preserve"> биологичес</w:t>
      </w:r>
      <w:r w:rsidR="00862FC0">
        <w:rPr>
          <w:rFonts w:ascii="Times New Roman" w:hAnsi="Times New Roman"/>
          <w:sz w:val="28"/>
          <w:szCs w:val="24"/>
        </w:rPr>
        <w:t>кую</w:t>
      </w:r>
      <w:r>
        <w:rPr>
          <w:rFonts w:ascii="Times New Roman" w:hAnsi="Times New Roman"/>
          <w:sz w:val="28"/>
          <w:szCs w:val="24"/>
        </w:rPr>
        <w:t xml:space="preserve"> активнос</w:t>
      </w:r>
      <w:r w:rsidR="00862FC0">
        <w:rPr>
          <w:rFonts w:ascii="Times New Roman" w:hAnsi="Times New Roman"/>
          <w:sz w:val="28"/>
          <w:szCs w:val="24"/>
        </w:rPr>
        <w:t>ть</w:t>
      </w:r>
      <w:r>
        <w:rPr>
          <w:rFonts w:ascii="Times New Roman" w:hAnsi="Times New Roman"/>
          <w:sz w:val="28"/>
          <w:szCs w:val="24"/>
        </w:rPr>
        <w:t xml:space="preserve"> </w:t>
      </w:r>
      <w:proofErr w:type="spellStart"/>
      <w:r>
        <w:rPr>
          <w:rFonts w:ascii="Times New Roman" w:hAnsi="Times New Roman"/>
          <w:sz w:val="28"/>
          <w:szCs w:val="24"/>
        </w:rPr>
        <w:t>гидразонов</w:t>
      </w:r>
      <w:proofErr w:type="spellEnd"/>
      <w:r w:rsidR="00462277">
        <w:rPr>
          <w:rFonts w:ascii="Times New Roman" w:hAnsi="Times New Roman"/>
          <w:sz w:val="28"/>
          <w:szCs w:val="24"/>
        </w:rPr>
        <w:t xml:space="preserve"> </w:t>
      </w:r>
      <w:r>
        <w:rPr>
          <w:rFonts w:ascii="Times New Roman" w:hAnsi="Times New Roman"/>
          <w:sz w:val="28"/>
          <w:szCs w:val="24"/>
        </w:rPr>
        <w:t>β</w:t>
      </w:r>
      <w:r w:rsidR="00462277">
        <w:rPr>
          <w:rFonts w:ascii="Times New Roman" w:hAnsi="Times New Roman"/>
          <w:sz w:val="28"/>
          <w:szCs w:val="24"/>
        </w:rPr>
        <w:t>-</w:t>
      </w:r>
      <w:proofErr w:type="spellStart"/>
      <w:r>
        <w:rPr>
          <w:rFonts w:ascii="Times New Roman" w:hAnsi="Times New Roman"/>
          <w:sz w:val="28"/>
          <w:szCs w:val="24"/>
        </w:rPr>
        <w:t>ами</w:t>
      </w:r>
      <w:r w:rsidR="00462277">
        <w:rPr>
          <w:rFonts w:ascii="Times New Roman" w:hAnsi="Times New Roman"/>
          <w:sz w:val="28"/>
          <w:szCs w:val="24"/>
        </w:rPr>
        <w:t>-</w:t>
      </w:r>
      <w:r>
        <w:rPr>
          <w:rFonts w:ascii="Times New Roman" w:hAnsi="Times New Roman"/>
          <w:sz w:val="28"/>
          <w:szCs w:val="24"/>
        </w:rPr>
        <w:t>нопропановой</w:t>
      </w:r>
      <w:proofErr w:type="spellEnd"/>
      <w:r>
        <w:rPr>
          <w:rFonts w:ascii="Times New Roman" w:hAnsi="Times New Roman"/>
          <w:sz w:val="28"/>
          <w:szCs w:val="24"/>
        </w:rPr>
        <w:t xml:space="preserve"> кислоты.</w:t>
      </w:r>
    </w:p>
    <w:p w14:paraId="1B859218" w14:textId="5A1EF701" w:rsidR="001137D2" w:rsidRDefault="0008237A" w:rsidP="002829F2">
      <w:pPr>
        <w:spacing w:after="0" w:line="240" w:lineRule="auto"/>
        <w:ind w:firstLine="567"/>
        <w:jc w:val="both"/>
        <w:rPr>
          <w:rFonts w:ascii="Times New Roman" w:hAnsi="Times New Roman"/>
          <w:sz w:val="28"/>
          <w:lang w:val="kk-KZ"/>
        </w:rPr>
      </w:pPr>
      <w:r>
        <w:rPr>
          <w:rFonts w:ascii="Times New Roman" w:hAnsi="Times New Roman"/>
          <w:b/>
          <w:sz w:val="28"/>
          <w:lang w:val="kk-KZ"/>
        </w:rPr>
        <w:lastRenderedPageBreak/>
        <w:t>Oбъeкты иccлeдoвaния</w:t>
      </w:r>
      <w:r w:rsidR="006A502E">
        <w:rPr>
          <w:rFonts w:ascii="Times New Roman" w:hAnsi="Times New Roman"/>
          <w:b/>
          <w:sz w:val="28"/>
          <w:lang w:val="kk-KZ"/>
        </w:rPr>
        <w:t>:</w:t>
      </w:r>
      <w:r>
        <w:rPr>
          <w:rFonts w:ascii="Times New Roman" w:hAnsi="Times New Roman"/>
          <w:b/>
          <w:sz w:val="28"/>
          <w:lang w:val="kk-KZ"/>
        </w:rPr>
        <w:t xml:space="preserve"> </w:t>
      </w:r>
      <w:r w:rsidR="00715BDF" w:rsidRPr="00715BDF">
        <w:rPr>
          <w:rFonts w:ascii="Times New Roman" w:hAnsi="Times New Roman"/>
          <w:sz w:val="28"/>
          <w:lang w:val="kk-KZ"/>
        </w:rPr>
        <w:t xml:space="preserve">гидразиды и гидразоны </w:t>
      </w:r>
      <w:r w:rsidR="004D0936" w:rsidRPr="004D0936">
        <w:rPr>
          <w:rFonts w:ascii="Times New Roman" w:hAnsi="Times New Roman"/>
          <w:sz w:val="28"/>
          <w:szCs w:val="24"/>
        </w:rPr>
        <w:t>α-метил-</w:t>
      </w:r>
      <w:r w:rsidR="00715BDF" w:rsidRPr="00715BDF">
        <w:rPr>
          <w:rFonts w:ascii="Times New Roman" w:hAnsi="Times New Roman"/>
          <w:sz w:val="28"/>
          <w:lang w:val="kk-KZ"/>
        </w:rPr>
        <w:t>β-(</w:t>
      </w:r>
      <w:r w:rsidR="00715BDF" w:rsidRPr="004D0936">
        <w:rPr>
          <w:rFonts w:ascii="Times New Roman" w:hAnsi="Times New Roman"/>
          <w:i/>
          <w:sz w:val="28"/>
          <w:lang w:val="kk-KZ"/>
        </w:rPr>
        <w:t>N</w:t>
      </w:r>
      <w:r w:rsidR="00715BDF" w:rsidRPr="00715BDF">
        <w:rPr>
          <w:rFonts w:ascii="Times New Roman" w:hAnsi="Times New Roman"/>
          <w:sz w:val="28"/>
          <w:lang w:val="kk-KZ"/>
        </w:rPr>
        <w:t>-пиперидил)- и</w:t>
      </w:r>
      <w:r w:rsidR="00715BDF">
        <w:rPr>
          <w:rFonts w:ascii="Times New Roman" w:hAnsi="Times New Roman"/>
          <w:sz w:val="28"/>
          <w:lang w:val="kk-KZ"/>
        </w:rPr>
        <w:t>ли</w:t>
      </w:r>
      <w:r w:rsidR="00715BDF" w:rsidRPr="00715BDF">
        <w:rPr>
          <w:rFonts w:ascii="Times New Roman" w:hAnsi="Times New Roman"/>
          <w:sz w:val="28"/>
          <w:lang w:val="kk-KZ"/>
        </w:rPr>
        <w:t xml:space="preserve"> </w:t>
      </w:r>
      <w:r w:rsidR="004D6122">
        <w:rPr>
          <w:rFonts w:ascii="Times New Roman" w:hAnsi="Times New Roman"/>
          <w:sz w:val="28"/>
          <w:lang w:val="kk-KZ"/>
        </w:rPr>
        <w:t>-</w:t>
      </w:r>
      <w:r w:rsidR="00715BDF" w:rsidRPr="00715BDF">
        <w:rPr>
          <w:rFonts w:ascii="Times New Roman" w:hAnsi="Times New Roman"/>
          <w:sz w:val="28"/>
          <w:lang w:val="kk-KZ"/>
        </w:rPr>
        <w:t>(</w:t>
      </w:r>
      <w:r w:rsidR="00715BDF" w:rsidRPr="004D0936">
        <w:rPr>
          <w:rFonts w:ascii="Times New Roman" w:hAnsi="Times New Roman"/>
          <w:i/>
          <w:sz w:val="28"/>
          <w:lang w:val="kk-KZ"/>
        </w:rPr>
        <w:t>N</w:t>
      </w:r>
      <w:r w:rsidR="00715BDF" w:rsidRPr="00715BDF">
        <w:rPr>
          <w:rFonts w:ascii="Times New Roman" w:hAnsi="Times New Roman"/>
          <w:sz w:val="28"/>
          <w:lang w:val="kk-KZ"/>
        </w:rPr>
        <w:t>-морфолил)пропановой кислоты</w:t>
      </w:r>
      <w:r w:rsidR="00715BDF">
        <w:rPr>
          <w:rFonts w:ascii="Times New Roman" w:hAnsi="Times New Roman"/>
          <w:sz w:val="28"/>
          <w:lang w:val="kk-KZ"/>
        </w:rPr>
        <w:t>.</w:t>
      </w:r>
    </w:p>
    <w:p w14:paraId="6E4253DF" w14:textId="203012ED" w:rsidR="001137D2" w:rsidRDefault="006A502E" w:rsidP="002829F2">
      <w:pPr>
        <w:spacing w:after="0" w:line="240" w:lineRule="auto"/>
        <w:ind w:firstLine="567"/>
        <w:jc w:val="both"/>
        <w:rPr>
          <w:rFonts w:ascii="Times New Roman" w:hAnsi="Times New Roman"/>
          <w:sz w:val="28"/>
          <w:lang w:val="kk-KZ"/>
        </w:rPr>
      </w:pPr>
      <w:r>
        <w:rPr>
          <w:rFonts w:ascii="Times New Roman" w:hAnsi="Times New Roman"/>
          <w:b/>
          <w:sz w:val="28"/>
          <w:lang w:val="kk-KZ"/>
        </w:rPr>
        <w:t>Мeтoды иccлeдoвaния:</w:t>
      </w:r>
      <w:r w:rsidR="0008237A">
        <w:rPr>
          <w:rFonts w:ascii="Times New Roman" w:hAnsi="Times New Roman"/>
          <w:b/>
          <w:sz w:val="28"/>
          <w:lang w:val="kk-KZ"/>
        </w:rPr>
        <w:t xml:space="preserve"> </w:t>
      </w:r>
      <w:r w:rsidR="001A0F09">
        <w:rPr>
          <w:rFonts w:ascii="Times New Roman" w:hAnsi="Times New Roman"/>
          <w:sz w:val="28"/>
          <w:lang w:val="kk-KZ"/>
        </w:rPr>
        <w:t>к</w:t>
      </w:r>
      <w:r w:rsidR="001A0F09" w:rsidRPr="007551AE">
        <w:rPr>
          <w:rFonts w:ascii="Times New Roman" w:hAnsi="Times New Roman"/>
          <w:sz w:val="28"/>
          <w:lang w:val="kk-KZ"/>
        </w:rPr>
        <w:t>омпьтерное моделирование,</w:t>
      </w:r>
      <w:r w:rsidR="001A0F09">
        <w:rPr>
          <w:rFonts w:ascii="Times New Roman" w:hAnsi="Times New Roman"/>
          <w:sz w:val="28"/>
          <w:lang w:val="kk-KZ"/>
        </w:rPr>
        <w:t xml:space="preserve"> химический синтез, физико-химические, </w:t>
      </w:r>
      <w:r w:rsidR="001A0F09" w:rsidRPr="007551AE">
        <w:rPr>
          <w:rFonts w:ascii="Times New Roman" w:hAnsi="Times New Roman"/>
          <w:sz w:val="28"/>
          <w:lang w:val="kk-KZ"/>
        </w:rPr>
        <w:t>фармакопейные,</w:t>
      </w:r>
      <w:r w:rsidR="001A0F09">
        <w:t xml:space="preserve"> </w:t>
      </w:r>
      <w:r w:rsidR="001A0F09" w:rsidRPr="00E707BE">
        <w:rPr>
          <w:rFonts w:ascii="Times New Roman" w:hAnsi="Times New Roman"/>
          <w:sz w:val="28"/>
          <w:lang w:val="kk-KZ"/>
        </w:rPr>
        <w:t>фармакологические</w:t>
      </w:r>
      <w:r w:rsidR="001A0F09">
        <w:rPr>
          <w:rFonts w:ascii="Times New Roman" w:hAnsi="Times New Roman"/>
          <w:sz w:val="28"/>
          <w:lang w:val="kk-KZ"/>
        </w:rPr>
        <w:t xml:space="preserve"> </w:t>
      </w:r>
      <w:r w:rsidR="001A0F09" w:rsidRPr="00E707BE">
        <w:rPr>
          <w:rFonts w:ascii="Times New Roman" w:hAnsi="Times New Roman"/>
          <w:sz w:val="28"/>
          <w:lang w:val="kk-KZ"/>
        </w:rPr>
        <w:t>(оце</w:t>
      </w:r>
      <w:r w:rsidR="001A0F09">
        <w:rPr>
          <w:rFonts w:ascii="Times New Roman" w:hAnsi="Times New Roman"/>
          <w:sz w:val="28"/>
          <w:lang w:val="kk-KZ"/>
        </w:rPr>
        <w:t xml:space="preserve">нка биологической активности), </w:t>
      </w:r>
      <w:r w:rsidR="001A0F09" w:rsidRPr="007551AE">
        <w:rPr>
          <w:rFonts w:ascii="Times New Roman" w:hAnsi="Times New Roman"/>
          <w:sz w:val="28"/>
          <w:lang w:val="kk-KZ"/>
        </w:rPr>
        <w:t>статистические.</w:t>
      </w:r>
    </w:p>
    <w:p w14:paraId="54EFE2F3" w14:textId="74F825D2" w:rsidR="00715BDF" w:rsidRDefault="00D95EE5" w:rsidP="002829F2">
      <w:pPr>
        <w:spacing w:after="0" w:line="240" w:lineRule="auto"/>
        <w:ind w:firstLine="567"/>
        <w:jc w:val="both"/>
        <w:rPr>
          <w:rFonts w:ascii="Times New Roman" w:hAnsi="Times New Roman"/>
          <w:sz w:val="28"/>
          <w:szCs w:val="24"/>
        </w:rPr>
      </w:pPr>
      <w:r>
        <w:rPr>
          <w:rFonts w:ascii="Times New Roman" w:hAnsi="Times New Roman"/>
          <w:b/>
          <w:sz w:val="28"/>
          <w:lang w:val="kk-KZ"/>
        </w:rPr>
        <w:t>Предмет исследования</w:t>
      </w:r>
      <w:r w:rsidR="006A502E">
        <w:rPr>
          <w:rFonts w:ascii="Times New Roman" w:hAnsi="Times New Roman"/>
          <w:b/>
          <w:sz w:val="28"/>
          <w:lang w:val="kk-KZ"/>
        </w:rPr>
        <w:t>:</w:t>
      </w:r>
      <w:r>
        <w:rPr>
          <w:rFonts w:ascii="Times New Roman" w:hAnsi="Times New Roman"/>
          <w:b/>
          <w:sz w:val="28"/>
          <w:lang w:val="kk-KZ"/>
        </w:rPr>
        <w:t xml:space="preserve"> </w:t>
      </w:r>
      <w:r w:rsidR="006A502E" w:rsidRPr="006A502E">
        <w:rPr>
          <w:rFonts w:ascii="Times New Roman" w:hAnsi="Times New Roman"/>
          <w:sz w:val="28"/>
          <w:lang w:val="kk-KZ"/>
        </w:rPr>
        <w:t>с</w:t>
      </w:r>
      <w:r w:rsidRPr="006A502E">
        <w:rPr>
          <w:rFonts w:ascii="Times New Roman" w:hAnsi="Times New Roman"/>
          <w:sz w:val="28"/>
          <w:lang w:val="kk-KZ"/>
        </w:rPr>
        <w:t>интез</w:t>
      </w:r>
      <w:r w:rsidRPr="00D95EE5">
        <w:rPr>
          <w:rFonts w:ascii="Times New Roman" w:hAnsi="Times New Roman"/>
          <w:sz w:val="28"/>
          <w:lang w:val="kk-KZ"/>
        </w:rPr>
        <w:t xml:space="preserve">, стандартизация и определение биологической активности </w:t>
      </w:r>
      <w:proofErr w:type="spellStart"/>
      <w:r w:rsidR="00715BDF">
        <w:rPr>
          <w:rFonts w:ascii="Times New Roman" w:hAnsi="Times New Roman"/>
          <w:sz w:val="28"/>
          <w:szCs w:val="24"/>
        </w:rPr>
        <w:t>гидразонов</w:t>
      </w:r>
      <w:proofErr w:type="spellEnd"/>
      <w:r w:rsidR="00715BDF" w:rsidRPr="00715BDF">
        <w:rPr>
          <w:rFonts w:ascii="Times New Roman" w:hAnsi="Times New Roman"/>
          <w:sz w:val="28"/>
          <w:szCs w:val="24"/>
        </w:rPr>
        <w:t xml:space="preserve"> </w:t>
      </w:r>
      <w:r w:rsidR="004D0936" w:rsidRPr="004D0936">
        <w:rPr>
          <w:rFonts w:ascii="Times New Roman" w:hAnsi="Times New Roman"/>
          <w:sz w:val="28"/>
          <w:szCs w:val="24"/>
        </w:rPr>
        <w:t>α-метил-</w:t>
      </w:r>
      <w:r w:rsidR="00715BDF" w:rsidRPr="00715BDF">
        <w:rPr>
          <w:rFonts w:ascii="Times New Roman" w:hAnsi="Times New Roman"/>
          <w:sz w:val="28"/>
          <w:szCs w:val="24"/>
        </w:rPr>
        <w:t>β-(</w:t>
      </w:r>
      <w:r w:rsidR="00715BDF" w:rsidRPr="004D0936">
        <w:rPr>
          <w:rFonts w:ascii="Times New Roman" w:hAnsi="Times New Roman"/>
          <w:i/>
          <w:sz w:val="28"/>
          <w:szCs w:val="24"/>
        </w:rPr>
        <w:t>N</w:t>
      </w:r>
      <w:r w:rsidR="00715BDF" w:rsidRPr="00715BDF">
        <w:rPr>
          <w:rFonts w:ascii="Times New Roman" w:hAnsi="Times New Roman"/>
          <w:sz w:val="28"/>
          <w:szCs w:val="24"/>
        </w:rPr>
        <w:t>-</w:t>
      </w:r>
      <w:proofErr w:type="spellStart"/>
      <w:r w:rsidR="00715BDF" w:rsidRPr="00715BDF">
        <w:rPr>
          <w:rFonts w:ascii="Times New Roman" w:hAnsi="Times New Roman"/>
          <w:sz w:val="28"/>
          <w:szCs w:val="24"/>
        </w:rPr>
        <w:t>пиперидил</w:t>
      </w:r>
      <w:proofErr w:type="spellEnd"/>
      <w:r w:rsidR="00715BDF" w:rsidRPr="00715BDF">
        <w:rPr>
          <w:rFonts w:ascii="Times New Roman" w:hAnsi="Times New Roman"/>
          <w:sz w:val="28"/>
          <w:szCs w:val="24"/>
        </w:rPr>
        <w:t xml:space="preserve">)- или </w:t>
      </w:r>
      <w:r w:rsidR="004D6122">
        <w:rPr>
          <w:rFonts w:ascii="Times New Roman" w:hAnsi="Times New Roman"/>
          <w:sz w:val="28"/>
          <w:szCs w:val="24"/>
        </w:rPr>
        <w:t>-</w:t>
      </w:r>
      <w:r w:rsidR="00715BDF" w:rsidRPr="00715BDF">
        <w:rPr>
          <w:rFonts w:ascii="Times New Roman" w:hAnsi="Times New Roman"/>
          <w:sz w:val="28"/>
          <w:szCs w:val="24"/>
        </w:rPr>
        <w:t>(</w:t>
      </w:r>
      <w:r w:rsidR="00715BDF" w:rsidRPr="004D0936">
        <w:rPr>
          <w:rFonts w:ascii="Times New Roman" w:hAnsi="Times New Roman"/>
          <w:i/>
          <w:sz w:val="28"/>
          <w:szCs w:val="24"/>
        </w:rPr>
        <w:t>N</w:t>
      </w:r>
      <w:r w:rsidR="00715BDF" w:rsidRPr="00715BDF">
        <w:rPr>
          <w:rFonts w:ascii="Times New Roman" w:hAnsi="Times New Roman"/>
          <w:sz w:val="28"/>
          <w:szCs w:val="24"/>
        </w:rPr>
        <w:t>-мор</w:t>
      </w:r>
      <w:r w:rsidR="004D6122">
        <w:rPr>
          <w:rFonts w:ascii="Times New Roman" w:hAnsi="Times New Roman"/>
          <w:sz w:val="28"/>
          <w:szCs w:val="24"/>
        </w:rPr>
        <w:t>-</w:t>
      </w:r>
      <w:proofErr w:type="spellStart"/>
      <w:r w:rsidR="00715BDF" w:rsidRPr="00715BDF">
        <w:rPr>
          <w:rFonts w:ascii="Times New Roman" w:hAnsi="Times New Roman"/>
          <w:sz w:val="28"/>
          <w:szCs w:val="24"/>
        </w:rPr>
        <w:t>фолил</w:t>
      </w:r>
      <w:proofErr w:type="spellEnd"/>
      <w:r w:rsidR="00715BDF" w:rsidRPr="00715BDF">
        <w:rPr>
          <w:rFonts w:ascii="Times New Roman" w:hAnsi="Times New Roman"/>
          <w:sz w:val="28"/>
          <w:szCs w:val="24"/>
        </w:rPr>
        <w:t>)пропановой кислоты.</w:t>
      </w:r>
    </w:p>
    <w:p w14:paraId="50545198" w14:textId="11E2744C" w:rsidR="004466EB" w:rsidRDefault="0008237A" w:rsidP="002829F2">
      <w:pPr>
        <w:spacing w:after="0" w:line="240" w:lineRule="auto"/>
        <w:ind w:firstLine="567"/>
        <w:jc w:val="both"/>
        <w:rPr>
          <w:rFonts w:ascii="Times New Roman" w:hAnsi="Times New Roman"/>
          <w:b/>
          <w:sz w:val="28"/>
          <w:lang w:val="kk-KZ"/>
        </w:rPr>
      </w:pPr>
      <w:r>
        <w:rPr>
          <w:rFonts w:ascii="Times New Roman" w:hAnsi="Times New Roman"/>
          <w:b/>
          <w:sz w:val="28"/>
          <w:lang w:val="kk-KZ"/>
        </w:rPr>
        <w:t>Нayчнaя нoвизнa</w:t>
      </w:r>
      <w:r w:rsidR="004466EB">
        <w:rPr>
          <w:rFonts w:ascii="Times New Roman" w:hAnsi="Times New Roman"/>
          <w:b/>
          <w:sz w:val="28"/>
          <w:lang w:val="kk-KZ"/>
        </w:rPr>
        <w:t xml:space="preserve"> исследования</w:t>
      </w:r>
    </w:p>
    <w:p w14:paraId="7E08CF46" w14:textId="3304BF18" w:rsidR="001A0F09" w:rsidRPr="001A0F09" w:rsidRDefault="001A0F09" w:rsidP="002829F2">
      <w:pPr>
        <w:spacing w:after="0" w:line="240" w:lineRule="auto"/>
        <w:ind w:firstLine="567"/>
        <w:jc w:val="both"/>
        <w:rPr>
          <w:rFonts w:ascii="Times New Roman" w:hAnsi="Times New Roman"/>
          <w:sz w:val="28"/>
          <w:lang w:val="kk-KZ"/>
        </w:rPr>
      </w:pPr>
      <w:r w:rsidRPr="001A0F09">
        <w:rPr>
          <w:rFonts w:ascii="Times New Roman" w:hAnsi="Times New Roman"/>
          <w:sz w:val="28"/>
          <w:lang w:val="kk-KZ"/>
        </w:rPr>
        <w:t>Впервые:</w:t>
      </w:r>
    </w:p>
    <w:p w14:paraId="74845385" w14:textId="42A0CEB0" w:rsidR="00715BDF" w:rsidRDefault="001A0F09" w:rsidP="00715BDF">
      <w:pPr>
        <w:spacing w:after="0" w:line="240" w:lineRule="auto"/>
        <w:ind w:firstLine="567"/>
        <w:jc w:val="both"/>
        <w:rPr>
          <w:rFonts w:ascii="Times New Roman" w:hAnsi="Times New Roman"/>
          <w:sz w:val="28"/>
          <w:szCs w:val="24"/>
        </w:rPr>
      </w:pPr>
      <w:r w:rsidRPr="007551AE">
        <w:rPr>
          <w:rFonts w:ascii="Times New Roman" w:hAnsi="Times New Roman"/>
          <w:sz w:val="28"/>
          <w:szCs w:val="24"/>
        </w:rPr>
        <w:t xml:space="preserve">- проведен прогноз биологической активности, токсичности, </w:t>
      </w:r>
      <w:r>
        <w:rPr>
          <w:rFonts w:ascii="Times New Roman" w:hAnsi="Times New Roman"/>
          <w:sz w:val="28"/>
          <w:szCs w:val="24"/>
          <w:lang w:val="en-US"/>
        </w:rPr>
        <w:t>ADME</w:t>
      </w:r>
      <w:r w:rsidRPr="007305D5">
        <w:rPr>
          <w:rFonts w:ascii="Times New Roman" w:hAnsi="Times New Roman"/>
          <w:sz w:val="28"/>
          <w:szCs w:val="24"/>
        </w:rPr>
        <w:t>-</w:t>
      </w:r>
      <w:r w:rsidRPr="007551AE">
        <w:rPr>
          <w:rFonts w:ascii="Times New Roman" w:hAnsi="Times New Roman"/>
          <w:sz w:val="28"/>
          <w:szCs w:val="24"/>
        </w:rPr>
        <w:t xml:space="preserve">параметров </w:t>
      </w:r>
      <w:r w:rsidR="0076424E" w:rsidRPr="0076424E">
        <w:rPr>
          <w:rFonts w:ascii="Times New Roman" w:hAnsi="Times New Roman"/>
          <w:sz w:val="28"/>
          <w:szCs w:val="24"/>
          <w:lang w:val="kk-KZ"/>
        </w:rPr>
        <w:t xml:space="preserve">гидразидов и гидразонов </w:t>
      </w:r>
      <w:r w:rsidR="0076424E" w:rsidRPr="0076424E">
        <w:rPr>
          <w:rFonts w:ascii="Times New Roman" w:hAnsi="Times New Roman"/>
          <w:sz w:val="28"/>
          <w:szCs w:val="24"/>
        </w:rPr>
        <w:t>β-</w:t>
      </w:r>
      <w:proofErr w:type="spellStart"/>
      <w:r w:rsidR="0076424E" w:rsidRPr="0076424E">
        <w:rPr>
          <w:rFonts w:ascii="Times New Roman" w:hAnsi="Times New Roman"/>
          <w:sz w:val="28"/>
          <w:szCs w:val="24"/>
        </w:rPr>
        <w:t>аминопропановой</w:t>
      </w:r>
      <w:proofErr w:type="spellEnd"/>
      <w:r w:rsidR="0076424E" w:rsidRPr="0076424E">
        <w:rPr>
          <w:rFonts w:ascii="Times New Roman" w:hAnsi="Times New Roman"/>
          <w:sz w:val="28"/>
          <w:szCs w:val="24"/>
        </w:rPr>
        <w:t xml:space="preserve"> кислоты </w:t>
      </w:r>
      <w:r w:rsidR="0076424E" w:rsidRPr="0076424E">
        <w:rPr>
          <w:rFonts w:ascii="Times New Roman" w:hAnsi="Times New Roman"/>
          <w:sz w:val="28"/>
          <w:szCs w:val="24"/>
          <w:lang w:val="kk-KZ"/>
        </w:rPr>
        <w:t>α-метил-β-(</w:t>
      </w:r>
      <w:r w:rsidR="0076424E" w:rsidRPr="0076424E">
        <w:rPr>
          <w:rFonts w:ascii="Times New Roman" w:hAnsi="Times New Roman"/>
          <w:i/>
          <w:sz w:val="28"/>
          <w:szCs w:val="24"/>
          <w:lang w:val="kk-KZ"/>
        </w:rPr>
        <w:t>N</w:t>
      </w:r>
      <w:r w:rsidR="0076424E" w:rsidRPr="0076424E">
        <w:rPr>
          <w:rFonts w:ascii="Times New Roman" w:hAnsi="Times New Roman"/>
          <w:sz w:val="28"/>
          <w:szCs w:val="24"/>
          <w:lang w:val="kk-KZ"/>
        </w:rPr>
        <w:t>-пиперидил) или -(</w:t>
      </w:r>
      <w:r w:rsidR="0076424E" w:rsidRPr="0076424E">
        <w:rPr>
          <w:rFonts w:ascii="Times New Roman" w:hAnsi="Times New Roman"/>
          <w:i/>
          <w:sz w:val="28"/>
          <w:szCs w:val="24"/>
          <w:lang w:val="kk-KZ"/>
        </w:rPr>
        <w:t>N</w:t>
      </w:r>
      <w:r w:rsidR="0076424E" w:rsidRPr="0076424E">
        <w:rPr>
          <w:rFonts w:ascii="Times New Roman" w:hAnsi="Times New Roman"/>
          <w:sz w:val="28"/>
          <w:szCs w:val="24"/>
          <w:lang w:val="kk-KZ"/>
        </w:rPr>
        <w:t>-</w:t>
      </w:r>
      <w:proofErr w:type="gramStart"/>
      <w:r w:rsidR="0076424E" w:rsidRPr="0076424E">
        <w:rPr>
          <w:rFonts w:ascii="Times New Roman" w:hAnsi="Times New Roman"/>
          <w:sz w:val="28"/>
          <w:szCs w:val="24"/>
          <w:lang w:val="kk-KZ"/>
        </w:rPr>
        <w:t>морфолил)пропановой</w:t>
      </w:r>
      <w:proofErr w:type="gramEnd"/>
      <w:r w:rsidR="0076424E" w:rsidRPr="0076424E">
        <w:rPr>
          <w:rFonts w:ascii="Times New Roman" w:hAnsi="Times New Roman"/>
          <w:sz w:val="28"/>
          <w:szCs w:val="24"/>
          <w:lang w:val="kk-KZ"/>
        </w:rPr>
        <w:t xml:space="preserve"> кислоты</w:t>
      </w:r>
      <w:r w:rsidR="0076424E" w:rsidRPr="0076424E">
        <w:rPr>
          <w:rFonts w:ascii="Times New Roman" w:hAnsi="Times New Roman"/>
          <w:i/>
          <w:sz w:val="28"/>
          <w:szCs w:val="24"/>
        </w:rPr>
        <w:t xml:space="preserve"> </w:t>
      </w:r>
      <w:proofErr w:type="spellStart"/>
      <w:r w:rsidRPr="007551AE">
        <w:rPr>
          <w:rFonts w:ascii="Times New Roman" w:hAnsi="Times New Roman"/>
          <w:i/>
          <w:sz w:val="28"/>
          <w:szCs w:val="24"/>
        </w:rPr>
        <w:t>in</w:t>
      </w:r>
      <w:proofErr w:type="spellEnd"/>
      <w:r w:rsidRPr="007551AE">
        <w:rPr>
          <w:rFonts w:ascii="Times New Roman" w:hAnsi="Times New Roman"/>
          <w:i/>
          <w:sz w:val="28"/>
          <w:szCs w:val="24"/>
        </w:rPr>
        <w:t xml:space="preserve"> </w:t>
      </w:r>
      <w:proofErr w:type="spellStart"/>
      <w:r w:rsidRPr="007551AE">
        <w:rPr>
          <w:rFonts w:ascii="Times New Roman" w:hAnsi="Times New Roman"/>
          <w:i/>
          <w:sz w:val="28"/>
          <w:szCs w:val="24"/>
        </w:rPr>
        <w:t>silico</w:t>
      </w:r>
      <w:proofErr w:type="spellEnd"/>
      <w:r>
        <w:rPr>
          <w:rFonts w:ascii="Times New Roman" w:hAnsi="Times New Roman"/>
          <w:sz w:val="28"/>
          <w:szCs w:val="24"/>
        </w:rPr>
        <w:t>;</w:t>
      </w:r>
    </w:p>
    <w:p w14:paraId="294BB04B" w14:textId="7532AB4B" w:rsidR="001A0F09" w:rsidRPr="00715BDF" w:rsidRDefault="001A0F09" w:rsidP="00715BDF">
      <w:pPr>
        <w:spacing w:after="0" w:line="240" w:lineRule="auto"/>
        <w:ind w:firstLine="567"/>
        <w:jc w:val="both"/>
        <w:rPr>
          <w:rFonts w:ascii="Times New Roman" w:hAnsi="Times New Roman"/>
          <w:sz w:val="28"/>
          <w:szCs w:val="24"/>
        </w:rPr>
      </w:pPr>
      <w:r w:rsidRPr="007551AE">
        <w:rPr>
          <w:rFonts w:ascii="Times New Roman" w:hAnsi="Times New Roman"/>
          <w:sz w:val="28"/>
          <w:szCs w:val="24"/>
        </w:rPr>
        <w:t xml:space="preserve">- синтезированы и подобраны условия реакций получения </w:t>
      </w:r>
      <w:proofErr w:type="spellStart"/>
      <w:r w:rsidRPr="007551AE">
        <w:rPr>
          <w:rFonts w:ascii="Times New Roman" w:hAnsi="Times New Roman"/>
          <w:sz w:val="28"/>
          <w:szCs w:val="24"/>
        </w:rPr>
        <w:t>гидразидов</w:t>
      </w:r>
      <w:proofErr w:type="spellEnd"/>
      <w:r w:rsidR="00462277">
        <w:rPr>
          <w:rFonts w:ascii="Times New Roman" w:hAnsi="Times New Roman"/>
          <w:sz w:val="28"/>
          <w:szCs w:val="24"/>
        </w:rPr>
        <w:t xml:space="preserve"> </w:t>
      </w:r>
      <w:r w:rsidR="004D0936" w:rsidRPr="004D0936">
        <w:rPr>
          <w:rFonts w:ascii="Times New Roman" w:hAnsi="Times New Roman"/>
          <w:sz w:val="28"/>
          <w:szCs w:val="24"/>
        </w:rPr>
        <w:t>α-</w:t>
      </w:r>
      <w:proofErr w:type="gramStart"/>
      <w:r w:rsidR="004D0936" w:rsidRPr="004D0936">
        <w:rPr>
          <w:rFonts w:ascii="Times New Roman" w:hAnsi="Times New Roman"/>
          <w:sz w:val="28"/>
          <w:szCs w:val="24"/>
        </w:rPr>
        <w:t>ме</w:t>
      </w:r>
      <w:r w:rsidR="00462277">
        <w:rPr>
          <w:rFonts w:ascii="Times New Roman" w:hAnsi="Times New Roman"/>
          <w:sz w:val="28"/>
          <w:szCs w:val="24"/>
        </w:rPr>
        <w:t>-</w:t>
      </w:r>
      <w:proofErr w:type="spellStart"/>
      <w:r w:rsidR="004D0936" w:rsidRPr="004D0936">
        <w:rPr>
          <w:rFonts w:ascii="Times New Roman" w:hAnsi="Times New Roman"/>
          <w:sz w:val="28"/>
          <w:szCs w:val="24"/>
        </w:rPr>
        <w:t>тил</w:t>
      </w:r>
      <w:proofErr w:type="spellEnd"/>
      <w:proofErr w:type="gramEnd"/>
      <w:r w:rsidR="004D0936" w:rsidRPr="004D0936">
        <w:rPr>
          <w:rFonts w:ascii="Times New Roman" w:hAnsi="Times New Roman"/>
          <w:sz w:val="28"/>
          <w:szCs w:val="24"/>
        </w:rPr>
        <w:t>-</w:t>
      </w:r>
      <w:r w:rsidR="00715BDF" w:rsidRPr="00715BDF">
        <w:rPr>
          <w:rFonts w:ascii="Times New Roman" w:hAnsi="Times New Roman"/>
          <w:sz w:val="28"/>
          <w:lang w:val="kk-KZ"/>
        </w:rPr>
        <w:t>β-(</w:t>
      </w:r>
      <w:r w:rsidR="00715BDF" w:rsidRPr="004D0936">
        <w:rPr>
          <w:rFonts w:ascii="Times New Roman" w:hAnsi="Times New Roman"/>
          <w:i/>
          <w:sz w:val="28"/>
          <w:lang w:val="kk-KZ"/>
        </w:rPr>
        <w:t>N</w:t>
      </w:r>
      <w:r w:rsidR="00715BDF" w:rsidRPr="00715BDF">
        <w:rPr>
          <w:rFonts w:ascii="Times New Roman" w:hAnsi="Times New Roman"/>
          <w:sz w:val="28"/>
          <w:lang w:val="kk-KZ"/>
        </w:rPr>
        <w:t>-пиперидил)- и</w:t>
      </w:r>
      <w:r w:rsidR="00715BDF">
        <w:rPr>
          <w:rFonts w:ascii="Times New Roman" w:hAnsi="Times New Roman"/>
          <w:sz w:val="28"/>
          <w:lang w:val="kk-KZ"/>
        </w:rPr>
        <w:t>ли</w:t>
      </w:r>
      <w:r w:rsidR="004D6122">
        <w:rPr>
          <w:rFonts w:ascii="Times New Roman" w:hAnsi="Times New Roman"/>
          <w:sz w:val="28"/>
          <w:lang w:val="kk-KZ"/>
        </w:rPr>
        <w:t xml:space="preserve"> </w:t>
      </w:r>
      <w:r w:rsidR="00715BDF" w:rsidRPr="00715BDF">
        <w:rPr>
          <w:rFonts w:ascii="Times New Roman" w:hAnsi="Times New Roman"/>
          <w:sz w:val="28"/>
          <w:lang w:val="kk-KZ"/>
        </w:rPr>
        <w:t>-(</w:t>
      </w:r>
      <w:r w:rsidR="00715BDF" w:rsidRPr="004D0936">
        <w:rPr>
          <w:rFonts w:ascii="Times New Roman" w:hAnsi="Times New Roman"/>
          <w:i/>
          <w:sz w:val="28"/>
          <w:lang w:val="kk-KZ"/>
        </w:rPr>
        <w:t>N</w:t>
      </w:r>
      <w:r w:rsidR="00715BDF" w:rsidRPr="00715BDF">
        <w:rPr>
          <w:rFonts w:ascii="Times New Roman" w:hAnsi="Times New Roman"/>
          <w:sz w:val="28"/>
          <w:lang w:val="kk-KZ"/>
        </w:rPr>
        <w:t>-</w:t>
      </w:r>
      <w:proofErr w:type="gramStart"/>
      <w:r w:rsidR="00715BDF" w:rsidRPr="00715BDF">
        <w:rPr>
          <w:rFonts w:ascii="Times New Roman" w:hAnsi="Times New Roman"/>
          <w:sz w:val="28"/>
          <w:lang w:val="kk-KZ"/>
        </w:rPr>
        <w:t>морфолил)пропановой</w:t>
      </w:r>
      <w:proofErr w:type="gramEnd"/>
      <w:r w:rsidR="00715BDF" w:rsidRPr="00715BDF">
        <w:rPr>
          <w:rFonts w:ascii="Times New Roman" w:hAnsi="Times New Roman"/>
          <w:sz w:val="28"/>
          <w:lang w:val="kk-KZ"/>
        </w:rPr>
        <w:t xml:space="preserve"> кислоты</w:t>
      </w:r>
      <w:r>
        <w:rPr>
          <w:rFonts w:ascii="Times New Roman" w:hAnsi="Times New Roman"/>
          <w:sz w:val="28"/>
          <w:szCs w:val="24"/>
        </w:rPr>
        <w:t>;</w:t>
      </w:r>
    </w:p>
    <w:p w14:paraId="57B6E345" w14:textId="2CF681F6" w:rsidR="001A0F09" w:rsidRPr="007551AE" w:rsidRDefault="001A0F09" w:rsidP="00715BDF">
      <w:pPr>
        <w:spacing w:after="0" w:line="240" w:lineRule="auto"/>
        <w:ind w:firstLine="567"/>
        <w:jc w:val="both"/>
        <w:rPr>
          <w:rFonts w:ascii="Times New Roman" w:hAnsi="Times New Roman"/>
          <w:sz w:val="28"/>
          <w:szCs w:val="24"/>
        </w:rPr>
      </w:pPr>
      <w:r w:rsidRPr="007551AE">
        <w:rPr>
          <w:rFonts w:ascii="Times New Roman" w:hAnsi="Times New Roman"/>
          <w:sz w:val="28"/>
          <w:szCs w:val="24"/>
        </w:rPr>
        <w:t xml:space="preserve">- синтезированы </w:t>
      </w:r>
      <w:proofErr w:type="spellStart"/>
      <w:r>
        <w:rPr>
          <w:rFonts w:ascii="Times New Roman" w:hAnsi="Times New Roman"/>
          <w:sz w:val="28"/>
          <w:szCs w:val="24"/>
        </w:rPr>
        <w:t>гидразоны</w:t>
      </w:r>
      <w:proofErr w:type="spellEnd"/>
      <w:r w:rsidR="00475E2A">
        <w:rPr>
          <w:rFonts w:ascii="Times New Roman" w:hAnsi="Times New Roman"/>
          <w:sz w:val="28"/>
          <w:szCs w:val="24"/>
        </w:rPr>
        <w:t xml:space="preserve"> </w:t>
      </w:r>
      <w:r w:rsidR="004D0936" w:rsidRPr="004D0936">
        <w:rPr>
          <w:rFonts w:ascii="Times New Roman" w:hAnsi="Times New Roman"/>
          <w:sz w:val="28"/>
          <w:szCs w:val="24"/>
        </w:rPr>
        <w:t>α-метил-</w:t>
      </w:r>
      <w:r w:rsidR="00475E2A" w:rsidRPr="00715BDF">
        <w:rPr>
          <w:rFonts w:ascii="Times New Roman" w:hAnsi="Times New Roman"/>
          <w:sz w:val="28"/>
          <w:lang w:val="kk-KZ"/>
        </w:rPr>
        <w:t>β-(</w:t>
      </w:r>
      <w:r w:rsidR="00475E2A" w:rsidRPr="004D0936">
        <w:rPr>
          <w:rFonts w:ascii="Times New Roman" w:hAnsi="Times New Roman"/>
          <w:i/>
          <w:sz w:val="28"/>
          <w:lang w:val="kk-KZ"/>
        </w:rPr>
        <w:t>N</w:t>
      </w:r>
      <w:r w:rsidR="00475E2A" w:rsidRPr="00715BDF">
        <w:rPr>
          <w:rFonts w:ascii="Times New Roman" w:hAnsi="Times New Roman"/>
          <w:sz w:val="28"/>
          <w:lang w:val="kk-KZ"/>
        </w:rPr>
        <w:t>-пиперидил)- и</w:t>
      </w:r>
      <w:r w:rsidR="00475E2A">
        <w:rPr>
          <w:rFonts w:ascii="Times New Roman" w:hAnsi="Times New Roman"/>
          <w:sz w:val="28"/>
          <w:lang w:val="kk-KZ"/>
        </w:rPr>
        <w:t>ли</w:t>
      </w:r>
      <w:r w:rsidR="004D6122">
        <w:rPr>
          <w:rFonts w:ascii="Times New Roman" w:hAnsi="Times New Roman"/>
          <w:sz w:val="28"/>
          <w:lang w:val="kk-KZ"/>
        </w:rPr>
        <w:t xml:space="preserve"> -</w:t>
      </w:r>
      <w:r w:rsidR="00475E2A" w:rsidRPr="00715BDF">
        <w:rPr>
          <w:rFonts w:ascii="Times New Roman" w:hAnsi="Times New Roman"/>
          <w:sz w:val="28"/>
          <w:lang w:val="kk-KZ"/>
        </w:rPr>
        <w:t>(</w:t>
      </w:r>
      <w:r w:rsidR="00475E2A" w:rsidRPr="004D0936">
        <w:rPr>
          <w:rFonts w:ascii="Times New Roman" w:hAnsi="Times New Roman"/>
          <w:i/>
          <w:sz w:val="28"/>
          <w:lang w:val="kk-KZ"/>
        </w:rPr>
        <w:t>N</w:t>
      </w:r>
      <w:r w:rsidR="00475E2A" w:rsidRPr="00715BDF">
        <w:rPr>
          <w:rFonts w:ascii="Times New Roman" w:hAnsi="Times New Roman"/>
          <w:sz w:val="28"/>
          <w:lang w:val="kk-KZ"/>
        </w:rPr>
        <w:t>-морфолил)</w:t>
      </w:r>
      <w:r w:rsidR="004D6122">
        <w:rPr>
          <w:rFonts w:ascii="Times New Roman" w:hAnsi="Times New Roman"/>
          <w:sz w:val="28"/>
          <w:lang w:val="kk-KZ"/>
        </w:rPr>
        <w:t xml:space="preserve"> </w:t>
      </w:r>
      <w:r w:rsidR="00475E2A" w:rsidRPr="00715BDF">
        <w:rPr>
          <w:rFonts w:ascii="Times New Roman" w:hAnsi="Times New Roman"/>
          <w:sz w:val="28"/>
          <w:lang w:val="kk-KZ"/>
        </w:rPr>
        <w:t>пропановой кислоты</w:t>
      </w:r>
      <w:r w:rsidRPr="007551AE">
        <w:rPr>
          <w:rFonts w:ascii="Times New Roman" w:hAnsi="Times New Roman"/>
          <w:sz w:val="28"/>
          <w:szCs w:val="24"/>
        </w:rPr>
        <w:t>.</w:t>
      </w:r>
      <w:r w:rsidR="0076424E">
        <w:rPr>
          <w:rFonts w:ascii="Times New Roman" w:hAnsi="Times New Roman"/>
          <w:sz w:val="28"/>
          <w:szCs w:val="24"/>
        </w:rPr>
        <w:t xml:space="preserve"> </w:t>
      </w:r>
      <w:r w:rsidRPr="007551AE">
        <w:rPr>
          <w:rFonts w:ascii="Times New Roman" w:hAnsi="Times New Roman"/>
          <w:sz w:val="28"/>
          <w:szCs w:val="24"/>
        </w:rPr>
        <w:t>Получено свидетельство о внесении сведений в государственный реестр прав на объекты</w:t>
      </w:r>
      <w:r w:rsidR="00095AAD">
        <w:rPr>
          <w:rFonts w:ascii="Times New Roman" w:hAnsi="Times New Roman"/>
          <w:sz w:val="28"/>
          <w:szCs w:val="24"/>
        </w:rPr>
        <w:t>, охраняемые авторским правом №</w:t>
      </w:r>
      <w:r w:rsidRPr="007551AE">
        <w:rPr>
          <w:rFonts w:ascii="Times New Roman" w:hAnsi="Times New Roman"/>
          <w:sz w:val="28"/>
          <w:szCs w:val="24"/>
        </w:rPr>
        <w:t>62278 от 19</w:t>
      </w:r>
      <w:r w:rsidR="004D6122">
        <w:rPr>
          <w:rFonts w:ascii="Times New Roman" w:hAnsi="Times New Roman"/>
          <w:sz w:val="28"/>
          <w:szCs w:val="24"/>
        </w:rPr>
        <w:t>.09.2025 г.</w:t>
      </w:r>
      <w:r>
        <w:rPr>
          <w:rFonts w:ascii="Times New Roman" w:hAnsi="Times New Roman"/>
          <w:sz w:val="28"/>
          <w:szCs w:val="24"/>
        </w:rPr>
        <w:t>;</w:t>
      </w:r>
    </w:p>
    <w:p w14:paraId="1E39A67C" w14:textId="1600795D" w:rsidR="001A0F09" w:rsidRPr="007551AE" w:rsidRDefault="001A0F09" w:rsidP="00715BDF">
      <w:pPr>
        <w:spacing w:after="0" w:line="240" w:lineRule="auto"/>
        <w:ind w:firstLine="567"/>
        <w:jc w:val="both"/>
        <w:rPr>
          <w:rFonts w:ascii="Times New Roman" w:hAnsi="Times New Roman"/>
          <w:sz w:val="28"/>
          <w:szCs w:val="24"/>
        </w:rPr>
      </w:pPr>
      <w:r w:rsidRPr="007551AE">
        <w:rPr>
          <w:rFonts w:ascii="Times New Roman" w:hAnsi="Times New Roman"/>
          <w:sz w:val="28"/>
          <w:szCs w:val="24"/>
        </w:rPr>
        <w:t xml:space="preserve">- проведена стандартизация и </w:t>
      </w:r>
      <w:r w:rsidR="004D0936">
        <w:rPr>
          <w:rFonts w:ascii="Times New Roman" w:hAnsi="Times New Roman"/>
          <w:sz w:val="28"/>
          <w:szCs w:val="24"/>
        </w:rPr>
        <w:t>разработана спецификации качества</w:t>
      </w:r>
      <w:r w:rsidRPr="007551AE">
        <w:rPr>
          <w:rFonts w:ascii="Times New Roman" w:hAnsi="Times New Roman"/>
          <w:sz w:val="28"/>
          <w:szCs w:val="24"/>
        </w:rPr>
        <w:t xml:space="preserve"> </w:t>
      </w:r>
      <w:proofErr w:type="spellStart"/>
      <w:r w:rsidRPr="007551AE">
        <w:rPr>
          <w:rFonts w:ascii="Times New Roman" w:hAnsi="Times New Roman"/>
          <w:sz w:val="28"/>
          <w:szCs w:val="24"/>
        </w:rPr>
        <w:t>гидразонов</w:t>
      </w:r>
      <w:proofErr w:type="spellEnd"/>
      <w:r w:rsidRPr="007551AE">
        <w:rPr>
          <w:rFonts w:ascii="Times New Roman" w:hAnsi="Times New Roman"/>
          <w:sz w:val="28"/>
          <w:szCs w:val="24"/>
        </w:rPr>
        <w:t xml:space="preserve"> β-</w:t>
      </w:r>
      <w:proofErr w:type="spellStart"/>
      <w:r w:rsidRPr="007551AE">
        <w:rPr>
          <w:rFonts w:ascii="Times New Roman" w:hAnsi="Times New Roman"/>
          <w:sz w:val="28"/>
          <w:szCs w:val="24"/>
        </w:rPr>
        <w:t>аминопропановой</w:t>
      </w:r>
      <w:proofErr w:type="spellEnd"/>
      <w:r>
        <w:rPr>
          <w:rFonts w:ascii="Times New Roman" w:hAnsi="Times New Roman"/>
          <w:sz w:val="28"/>
          <w:szCs w:val="24"/>
        </w:rPr>
        <w:t xml:space="preserve"> кислоты;</w:t>
      </w:r>
    </w:p>
    <w:p w14:paraId="24B4A36A" w14:textId="1226E8F0" w:rsidR="001A0F09" w:rsidRPr="007551AE" w:rsidRDefault="001A0F09" w:rsidP="00715BDF">
      <w:pPr>
        <w:spacing w:after="0" w:line="240" w:lineRule="auto"/>
        <w:ind w:firstLine="567"/>
        <w:jc w:val="both"/>
        <w:rPr>
          <w:rFonts w:ascii="Times New Roman" w:hAnsi="Times New Roman"/>
          <w:sz w:val="28"/>
          <w:szCs w:val="24"/>
        </w:rPr>
      </w:pPr>
      <w:r w:rsidRPr="007551AE">
        <w:rPr>
          <w:rFonts w:ascii="Times New Roman" w:hAnsi="Times New Roman"/>
          <w:sz w:val="28"/>
          <w:szCs w:val="24"/>
        </w:rPr>
        <w:t xml:space="preserve">- определена стабильность, установлена </w:t>
      </w:r>
      <w:r w:rsidR="00462277">
        <w:rPr>
          <w:rFonts w:ascii="Times New Roman" w:hAnsi="Times New Roman"/>
          <w:sz w:val="28"/>
          <w:szCs w:val="24"/>
        </w:rPr>
        <w:t>период повторного контроля</w:t>
      </w:r>
      <w:r w:rsidR="00715BDF">
        <w:rPr>
          <w:rFonts w:ascii="Times New Roman" w:hAnsi="Times New Roman"/>
          <w:sz w:val="28"/>
          <w:szCs w:val="24"/>
        </w:rPr>
        <w:t xml:space="preserve"> </w:t>
      </w:r>
      <w:proofErr w:type="spellStart"/>
      <w:r w:rsidR="00475E2A" w:rsidRPr="007551AE">
        <w:rPr>
          <w:rFonts w:ascii="Times New Roman" w:hAnsi="Times New Roman"/>
          <w:sz w:val="28"/>
          <w:szCs w:val="24"/>
        </w:rPr>
        <w:t>гидразонов</w:t>
      </w:r>
      <w:proofErr w:type="spellEnd"/>
      <w:r w:rsidR="00475E2A" w:rsidRPr="007551AE">
        <w:rPr>
          <w:rFonts w:ascii="Times New Roman" w:hAnsi="Times New Roman"/>
          <w:sz w:val="28"/>
          <w:szCs w:val="24"/>
        </w:rPr>
        <w:t xml:space="preserve"> β-</w:t>
      </w:r>
      <w:proofErr w:type="spellStart"/>
      <w:r w:rsidR="00475E2A" w:rsidRPr="007551AE">
        <w:rPr>
          <w:rFonts w:ascii="Times New Roman" w:hAnsi="Times New Roman"/>
          <w:sz w:val="28"/>
          <w:szCs w:val="24"/>
        </w:rPr>
        <w:t>аминопропановой</w:t>
      </w:r>
      <w:proofErr w:type="spellEnd"/>
      <w:r w:rsidR="00475E2A">
        <w:rPr>
          <w:rFonts w:ascii="Times New Roman" w:hAnsi="Times New Roman"/>
          <w:sz w:val="28"/>
          <w:szCs w:val="24"/>
        </w:rPr>
        <w:t xml:space="preserve"> кислоты</w:t>
      </w:r>
      <w:r>
        <w:rPr>
          <w:rFonts w:ascii="Times New Roman" w:hAnsi="Times New Roman"/>
          <w:sz w:val="28"/>
          <w:szCs w:val="24"/>
        </w:rPr>
        <w:t>;</w:t>
      </w:r>
    </w:p>
    <w:p w14:paraId="40EDCE1C" w14:textId="4BA74BAE" w:rsidR="001A0F09" w:rsidRPr="00741DFE" w:rsidRDefault="001A0F09" w:rsidP="00715BDF">
      <w:pPr>
        <w:spacing w:after="0" w:line="240" w:lineRule="auto"/>
        <w:ind w:firstLine="567"/>
        <w:jc w:val="both"/>
        <w:rPr>
          <w:rFonts w:ascii="Times New Roman" w:hAnsi="Times New Roman"/>
          <w:sz w:val="28"/>
          <w:szCs w:val="24"/>
          <w:lang w:val="kk-KZ"/>
        </w:rPr>
      </w:pPr>
      <w:r w:rsidRPr="007551AE">
        <w:rPr>
          <w:rFonts w:ascii="Times New Roman" w:hAnsi="Times New Roman"/>
          <w:sz w:val="28"/>
          <w:szCs w:val="24"/>
        </w:rPr>
        <w:t xml:space="preserve">- проведено исследование показателей безопасности и биологической активности </w:t>
      </w:r>
      <w:proofErr w:type="spellStart"/>
      <w:r w:rsidR="00475E2A">
        <w:rPr>
          <w:rFonts w:ascii="Times New Roman" w:hAnsi="Times New Roman"/>
          <w:sz w:val="28"/>
          <w:szCs w:val="24"/>
        </w:rPr>
        <w:t>гидразидов</w:t>
      </w:r>
      <w:proofErr w:type="spellEnd"/>
      <w:r w:rsidR="00475E2A">
        <w:rPr>
          <w:rFonts w:ascii="Times New Roman" w:hAnsi="Times New Roman"/>
          <w:sz w:val="28"/>
          <w:szCs w:val="24"/>
        </w:rPr>
        <w:t xml:space="preserve"> и </w:t>
      </w:r>
      <w:proofErr w:type="spellStart"/>
      <w:r w:rsidR="00475E2A" w:rsidRPr="007551AE">
        <w:rPr>
          <w:rFonts w:ascii="Times New Roman" w:hAnsi="Times New Roman"/>
          <w:sz w:val="28"/>
          <w:szCs w:val="24"/>
        </w:rPr>
        <w:t>гидразонов</w:t>
      </w:r>
      <w:proofErr w:type="spellEnd"/>
      <w:r w:rsidR="00475E2A" w:rsidRPr="007551AE">
        <w:rPr>
          <w:rFonts w:ascii="Times New Roman" w:hAnsi="Times New Roman"/>
          <w:sz w:val="28"/>
          <w:szCs w:val="24"/>
        </w:rPr>
        <w:t xml:space="preserve"> β-</w:t>
      </w:r>
      <w:proofErr w:type="spellStart"/>
      <w:r w:rsidR="00475E2A" w:rsidRPr="007551AE">
        <w:rPr>
          <w:rFonts w:ascii="Times New Roman" w:hAnsi="Times New Roman"/>
          <w:sz w:val="28"/>
          <w:szCs w:val="24"/>
        </w:rPr>
        <w:t>аминопропановой</w:t>
      </w:r>
      <w:proofErr w:type="spellEnd"/>
      <w:r w:rsidR="00475E2A">
        <w:rPr>
          <w:rFonts w:ascii="Times New Roman" w:hAnsi="Times New Roman"/>
          <w:sz w:val="28"/>
          <w:szCs w:val="24"/>
        </w:rPr>
        <w:t xml:space="preserve"> кислоты </w:t>
      </w:r>
      <w:r>
        <w:rPr>
          <w:rFonts w:ascii="Times New Roman" w:hAnsi="Times New Roman"/>
          <w:sz w:val="28"/>
          <w:szCs w:val="24"/>
        </w:rPr>
        <w:t>в рамках не</w:t>
      </w:r>
      <w:r w:rsidRPr="007551AE">
        <w:rPr>
          <w:rFonts w:ascii="Times New Roman" w:hAnsi="Times New Roman"/>
          <w:sz w:val="28"/>
          <w:szCs w:val="24"/>
        </w:rPr>
        <w:t xml:space="preserve">клинических испытаний, включающее анальгетическую и </w:t>
      </w:r>
      <w:proofErr w:type="spellStart"/>
      <w:r w:rsidRPr="007551AE">
        <w:rPr>
          <w:rFonts w:ascii="Times New Roman" w:hAnsi="Times New Roman"/>
          <w:sz w:val="28"/>
          <w:szCs w:val="24"/>
        </w:rPr>
        <w:t>антимикобактериальную</w:t>
      </w:r>
      <w:proofErr w:type="spellEnd"/>
      <w:r w:rsidRPr="007551AE">
        <w:rPr>
          <w:rFonts w:ascii="Times New Roman" w:hAnsi="Times New Roman"/>
          <w:sz w:val="28"/>
          <w:szCs w:val="24"/>
        </w:rPr>
        <w:t xml:space="preserve"> активность.</w:t>
      </w:r>
      <w:r>
        <w:rPr>
          <w:rFonts w:ascii="Times New Roman" w:hAnsi="Times New Roman"/>
          <w:sz w:val="28"/>
          <w:szCs w:val="24"/>
        </w:rPr>
        <w:t xml:space="preserve"> Новизна результатов исследования подтверждены </w:t>
      </w:r>
      <w:r w:rsidRPr="00BB4FB8">
        <w:rPr>
          <w:rFonts w:ascii="Times New Roman" w:hAnsi="Times New Roman"/>
          <w:sz w:val="28"/>
          <w:lang w:val="kk-KZ"/>
        </w:rPr>
        <w:t>патент</w:t>
      </w:r>
      <w:r>
        <w:rPr>
          <w:rFonts w:ascii="Times New Roman" w:hAnsi="Times New Roman"/>
          <w:sz w:val="28"/>
          <w:lang w:val="kk-KZ"/>
        </w:rPr>
        <w:t>ом</w:t>
      </w:r>
      <w:r w:rsidRPr="00BB4FB8">
        <w:rPr>
          <w:rFonts w:ascii="Times New Roman" w:hAnsi="Times New Roman"/>
          <w:sz w:val="28"/>
          <w:lang w:val="kk-KZ"/>
        </w:rPr>
        <w:t xml:space="preserve"> на изобретение №</w:t>
      </w:r>
      <w:r w:rsidR="004D6122">
        <w:rPr>
          <w:rFonts w:ascii="Times New Roman" w:hAnsi="Times New Roman"/>
          <w:sz w:val="28"/>
          <w:lang w:val="kk-KZ"/>
        </w:rPr>
        <w:t xml:space="preserve"> </w:t>
      </w:r>
      <w:r w:rsidRPr="00BB4FB8">
        <w:rPr>
          <w:rFonts w:ascii="Times New Roman" w:hAnsi="Times New Roman"/>
          <w:sz w:val="28"/>
          <w:lang w:val="kk-KZ"/>
        </w:rPr>
        <w:t>37466 от 08.08.2025 г.</w:t>
      </w:r>
      <w:r>
        <w:rPr>
          <w:rFonts w:ascii="Times New Roman" w:hAnsi="Times New Roman"/>
          <w:sz w:val="28"/>
          <w:lang w:val="kk-KZ"/>
        </w:rPr>
        <w:t>, патентом</w:t>
      </w:r>
      <w:r w:rsidRPr="00BB4FB8">
        <w:rPr>
          <w:rFonts w:ascii="Times New Roman" w:hAnsi="Times New Roman"/>
          <w:sz w:val="28"/>
          <w:lang w:val="kk-KZ"/>
        </w:rPr>
        <w:t xml:space="preserve"> на полезную модель №</w:t>
      </w:r>
      <w:r w:rsidR="004D6122">
        <w:rPr>
          <w:rFonts w:ascii="Times New Roman" w:hAnsi="Times New Roman"/>
          <w:sz w:val="28"/>
          <w:lang w:val="kk-KZ"/>
        </w:rPr>
        <w:t xml:space="preserve"> </w:t>
      </w:r>
      <w:r w:rsidRPr="00BB4FB8">
        <w:rPr>
          <w:rFonts w:ascii="Times New Roman" w:hAnsi="Times New Roman"/>
          <w:sz w:val="28"/>
          <w:lang w:val="kk-KZ"/>
        </w:rPr>
        <w:t>11302 от 27.08.2025 г.</w:t>
      </w:r>
      <w:r>
        <w:rPr>
          <w:rFonts w:ascii="Times New Roman" w:hAnsi="Times New Roman"/>
          <w:sz w:val="28"/>
          <w:lang w:val="kk-KZ"/>
        </w:rPr>
        <w:t xml:space="preserve"> и №</w:t>
      </w:r>
      <w:r w:rsidR="004D6122">
        <w:rPr>
          <w:rFonts w:ascii="Times New Roman" w:hAnsi="Times New Roman"/>
          <w:sz w:val="28"/>
          <w:lang w:val="kk-KZ"/>
        </w:rPr>
        <w:t xml:space="preserve"> </w:t>
      </w:r>
      <w:r>
        <w:rPr>
          <w:rFonts w:ascii="Times New Roman" w:hAnsi="Times New Roman"/>
          <w:sz w:val="28"/>
          <w:lang w:val="kk-KZ"/>
        </w:rPr>
        <w:t>11415 от 29.08.2025 г.</w:t>
      </w:r>
    </w:p>
    <w:p w14:paraId="4DCB242A" w14:textId="77777777" w:rsidR="00442750" w:rsidRDefault="00442750" w:rsidP="002829F2">
      <w:pPr>
        <w:spacing w:after="0" w:line="240" w:lineRule="auto"/>
        <w:ind w:firstLine="567"/>
        <w:jc w:val="both"/>
        <w:rPr>
          <w:rFonts w:ascii="Times New Roman" w:hAnsi="Times New Roman"/>
          <w:b/>
          <w:sz w:val="28"/>
          <w:lang w:val="kk-KZ"/>
        </w:rPr>
      </w:pPr>
      <w:r>
        <w:rPr>
          <w:rFonts w:ascii="Times New Roman" w:hAnsi="Times New Roman"/>
          <w:b/>
          <w:sz w:val="28"/>
          <w:lang w:val="kk-KZ"/>
        </w:rPr>
        <w:t>Ocнoвныe пoлoжeния диccepтaциoннoгo иccлeдoвaния, вынocимыe нa зaщитy:</w:t>
      </w:r>
    </w:p>
    <w:p w14:paraId="05372C70" w14:textId="671DC4EC" w:rsidR="00442750" w:rsidRDefault="00442750" w:rsidP="002829F2">
      <w:pPr>
        <w:spacing w:after="0" w:line="240" w:lineRule="auto"/>
        <w:ind w:firstLine="567"/>
        <w:jc w:val="both"/>
        <w:rPr>
          <w:rFonts w:ascii="Times New Roman" w:hAnsi="Times New Roman"/>
          <w:sz w:val="28"/>
          <w:szCs w:val="24"/>
        </w:rPr>
      </w:pPr>
      <w:r>
        <w:rPr>
          <w:rFonts w:ascii="Times New Roman" w:hAnsi="Times New Roman"/>
          <w:sz w:val="28"/>
          <w:lang w:val="kk-KZ"/>
        </w:rPr>
        <w:t>1</w:t>
      </w:r>
      <w:r w:rsidR="00164F09">
        <w:rPr>
          <w:rFonts w:ascii="Times New Roman" w:hAnsi="Times New Roman"/>
          <w:sz w:val="28"/>
          <w:lang w:val="kk-KZ"/>
        </w:rPr>
        <w:t>.</w:t>
      </w:r>
      <w:r>
        <w:rPr>
          <w:rFonts w:ascii="Times New Roman" w:hAnsi="Times New Roman"/>
          <w:sz w:val="28"/>
          <w:lang w:val="kk-KZ"/>
        </w:rPr>
        <w:t xml:space="preserve"> </w:t>
      </w:r>
      <w:r>
        <w:rPr>
          <w:rFonts w:ascii="Times New Roman" w:hAnsi="Times New Roman"/>
          <w:sz w:val="28"/>
          <w:szCs w:val="28"/>
          <w:shd w:val="clear" w:color="auto" w:fill="F7F7F7"/>
          <w:lang w:val="kk-KZ"/>
        </w:rPr>
        <w:t xml:space="preserve">Результаты </w:t>
      </w:r>
      <w:r>
        <w:rPr>
          <w:rFonts w:ascii="Times New Roman" w:hAnsi="Times New Roman"/>
          <w:i/>
          <w:sz w:val="28"/>
          <w:szCs w:val="24"/>
          <w:lang w:val="en-US"/>
        </w:rPr>
        <w:t>in</w:t>
      </w:r>
      <w:r>
        <w:rPr>
          <w:rFonts w:ascii="Times New Roman" w:hAnsi="Times New Roman"/>
          <w:i/>
          <w:sz w:val="28"/>
          <w:szCs w:val="24"/>
        </w:rPr>
        <w:t xml:space="preserve"> </w:t>
      </w:r>
      <w:r>
        <w:rPr>
          <w:rFonts w:ascii="Times New Roman" w:hAnsi="Times New Roman"/>
          <w:i/>
          <w:sz w:val="28"/>
          <w:szCs w:val="24"/>
          <w:lang w:val="en-US"/>
        </w:rPr>
        <w:t>silico</w:t>
      </w:r>
      <w:r>
        <w:rPr>
          <w:rFonts w:ascii="Times New Roman" w:hAnsi="Times New Roman"/>
          <w:sz w:val="28"/>
          <w:szCs w:val="24"/>
        </w:rPr>
        <w:t xml:space="preserve"> прогнозирования биологической активности, токсичности, </w:t>
      </w:r>
      <w:r>
        <w:rPr>
          <w:rFonts w:ascii="Times New Roman" w:hAnsi="Times New Roman"/>
          <w:sz w:val="28"/>
          <w:szCs w:val="24"/>
          <w:lang w:val="en-US"/>
        </w:rPr>
        <w:t>ADME</w:t>
      </w:r>
      <w:r w:rsidRPr="004466EB">
        <w:rPr>
          <w:rFonts w:ascii="Times New Roman" w:hAnsi="Times New Roman"/>
          <w:sz w:val="28"/>
          <w:szCs w:val="24"/>
        </w:rPr>
        <w:t>-</w:t>
      </w:r>
      <w:r>
        <w:rPr>
          <w:rFonts w:ascii="Times New Roman" w:hAnsi="Times New Roman"/>
          <w:sz w:val="28"/>
          <w:szCs w:val="24"/>
        </w:rPr>
        <w:t xml:space="preserve">параметров </w:t>
      </w:r>
      <w:r w:rsidR="0076424E" w:rsidRPr="0076424E">
        <w:rPr>
          <w:rFonts w:ascii="Times New Roman" w:hAnsi="Times New Roman"/>
          <w:sz w:val="28"/>
          <w:szCs w:val="24"/>
          <w:lang w:val="kk-KZ"/>
        </w:rPr>
        <w:t xml:space="preserve">гидразидов и гидразонов </w:t>
      </w:r>
      <w:r w:rsidR="0076424E" w:rsidRPr="0076424E">
        <w:rPr>
          <w:rFonts w:ascii="Times New Roman" w:hAnsi="Times New Roman"/>
          <w:sz w:val="28"/>
          <w:szCs w:val="24"/>
        </w:rPr>
        <w:t>β-</w:t>
      </w:r>
      <w:proofErr w:type="spellStart"/>
      <w:r w:rsidR="0076424E" w:rsidRPr="0076424E">
        <w:rPr>
          <w:rFonts w:ascii="Times New Roman" w:hAnsi="Times New Roman"/>
          <w:sz w:val="28"/>
          <w:szCs w:val="24"/>
        </w:rPr>
        <w:t>аминопропановой</w:t>
      </w:r>
      <w:proofErr w:type="spellEnd"/>
      <w:r w:rsidR="0076424E" w:rsidRPr="0076424E">
        <w:rPr>
          <w:rFonts w:ascii="Times New Roman" w:hAnsi="Times New Roman"/>
          <w:sz w:val="28"/>
          <w:szCs w:val="24"/>
        </w:rPr>
        <w:t xml:space="preserve"> кислоты </w:t>
      </w:r>
      <w:r w:rsidR="0076424E" w:rsidRPr="0076424E">
        <w:rPr>
          <w:rFonts w:ascii="Times New Roman" w:hAnsi="Times New Roman"/>
          <w:sz w:val="28"/>
          <w:szCs w:val="24"/>
          <w:lang w:val="kk-KZ"/>
        </w:rPr>
        <w:t>α-метил-β-(</w:t>
      </w:r>
      <w:r w:rsidR="0076424E" w:rsidRPr="0076424E">
        <w:rPr>
          <w:rFonts w:ascii="Times New Roman" w:hAnsi="Times New Roman"/>
          <w:i/>
          <w:sz w:val="28"/>
          <w:szCs w:val="24"/>
          <w:lang w:val="kk-KZ"/>
        </w:rPr>
        <w:t>N</w:t>
      </w:r>
      <w:r w:rsidR="0076424E" w:rsidRPr="0076424E">
        <w:rPr>
          <w:rFonts w:ascii="Times New Roman" w:hAnsi="Times New Roman"/>
          <w:sz w:val="28"/>
          <w:szCs w:val="24"/>
          <w:lang w:val="kk-KZ"/>
        </w:rPr>
        <w:t>-пиперидил) или -(</w:t>
      </w:r>
      <w:r w:rsidR="0076424E" w:rsidRPr="0076424E">
        <w:rPr>
          <w:rFonts w:ascii="Times New Roman" w:hAnsi="Times New Roman"/>
          <w:i/>
          <w:sz w:val="28"/>
          <w:szCs w:val="24"/>
          <w:lang w:val="kk-KZ"/>
        </w:rPr>
        <w:t>N</w:t>
      </w:r>
      <w:r w:rsidR="0076424E" w:rsidRPr="0076424E">
        <w:rPr>
          <w:rFonts w:ascii="Times New Roman" w:hAnsi="Times New Roman"/>
          <w:sz w:val="28"/>
          <w:szCs w:val="24"/>
          <w:lang w:val="kk-KZ"/>
        </w:rPr>
        <w:t>-морфолил)пропановой кислоты</w:t>
      </w:r>
      <w:r w:rsidR="00DA484C" w:rsidRPr="00DA484C">
        <w:rPr>
          <w:rFonts w:ascii="Times New Roman" w:hAnsi="Times New Roman"/>
          <w:sz w:val="28"/>
          <w:szCs w:val="24"/>
        </w:rPr>
        <w:t>.</w:t>
      </w:r>
    </w:p>
    <w:p w14:paraId="30B07B9C" w14:textId="20331CB4" w:rsidR="00442750" w:rsidRDefault="00442750" w:rsidP="002829F2">
      <w:pPr>
        <w:spacing w:after="0" w:line="240" w:lineRule="auto"/>
        <w:ind w:firstLine="567"/>
        <w:jc w:val="both"/>
        <w:rPr>
          <w:rFonts w:ascii="Times New Roman" w:hAnsi="Times New Roman"/>
          <w:sz w:val="28"/>
          <w:szCs w:val="24"/>
        </w:rPr>
      </w:pPr>
      <w:r>
        <w:rPr>
          <w:rFonts w:ascii="Times New Roman" w:hAnsi="Times New Roman"/>
          <w:sz w:val="28"/>
          <w:szCs w:val="24"/>
        </w:rPr>
        <w:t>2</w:t>
      </w:r>
      <w:r w:rsidR="00164F09">
        <w:rPr>
          <w:rFonts w:ascii="Times New Roman" w:hAnsi="Times New Roman"/>
          <w:sz w:val="28"/>
          <w:szCs w:val="24"/>
        </w:rPr>
        <w:t>.</w:t>
      </w:r>
      <w:r>
        <w:rPr>
          <w:rFonts w:ascii="Times New Roman" w:hAnsi="Times New Roman"/>
          <w:sz w:val="28"/>
          <w:szCs w:val="24"/>
        </w:rPr>
        <w:t xml:space="preserve"> </w:t>
      </w:r>
      <w:r w:rsidR="00DA484C" w:rsidRPr="00DA484C">
        <w:rPr>
          <w:rFonts w:ascii="Times New Roman" w:hAnsi="Times New Roman"/>
          <w:sz w:val="28"/>
          <w:lang w:val="kk-KZ"/>
        </w:rPr>
        <w:t>Результаты разработки и оптимизации условий синтеза</w:t>
      </w:r>
      <w:r w:rsidR="00DA484C">
        <w:rPr>
          <w:rFonts w:ascii="Times New Roman" w:hAnsi="Times New Roman"/>
          <w:sz w:val="28"/>
          <w:lang w:val="kk-KZ"/>
        </w:rPr>
        <w:t xml:space="preserve"> </w:t>
      </w:r>
      <w:r>
        <w:rPr>
          <w:rFonts w:ascii="Times New Roman" w:hAnsi="Times New Roman"/>
          <w:sz w:val="28"/>
          <w:lang w:val="kk-KZ"/>
        </w:rPr>
        <w:t xml:space="preserve">гидразидов и гидразонов </w:t>
      </w:r>
      <w:r>
        <w:rPr>
          <w:rFonts w:ascii="Times New Roman" w:hAnsi="Times New Roman"/>
          <w:sz w:val="28"/>
          <w:szCs w:val="24"/>
        </w:rPr>
        <w:t>β-</w:t>
      </w:r>
      <w:proofErr w:type="spellStart"/>
      <w:r>
        <w:rPr>
          <w:rFonts w:ascii="Times New Roman" w:hAnsi="Times New Roman"/>
          <w:sz w:val="28"/>
          <w:szCs w:val="24"/>
        </w:rPr>
        <w:t>аминопропановой</w:t>
      </w:r>
      <w:proofErr w:type="spellEnd"/>
      <w:r>
        <w:rPr>
          <w:rFonts w:ascii="Times New Roman" w:hAnsi="Times New Roman"/>
          <w:sz w:val="28"/>
          <w:szCs w:val="24"/>
        </w:rPr>
        <w:t xml:space="preserve"> кислоты</w:t>
      </w:r>
      <w:r w:rsidR="004D0936">
        <w:rPr>
          <w:rFonts w:ascii="Times New Roman" w:hAnsi="Times New Roman"/>
          <w:sz w:val="28"/>
          <w:szCs w:val="24"/>
        </w:rPr>
        <w:t xml:space="preserve"> </w:t>
      </w:r>
      <w:r w:rsidR="004D0936">
        <w:rPr>
          <w:rFonts w:ascii="Times New Roman" w:hAnsi="Times New Roman"/>
          <w:sz w:val="28"/>
          <w:lang w:val="kk-KZ"/>
        </w:rPr>
        <w:t>α-метил-β-(</w:t>
      </w:r>
      <w:r w:rsidR="004D0936" w:rsidRPr="004D0936">
        <w:rPr>
          <w:rFonts w:ascii="Times New Roman" w:hAnsi="Times New Roman"/>
          <w:i/>
          <w:sz w:val="28"/>
          <w:lang w:val="kk-KZ"/>
        </w:rPr>
        <w:t>N</w:t>
      </w:r>
      <w:r w:rsidR="004D0936">
        <w:rPr>
          <w:rFonts w:ascii="Times New Roman" w:hAnsi="Times New Roman"/>
          <w:sz w:val="28"/>
          <w:lang w:val="kk-KZ"/>
        </w:rPr>
        <w:t>-пиперидил) или -(</w:t>
      </w:r>
      <w:r w:rsidR="004D0936" w:rsidRPr="004D0936">
        <w:rPr>
          <w:rFonts w:ascii="Times New Roman" w:hAnsi="Times New Roman"/>
          <w:i/>
          <w:sz w:val="28"/>
          <w:lang w:val="kk-KZ"/>
        </w:rPr>
        <w:t>N</w:t>
      </w:r>
      <w:r w:rsidR="004D0936">
        <w:rPr>
          <w:rFonts w:ascii="Times New Roman" w:hAnsi="Times New Roman"/>
          <w:sz w:val="28"/>
          <w:lang w:val="kk-KZ"/>
        </w:rPr>
        <w:t>-мор</w:t>
      </w:r>
      <w:r w:rsidR="004D6122">
        <w:rPr>
          <w:rFonts w:ascii="Times New Roman" w:hAnsi="Times New Roman"/>
          <w:sz w:val="28"/>
          <w:lang w:val="kk-KZ"/>
        </w:rPr>
        <w:t>-</w:t>
      </w:r>
      <w:proofErr w:type="gramStart"/>
      <w:r w:rsidR="004D0936">
        <w:rPr>
          <w:rFonts w:ascii="Times New Roman" w:hAnsi="Times New Roman"/>
          <w:sz w:val="28"/>
          <w:lang w:val="kk-KZ"/>
        </w:rPr>
        <w:t>фолил)пропановой</w:t>
      </w:r>
      <w:proofErr w:type="gramEnd"/>
      <w:r w:rsidR="004D0936">
        <w:rPr>
          <w:rFonts w:ascii="Times New Roman" w:hAnsi="Times New Roman"/>
          <w:sz w:val="28"/>
          <w:lang w:val="kk-KZ"/>
        </w:rPr>
        <w:t xml:space="preserve"> кислоты</w:t>
      </w:r>
      <w:r>
        <w:rPr>
          <w:rFonts w:ascii="Times New Roman" w:hAnsi="Times New Roman"/>
          <w:sz w:val="28"/>
          <w:szCs w:val="24"/>
        </w:rPr>
        <w:t>.</w:t>
      </w:r>
    </w:p>
    <w:p w14:paraId="2316EED3" w14:textId="62C711A6" w:rsidR="00442750" w:rsidRDefault="00DA484C" w:rsidP="002829F2">
      <w:pPr>
        <w:spacing w:after="0" w:line="240" w:lineRule="auto"/>
        <w:ind w:firstLine="567"/>
        <w:jc w:val="both"/>
        <w:rPr>
          <w:rFonts w:ascii="Times New Roman" w:hAnsi="Times New Roman"/>
          <w:sz w:val="28"/>
          <w:szCs w:val="28"/>
          <w:shd w:val="clear" w:color="auto" w:fill="F7F7F7"/>
          <w:lang w:val="kk-KZ"/>
        </w:rPr>
      </w:pPr>
      <w:r>
        <w:rPr>
          <w:rFonts w:ascii="Times New Roman" w:hAnsi="Times New Roman"/>
          <w:sz w:val="28"/>
          <w:szCs w:val="28"/>
          <w:shd w:val="clear" w:color="auto" w:fill="F7F7F7"/>
        </w:rPr>
        <w:t>3</w:t>
      </w:r>
      <w:r w:rsidR="00164F09">
        <w:rPr>
          <w:rFonts w:ascii="Times New Roman" w:hAnsi="Times New Roman"/>
          <w:sz w:val="28"/>
          <w:szCs w:val="28"/>
          <w:shd w:val="clear" w:color="auto" w:fill="F7F7F7"/>
        </w:rPr>
        <w:t>.</w:t>
      </w:r>
      <w:r w:rsidR="00442750">
        <w:rPr>
          <w:rFonts w:ascii="Times New Roman" w:hAnsi="Times New Roman"/>
          <w:sz w:val="28"/>
          <w:szCs w:val="28"/>
          <w:shd w:val="clear" w:color="auto" w:fill="F7F7F7"/>
        </w:rPr>
        <w:t xml:space="preserve"> </w:t>
      </w:r>
      <w:r w:rsidR="00095AAD">
        <w:rPr>
          <w:rFonts w:ascii="Times New Roman" w:hAnsi="Times New Roman"/>
          <w:sz w:val="28"/>
          <w:szCs w:val="28"/>
          <w:shd w:val="clear" w:color="auto" w:fill="F7F7F7"/>
          <w:lang w:val="kk-KZ"/>
        </w:rPr>
        <w:t>Результаты стандартизации</w:t>
      </w:r>
      <w:r w:rsidR="00442750">
        <w:rPr>
          <w:rFonts w:ascii="Times New Roman" w:hAnsi="Times New Roman"/>
          <w:sz w:val="28"/>
          <w:szCs w:val="28"/>
          <w:shd w:val="clear" w:color="auto" w:fill="F7F7F7"/>
          <w:lang w:val="kk-KZ"/>
        </w:rPr>
        <w:t xml:space="preserve"> гидразонов </w:t>
      </w:r>
      <w:r w:rsidR="00442750">
        <w:rPr>
          <w:rFonts w:ascii="Times New Roman" w:hAnsi="Times New Roman"/>
          <w:sz w:val="28"/>
          <w:lang w:val="kk-KZ"/>
        </w:rPr>
        <w:t>α-метил-β-(</w:t>
      </w:r>
      <w:r w:rsidR="00442750" w:rsidRPr="0076424E">
        <w:rPr>
          <w:rFonts w:ascii="Times New Roman" w:hAnsi="Times New Roman"/>
          <w:i/>
          <w:sz w:val="28"/>
          <w:lang w:val="kk-KZ"/>
        </w:rPr>
        <w:t>N</w:t>
      </w:r>
      <w:r w:rsidR="00442750">
        <w:rPr>
          <w:rFonts w:ascii="Times New Roman" w:hAnsi="Times New Roman"/>
          <w:sz w:val="28"/>
          <w:lang w:val="kk-KZ"/>
        </w:rPr>
        <w:t>-пиперидил) и</w:t>
      </w:r>
      <w:r>
        <w:rPr>
          <w:rFonts w:ascii="Times New Roman" w:hAnsi="Times New Roman"/>
          <w:sz w:val="28"/>
          <w:lang w:val="kk-KZ"/>
        </w:rPr>
        <w:t>ли</w:t>
      </w:r>
      <w:r w:rsidR="00442750">
        <w:rPr>
          <w:rFonts w:ascii="Times New Roman" w:hAnsi="Times New Roman"/>
          <w:sz w:val="28"/>
          <w:lang w:val="kk-KZ"/>
        </w:rPr>
        <w:t xml:space="preserve"> </w:t>
      </w:r>
      <w:r w:rsidR="004D6122">
        <w:rPr>
          <w:rFonts w:ascii="Times New Roman" w:hAnsi="Times New Roman"/>
          <w:sz w:val="28"/>
          <w:lang w:val="kk-KZ"/>
        </w:rPr>
        <w:t xml:space="preserve">   </w:t>
      </w:r>
      <w:r w:rsidR="0076424E">
        <w:rPr>
          <w:rFonts w:ascii="Times New Roman" w:hAnsi="Times New Roman"/>
          <w:sz w:val="28"/>
          <w:lang w:val="kk-KZ"/>
        </w:rPr>
        <w:t xml:space="preserve"> </w:t>
      </w:r>
      <w:r w:rsidR="004D6122">
        <w:rPr>
          <w:rFonts w:ascii="Times New Roman" w:hAnsi="Times New Roman"/>
          <w:sz w:val="28"/>
          <w:lang w:val="kk-KZ"/>
        </w:rPr>
        <w:t xml:space="preserve"> </w:t>
      </w:r>
      <w:r w:rsidR="0076424E">
        <w:rPr>
          <w:rFonts w:ascii="Times New Roman" w:hAnsi="Times New Roman"/>
          <w:sz w:val="28"/>
          <w:lang w:val="kk-KZ"/>
        </w:rPr>
        <w:t>-</w:t>
      </w:r>
      <w:r w:rsidR="00442750">
        <w:rPr>
          <w:rFonts w:ascii="Times New Roman" w:hAnsi="Times New Roman"/>
          <w:sz w:val="28"/>
          <w:lang w:val="kk-KZ"/>
        </w:rPr>
        <w:t>(</w:t>
      </w:r>
      <w:r w:rsidR="00442750" w:rsidRPr="0076424E">
        <w:rPr>
          <w:rFonts w:ascii="Times New Roman" w:hAnsi="Times New Roman"/>
          <w:i/>
          <w:sz w:val="28"/>
          <w:lang w:val="kk-KZ"/>
        </w:rPr>
        <w:t>N</w:t>
      </w:r>
      <w:r w:rsidR="00442750">
        <w:rPr>
          <w:rFonts w:ascii="Times New Roman" w:hAnsi="Times New Roman"/>
          <w:sz w:val="28"/>
          <w:lang w:val="kk-KZ"/>
        </w:rPr>
        <w:t>-</w:t>
      </w:r>
      <w:proofErr w:type="gramStart"/>
      <w:r w:rsidR="00442750">
        <w:rPr>
          <w:rFonts w:ascii="Times New Roman" w:hAnsi="Times New Roman"/>
          <w:sz w:val="28"/>
          <w:lang w:val="kk-KZ"/>
        </w:rPr>
        <w:t>морфолил)пропановой</w:t>
      </w:r>
      <w:proofErr w:type="gramEnd"/>
      <w:r w:rsidR="00442750">
        <w:rPr>
          <w:rFonts w:ascii="Times New Roman" w:hAnsi="Times New Roman"/>
          <w:sz w:val="28"/>
          <w:lang w:val="kk-KZ"/>
        </w:rPr>
        <w:t xml:space="preserve"> кислоты – спецификаци</w:t>
      </w:r>
      <w:r w:rsidR="004D0936">
        <w:rPr>
          <w:rFonts w:ascii="Times New Roman" w:hAnsi="Times New Roman"/>
          <w:sz w:val="28"/>
          <w:lang w:val="kk-KZ"/>
        </w:rPr>
        <w:t>и</w:t>
      </w:r>
      <w:r w:rsidR="00442750">
        <w:rPr>
          <w:rFonts w:ascii="Times New Roman" w:hAnsi="Times New Roman"/>
          <w:sz w:val="28"/>
          <w:lang w:val="kk-KZ"/>
        </w:rPr>
        <w:t xml:space="preserve"> качества, </w:t>
      </w:r>
      <w:r w:rsidR="00095AAD" w:rsidRPr="00095AAD">
        <w:rPr>
          <w:rFonts w:ascii="Times New Roman" w:hAnsi="Times New Roman"/>
          <w:sz w:val="28"/>
          <w:lang w:val="kk-KZ"/>
        </w:rPr>
        <w:t>результаты исследований стабильности</w:t>
      </w:r>
      <w:r w:rsidR="00095AAD">
        <w:rPr>
          <w:rFonts w:ascii="Times New Roman" w:hAnsi="Times New Roman"/>
          <w:sz w:val="28"/>
          <w:lang w:val="kk-KZ"/>
        </w:rPr>
        <w:t>.</w:t>
      </w:r>
    </w:p>
    <w:p w14:paraId="22B9919A" w14:textId="77777777" w:rsidR="00462277" w:rsidRDefault="00DA484C" w:rsidP="002829F2">
      <w:pPr>
        <w:spacing w:after="0" w:line="240" w:lineRule="auto"/>
        <w:ind w:firstLine="567"/>
        <w:jc w:val="both"/>
        <w:rPr>
          <w:rFonts w:ascii="Times New Roman" w:hAnsi="Times New Roman"/>
          <w:sz w:val="28"/>
          <w:szCs w:val="28"/>
        </w:rPr>
      </w:pPr>
      <w:r>
        <w:rPr>
          <w:rFonts w:ascii="Times New Roman" w:hAnsi="Times New Roman"/>
          <w:sz w:val="28"/>
          <w:szCs w:val="28"/>
          <w:lang w:val="kk-KZ"/>
        </w:rPr>
        <w:t>4</w:t>
      </w:r>
      <w:r w:rsidR="00164F09">
        <w:rPr>
          <w:rFonts w:ascii="Times New Roman" w:hAnsi="Times New Roman"/>
          <w:sz w:val="28"/>
          <w:szCs w:val="28"/>
          <w:lang w:val="kk-KZ"/>
        </w:rPr>
        <w:t xml:space="preserve">. </w:t>
      </w:r>
      <w:r w:rsidR="00095AAD">
        <w:rPr>
          <w:rFonts w:ascii="Times New Roman" w:hAnsi="Times New Roman"/>
          <w:sz w:val="28"/>
          <w:szCs w:val="28"/>
        </w:rPr>
        <w:t>Результаты исследований</w:t>
      </w:r>
      <w:r w:rsidR="00442750">
        <w:rPr>
          <w:rFonts w:ascii="Times New Roman" w:hAnsi="Times New Roman"/>
          <w:sz w:val="28"/>
          <w:szCs w:val="28"/>
        </w:rPr>
        <w:t xml:space="preserve"> безопасности и фармакологической активности </w:t>
      </w:r>
      <w:proofErr w:type="spellStart"/>
      <w:r w:rsidR="00475E2A">
        <w:rPr>
          <w:rFonts w:ascii="Times New Roman" w:hAnsi="Times New Roman"/>
          <w:sz w:val="28"/>
          <w:szCs w:val="28"/>
        </w:rPr>
        <w:t>гидразидов</w:t>
      </w:r>
      <w:proofErr w:type="spellEnd"/>
      <w:r w:rsidR="00475E2A">
        <w:rPr>
          <w:rFonts w:ascii="Times New Roman" w:hAnsi="Times New Roman"/>
          <w:sz w:val="28"/>
          <w:szCs w:val="28"/>
        </w:rPr>
        <w:t xml:space="preserve"> и </w:t>
      </w:r>
      <w:proofErr w:type="spellStart"/>
      <w:r w:rsidR="00442750">
        <w:rPr>
          <w:rFonts w:ascii="Times New Roman" w:hAnsi="Times New Roman"/>
          <w:sz w:val="28"/>
          <w:szCs w:val="28"/>
        </w:rPr>
        <w:t>гидразонов</w:t>
      </w:r>
      <w:proofErr w:type="spellEnd"/>
      <w:r w:rsidR="00442750">
        <w:rPr>
          <w:rFonts w:ascii="Times New Roman" w:hAnsi="Times New Roman"/>
          <w:sz w:val="28"/>
          <w:szCs w:val="28"/>
        </w:rPr>
        <w:t xml:space="preserve"> α-метил-β-(</w:t>
      </w:r>
      <w:r w:rsidR="00442750" w:rsidRPr="00095AAD">
        <w:rPr>
          <w:rFonts w:ascii="Times New Roman" w:hAnsi="Times New Roman"/>
          <w:i/>
          <w:sz w:val="28"/>
          <w:szCs w:val="28"/>
        </w:rPr>
        <w:t>N</w:t>
      </w:r>
      <w:r w:rsidR="00442750">
        <w:rPr>
          <w:rFonts w:ascii="Times New Roman" w:hAnsi="Times New Roman"/>
          <w:sz w:val="28"/>
          <w:szCs w:val="28"/>
        </w:rPr>
        <w:t>-</w:t>
      </w:r>
      <w:proofErr w:type="spellStart"/>
      <w:r w:rsidR="00442750">
        <w:rPr>
          <w:rFonts w:ascii="Times New Roman" w:hAnsi="Times New Roman"/>
          <w:sz w:val="28"/>
          <w:szCs w:val="28"/>
        </w:rPr>
        <w:t>пиперидил</w:t>
      </w:r>
      <w:proofErr w:type="spellEnd"/>
      <w:r>
        <w:rPr>
          <w:rFonts w:ascii="Times New Roman" w:hAnsi="Times New Roman"/>
          <w:sz w:val="28"/>
          <w:szCs w:val="28"/>
        </w:rPr>
        <w:t>)</w:t>
      </w:r>
      <w:r w:rsidR="00442750">
        <w:rPr>
          <w:rFonts w:ascii="Times New Roman" w:hAnsi="Times New Roman"/>
          <w:sz w:val="28"/>
          <w:szCs w:val="28"/>
        </w:rPr>
        <w:t xml:space="preserve"> и</w:t>
      </w:r>
      <w:r w:rsidR="004D0936">
        <w:rPr>
          <w:rFonts w:ascii="Times New Roman" w:hAnsi="Times New Roman"/>
          <w:sz w:val="28"/>
          <w:szCs w:val="28"/>
        </w:rPr>
        <w:t xml:space="preserve">ли </w:t>
      </w:r>
      <w:r w:rsidR="00442750">
        <w:rPr>
          <w:rFonts w:ascii="Times New Roman" w:hAnsi="Times New Roman"/>
          <w:sz w:val="28"/>
          <w:lang w:val="kk-KZ"/>
        </w:rPr>
        <w:t>-(</w:t>
      </w:r>
      <w:r w:rsidR="00442750" w:rsidRPr="00095AAD">
        <w:rPr>
          <w:rFonts w:ascii="Times New Roman" w:hAnsi="Times New Roman"/>
          <w:i/>
          <w:sz w:val="28"/>
          <w:lang w:val="kk-KZ"/>
        </w:rPr>
        <w:t>N</w:t>
      </w:r>
      <w:r w:rsidR="00442750">
        <w:rPr>
          <w:rFonts w:ascii="Times New Roman" w:hAnsi="Times New Roman"/>
          <w:sz w:val="28"/>
          <w:lang w:val="kk-KZ"/>
        </w:rPr>
        <w:t>-</w:t>
      </w:r>
      <w:r w:rsidR="00442750">
        <w:rPr>
          <w:rFonts w:ascii="Times New Roman" w:hAnsi="Times New Roman"/>
          <w:sz w:val="28"/>
          <w:szCs w:val="28"/>
        </w:rPr>
        <w:t>мор</w:t>
      </w:r>
      <w:r w:rsidR="00095AAD">
        <w:rPr>
          <w:rFonts w:ascii="Times New Roman" w:hAnsi="Times New Roman"/>
          <w:sz w:val="28"/>
          <w:szCs w:val="28"/>
        </w:rPr>
        <w:t>-</w:t>
      </w:r>
      <w:proofErr w:type="spellStart"/>
      <w:proofErr w:type="gramStart"/>
      <w:r w:rsidR="00442750">
        <w:rPr>
          <w:rFonts w:ascii="Times New Roman" w:hAnsi="Times New Roman"/>
          <w:sz w:val="28"/>
          <w:szCs w:val="28"/>
        </w:rPr>
        <w:t>фолил</w:t>
      </w:r>
      <w:proofErr w:type="spellEnd"/>
      <w:r w:rsidR="00442750">
        <w:rPr>
          <w:rFonts w:ascii="Times New Roman" w:hAnsi="Times New Roman"/>
          <w:sz w:val="28"/>
          <w:szCs w:val="28"/>
        </w:rPr>
        <w:t>)пропановой</w:t>
      </w:r>
      <w:proofErr w:type="gramEnd"/>
      <w:r w:rsidR="00442750">
        <w:rPr>
          <w:rFonts w:ascii="Times New Roman" w:hAnsi="Times New Roman"/>
          <w:sz w:val="28"/>
          <w:szCs w:val="28"/>
        </w:rPr>
        <w:t xml:space="preserve"> кислоты.</w:t>
      </w:r>
    </w:p>
    <w:p w14:paraId="1BE8E1D5" w14:textId="0E0CF903" w:rsidR="006A502E" w:rsidRPr="00442750" w:rsidRDefault="0008237A" w:rsidP="002829F2">
      <w:pPr>
        <w:spacing w:after="0" w:line="240" w:lineRule="auto"/>
        <w:ind w:firstLine="567"/>
        <w:jc w:val="both"/>
        <w:rPr>
          <w:rFonts w:ascii="Times New Roman" w:hAnsi="Times New Roman"/>
          <w:b/>
          <w:sz w:val="28"/>
          <w:lang w:val="kk-KZ"/>
        </w:rPr>
      </w:pPr>
      <w:r w:rsidRPr="00442750">
        <w:rPr>
          <w:rFonts w:ascii="Times New Roman" w:hAnsi="Times New Roman"/>
          <w:b/>
          <w:sz w:val="28"/>
          <w:lang w:val="kk-KZ"/>
        </w:rPr>
        <w:lastRenderedPageBreak/>
        <w:t xml:space="preserve">Пpaктичecкaя знaчимocть </w:t>
      </w:r>
      <w:r w:rsidR="006A502E" w:rsidRPr="00442750">
        <w:rPr>
          <w:rFonts w:ascii="Times New Roman" w:hAnsi="Times New Roman"/>
          <w:b/>
          <w:sz w:val="28"/>
          <w:lang w:val="kk-KZ"/>
        </w:rPr>
        <w:t>исследования</w:t>
      </w:r>
    </w:p>
    <w:p w14:paraId="502C7B79" w14:textId="77777777" w:rsidR="00BB4FB8" w:rsidRPr="00BB4FB8" w:rsidRDefault="00BB4FB8" w:rsidP="002829F2">
      <w:pPr>
        <w:spacing w:after="0" w:line="240" w:lineRule="auto"/>
        <w:ind w:firstLine="567"/>
        <w:jc w:val="both"/>
        <w:rPr>
          <w:rFonts w:ascii="Times New Roman" w:hAnsi="Times New Roman"/>
          <w:sz w:val="28"/>
          <w:lang w:val="kk-KZ"/>
        </w:rPr>
      </w:pPr>
      <w:r>
        <w:rPr>
          <w:rFonts w:ascii="Times New Roman" w:hAnsi="Times New Roman"/>
          <w:sz w:val="28"/>
          <w:lang w:val="kk-KZ"/>
        </w:rPr>
        <w:t>В</w:t>
      </w:r>
      <w:r w:rsidRPr="00BB4FB8">
        <w:rPr>
          <w:rFonts w:ascii="Times New Roman" w:hAnsi="Times New Roman"/>
          <w:sz w:val="28"/>
          <w:lang w:val="kk-KZ"/>
        </w:rPr>
        <w:t xml:space="preserve"> ходе исследования</w:t>
      </w:r>
      <w:r>
        <w:rPr>
          <w:rFonts w:ascii="Times New Roman" w:hAnsi="Times New Roman"/>
          <w:sz w:val="28"/>
          <w:lang w:val="kk-KZ"/>
        </w:rPr>
        <w:t xml:space="preserve"> синтезированы</w:t>
      </w:r>
      <w:r w:rsidRPr="00BB4FB8">
        <w:rPr>
          <w:rFonts w:ascii="Times New Roman" w:hAnsi="Times New Roman"/>
          <w:sz w:val="28"/>
          <w:lang w:val="kk-KZ"/>
        </w:rPr>
        <w:t xml:space="preserve"> новые соединения с анальгетической и антимикобактериальной активностью.</w:t>
      </w:r>
      <w:r>
        <w:rPr>
          <w:rFonts w:ascii="Times New Roman" w:hAnsi="Times New Roman"/>
          <w:sz w:val="28"/>
          <w:lang w:val="kk-KZ"/>
        </w:rPr>
        <w:t xml:space="preserve"> </w:t>
      </w:r>
      <w:r w:rsidRPr="00BB4FB8">
        <w:rPr>
          <w:rFonts w:ascii="Times New Roman" w:hAnsi="Times New Roman"/>
          <w:sz w:val="28"/>
          <w:lang w:val="kk-KZ"/>
        </w:rPr>
        <w:t xml:space="preserve">Полученные результаты защищены объектами </w:t>
      </w:r>
      <w:r>
        <w:rPr>
          <w:rFonts w:ascii="Times New Roman" w:hAnsi="Times New Roman"/>
          <w:sz w:val="28"/>
          <w:lang w:val="kk-KZ"/>
        </w:rPr>
        <w:t xml:space="preserve">интеллектуальной собственности. </w:t>
      </w:r>
      <w:r w:rsidRPr="00BB4FB8">
        <w:rPr>
          <w:rFonts w:ascii="Times New Roman" w:hAnsi="Times New Roman"/>
          <w:sz w:val="28"/>
          <w:lang w:val="kk-KZ"/>
        </w:rPr>
        <w:t>В частности:</w:t>
      </w:r>
    </w:p>
    <w:p w14:paraId="5589BBA7" w14:textId="6114F3F4" w:rsidR="00BB4FB8" w:rsidRPr="00BB4FB8" w:rsidRDefault="00BB4FB8" w:rsidP="002829F2">
      <w:pPr>
        <w:pStyle w:val="afc"/>
        <w:numPr>
          <w:ilvl w:val="0"/>
          <w:numId w:val="9"/>
        </w:numPr>
        <w:spacing w:after="0" w:line="240" w:lineRule="auto"/>
        <w:ind w:left="0" w:firstLine="567"/>
        <w:jc w:val="both"/>
        <w:rPr>
          <w:rFonts w:ascii="Times New Roman" w:hAnsi="Times New Roman"/>
          <w:sz w:val="28"/>
          <w:lang w:val="kk-KZ"/>
        </w:rPr>
      </w:pPr>
      <w:r w:rsidRPr="00BB4FB8">
        <w:rPr>
          <w:rFonts w:ascii="Times New Roman" w:hAnsi="Times New Roman"/>
          <w:sz w:val="28"/>
          <w:lang w:val="kk-KZ"/>
        </w:rPr>
        <w:t>получен патент на изобретение №</w:t>
      </w:r>
      <w:r w:rsidR="004D0936">
        <w:rPr>
          <w:rFonts w:ascii="Times New Roman" w:hAnsi="Times New Roman"/>
          <w:sz w:val="28"/>
          <w:lang w:val="kk-KZ"/>
        </w:rPr>
        <w:t xml:space="preserve"> </w:t>
      </w:r>
      <w:r w:rsidRPr="00BB4FB8">
        <w:rPr>
          <w:rFonts w:ascii="Times New Roman" w:hAnsi="Times New Roman"/>
          <w:sz w:val="28"/>
          <w:lang w:val="kk-KZ"/>
        </w:rPr>
        <w:t>37466 от 08.08.2025 г. «Применение гидразида 2-метил-3-</w:t>
      </w:r>
      <w:r w:rsidR="00095AAD">
        <w:rPr>
          <w:rFonts w:ascii="Times New Roman" w:hAnsi="Times New Roman"/>
          <w:sz w:val="28"/>
          <w:lang w:val="kk-KZ"/>
        </w:rPr>
        <w:t>(</w:t>
      </w:r>
      <w:r w:rsidRPr="004D0936">
        <w:rPr>
          <w:rFonts w:ascii="Times New Roman" w:hAnsi="Times New Roman"/>
          <w:i/>
          <w:sz w:val="28"/>
          <w:lang w:val="kk-KZ"/>
        </w:rPr>
        <w:t>N</w:t>
      </w:r>
      <w:r w:rsidRPr="00BB4FB8">
        <w:rPr>
          <w:rFonts w:ascii="Times New Roman" w:hAnsi="Times New Roman"/>
          <w:sz w:val="28"/>
          <w:lang w:val="kk-KZ"/>
        </w:rPr>
        <w:t>-морфолил</w:t>
      </w:r>
      <w:r w:rsidR="00095AAD">
        <w:rPr>
          <w:rFonts w:ascii="Times New Roman" w:hAnsi="Times New Roman"/>
          <w:sz w:val="28"/>
          <w:lang w:val="kk-KZ"/>
        </w:rPr>
        <w:t>)</w:t>
      </w:r>
      <w:r w:rsidRPr="00BB4FB8">
        <w:rPr>
          <w:rFonts w:ascii="Times New Roman" w:hAnsi="Times New Roman"/>
          <w:sz w:val="28"/>
          <w:lang w:val="kk-KZ"/>
        </w:rPr>
        <w:t>пропановой кислоты в качестве средства, обладающего анальгетической активностью»;</w:t>
      </w:r>
    </w:p>
    <w:p w14:paraId="1FF0E8AF" w14:textId="334EE568" w:rsidR="00442750" w:rsidRDefault="00BB4FB8" w:rsidP="002829F2">
      <w:pPr>
        <w:pStyle w:val="afc"/>
        <w:numPr>
          <w:ilvl w:val="0"/>
          <w:numId w:val="9"/>
        </w:numPr>
        <w:spacing w:after="0" w:line="240" w:lineRule="auto"/>
        <w:ind w:left="0" w:firstLine="567"/>
        <w:jc w:val="both"/>
        <w:rPr>
          <w:rFonts w:ascii="Times New Roman" w:hAnsi="Times New Roman"/>
          <w:sz w:val="28"/>
          <w:lang w:val="kk-KZ"/>
        </w:rPr>
      </w:pPr>
      <w:r w:rsidRPr="00BB4FB8">
        <w:rPr>
          <w:rFonts w:ascii="Times New Roman" w:hAnsi="Times New Roman"/>
          <w:sz w:val="28"/>
          <w:lang w:val="kk-KZ"/>
        </w:rPr>
        <w:t xml:space="preserve">зарегистрированы патенты на полезную модель №11302 от 27.08.2025 г. </w:t>
      </w:r>
      <w:r>
        <w:rPr>
          <w:rFonts w:ascii="Times New Roman" w:hAnsi="Times New Roman"/>
          <w:sz w:val="28"/>
          <w:szCs w:val="28"/>
        </w:rPr>
        <w:t>«</w:t>
      </w:r>
      <w:r w:rsidRPr="009A5C3C">
        <w:rPr>
          <w:rFonts w:ascii="Times New Roman" w:hAnsi="Times New Roman"/>
          <w:sz w:val="28"/>
          <w:szCs w:val="28"/>
        </w:rPr>
        <w:t xml:space="preserve">Соединение 3-метокси-4-гидроксибензилиден </w:t>
      </w:r>
      <w:proofErr w:type="spellStart"/>
      <w:r w:rsidRPr="009A5C3C">
        <w:rPr>
          <w:rFonts w:ascii="Times New Roman" w:hAnsi="Times New Roman"/>
          <w:sz w:val="28"/>
          <w:szCs w:val="28"/>
        </w:rPr>
        <w:t>гидразид</w:t>
      </w:r>
      <w:proofErr w:type="spellEnd"/>
      <w:r w:rsidRPr="009A5C3C">
        <w:rPr>
          <w:rFonts w:ascii="Times New Roman" w:hAnsi="Times New Roman"/>
          <w:sz w:val="28"/>
          <w:szCs w:val="28"/>
        </w:rPr>
        <w:t xml:space="preserve"> α-метил-</w:t>
      </w:r>
      <w:r w:rsidR="00095AAD">
        <w:rPr>
          <w:rFonts w:ascii="Times New Roman" w:hAnsi="Times New Roman"/>
          <w:sz w:val="28"/>
          <w:szCs w:val="28"/>
        </w:rPr>
        <w:t>β-(</w:t>
      </w:r>
      <w:r w:rsidRPr="00095AAD">
        <w:rPr>
          <w:rFonts w:ascii="Times New Roman" w:hAnsi="Times New Roman"/>
          <w:i/>
          <w:sz w:val="28"/>
          <w:szCs w:val="28"/>
        </w:rPr>
        <w:t>N</w:t>
      </w:r>
      <w:r w:rsidRPr="009A5C3C">
        <w:rPr>
          <w:rFonts w:ascii="Times New Roman" w:hAnsi="Times New Roman"/>
          <w:sz w:val="28"/>
          <w:szCs w:val="28"/>
        </w:rPr>
        <w:t>-</w:t>
      </w:r>
      <w:proofErr w:type="spellStart"/>
      <w:r w:rsidRPr="009A5C3C">
        <w:rPr>
          <w:rFonts w:ascii="Times New Roman" w:hAnsi="Times New Roman"/>
          <w:sz w:val="28"/>
          <w:szCs w:val="28"/>
        </w:rPr>
        <w:t>пипери</w:t>
      </w:r>
      <w:proofErr w:type="spellEnd"/>
      <w:r w:rsidR="00095AAD">
        <w:rPr>
          <w:rFonts w:ascii="Times New Roman" w:hAnsi="Times New Roman"/>
          <w:sz w:val="28"/>
          <w:szCs w:val="28"/>
        </w:rPr>
        <w:t>-</w:t>
      </w:r>
      <w:proofErr w:type="spellStart"/>
      <w:proofErr w:type="gramStart"/>
      <w:r w:rsidRPr="009A5C3C">
        <w:rPr>
          <w:rFonts w:ascii="Times New Roman" w:hAnsi="Times New Roman"/>
          <w:sz w:val="28"/>
          <w:szCs w:val="28"/>
        </w:rPr>
        <w:t>дил</w:t>
      </w:r>
      <w:proofErr w:type="spellEnd"/>
      <w:r w:rsidR="00095AAD">
        <w:rPr>
          <w:rFonts w:ascii="Times New Roman" w:hAnsi="Times New Roman"/>
          <w:sz w:val="28"/>
          <w:szCs w:val="28"/>
        </w:rPr>
        <w:t>)</w:t>
      </w:r>
      <w:r w:rsidRPr="009A5C3C">
        <w:rPr>
          <w:rFonts w:ascii="Times New Roman" w:hAnsi="Times New Roman"/>
          <w:sz w:val="28"/>
          <w:szCs w:val="28"/>
        </w:rPr>
        <w:t>пропановой</w:t>
      </w:r>
      <w:proofErr w:type="gramEnd"/>
      <w:r w:rsidRPr="009A5C3C">
        <w:rPr>
          <w:rFonts w:ascii="Times New Roman" w:hAnsi="Times New Roman"/>
          <w:sz w:val="28"/>
          <w:szCs w:val="28"/>
        </w:rPr>
        <w:t xml:space="preserve"> кислоты, обладающее анальгетической активностью</w:t>
      </w:r>
      <w:r>
        <w:rPr>
          <w:rFonts w:ascii="Times New Roman" w:hAnsi="Times New Roman"/>
          <w:sz w:val="28"/>
          <w:szCs w:val="28"/>
        </w:rPr>
        <w:t xml:space="preserve">» </w:t>
      </w:r>
      <w:r w:rsidRPr="00BB4FB8">
        <w:rPr>
          <w:rFonts w:ascii="Times New Roman" w:hAnsi="Times New Roman"/>
          <w:sz w:val="28"/>
          <w:lang w:val="kk-KZ"/>
        </w:rPr>
        <w:t xml:space="preserve">и №11415 от 29.08.2025 г., </w:t>
      </w:r>
      <w:r w:rsidR="00442750" w:rsidRPr="00442750">
        <w:rPr>
          <w:rFonts w:ascii="Times New Roman" w:hAnsi="Times New Roman"/>
          <w:sz w:val="28"/>
          <w:lang w:val="kk-KZ"/>
        </w:rPr>
        <w:t>«Соединение 4-д</w:t>
      </w:r>
      <w:r w:rsidR="00095AAD">
        <w:rPr>
          <w:rFonts w:ascii="Times New Roman" w:hAnsi="Times New Roman"/>
          <w:sz w:val="28"/>
          <w:lang w:val="kk-KZ"/>
        </w:rPr>
        <w:t>иметиламинобензилиденгидразид     α-</w:t>
      </w:r>
      <w:r w:rsidR="00442750" w:rsidRPr="00442750">
        <w:rPr>
          <w:rFonts w:ascii="Times New Roman" w:hAnsi="Times New Roman"/>
          <w:sz w:val="28"/>
          <w:lang w:val="kk-KZ"/>
        </w:rPr>
        <w:t>метил-</w:t>
      </w:r>
      <w:r w:rsidR="00095AAD">
        <w:rPr>
          <w:rFonts w:ascii="Times New Roman" w:hAnsi="Times New Roman"/>
          <w:sz w:val="28"/>
          <w:szCs w:val="28"/>
        </w:rPr>
        <w:t>β-</w:t>
      </w:r>
      <w:r w:rsidR="00095AAD">
        <w:rPr>
          <w:rFonts w:ascii="Times New Roman" w:hAnsi="Times New Roman"/>
          <w:sz w:val="28"/>
          <w:lang w:val="kk-KZ"/>
        </w:rPr>
        <w:t>(</w:t>
      </w:r>
      <w:r w:rsidR="00442750" w:rsidRPr="00095AAD">
        <w:rPr>
          <w:rFonts w:ascii="Times New Roman" w:hAnsi="Times New Roman"/>
          <w:i/>
          <w:sz w:val="28"/>
          <w:lang w:val="kk-KZ"/>
        </w:rPr>
        <w:t>N</w:t>
      </w:r>
      <w:r w:rsidR="00442750" w:rsidRPr="00442750">
        <w:rPr>
          <w:rFonts w:ascii="Times New Roman" w:hAnsi="Times New Roman"/>
          <w:sz w:val="28"/>
          <w:lang w:val="kk-KZ"/>
        </w:rPr>
        <w:t>-</w:t>
      </w:r>
      <w:proofErr w:type="gramStart"/>
      <w:r w:rsidR="00442750" w:rsidRPr="00442750">
        <w:rPr>
          <w:rFonts w:ascii="Times New Roman" w:hAnsi="Times New Roman"/>
          <w:sz w:val="28"/>
          <w:lang w:val="kk-KZ"/>
        </w:rPr>
        <w:t>пиперидил</w:t>
      </w:r>
      <w:r w:rsidR="00095AAD">
        <w:rPr>
          <w:rFonts w:ascii="Times New Roman" w:hAnsi="Times New Roman"/>
          <w:sz w:val="28"/>
          <w:lang w:val="kk-KZ"/>
        </w:rPr>
        <w:t>)</w:t>
      </w:r>
      <w:r w:rsidR="00442750" w:rsidRPr="00442750">
        <w:rPr>
          <w:rFonts w:ascii="Times New Roman" w:hAnsi="Times New Roman"/>
          <w:sz w:val="28"/>
          <w:lang w:val="kk-KZ"/>
        </w:rPr>
        <w:t>пропановой</w:t>
      </w:r>
      <w:proofErr w:type="gramEnd"/>
      <w:r w:rsidR="00442750" w:rsidRPr="00442750">
        <w:rPr>
          <w:rFonts w:ascii="Times New Roman" w:hAnsi="Times New Roman"/>
          <w:sz w:val="28"/>
          <w:lang w:val="kk-KZ"/>
        </w:rPr>
        <w:t xml:space="preserve"> кислоты, обладающее ант</w:t>
      </w:r>
      <w:r w:rsidR="00442750">
        <w:rPr>
          <w:rFonts w:ascii="Times New Roman" w:hAnsi="Times New Roman"/>
          <w:sz w:val="28"/>
          <w:lang w:val="kk-KZ"/>
        </w:rPr>
        <w:t>имикобактериальной активностью»</w:t>
      </w:r>
      <w:r w:rsidRPr="00BB4FB8">
        <w:rPr>
          <w:rFonts w:ascii="Times New Roman" w:hAnsi="Times New Roman"/>
          <w:sz w:val="28"/>
          <w:lang w:val="kk-KZ"/>
        </w:rPr>
        <w:t>;</w:t>
      </w:r>
    </w:p>
    <w:p w14:paraId="781B5471" w14:textId="46B34954" w:rsidR="00442750" w:rsidRPr="00442750" w:rsidRDefault="00BB4FB8" w:rsidP="002829F2">
      <w:pPr>
        <w:pStyle w:val="afc"/>
        <w:numPr>
          <w:ilvl w:val="0"/>
          <w:numId w:val="9"/>
        </w:numPr>
        <w:spacing w:after="0" w:line="240" w:lineRule="auto"/>
        <w:ind w:left="0" w:firstLine="567"/>
        <w:jc w:val="both"/>
        <w:rPr>
          <w:rFonts w:ascii="Times New Roman" w:hAnsi="Times New Roman"/>
          <w:sz w:val="28"/>
          <w:lang w:val="kk-KZ"/>
        </w:rPr>
      </w:pPr>
      <w:r w:rsidRPr="00442750">
        <w:rPr>
          <w:rFonts w:ascii="Times New Roman" w:hAnsi="Times New Roman"/>
          <w:sz w:val="28"/>
          <w:lang w:val="kk-KZ"/>
        </w:rPr>
        <w:t>получены свидетельства об авторском праве №</w:t>
      </w:r>
      <w:r w:rsidR="00095AAD">
        <w:rPr>
          <w:rFonts w:ascii="Times New Roman" w:hAnsi="Times New Roman"/>
          <w:sz w:val="28"/>
          <w:lang w:val="kk-KZ"/>
        </w:rPr>
        <w:t xml:space="preserve"> </w:t>
      </w:r>
      <w:r w:rsidRPr="00442750">
        <w:rPr>
          <w:rFonts w:ascii="Times New Roman" w:hAnsi="Times New Roman"/>
          <w:sz w:val="28"/>
          <w:lang w:val="kk-KZ"/>
        </w:rPr>
        <w:t xml:space="preserve">62278 от 19.09.2025 г. </w:t>
      </w:r>
      <w:r w:rsidR="00442750" w:rsidRPr="00442750">
        <w:rPr>
          <w:rFonts w:ascii="Times New Roman" w:hAnsi="Times New Roman"/>
          <w:sz w:val="28"/>
          <w:szCs w:val="28"/>
        </w:rPr>
        <w:t xml:space="preserve">«Общая схема получения </w:t>
      </w:r>
      <w:proofErr w:type="spellStart"/>
      <w:r w:rsidR="00442750" w:rsidRPr="00442750">
        <w:rPr>
          <w:rFonts w:ascii="Times New Roman" w:hAnsi="Times New Roman"/>
          <w:sz w:val="28"/>
          <w:szCs w:val="28"/>
        </w:rPr>
        <w:t>гидразидов</w:t>
      </w:r>
      <w:proofErr w:type="spellEnd"/>
      <w:r w:rsidR="00442750" w:rsidRPr="00442750">
        <w:rPr>
          <w:rFonts w:ascii="Times New Roman" w:hAnsi="Times New Roman"/>
          <w:sz w:val="28"/>
          <w:szCs w:val="28"/>
        </w:rPr>
        <w:t xml:space="preserve"> и </w:t>
      </w:r>
      <w:proofErr w:type="spellStart"/>
      <w:r w:rsidR="00442750" w:rsidRPr="00442750">
        <w:rPr>
          <w:rFonts w:ascii="Times New Roman" w:hAnsi="Times New Roman"/>
          <w:sz w:val="28"/>
          <w:szCs w:val="28"/>
        </w:rPr>
        <w:t>гидразонов</w:t>
      </w:r>
      <w:proofErr w:type="spellEnd"/>
      <w:r w:rsidR="00442750" w:rsidRPr="00442750">
        <w:rPr>
          <w:rFonts w:ascii="Times New Roman" w:hAnsi="Times New Roman"/>
          <w:sz w:val="28"/>
          <w:szCs w:val="28"/>
        </w:rPr>
        <w:t xml:space="preserve"> β-</w:t>
      </w:r>
      <w:proofErr w:type="spellStart"/>
      <w:r w:rsidR="00442750" w:rsidRPr="00442750">
        <w:rPr>
          <w:rFonts w:ascii="Times New Roman" w:hAnsi="Times New Roman"/>
          <w:sz w:val="28"/>
          <w:szCs w:val="28"/>
        </w:rPr>
        <w:t>аминопропановой</w:t>
      </w:r>
      <w:proofErr w:type="spellEnd"/>
      <w:r w:rsidR="00442750" w:rsidRPr="00442750">
        <w:rPr>
          <w:rFonts w:ascii="Times New Roman" w:hAnsi="Times New Roman"/>
          <w:sz w:val="28"/>
          <w:szCs w:val="28"/>
        </w:rPr>
        <w:t xml:space="preserve"> кислоты пиперидина и </w:t>
      </w:r>
      <w:proofErr w:type="spellStart"/>
      <w:r w:rsidR="00442750" w:rsidRPr="00442750">
        <w:rPr>
          <w:rFonts w:ascii="Times New Roman" w:hAnsi="Times New Roman"/>
          <w:sz w:val="28"/>
          <w:szCs w:val="28"/>
        </w:rPr>
        <w:t>морфолина</w:t>
      </w:r>
      <w:proofErr w:type="spellEnd"/>
      <w:r w:rsidR="00442750" w:rsidRPr="00442750">
        <w:rPr>
          <w:rFonts w:ascii="Times New Roman" w:hAnsi="Times New Roman"/>
          <w:sz w:val="28"/>
          <w:szCs w:val="28"/>
        </w:rPr>
        <w:t xml:space="preserve">» </w:t>
      </w:r>
      <w:r w:rsidRPr="00442750">
        <w:rPr>
          <w:rFonts w:ascii="Times New Roman" w:hAnsi="Times New Roman"/>
          <w:sz w:val="28"/>
          <w:lang w:val="kk-KZ"/>
        </w:rPr>
        <w:t>и №</w:t>
      </w:r>
      <w:r w:rsidR="00095AAD">
        <w:rPr>
          <w:rFonts w:ascii="Times New Roman" w:hAnsi="Times New Roman"/>
          <w:sz w:val="28"/>
          <w:lang w:val="kk-KZ"/>
        </w:rPr>
        <w:t xml:space="preserve"> </w:t>
      </w:r>
      <w:r w:rsidRPr="00442750">
        <w:rPr>
          <w:rFonts w:ascii="Times New Roman" w:hAnsi="Times New Roman"/>
          <w:sz w:val="28"/>
          <w:lang w:val="kk-KZ"/>
        </w:rPr>
        <w:t>62350 от 23.09.2025 г.</w:t>
      </w:r>
      <w:r w:rsidR="00442750" w:rsidRPr="00442750">
        <w:rPr>
          <w:rFonts w:ascii="Times New Roman" w:hAnsi="Times New Roman"/>
          <w:sz w:val="28"/>
          <w:lang w:val="kk-KZ"/>
        </w:rPr>
        <w:t xml:space="preserve"> </w:t>
      </w:r>
      <w:r w:rsidR="00442750" w:rsidRPr="00442750">
        <w:rPr>
          <w:rFonts w:ascii="Times New Roman" w:hAnsi="Times New Roman"/>
          <w:sz w:val="28"/>
          <w:szCs w:val="28"/>
        </w:rPr>
        <w:t>«Синтез и исследование активных фармацевтических субстанции на основе азотсодержащих гетероциклических соединений».</w:t>
      </w:r>
    </w:p>
    <w:p w14:paraId="4B836F35" w14:textId="1BA66C1C" w:rsidR="00BB4FB8" w:rsidRDefault="006A502E" w:rsidP="002829F2">
      <w:pPr>
        <w:spacing w:after="0" w:line="240" w:lineRule="auto"/>
        <w:ind w:firstLine="567"/>
        <w:jc w:val="both"/>
        <w:rPr>
          <w:rFonts w:ascii="Times New Roman" w:hAnsi="Times New Roman"/>
          <w:sz w:val="28"/>
          <w:szCs w:val="28"/>
        </w:rPr>
      </w:pPr>
      <w:r w:rsidRPr="006A502E">
        <w:rPr>
          <w:rFonts w:ascii="Times New Roman" w:hAnsi="Times New Roman"/>
          <w:sz w:val="28"/>
          <w:lang w:val="kk-KZ"/>
        </w:rPr>
        <w:t xml:space="preserve">Результаты исследования внедрены в учебный процесс </w:t>
      </w:r>
      <w:r w:rsidR="00BB4FB8">
        <w:rPr>
          <w:rFonts w:ascii="Times New Roman" w:hAnsi="Times New Roman"/>
          <w:sz w:val="28"/>
          <w:szCs w:val="28"/>
        </w:rPr>
        <w:t>по дисциплинам «Фармацевтическая химия», «Химия и технология синтетических лекарственных веществ» НАО «</w:t>
      </w:r>
      <w:proofErr w:type="spellStart"/>
      <w:r w:rsidR="00BB4FB8">
        <w:rPr>
          <w:rFonts w:ascii="Times New Roman" w:hAnsi="Times New Roman"/>
          <w:sz w:val="28"/>
          <w:szCs w:val="28"/>
        </w:rPr>
        <w:t>КазНМУ</w:t>
      </w:r>
      <w:proofErr w:type="spellEnd"/>
      <w:r w:rsidR="00BB4FB8">
        <w:rPr>
          <w:rFonts w:ascii="Times New Roman" w:hAnsi="Times New Roman"/>
          <w:sz w:val="28"/>
          <w:szCs w:val="28"/>
        </w:rPr>
        <w:t xml:space="preserve"> им.</w:t>
      </w:r>
      <w:r w:rsidR="002C5BF5">
        <w:rPr>
          <w:rFonts w:ascii="Times New Roman" w:hAnsi="Times New Roman"/>
          <w:sz w:val="28"/>
          <w:szCs w:val="28"/>
        </w:rPr>
        <w:t xml:space="preserve"> </w:t>
      </w:r>
      <w:r w:rsidR="00BB4FB8">
        <w:rPr>
          <w:rFonts w:ascii="Times New Roman" w:hAnsi="Times New Roman"/>
          <w:sz w:val="28"/>
          <w:szCs w:val="28"/>
        </w:rPr>
        <w:t>С.Д.</w:t>
      </w:r>
      <w:r w:rsidR="002C5BF5">
        <w:rPr>
          <w:rFonts w:ascii="Times New Roman" w:hAnsi="Times New Roman"/>
          <w:sz w:val="28"/>
          <w:szCs w:val="28"/>
        </w:rPr>
        <w:t xml:space="preserve"> </w:t>
      </w:r>
      <w:proofErr w:type="spellStart"/>
      <w:r w:rsidR="00BB4FB8">
        <w:rPr>
          <w:rFonts w:ascii="Times New Roman" w:hAnsi="Times New Roman"/>
          <w:sz w:val="28"/>
          <w:szCs w:val="28"/>
        </w:rPr>
        <w:t>Асфендиярова</w:t>
      </w:r>
      <w:proofErr w:type="spellEnd"/>
      <w:r w:rsidR="00BB4FB8">
        <w:rPr>
          <w:rFonts w:ascii="Times New Roman" w:hAnsi="Times New Roman"/>
          <w:sz w:val="28"/>
          <w:szCs w:val="28"/>
        </w:rPr>
        <w:t>» (Акт внедрения №</w:t>
      </w:r>
      <w:r w:rsidR="002C5BF5">
        <w:rPr>
          <w:rFonts w:ascii="Times New Roman" w:hAnsi="Times New Roman"/>
          <w:sz w:val="28"/>
          <w:szCs w:val="28"/>
        </w:rPr>
        <w:t xml:space="preserve"> </w:t>
      </w:r>
      <w:r w:rsidR="0068187E">
        <w:rPr>
          <w:rFonts w:ascii="Times New Roman" w:hAnsi="Times New Roman"/>
          <w:sz w:val="28"/>
          <w:szCs w:val="28"/>
        </w:rPr>
        <w:t>1 от 25.12.2023 г., №</w:t>
      </w:r>
      <w:r w:rsidR="002C5BF5">
        <w:rPr>
          <w:rFonts w:ascii="Times New Roman" w:hAnsi="Times New Roman"/>
          <w:sz w:val="28"/>
          <w:szCs w:val="28"/>
        </w:rPr>
        <w:t xml:space="preserve"> </w:t>
      </w:r>
      <w:r w:rsidR="0068187E">
        <w:rPr>
          <w:rFonts w:ascii="Times New Roman" w:hAnsi="Times New Roman"/>
          <w:sz w:val="28"/>
          <w:szCs w:val="28"/>
        </w:rPr>
        <w:t>2</w:t>
      </w:r>
      <w:r w:rsidR="00BB4FB8">
        <w:rPr>
          <w:rFonts w:ascii="Times New Roman" w:hAnsi="Times New Roman"/>
          <w:sz w:val="28"/>
          <w:szCs w:val="28"/>
        </w:rPr>
        <w:t xml:space="preserve"> от</w:t>
      </w:r>
      <w:r w:rsidR="0068187E">
        <w:rPr>
          <w:rFonts w:ascii="Times New Roman" w:hAnsi="Times New Roman"/>
          <w:sz w:val="28"/>
          <w:szCs w:val="28"/>
        </w:rPr>
        <w:t xml:space="preserve"> 26.12.202</w:t>
      </w:r>
      <w:r w:rsidR="00BA36CB">
        <w:rPr>
          <w:rFonts w:ascii="Times New Roman" w:hAnsi="Times New Roman"/>
          <w:sz w:val="28"/>
          <w:szCs w:val="28"/>
        </w:rPr>
        <w:t>3</w:t>
      </w:r>
      <w:r w:rsidR="0068187E">
        <w:rPr>
          <w:rFonts w:ascii="Times New Roman" w:hAnsi="Times New Roman"/>
          <w:sz w:val="28"/>
          <w:szCs w:val="28"/>
        </w:rPr>
        <w:t xml:space="preserve"> г. </w:t>
      </w:r>
      <w:r w:rsidR="00BB4FB8">
        <w:rPr>
          <w:rFonts w:ascii="Times New Roman" w:hAnsi="Times New Roman"/>
          <w:sz w:val="28"/>
          <w:szCs w:val="28"/>
        </w:rPr>
        <w:t xml:space="preserve">Приложение </w:t>
      </w:r>
      <w:r w:rsidR="00AA6A6A">
        <w:rPr>
          <w:rFonts w:ascii="Times New Roman" w:hAnsi="Times New Roman"/>
          <w:sz w:val="28"/>
          <w:szCs w:val="28"/>
        </w:rPr>
        <w:t>Т</w:t>
      </w:r>
      <w:r w:rsidR="0068187E">
        <w:rPr>
          <w:rFonts w:ascii="Times New Roman" w:hAnsi="Times New Roman"/>
          <w:sz w:val="28"/>
          <w:szCs w:val="28"/>
        </w:rPr>
        <w:t xml:space="preserve">, </w:t>
      </w:r>
      <w:r w:rsidR="00AA6A6A">
        <w:rPr>
          <w:rFonts w:ascii="Times New Roman" w:hAnsi="Times New Roman"/>
          <w:sz w:val="28"/>
          <w:szCs w:val="28"/>
        </w:rPr>
        <w:t>У</w:t>
      </w:r>
      <w:r w:rsidR="00BB4FB8">
        <w:rPr>
          <w:rFonts w:ascii="Times New Roman" w:hAnsi="Times New Roman"/>
          <w:sz w:val="28"/>
          <w:szCs w:val="28"/>
        </w:rPr>
        <w:t>).</w:t>
      </w:r>
    </w:p>
    <w:p w14:paraId="0C4E1D59" w14:textId="77777777" w:rsidR="0068187E" w:rsidRDefault="0068187E" w:rsidP="002829F2">
      <w:pPr>
        <w:spacing w:after="0" w:line="240" w:lineRule="auto"/>
        <w:ind w:firstLine="567"/>
        <w:jc w:val="both"/>
        <w:rPr>
          <w:rFonts w:ascii="Times New Roman" w:hAnsi="Times New Roman"/>
          <w:b/>
          <w:sz w:val="28"/>
          <w:szCs w:val="28"/>
        </w:rPr>
      </w:pPr>
      <w:r w:rsidRPr="0068187E">
        <w:rPr>
          <w:rFonts w:ascii="Times New Roman" w:hAnsi="Times New Roman"/>
          <w:b/>
          <w:sz w:val="28"/>
          <w:szCs w:val="28"/>
        </w:rPr>
        <w:t>Личный вклад докторанта</w:t>
      </w:r>
    </w:p>
    <w:p w14:paraId="2BC891AF" w14:textId="77777777" w:rsidR="0068187E" w:rsidRPr="0068187E" w:rsidRDefault="0068187E" w:rsidP="002829F2">
      <w:pPr>
        <w:spacing w:after="0" w:line="240" w:lineRule="auto"/>
        <w:ind w:firstLine="567"/>
        <w:jc w:val="both"/>
        <w:rPr>
          <w:rFonts w:ascii="Times New Roman" w:hAnsi="Times New Roman"/>
          <w:sz w:val="28"/>
          <w:szCs w:val="28"/>
        </w:rPr>
      </w:pPr>
      <w:r w:rsidRPr="0068187E">
        <w:rPr>
          <w:rFonts w:ascii="Times New Roman" w:hAnsi="Times New Roman"/>
          <w:sz w:val="28"/>
          <w:szCs w:val="28"/>
        </w:rPr>
        <w:t xml:space="preserve">Личный вклад докторанта заключается в самостоятельном выполнении всех ключевых этапов диссертационного исследования. </w:t>
      </w:r>
      <w:r w:rsidR="00C06385" w:rsidRPr="0068187E">
        <w:rPr>
          <w:rFonts w:ascii="Times New Roman" w:hAnsi="Times New Roman"/>
          <w:sz w:val="28"/>
          <w:szCs w:val="28"/>
        </w:rPr>
        <w:t xml:space="preserve">Докторант самостоятельно осуществляла </w:t>
      </w:r>
      <w:proofErr w:type="spellStart"/>
      <w:r w:rsidR="00C06385" w:rsidRPr="00C06385">
        <w:rPr>
          <w:rFonts w:ascii="Times New Roman" w:hAnsi="Times New Roman"/>
          <w:i/>
          <w:sz w:val="28"/>
          <w:szCs w:val="28"/>
        </w:rPr>
        <w:t>in</w:t>
      </w:r>
      <w:proofErr w:type="spellEnd"/>
      <w:r w:rsidR="00C06385" w:rsidRPr="00C06385">
        <w:rPr>
          <w:rFonts w:ascii="Times New Roman" w:hAnsi="Times New Roman"/>
          <w:i/>
          <w:sz w:val="28"/>
          <w:szCs w:val="28"/>
        </w:rPr>
        <w:t xml:space="preserve"> </w:t>
      </w:r>
      <w:proofErr w:type="spellStart"/>
      <w:r w:rsidR="00C06385" w:rsidRPr="00C06385">
        <w:rPr>
          <w:rFonts w:ascii="Times New Roman" w:hAnsi="Times New Roman"/>
          <w:i/>
          <w:sz w:val="28"/>
          <w:szCs w:val="28"/>
        </w:rPr>
        <w:t>silico</w:t>
      </w:r>
      <w:proofErr w:type="spellEnd"/>
      <w:r w:rsidR="00C06385" w:rsidRPr="0068187E">
        <w:rPr>
          <w:rFonts w:ascii="Times New Roman" w:hAnsi="Times New Roman"/>
          <w:sz w:val="28"/>
          <w:szCs w:val="28"/>
        </w:rPr>
        <w:t xml:space="preserve"> прогнозирование и интерпретацию полученных результатов по оценке биологической активности, токсичности и ADME-параметров исследуемых соединений.</w:t>
      </w:r>
      <w:r w:rsidR="00C06385">
        <w:rPr>
          <w:rFonts w:ascii="Times New Roman" w:hAnsi="Times New Roman"/>
          <w:sz w:val="28"/>
          <w:szCs w:val="28"/>
        </w:rPr>
        <w:t xml:space="preserve"> Д</w:t>
      </w:r>
      <w:r w:rsidRPr="0068187E">
        <w:rPr>
          <w:rFonts w:ascii="Times New Roman" w:hAnsi="Times New Roman"/>
          <w:sz w:val="28"/>
          <w:szCs w:val="28"/>
        </w:rPr>
        <w:t>окторантом лично проведены синтез исследуемых соединений, их очистка и контроль качества с использованием современных физико-химических методов анализа.</w:t>
      </w:r>
    </w:p>
    <w:p w14:paraId="4889C2D0" w14:textId="77777777" w:rsidR="0068187E" w:rsidRPr="0068187E" w:rsidRDefault="0068187E" w:rsidP="002829F2">
      <w:pPr>
        <w:spacing w:after="0" w:line="240" w:lineRule="auto"/>
        <w:ind w:firstLine="567"/>
        <w:jc w:val="both"/>
        <w:rPr>
          <w:rFonts w:ascii="Times New Roman" w:hAnsi="Times New Roman"/>
          <w:sz w:val="28"/>
          <w:szCs w:val="28"/>
        </w:rPr>
      </w:pPr>
      <w:r w:rsidRPr="0068187E">
        <w:rPr>
          <w:rFonts w:ascii="Times New Roman" w:hAnsi="Times New Roman"/>
          <w:sz w:val="28"/>
          <w:szCs w:val="28"/>
        </w:rPr>
        <w:t>Автором самостоятельно выполнена валидация аналитических методик, включая методику определения родственных примесей и методику количественного определения, а также проведена статистическая обработка результатов валидации.</w:t>
      </w:r>
    </w:p>
    <w:p w14:paraId="6803700A" w14:textId="03938C35" w:rsidR="0068187E" w:rsidRPr="0068187E" w:rsidRDefault="0068187E" w:rsidP="002829F2">
      <w:pPr>
        <w:spacing w:after="0" w:line="240" w:lineRule="auto"/>
        <w:ind w:firstLine="567"/>
        <w:jc w:val="both"/>
        <w:rPr>
          <w:rFonts w:ascii="Times New Roman" w:hAnsi="Times New Roman"/>
          <w:sz w:val="28"/>
          <w:szCs w:val="28"/>
        </w:rPr>
      </w:pPr>
      <w:r w:rsidRPr="0068187E">
        <w:rPr>
          <w:rFonts w:ascii="Times New Roman" w:hAnsi="Times New Roman"/>
          <w:sz w:val="28"/>
          <w:szCs w:val="28"/>
        </w:rPr>
        <w:t>Кроме того, автором выполнены исследования по оценке безопасности и определению фармакологической активности полученных соединений.</w:t>
      </w:r>
    </w:p>
    <w:p w14:paraId="66EE1E99" w14:textId="77777777" w:rsidR="0068187E" w:rsidRPr="0068187E" w:rsidRDefault="0068187E" w:rsidP="002829F2">
      <w:pPr>
        <w:spacing w:after="0" w:line="240" w:lineRule="auto"/>
        <w:ind w:firstLine="567"/>
        <w:jc w:val="both"/>
        <w:rPr>
          <w:rFonts w:ascii="Times New Roman" w:hAnsi="Times New Roman"/>
          <w:sz w:val="28"/>
          <w:szCs w:val="28"/>
        </w:rPr>
      </w:pPr>
      <w:r w:rsidRPr="0068187E">
        <w:rPr>
          <w:rFonts w:ascii="Times New Roman" w:hAnsi="Times New Roman"/>
          <w:sz w:val="28"/>
          <w:szCs w:val="28"/>
        </w:rPr>
        <w:t xml:space="preserve">Все экспериментальные и расчетные данные обработаны, систематизированы и интерпретированы лично докторантом, на основании чего сформулированы обоснованные </w:t>
      </w:r>
      <w:r w:rsidR="00C06385">
        <w:rPr>
          <w:rFonts w:ascii="Times New Roman" w:hAnsi="Times New Roman"/>
          <w:sz w:val="28"/>
          <w:szCs w:val="28"/>
        </w:rPr>
        <w:t>основные</w:t>
      </w:r>
      <w:r w:rsidRPr="0068187E">
        <w:rPr>
          <w:rFonts w:ascii="Times New Roman" w:hAnsi="Times New Roman"/>
          <w:sz w:val="28"/>
          <w:szCs w:val="28"/>
        </w:rPr>
        <w:t xml:space="preserve"> положения, выносимые на защиту.</w:t>
      </w:r>
    </w:p>
    <w:p w14:paraId="5818D428" w14:textId="77777777" w:rsidR="001137D2" w:rsidRDefault="0008237A" w:rsidP="002829F2">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Апробация </w:t>
      </w:r>
      <w:r w:rsidR="0068187E">
        <w:rPr>
          <w:rFonts w:ascii="Times New Roman" w:hAnsi="Times New Roman"/>
          <w:b/>
          <w:sz w:val="28"/>
          <w:szCs w:val="28"/>
        </w:rPr>
        <w:t xml:space="preserve">результатов </w:t>
      </w:r>
      <w:r>
        <w:rPr>
          <w:rFonts w:ascii="Times New Roman" w:hAnsi="Times New Roman"/>
          <w:b/>
          <w:sz w:val="28"/>
          <w:szCs w:val="28"/>
        </w:rPr>
        <w:t>диссертации</w:t>
      </w:r>
    </w:p>
    <w:p w14:paraId="4B8FF70B" w14:textId="77777777" w:rsidR="001137D2" w:rsidRDefault="0008237A" w:rsidP="002829F2">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Основные положения диссертационной работы доложены и опубликованы в материалах: Международной научно-практической конференции «Современная фармация: новые подходы и актуальные исследования», в рамках </w:t>
      </w:r>
      <w:r>
        <w:rPr>
          <w:rFonts w:ascii="Times New Roman" w:hAnsi="Times New Roman"/>
          <w:sz w:val="28"/>
          <w:szCs w:val="28"/>
        </w:rPr>
        <w:lastRenderedPageBreak/>
        <w:t xml:space="preserve">«Университетских дней» </w:t>
      </w:r>
      <w:proofErr w:type="spellStart"/>
      <w:r>
        <w:rPr>
          <w:rFonts w:ascii="Times New Roman" w:hAnsi="Times New Roman"/>
          <w:sz w:val="28"/>
          <w:szCs w:val="28"/>
        </w:rPr>
        <w:t>КазНМУ</w:t>
      </w:r>
      <w:proofErr w:type="spellEnd"/>
      <w:r>
        <w:rPr>
          <w:rFonts w:ascii="Times New Roman" w:hAnsi="Times New Roman"/>
          <w:sz w:val="28"/>
          <w:szCs w:val="28"/>
        </w:rPr>
        <w:t xml:space="preserve"> им. С.Д. </w:t>
      </w:r>
      <w:proofErr w:type="spellStart"/>
      <w:r>
        <w:rPr>
          <w:rFonts w:ascii="Times New Roman" w:hAnsi="Times New Roman"/>
          <w:sz w:val="28"/>
          <w:szCs w:val="28"/>
        </w:rPr>
        <w:t>Асфендиярова</w:t>
      </w:r>
      <w:proofErr w:type="spellEnd"/>
      <w:r>
        <w:rPr>
          <w:rFonts w:ascii="Times New Roman" w:hAnsi="Times New Roman"/>
          <w:sz w:val="28"/>
          <w:szCs w:val="28"/>
        </w:rPr>
        <w:t xml:space="preserve">, приуроченных к 30 - </w:t>
      </w:r>
      <w:proofErr w:type="spellStart"/>
      <w:r>
        <w:rPr>
          <w:rFonts w:ascii="Times New Roman" w:hAnsi="Times New Roman"/>
          <w:sz w:val="28"/>
          <w:szCs w:val="28"/>
        </w:rPr>
        <w:t>летию</w:t>
      </w:r>
      <w:proofErr w:type="spellEnd"/>
      <w:r>
        <w:rPr>
          <w:rFonts w:ascii="Times New Roman" w:hAnsi="Times New Roman"/>
          <w:sz w:val="28"/>
          <w:szCs w:val="28"/>
        </w:rPr>
        <w:t xml:space="preserve"> Независимости Республики Казахстан, 70 - </w:t>
      </w:r>
      <w:proofErr w:type="spellStart"/>
      <w:r>
        <w:rPr>
          <w:rFonts w:ascii="Times New Roman" w:hAnsi="Times New Roman"/>
          <w:sz w:val="28"/>
          <w:szCs w:val="28"/>
        </w:rPr>
        <w:t>летию</w:t>
      </w:r>
      <w:proofErr w:type="spellEnd"/>
      <w:r>
        <w:rPr>
          <w:rFonts w:ascii="Times New Roman" w:hAnsi="Times New Roman"/>
          <w:sz w:val="28"/>
          <w:szCs w:val="28"/>
        </w:rPr>
        <w:t xml:space="preserve"> Школы Фармации, 25 - </w:t>
      </w:r>
      <w:proofErr w:type="spellStart"/>
      <w:r>
        <w:rPr>
          <w:rFonts w:ascii="Times New Roman" w:hAnsi="Times New Roman"/>
          <w:sz w:val="28"/>
          <w:szCs w:val="28"/>
        </w:rPr>
        <w:t>летию</w:t>
      </w:r>
      <w:proofErr w:type="spellEnd"/>
      <w:r>
        <w:rPr>
          <w:rFonts w:ascii="Times New Roman" w:hAnsi="Times New Roman"/>
          <w:sz w:val="28"/>
          <w:szCs w:val="28"/>
        </w:rPr>
        <w:t xml:space="preserve"> Ассоциации поддержки и развития фармацевтической деятельности Республики Казахстан, 2021 г.; ХIII Международной научно-практической конференции «Приоритеты фармации и стоматологии: от теории к практике» 2024 г.; VII Международной научно-практической конференции в рамках </w:t>
      </w:r>
      <w:proofErr w:type="spellStart"/>
      <w:r>
        <w:rPr>
          <w:rFonts w:ascii="Times New Roman" w:hAnsi="Times New Roman"/>
          <w:sz w:val="28"/>
          <w:szCs w:val="28"/>
        </w:rPr>
        <w:t>ANaMed</w:t>
      </w:r>
      <w:proofErr w:type="spellEnd"/>
      <w:r>
        <w:rPr>
          <w:rFonts w:ascii="Times New Roman" w:hAnsi="Times New Roman"/>
          <w:sz w:val="28"/>
          <w:szCs w:val="28"/>
        </w:rPr>
        <w:t xml:space="preserve"> </w:t>
      </w:r>
      <w:proofErr w:type="spellStart"/>
      <w:r>
        <w:rPr>
          <w:rFonts w:ascii="Times New Roman" w:hAnsi="Times New Roman"/>
          <w:sz w:val="28"/>
          <w:szCs w:val="28"/>
        </w:rPr>
        <w:t>UniForum</w:t>
      </w:r>
      <w:proofErr w:type="spellEnd"/>
      <w:r>
        <w:rPr>
          <w:rFonts w:ascii="Times New Roman" w:hAnsi="Times New Roman"/>
          <w:sz w:val="28"/>
          <w:szCs w:val="28"/>
        </w:rPr>
        <w:t xml:space="preserve">, посвященной 80-летию профессора Р. </w:t>
      </w:r>
      <w:proofErr w:type="spellStart"/>
      <w:r>
        <w:rPr>
          <w:rFonts w:ascii="Times New Roman" w:hAnsi="Times New Roman"/>
          <w:sz w:val="28"/>
          <w:szCs w:val="28"/>
        </w:rPr>
        <w:t>Дильбарханова</w:t>
      </w:r>
      <w:proofErr w:type="spellEnd"/>
      <w:r>
        <w:rPr>
          <w:rFonts w:ascii="Times New Roman" w:hAnsi="Times New Roman"/>
          <w:sz w:val="28"/>
          <w:szCs w:val="28"/>
        </w:rPr>
        <w:t xml:space="preserve"> «Формирование и перспективы развития научной школы фармации: преемственность поколений» 2025 г.</w:t>
      </w:r>
    </w:p>
    <w:p w14:paraId="6D054C24" w14:textId="77777777" w:rsidR="001137D2" w:rsidRDefault="0008237A" w:rsidP="002829F2">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Публикации </w:t>
      </w:r>
    </w:p>
    <w:p w14:paraId="7F46F789" w14:textId="77777777" w:rsidR="00442750" w:rsidRPr="00442750" w:rsidRDefault="00442750" w:rsidP="002829F2">
      <w:pPr>
        <w:spacing w:after="0" w:line="240" w:lineRule="auto"/>
        <w:ind w:firstLine="567"/>
        <w:jc w:val="both"/>
        <w:rPr>
          <w:rFonts w:ascii="Times New Roman" w:hAnsi="Times New Roman"/>
          <w:sz w:val="28"/>
          <w:szCs w:val="28"/>
        </w:rPr>
      </w:pPr>
      <w:r w:rsidRPr="00442750">
        <w:rPr>
          <w:rFonts w:ascii="Times New Roman" w:hAnsi="Times New Roman"/>
          <w:sz w:val="28"/>
          <w:szCs w:val="28"/>
        </w:rPr>
        <w:t xml:space="preserve">По результатам исследований </w:t>
      </w:r>
      <w:r w:rsidRPr="00BB3331">
        <w:rPr>
          <w:rFonts w:ascii="Times New Roman" w:hAnsi="Times New Roman"/>
          <w:sz w:val="28"/>
          <w:szCs w:val="28"/>
        </w:rPr>
        <w:t>опубликована 1</w:t>
      </w:r>
      <w:r w:rsidR="00C4676A" w:rsidRPr="00C4676A">
        <w:rPr>
          <w:rFonts w:ascii="Times New Roman" w:hAnsi="Times New Roman"/>
          <w:sz w:val="28"/>
          <w:szCs w:val="28"/>
        </w:rPr>
        <w:t>2</w:t>
      </w:r>
      <w:r w:rsidRPr="00BB3331">
        <w:rPr>
          <w:rFonts w:ascii="Times New Roman" w:hAnsi="Times New Roman"/>
          <w:sz w:val="28"/>
          <w:szCs w:val="28"/>
        </w:rPr>
        <w:t xml:space="preserve"> научн</w:t>
      </w:r>
      <w:r w:rsidR="00A910C2" w:rsidRPr="00BB3331">
        <w:rPr>
          <w:rFonts w:ascii="Times New Roman" w:hAnsi="Times New Roman"/>
          <w:sz w:val="28"/>
          <w:szCs w:val="28"/>
        </w:rPr>
        <w:t>ых</w:t>
      </w:r>
      <w:r w:rsidRPr="00442750">
        <w:rPr>
          <w:rFonts w:ascii="Times New Roman" w:hAnsi="Times New Roman"/>
          <w:sz w:val="28"/>
          <w:szCs w:val="28"/>
        </w:rPr>
        <w:t xml:space="preserve"> работ, в том числе:</w:t>
      </w:r>
    </w:p>
    <w:p w14:paraId="609349B7" w14:textId="77777777" w:rsidR="00442750" w:rsidRPr="00442750" w:rsidRDefault="00442750" w:rsidP="002829F2">
      <w:pPr>
        <w:spacing w:after="0" w:line="240" w:lineRule="auto"/>
        <w:ind w:firstLine="567"/>
        <w:jc w:val="both"/>
        <w:rPr>
          <w:rFonts w:ascii="Times New Roman" w:hAnsi="Times New Roman"/>
          <w:sz w:val="28"/>
          <w:szCs w:val="28"/>
        </w:rPr>
      </w:pPr>
      <w:r w:rsidRPr="00442750">
        <w:rPr>
          <w:rFonts w:ascii="Times New Roman" w:hAnsi="Times New Roman"/>
          <w:sz w:val="28"/>
          <w:szCs w:val="28"/>
        </w:rPr>
        <w:t>- статья в международном рецензируемом научном журнале, входящем в</w:t>
      </w:r>
    </w:p>
    <w:p w14:paraId="0D7FD091" w14:textId="77777777" w:rsidR="00442750" w:rsidRPr="00442750" w:rsidRDefault="00442750" w:rsidP="002829F2">
      <w:pPr>
        <w:spacing w:after="0" w:line="240" w:lineRule="auto"/>
        <w:ind w:firstLine="567"/>
        <w:jc w:val="both"/>
        <w:rPr>
          <w:rFonts w:ascii="Times New Roman" w:hAnsi="Times New Roman"/>
          <w:sz w:val="28"/>
          <w:szCs w:val="28"/>
          <w:lang w:val="en-US"/>
        </w:rPr>
      </w:pPr>
      <w:r w:rsidRPr="00442750">
        <w:rPr>
          <w:rFonts w:ascii="Times New Roman" w:hAnsi="Times New Roman"/>
          <w:sz w:val="28"/>
          <w:szCs w:val="28"/>
        </w:rPr>
        <w:t>базу</w:t>
      </w:r>
      <w:r w:rsidRPr="00442750">
        <w:rPr>
          <w:rFonts w:ascii="Times New Roman" w:hAnsi="Times New Roman"/>
          <w:sz w:val="28"/>
          <w:szCs w:val="28"/>
          <w:lang w:val="en-US"/>
        </w:rPr>
        <w:t xml:space="preserve"> </w:t>
      </w:r>
      <w:r w:rsidRPr="00442750">
        <w:rPr>
          <w:rFonts w:ascii="Times New Roman" w:hAnsi="Times New Roman"/>
          <w:sz w:val="28"/>
          <w:szCs w:val="28"/>
        </w:rPr>
        <w:t>данных</w:t>
      </w:r>
      <w:r w:rsidRPr="00442750">
        <w:rPr>
          <w:rFonts w:ascii="Times New Roman" w:hAnsi="Times New Roman"/>
          <w:sz w:val="28"/>
          <w:szCs w:val="28"/>
          <w:lang w:val="en-US"/>
        </w:rPr>
        <w:t xml:space="preserve"> Scopus </w:t>
      </w:r>
      <w:r w:rsidRPr="00442750">
        <w:rPr>
          <w:rFonts w:ascii="Times New Roman" w:hAnsi="Times New Roman"/>
          <w:sz w:val="28"/>
          <w:szCs w:val="28"/>
        </w:rPr>
        <w:t>и</w:t>
      </w:r>
      <w:r w:rsidRPr="00442750">
        <w:rPr>
          <w:rFonts w:ascii="Times New Roman" w:hAnsi="Times New Roman"/>
          <w:sz w:val="28"/>
          <w:szCs w:val="28"/>
          <w:lang w:val="en-US"/>
        </w:rPr>
        <w:t xml:space="preserve"> We</w:t>
      </w:r>
      <w:r>
        <w:rPr>
          <w:rFonts w:ascii="Times New Roman" w:hAnsi="Times New Roman"/>
          <w:sz w:val="28"/>
          <w:szCs w:val="28"/>
          <w:lang w:val="en-US"/>
        </w:rPr>
        <w:t xml:space="preserve">b of Science Core Collection – </w:t>
      </w:r>
      <w:r w:rsidR="00C4676A">
        <w:rPr>
          <w:rFonts w:ascii="Times New Roman" w:hAnsi="Times New Roman"/>
          <w:sz w:val="28"/>
          <w:szCs w:val="28"/>
          <w:lang w:val="en-US"/>
        </w:rPr>
        <w:t>2</w:t>
      </w:r>
      <w:r w:rsidRPr="00442750">
        <w:rPr>
          <w:rFonts w:ascii="Times New Roman" w:hAnsi="Times New Roman"/>
          <w:sz w:val="28"/>
          <w:szCs w:val="28"/>
          <w:lang w:val="en-US"/>
        </w:rPr>
        <w:t>;</w:t>
      </w:r>
    </w:p>
    <w:p w14:paraId="7B711168" w14:textId="5EA22764" w:rsidR="00442750" w:rsidRDefault="00442750" w:rsidP="002829F2">
      <w:pPr>
        <w:spacing w:after="0" w:line="240" w:lineRule="auto"/>
        <w:ind w:firstLine="567"/>
        <w:jc w:val="both"/>
        <w:rPr>
          <w:rFonts w:ascii="Times New Roman" w:hAnsi="Times New Roman"/>
          <w:sz w:val="28"/>
          <w:szCs w:val="28"/>
        </w:rPr>
      </w:pPr>
      <w:r w:rsidRPr="00442750">
        <w:rPr>
          <w:rFonts w:ascii="Times New Roman" w:hAnsi="Times New Roman"/>
          <w:sz w:val="28"/>
          <w:szCs w:val="28"/>
        </w:rPr>
        <w:t xml:space="preserve">- </w:t>
      </w:r>
      <w:r w:rsidR="007C7ED6" w:rsidRPr="007C7ED6">
        <w:rPr>
          <w:rFonts w:ascii="Times New Roman" w:hAnsi="Times New Roman"/>
          <w:sz w:val="28"/>
          <w:szCs w:val="28"/>
        </w:rPr>
        <w:t xml:space="preserve">статьи в журналах, рекомендованных Комитетом по обеспечению качества в сфере науки и высшего образования Министерства науки и высшего образования РК </w:t>
      </w:r>
      <w:r w:rsidRPr="00442750">
        <w:rPr>
          <w:rFonts w:ascii="Times New Roman" w:hAnsi="Times New Roman"/>
          <w:sz w:val="28"/>
          <w:szCs w:val="28"/>
        </w:rPr>
        <w:t xml:space="preserve">– </w:t>
      </w:r>
      <w:r>
        <w:rPr>
          <w:rFonts w:ascii="Times New Roman" w:hAnsi="Times New Roman"/>
          <w:sz w:val="28"/>
          <w:szCs w:val="28"/>
        </w:rPr>
        <w:t>3</w:t>
      </w:r>
      <w:r w:rsidRPr="00442750">
        <w:rPr>
          <w:rFonts w:ascii="Times New Roman" w:hAnsi="Times New Roman"/>
          <w:sz w:val="28"/>
          <w:szCs w:val="28"/>
        </w:rPr>
        <w:t>;</w:t>
      </w:r>
    </w:p>
    <w:p w14:paraId="3BB5AE9B" w14:textId="77777777" w:rsidR="00442750" w:rsidRPr="00442750" w:rsidRDefault="0068187E" w:rsidP="002829F2">
      <w:pPr>
        <w:spacing w:after="0" w:line="240" w:lineRule="auto"/>
        <w:ind w:firstLine="567"/>
        <w:jc w:val="both"/>
        <w:rPr>
          <w:rFonts w:ascii="Times New Roman" w:hAnsi="Times New Roman"/>
          <w:sz w:val="28"/>
          <w:szCs w:val="28"/>
        </w:rPr>
      </w:pPr>
      <w:r>
        <w:rPr>
          <w:rFonts w:ascii="Times New Roman" w:hAnsi="Times New Roman"/>
          <w:sz w:val="28"/>
          <w:szCs w:val="28"/>
        </w:rPr>
        <w:t>- статья</w:t>
      </w:r>
      <w:r w:rsidR="00442750" w:rsidRPr="00442750">
        <w:rPr>
          <w:rFonts w:ascii="Times New Roman" w:hAnsi="Times New Roman"/>
          <w:sz w:val="28"/>
          <w:szCs w:val="28"/>
        </w:rPr>
        <w:t xml:space="preserve"> на международных н</w:t>
      </w:r>
      <w:r>
        <w:rPr>
          <w:rFonts w:ascii="Times New Roman" w:hAnsi="Times New Roman"/>
          <w:sz w:val="28"/>
          <w:szCs w:val="28"/>
        </w:rPr>
        <w:t>аучно-практических конференциях -</w:t>
      </w:r>
      <w:r w:rsidR="00442750" w:rsidRPr="00BB3331">
        <w:rPr>
          <w:rFonts w:ascii="Times New Roman" w:hAnsi="Times New Roman"/>
          <w:sz w:val="28"/>
          <w:szCs w:val="28"/>
        </w:rPr>
        <w:t xml:space="preserve"> </w:t>
      </w:r>
      <w:r>
        <w:rPr>
          <w:rFonts w:ascii="Times New Roman" w:hAnsi="Times New Roman"/>
          <w:sz w:val="28"/>
          <w:szCs w:val="28"/>
        </w:rPr>
        <w:t>1</w:t>
      </w:r>
      <w:r w:rsidR="00442750" w:rsidRPr="00BB3331">
        <w:rPr>
          <w:rFonts w:ascii="Times New Roman" w:hAnsi="Times New Roman"/>
          <w:sz w:val="28"/>
          <w:szCs w:val="28"/>
        </w:rPr>
        <w:t>;</w:t>
      </w:r>
    </w:p>
    <w:p w14:paraId="43F83278" w14:textId="77777777" w:rsidR="00442750" w:rsidRDefault="0068187E" w:rsidP="002829F2">
      <w:pPr>
        <w:spacing w:after="0" w:line="240" w:lineRule="auto"/>
        <w:ind w:firstLine="567"/>
        <w:jc w:val="both"/>
        <w:rPr>
          <w:rFonts w:ascii="Times New Roman" w:hAnsi="Times New Roman"/>
          <w:sz w:val="28"/>
          <w:szCs w:val="28"/>
        </w:rPr>
      </w:pPr>
      <w:r>
        <w:rPr>
          <w:rFonts w:ascii="Times New Roman" w:hAnsi="Times New Roman"/>
          <w:sz w:val="28"/>
          <w:szCs w:val="28"/>
        </w:rPr>
        <w:t xml:space="preserve">- статья </w:t>
      </w:r>
      <w:r w:rsidR="00442750">
        <w:rPr>
          <w:rFonts w:ascii="Times New Roman" w:hAnsi="Times New Roman"/>
          <w:sz w:val="28"/>
          <w:szCs w:val="28"/>
        </w:rPr>
        <w:t>в</w:t>
      </w:r>
      <w:r>
        <w:rPr>
          <w:rFonts w:ascii="Times New Roman" w:hAnsi="Times New Roman"/>
          <w:sz w:val="28"/>
          <w:szCs w:val="28"/>
        </w:rPr>
        <w:t xml:space="preserve"> </w:t>
      </w:r>
      <w:r w:rsidR="00442750">
        <w:rPr>
          <w:rFonts w:ascii="Times New Roman" w:hAnsi="Times New Roman"/>
          <w:sz w:val="28"/>
          <w:szCs w:val="28"/>
        </w:rPr>
        <w:t>зарубежных</w:t>
      </w:r>
      <w:r w:rsidR="00442750" w:rsidRPr="00442750">
        <w:rPr>
          <w:rFonts w:ascii="Times New Roman" w:hAnsi="Times New Roman"/>
          <w:sz w:val="28"/>
          <w:szCs w:val="28"/>
        </w:rPr>
        <w:t xml:space="preserve"> журналах – </w:t>
      </w:r>
      <w:r w:rsidR="00442750">
        <w:rPr>
          <w:rFonts w:ascii="Times New Roman" w:hAnsi="Times New Roman"/>
          <w:sz w:val="28"/>
          <w:szCs w:val="28"/>
        </w:rPr>
        <w:t>1</w:t>
      </w:r>
      <w:r w:rsidR="00442750" w:rsidRPr="00442750">
        <w:rPr>
          <w:rFonts w:ascii="Times New Roman" w:hAnsi="Times New Roman"/>
          <w:sz w:val="28"/>
          <w:szCs w:val="28"/>
        </w:rPr>
        <w:t>;</w:t>
      </w:r>
    </w:p>
    <w:p w14:paraId="23B50E58" w14:textId="77777777" w:rsidR="00442750" w:rsidRPr="00442750" w:rsidRDefault="00442750" w:rsidP="002829F2">
      <w:pPr>
        <w:spacing w:after="0" w:line="240" w:lineRule="auto"/>
        <w:ind w:firstLine="567"/>
        <w:jc w:val="both"/>
        <w:rPr>
          <w:rFonts w:ascii="Times New Roman" w:hAnsi="Times New Roman"/>
          <w:sz w:val="28"/>
          <w:szCs w:val="28"/>
        </w:rPr>
      </w:pPr>
      <w:r>
        <w:rPr>
          <w:rFonts w:ascii="Times New Roman" w:hAnsi="Times New Roman"/>
          <w:sz w:val="28"/>
          <w:szCs w:val="28"/>
        </w:rPr>
        <w:t>- патент на изобретение – 1;</w:t>
      </w:r>
    </w:p>
    <w:p w14:paraId="73F41D42" w14:textId="77777777" w:rsidR="00442750" w:rsidRDefault="00442750" w:rsidP="002829F2">
      <w:pPr>
        <w:spacing w:after="0" w:line="240" w:lineRule="auto"/>
        <w:ind w:firstLine="567"/>
        <w:jc w:val="both"/>
        <w:rPr>
          <w:rFonts w:ascii="Times New Roman" w:hAnsi="Times New Roman"/>
          <w:sz w:val="28"/>
          <w:szCs w:val="28"/>
        </w:rPr>
      </w:pPr>
      <w:r>
        <w:rPr>
          <w:rFonts w:ascii="Times New Roman" w:hAnsi="Times New Roman"/>
          <w:sz w:val="28"/>
          <w:szCs w:val="28"/>
        </w:rPr>
        <w:t>- патенты на полезную модель – 2;</w:t>
      </w:r>
    </w:p>
    <w:p w14:paraId="77135E44" w14:textId="77777777" w:rsidR="00442750" w:rsidRDefault="00442750" w:rsidP="002829F2">
      <w:pPr>
        <w:spacing w:after="0" w:line="240" w:lineRule="auto"/>
        <w:ind w:firstLine="567"/>
        <w:jc w:val="both"/>
        <w:rPr>
          <w:rFonts w:ascii="Times New Roman" w:hAnsi="Times New Roman"/>
          <w:sz w:val="28"/>
          <w:szCs w:val="28"/>
        </w:rPr>
      </w:pPr>
      <w:r>
        <w:rPr>
          <w:rFonts w:ascii="Times New Roman" w:hAnsi="Times New Roman"/>
          <w:sz w:val="28"/>
          <w:szCs w:val="28"/>
        </w:rPr>
        <w:t>- авторские свидетельства – 2.</w:t>
      </w:r>
    </w:p>
    <w:p w14:paraId="3D14491E" w14:textId="77777777" w:rsidR="00BA78BB" w:rsidRPr="00BA78BB" w:rsidRDefault="00BA78BB" w:rsidP="002829F2">
      <w:pPr>
        <w:spacing w:after="0" w:line="240" w:lineRule="auto"/>
        <w:ind w:firstLine="567"/>
        <w:jc w:val="both"/>
        <w:rPr>
          <w:rFonts w:ascii="Times New Roman" w:hAnsi="Times New Roman"/>
          <w:b/>
          <w:sz w:val="28"/>
          <w:szCs w:val="28"/>
        </w:rPr>
      </w:pPr>
      <w:r w:rsidRPr="00BA78BB">
        <w:rPr>
          <w:rFonts w:ascii="Times New Roman" w:hAnsi="Times New Roman"/>
          <w:b/>
          <w:sz w:val="28"/>
          <w:szCs w:val="28"/>
        </w:rPr>
        <w:t>Связь задач исследования с планом научных программ</w:t>
      </w:r>
    </w:p>
    <w:p w14:paraId="4E45EBD3" w14:textId="77777777" w:rsidR="00BA78BB" w:rsidRPr="00BA78BB" w:rsidRDefault="00BA78BB" w:rsidP="002829F2">
      <w:pPr>
        <w:spacing w:after="0" w:line="240" w:lineRule="auto"/>
        <w:ind w:firstLine="567"/>
        <w:jc w:val="both"/>
        <w:rPr>
          <w:rFonts w:ascii="Times New Roman" w:hAnsi="Times New Roman"/>
          <w:sz w:val="28"/>
          <w:szCs w:val="28"/>
        </w:rPr>
      </w:pPr>
      <w:r w:rsidRPr="00BA78BB">
        <w:rPr>
          <w:rFonts w:ascii="Times New Roman" w:hAnsi="Times New Roman"/>
          <w:sz w:val="28"/>
          <w:szCs w:val="28"/>
        </w:rPr>
        <w:t>Диссертационная работа выполнена в рамках</w:t>
      </w:r>
      <w:r w:rsidR="00691147" w:rsidRPr="00691147">
        <w:t xml:space="preserve"> </w:t>
      </w:r>
      <w:r w:rsidR="00691147" w:rsidRPr="00691147">
        <w:rPr>
          <w:rFonts w:ascii="Times New Roman" w:hAnsi="Times New Roman"/>
          <w:sz w:val="28"/>
          <w:szCs w:val="28"/>
        </w:rPr>
        <w:t>внутривузовского гранта № 0121РКИ0177 на 2022–2024 гг. по теме «Химическая разработка и исследование активных фармацевтических субстанций на основе азотсодержащих гетероциклических соединений»</w:t>
      </w:r>
      <w:r w:rsidR="00E45520">
        <w:rPr>
          <w:rFonts w:ascii="Times New Roman" w:hAnsi="Times New Roman"/>
          <w:sz w:val="28"/>
          <w:szCs w:val="28"/>
        </w:rPr>
        <w:t xml:space="preserve"> (Протокол Сената </w:t>
      </w:r>
      <w:proofErr w:type="spellStart"/>
      <w:r w:rsidR="00E45520">
        <w:rPr>
          <w:rFonts w:ascii="Times New Roman" w:hAnsi="Times New Roman"/>
          <w:sz w:val="28"/>
          <w:szCs w:val="28"/>
        </w:rPr>
        <w:t>КазНМУ</w:t>
      </w:r>
      <w:proofErr w:type="spellEnd"/>
      <w:r w:rsidR="00E45520">
        <w:rPr>
          <w:rFonts w:ascii="Times New Roman" w:hAnsi="Times New Roman"/>
          <w:sz w:val="28"/>
          <w:szCs w:val="28"/>
        </w:rPr>
        <w:t xml:space="preserve"> им. С.Д. </w:t>
      </w:r>
      <w:proofErr w:type="spellStart"/>
      <w:r w:rsidR="00E45520">
        <w:rPr>
          <w:rFonts w:ascii="Times New Roman" w:hAnsi="Times New Roman"/>
          <w:sz w:val="28"/>
          <w:szCs w:val="28"/>
        </w:rPr>
        <w:t>Асфендиярова</w:t>
      </w:r>
      <w:proofErr w:type="spellEnd"/>
      <w:r w:rsidR="00E45520">
        <w:rPr>
          <w:rFonts w:ascii="Times New Roman" w:hAnsi="Times New Roman"/>
          <w:sz w:val="28"/>
          <w:szCs w:val="28"/>
        </w:rPr>
        <w:t xml:space="preserve"> №10/1 от 17.06.2021 г.)</w:t>
      </w:r>
      <w:r w:rsidR="00691147" w:rsidRPr="00691147">
        <w:rPr>
          <w:rFonts w:ascii="Times New Roman" w:hAnsi="Times New Roman"/>
          <w:sz w:val="28"/>
          <w:szCs w:val="28"/>
        </w:rPr>
        <w:t>.</w:t>
      </w:r>
    </w:p>
    <w:p w14:paraId="6B74D504" w14:textId="77777777" w:rsidR="001137D2" w:rsidRDefault="0008237A" w:rsidP="002829F2">
      <w:pPr>
        <w:tabs>
          <w:tab w:val="left" w:pos="5836"/>
        </w:tabs>
        <w:spacing w:after="0" w:line="240" w:lineRule="auto"/>
        <w:ind w:firstLine="567"/>
        <w:jc w:val="both"/>
        <w:rPr>
          <w:rFonts w:ascii="Times New Roman" w:hAnsi="Times New Roman"/>
          <w:b/>
          <w:sz w:val="28"/>
          <w:szCs w:val="28"/>
        </w:rPr>
      </w:pPr>
      <w:r>
        <w:rPr>
          <w:rFonts w:ascii="Times New Roman" w:hAnsi="Times New Roman"/>
          <w:b/>
          <w:sz w:val="28"/>
          <w:szCs w:val="28"/>
        </w:rPr>
        <w:t>Объем и структура диссертации</w:t>
      </w:r>
      <w:r w:rsidR="00C4676A">
        <w:rPr>
          <w:rFonts w:ascii="Times New Roman" w:hAnsi="Times New Roman"/>
          <w:b/>
          <w:sz w:val="28"/>
          <w:szCs w:val="28"/>
        </w:rPr>
        <w:tab/>
      </w:r>
    </w:p>
    <w:p w14:paraId="7C1CF2B6" w14:textId="02C32034" w:rsidR="001137D2" w:rsidRDefault="0008237A" w:rsidP="002829F2">
      <w:pPr>
        <w:spacing w:after="0" w:line="240" w:lineRule="auto"/>
        <w:ind w:firstLine="567"/>
        <w:jc w:val="both"/>
        <w:rPr>
          <w:rFonts w:ascii="Times New Roman" w:hAnsi="Times New Roman"/>
          <w:sz w:val="28"/>
          <w:szCs w:val="28"/>
        </w:rPr>
      </w:pPr>
      <w:r>
        <w:rPr>
          <w:rFonts w:ascii="Times New Roman" w:hAnsi="Times New Roman"/>
          <w:sz w:val="28"/>
          <w:szCs w:val="28"/>
        </w:rPr>
        <w:t xml:space="preserve">Диссертационная работа изложена на </w:t>
      </w:r>
      <w:r w:rsidR="00BA78BB" w:rsidRPr="003E1D54">
        <w:rPr>
          <w:rFonts w:ascii="Times New Roman" w:hAnsi="Times New Roman"/>
          <w:sz w:val="28"/>
          <w:szCs w:val="28"/>
        </w:rPr>
        <w:t>18</w:t>
      </w:r>
      <w:r w:rsidR="002069B0">
        <w:rPr>
          <w:rFonts w:ascii="Times New Roman" w:hAnsi="Times New Roman"/>
          <w:sz w:val="28"/>
          <w:szCs w:val="28"/>
        </w:rPr>
        <w:t xml:space="preserve">5 </w:t>
      </w:r>
      <w:r w:rsidRPr="001D747F">
        <w:rPr>
          <w:rFonts w:ascii="Times New Roman" w:hAnsi="Times New Roman"/>
          <w:sz w:val="28"/>
          <w:szCs w:val="28"/>
        </w:rPr>
        <w:t>страницах компьютерного текста, состоит из введения, обзора литерат</w:t>
      </w:r>
      <w:r>
        <w:rPr>
          <w:rFonts w:ascii="Times New Roman" w:hAnsi="Times New Roman"/>
          <w:sz w:val="28"/>
          <w:szCs w:val="28"/>
        </w:rPr>
        <w:t xml:space="preserve">уры, описания материала и методов исследования, результатов исследования, </w:t>
      </w:r>
      <w:r w:rsidR="00C4676A">
        <w:rPr>
          <w:rFonts w:ascii="Times New Roman" w:hAnsi="Times New Roman"/>
          <w:sz w:val="28"/>
          <w:szCs w:val="28"/>
        </w:rPr>
        <w:t>11</w:t>
      </w:r>
      <w:r w:rsidR="00C4676A" w:rsidRPr="00C4676A">
        <w:rPr>
          <w:rFonts w:ascii="Times New Roman" w:hAnsi="Times New Roman"/>
          <w:sz w:val="28"/>
          <w:szCs w:val="28"/>
        </w:rPr>
        <w:t>9</w:t>
      </w:r>
      <w:r>
        <w:rPr>
          <w:rFonts w:ascii="Times New Roman" w:hAnsi="Times New Roman"/>
          <w:sz w:val="28"/>
          <w:szCs w:val="28"/>
        </w:rPr>
        <w:t xml:space="preserve"> </w:t>
      </w:r>
      <w:r w:rsidR="00C06385">
        <w:rPr>
          <w:rFonts w:ascii="Times New Roman" w:hAnsi="Times New Roman"/>
          <w:sz w:val="28"/>
          <w:szCs w:val="28"/>
        </w:rPr>
        <w:t xml:space="preserve">использованных литературных </w:t>
      </w:r>
      <w:r w:rsidR="00C06385" w:rsidRPr="008308A3">
        <w:rPr>
          <w:rFonts w:ascii="Times New Roman" w:hAnsi="Times New Roman"/>
          <w:sz w:val="28"/>
          <w:szCs w:val="28"/>
        </w:rPr>
        <w:t xml:space="preserve">источников и </w:t>
      </w:r>
      <w:r w:rsidR="008308A3" w:rsidRPr="008308A3">
        <w:rPr>
          <w:rFonts w:ascii="Times New Roman" w:hAnsi="Times New Roman"/>
          <w:sz w:val="28"/>
          <w:szCs w:val="28"/>
        </w:rPr>
        <w:t xml:space="preserve">17 </w:t>
      </w:r>
      <w:r w:rsidRPr="008308A3">
        <w:rPr>
          <w:rFonts w:ascii="Times New Roman" w:hAnsi="Times New Roman"/>
          <w:sz w:val="28"/>
          <w:szCs w:val="28"/>
        </w:rPr>
        <w:t>приложений.</w:t>
      </w:r>
      <w:r w:rsidR="00C06385">
        <w:rPr>
          <w:rFonts w:ascii="Times New Roman" w:hAnsi="Times New Roman"/>
          <w:sz w:val="28"/>
          <w:szCs w:val="28"/>
        </w:rPr>
        <w:t xml:space="preserve"> </w:t>
      </w:r>
      <w:r>
        <w:rPr>
          <w:rFonts w:ascii="Times New Roman" w:hAnsi="Times New Roman"/>
          <w:sz w:val="28"/>
          <w:szCs w:val="28"/>
        </w:rPr>
        <w:t xml:space="preserve">Работа </w:t>
      </w:r>
      <w:r w:rsidRPr="00BB3331">
        <w:rPr>
          <w:rFonts w:ascii="Times New Roman" w:hAnsi="Times New Roman"/>
          <w:sz w:val="28"/>
          <w:szCs w:val="28"/>
        </w:rPr>
        <w:t xml:space="preserve">иллюстрирована </w:t>
      </w:r>
      <w:r w:rsidR="004466EB" w:rsidRPr="00BB3331">
        <w:rPr>
          <w:rFonts w:ascii="Times New Roman" w:hAnsi="Times New Roman"/>
          <w:sz w:val="28"/>
          <w:szCs w:val="28"/>
        </w:rPr>
        <w:t>4</w:t>
      </w:r>
      <w:r w:rsidR="00BA78BB" w:rsidRPr="00BB3331">
        <w:rPr>
          <w:rFonts w:ascii="Times New Roman" w:hAnsi="Times New Roman"/>
          <w:sz w:val="28"/>
          <w:szCs w:val="28"/>
        </w:rPr>
        <w:t>5</w:t>
      </w:r>
      <w:r w:rsidR="004466EB" w:rsidRPr="00BB3331">
        <w:rPr>
          <w:rFonts w:ascii="Times New Roman" w:hAnsi="Times New Roman"/>
          <w:sz w:val="28"/>
          <w:szCs w:val="28"/>
        </w:rPr>
        <w:t xml:space="preserve"> </w:t>
      </w:r>
      <w:r w:rsidRPr="00BB3331">
        <w:rPr>
          <w:rFonts w:ascii="Times New Roman" w:hAnsi="Times New Roman"/>
          <w:sz w:val="28"/>
          <w:szCs w:val="28"/>
        </w:rPr>
        <w:t xml:space="preserve">рисунками и </w:t>
      </w:r>
      <w:r w:rsidR="00BA78BB" w:rsidRPr="00BB3331">
        <w:rPr>
          <w:rFonts w:ascii="Times New Roman" w:hAnsi="Times New Roman"/>
          <w:sz w:val="28"/>
          <w:szCs w:val="28"/>
        </w:rPr>
        <w:t>3</w:t>
      </w:r>
      <w:r w:rsidR="00AA6A6A">
        <w:rPr>
          <w:rFonts w:ascii="Times New Roman" w:hAnsi="Times New Roman"/>
          <w:sz w:val="28"/>
          <w:szCs w:val="28"/>
        </w:rPr>
        <w:t>5</w:t>
      </w:r>
      <w:r w:rsidRPr="00BB3331">
        <w:rPr>
          <w:rFonts w:ascii="Times New Roman" w:hAnsi="Times New Roman"/>
          <w:sz w:val="28"/>
          <w:szCs w:val="28"/>
        </w:rPr>
        <w:t xml:space="preserve"> таблицами.</w:t>
      </w:r>
    </w:p>
    <w:p w14:paraId="7D981E7C" w14:textId="77777777" w:rsidR="001137D2" w:rsidRDefault="001137D2" w:rsidP="002829F2">
      <w:pPr>
        <w:spacing w:after="0" w:line="240" w:lineRule="auto"/>
        <w:ind w:firstLine="567"/>
        <w:jc w:val="both"/>
        <w:rPr>
          <w:rFonts w:ascii="Times New Roman" w:hAnsi="Times New Roman"/>
          <w:sz w:val="28"/>
          <w:szCs w:val="28"/>
          <w:shd w:val="clear" w:color="auto" w:fill="F7F7F7"/>
          <w:lang w:val="kk-KZ"/>
        </w:rPr>
      </w:pPr>
    </w:p>
    <w:p w14:paraId="4FD66A51" w14:textId="77777777" w:rsidR="001137D2" w:rsidRDefault="001137D2" w:rsidP="002829F2">
      <w:pPr>
        <w:spacing w:line="240" w:lineRule="auto"/>
        <w:ind w:firstLine="567"/>
        <w:jc w:val="both"/>
        <w:rPr>
          <w:rFonts w:ascii="Times New Roman" w:hAnsi="Times New Roman"/>
          <w:b/>
          <w:sz w:val="28"/>
          <w:lang w:val="kk-KZ"/>
        </w:rPr>
      </w:pPr>
    </w:p>
    <w:p w14:paraId="6FB97539" w14:textId="77777777" w:rsidR="001137D2" w:rsidRDefault="001137D2" w:rsidP="009D5DFD">
      <w:pPr>
        <w:spacing w:line="240" w:lineRule="auto"/>
        <w:ind w:firstLine="708"/>
        <w:jc w:val="both"/>
        <w:rPr>
          <w:rFonts w:ascii="Times New Roman" w:hAnsi="Times New Roman"/>
          <w:b/>
          <w:sz w:val="28"/>
          <w:lang w:val="kk-KZ"/>
        </w:rPr>
      </w:pPr>
    </w:p>
    <w:p w14:paraId="099DA0B5" w14:textId="77777777" w:rsidR="00F236B3" w:rsidRDefault="00F236B3" w:rsidP="002829F2">
      <w:pPr>
        <w:spacing w:after="0" w:line="240" w:lineRule="auto"/>
        <w:ind w:firstLine="567"/>
        <w:jc w:val="both"/>
        <w:rPr>
          <w:rFonts w:ascii="Times New Roman" w:hAnsi="Times New Roman"/>
          <w:b/>
          <w:sz w:val="28"/>
          <w:lang w:val="kk-KZ"/>
        </w:rPr>
      </w:pPr>
    </w:p>
    <w:p w14:paraId="47580FE5" w14:textId="77777777" w:rsidR="00DC299D" w:rsidRDefault="00DC299D" w:rsidP="002829F2">
      <w:pPr>
        <w:spacing w:after="0" w:line="240" w:lineRule="auto"/>
        <w:ind w:firstLine="567"/>
        <w:jc w:val="both"/>
        <w:rPr>
          <w:rFonts w:ascii="Times New Roman" w:hAnsi="Times New Roman"/>
          <w:b/>
          <w:sz w:val="28"/>
          <w:lang w:val="kk-KZ"/>
        </w:rPr>
      </w:pPr>
    </w:p>
    <w:p w14:paraId="3EBC0F3F" w14:textId="77777777" w:rsidR="001A0F09" w:rsidRDefault="001A0F09" w:rsidP="002829F2">
      <w:pPr>
        <w:spacing w:after="0" w:line="240" w:lineRule="auto"/>
        <w:ind w:firstLine="567"/>
        <w:jc w:val="both"/>
        <w:rPr>
          <w:rFonts w:ascii="Times New Roman" w:hAnsi="Times New Roman"/>
          <w:b/>
          <w:sz w:val="28"/>
          <w:lang w:val="kk-KZ"/>
        </w:rPr>
      </w:pPr>
    </w:p>
    <w:p w14:paraId="1866A42D" w14:textId="77777777" w:rsidR="00DC299D" w:rsidRDefault="00DC299D" w:rsidP="002829F2">
      <w:pPr>
        <w:spacing w:after="0" w:line="240" w:lineRule="auto"/>
        <w:ind w:firstLine="567"/>
        <w:jc w:val="both"/>
        <w:rPr>
          <w:rFonts w:ascii="Times New Roman" w:hAnsi="Times New Roman"/>
          <w:b/>
          <w:sz w:val="28"/>
          <w:lang w:val="kk-KZ"/>
        </w:rPr>
      </w:pPr>
    </w:p>
    <w:p w14:paraId="3D03BB44" w14:textId="77777777" w:rsidR="00462277" w:rsidRDefault="00462277" w:rsidP="002829F2">
      <w:pPr>
        <w:spacing w:after="0" w:line="240" w:lineRule="auto"/>
        <w:ind w:firstLine="567"/>
        <w:jc w:val="both"/>
        <w:rPr>
          <w:rFonts w:ascii="Times New Roman" w:hAnsi="Times New Roman"/>
          <w:b/>
          <w:sz w:val="28"/>
          <w:lang w:val="kk-KZ"/>
        </w:rPr>
      </w:pPr>
    </w:p>
    <w:p w14:paraId="4B53DCC2" w14:textId="22A99190" w:rsidR="001137D2" w:rsidRDefault="0008237A" w:rsidP="002829F2">
      <w:pPr>
        <w:spacing w:after="0" w:line="240" w:lineRule="auto"/>
        <w:ind w:firstLine="567"/>
        <w:jc w:val="both"/>
        <w:rPr>
          <w:rFonts w:ascii="Times New Roman" w:hAnsi="Times New Roman"/>
          <w:b/>
          <w:sz w:val="28"/>
          <w:lang w:val="kk-KZ"/>
        </w:rPr>
      </w:pPr>
      <w:r>
        <w:rPr>
          <w:rFonts w:ascii="Times New Roman" w:hAnsi="Times New Roman"/>
          <w:b/>
          <w:sz w:val="28"/>
          <w:lang w:val="kk-KZ"/>
        </w:rPr>
        <w:lastRenderedPageBreak/>
        <w:t>1 ПЕРСПЕКТИВЫ СОЗДАНИЯ НОВЫХ ЛЕКАРСТВЕННЫХ СРЕДСТВ НА ОСНОВЕ СОЕДИНЕНИЙ ГЕТЕРОЦИКЛИЧЕСКОГО РЯДА (ЛИТЕРАТУРНЫЙ ОБЗОР)</w:t>
      </w:r>
    </w:p>
    <w:p w14:paraId="5E420472" w14:textId="77777777" w:rsidR="002829F2" w:rsidRDefault="002829F2" w:rsidP="002829F2">
      <w:pPr>
        <w:spacing w:after="0" w:line="240" w:lineRule="auto"/>
        <w:ind w:firstLine="567"/>
        <w:jc w:val="both"/>
        <w:rPr>
          <w:rFonts w:ascii="Times New Roman" w:hAnsi="Times New Roman"/>
          <w:b/>
          <w:sz w:val="28"/>
          <w:lang w:val="kk-KZ"/>
        </w:rPr>
      </w:pPr>
    </w:p>
    <w:p w14:paraId="6B48D5C4" w14:textId="77777777" w:rsidR="001137D2" w:rsidRDefault="0008237A" w:rsidP="002829F2">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1.1 Перспективы создания новых лекарственных препаратов на основе производных пиперидина</w:t>
      </w:r>
    </w:p>
    <w:p w14:paraId="643DB17E" w14:textId="77777777" w:rsidR="001137D2" w:rsidRDefault="0008237A" w:rsidP="00BE453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Гетероциклические соединения занимают ключевое место на этапе поиска и разработки новых фармакологически активных веществ, что обусловлено широким спектром их биологической активности [1]. Существенная доля современных антибактериальных, противовирусных, противогрибковых, противовоспалительных и противоопухолевых препаратов представляет собой соединения гетероциклической природы [2].</w:t>
      </w:r>
    </w:p>
    <w:p w14:paraId="2DCF2131" w14:textId="77777777" w:rsidR="00746D03" w:rsidRDefault="00746D03" w:rsidP="00BE4532">
      <w:pPr>
        <w:spacing w:after="0" w:line="240" w:lineRule="auto"/>
        <w:ind w:firstLine="567"/>
        <w:jc w:val="both"/>
        <w:rPr>
          <w:rFonts w:ascii="Times New Roman" w:hAnsi="Times New Roman"/>
          <w:sz w:val="28"/>
          <w:szCs w:val="28"/>
          <w:lang w:val="kk-KZ"/>
        </w:rPr>
      </w:pPr>
      <w:r w:rsidRPr="00746D03">
        <w:rPr>
          <w:rFonts w:ascii="Times New Roman" w:hAnsi="Times New Roman"/>
          <w:sz w:val="28"/>
          <w:szCs w:val="28"/>
          <w:lang w:val="kk-KZ"/>
        </w:rPr>
        <w:t xml:space="preserve">На этапе предварительного обоснования направления настоящего исследования был проведён систематический анализ литературных данных по гетероциклическим соединениям, включая производные тиадиазола и тиазола, результаты которого обобщены в ранее опубликованной обзорной работе </w:t>
      </w:r>
      <w:r>
        <w:rPr>
          <w:rFonts w:ascii="Times New Roman" w:hAnsi="Times New Roman"/>
          <w:sz w:val="28"/>
          <w:szCs w:val="28"/>
          <w:lang w:val="kk-KZ"/>
        </w:rPr>
        <w:t>[</w:t>
      </w:r>
      <w:r w:rsidRPr="000F1CA3">
        <w:rPr>
          <w:rFonts w:ascii="Times New Roman" w:hAnsi="Times New Roman"/>
          <w:sz w:val="28"/>
          <w:szCs w:val="28"/>
          <w:lang w:val="kk-KZ"/>
        </w:rPr>
        <w:t>3].</w:t>
      </w:r>
      <w:r w:rsidRPr="00746D03">
        <w:rPr>
          <w:rFonts w:ascii="Times New Roman" w:hAnsi="Times New Roman"/>
          <w:sz w:val="28"/>
          <w:szCs w:val="28"/>
          <w:lang w:val="kk-KZ"/>
        </w:rPr>
        <w:t xml:space="preserve"> В данном обзоре показано, что производные 1,3,4-тиадиазола и тиазола обладают выраженной антимикробной активностью и рассматриваются как перспективные фармакофоры для направленного дизайна лекарственных средств. Отмечено, что структурное разнообразие данных соединений и вариабельность механизмов действия позволяют эффективно воздействовать на широкий спектр микроорганизмов. Полученные данные послужили теоретической основой для выбора направления синтеза и исследования азотсодержащих гетероциклических соединений, в частности производных пиперидина и морфолина, в рамках настоящей работы.</w:t>
      </w:r>
    </w:p>
    <w:p w14:paraId="7E391649" w14:textId="28F3F1BF" w:rsidR="001137D2" w:rsidRDefault="0008237A" w:rsidP="00BE453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Пиперидин (рисунок 1) является одним из наиболее распространённых гетероциклов, а его производные встречаются в химической стру</w:t>
      </w:r>
      <w:r w:rsidR="0096489A">
        <w:rPr>
          <w:rFonts w:ascii="Times New Roman" w:hAnsi="Times New Roman"/>
          <w:sz w:val="28"/>
          <w:szCs w:val="28"/>
          <w:lang w:val="kk-KZ"/>
        </w:rPr>
        <w:t>ктуре многих  фармакологически активных соединений</w:t>
      </w:r>
      <w:r>
        <w:rPr>
          <w:rFonts w:ascii="Times New Roman" w:hAnsi="Times New Roman"/>
          <w:sz w:val="28"/>
          <w:szCs w:val="28"/>
          <w:lang w:val="kk-KZ"/>
        </w:rPr>
        <w:t xml:space="preserve">, </w:t>
      </w:r>
      <w:r w:rsidR="0096489A">
        <w:rPr>
          <w:rFonts w:ascii="Times New Roman" w:hAnsi="Times New Roman"/>
          <w:sz w:val="28"/>
          <w:szCs w:val="28"/>
          <w:lang w:val="kk-KZ"/>
        </w:rPr>
        <w:t>обладающие</w:t>
      </w:r>
      <w:r>
        <w:rPr>
          <w:rFonts w:ascii="Times New Roman" w:hAnsi="Times New Roman"/>
          <w:sz w:val="28"/>
          <w:szCs w:val="28"/>
          <w:lang w:val="kk-KZ"/>
        </w:rPr>
        <w:t xml:space="preserve"> противоаалергически</w:t>
      </w:r>
      <w:r w:rsidR="0096489A">
        <w:rPr>
          <w:rFonts w:ascii="Times New Roman" w:hAnsi="Times New Roman"/>
          <w:sz w:val="28"/>
          <w:szCs w:val="28"/>
          <w:lang w:val="kk-KZ"/>
        </w:rPr>
        <w:t>м</w:t>
      </w:r>
      <w:r>
        <w:rPr>
          <w:rFonts w:ascii="Times New Roman" w:hAnsi="Times New Roman"/>
          <w:sz w:val="28"/>
          <w:szCs w:val="28"/>
          <w:lang w:val="kk-KZ"/>
        </w:rPr>
        <w:t>, анальгетически</w:t>
      </w:r>
      <w:r w:rsidR="0096489A">
        <w:rPr>
          <w:rFonts w:ascii="Times New Roman" w:hAnsi="Times New Roman"/>
          <w:sz w:val="28"/>
          <w:szCs w:val="28"/>
          <w:lang w:val="kk-KZ"/>
        </w:rPr>
        <w:t>м</w:t>
      </w:r>
      <w:r>
        <w:rPr>
          <w:rFonts w:ascii="Times New Roman" w:hAnsi="Times New Roman"/>
          <w:sz w:val="28"/>
          <w:szCs w:val="28"/>
          <w:lang w:val="kk-KZ"/>
        </w:rPr>
        <w:t>, противовоспалительны</w:t>
      </w:r>
      <w:r w:rsidR="0096489A">
        <w:rPr>
          <w:rFonts w:ascii="Times New Roman" w:hAnsi="Times New Roman"/>
          <w:sz w:val="28"/>
          <w:szCs w:val="28"/>
          <w:lang w:val="kk-KZ"/>
        </w:rPr>
        <w:t>м, антиоксидантным, противодиабетическим, антибактериальным, противогрибковым</w:t>
      </w:r>
      <w:r>
        <w:rPr>
          <w:rFonts w:ascii="Times New Roman" w:hAnsi="Times New Roman"/>
          <w:sz w:val="28"/>
          <w:szCs w:val="28"/>
          <w:lang w:val="kk-KZ"/>
        </w:rPr>
        <w:t xml:space="preserve"> </w:t>
      </w:r>
      <w:r w:rsidR="0096489A">
        <w:rPr>
          <w:rFonts w:ascii="Times New Roman" w:hAnsi="Times New Roman"/>
          <w:sz w:val="28"/>
          <w:szCs w:val="28"/>
          <w:lang w:val="kk-KZ"/>
        </w:rPr>
        <w:t>активностью</w:t>
      </w:r>
      <w:r w:rsidR="00746D03">
        <w:rPr>
          <w:rFonts w:ascii="Times New Roman" w:hAnsi="Times New Roman"/>
          <w:sz w:val="28"/>
          <w:szCs w:val="28"/>
        </w:rPr>
        <w:t xml:space="preserve"> [4</w:t>
      </w:r>
      <w:r>
        <w:rPr>
          <w:rFonts w:ascii="Times New Roman" w:hAnsi="Times New Roman"/>
          <w:sz w:val="28"/>
          <w:szCs w:val="28"/>
        </w:rPr>
        <w:t>]</w:t>
      </w:r>
      <w:r>
        <w:rPr>
          <w:rFonts w:ascii="Times New Roman" w:hAnsi="Times New Roman"/>
          <w:sz w:val="28"/>
          <w:szCs w:val="28"/>
          <w:lang w:val="kk-KZ"/>
        </w:rPr>
        <w:t xml:space="preserve">. </w:t>
      </w:r>
    </w:p>
    <w:p w14:paraId="56F88B75" w14:textId="77777777" w:rsidR="002829F2" w:rsidRDefault="002829F2" w:rsidP="002829F2">
      <w:pPr>
        <w:spacing w:after="0" w:line="240" w:lineRule="auto"/>
        <w:ind w:left="-142" w:firstLine="567"/>
        <w:jc w:val="both"/>
        <w:rPr>
          <w:rFonts w:ascii="Times New Roman" w:hAnsi="Times New Roman"/>
          <w:sz w:val="28"/>
          <w:szCs w:val="28"/>
          <w:lang w:val="kk-KZ"/>
        </w:rPr>
      </w:pPr>
    </w:p>
    <w:p w14:paraId="6F18E547" w14:textId="77777777" w:rsidR="001137D2" w:rsidRDefault="0008237A" w:rsidP="009D5DFD">
      <w:pPr>
        <w:spacing w:line="240" w:lineRule="auto"/>
        <w:ind w:left="-142" w:firstLine="284"/>
        <w:jc w:val="center"/>
        <w:rPr>
          <w:rFonts w:ascii="Times New Roman" w:hAnsi="Times New Roman"/>
          <w:sz w:val="28"/>
        </w:rPr>
      </w:pPr>
      <w:r>
        <w:rPr>
          <w:rFonts w:ascii="Times New Roman" w:hAnsi="Times New Roman"/>
          <w:sz w:val="28"/>
        </w:rPr>
        <w:object w:dxaOrig="910" w:dyaOrig="1494" w14:anchorId="484C5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77.25pt" o:ole="">
            <v:imagedata r:id="rId9" o:title=""/>
          </v:shape>
          <o:OLEObject Type="Embed" ProgID="ChemDraw.Document.6.0" ShapeID="_x0000_i1025" DrawAspect="Content" ObjectID="_1838377761" r:id="rId10"/>
        </w:object>
      </w:r>
      <w:r>
        <w:rPr>
          <w:rFonts w:ascii="Times New Roman" w:hAnsi="Times New Roman"/>
          <w:sz w:val="28"/>
        </w:rPr>
        <w:t xml:space="preserve">  </w:t>
      </w:r>
    </w:p>
    <w:p w14:paraId="2920D140" w14:textId="77777777" w:rsidR="001137D2" w:rsidRDefault="0008237A" w:rsidP="009D5DFD">
      <w:pPr>
        <w:spacing w:line="240" w:lineRule="auto"/>
        <w:ind w:left="-142" w:firstLine="284"/>
        <w:jc w:val="center"/>
        <w:rPr>
          <w:rFonts w:ascii="Times New Roman" w:hAnsi="Times New Roman"/>
          <w:sz w:val="32"/>
          <w:szCs w:val="28"/>
          <w:lang w:val="kk-KZ"/>
        </w:rPr>
      </w:pPr>
      <w:r>
        <w:rPr>
          <w:rFonts w:ascii="Times New Roman" w:hAnsi="Times New Roman"/>
          <w:sz w:val="28"/>
        </w:rPr>
        <w:t>Рисунок 1 - Структура кольца пиперидина</w:t>
      </w:r>
    </w:p>
    <w:p w14:paraId="23987431" w14:textId="77777777" w:rsidR="00DC299D" w:rsidRDefault="0008237A" w:rsidP="00BE453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В настоящее время изучаются научные направления применения производных пиперидина в качестве структурных компонентов нейротропных средств </w:t>
      </w:r>
      <w:r w:rsidR="00746D03">
        <w:rPr>
          <w:rFonts w:ascii="Times New Roman" w:hAnsi="Times New Roman"/>
          <w:sz w:val="28"/>
          <w:szCs w:val="28"/>
        </w:rPr>
        <w:t>[5</w:t>
      </w:r>
      <w:r>
        <w:rPr>
          <w:rFonts w:ascii="Times New Roman" w:hAnsi="Times New Roman"/>
          <w:sz w:val="28"/>
          <w:szCs w:val="28"/>
        </w:rPr>
        <w:t>]</w:t>
      </w:r>
      <w:r>
        <w:rPr>
          <w:rFonts w:ascii="Times New Roman" w:hAnsi="Times New Roman"/>
          <w:sz w:val="28"/>
          <w:szCs w:val="28"/>
          <w:lang w:val="kk-KZ"/>
        </w:rPr>
        <w:t xml:space="preserve">. </w:t>
      </w:r>
    </w:p>
    <w:p w14:paraId="395F3D6D" w14:textId="09FCE845" w:rsidR="001137D2" w:rsidRDefault="0008237A" w:rsidP="00BE4532">
      <w:pPr>
        <w:spacing w:after="0" w:line="240" w:lineRule="auto"/>
        <w:ind w:firstLine="567"/>
        <w:jc w:val="both"/>
        <w:rPr>
          <w:rFonts w:ascii="Times New Roman" w:hAnsi="Times New Roman"/>
          <w:sz w:val="28"/>
          <w:szCs w:val="32"/>
          <w:lang w:val="kk-KZ"/>
        </w:rPr>
      </w:pPr>
      <w:r>
        <w:rPr>
          <w:rFonts w:ascii="Times New Roman" w:hAnsi="Times New Roman"/>
          <w:sz w:val="28"/>
          <w:szCs w:val="32"/>
          <w:lang w:val="kk-KZ"/>
        </w:rPr>
        <w:lastRenderedPageBreak/>
        <w:t>Пиперидин является важным фармакофором, гетероциклической системой в области разработки лекарств из-за его широкого диапазона терапевтических применений и химической реакциоспособности [</w:t>
      </w:r>
      <w:r w:rsidR="00746D03">
        <w:rPr>
          <w:rFonts w:ascii="Times New Roman" w:hAnsi="Times New Roman"/>
          <w:sz w:val="28"/>
          <w:szCs w:val="32"/>
          <w:lang w:val="kk-KZ"/>
        </w:rPr>
        <w:t>6</w:t>
      </w:r>
      <w:r>
        <w:rPr>
          <w:rFonts w:ascii="Times New Roman" w:hAnsi="Times New Roman"/>
          <w:sz w:val="28"/>
          <w:szCs w:val="32"/>
          <w:lang w:val="kk-KZ"/>
        </w:rPr>
        <w:t>].</w:t>
      </w:r>
    </w:p>
    <w:p w14:paraId="15C45C56" w14:textId="4AE634DD" w:rsidR="001137D2" w:rsidRDefault="0008237A" w:rsidP="00BE4532">
      <w:pPr>
        <w:spacing w:after="0" w:line="240" w:lineRule="auto"/>
        <w:ind w:firstLine="567"/>
        <w:jc w:val="both"/>
        <w:rPr>
          <w:rFonts w:ascii="Times New Roman" w:eastAsiaTheme="minorEastAsia" w:hAnsi="Times New Roman"/>
          <w:sz w:val="28"/>
          <w:szCs w:val="28"/>
          <w:shd w:val="clear" w:color="auto" w:fill="FFFFFF"/>
          <w:lang w:eastAsia="ko-KR"/>
        </w:rPr>
      </w:pPr>
      <w:r>
        <w:rPr>
          <w:rFonts w:ascii="Times New Roman" w:eastAsiaTheme="minorEastAsia" w:hAnsi="Times New Roman"/>
          <w:sz w:val="28"/>
          <w:szCs w:val="28"/>
          <w:shd w:val="clear" w:color="auto" w:fill="FFFFFF"/>
          <w:lang w:eastAsia="ko-KR"/>
        </w:rPr>
        <w:t>Известное на сегодняшний день соединение пароксетин ((3S)-транс-3-((1,3-бензодиоксол-5-</w:t>
      </w:r>
      <w:proofErr w:type="gramStart"/>
      <w:r>
        <w:rPr>
          <w:rFonts w:ascii="Times New Roman" w:eastAsiaTheme="minorEastAsia" w:hAnsi="Times New Roman"/>
          <w:sz w:val="28"/>
          <w:szCs w:val="28"/>
          <w:shd w:val="clear" w:color="auto" w:fill="FFFFFF"/>
          <w:lang w:eastAsia="ko-KR"/>
        </w:rPr>
        <w:t>ил)оксиметил</w:t>
      </w:r>
      <w:proofErr w:type="gramEnd"/>
      <w:r>
        <w:rPr>
          <w:rFonts w:ascii="Times New Roman" w:eastAsiaTheme="minorEastAsia" w:hAnsi="Times New Roman"/>
          <w:sz w:val="28"/>
          <w:szCs w:val="28"/>
          <w:shd w:val="clear" w:color="auto" w:fill="FFFFFF"/>
          <w:lang w:eastAsia="ko-KR"/>
        </w:rPr>
        <w:t>)-4-(4-</w:t>
      </w:r>
      <w:proofErr w:type="gramStart"/>
      <w:r>
        <w:rPr>
          <w:rFonts w:ascii="Times New Roman" w:eastAsiaTheme="minorEastAsia" w:hAnsi="Times New Roman"/>
          <w:sz w:val="28"/>
          <w:szCs w:val="28"/>
          <w:shd w:val="clear" w:color="auto" w:fill="FFFFFF"/>
          <w:lang w:eastAsia="ko-KR"/>
        </w:rPr>
        <w:t>фторфенил)пиперидин</w:t>
      </w:r>
      <w:proofErr w:type="gramEnd"/>
      <w:r>
        <w:rPr>
          <w:rFonts w:ascii="Times New Roman" w:eastAsiaTheme="minorEastAsia" w:hAnsi="Times New Roman"/>
          <w:sz w:val="28"/>
          <w:szCs w:val="28"/>
          <w:shd w:val="clear" w:color="auto" w:fill="FFFFFF"/>
          <w:lang w:eastAsia="ko-KR"/>
        </w:rPr>
        <w:t>)</w:t>
      </w:r>
      <w:r w:rsidR="00462277">
        <w:rPr>
          <w:rFonts w:ascii="Times New Roman" w:eastAsiaTheme="minorEastAsia" w:hAnsi="Times New Roman"/>
          <w:sz w:val="28"/>
          <w:szCs w:val="28"/>
          <w:shd w:val="clear" w:color="auto" w:fill="FFFFFF"/>
          <w:lang w:eastAsia="ko-KR"/>
        </w:rPr>
        <w:t xml:space="preserve"> </w:t>
      </w:r>
      <w:r>
        <w:rPr>
          <w:rFonts w:ascii="Times New Roman" w:eastAsiaTheme="minorEastAsia" w:hAnsi="Times New Roman"/>
          <w:sz w:val="28"/>
          <w:szCs w:val="28"/>
          <w:shd w:val="clear" w:color="auto" w:fill="FFFFFF"/>
          <w:lang w:eastAsia="ko-KR"/>
        </w:rPr>
        <w:t>широко</w:t>
      </w:r>
      <w:r w:rsidR="00462277">
        <w:rPr>
          <w:rFonts w:ascii="Times New Roman" w:eastAsiaTheme="minorEastAsia" w:hAnsi="Times New Roman"/>
          <w:sz w:val="28"/>
          <w:szCs w:val="28"/>
          <w:shd w:val="clear" w:color="auto" w:fill="FFFFFF"/>
          <w:lang w:eastAsia="ko-KR"/>
        </w:rPr>
        <w:t xml:space="preserve"> </w:t>
      </w:r>
      <w:r>
        <w:rPr>
          <w:rFonts w:ascii="Times New Roman" w:eastAsiaTheme="minorEastAsia" w:hAnsi="Times New Roman"/>
          <w:sz w:val="28"/>
          <w:szCs w:val="28"/>
          <w:shd w:val="clear" w:color="auto" w:fill="FFFFFF"/>
          <w:lang w:eastAsia="ko-KR"/>
        </w:rPr>
        <w:t>применяется в медицинской практике в качестве антидепрессанта. В литературе представлены обзорные публикации, посвящённые современным синтетическим подходам к получению данного</w:t>
      </w:r>
      <w:r w:rsidR="00746D03">
        <w:rPr>
          <w:rFonts w:ascii="Times New Roman" w:eastAsiaTheme="minorEastAsia" w:hAnsi="Times New Roman"/>
          <w:sz w:val="28"/>
          <w:szCs w:val="28"/>
          <w:shd w:val="clear" w:color="auto" w:fill="FFFFFF"/>
          <w:lang w:eastAsia="ko-KR"/>
        </w:rPr>
        <w:t xml:space="preserve"> соединения за последние годы [7, 8</w:t>
      </w:r>
      <w:r>
        <w:rPr>
          <w:rFonts w:ascii="Times New Roman" w:eastAsiaTheme="minorEastAsia" w:hAnsi="Times New Roman"/>
          <w:sz w:val="28"/>
          <w:szCs w:val="28"/>
          <w:shd w:val="clear" w:color="auto" w:fill="FFFFFF"/>
          <w:lang w:eastAsia="ko-KR"/>
        </w:rPr>
        <w:t>].</w:t>
      </w:r>
    </w:p>
    <w:p w14:paraId="29170BA3" w14:textId="77777777" w:rsidR="001137D2" w:rsidRDefault="0008237A" w:rsidP="00BE4532">
      <w:pPr>
        <w:spacing w:after="0" w:line="240" w:lineRule="auto"/>
        <w:ind w:firstLine="567"/>
        <w:jc w:val="both"/>
        <w:rPr>
          <w:rFonts w:ascii="Times New Roman" w:hAnsi="Times New Roman"/>
          <w:sz w:val="28"/>
          <w:szCs w:val="32"/>
        </w:rPr>
      </w:pPr>
      <w:proofErr w:type="spellStart"/>
      <w:r>
        <w:rPr>
          <w:rFonts w:ascii="Times New Roman" w:hAnsi="Times New Roman"/>
          <w:sz w:val="28"/>
          <w:szCs w:val="32"/>
        </w:rPr>
        <w:t>Пиперидиновый</w:t>
      </w:r>
      <w:proofErr w:type="spellEnd"/>
      <w:r>
        <w:rPr>
          <w:rFonts w:ascii="Times New Roman" w:hAnsi="Times New Roman"/>
          <w:sz w:val="28"/>
          <w:szCs w:val="32"/>
        </w:rPr>
        <w:t xml:space="preserve"> цикл входит в состав широкого спектра природных и синтетических биологически активных веществ, многие из которых представляют собой ценные лекарственные соединения с разнообразной фармакологической активностью, включая н-</w:t>
      </w:r>
      <w:proofErr w:type="spellStart"/>
      <w:r>
        <w:rPr>
          <w:rFonts w:ascii="Times New Roman" w:hAnsi="Times New Roman"/>
          <w:sz w:val="28"/>
          <w:szCs w:val="32"/>
        </w:rPr>
        <w:t>холиноблокирующее</w:t>
      </w:r>
      <w:proofErr w:type="spellEnd"/>
      <w:r>
        <w:rPr>
          <w:rFonts w:ascii="Times New Roman" w:hAnsi="Times New Roman"/>
          <w:sz w:val="28"/>
          <w:szCs w:val="32"/>
        </w:rPr>
        <w:t xml:space="preserve">, анестезирующее, психотропное и </w:t>
      </w:r>
      <w:proofErr w:type="spellStart"/>
      <w:r>
        <w:rPr>
          <w:rFonts w:ascii="Times New Roman" w:hAnsi="Times New Roman"/>
          <w:sz w:val="28"/>
          <w:szCs w:val="32"/>
        </w:rPr>
        <w:t>антихолиноэстеразное</w:t>
      </w:r>
      <w:proofErr w:type="spellEnd"/>
      <w:r>
        <w:rPr>
          <w:rFonts w:ascii="Times New Roman" w:hAnsi="Times New Roman"/>
          <w:sz w:val="28"/>
          <w:szCs w:val="32"/>
        </w:rPr>
        <w:t xml:space="preserve"> действие.</w:t>
      </w:r>
    </w:p>
    <w:p w14:paraId="74262F1F" w14:textId="77777777"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lang w:val="kk-KZ"/>
        </w:rPr>
        <w:t xml:space="preserve">Многолетнюю историю насчитывает применение производных пиперидина в качестве опиоидных анальгетических средств </w:t>
      </w:r>
      <w:r w:rsidR="00746D03">
        <w:rPr>
          <w:rFonts w:ascii="Times New Roman" w:hAnsi="Times New Roman"/>
          <w:sz w:val="28"/>
          <w:szCs w:val="32"/>
        </w:rPr>
        <w:t>[9</w:t>
      </w:r>
      <w:r>
        <w:rPr>
          <w:rFonts w:ascii="Times New Roman" w:hAnsi="Times New Roman"/>
          <w:sz w:val="28"/>
          <w:szCs w:val="32"/>
        </w:rPr>
        <w:t>]</w:t>
      </w:r>
      <w:r>
        <w:rPr>
          <w:rFonts w:ascii="Times New Roman" w:hAnsi="Times New Roman"/>
          <w:sz w:val="28"/>
          <w:szCs w:val="32"/>
          <w:lang w:val="kk-KZ"/>
        </w:rPr>
        <w:t>. Первым представителем этого класса соединений, внедрённым в клиническую практику в качестве анальгетика, является м</w:t>
      </w:r>
      <w:r w:rsidR="00746D03">
        <w:rPr>
          <w:rFonts w:ascii="Times New Roman" w:hAnsi="Times New Roman"/>
          <w:sz w:val="28"/>
          <w:szCs w:val="32"/>
          <w:lang w:val="kk-KZ"/>
        </w:rPr>
        <w:t>еперидин (петидин) [10</w:t>
      </w:r>
      <w:r>
        <w:rPr>
          <w:rFonts w:ascii="Times New Roman" w:hAnsi="Times New Roman"/>
          <w:sz w:val="28"/>
          <w:szCs w:val="32"/>
        </w:rPr>
        <w:t xml:space="preserve">]. На протяжении нескольких десятилетий ведутся исследования, направленные на поиск опиоидных соединений, в том числе производных пиперидина, обладающих более высокой эффективностью и улучшенным профилем безопасности. В лаборатории химии синтетических и природных лекарственных веществ Института химических наук им. А.Б. </w:t>
      </w:r>
      <w:proofErr w:type="spellStart"/>
      <w:r>
        <w:rPr>
          <w:rFonts w:ascii="Times New Roman" w:hAnsi="Times New Roman"/>
          <w:sz w:val="28"/>
          <w:szCs w:val="32"/>
        </w:rPr>
        <w:t>Бектурова</w:t>
      </w:r>
      <w:proofErr w:type="spellEnd"/>
      <w:r>
        <w:rPr>
          <w:rFonts w:ascii="Times New Roman" w:hAnsi="Times New Roman"/>
          <w:sz w:val="28"/>
          <w:szCs w:val="32"/>
        </w:rPr>
        <w:t xml:space="preserve"> отечественными исследователями осуществляются исследования замещённых производных пиперидина с целью создания высокоэффекти</w:t>
      </w:r>
      <w:r w:rsidR="00746D03">
        <w:rPr>
          <w:rFonts w:ascii="Times New Roman" w:hAnsi="Times New Roman"/>
          <w:sz w:val="28"/>
          <w:szCs w:val="32"/>
        </w:rPr>
        <w:t>вных анальгетических средств [11</w:t>
      </w:r>
      <w:r>
        <w:rPr>
          <w:rFonts w:ascii="Times New Roman" w:hAnsi="Times New Roman"/>
          <w:sz w:val="28"/>
          <w:szCs w:val="32"/>
        </w:rPr>
        <w:t xml:space="preserve">]. </w:t>
      </w:r>
    </w:p>
    <w:p w14:paraId="77EAC054" w14:textId="3A34F8EF"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lang w:val="kk-KZ"/>
        </w:rPr>
        <w:t xml:space="preserve">Пиперидиновое кольцо входит в состав ряда соединений, применяемых в клинической практике, при этом фармакологическое действие определяется не самим пиперидиновым фрагментом, а его участием в общей структуре молекулы. Эти соединения используются в клинической практике и оказывают анальгетическое (Промедол </w:t>
      </w:r>
      <w:r>
        <w:rPr>
          <w:rFonts w:ascii="Times New Roman" w:hAnsi="Times New Roman"/>
          <w:b/>
          <w:sz w:val="28"/>
          <w:szCs w:val="32"/>
          <w:lang w:val="kk-KZ"/>
        </w:rPr>
        <w:t>1</w:t>
      </w:r>
      <w:r>
        <w:rPr>
          <w:rFonts w:ascii="Times New Roman" w:hAnsi="Times New Roman"/>
          <w:sz w:val="28"/>
          <w:szCs w:val="32"/>
          <w:lang w:val="kk-KZ"/>
        </w:rPr>
        <w:t xml:space="preserve">, Фентанил </w:t>
      </w:r>
      <w:r>
        <w:rPr>
          <w:rFonts w:ascii="Times New Roman" w:hAnsi="Times New Roman"/>
          <w:b/>
          <w:sz w:val="28"/>
          <w:szCs w:val="32"/>
          <w:lang w:val="kk-KZ"/>
        </w:rPr>
        <w:t>2</w:t>
      </w:r>
      <w:r>
        <w:rPr>
          <w:rFonts w:ascii="Times New Roman" w:hAnsi="Times New Roman"/>
          <w:sz w:val="28"/>
          <w:szCs w:val="32"/>
          <w:lang w:val="kk-KZ"/>
        </w:rPr>
        <w:t xml:space="preserve">), противодиарейное (Лоперамид </w:t>
      </w:r>
      <w:r>
        <w:rPr>
          <w:rFonts w:ascii="Times New Roman" w:hAnsi="Times New Roman"/>
          <w:b/>
          <w:sz w:val="28"/>
          <w:szCs w:val="32"/>
          <w:lang w:val="kk-KZ"/>
        </w:rPr>
        <w:t>3</w:t>
      </w:r>
      <w:r>
        <w:rPr>
          <w:rFonts w:ascii="Times New Roman" w:hAnsi="Times New Roman"/>
          <w:sz w:val="28"/>
          <w:szCs w:val="32"/>
          <w:lang w:val="kk-KZ"/>
        </w:rPr>
        <w:t xml:space="preserve">), антигистаминное (Кетотифен </w:t>
      </w:r>
      <w:r>
        <w:rPr>
          <w:rFonts w:ascii="Times New Roman" w:hAnsi="Times New Roman"/>
          <w:b/>
          <w:sz w:val="28"/>
          <w:szCs w:val="32"/>
          <w:lang w:val="kk-KZ"/>
        </w:rPr>
        <w:t>4</w:t>
      </w:r>
      <w:r>
        <w:rPr>
          <w:rFonts w:ascii="Times New Roman" w:hAnsi="Times New Roman"/>
          <w:sz w:val="28"/>
          <w:szCs w:val="32"/>
          <w:lang w:val="kk-KZ"/>
        </w:rPr>
        <w:t xml:space="preserve">, Лоратадин </w:t>
      </w:r>
      <w:r>
        <w:rPr>
          <w:rFonts w:ascii="Times New Roman" w:hAnsi="Times New Roman"/>
          <w:b/>
          <w:sz w:val="28"/>
          <w:szCs w:val="32"/>
          <w:lang w:val="kk-KZ"/>
        </w:rPr>
        <w:t>5</w:t>
      </w:r>
      <w:r>
        <w:rPr>
          <w:rFonts w:ascii="Times New Roman" w:hAnsi="Times New Roman"/>
          <w:sz w:val="28"/>
          <w:szCs w:val="32"/>
          <w:lang w:val="kk-KZ"/>
        </w:rPr>
        <w:t>), спазмолитическое (Но-шпа</w:t>
      </w:r>
      <w:r>
        <w:rPr>
          <w:rFonts w:ascii="Times New Roman" w:hAnsi="Times New Roman"/>
          <w:b/>
          <w:sz w:val="28"/>
          <w:szCs w:val="32"/>
          <w:lang w:val="kk-KZ"/>
        </w:rPr>
        <w:t xml:space="preserve"> 6</w:t>
      </w:r>
      <w:r>
        <w:rPr>
          <w:rFonts w:ascii="Times New Roman" w:hAnsi="Times New Roman"/>
          <w:sz w:val="28"/>
          <w:szCs w:val="32"/>
          <w:lang w:val="kk-KZ"/>
        </w:rPr>
        <w:t xml:space="preserve">), противораковое (Ралоксифен </w:t>
      </w:r>
      <w:r>
        <w:rPr>
          <w:rFonts w:ascii="Times New Roman" w:hAnsi="Times New Roman"/>
          <w:b/>
          <w:sz w:val="28"/>
          <w:szCs w:val="32"/>
          <w:lang w:val="kk-KZ"/>
        </w:rPr>
        <w:t>7</w:t>
      </w:r>
      <w:r>
        <w:rPr>
          <w:rFonts w:ascii="Times New Roman" w:hAnsi="Times New Roman"/>
          <w:sz w:val="28"/>
          <w:szCs w:val="32"/>
          <w:lang w:val="kk-KZ"/>
        </w:rPr>
        <w:t xml:space="preserve">), антипсихотическое (Рисперидон </w:t>
      </w:r>
      <w:r>
        <w:rPr>
          <w:rFonts w:ascii="Times New Roman" w:hAnsi="Times New Roman"/>
          <w:b/>
          <w:sz w:val="28"/>
          <w:szCs w:val="32"/>
          <w:lang w:val="kk-KZ"/>
        </w:rPr>
        <w:t>8</w:t>
      </w:r>
      <w:r>
        <w:rPr>
          <w:rFonts w:ascii="Times New Roman" w:hAnsi="Times New Roman"/>
          <w:sz w:val="28"/>
          <w:szCs w:val="32"/>
          <w:lang w:val="kk-KZ"/>
        </w:rPr>
        <w:t xml:space="preserve">, Пипамперон </w:t>
      </w:r>
      <w:r>
        <w:rPr>
          <w:rFonts w:ascii="Times New Roman" w:hAnsi="Times New Roman"/>
          <w:b/>
          <w:sz w:val="28"/>
          <w:szCs w:val="32"/>
          <w:lang w:val="kk-KZ"/>
        </w:rPr>
        <w:t>9</w:t>
      </w:r>
      <w:r>
        <w:rPr>
          <w:rFonts w:ascii="Times New Roman" w:hAnsi="Times New Roman"/>
          <w:sz w:val="28"/>
          <w:szCs w:val="32"/>
          <w:lang w:val="kk-KZ"/>
        </w:rPr>
        <w:t xml:space="preserve">) действия (рисунок 2) </w:t>
      </w:r>
      <w:r w:rsidR="00746D03">
        <w:rPr>
          <w:rFonts w:ascii="Times New Roman" w:hAnsi="Times New Roman"/>
          <w:bCs/>
          <w:sz w:val="28"/>
          <w:szCs w:val="32"/>
          <w:lang w:val="kk-KZ"/>
        </w:rPr>
        <w:t>[12</w:t>
      </w:r>
      <w:r>
        <w:rPr>
          <w:rFonts w:ascii="Times New Roman" w:hAnsi="Times New Roman"/>
          <w:bCs/>
          <w:sz w:val="28"/>
          <w:szCs w:val="32"/>
          <w:lang w:val="kk-KZ"/>
        </w:rPr>
        <w:t>].</w:t>
      </w:r>
      <w:r>
        <w:rPr>
          <w:rFonts w:ascii="Times New Roman" w:hAnsi="Times New Roman"/>
          <w:b/>
          <w:bCs/>
          <w:sz w:val="28"/>
          <w:szCs w:val="32"/>
          <w:lang w:val="kk-KZ"/>
        </w:rPr>
        <w:t xml:space="preserve"> </w:t>
      </w:r>
      <w:r>
        <w:rPr>
          <w:rFonts w:ascii="Times New Roman" w:hAnsi="Times New Roman"/>
          <w:sz w:val="28"/>
          <w:szCs w:val="32"/>
          <w:lang w:val="kk-KZ"/>
        </w:rPr>
        <w:t xml:space="preserve">Известен также препарат Донепезил </w:t>
      </w:r>
      <w:r>
        <w:rPr>
          <w:rFonts w:ascii="Times New Roman" w:hAnsi="Times New Roman"/>
          <w:b/>
          <w:sz w:val="28"/>
          <w:szCs w:val="32"/>
          <w:lang w:val="kk-KZ"/>
        </w:rPr>
        <w:t>10</w:t>
      </w:r>
      <w:r>
        <w:rPr>
          <w:rFonts w:ascii="Times New Roman" w:hAnsi="Times New Roman"/>
          <w:sz w:val="28"/>
          <w:szCs w:val="32"/>
          <w:lang w:val="kk-KZ"/>
        </w:rPr>
        <w:t>, назначаемый для</w:t>
      </w:r>
      <w:r w:rsidR="00746D03">
        <w:rPr>
          <w:rFonts w:ascii="Times New Roman" w:hAnsi="Times New Roman"/>
          <w:sz w:val="28"/>
          <w:szCs w:val="32"/>
          <w:lang w:val="kk-KZ"/>
        </w:rPr>
        <w:t xml:space="preserve"> лечения болезни Альцгеймера [13</w:t>
      </w:r>
      <w:r>
        <w:rPr>
          <w:rFonts w:ascii="Times New Roman" w:hAnsi="Times New Roman"/>
          <w:sz w:val="28"/>
          <w:szCs w:val="32"/>
          <w:lang w:val="kk-KZ"/>
        </w:rPr>
        <w:t xml:space="preserve">]. Метилфенидат </w:t>
      </w:r>
      <w:r>
        <w:rPr>
          <w:rFonts w:ascii="Times New Roman" w:hAnsi="Times New Roman"/>
          <w:b/>
          <w:sz w:val="28"/>
          <w:szCs w:val="32"/>
          <w:lang w:val="kk-KZ"/>
        </w:rPr>
        <w:t xml:space="preserve">11 </w:t>
      </w:r>
      <w:r>
        <w:rPr>
          <w:rFonts w:ascii="Times New Roman" w:hAnsi="Times New Roman"/>
          <w:sz w:val="28"/>
          <w:szCs w:val="32"/>
          <w:lang w:val="kk-KZ"/>
        </w:rPr>
        <w:t xml:space="preserve">используют в медицине как основное средство для лечения синдрома дефицита внимания и гиперактивности, Тиагабин </w:t>
      </w:r>
      <w:r>
        <w:rPr>
          <w:rFonts w:ascii="Times New Roman" w:hAnsi="Times New Roman"/>
          <w:b/>
          <w:sz w:val="28"/>
          <w:szCs w:val="32"/>
          <w:lang w:val="kk-KZ"/>
        </w:rPr>
        <w:t>12</w:t>
      </w:r>
      <w:r>
        <w:rPr>
          <w:rFonts w:ascii="Times New Roman" w:hAnsi="Times New Roman"/>
          <w:sz w:val="28"/>
          <w:szCs w:val="32"/>
          <w:lang w:val="kk-KZ"/>
        </w:rPr>
        <w:t xml:space="preserve"> - противоэпилептическое средство с потенциальной противопаркинсонической активностью [1</w:t>
      </w:r>
      <w:r w:rsidR="00746D03">
        <w:rPr>
          <w:rFonts w:ascii="Times New Roman" w:hAnsi="Times New Roman"/>
          <w:sz w:val="28"/>
          <w:szCs w:val="32"/>
          <w:lang w:val="kk-KZ"/>
        </w:rPr>
        <w:t>4</w:t>
      </w:r>
      <w:r w:rsidR="002829F2" w:rsidRPr="000F1CA3">
        <w:rPr>
          <w:rFonts w:ascii="Times New Roman" w:hAnsi="Times New Roman"/>
          <w:sz w:val="28"/>
          <w:szCs w:val="32"/>
        </w:rPr>
        <w:t>-</w:t>
      </w:r>
      <w:r>
        <w:rPr>
          <w:rFonts w:ascii="Times New Roman" w:hAnsi="Times New Roman"/>
          <w:sz w:val="28"/>
          <w:szCs w:val="32"/>
          <w:lang w:val="kk-KZ"/>
        </w:rPr>
        <w:t>1</w:t>
      </w:r>
      <w:r w:rsidR="00746D03">
        <w:rPr>
          <w:rFonts w:ascii="Times New Roman" w:hAnsi="Times New Roman"/>
          <w:sz w:val="28"/>
          <w:szCs w:val="32"/>
          <w:lang w:val="kk-KZ"/>
        </w:rPr>
        <w:t>6</w:t>
      </w:r>
      <w:r>
        <w:rPr>
          <w:rFonts w:ascii="Times New Roman" w:hAnsi="Times New Roman"/>
          <w:sz w:val="28"/>
          <w:szCs w:val="32"/>
          <w:lang w:val="kk-KZ"/>
        </w:rPr>
        <w:t xml:space="preserve">]. </w:t>
      </w:r>
    </w:p>
    <w:p w14:paraId="03E15154" w14:textId="77777777" w:rsidR="001137D2" w:rsidRDefault="001137D2" w:rsidP="00BE4532">
      <w:pPr>
        <w:spacing w:after="0" w:line="240" w:lineRule="auto"/>
        <w:ind w:firstLine="567"/>
        <w:jc w:val="both"/>
        <w:rPr>
          <w:rFonts w:ascii="Times New Roman" w:hAnsi="Times New Roman"/>
          <w:sz w:val="28"/>
          <w:szCs w:val="32"/>
          <w:lang w:val="kk-KZ"/>
        </w:rPr>
      </w:pPr>
    </w:p>
    <w:p w14:paraId="75F9ABE6" w14:textId="4101DCD7" w:rsidR="001137D2" w:rsidRDefault="002829F2" w:rsidP="009D5DFD">
      <w:pPr>
        <w:spacing w:line="240" w:lineRule="auto"/>
        <w:jc w:val="center"/>
        <w:rPr>
          <w:rFonts w:ascii="Times New Roman" w:hAnsi="Times New Roman"/>
          <w:sz w:val="28"/>
          <w:szCs w:val="28"/>
          <w:lang w:val="kk-KZ"/>
        </w:rPr>
      </w:pPr>
      <w:r>
        <w:rPr>
          <w:rFonts w:ascii="Times New Roman" w:hAnsi="Times New Roman"/>
          <w:sz w:val="28"/>
          <w:szCs w:val="28"/>
        </w:rPr>
        <w:object w:dxaOrig="2106" w:dyaOrig="2038" w14:anchorId="3372B22A">
          <v:shape id="_x0000_i1026" type="#_x0000_t75" style="width:106.5pt;height:98.25pt" o:ole="">
            <v:imagedata r:id="rId11" o:title=""/>
          </v:shape>
          <o:OLEObject Type="Embed" ProgID="ChemDraw.Document.6.0" ShapeID="_x0000_i1026" DrawAspect="Content" ObjectID="_1838377762" r:id="rId12"/>
        </w:object>
      </w:r>
      <w:r w:rsidR="0008237A">
        <w:rPr>
          <w:rFonts w:ascii="Times New Roman" w:hAnsi="Times New Roman"/>
          <w:sz w:val="28"/>
          <w:szCs w:val="28"/>
          <w:lang w:val="kk-KZ"/>
        </w:rPr>
        <w:t xml:space="preserve"> (1)                  </w:t>
      </w:r>
      <w:r>
        <w:rPr>
          <w:rFonts w:ascii="Times New Roman" w:hAnsi="Times New Roman"/>
          <w:sz w:val="28"/>
          <w:szCs w:val="28"/>
        </w:rPr>
        <w:object w:dxaOrig="3627" w:dyaOrig="1494" w14:anchorId="5229BAA4">
          <v:shape id="_x0000_i1027" type="#_x0000_t75" style="width:181.5pt;height:73.5pt" o:ole="">
            <v:imagedata r:id="rId13" o:title=""/>
          </v:shape>
          <o:OLEObject Type="Embed" ProgID="ChemDraw.Document.6.0" ShapeID="_x0000_i1027" DrawAspect="Content" ObjectID="_1838377763" r:id="rId14"/>
        </w:object>
      </w:r>
      <w:r w:rsidR="0008237A">
        <w:rPr>
          <w:rFonts w:ascii="Times New Roman" w:hAnsi="Times New Roman"/>
          <w:sz w:val="28"/>
          <w:szCs w:val="28"/>
          <w:lang w:val="kk-KZ"/>
        </w:rPr>
        <w:t xml:space="preserve"> (2)</w:t>
      </w:r>
      <w:r w:rsidR="0008237A">
        <w:rPr>
          <w:rFonts w:ascii="Times New Roman" w:hAnsi="Times New Roman"/>
          <w:sz w:val="28"/>
          <w:szCs w:val="28"/>
        </w:rPr>
        <w:object w:dxaOrig="3016" w:dyaOrig="1603" w14:anchorId="25EA0710">
          <v:shape id="_x0000_i1028" type="#_x0000_t75" style="width:151.5pt;height:81pt" o:ole="">
            <v:imagedata r:id="rId15" o:title=""/>
          </v:shape>
          <o:OLEObject Type="Embed" ProgID="ChemDraw.Document.6.0" ShapeID="_x0000_i1028" DrawAspect="Content" ObjectID="_1838377764" r:id="rId16"/>
        </w:object>
      </w:r>
      <w:r w:rsidR="0008237A">
        <w:rPr>
          <w:rFonts w:ascii="Times New Roman" w:hAnsi="Times New Roman"/>
          <w:sz w:val="28"/>
          <w:szCs w:val="28"/>
          <w:lang w:val="kk-KZ"/>
        </w:rPr>
        <w:t xml:space="preserve"> (3)             </w:t>
      </w:r>
      <w:r w:rsidR="0008237A">
        <w:rPr>
          <w:rFonts w:ascii="Times New Roman" w:hAnsi="Times New Roman"/>
          <w:sz w:val="28"/>
          <w:szCs w:val="28"/>
        </w:rPr>
        <w:object w:dxaOrig="1535" w:dyaOrig="2133" w14:anchorId="1E1DB05B">
          <v:shape id="_x0000_i1029" type="#_x0000_t75" style="width:77.25pt;height:106.5pt" o:ole="">
            <v:imagedata r:id="rId17" o:title=""/>
          </v:shape>
          <o:OLEObject Type="Embed" ProgID="ChemDraw.Document.6.0" ShapeID="_x0000_i1029" DrawAspect="Content" ObjectID="_1838377765" r:id="rId18"/>
        </w:object>
      </w:r>
      <w:r w:rsidR="0008237A">
        <w:rPr>
          <w:rFonts w:ascii="Times New Roman" w:hAnsi="Times New Roman"/>
          <w:sz w:val="28"/>
          <w:szCs w:val="28"/>
          <w:lang w:val="kk-KZ"/>
        </w:rPr>
        <w:t xml:space="preserve"> (4)</w:t>
      </w:r>
    </w:p>
    <w:p w14:paraId="06449317" w14:textId="57554D2B" w:rsidR="001137D2" w:rsidRDefault="002829F2" w:rsidP="009D5DFD">
      <w:pPr>
        <w:spacing w:line="240" w:lineRule="auto"/>
        <w:jc w:val="center"/>
        <w:rPr>
          <w:rFonts w:ascii="Times New Roman" w:hAnsi="Times New Roman"/>
          <w:sz w:val="28"/>
          <w:szCs w:val="28"/>
          <w:lang w:val="kk-KZ"/>
        </w:rPr>
      </w:pPr>
      <w:r>
        <w:rPr>
          <w:rFonts w:ascii="Times New Roman" w:hAnsi="Times New Roman"/>
          <w:sz w:val="28"/>
          <w:szCs w:val="28"/>
        </w:rPr>
        <w:object w:dxaOrig="2717" w:dyaOrig="2500" w14:anchorId="740347BB">
          <v:shape id="_x0000_i1030" type="#_x0000_t75" style="width:135pt;height:114pt" o:ole="">
            <v:imagedata r:id="rId19" o:title=""/>
          </v:shape>
          <o:OLEObject Type="Embed" ProgID="ChemDraw.Document.6.0" ShapeID="_x0000_i1030" DrawAspect="Content" ObjectID="_1838377766" r:id="rId20"/>
        </w:object>
      </w:r>
      <w:r w:rsidR="0008237A">
        <w:rPr>
          <w:rFonts w:ascii="Times New Roman" w:hAnsi="Times New Roman"/>
          <w:sz w:val="28"/>
          <w:szCs w:val="28"/>
          <w:lang w:val="kk-KZ"/>
        </w:rPr>
        <w:t xml:space="preserve"> (5)                 </w:t>
      </w:r>
      <w:r>
        <w:rPr>
          <w:rFonts w:ascii="Times New Roman" w:hAnsi="Times New Roman"/>
          <w:sz w:val="28"/>
          <w:szCs w:val="28"/>
        </w:rPr>
        <w:object w:dxaOrig="3233" w:dyaOrig="2717" w14:anchorId="3CE3C55F">
          <v:shape id="_x0000_i1031" type="#_x0000_t75" style="width:161.25pt;height:127.5pt" o:ole="">
            <v:imagedata r:id="rId21" o:title=""/>
          </v:shape>
          <o:OLEObject Type="Embed" ProgID="ChemDraw.Document.6.0" ShapeID="_x0000_i1031" DrawAspect="Content" ObjectID="_1838377767" r:id="rId22"/>
        </w:object>
      </w:r>
      <w:r w:rsidR="0008237A">
        <w:rPr>
          <w:rFonts w:ascii="Times New Roman" w:hAnsi="Times New Roman"/>
          <w:sz w:val="28"/>
          <w:szCs w:val="28"/>
          <w:lang w:val="kk-KZ"/>
        </w:rPr>
        <w:t xml:space="preserve"> (6)</w:t>
      </w:r>
    </w:p>
    <w:p w14:paraId="0FCB88A3" w14:textId="3EFD6E41" w:rsidR="001137D2" w:rsidRDefault="0008237A" w:rsidP="009D5DFD">
      <w:pPr>
        <w:spacing w:line="240" w:lineRule="auto"/>
        <w:ind w:left="-142" w:right="-284"/>
        <w:jc w:val="center"/>
        <w:rPr>
          <w:rFonts w:ascii="Times New Roman" w:hAnsi="Times New Roman"/>
          <w:sz w:val="28"/>
          <w:szCs w:val="28"/>
          <w:lang w:val="kk-KZ"/>
        </w:rPr>
      </w:pPr>
      <w:r>
        <w:rPr>
          <w:rFonts w:ascii="Times New Roman" w:hAnsi="Times New Roman"/>
          <w:noProof/>
          <w:sz w:val="28"/>
          <w:szCs w:val="28"/>
          <w:lang w:eastAsia="ko-KR"/>
        </w:rPr>
        <mc:AlternateContent>
          <mc:Choice Requires="wps">
            <w:drawing>
              <wp:inline distT="0" distB="0" distL="0" distR="0" wp14:anchorId="0917B1D8" wp14:editId="6D0E6742">
                <wp:extent cx="308610" cy="308610"/>
                <wp:effectExtent l="0" t="0" r="0" b="0"/>
                <wp:docPr id="30" name="Прямоугольник 30" descr="Винбластин — Википед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8F65C6" id="Прямоугольник 30" o:spid="_x0000_s1026" alt="Винбластин — Википедия"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2829F2">
        <w:rPr>
          <w:rFonts w:ascii="Times New Roman" w:hAnsi="Times New Roman"/>
          <w:sz w:val="28"/>
          <w:szCs w:val="28"/>
        </w:rPr>
        <w:object w:dxaOrig="3369" w:dyaOrig="3125" w14:anchorId="5C9C4D3B">
          <v:shape id="_x0000_i1032" type="#_x0000_t75" style="width:167.25pt;height:138pt" o:ole="">
            <v:imagedata r:id="rId23" o:title=""/>
          </v:shape>
          <o:OLEObject Type="Embed" ProgID="ChemDraw.Document.6.0" ShapeID="_x0000_i1032" DrawAspect="Content" ObjectID="_1838377768" r:id="rId24"/>
        </w:object>
      </w:r>
      <w:r>
        <w:rPr>
          <w:rFonts w:ascii="Times New Roman" w:hAnsi="Times New Roman"/>
          <w:sz w:val="28"/>
          <w:szCs w:val="28"/>
          <w:lang w:val="kk-KZ"/>
        </w:rPr>
        <w:t xml:space="preserve"> (7)          </w:t>
      </w:r>
      <w:r w:rsidR="002829F2">
        <w:rPr>
          <w:rFonts w:ascii="Times New Roman" w:hAnsi="Times New Roman"/>
          <w:sz w:val="28"/>
          <w:szCs w:val="28"/>
        </w:rPr>
        <w:object w:dxaOrig="3872" w:dyaOrig="1685" w14:anchorId="734BACD1">
          <v:shape id="_x0000_i1033" type="#_x0000_t75" style="width:193.5pt;height:84.75pt" o:ole="">
            <v:imagedata r:id="rId25" o:title=""/>
          </v:shape>
          <o:OLEObject Type="Embed" ProgID="ChemDraw.Document.6.0" ShapeID="_x0000_i1033" DrawAspect="Content" ObjectID="_1838377769" r:id="rId26"/>
        </w:object>
      </w:r>
      <w:r>
        <w:rPr>
          <w:rFonts w:ascii="Times New Roman" w:hAnsi="Times New Roman"/>
          <w:sz w:val="28"/>
          <w:szCs w:val="28"/>
          <w:lang w:val="kk-KZ"/>
        </w:rPr>
        <w:t xml:space="preserve"> (8)</w:t>
      </w:r>
    </w:p>
    <w:p w14:paraId="0E45A04C" w14:textId="64B1560E" w:rsidR="001137D2" w:rsidRDefault="002829F2" w:rsidP="009D5DFD">
      <w:pPr>
        <w:spacing w:line="240" w:lineRule="auto"/>
        <w:ind w:left="-142" w:right="-284"/>
        <w:jc w:val="center"/>
        <w:rPr>
          <w:rFonts w:ascii="Times New Roman" w:hAnsi="Times New Roman"/>
          <w:sz w:val="28"/>
          <w:szCs w:val="28"/>
          <w:lang w:val="kk-KZ"/>
        </w:rPr>
      </w:pPr>
      <w:r>
        <w:rPr>
          <w:rFonts w:ascii="Times New Roman" w:hAnsi="Times New Roman"/>
          <w:sz w:val="28"/>
          <w:szCs w:val="28"/>
        </w:rPr>
        <w:object w:dxaOrig="2866" w:dyaOrig="2595" w14:anchorId="3931CCB5">
          <v:shape id="_x0000_i1034" type="#_x0000_t75" style="width:142.5pt;height:114pt" o:ole="">
            <v:imagedata r:id="rId27" o:title=""/>
          </v:shape>
          <o:OLEObject Type="Embed" ProgID="ChemDraw.Document.6.0" ShapeID="_x0000_i1034" DrawAspect="Content" ObjectID="_1838377770" r:id="rId28"/>
        </w:object>
      </w:r>
      <w:r w:rsidR="0008237A">
        <w:rPr>
          <w:rFonts w:ascii="Times New Roman" w:hAnsi="Times New Roman"/>
          <w:sz w:val="28"/>
          <w:szCs w:val="28"/>
          <w:lang w:val="kk-KZ"/>
        </w:rPr>
        <w:t xml:space="preserve">(9)       </w:t>
      </w:r>
      <w:r>
        <w:rPr>
          <w:rFonts w:ascii="Times New Roman" w:hAnsi="Times New Roman"/>
          <w:sz w:val="28"/>
          <w:szCs w:val="28"/>
        </w:rPr>
        <w:object w:dxaOrig="4238" w:dyaOrig="2377" w14:anchorId="4686FC1E">
          <v:shape id="_x0000_i1035" type="#_x0000_t75" style="width:213.75pt;height:102pt" o:ole="">
            <v:imagedata r:id="rId29" o:title=""/>
          </v:shape>
          <o:OLEObject Type="Embed" ProgID="ChemDraw.Document.6.0" ShapeID="_x0000_i1035" DrawAspect="Content" ObjectID="_1838377771" r:id="rId30"/>
        </w:object>
      </w:r>
      <w:r w:rsidR="0008237A">
        <w:rPr>
          <w:rFonts w:ascii="Times New Roman" w:hAnsi="Times New Roman"/>
          <w:sz w:val="28"/>
          <w:szCs w:val="28"/>
          <w:lang w:val="kk-KZ"/>
        </w:rPr>
        <w:t>(10)</w:t>
      </w:r>
    </w:p>
    <w:p w14:paraId="37245212" w14:textId="444E249A" w:rsidR="002829F2" w:rsidRPr="002829F2" w:rsidRDefault="002829F2" w:rsidP="002829F2">
      <w:pPr>
        <w:spacing w:line="240" w:lineRule="auto"/>
        <w:ind w:left="-142" w:right="-284"/>
        <w:jc w:val="center"/>
        <w:rPr>
          <w:rFonts w:ascii="Times New Roman" w:hAnsi="Times New Roman"/>
          <w:sz w:val="28"/>
          <w:szCs w:val="28"/>
          <w:lang w:val="kk-KZ"/>
        </w:rPr>
      </w:pPr>
      <w:r>
        <w:rPr>
          <w:rFonts w:ascii="Times New Roman" w:hAnsi="Times New Roman"/>
          <w:sz w:val="28"/>
          <w:szCs w:val="28"/>
          <w:lang w:val="kk-KZ"/>
        </w:rPr>
        <w:t xml:space="preserve">Рисунок 2 - </w:t>
      </w:r>
      <w:r>
        <w:rPr>
          <w:rFonts w:ascii="Times New Roman" w:hAnsi="Times New Roman"/>
          <w:iCs/>
          <w:sz w:val="28"/>
          <w:szCs w:val="28"/>
          <w:lang w:val="kk-KZ"/>
        </w:rPr>
        <w:t>Структурные</w:t>
      </w:r>
      <w:r>
        <w:rPr>
          <w:rFonts w:ascii="Times New Roman" w:hAnsi="Times New Roman"/>
          <w:sz w:val="28"/>
          <w:szCs w:val="28"/>
          <w:lang w:val="kk-KZ"/>
        </w:rPr>
        <w:t xml:space="preserve"> формулы пиперидинсодержащих лекарственных средств, лист 1</w:t>
      </w:r>
    </w:p>
    <w:p w14:paraId="2023373D" w14:textId="77777777" w:rsidR="001137D2" w:rsidRDefault="0008237A" w:rsidP="009D5DFD">
      <w:pPr>
        <w:spacing w:line="240" w:lineRule="auto"/>
        <w:ind w:left="-142" w:right="-284"/>
        <w:jc w:val="center"/>
        <w:rPr>
          <w:rFonts w:ascii="Times New Roman" w:hAnsi="Times New Roman"/>
          <w:sz w:val="28"/>
          <w:szCs w:val="28"/>
          <w:lang w:val="kk-KZ"/>
        </w:rPr>
      </w:pPr>
      <w:r>
        <w:rPr>
          <w:rFonts w:ascii="Times New Roman" w:hAnsi="Times New Roman"/>
          <w:sz w:val="28"/>
          <w:szCs w:val="28"/>
        </w:rPr>
        <w:object w:dxaOrig="1875" w:dyaOrig="1793" w14:anchorId="4382E5DD">
          <v:shape id="_x0000_i1036" type="#_x0000_t75" style="width:94.5pt;height:88.5pt" o:ole="">
            <v:imagedata r:id="rId31" o:title=""/>
          </v:shape>
          <o:OLEObject Type="Embed" ProgID="ChemDraw.Document.6.0" ShapeID="_x0000_i1036" DrawAspect="Content" ObjectID="_1838377772" r:id="rId32"/>
        </w:object>
      </w:r>
      <w:r>
        <w:rPr>
          <w:rFonts w:ascii="Times New Roman" w:hAnsi="Times New Roman"/>
          <w:sz w:val="28"/>
          <w:szCs w:val="28"/>
          <w:lang w:val="kk-KZ"/>
        </w:rPr>
        <w:t xml:space="preserve">(11)  </w:t>
      </w:r>
      <w:r>
        <w:rPr>
          <w:rFonts w:ascii="Times New Roman" w:hAnsi="Times New Roman"/>
          <w:sz w:val="28"/>
          <w:szCs w:val="28"/>
        </w:rPr>
        <w:object w:dxaOrig="3722" w:dyaOrig="1807" w14:anchorId="0FB91665">
          <v:shape id="_x0000_i1037" type="#_x0000_t75" style="width:186pt;height:92.25pt" o:ole="">
            <v:imagedata r:id="rId33" o:title=""/>
          </v:shape>
          <o:OLEObject Type="Embed" ProgID="ChemDraw.Document.6.0" ShapeID="_x0000_i1037" DrawAspect="Content" ObjectID="_1838377773" r:id="rId34"/>
        </w:object>
      </w:r>
      <w:r>
        <w:rPr>
          <w:rFonts w:ascii="Times New Roman" w:hAnsi="Times New Roman"/>
          <w:sz w:val="28"/>
          <w:szCs w:val="28"/>
          <w:lang w:val="kk-KZ"/>
        </w:rPr>
        <w:t xml:space="preserve"> (12)</w:t>
      </w:r>
    </w:p>
    <w:p w14:paraId="020AD869" w14:textId="77777777" w:rsidR="007A7FC7" w:rsidRDefault="0008237A" w:rsidP="009D5DFD">
      <w:pPr>
        <w:spacing w:line="240" w:lineRule="auto"/>
        <w:ind w:left="-142" w:right="-284"/>
        <w:jc w:val="center"/>
        <w:rPr>
          <w:rFonts w:ascii="Times New Roman" w:hAnsi="Times New Roman"/>
          <w:sz w:val="28"/>
          <w:szCs w:val="28"/>
          <w:lang w:val="kk-KZ"/>
        </w:rPr>
      </w:pPr>
      <w:r>
        <w:rPr>
          <w:rFonts w:ascii="Times New Roman" w:hAnsi="Times New Roman"/>
        </w:rPr>
        <w:object w:dxaOrig="4320" w:dyaOrig="1970" w14:anchorId="4A9CE2A1">
          <v:shape id="_x0000_i1038" type="#_x0000_t75" style="width:3in;height:99pt" o:ole="">
            <v:imagedata r:id="rId35" o:title=""/>
          </v:shape>
          <o:OLEObject Type="Embed" ProgID="ChemDraw.Document.6.0" ShapeID="_x0000_i1038" DrawAspect="Content" ObjectID="_1838377774" r:id="rId36"/>
        </w:object>
      </w:r>
      <w:r>
        <w:rPr>
          <w:rFonts w:ascii="Times New Roman" w:hAnsi="Times New Roman"/>
          <w:sz w:val="28"/>
          <w:szCs w:val="28"/>
          <w:lang w:val="kk-KZ"/>
        </w:rPr>
        <w:t xml:space="preserve"> (13)</w:t>
      </w:r>
    </w:p>
    <w:p w14:paraId="44621B05" w14:textId="77777777" w:rsidR="002829F2" w:rsidRDefault="002829F2" w:rsidP="002829F2">
      <w:pPr>
        <w:spacing w:after="0" w:line="240" w:lineRule="auto"/>
        <w:ind w:left="-142" w:right="-284"/>
        <w:jc w:val="center"/>
        <w:rPr>
          <w:rFonts w:ascii="Times New Roman" w:hAnsi="Times New Roman"/>
          <w:sz w:val="28"/>
          <w:szCs w:val="28"/>
          <w:lang w:val="kk-KZ"/>
        </w:rPr>
      </w:pPr>
    </w:p>
    <w:p w14:paraId="751CDEED" w14:textId="7A4BAE13" w:rsidR="001137D2" w:rsidRDefault="0008237A" w:rsidP="009D5DFD">
      <w:pPr>
        <w:spacing w:line="240" w:lineRule="auto"/>
        <w:ind w:left="-142" w:right="-284"/>
        <w:jc w:val="center"/>
        <w:rPr>
          <w:rFonts w:ascii="Times New Roman" w:hAnsi="Times New Roman"/>
          <w:sz w:val="28"/>
          <w:szCs w:val="28"/>
          <w:lang w:val="kk-KZ"/>
        </w:rPr>
      </w:pPr>
      <w:r>
        <w:rPr>
          <w:rFonts w:ascii="Times New Roman" w:hAnsi="Times New Roman"/>
          <w:sz w:val="28"/>
          <w:szCs w:val="28"/>
          <w:lang w:val="kk-KZ"/>
        </w:rPr>
        <w:t>Рисунок 2</w:t>
      </w:r>
      <w:r w:rsidR="002829F2">
        <w:rPr>
          <w:rFonts w:ascii="Times New Roman" w:hAnsi="Times New Roman"/>
          <w:sz w:val="28"/>
          <w:szCs w:val="28"/>
          <w:lang w:val="kk-KZ"/>
        </w:rPr>
        <w:t>, лист 2</w:t>
      </w:r>
    </w:p>
    <w:p w14:paraId="6FA11F6F" w14:textId="77777777"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 xml:space="preserve">Среди производных пиперидина используются в клинической практике такие лекарственные препараты как галоперидол, </w:t>
      </w:r>
      <w:proofErr w:type="spellStart"/>
      <w:r>
        <w:rPr>
          <w:rFonts w:ascii="Times New Roman" w:hAnsi="Times New Roman"/>
          <w:sz w:val="28"/>
          <w:szCs w:val="32"/>
        </w:rPr>
        <w:t>рисперидон</w:t>
      </w:r>
      <w:proofErr w:type="spellEnd"/>
      <w:r>
        <w:rPr>
          <w:rFonts w:ascii="Times New Roman" w:hAnsi="Times New Roman"/>
          <w:sz w:val="28"/>
          <w:szCs w:val="32"/>
        </w:rPr>
        <w:t xml:space="preserve">, </w:t>
      </w:r>
      <w:proofErr w:type="spellStart"/>
      <w:r>
        <w:rPr>
          <w:rFonts w:ascii="Times New Roman" w:hAnsi="Times New Roman"/>
          <w:sz w:val="28"/>
          <w:szCs w:val="32"/>
        </w:rPr>
        <w:t>палиперидон</w:t>
      </w:r>
      <w:proofErr w:type="spellEnd"/>
      <w:r>
        <w:rPr>
          <w:rFonts w:ascii="Times New Roman" w:hAnsi="Times New Roman"/>
          <w:sz w:val="28"/>
          <w:szCs w:val="32"/>
        </w:rPr>
        <w:t xml:space="preserve">, </w:t>
      </w:r>
      <w:proofErr w:type="spellStart"/>
      <w:r>
        <w:rPr>
          <w:rFonts w:ascii="Times New Roman" w:hAnsi="Times New Roman"/>
          <w:sz w:val="28"/>
          <w:szCs w:val="32"/>
        </w:rPr>
        <w:t>сертиндол</w:t>
      </w:r>
      <w:proofErr w:type="spellEnd"/>
      <w:r>
        <w:rPr>
          <w:rFonts w:ascii="Times New Roman" w:hAnsi="Times New Roman"/>
          <w:sz w:val="28"/>
          <w:szCs w:val="32"/>
        </w:rPr>
        <w:t xml:space="preserve"> [1</w:t>
      </w:r>
      <w:r w:rsidR="00746D03">
        <w:rPr>
          <w:rFonts w:ascii="Times New Roman" w:hAnsi="Times New Roman"/>
          <w:sz w:val="28"/>
          <w:szCs w:val="32"/>
        </w:rPr>
        <w:t>7</w:t>
      </w:r>
      <w:r>
        <w:rPr>
          <w:rFonts w:ascii="Times New Roman" w:hAnsi="Times New Roman"/>
          <w:sz w:val="28"/>
          <w:szCs w:val="32"/>
        </w:rPr>
        <w:t>]. Также известен препарат гидрохлорид метилфенидата [(dl-трео-метил-2-фенил-2-(2-пиперидил) ацетат], который является стимулятором центральной нервной системы, используется для лечения синдрома дефицита внимания и гиперактивности, нарколепсии, хронического нарушения сна [1</w:t>
      </w:r>
      <w:r w:rsidR="00746D03">
        <w:rPr>
          <w:rFonts w:ascii="Times New Roman" w:hAnsi="Times New Roman"/>
          <w:sz w:val="28"/>
          <w:szCs w:val="32"/>
        </w:rPr>
        <w:t>8</w:t>
      </w:r>
      <w:r>
        <w:rPr>
          <w:rFonts w:ascii="Times New Roman" w:hAnsi="Times New Roman"/>
          <w:sz w:val="28"/>
          <w:szCs w:val="32"/>
        </w:rPr>
        <w:t xml:space="preserve">]. </w:t>
      </w:r>
      <w:proofErr w:type="spellStart"/>
      <w:r>
        <w:rPr>
          <w:rFonts w:ascii="Times New Roman" w:hAnsi="Times New Roman"/>
          <w:sz w:val="28"/>
          <w:szCs w:val="32"/>
        </w:rPr>
        <w:t>Тиагабин</w:t>
      </w:r>
      <w:proofErr w:type="spellEnd"/>
      <w:r>
        <w:rPr>
          <w:rFonts w:ascii="Times New Roman" w:hAnsi="Times New Roman"/>
          <w:sz w:val="28"/>
          <w:szCs w:val="32"/>
        </w:rPr>
        <w:t xml:space="preserve"> (13) - противоэпилептическое средство с потенциальной противопаркинсонической активностью. </w:t>
      </w:r>
    </w:p>
    <w:p w14:paraId="133FE77A" w14:textId="20D07421" w:rsidR="001137D2" w:rsidRDefault="0008237A" w:rsidP="00BE4532">
      <w:pPr>
        <w:spacing w:after="0" w:line="240" w:lineRule="auto"/>
        <w:ind w:firstLine="567"/>
        <w:jc w:val="both"/>
        <w:rPr>
          <w:rFonts w:ascii="Times New Roman" w:eastAsiaTheme="minorEastAsia" w:hAnsi="Times New Roman"/>
          <w:sz w:val="28"/>
          <w:szCs w:val="28"/>
          <w:lang w:eastAsia="ko-KR"/>
        </w:rPr>
      </w:pPr>
      <w:proofErr w:type="spellStart"/>
      <w:r>
        <w:rPr>
          <w:rFonts w:ascii="Times New Roman" w:hAnsi="Times New Roman"/>
          <w:sz w:val="28"/>
          <w:szCs w:val="28"/>
        </w:rPr>
        <w:t>Абдулмаджид</w:t>
      </w:r>
      <w:proofErr w:type="spellEnd"/>
      <w:r>
        <w:rPr>
          <w:rFonts w:ascii="Times New Roman" w:hAnsi="Times New Roman"/>
          <w:sz w:val="28"/>
          <w:szCs w:val="28"/>
        </w:rPr>
        <w:t xml:space="preserve"> С.Х. </w:t>
      </w:r>
      <w:proofErr w:type="spellStart"/>
      <w:r>
        <w:rPr>
          <w:rFonts w:ascii="Times New Roman" w:hAnsi="Times New Roman"/>
          <w:sz w:val="28"/>
          <w:szCs w:val="28"/>
        </w:rPr>
        <w:t>Альсамарраи</w:t>
      </w:r>
      <w:proofErr w:type="spellEnd"/>
      <w:r>
        <w:rPr>
          <w:rFonts w:ascii="Times New Roman" w:hAnsi="Times New Roman"/>
          <w:sz w:val="28"/>
          <w:szCs w:val="28"/>
        </w:rPr>
        <w:t xml:space="preserve"> </w:t>
      </w:r>
      <w:r>
        <w:rPr>
          <w:rFonts w:ascii="Times New Roman" w:eastAsiaTheme="minorEastAsia" w:hAnsi="Times New Roman"/>
          <w:sz w:val="28"/>
          <w:szCs w:val="28"/>
          <w:lang w:eastAsia="ko-KR"/>
        </w:rPr>
        <w:t xml:space="preserve">c коллегами изучили ряд новых производных </w:t>
      </w:r>
      <w:proofErr w:type="spellStart"/>
      <w:r>
        <w:rPr>
          <w:rFonts w:ascii="Times New Roman" w:eastAsiaTheme="minorEastAsia" w:hAnsi="Times New Roman"/>
          <w:sz w:val="28"/>
          <w:szCs w:val="28"/>
          <w:lang w:eastAsia="ko-KR"/>
        </w:rPr>
        <w:t>аминопиридиновых</w:t>
      </w:r>
      <w:proofErr w:type="spellEnd"/>
      <w:r>
        <w:rPr>
          <w:rFonts w:ascii="Times New Roman" w:eastAsiaTheme="minorEastAsia" w:hAnsi="Times New Roman"/>
          <w:sz w:val="28"/>
          <w:szCs w:val="28"/>
          <w:lang w:eastAsia="ko-KR"/>
        </w:rPr>
        <w:t xml:space="preserve">, </w:t>
      </w:r>
      <w:proofErr w:type="spellStart"/>
      <w:r>
        <w:rPr>
          <w:rFonts w:ascii="Times New Roman" w:eastAsiaTheme="minorEastAsia" w:hAnsi="Times New Roman"/>
          <w:sz w:val="28"/>
          <w:szCs w:val="28"/>
          <w:lang w:eastAsia="ko-KR"/>
        </w:rPr>
        <w:t>пирролидиновых</w:t>
      </w:r>
      <w:proofErr w:type="spellEnd"/>
      <w:r>
        <w:rPr>
          <w:rFonts w:ascii="Times New Roman" w:eastAsiaTheme="minorEastAsia" w:hAnsi="Times New Roman"/>
          <w:sz w:val="28"/>
          <w:szCs w:val="28"/>
          <w:lang w:eastAsia="ko-KR"/>
        </w:rPr>
        <w:t xml:space="preserve">, </w:t>
      </w:r>
      <w:proofErr w:type="spellStart"/>
      <w:r>
        <w:rPr>
          <w:rFonts w:ascii="Times New Roman" w:eastAsiaTheme="minorEastAsia" w:hAnsi="Times New Roman"/>
          <w:sz w:val="28"/>
          <w:szCs w:val="28"/>
          <w:lang w:eastAsia="ko-KR"/>
        </w:rPr>
        <w:t>пиперидиновых</w:t>
      </w:r>
      <w:proofErr w:type="spellEnd"/>
      <w:r>
        <w:rPr>
          <w:rFonts w:ascii="Times New Roman" w:eastAsiaTheme="minorEastAsia" w:hAnsi="Times New Roman"/>
          <w:sz w:val="28"/>
          <w:szCs w:val="28"/>
          <w:lang w:eastAsia="ko-KR"/>
        </w:rPr>
        <w:t xml:space="preserve"> и </w:t>
      </w:r>
      <w:proofErr w:type="spellStart"/>
      <w:r>
        <w:rPr>
          <w:rFonts w:ascii="Times New Roman" w:eastAsiaTheme="minorEastAsia" w:hAnsi="Times New Roman"/>
          <w:sz w:val="28"/>
          <w:szCs w:val="28"/>
          <w:lang w:eastAsia="ko-KR"/>
        </w:rPr>
        <w:t>морфолиновых</w:t>
      </w:r>
      <w:proofErr w:type="spellEnd"/>
      <w:r>
        <w:rPr>
          <w:rFonts w:ascii="Times New Roman" w:eastAsiaTheme="minorEastAsia" w:hAnsi="Times New Roman"/>
          <w:sz w:val="28"/>
          <w:szCs w:val="28"/>
          <w:lang w:eastAsia="ko-KR"/>
        </w:rPr>
        <w:t xml:space="preserve"> ацетамидов и определили антибактериальную активность </w:t>
      </w:r>
      <w:r>
        <w:rPr>
          <w:rFonts w:ascii="Times New Roman" w:eastAsiaTheme="minorEastAsia" w:hAnsi="Times New Roman"/>
          <w:i/>
          <w:sz w:val="28"/>
          <w:szCs w:val="28"/>
          <w:lang w:val="en-US" w:eastAsia="ko-KR"/>
        </w:rPr>
        <w:t>in</w:t>
      </w:r>
      <w:r>
        <w:rPr>
          <w:rFonts w:ascii="Times New Roman" w:eastAsiaTheme="minorEastAsia" w:hAnsi="Times New Roman"/>
          <w:i/>
          <w:sz w:val="28"/>
          <w:szCs w:val="28"/>
          <w:lang w:eastAsia="ko-KR"/>
        </w:rPr>
        <w:t xml:space="preserve"> </w:t>
      </w:r>
      <w:r>
        <w:rPr>
          <w:rFonts w:ascii="Times New Roman" w:eastAsiaTheme="minorEastAsia" w:hAnsi="Times New Roman"/>
          <w:i/>
          <w:sz w:val="28"/>
          <w:szCs w:val="28"/>
          <w:lang w:val="en-US" w:eastAsia="ko-KR"/>
        </w:rPr>
        <w:t>vitro</w:t>
      </w:r>
      <w:r>
        <w:rPr>
          <w:rFonts w:ascii="Times New Roman" w:eastAsiaTheme="minorEastAsia" w:hAnsi="Times New Roman"/>
          <w:sz w:val="28"/>
          <w:szCs w:val="28"/>
          <w:lang w:eastAsia="ko-KR"/>
        </w:rPr>
        <w:t xml:space="preserve"> в отношении штаммов </w:t>
      </w:r>
      <w:r>
        <w:rPr>
          <w:rFonts w:ascii="Times New Roman" w:eastAsiaTheme="minorEastAsia" w:hAnsi="Times New Roman"/>
          <w:i/>
          <w:sz w:val="28"/>
          <w:szCs w:val="28"/>
          <w:lang w:val="en-US" w:eastAsia="ko-KR"/>
        </w:rPr>
        <w:t>E</w:t>
      </w:r>
      <w:r>
        <w:rPr>
          <w:rFonts w:ascii="Times New Roman" w:eastAsiaTheme="minorEastAsia" w:hAnsi="Times New Roman"/>
          <w:i/>
          <w:sz w:val="28"/>
          <w:szCs w:val="28"/>
          <w:lang w:eastAsia="ko-KR"/>
        </w:rPr>
        <w:t xml:space="preserve">. </w:t>
      </w:r>
      <w:r>
        <w:rPr>
          <w:rFonts w:ascii="Times New Roman" w:eastAsiaTheme="minorEastAsia" w:hAnsi="Times New Roman"/>
          <w:i/>
          <w:sz w:val="28"/>
          <w:szCs w:val="28"/>
          <w:lang w:val="en-US" w:eastAsia="ko-KR"/>
        </w:rPr>
        <w:t>coli</w:t>
      </w:r>
      <w:r>
        <w:rPr>
          <w:rFonts w:ascii="Times New Roman" w:eastAsiaTheme="minorEastAsia" w:hAnsi="Times New Roman"/>
          <w:i/>
          <w:sz w:val="28"/>
          <w:szCs w:val="28"/>
          <w:lang w:eastAsia="ko-KR"/>
        </w:rPr>
        <w:t xml:space="preserve">, </w:t>
      </w:r>
      <w:r>
        <w:rPr>
          <w:rFonts w:ascii="Times New Roman" w:eastAsiaTheme="minorEastAsia" w:hAnsi="Times New Roman"/>
          <w:i/>
          <w:sz w:val="28"/>
          <w:szCs w:val="28"/>
          <w:lang w:val="en-US" w:eastAsia="ko-KR"/>
        </w:rPr>
        <w:t>P</w:t>
      </w:r>
      <w:r>
        <w:rPr>
          <w:rFonts w:ascii="Times New Roman" w:eastAsiaTheme="minorEastAsia" w:hAnsi="Times New Roman"/>
          <w:i/>
          <w:sz w:val="28"/>
          <w:szCs w:val="28"/>
          <w:lang w:eastAsia="ko-KR"/>
        </w:rPr>
        <w:t xml:space="preserve">. </w:t>
      </w:r>
      <w:r>
        <w:rPr>
          <w:rFonts w:ascii="Times New Roman" w:eastAsiaTheme="minorEastAsia" w:hAnsi="Times New Roman"/>
          <w:i/>
          <w:sz w:val="28"/>
          <w:szCs w:val="28"/>
          <w:lang w:val="en-US" w:eastAsia="ko-KR"/>
        </w:rPr>
        <w:t>mirabilis</w:t>
      </w:r>
      <w:r>
        <w:rPr>
          <w:rFonts w:ascii="Times New Roman" w:eastAsiaTheme="minorEastAsia" w:hAnsi="Times New Roman"/>
          <w:sz w:val="28"/>
          <w:szCs w:val="28"/>
          <w:lang w:eastAsia="ko-KR"/>
        </w:rPr>
        <w:t xml:space="preserve"> </w:t>
      </w:r>
      <w:proofErr w:type="gramStart"/>
      <w:r>
        <w:rPr>
          <w:rFonts w:ascii="Times New Roman" w:eastAsiaTheme="minorEastAsia" w:hAnsi="Times New Roman"/>
          <w:i/>
          <w:sz w:val="28"/>
          <w:szCs w:val="28"/>
          <w:lang w:eastAsia="ko-KR"/>
        </w:rPr>
        <w:t xml:space="preserve">и </w:t>
      </w:r>
      <w:r>
        <w:rPr>
          <w:rFonts w:ascii="Times New Roman" w:eastAsiaTheme="minorEastAsia" w:hAnsi="Times New Roman"/>
          <w:sz w:val="28"/>
          <w:szCs w:val="28"/>
          <w:lang w:eastAsia="ko-KR"/>
        </w:rPr>
        <w:t xml:space="preserve"> </w:t>
      </w:r>
      <w:r>
        <w:rPr>
          <w:rFonts w:ascii="Times New Roman" w:eastAsiaTheme="minorEastAsia" w:hAnsi="Times New Roman"/>
          <w:i/>
          <w:sz w:val="28"/>
          <w:szCs w:val="28"/>
          <w:lang w:val="en-US" w:eastAsia="ko-KR"/>
        </w:rPr>
        <w:t>S</w:t>
      </w:r>
      <w:r>
        <w:rPr>
          <w:rFonts w:ascii="Times New Roman" w:eastAsiaTheme="minorEastAsia" w:hAnsi="Times New Roman"/>
          <w:i/>
          <w:sz w:val="28"/>
          <w:szCs w:val="28"/>
          <w:lang w:eastAsia="ko-KR"/>
        </w:rPr>
        <w:t>.</w:t>
      </w:r>
      <w:proofErr w:type="gramEnd"/>
      <w:r>
        <w:rPr>
          <w:rFonts w:ascii="Times New Roman" w:eastAsiaTheme="minorEastAsia" w:hAnsi="Times New Roman"/>
          <w:i/>
          <w:sz w:val="28"/>
          <w:szCs w:val="28"/>
          <w:lang w:eastAsia="ko-KR"/>
        </w:rPr>
        <w:t xml:space="preserve"> </w:t>
      </w:r>
      <w:r>
        <w:rPr>
          <w:rFonts w:ascii="Times New Roman" w:eastAsiaTheme="minorEastAsia" w:hAnsi="Times New Roman"/>
          <w:i/>
          <w:sz w:val="28"/>
          <w:szCs w:val="28"/>
          <w:lang w:val="en-US" w:eastAsia="ko-KR"/>
        </w:rPr>
        <w:t>pyogenes</w:t>
      </w:r>
      <w:r>
        <w:rPr>
          <w:rFonts w:ascii="Times New Roman" w:eastAsiaTheme="minorEastAsia" w:hAnsi="Times New Roman"/>
          <w:sz w:val="28"/>
          <w:szCs w:val="28"/>
          <w:lang w:eastAsia="ko-KR"/>
        </w:rPr>
        <w:t>. Показано, что наиболее высокой антибактериальной активностью обладают ((4-хлорфенил)</w:t>
      </w:r>
      <w:proofErr w:type="spellStart"/>
      <w:r>
        <w:rPr>
          <w:rFonts w:ascii="Times New Roman" w:eastAsiaTheme="minorEastAsia" w:hAnsi="Times New Roman"/>
          <w:sz w:val="28"/>
          <w:szCs w:val="28"/>
          <w:lang w:eastAsia="ko-KR"/>
        </w:rPr>
        <w:t>амино</w:t>
      </w:r>
      <w:proofErr w:type="spellEnd"/>
      <w:r>
        <w:rPr>
          <w:rFonts w:ascii="Times New Roman" w:eastAsiaTheme="minorEastAsia" w:hAnsi="Times New Roman"/>
          <w:sz w:val="28"/>
          <w:szCs w:val="28"/>
          <w:lang w:eastAsia="ko-KR"/>
        </w:rPr>
        <w:t>)-1-(3-ролидин-1-ил)этан-1-он (диаметр зоны ингибирования 7,7; 14,2; 15 мм) и 1-(пиперидин-1-ил)-2-тозилэтан-1-он (диаметр зоны ин</w:t>
      </w:r>
      <w:r w:rsidR="00746D03">
        <w:rPr>
          <w:rFonts w:ascii="Times New Roman" w:eastAsiaTheme="minorEastAsia" w:hAnsi="Times New Roman"/>
          <w:sz w:val="28"/>
          <w:szCs w:val="28"/>
          <w:lang w:eastAsia="ko-KR"/>
        </w:rPr>
        <w:t>гибирования 5,8; 12,9; 13</w:t>
      </w:r>
      <w:r w:rsidR="00200771">
        <w:rPr>
          <w:rFonts w:ascii="Times New Roman" w:eastAsiaTheme="minorEastAsia" w:hAnsi="Times New Roman"/>
          <w:sz w:val="28"/>
          <w:szCs w:val="28"/>
          <w:lang w:eastAsia="ko-KR"/>
        </w:rPr>
        <w:t xml:space="preserve"> </w:t>
      </w:r>
      <w:r w:rsidR="00746D03">
        <w:rPr>
          <w:rFonts w:ascii="Times New Roman" w:eastAsiaTheme="minorEastAsia" w:hAnsi="Times New Roman"/>
          <w:sz w:val="28"/>
          <w:szCs w:val="28"/>
          <w:lang w:eastAsia="ko-KR"/>
        </w:rPr>
        <w:t>мм) [19</w:t>
      </w:r>
      <w:r>
        <w:rPr>
          <w:rFonts w:ascii="Times New Roman" w:eastAsiaTheme="minorEastAsia" w:hAnsi="Times New Roman"/>
          <w:sz w:val="28"/>
          <w:szCs w:val="28"/>
          <w:lang w:eastAsia="ko-KR"/>
        </w:rPr>
        <w:t>].</w:t>
      </w:r>
    </w:p>
    <w:p w14:paraId="159FFA6E" w14:textId="6A8DFBCA" w:rsidR="001137D2" w:rsidRDefault="0008237A" w:rsidP="00BE4532">
      <w:pPr>
        <w:spacing w:after="0" w:line="240" w:lineRule="auto"/>
        <w:ind w:firstLine="567"/>
        <w:jc w:val="both"/>
        <w:rPr>
          <w:rFonts w:ascii="Times New Roman" w:eastAsiaTheme="minorEastAsia" w:hAnsi="Times New Roman"/>
          <w:sz w:val="28"/>
          <w:szCs w:val="28"/>
          <w:lang w:eastAsia="ko-KR"/>
        </w:rPr>
      </w:pPr>
      <w:r>
        <w:rPr>
          <w:rFonts w:ascii="Times New Roman" w:eastAsiaTheme="minorEastAsia" w:hAnsi="Times New Roman"/>
          <w:sz w:val="28"/>
          <w:szCs w:val="28"/>
          <w:lang w:eastAsia="ko-KR"/>
        </w:rPr>
        <w:t>Новые 2-(</w:t>
      </w:r>
      <w:r w:rsidRPr="007936C5">
        <w:rPr>
          <w:rFonts w:ascii="Times New Roman" w:eastAsiaTheme="minorEastAsia" w:hAnsi="Times New Roman"/>
          <w:i/>
          <w:iCs/>
          <w:sz w:val="28"/>
          <w:szCs w:val="28"/>
          <w:lang w:val="en-US" w:eastAsia="ko-KR"/>
        </w:rPr>
        <w:t>N</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пирролидино</w:t>
      </w:r>
      <w:proofErr w:type="spellEnd"/>
      <w:r>
        <w:rPr>
          <w:rFonts w:ascii="Times New Roman" w:eastAsiaTheme="minorEastAsia" w:hAnsi="Times New Roman"/>
          <w:sz w:val="28"/>
          <w:szCs w:val="28"/>
          <w:lang w:eastAsia="ko-KR"/>
        </w:rPr>
        <w:t xml:space="preserve">, </w:t>
      </w:r>
      <w:r w:rsidRPr="007936C5">
        <w:rPr>
          <w:rFonts w:ascii="Times New Roman" w:eastAsiaTheme="minorEastAsia" w:hAnsi="Times New Roman"/>
          <w:i/>
          <w:iCs/>
          <w:sz w:val="28"/>
          <w:szCs w:val="28"/>
          <w:lang w:val="en-US" w:eastAsia="ko-KR"/>
        </w:rPr>
        <w:t>N</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пиперидино</w:t>
      </w:r>
      <w:proofErr w:type="spellEnd"/>
      <w:r>
        <w:rPr>
          <w:rFonts w:ascii="Times New Roman" w:eastAsiaTheme="minorEastAsia" w:hAnsi="Times New Roman"/>
          <w:sz w:val="28"/>
          <w:szCs w:val="28"/>
          <w:lang w:eastAsia="ko-KR"/>
        </w:rPr>
        <w:t xml:space="preserve"> или </w:t>
      </w:r>
      <w:r w:rsidRPr="007936C5">
        <w:rPr>
          <w:rFonts w:ascii="Times New Roman" w:eastAsiaTheme="minorEastAsia" w:hAnsi="Times New Roman"/>
          <w:i/>
          <w:iCs/>
          <w:sz w:val="28"/>
          <w:szCs w:val="28"/>
          <w:lang w:val="en-US" w:eastAsia="ko-KR"/>
        </w:rPr>
        <w:t>N</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морфолино</w:t>
      </w:r>
      <w:proofErr w:type="spellEnd"/>
      <w:r>
        <w:rPr>
          <w:rFonts w:ascii="Times New Roman" w:eastAsiaTheme="minorEastAsia" w:hAnsi="Times New Roman"/>
          <w:sz w:val="28"/>
          <w:szCs w:val="28"/>
          <w:lang w:eastAsia="ko-KR"/>
        </w:rPr>
        <w:t>)-7-фенил(</w:t>
      </w:r>
      <w:r>
        <w:rPr>
          <w:rFonts w:ascii="Times New Roman" w:eastAsiaTheme="minorEastAsia" w:hAnsi="Times New Roman"/>
          <w:sz w:val="28"/>
          <w:szCs w:val="28"/>
          <w:lang w:val="en-US" w:eastAsia="ko-KR"/>
        </w:rPr>
        <w:t>α</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фуроил</w:t>
      </w:r>
      <w:proofErr w:type="spellEnd"/>
      <w:r>
        <w:rPr>
          <w:rFonts w:ascii="Times New Roman" w:eastAsiaTheme="minorEastAsia" w:hAnsi="Times New Roman"/>
          <w:sz w:val="28"/>
          <w:szCs w:val="28"/>
          <w:lang w:eastAsia="ko-KR"/>
        </w:rPr>
        <w:t xml:space="preserve"> или </w:t>
      </w:r>
      <w:r>
        <w:rPr>
          <w:rFonts w:ascii="Times New Roman" w:eastAsiaTheme="minorEastAsia" w:hAnsi="Times New Roman"/>
          <w:sz w:val="28"/>
          <w:szCs w:val="28"/>
          <w:lang w:val="en-US" w:eastAsia="ko-KR"/>
        </w:rPr>
        <w:t>α</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тиенил</w:t>
      </w:r>
      <w:proofErr w:type="spellEnd"/>
      <w:r>
        <w:rPr>
          <w:rFonts w:ascii="Times New Roman" w:eastAsiaTheme="minorEastAsia" w:hAnsi="Times New Roman"/>
          <w:sz w:val="28"/>
          <w:szCs w:val="28"/>
          <w:lang w:eastAsia="ko-KR"/>
        </w:rPr>
        <w:t>)-[1,3]</w:t>
      </w:r>
      <w:proofErr w:type="spellStart"/>
      <w:r>
        <w:rPr>
          <w:rFonts w:ascii="Times New Roman" w:eastAsiaTheme="minorEastAsia" w:hAnsi="Times New Roman"/>
          <w:sz w:val="28"/>
          <w:szCs w:val="28"/>
          <w:lang w:eastAsia="ko-KR"/>
        </w:rPr>
        <w:t>тиазоло</w:t>
      </w:r>
      <w:proofErr w:type="spellEnd"/>
      <w:r>
        <w:rPr>
          <w:rFonts w:ascii="Times New Roman" w:eastAsiaTheme="minorEastAsia" w:hAnsi="Times New Roman"/>
          <w:sz w:val="28"/>
          <w:szCs w:val="28"/>
          <w:lang w:eastAsia="ko-KR"/>
        </w:rPr>
        <w:t>[4,5-</w:t>
      </w:r>
      <w:r>
        <w:rPr>
          <w:rFonts w:ascii="Times New Roman" w:eastAsiaTheme="minorEastAsia" w:hAnsi="Times New Roman"/>
          <w:sz w:val="28"/>
          <w:szCs w:val="28"/>
          <w:lang w:val="en-US" w:eastAsia="ko-KR"/>
        </w:rPr>
        <w:t>d</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пиридазинонов</w:t>
      </w:r>
      <w:proofErr w:type="spellEnd"/>
      <w:r>
        <w:rPr>
          <w:rFonts w:ascii="Times New Roman" w:eastAsiaTheme="minorEastAsia" w:hAnsi="Times New Roman"/>
          <w:sz w:val="28"/>
          <w:szCs w:val="28"/>
          <w:lang w:eastAsia="ko-KR"/>
        </w:rPr>
        <w:t xml:space="preserve"> были синтезированы при взаимодействии метил-5-бензоил(</w:t>
      </w:r>
      <w:r>
        <w:rPr>
          <w:rFonts w:ascii="Times New Roman" w:eastAsiaTheme="minorEastAsia" w:hAnsi="Times New Roman"/>
          <w:sz w:val="28"/>
          <w:szCs w:val="28"/>
          <w:lang w:val="en-US" w:eastAsia="ko-KR"/>
        </w:rPr>
        <w:t>α</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фуроил</w:t>
      </w:r>
      <w:proofErr w:type="spellEnd"/>
      <w:r>
        <w:rPr>
          <w:rFonts w:ascii="Times New Roman" w:eastAsiaTheme="minorEastAsia" w:hAnsi="Times New Roman"/>
          <w:sz w:val="28"/>
          <w:szCs w:val="28"/>
          <w:lang w:eastAsia="ko-KR"/>
        </w:rPr>
        <w:t xml:space="preserve"> или </w:t>
      </w:r>
      <w:r>
        <w:rPr>
          <w:rFonts w:ascii="Times New Roman" w:eastAsiaTheme="minorEastAsia" w:hAnsi="Times New Roman"/>
          <w:sz w:val="28"/>
          <w:szCs w:val="28"/>
          <w:lang w:val="en-US" w:eastAsia="ko-KR"/>
        </w:rPr>
        <w:t>α</w:t>
      </w:r>
      <w:r>
        <w:rPr>
          <w:rFonts w:ascii="Times New Roman" w:eastAsiaTheme="minorEastAsia" w:hAnsi="Times New Roman"/>
          <w:sz w:val="28"/>
          <w:szCs w:val="28"/>
          <w:lang w:eastAsia="ko-KR"/>
        </w:rPr>
        <w:t>-</w:t>
      </w:r>
      <w:proofErr w:type="spellStart"/>
      <w:r>
        <w:rPr>
          <w:rFonts w:ascii="Times New Roman" w:eastAsiaTheme="minorEastAsia" w:hAnsi="Times New Roman"/>
          <w:sz w:val="28"/>
          <w:szCs w:val="28"/>
          <w:lang w:eastAsia="ko-KR"/>
        </w:rPr>
        <w:t>тиенил</w:t>
      </w:r>
      <w:proofErr w:type="spellEnd"/>
      <w:r>
        <w:rPr>
          <w:rFonts w:ascii="Times New Roman" w:eastAsiaTheme="minorEastAsia" w:hAnsi="Times New Roman"/>
          <w:sz w:val="28"/>
          <w:szCs w:val="28"/>
          <w:lang w:eastAsia="ko-KR"/>
        </w:rPr>
        <w:t xml:space="preserve">)-2-аминозамещенных тиазол-4-карбоксилатов с гидразином. Эти новые производные проявили анальгетическую и противовоспалительную активности </w:t>
      </w:r>
      <w:r>
        <w:rPr>
          <w:rFonts w:ascii="Times New Roman" w:eastAsiaTheme="minorEastAsia" w:hAnsi="Times New Roman"/>
          <w:i/>
          <w:sz w:val="28"/>
          <w:szCs w:val="28"/>
          <w:lang w:val="en-US" w:eastAsia="ko-KR"/>
        </w:rPr>
        <w:t>in</w:t>
      </w:r>
      <w:r>
        <w:rPr>
          <w:rFonts w:ascii="Times New Roman" w:eastAsiaTheme="minorEastAsia" w:hAnsi="Times New Roman"/>
          <w:i/>
          <w:sz w:val="28"/>
          <w:szCs w:val="28"/>
          <w:lang w:eastAsia="ko-KR"/>
        </w:rPr>
        <w:t xml:space="preserve"> </w:t>
      </w:r>
      <w:r>
        <w:rPr>
          <w:rFonts w:ascii="Times New Roman" w:eastAsiaTheme="minorEastAsia" w:hAnsi="Times New Roman"/>
          <w:i/>
          <w:sz w:val="28"/>
          <w:szCs w:val="28"/>
          <w:lang w:val="en-US" w:eastAsia="ko-KR"/>
        </w:rPr>
        <w:t>vivo</w:t>
      </w:r>
      <w:r>
        <w:rPr>
          <w:rFonts w:ascii="Times New Roman" w:eastAsiaTheme="minorEastAsia" w:hAnsi="Times New Roman"/>
          <w:sz w:val="28"/>
          <w:szCs w:val="28"/>
          <w:lang w:eastAsia="ko-KR"/>
        </w:rPr>
        <w:t>. 7-фенил-2-(пиперидин-1-ил)[1,3]</w:t>
      </w:r>
      <w:proofErr w:type="spellStart"/>
      <w:r>
        <w:rPr>
          <w:rFonts w:ascii="Times New Roman" w:eastAsiaTheme="minorEastAsia" w:hAnsi="Times New Roman"/>
          <w:sz w:val="28"/>
          <w:szCs w:val="28"/>
          <w:lang w:eastAsia="ko-KR"/>
        </w:rPr>
        <w:t>тиазоло</w:t>
      </w:r>
      <w:proofErr w:type="spellEnd"/>
      <w:r>
        <w:rPr>
          <w:rFonts w:ascii="Times New Roman" w:eastAsiaTheme="minorEastAsia" w:hAnsi="Times New Roman"/>
          <w:sz w:val="28"/>
          <w:szCs w:val="28"/>
          <w:lang w:eastAsia="ko-KR"/>
        </w:rPr>
        <w:t>[4,5-d]пиридазин-4(5H)-он и 2-(морфолин-4-ил)-7-фенил[1,3]</w:t>
      </w:r>
      <w:proofErr w:type="spellStart"/>
      <w:r>
        <w:rPr>
          <w:rFonts w:ascii="Times New Roman" w:eastAsiaTheme="minorEastAsia" w:hAnsi="Times New Roman"/>
          <w:sz w:val="28"/>
          <w:szCs w:val="28"/>
          <w:lang w:eastAsia="ko-KR"/>
        </w:rPr>
        <w:t>тиазоло</w:t>
      </w:r>
      <w:proofErr w:type="spellEnd"/>
      <w:r>
        <w:rPr>
          <w:rFonts w:ascii="Times New Roman" w:eastAsiaTheme="minorEastAsia" w:hAnsi="Times New Roman"/>
          <w:sz w:val="28"/>
          <w:szCs w:val="28"/>
          <w:lang w:eastAsia="ko-KR"/>
        </w:rPr>
        <w:t>[4,5-d]пиридазин-4(5H)-он</w:t>
      </w:r>
      <w:r w:rsidR="00827688">
        <w:rPr>
          <w:rFonts w:ascii="Times New Roman" w:eastAsiaTheme="minorEastAsia" w:hAnsi="Times New Roman"/>
          <w:sz w:val="28"/>
          <w:szCs w:val="28"/>
          <w:lang w:eastAsia="ko-KR"/>
        </w:rPr>
        <w:t xml:space="preserve"> </w:t>
      </w:r>
      <w:r>
        <w:rPr>
          <w:rFonts w:ascii="Times New Roman" w:eastAsiaTheme="minorEastAsia" w:hAnsi="Times New Roman"/>
          <w:sz w:val="28"/>
          <w:szCs w:val="28"/>
          <w:lang w:eastAsia="ko-KR"/>
        </w:rPr>
        <w:t>показали хорошую анальгетическую активность с латентными периодами 105</w:t>
      </w:r>
      <w:r w:rsidR="00827688">
        <w:rPr>
          <w:rFonts w:ascii="Times New Roman" w:eastAsiaTheme="minorEastAsia" w:hAnsi="Times New Roman"/>
          <w:sz w:val="28"/>
          <w:szCs w:val="28"/>
          <w:lang w:eastAsia="ko-KR"/>
        </w:rPr>
        <w:t xml:space="preserve"> </w:t>
      </w:r>
      <w:r>
        <w:rPr>
          <w:rFonts w:ascii="Times New Roman" w:eastAsiaTheme="minorEastAsia" w:hAnsi="Times New Roman"/>
          <w:sz w:val="28"/>
          <w:szCs w:val="28"/>
          <w:lang w:eastAsia="ko-KR"/>
        </w:rPr>
        <w:t>%, 110,6</w:t>
      </w:r>
      <w:r w:rsidR="00827688">
        <w:rPr>
          <w:rFonts w:ascii="Times New Roman" w:eastAsiaTheme="minorEastAsia" w:hAnsi="Times New Roman"/>
          <w:sz w:val="28"/>
          <w:szCs w:val="28"/>
          <w:lang w:eastAsia="ko-KR"/>
        </w:rPr>
        <w:t xml:space="preserve"> </w:t>
      </w:r>
      <w:r>
        <w:rPr>
          <w:rFonts w:ascii="Times New Roman" w:eastAsiaTheme="minorEastAsia" w:hAnsi="Times New Roman"/>
          <w:sz w:val="28"/>
          <w:szCs w:val="28"/>
          <w:lang w:eastAsia="ko-KR"/>
        </w:rPr>
        <w:t>% соответственно, сравнимую с контрольным препаратом кеторолак (латентный период 100,25</w:t>
      </w:r>
      <w:r w:rsidR="00827688">
        <w:rPr>
          <w:rFonts w:ascii="Times New Roman" w:eastAsiaTheme="minorEastAsia" w:hAnsi="Times New Roman"/>
          <w:sz w:val="28"/>
          <w:szCs w:val="28"/>
          <w:lang w:eastAsia="ko-KR"/>
        </w:rPr>
        <w:t xml:space="preserve"> </w:t>
      </w:r>
      <w:r>
        <w:rPr>
          <w:rFonts w:ascii="Times New Roman" w:eastAsiaTheme="minorEastAsia" w:hAnsi="Times New Roman"/>
          <w:sz w:val="28"/>
          <w:szCs w:val="28"/>
          <w:lang w:eastAsia="ko-KR"/>
        </w:rPr>
        <w:t>%). Было замечено, что 7-(фуран-2-ил)-2-(морфолин-4-</w:t>
      </w:r>
      <w:proofErr w:type="gramStart"/>
      <w:r>
        <w:rPr>
          <w:rFonts w:ascii="Times New Roman" w:eastAsiaTheme="minorEastAsia" w:hAnsi="Times New Roman"/>
          <w:sz w:val="28"/>
          <w:szCs w:val="28"/>
          <w:lang w:eastAsia="ko-KR"/>
        </w:rPr>
        <w:lastRenderedPageBreak/>
        <w:t>ил)[</w:t>
      </w:r>
      <w:proofErr w:type="gramEnd"/>
      <w:r>
        <w:rPr>
          <w:rFonts w:ascii="Times New Roman" w:eastAsiaTheme="minorEastAsia" w:hAnsi="Times New Roman"/>
          <w:sz w:val="28"/>
          <w:szCs w:val="28"/>
          <w:lang w:eastAsia="ko-KR"/>
        </w:rPr>
        <w:t>1,</w:t>
      </w:r>
      <w:proofErr w:type="gramStart"/>
      <w:r>
        <w:rPr>
          <w:rFonts w:ascii="Times New Roman" w:eastAsiaTheme="minorEastAsia" w:hAnsi="Times New Roman"/>
          <w:sz w:val="28"/>
          <w:szCs w:val="28"/>
          <w:lang w:eastAsia="ko-KR"/>
        </w:rPr>
        <w:t>3]тиазоло</w:t>
      </w:r>
      <w:proofErr w:type="gramEnd"/>
      <w:r>
        <w:rPr>
          <w:rFonts w:ascii="Times New Roman" w:eastAsiaTheme="minorEastAsia" w:hAnsi="Times New Roman"/>
          <w:sz w:val="28"/>
          <w:szCs w:val="28"/>
          <w:lang w:eastAsia="ko-KR"/>
        </w:rPr>
        <w:t>[4,5-</w:t>
      </w:r>
      <w:proofErr w:type="gramStart"/>
      <w:r>
        <w:rPr>
          <w:rFonts w:ascii="Times New Roman" w:eastAsiaTheme="minorEastAsia" w:hAnsi="Times New Roman"/>
          <w:sz w:val="28"/>
          <w:szCs w:val="28"/>
          <w:lang w:eastAsia="ko-KR"/>
        </w:rPr>
        <w:t>d]пиридазин</w:t>
      </w:r>
      <w:proofErr w:type="gramEnd"/>
      <w:r>
        <w:rPr>
          <w:rFonts w:ascii="Times New Roman" w:eastAsiaTheme="minorEastAsia" w:hAnsi="Times New Roman"/>
          <w:sz w:val="28"/>
          <w:szCs w:val="28"/>
          <w:lang w:eastAsia="ko-KR"/>
        </w:rPr>
        <w:t>-4(5H)-он</w:t>
      </w:r>
      <w:r w:rsidR="00827688">
        <w:rPr>
          <w:rFonts w:ascii="Times New Roman" w:eastAsiaTheme="minorEastAsia" w:hAnsi="Times New Roman"/>
          <w:sz w:val="28"/>
          <w:szCs w:val="28"/>
          <w:lang w:eastAsia="ko-KR"/>
        </w:rPr>
        <w:t xml:space="preserve"> </w:t>
      </w:r>
      <w:r>
        <w:rPr>
          <w:rFonts w:ascii="Times New Roman" w:eastAsiaTheme="minorEastAsia" w:hAnsi="Times New Roman"/>
          <w:sz w:val="28"/>
          <w:szCs w:val="28"/>
          <w:lang w:eastAsia="ko-KR"/>
        </w:rPr>
        <w:t>показал более выраженную противовоспалительную активность, снижал от</w:t>
      </w:r>
      <w:r w:rsidR="00746D03">
        <w:rPr>
          <w:rFonts w:ascii="Times New Roman" w:eastAsiaTheme="minorEastAsia" w:hAnsi="Times New Roman"/>
          <w:sz w:val="28"/>
          <w:szCs w:val="28"/>
          <w:lang w:eastAsia="ko-KR"/>
        </w:rPr>
        <w:t>ек на 34,8</w:t>
      </w:r>
      <w:r w:rsidR="00827688">
        <w:rPr>
          <w:rFonts w:ascii="Times New Roman" w:eastAsiaTheme="minorEastAsia" w:hAnsi="Times New Roman"/>
          <w:sz w:val="28"/>
          <w:szCs w:val="28"/>
          <w:lang w:eastAsia="ko-KR"/>
        </w:rPr>
        <w:t xml:space="preserve"> </w:t>
      </w:r>
      <w:r w:rsidR="00746D03">
        <w:rPr>
          <w:rFonts w:ascii="Times New Roman" w:eastAsiaTheme="minorEastAsia" w:hAnsi="Times New Roman"/>
          <w:sz w:val="28"/>
          <w:szCs w:val="28"/>
          <w:lang w:eastAsia="ko-KR"/>
        </w:rPr>
        <w:t>% [20</w:t>
      </w:r>
      <w:r>
        <w:rPr>
          <w:rFonts w:ascii="Times New Roman" w:eastAsiaTheme="minorEastAsia" w:hAnsi="Times New Roman"/>
          <w:sz w:val="28"/>
          <w:szCs w:val="28"/>
          <w:lang w:eastAsia="ko-KR"/>
        </w:rPr>
        <w:t>].</w:t>
      </w:r>
    </w:p>
    <w:p w14:paraId="35570FE6" w14:textId="325021ED" w:rsidR="001137D2" w:rsidRDefault="0008237A" w:rsidP="00BE4532">
      <w:pPr>
        <w:spacing w:after="0" w:line="240" w:lineRule="auto"/>
        <w:ind w:firstLine="567"/>
        <w:jc w:val="both"/>
        <w:rPr>
          <w:rFonts w:ascii="Times New Roman" w:eastAsiaTheme="minorEastAsia" w:hAnsi="Times New Roman"/>
          <w:sz w:val="28"/>
          <w:szCs w:val="28"/>
          <w:lang w:eastAsia="ko-KR"/>
        </w:rPr>
      </w:pPr>
      <w:r>
        <w:rPr>
          <w:rFonts w:ascii="Times New Roman" w:eastAsiaTheme="minorEastAsia" w:hAnsi="Times New Roman"/>
          <w:sz w:val="28"/>
          <w:szCs w:val="28"/>
          <w:lang w:eastAsia="ko-KR"/>
        </w:rPr>
        <w:t xml:space="preserve">Анна </w:t>
      </w:r>
      <w:proofErr w:type="spellStart"/>
      <w:r>
        <w:rPr>
          <w:rFonts w:ascii="Times New Roman" w:eastAsiaTheme="minorEastAsia" w:hAnsi="Times New Roman"/>
          <w:sz w:val="28"/>
          <w:szCs w:val="28"/>
          <w:lang w:eastAsia="ko-KR"/>
        </w:rPr>
        <w:t>Вечорек-Блауз</w:t>
      </w:r>
      <w:proofErr w:type="spellEnd"/>
      <w:r>
        <w:rPr>
          <w:rFonts w:ascii="Times New Roman" w:eastAsiaTheme="minorEastAsia" w:hAnsi="Times New Roman"/>
          <w:sz w:val="28"/>
          <w:szCs w:val="28"/>
          <w:lang w:eastAsia="ko-KR"/>
        </w:rPr>
        <w:t xml:space="preserve"> и др. с помощью реакции раскрытия цикла </w:t>
      </w:r>
      <w:proofErr w:type="spellStart"/>
      <w:r>
        <w:rPr>
          <w:rFonts w:ascii="Times New Roman" w:eastAsiaTheme="minorEastAsia" w:hAnsi="Times New Roman"/>
          <w:sz w:val="28"/>
          <w:szCs w:val="28"/>
          <w:lang w:eastAsia="ko-KR"/>
        </w:rPr>
        <w:t>оксазолона</w:t>
      </w:r>
      <w:proofErr w:type="spellEnd"/>
      <w:r>
        <w:rPr>
          <w:rFonts w:ascii="Times New Roman" w:eastAsiaTheme="minorEastAsia" w:hAnsi="Times New Roman"/>
          <w:sz w:val="28"/>
          <w:szCs w:val="28"/>
          <w:lang w:eastAsia="ko-KR"/>
        </w:rPr>
        <w:t xml:space="preserve"> с различными первичными и вторичными аминами синтезировали новые</w:t>
      </w:r>
      <w:r w:rsidR="00462277">
        <w:rPr>
          <w:rFonts w:ascii="Times New Roman" w:eastAsiaTheme="minorEastAsia" w:hAnsi="Times New Roman"/>
          <w:sz w:val="28"/>
          <w:szCs w:val="28"/>
          <w:lang w:eastAsia="ko-KR"/>
        </w:rPr>
        <w:t xml:space="preserve">                   </w:t>
      </w:r>
      <w:r>
        <w:rPr>
          <w:rFonts w:ascii="Times New Roman" w:eastAsiaTheme="minorEastAsia" w:hAnsi="Times New Roman"/>
          <w:sz w:val="28"/>
          <w:szCs w:val="28"/>
          <w:lang w:eastAsia="ko-KR"/>
        </w:rPr>
        <w:t xml:space="preserve">3-ферроценилпропенамиды. Антипролиферативная активность полученных соединений была протестирована на линиях опухолевых клеток человека (HCT116, SW620, </w:t>
      </w:r>
      <w:proofErr w:type="spellStart"/>
      <w:r>
        <w:rPr>
          <w:rFonts w:ascii="Times New Roman" w:eastAsiaTheme="minorEastAsia" w:hAnsi="Times New Roman"/>
          <w:sz w:val="28"/>
          <w:szCs w:val="28"/>
          <w:lang w:eastAsia="ko-KR"/>
        </w:rPr>
        <w:t>Colo</w:t>
      </w:r>
      <w:proofErr w:type="spellEnd"/>
      <w:r>
        <w:rPr>
          <w:rFonts w:ascii="Times New Roman" w:eastAsiaTheme="minorEastAsia" w:hAnsi="Times New Roman"/>
          <w:sz w:val="28"/>
          <w:szCs w:val="28"/>
          <w:lang w:eastAsia="ko-KR"/>
        </w:rPr>
        <w:t xml:space="preserve"> 205, MCF-7, HepG2 и A549). Было установлено, </w:t>
      </w:r>
      <w:r>
        <w:rPr>
          <w:rFonts w:ascii="Times New Roman" w:hAnsi="Times New Roman"/>
          <w:sz w:val="28"/>
          <w:szCs w:val="28"/>
        </w:rPr>
        <w:t xml:space="preserve">что </w:t>
      </w:r>
      <w:r>
        <w:rPr>
          <w:rFonts w:ascii="Times New Roman" w:eastAsiaTheme="minorEastAsia" w:hAnsi="Times New Roman"/>
          <w:sz w:val="28"/>
          <w:szCs w:val="28"/>
          <w:lang w:eastAsia="ko-KR"/>
        </w:rPr>
        <w:t xml:space="preserve">наиболее эффективным соединением </w:t>
      </w:r>
      <w:r>
        <w:rPr>
          <w:rFonts w:ascii="Times New Roman" w:hAnsi="Times New Roman"/>
          <w:sz w:val="28"/>
          <w:szCs w:val="28"/>
        </w:rPr>
        <w:t xml:space="preserve">было </w:t>
      </w:r>
      <w:proofErr w:type="spellStart"/>
      <w:r>
        <w:rPr>
          <w:rFonts w:ascii="Times New Roman" w:hAnsi="Times New Roman"/>
          <w:sz w:val="28"/>
          <w:szCs w:val="28"/>
        </w:rPr>
        <w:t>пиперидиновое</w:t>
      </w:r>
      <w:proofErr w:type="spellEnd"/>
      <w:r>
        <w:rPr>
          <w:rFonts w:ascii="Times New Roman" w:hAnsi="Times New Roman"/>
          <w:sz w:val="28"/>
          <w:szCs w:val="28"/>
        </w:rPr>
        <w:t xml:space="preserve"> производное 2-(2,5-диметилоксазол-4-карбоксамидо)-3-ферроценил-1-(пиперидин-1-ил)проп-2-ен-1-он, его IC</w:t>
      </w:r>
      <w:r>
        <w:rPr>
          <w:rFonts w:ascii="Times New Roman" w:hAnsi="Times New Roman"/>
          <w:sz w:val="28"/>
          <w:szCs w:val="28"/>
          <w:vertAlign w:val="subscript"/>
        </w:rPr>
        <w:t>50</w:t>
      </w:r>
      <w:r>
        <w:rPr>
          <w:rFonts w:ascii="Times New Roman" w:hAnsi="Times New Roman"/>
          <w:sz w:val="28"/>
          <w:szCs w:val="28"/>
        </w:rPr>
        <w:t xml:space="preserve"> составило 8,1 </w:t>
      </w:r>
      <w:proofErr w:type="spellStart"/>
      <w:r>
        <w:rPr>
          <w:rFonts w:ascii="Times New Roman" w:hAnsi="Times New Roman"/>
          <w:sz w:val="28"/>
          <w:szCs w:val="28"/>
        </w:rPr>
        <w:t>мкМ</w:t>
      </w:r>
      <w:proofErr w:type="spellEnd"/>
      <w:r>
        <w:rPr>
          <w:rFonts w:ascii="Times New Roman" w:hAnsi="Times New Roman"/>
          <w:sz w:val="28"/>
          <w:szCs w:val="28"/>
        </w:rPr>
        <w:t xml:space="preserve"> (MCF-7), 9,6 </w:t>
      </w:r>
      <w:proofErr w:type="spellStart"/>
      <w:r>
        <w:rPr>
          <w:rFonts w:ascii="Times New Roman" w:hAnsi="Times New Roman"/>
          <w:sz w:val="28"/>
          <w:szCs w:val="28"/>
        </w:rPr>
        <w:t>мкМ</w:t>
      </w:r>
      <w:proofErr w:type="spellEnd"/>
      <w:r>
        <w:rPr>
          <w:rFonts w:ascii="Times New Roman" w:hAnsi="Times New Roman"/>
          <w:sz w:val="28"/>
          <w:szCs w:val="28"/>
        </w:rPr>
        <w:t xml:space="preserve"> (SW620) и 13,2 </w:t>
      </w:r>
      <w:proofErr w:type="spellStart"/>
      <w:r>
        <w:rPr>
          <w:rFonts w:ascii="Times New Roman" w:hAnsi="Times New Roman"/>
          <w:sz w:val="28"/>
          <w:szCs w:val="28"/>
        </w:rPr>
        <w:t>мкМ</w:t>
      </w:r>
      <w:proofErr w:type="spellEnd"/>
      <w:r>
        <w:rPr>
          <w:rFonts w:ascii="Times New Roman" w:hAnsi="Times New Roman"/>
          <w:sz w:val="28"/>
          <w:szCs w:val="28"/>
        </w:rPr>
        <w:t xml:space="preserve"> (</w:t>
      </w:r>
      <w:proofErr w:type="spellStart"/>
      <w:r>
        <w:rPr>
          <w:rFonts w:ascii="Times New Roman" w:hAnsi="Times New Roman"/>
          <w:sz w:val="28"/>
          <w:szCs w:val="28"/>
        </w:rPr>
        <w:t>Colo</w:t>
      </w:r>
      <w:proofErr w:type="spellEnd"/>
      <w:r>
        <w:rPr>
          <w:rFonts w:ascii="Times New Roman" w:hAnsi="Times New Roman"/>
          <w:sz w:val="28"/>
          <w:szCs w:val="28"/>
        </w:rPr>
        <w:t xml:space="preserve"> 205) [2</w:t>
      </w:r>
      <w:r w:rsidR="00746D03">
        <w:rPr>
          <w:rFonts w:ascii="Times New Roman" w:hAnsi="Times New Roman"/>
          <w:sz w:val="28"/>
          <w:szCs w:val="28"/>
        </w:rPr>
        <w:t>1</w:t>
      </w:r>
      <w:r>
        <w:rPr>
          <w:rFonts w:ascii="Times New Roman" w:hAnsi="Times New Roman"/>
          <w:sz w:val="28"/>
          <w:szCs w:val="28"/>
        </w:rPr>
        <w:t>]. </w:t>
      </w:r>
      <w:r>
        <w:rPr>
          <w:rFonts w:ascii="Times New Roman" w:eastAsiaTheme="minorEastAsia" w:hAnsi="Times New Roman"/>
          <w:sz w:val="28"/>
          <w:szCs w:val="28"/>
          <w:lang w:eastAsia="ko-KR"/>
        </w:rPr>
        <w:t xml:space="preserve"> </w:t>
      </w:r>
    </w:p>
    <w:p w14:paraId="6809BE66" w14:textId="77777777" w:rsidR="001137D2" w:rsidRDefault="0008237A" w:rsidP="00BE4532">
      <w:pPr>
        <w:spacing w:after="0" w:line="240" w:lineRule="auto"/>
        <w:ind w:firstLine="567"/>
        <w:jc w:val="both"/>
        <w:rPr>
          <w:rFonts w:ascii="Times New Roman" w:hAnsi="Times New Roman"/>
          <w:sz w:val="28"/>
          <w:szCs w:val="28"/>
        </w:rPr>
      </w:pPr>
      <w:proofErr w:type="spellStart"/>
      <w:r>
        <w:rPr>
          <w:rFonts w:ascii="Times New Roman" w:hAnsi="Times New Roman"/>
          <w:sz w:val="28"/>
          <w:szCs w:val="28"/>
        </w:rPr>
        <w:t>Маниканта</w:t>
      </w:r>
      <w:proofErr w:type="spellEnd"/>
      <w:r>
        <w:rPr>
          <w:rFonts w:ascii="Times New Roman" w:hAnsi="Times New Roman"/>
          <w:sz w:val="28"/>
          <w:szCs w:val="28"/>
        </w:rPr>
        <w:t xml:space="preserve"> </w:t>
      </w:r>
      <w:proofErr w:type="spellStart"/>
      <w:r>
        <w:rPr>
          <w:rFonts w:ascii="Times New Roman" w:hAnsi="Times New Roman"/>
          <w:sz w:val="28"/>
          <w:szCs w:val="28"/>
        </w:rPr>
        <w:t>Мурахари</w:t>
      </w:r>
      <w:proofErr w:type="spellEnd"/>
      <w:r>
        <w:rPr>
          <w:rFonts w:ascii="Times New Roman" w:hAnsi="Times New Roman"/>
          <w:sz w:val="28"/>
          <w:szCs w:val="28"/>
        </w:rPr>
        <w:t xml:space="preserve"> и др. синтезировали новый ряд 2,4-диметил-акридонов с </w:t>
      </w:r>
      <w:proofErr w:type="spellStart"/>
      <w:r>
        <w:rPr>
          <w:rFonts w:ascii="Times New Roman" w:hAnsi="Times New Roman"/>
          <w:sz w:val="28"/>
          <w:szCs w:val="28"/>
        </w:rPr>
        <w:t>пропильной</w:t>
      </w:r>
      <w:proofErr w:type="spellEnd"/>
      <w:r>
        <w:rPr>
          <w:rFonts w:ascii="Times New Roman" w:hAnsi="Times New Roman"/>
          <w:sz w:val="28"/>
          <w:szCs w:val="28"/>
        </w:rPr>
        <w:t xml:space="preserve"> и </w:t>
      </w:r>
      <w:proofErr w:type="spellStart"/>
      <w:r>
        <w:rPr>
          <w:rFonts w:ascii="Times New Roman" w:hAnsi="Times New Roman"/>
          <w:sz w:val="28"/>
          <w:szCs w:val="28"/>
        </w:rPr>
        <w:t>бутильной</w:t>
      </w:r>
      <w:proofErr w:type="spellEnd"/>
      <w:r>
        <w:rPr>
          <w:rFonts w:ascii="Times New Roman" w:hAnsi="Times New Roman"/>
          <w:sz w:val="28"/>
          <w:szCs w:val="28"/>
        </w:rPr>
        <w:t xml:space="preserve"> боковой цепью, содержащих замещенные третичные амины, определили их противоопухолевую активность. Соединения 10-(4-[</w:t>
      </w:r>
      <w:r w:rsidRPr="00827688">
        <w:rPr>
          <w:rFonts w:ascii="Times New Roman" w:hAnsi="Times New Roman"/>
          <w:i/>
          <w:iCs/>
          <w:sz w:val="28"/>
          <w:szCs w:val="28"/>
        </w:rPr>
        <w:t>N</w:t>
      </w:r>
      <w:r>
        <w:rPr>
          <w:rFonts w:ascii="Times New Roman" w:hAnsi="Times New Roman"/>
          <w:sz w:val="28"/>
          <w:szCs w:val="28"/>
        </w:rPr>
        <w:t>-</w:t>
      </w:r>
      <w:proofErr w:type="spellStart"/>
      <w:r>
        <w:rPr>
          <w:rFonts w:ascii="Times New Roman" w:hAnsi="Times New Roman"/>
          <w:sz w:val="28"/>
          <w:szCs w:val="28"/>
        </w:rPr>
        <w:t>диэтаноламино</w:t>
      </w:r>
      <w:proofErr w:type="spellEnd"/>
      <w:r>
        <w:rPr>
          <w:rFonts w:ascii="Times New Roman" w:hAnsi="Times New Roman"/>
          <w:sz w:val="28"/>
          <w:szCs w:val="28"/>
        </w:rPr>
        <w:t>]бутил)-2,4-диметилакридон с IC</w:t>
      </w:r>
      <w:r>
        <w:rPr>
          <w:rFonts w:ascii="Times New Roman" w:hAnsi="Times New Roman"/>
          <w:sz w:val="28"/>
          <w:szCs w:val="28"/>
          <w:vertAlign w:val="subscript"/>
        </w:rPr>
        <w:t>50</w:t>
      </w:r>
      <w:r>
        <w:rPr>
          <w:rFonts w:ascii="Times New Roman" w:hAnsi="Times New Roman"/>
          <w:sz w:val="28"/>
          <w:szCs w:val="28"/>
        </w:rPr>
        <w:t xml:space="preserve">= 4,0 ± 0,05 </w:t>
      </w:r>
      <w:proofErr w:type="spellStart"/>
      <w:r>
        <w:rPr>
          <w:rFonts w:ascii="Times New Roman" w:hAnsi="Times New Roman"/>
          <w:sz w:val="28"/>
          <w:szCs w:val="28"/>
        </w:rPr>
        <w:t>нМ</w:t>
      </w:r>
      <w:proofErr w:type="spellEnd"/>
      <w:r>
        <w:rPr>
          <w:rFonts w:ascii="Times New Roman" w:hAnsi="Times New Roman"/>
          <w:sz w:val="28"/>
          <w:szCs w:val="28"/>
        </w:rPr>
        <w:t xml:space="preserve"> против MCF7 и 5,2 ± 0,13 </w:t>
      </w:r>
      <w:proofErr w:type="spellStart"/>
      <w:r>
        <w:rPr>
          <w:rFonts w:ascii="Times New Roman" w:hAnsi="Times New Roman"/>
          <w:sz w:val="28"/>
          <w:szCs w:val="28"/>
        </w:rPr>
        <w:t>нМ</w:t>
      </w:r>
      <w:proofErr w:type="spellEnd"/>
      <w:r>
        <w:rPr>
          <w:rFonts w:ascii="Times New Roman" w:hAnsi="Times New Roman"/>
          <w:sz w:val="28"/>
          <w:szCs w:val="28"/>
        </w:rPr>
        <w:t xml:space="preserve"> против клеточных линий MCF7/ADR и 10-(4-</w:t>
      </w:r>
      <w:r w:rsidRPr="00827688">
        <w:rPr>
          <w:rFonts w:ascii="Times New Roman" w:hAnsi="Times New Roman"/>
          <w:i/>
          <w:iCs/>
          <w:sz w:val="28"/>
          <w:szCs w:val="28"/>
        </w:rPr>
        <w:t>N</w:t>
      </w:r>
      <w:r>
        <w:rPr>
          <w:rFonts w:ascii="Times New Roman" w:hAnsi="Times New Roman"/>
          <w:sz w:val="28"/>
          <w:szCs w:val="28"/>
        </w:rPr>
        <w:t>-[(</w:t>
      </w:r>
      <w:r>
        <w:rPr>
          <w:rFonts w:ascii="Times New Roman" w:hAnsi="Times New Roman"/>
          <w:i/>
          <w:sz w:val="28"/>
          <w:szCs w:val="28"/>
        </w:rPr>
        <w:t>β</w:t>
      </w:r>
      <w:r>
        <w:rPr>
          <w:rFonts w:ascii="Times New Roman" w:hAnsi="Times New Roman"/>
          <w:sz w:val="28"/>
          <w:szCs w:val="28"/>
        </w:rPr>
        <w:t>-</w:t>
      </w:r>
      <w:proofErr w:type="spellStart"/>
      <w:r>
        <w:rPr>
          <w:rFonts w:ascii="Times New Roman" w:hAnsi="Times New Roman"/>
          <w:sz w:val="28"/>
          <w:szCs w:val="28"/>
        </w:rPr>
        <w:t>гидроксиэтил</w:t>
      </w:r>
      <w:proofErr w:type="spellEnd"/>
      <w:r>
        <w:rPr>
          <w:rFonts w:ascii="Times New Roman" w:hAnsi="Times New Roman"/>
          <w:sz w:val="28"/>
          <w:szCs w:val="28"/>
        </w:rPr>
        <w:t>)</w:t>
      </w:r>
      <w:proofErr w:type="spellStart"/>
      <w:r>
        <w:rPr>
          <w:rFonts w:ascii="Times New Roman" w:hAnsi="Times New Roman"/>
          <w:sz w:val="28"/>
          <w:szCs w:val="28"/>
        </w:rPr>
        <w:t>пиперазино</w:t>
      </w:r>
      <w:proofErr w:type="spellEnd"/>
      <w:r>
        <w:rPr>
          <w:rFonts w:ascii="Times New Roman" w:hAnsi="Times New Roman"/>
          <w:sz w:val="28"/>
          <w:szCs w:val="28"/>
        </w:rPr>
        <w:t>]бутил)-2,4-диметилакридон со значением IC</w:t>
      </w:r>
      <w:r>
        <w:rPr>
          <w:rFonts w:ascii="Times New Roman" w:hAnsi="Times New Roman"/>
          <w:sz w:val="28"/>
          <w:szCs w:val="28"/>
          <w:vertAlign w:val="subscript"/>
        </w:rPr>
        <w:t>50</w:t>
      </w:r>
      <w:r>
        <w:rPr>
          <w:rFonts w:ascii="Times New Roman" w:hAnsi="Times New Roman"/>
          <w:sz w:val="28"/>
          <w:szCs w:val="28"/>
        </w:rPr>
        <w:t xml:space="preserve">=2,0 ± 0,03 </w:t>
      </w:r>
      <w:proofErr w:type="spellStart"/>
      <w:r>
        <w:rPr>
          <w:rFonts w:ascii="Times New Roman" w:hAnsi="Times New Roman"/>
          <w:sz w:val="28"/>
          <w:szCs w:val="28"/>
        </w:rPr>
        <w:t>нМ</w:t>
      </w:r>
      <w:proofErr w:type="spellEnd"/>
      <w:r>
        <w:rPr>
          <w:rFonts w:ascii="Times New Roman" w:hAnsi="Times New Roman"/>
          <w:sz w:val="28"/>
          <w:szCs w:val="28"/>
        </w:rPr>
        <w:t xml:space="preserve"> против MCF7 и 2,56 ± 0,05 </w:t>
      </w:r>
      <w:proofErr w:type="spellStart"/>
      <w:r>
        <w:rPr>
          <w:rFonts w:ascii="Times New Roman" w:hAnsi="Times New Roman"/>
          <w:sz w:val="28"/>
          <w:szCs w:val="28"/>
        </w:rPr>
        <w:t>нМ</w:t>
      </w:r>
      <w:proofErr w:type="spellEnd"/>
      <w:r>
        <w:rPr>
          <w:rFonts w:ascii="Times New Roman" w:hAnsi="Times New Roman"/>
          <w:sz w:val="28"/>
          <w:szCs w:val="28"/>
        </w:rPr>
        <w:t xml:space="preserve"> против клеточных линий MCF7/ADR продемонстрировали высокую противоопухолевую активность [2</w:t>
      </w:r>
      <w:r w:rsidR="00746D03">
        <w:rPr>
          <w:rFonts w:ascii="Times New Roman" w:hAnsi="Times New Roman"/>
          <w:sz w:val="28"/>
          <w:szCs w:val="28"/>
        </w:rPr>
        <w:t>2</w:t>
      </w:r>
      <w:r>
        <w:rPr>
          <w:rFonts w:ascii="Times New Roman" w:hAnsi="Times New Roman"/>
          <w:sz w:val="28"/>
          <w:szCs w:val="28"/>
        </w:rPr>
        <w:t xml:space="preserve">]. </w:t>
      </w:r>
    </w:p>
    <w:p w14:paraId="58DA32B5" w14:textId="738D59FB" w:rsidR="001137D2" w:rsidRDefault="0008237A" w:rsidP="00BE4532">
      <w:pPr>
        <w:spacing w:after="0" w:line="240" w:lineRule="auto"/>
        <w:ind w:firstLine="567"/>
        <w:jc w:val="both"/>
        <w:rPr>
          <w:rFonts w:ascii="Times New Roman" w:hAnsi="Times New Roman"/>
          <w:sz w:val="28"/>
          <w:szCs w:val="28"/>
        </w:rPr>
      </w:pPr>
      <w:r>
        <w:rPr>
          <w:rFonts w:ascii="Times New Roman" w:hAnsi="Times New Roman"/>
          <w:sz w:val="28"/>
          <w:szCs w:val="28"/>
        </w:rPr>
        <w:t>Соединение 8-метил-6-фенил-4-(пиперидин-1-ил)-6H</w:t>
      </w:r>
      <w:r w:rsidR="00462277">
        <w:rPr>
          <w:rFonts w:ascii="Times New Roman" w:hAnsi="Times New Roman"/>
          <w:sz w:val="28"/>
          <w:szCs w:val="28"/>
        </w:rPr>
        <w:t>-</w:t>
      </w:r>
      <w:r>
        <w:rPr>
          <w:rFonts w:ascii="Times New Roman" w:hAnsi="Times New Roman"/>
          <w:sz w:val="28"/>
          <w:szCs w:val="28"/>
        </w:rPr>
        <w:t>пиразоло[4’,3’:4,5]</w:t>
      </w:r>
      <w:r w:rsidR="00462277">
        <w:rPr>
          <w:rFonts w:ascii="Times New Roman" w:hAnsi="Times New Roman"/>
          <w:sz w:val="28"/>
          <w:szCs w:val="28"/>
        </w:rPr>
        <w:t>-</w:t>
      </w:r>
      <w:r>
        <w:rPr>
          <w:rFonts w:ascii="Times New Roman" w:hAnsi="Times New Roman"/>
          <w:sz w:val="28"/>
          <w:szCs w:val="28"/>
        </w:rPr>
        <w:t xml:space="preserve">тиено[3,2-d][1,2,3]триазин,  содержащий </w:t>
      </w:r>
      <w:proofErr w:type="spellStart"/>
      <w:r>
        <w:rPr>
          <w:rFonts w:ascii="Times New Roman" w:hAnsi="Times New Roman"/>
          <w:sz w:val="28"/>
          <w:szCs w:val="28"/>
        </w:rPr>
        <w:t>пиперидиновый</w:t>
      </w:r>
      <w:proofErr w:type="spellEnd"/>
      <w:r>
        <w:rPr>
          <w:rFonts w:ascii="Times New Roman" w:hAnsi="Times New Roman"/>
          <w:sz w:val="28"/>
          <w:szCs w:val="28"/>
        </w:rPr>
        <w:t xml:space="preserve"> цикл оказывает противогрибковую активность по отношению </w:t>
      </w:r>
      <w:proofErr w:type="spellStart"/>
      <w:r>
        <w:rPr>
          <w:rFonts w:ascii="Times New Roman" w:hAnsi="Times New Roman"/>
          <w:i/>
          <w:sz w:val="28"/>
          <w:szCs w:val="28"/>
        </w:rPr>
        <w:t>Geotrichum</w:t>
      </w:r>
      <w:proofErr w:type="spellEnd"/>
      <w:r>
        <w:rPr>
          <w:rFonts w:ascii="Times New Roman" w:hAnsi="Times New Roman"/>
          <w:i/>
          <w:sz w:val="28"/>
          <w:szCs w:val="28"/>
        </w:rPr>
        <w:t xml:space="preserve"> </w:t>
      </w:r>
      <w:proofErr w:type="spellStart"/>
      <w:r>
        <w:rPr>
          <w:rFonts w:ascii="Times New Roman" w:hAnsi="Times New Roman"/>
          <w:i/>
          <w:sz w:val="28"/>
          <w:szCs w:val="28"/>
        </w:rPr>
        <w:t>candidum</w:t>
      </w:r>
      <w:proofErr w:type="spellEnd"/>
      <w:r>
        <w:rPr>
          <w:rFonts w:ascii="Times New Roman" w:hAnsi="Times New Roman"/>
          <w:i/>
          <w:sz w:val="28"/>
          <w:szCs w:val="28"/>
        </w:rPr>
        <w:t xml:space="preserve"> </w:t>
      </w:r>
      <w:r>
        <w:rPr>
          <w:rFonts w:ascii="Times New Roman" w:hAnsi="Times New Roman"/>
          <w:sz w:val="28"/>
          <w:szCs w:val="28"/>
        </w:rPr>
        <w:t xml:space="preserve">и </w:t>
      </w:r>
      <w:proofErr w:type="spellStart"/>
      <w:r>
        <w:rPr>
          <w:rFonts w:ascii="Times New Roman" w:hAnsi="Times New Roman"/>
          <w:i/>
          <w:sz w:val="28"/>
          <w:szCs w:val="28"/>
        </w:rPr>
        <w:t>Syncephalastrum</w:t>
      </w:r>
      <w:proofErr w:type="spellEnd"/>
      <w:r>
        <w:rPr>
          <w:rFonts w:ascii="Times New Roman" w:hAnsi="Times New Roman"/>
          <w:i/>
          <w:sz w:val="28"/>
          <w:szCs w:val="28"/>
        </w:rPr>
        <w:t xml:space="preserve"> </w:t>
      </w:r>
      <w:proofErr w:type="spellStart"/>
      <w:r>
        <w:rPr>
          <w:rFonts w:ascii="Times New Roman" w:hAnsi="Times New Roman"/>
          <w:i/>
          <w:sz w:val="28"/>
          <w:szCs w:val="28"/>
        </w:rPr>
        <w:t>racemosum</w:t>
      </w:r>
      <w:proofErr w:type="spellEnd"/>
      <w:r>
        <w:rPr>
          <w:rFonts w:ascii="Times New Roman" w:hAnsi="Times New Roman"/>
          <w:sz w:val="28"/>
          <w:szCs w:val="28"/>
        </w:rPr>
        <w:t xml:space="preserve"> (зона ингибирования 16-17 мм) в сравнении со стандартом </w:t>
      </w:r>
      <w:proofErr w:type="spellStart"/>
      <w:r>
        <w:rPr>
          <w:rFonts w:ascii="Times New Roman" w:hAnsi="Times New Roman"/>
          <w:sz w:val="28"/>
          <w:szCs w:val="28"/>
        </w:rPr>
        <w:t>кетокенозолом</w:t>
      </w:r>
      <w:proofErr w:type="spellEnd"/>
      <w:r>
        <w:rPr>
          <w:rFonts w:ascii="Times New Roman" w:hAnsi="Times New Roman"/>
          <w:sz w:val="28"/>
          <w:szCs w:val="28"/>
        </w:rPr>
        <w:t xml:space="preserve"> (зона ингибирования 18-19 мм) [2</w:t>
      </w:r>
      <w:r w:rsidR="00746D03">
        <w:rPr>
          <w:rFonts w:ascii="Times New Roman" w:hAnsi="Times New Roman"/>
          <w:sz w:val="28"/>
          <w:szCs w:val="28"/>
        </w:rPr>
        <w:t>3</w:t>
      </w:r>
      <w:r>
        <w:rPr>
          <w:rFonts w:ascii="Times New Roman" w:hAnsi="Times New Roman"/>
          <w:sz w:val="28"/>
          <w:szCs w:val="28"/>
        </w:rPr>
        <w:t xml:space="preserve">]. </w:t>
      </w:r>
    </w:p>
    <w:p w14:paraId="45D839EC" w14:textId="4A6AA61A" w:rsidR="001137D2" w:rsidRDefault="0008237A" w:rsidP="00BE4532">
      <w:pPr>
        <w:spacing w:after="0" w:line="240" w:lineRule="auto"/>
        <w:ind w:firstLine="567"/>
        <w:jc w:val="both"/>
        <w:rPr>
          <w:rFonts w:ascii="Times New Roman" w:hAnsi="Times New Roman"/>
          <w:sz w:val="28"/>
          <w:szCs w:val="28"/>
        </w:rPr>
      </w:pPr>
      <w:r>
        <w:rPr>
          <w:rFonts w:ascii="Times New Roman" w:hAnsi="Times New Roman"/>
          <w:sz w:val="28"/>
          <w:szCs w:val="28"/>
        </w:rPr>
        <w:t>В исследованиях, связанные с влиянием различных заместителей на производные пиперидина, отмечается их действие на различные дофаминовые и серотониновые рецепторы, изучаются и предлагаются как соединения с избирательной а</w:t>
      </w:r>
      <w:r w:rsidR="00746D03">
        <w:rPr>
          <w:rFonts w:ascii="Times New Roman" w:hAnsi="Times New Roman"/>
          <w:sz w:val="28"/>
          <w:szCs w:val="28"/>
        </w:rPr>
        <w:t>нтипсихотической активностью [24</w:t>
      </w:r>
      <w:r w:rsidR="002829F2">
        <w:rPr>
          <w:rFonts w:ascii="Times New Roman" w:hAnsi="Times New Roman"/>
          <w:sz w:val="28"/>
          <w:szCs w:val="28"/>
        </w:rPr>
        <w:t>-</w:t>
      </w:r>
      <w:r w:rsidR="00746D03">
        <w:rPr>
          <w:rFonts w:ascii="Times New Roman" w:hAnsi="Times New Roman"/>
          <w:sz w:val="28"/>
          <w:szCs w:val="28"/>
        </w:rPr>
        <w:t>26</w:t>
      </w:r>
      <w:r>
        <w:rPr>
          <w:rFonts w:ascii="Times New Roman" w:hAnsi="Times New Roman"/>
          <w:sz w:val="28"/>
          <w:szCs w:val="28"/>
        </w:rPr>
        <w:t>].</w:t>
      </w:r>
    </w:p>
    <w:p w14:paraId="1332E95B" w14:textId="71D93DDC" w:rsidR="001137D2" w:rsidRDefault="0008237A" w:rsidP="00BE453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В работе Туран Назлы и его коллег было описано получение 2-(4-заме</w:t>
      </w:r>
      <w:r w:rsidR="00462277">
        <w:rPr>
          <w:rFonts w:ascii="Times New Roman" w:hAnsi="Times New Roman"/>
          <w:sz w:val="28"/>
          <w:szCs w:val="28"/>
          <w:lang w:val="kk-KZ"/>
        </w:rPr>
        <w:t>-</w:t>
      </w:r>
      <w:r>
        <w:rPr>
          <w:rFonts w:ascii="Times New Roman" w:hAnsi="Times New Roman"/>
          <w:sz w:val="28"/>
          <w:szCs w:val="28"/>
          <w:lang w:val="kk-KZ"/>
        </w:rPr>
        <w:t>щённого</w:t>
      </w:r>
      <w:r w:rsidR="00462277">
        <w:rPr>
          <w:rFonts w:ascii="Times New Roman" w:hAnsi="Times New Roman"/>
          <w:sz w:val="28"/>
          <w:szCs w:val="28"/>
          <w:lang w:val="kk-KZ"/>
        </w:rPr>
        <w:t xml:space="preserve"> </w:t>
      </w:r>
      <w:r>
        <w:rPr>
          <w:rFonts w:ascii="Times New Roman" w:hAnsi="Times New Roman"/>
          <w:sz w:val="28"/>
          <w:szCs w:val="28"/>
          <w:lang w:val="kk-KZ"/>
        </w:rPr>
        <w:t>фенил)-1-[2-(пиперидин-1-ил)этил]-1H-бензимидазола и проведена оценка его антидепрессантной активности. По результатам исследования новое соединение продемонстрировало высокую антидепрессантную активность при дозе 10 мг/кг по сравнению с эталонным препар</w:t>
      </w:r>
      <w:r w:rsidR="00746D03">
        <w:rPr>
          <w:rFonts w:ascii="Times New Roman" w:hAnsi="Times New Roman"/>
          <w:sz w:val="28"/>
          <w:szCs w:val="28"/>
          <w:lang w:val="kk-KZ"/>
        </w:rPr>
        <w:t>атом флуоксетином (20 мг/кг) [27</w:t>
      </w:r>
      <w:r>
        <w:rPr>
          <w:rFonts w:ascii="Times New Roman" w:hAnsi="Times New Roman"/>
          <w:sz w:val="28"/>
          <w:szCs w:val="28"/>
          <w:lang w:val="kk-KZ"/>
        </w:rPr>
        <w:t>].</w:t>
      </w:r>
    </w:p>
    <w:p w14:paraId="232EFAA3" w14:textId="36272386" w:rsidR="001137D2" w:rsidRDefault="0008237A" w:rsidP="00BE4532">
      <w:pPr>
        <w:spacing w:after="0" w:line="240" w:lineRule="auto"/>
        <w:ind w:firstLine="567"/>
        <w:jc w:val="both"/>
        <w:rPr>
          <w:rFonts w:ascii="Times New Roman" w:hAnsi="Times New Roman"/>
          <w:sz w:val="28"/>
          <w:szCs w:val="28"/>
        </w:rPr>
      </w:pPr>
      <w:r>
        <w:rPr>
          <w:rFonts w:ascii="Times New Roman" w:hAnsi="Times New Roman"/>
          <w:sz w:val="28"/>
          <w:szCs w:val="28"/>
        </w:rPr>
        <w:t>Донг и др. синтезировали ряд новых производных пиперидина. Эти соединения оценивались на предмет их противораковой активности. Соединение 2-(2,6-диоксопиперидин-1-ил)-N-(4-метоксибензил)-N-(3,4,5-триметоксифенил)</w:t>
      </w:r>
      <w:r w:rsidR="00462277">
        <w:rPr>
          <w:rFonts w:ascii="Times New Roman" w:hAnsi="Times New Roman"/>
          <w:sz w:val="28"/>
          <w:szCs w:val="28"/>
        </w:rPr>
        <w:t xml:space="preserve"> </w:t>
      </w:r>
      <w:r>
        <w:rPr>
          <w:rFonts w:ascii="Times New Roman" w:hAnsi="Times New Roman"/>
          <w:sz w:val="28"/>
          <w:szCs w:val="28"/>
        </w:rPr>
        <w:t xml:space="preserve">ацетамид показало сильную </w:t>
      </w:r>
      <w:proofErr w:type="spellStart"/>
      <w:r>
        <w:rPr>
          <w:rFonts w:ascii="Times New Roman" w:hAnsi="Times New Roman"/>
          <w:sz w:val="28"/>
          <w:szCs w:val="28"/>
        </w:rPr>
        <w:t>антипролиферативную</w:t>
      </w:r>
      <w:proofErr w:type="spellEnd"/>
      <w:r>
        <w:rPr>
          <w:rFonts w:ascii="Times New Roman" w:hAnsi="Times New Roman"/>
          <w:sz w:val="28"/>
          <w:szCs w:val="28"/>
        </w:rPr>
        <w:t xml:space="preserve"> активность со значением IC</w:t>
      </w:r>
      <w:r>
        <w:rPr>
          <w:rFonts w:ascii="Times New Roman" w:hAnsi="Times New Roman"/>
          <w:sz w:val="28"/>
          <w:szCs w:val="28"/>
          <w:vertAlign w:val="subscript"/>
        </w:rPr>
        <w:t>50</w:t>
      </w:r>
      <w:r>
        <w:rPr>
          <w:rFonts w:ascii="Times New Roman" w:hAnsi="Times New Roman"/>
          <w:sz w:val="28"/>
          <w:szCs w:val="28"/>
        </w:rPr>
        <w:t xml:space="preserve">=0,81 </w:t>
      </w:r>
      <w:proofErr w:type="spellStart"/>
      <w:r>
        <w:rPr>
          <w:rFonts w:ascii="Times New Roman" w:hAnsi="Times New Roman"/>
          <w:sz w:val="28"/>
          <w:szCs w:val="28"/>
        </w:rPr>
        <w:t>мкМ</w:t>
      </w:r>
      <w:proofErr w:type="spellEnd"/>
      <w:r>
        <w:rPr>
          <w:rFonts w:ascii="Times New Roman" w:hAnsi="Times New Roman"/>
          <w:sz w:val="28"/>
          <w:szCs w:val="28"/>
        </w:rPr>
        <w:t xml:space="preserve"> сопоставимой с эталонным препаратом </w:t>
      </w:r>
      <w:r>
        <w:rPr>
          <w:rFonts w:ascii="Times New Roman" w:hAnsi="Times New Roman"/>
          <w:bCs/>
          <w:iCs/>
          <w:sz w:val="28"/>
          <w:szCs w:val="28"/>
        </w:rPr>
        <w:t xml:space="preserve">5-фторурацил </w:t>
      </w:r>
      <w:r>
        <w:rPr>
          <w:rFonts w:ascii="Times New Roman" w:hAnsi="Times New Roman"/>
          <w:sz w:val="28"/>
          <w:szCs w:val="28"/>
        </w:rPr>
        <w:t>[2</w:t>
      </w:r>
      <w:r w:rsidR="00746D03">
        <w:rPr>
          <w:rFonts w:ascii="Times New Roman" w:hAnsi="Times New Roman"/>
          <w:sz w:val="28"/>
          <w:szCs w:val="28"/>
        </w:rPr>
        <w:t>8</w:t>
      </w:r>
      <w:r>
        <w:rPr>
          <w:rFonts w:ascii="Times New Roman" w:hAnsi="Times New Roman"/>
          <w:sz w:val="28"/>
          <w:szCs w:val="28"/>
        </w:rPr>
        <w:t>].</w:t>
      </w:r>
    </w:p>
    <w:p w14:paraId="5C5209FE" w14:textId="77777777" w:rsidR="001137D2" w:rsidRDefault="0008237A" w:rsidP="00BE4532">
      <w:pPr>
        <w:spacing w:after="0" w:line="240" w:lineRule="auto"/>
        <w:ind w:firstLine="567"/>
        <w:jc w:val="both"/>
        <w:rPr>
          <w:rFonts w:ascii="Times New Roman" w:hAnsi="Times New Roman"/>
          <w:sz w:val="28"/>
          <w:szCs w:val="28"/>
        </w:rPr>
      </w:pPr>
      <w:proofErr w:type="spellStart"/>
      <w:r>
        <w:rPr>
          <w:rFonts w:ascii="Times New Roman" w:hAnsi="Times New Roman"/>
          <w:sz w:val="28"/>
          <w:szCs w:val="28"/>
        </w:rPr>
        <w:t>Шамим</w:t>
      </w:r>
      <w:proofErr w:type="spellEnd"/>
      <w:r>
        <w:rPr>
          <w:rFonts w:ascii="Times New Roman" w:hAnsi="Times New Roman"/>
          <w:sz w:val="28"/>
          <w:szCs w:val="28"/>
        </w:rPr>
        <w:t xml:space="preserve"> и др. разработали ряд новых </w:t>
      </w:r>
      <w:r w:rsidRPr="00827688">
        <w:rPr>
          <w:rFonts w:ascii="Times New Roman" w:hAnsi="Times New Roman"/>
          <w:i/>
          <w:iCs/>
          <w:sz w:val="28"/>
          <w:szCs w:val="28"/>
        </w:rPr>
        <w:t>N</w:t>
      </w:r>
      <w:r>
        <w:rPr>
          <w:rFonts w:ascii="Times New Roman" w:hAnsi="Times New Roman"/>
          <w:i/>
          <w:sz w:val="28"/>
          <w:szCs w:val="28"/>
        </w:rPr>
        <w:t>-</w:t>
      </w:r>
      <w:r>
        <w:rPr>
          <w:rFonts w:ascii="Times New Roman" w:hAnsi="Times New Roman"/>
          <w:sz w:val="28"/>
          <w:szCs w:val="28"/>
        </w:rPr>
        <w:t xml:space="preserve">замещенных производных </w:t>
      </w:r>
      <w:proofErr w:type="spellStart"/>
      <w:r>
        <w:rPr>
          <w:rFonts w:ascii="Times New Roman" w:hAnsi="Times New Roman"/>
          <w:sz w:val="28"/>
          <w:szCs w:val="28"/>
        </w:rPr>
        <w:t>фенацилпиперидина</w:t>
      </w:r>
      <w:proofErr w:type="spellEnd"/>
      <w:r>
        <w:rPr>
          <w:rFonts w:ascii="Times New Roman" w:hAnsi="Times New Roman"/>
          <w:sz w:val="28"/>
          <w:szCs w:val="28"/>
        </w:rPr>
        <w:t>, которые проявляли умеренную а</w:t>
      </w:r>
      <w:r w:rsidR="00746D03">
        <w:rPr>
          <w:rFonts w:ascii="Times New Roman" w:hAnsi="Times New Roman"/>
          <w:sz w:val="28"/>
          <w:szCs w:val="28"/>
        </w:rPr>
        <w:t>нтигипертензивную активность [29</w:t>
      </w:r>
      <w:r>
        <w:rPr>
          <w:rFonts w:ascii="Times New Roman" w:hAnsi="Times New Roman"/>
          <w:sz w:val="28"/>
          <w:szCs w:val="28"/>
        </w:rPr>
        <w:t>].</w:t>
      </w:r>
    </w:p>
    <w:p w14:paraId="525639C0" w14:textId="77777777" w:rsidR="001137D2" w:rsidRDefault="0008237A" w:rsidP="00BE4532">
      <w:pPr>
        <w:spacing w:after="0" w:line="240" w:lineRule="auto"/>
        <w:ind w:firstLine="567"/>
        <w:jc w:val="both"/>
        <w:rPr>
          <w:rFonts w:ascii="Times New Roman" w:hAnsi="Times New Roman"/>
          <w:sz w:val="28"/>
          <w:szCs w:val="28"/>
        </w:rPr>
      </w:pPr>
      <w:proofErr w:type="spellStart"/>
      <w:r>
        <w:rPr>
          <w:rFonts w:ascii="Times New Roman" w:hAnsi="Times New Roman"/>
          <w:sz w:val="28"/>
          <w:szCs w:val="28"/>
        </w:rPr>
        <w:lastRenderedPageBreak/>
        <w:t>Сюйдун</w:t>
      </w:r>
      <w:proofErr w:type="spellEnd"/>
      <w:r>
        <w:rPr>
          <w:rFonts w:ascii="Times New Roman" w:hAnsi="Times New Roman"/>
          <w:sz w:val="28"/>
          <w:szCs w:val="28"/>
        </w:rPr>
        <w:t xml:space="preserve"> с коллегами синтезировали ряд производных пиперидина. Среди них соединение 8-(5-(4-(6-фторбензо[d]изоксазол-3-ил)пиперидин-1-ил)-пентаноил)-5,6-дигидро-1H-пирроло[3,2,1-ij]хинолин-4(2H)-он проявляло </w:t>
      </w:r>
      <w:proofErr w:type="spellStart"/>
      <w:r>
        <w:rPr>
          <w:rFonts w:ascii="Times New Roman" w:hAnsi="Times New Roman"/>
          <w:sz w:val="28"/>
          <w:szCs w:val="28"/>
        </w:rPr>
        <w:t>прокогнитивные</w:t>
      </w:r>
      <w:proofErr w:type="spellEnd"/>
      <w:r>
        <w:rPr>
          <w:rFonts w:ascii="Times New Roman" w:hAnsi="Times New Roman"/>
          <w:sz w:val="28"/>
          <w:szCs w:val="28"/>
        </w:rPr>
        <w:t xml:space="preserve"> свойства в концентрации </w:t>
      </w:r>
      <w:r>
        <w:rPr>
          <w:rFonts w:ascii="Times New Roman" w:hAnsi="Times New Roman"/>
          <w:bCs/>
          <w:iCs/>
          <w:sz w:val="28"/>
          <w:szCs w:val="28"/>
        </w:rPr>
        <w:t>IC</w:t>
      </w:r>
      <w:r>
        <w:rPr>
          <w:rFonts w:ascii="Times New Roman" w:hAnsi="Times New Roman"/>
          <w:bCs/>
          <w:iCs/>
          <w:sz w:val="28"/>
          <w:szCs w:val="28"/>
          <w:vertAlign w:val="subscript"/>
        </w:rPr>
        <w:t>50</w:t>
      </w:r>
      <w:r>
        <w:rPr>
          <w:rFonts w:ascii="Times New Roman" w:hAnsi="Times New Roman"/>
          <w:bCs/>
          <w:iCs/>
          <w:sz w:val="28"/>
          <w:szCs w:val="28"/>
        </w:rPr>
        <w:t xml:space="preserve"> = 366 </w:t>
      </w:r>
      <w:proofErr w:type="spellStart"/>
      <w:r>
        <w:rPr>
          <w:rFonts w:ascii="Times New Roman" w:hAnsi="Times New Roman"/>
          <w:bCs/>
          <w:iCs/>
          <w:sz w:val="28"/>
          <w:szCs w:val="28"/>
        </w:rPr>
        <w:t>нМ</w:t>
      </w:r>
      <w:proofErr w:type="spellEnd"/>
      <w:r>
        <w:rPr>
          <w:rFonts w:ascii="Times New Roman" w:hAnsi="Times New Roman"/>
          <w:bCs/>
          <w:iCs/>
          <w:sz w:val="28"/>
          <w:szCs w:val="28"/>
        </w:rPr>
        <w:t>.</w:t>
      </w:r>
      <w:r>
        <w:rPr>
          <w:rFonts w:ascii="Times New Roman" w:hAnsi="Times New Roman"/>
          <w:sz w:val="28"/>
          <w:szCs w:val="28"/>
        </w:rPr>
        <w:t xml:space="preserve"> Считается, что данное соединение может составлять новый класс атипичных нейроле</w:t>
      </w:r>
      <w:r w:rsidR="00746D03">
        <w:rPr>
          <w:rFonts w:ascii="Times New Roman" w:hAnsi="Times New Roman"/>
          <w:sz w:val="28"/>
          <w:szCs w:val="28"/>
        </w:rPr>
        <w:t>птиков для лечения шизофрении [30</w:t>
      </w:r>
      <w:r>
        <w:rPr>
          <w:rFonts w:ascii="Times New Roman" w:hAnsi="Times New Roman"/>
          <w:sz w:val="28"/>
          <w:szCs w:val="28"/>
        </w:rPr>
        <w:t>].</w:t>
      </w:r>
    </w:p>
    <w:p w14:paraId="50F26AD8" w14:textId="3C428599" w:rsidR="001137D2" w:rsidRDefault="0008237A" w:rsidP="00BE453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Сотрудниками КазГУ им.аль-Фараби были синтезированы гидрохлорид 1-(4′-метил-4′-оксибутин-2′-ил)-морфолина, гидрохлорид 1-(4′-метил-4′-бензоилоксипентин-2′-ил)-пиперидина, гидрохлорид 1-(4′-метил-4′-бензоил-оксипентин-2′-ил)-морфолина. Данные соединения испытывались на наличие антибактериальной активности по способности влиять на рост грам-положительных (стафилококки) и грамотрицательных (</w:t>
      </w:r>
      <w:r>
        <w:rPr>
          <w:rFonts w:ascii="Times New Roman" w:hAnsi="Times New Roman"/>
          <w:i/>
          <w:sz w:val="28"/>
          <w:szCs w:val="28"/>
          <w:lang w:val="kk-KZ"/>
        </w:rPr>
        <w:t>E. сoli</w:t>
      </w:r>
      <w:r>
        <w:rPr>
          <w:rFonts w:ascii="Times New Roman" w:hAnsi="Times New Roman"/>
          <w:sz w:val="28"/>
          <w:szCs w:val="28"/>
          <w:lang w:val="kk-KZ"/>
        </w:rPr>
        <w:t xml:space="preserve"> и сальмонеллы) микроорганизмов, спазмолитической активности. По результатам исследований гидрохлорид 1-(4′-метил-4′-оксибутин-2′-ил)-морфолина, гидрохлорид </w:t>
      </w:r>
      <w:r w:rsidR="00462277">
        <w:rPr>
          <w:rFonts w:ascii="Times New Roman" w:hAnsi="Times New Roman"/>
          <w:sz w:val="28"/>
          <w:szCs w:val="28"/>
          <w:lang w:val="kk-KZ"/>
        </w:rPr>
        <w:t xml:space="preserve">                      </w:t>
      </w:r>
      <w:r>
        <w:rPr>
          <w:rFonts w:ascii="Times New Roman" w:hAnsi="Times New Roman"/>
          <w:sz w:val="28"/>
          <w:szCs w:val="28"/>
          <w:lang w:val="kk-KZ"/>
        </w:rPr>
        <w:t>1-(4′-метил-4′-бензоилоксипентин-2′-ил)-пиперидина</w:t>
      </w:r>
      <w:r w:rsidR="00462277">
        <w:rPr>
          <w:rFonts w:ascii="Times New Roman" w:hAnsi="Times New Roman"/>
          <w:sz w:val="28"/>
          <w:szCs w:val="28"/>
          <w:lang w:val="kk-KZ"/>
        </w:rPr>
        <w:t xml:space="preserve"> </w:t>
      </w:r>
      <w:r>
        <w:rPr>
          <w:rFonts w:ascii="Times New Roman" w:hAnsi="Times New Roman"/>
          <w:sz w:val="28"/>
          <w:szCs w:val="28"/>
          <w:lang w:val="kk-KZ"/>
        </w:rPr>
        <w:t>показали антибактериаль</w:t>
      </w:r>
      <w:r w:rsidR="00462277">
        <w:rPr>
          <w:rFonts w:ascii="Times New Roman" w:hAnsi="Times New Roman"/>
          <w:sz w:val="28"/>
          <w:szCs w:val="28"/>
          <w:lang w:val="kk-KZ"/>
        </w:rPr>
        <w:t>-</w:t>
      </w:r>
      <w:r>
        <w:rPr>
          <w:rFonts w:ascii="Times New Roman" w:hAnsi="Times New Roman"/>
          <w:sz w:val="28"/>
          <w:szCs w:val="28"/>
          <w:lang w:val="kk-KZ"/>
        </w:rPr>
        <w:t xml:space="preserve">ную активность, сопоставимой с данными стрептомицина, и спазмолитическую активность, сопоставимой с показателями эталонного препарата </w:t>
      </w:r>
      <w:r w:rsidR="00827688">
        <w:rPr>
          <w:rFonts w:ascii="Times New Roman" w:hAnsi="Times New Roman"/>
          <w:sz w:val="28"/>
          <w:szCs w:val="28"/>
          <w:lang w:val="kk-KZ"/>
        </w:rPr>
        <w:t>Н</w:t>
      </w:r>
      <w:r>
        <w:rPr>
          <w:rFonts w:ascii="Times New Roman" w:hAnsi="Times New Roman"/>
          <w:sz w:val="28"/>
          <w:szCs w:val="28"/>
          <w:lang w:val="kk-KZ"/>
        </w:rPr>
        <w:t xml:space="preserve">о-шпы </w:t>
      </w:r>
      <w:r>
        <w:rPr>
          <w:rFonts w:ascii="Times New Roman" w:hAnsi="Times New Roman"/>
          <w:sz w:val="28"/>
          <w:szCs w:val="28"/>
        </w:rPr>
        <w:t>[3</w:t>
      </w:r>
      <w:r w:rsidR="00746D03">
        <w:rPr>
          <w:rFonts w:ascii="Times New Roman" w:hAnsi="Times New Roman"/>
          <w:sz w:val="28"/>
          <w:szCs w:val="28"/>
        </w:rPr>
        <w:t>1</w:t>
      </w:r>
      <w:r>
        <w:rPr>
          <w:rFonts w:ascii="Times New Roman" w:hAnsi="Times New Roman"/>
          <w:sz w:val="28"/>
          <w:szCs w:val="28"/>
        </w:rPr>
        <w:t>]</w:t>
      </w:r>
      <w:r>
        <w:rPr>
          <w:rFonts w:ascii="Times New Roman" w:hAnsi="Times New Roman"/>
          <w:sz w:val="28"/>
          <w:szCs w:val="28"/>
          <w:lang w:val="kk-KZ"/>
        </w:rPr>
        <w:t>.</w:t>
      </w:r>
    </w:p>
    <w:p w14:paraId="008EB492" w14:textId="5F0C2528" w:rsidR="000F1CA3" w:rsidRDefault="0008237A" w:rsidP="00BE4532">
      <w:pPr>
        <w:spacing w:after="0" w:line="240" w:lineRule="auto"/>
        <w:ind w:firstLine="567"/>
        <w:jc w:val="both"/>
        <w:rPr>
          <w:rFonts w:ascii="Times New Roman" w:eastAsiaTheme="minorEastAsia" w:hAnsi="Times New Roman"/>
          <w:sz w:val="28"/>
          <w:szCs w:val="28"/>
          <w:lang w:eastAsia="ko-KR"/>
        </w:rPr>
      </w:pPr>
      <w:proofErr w:type="spellStart"/>
      <w:r>
        <w:rPr>
          <w:rFonts w:ascii="Times New Roman" w:hAnsi="Times New Roman"/>
          <w:sz w:val="28"/>
          <w:szCs w:val="28"/>
        </w:rPr>
        <w:t>Гидразиды</w:t>
      </w:r>
      <w:proofErr w:type="spellEnd"/>
      <w:r>
        <w:rPr>
          <w:rFonts w:ascii="Times New Roman" w:hAnsi="Times New Roman"/>
          <w:sz w:val="28"/>
          <w:szCs w:val="28"/>
        </w:rPr>
        <w:t xml:space="preserve"> 2-(</w:t>
      </w:r>
      <w:r w:rsidRPr="0076424E">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пиперидинил</w:t>
      </w:r>
      <w:proofErr w:type="spellEnd"/>
      <w:r>
        <w:rPr>
          <w:rFonts w:ascii="Times New Roman" w:hAnsi="Times New Roman"/>
          <w:sz w:val="28"/>
          <w:szCs w:val="28"/>
        </w:rPr>
        <w:t>)уксусной кислоты и 2-метил-3-</w:t>
      </w:r>
      <w:r w:rsidR="0076424E">
        <w:rPr>
          <w:rFonts w:ascii="Times New Roman" w:hAnsi="Times New Roman"/>
          <w:sz w:val="28"/>
          <w:szCs w:val="28"/>
        </w:rPr>
        <w:t>(</w:t>
      </w:r>
      <w:r w:rsidRPr="0076424E">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пиперидинил</w:t>
      </w:r>
      <w:proofErr w:type="spellEnd"/>
      <w:r>
        <w:rPr>
          <w:rFonts w:ascii="Times New Roman" w:hAnsi="Times New Roman"/>
          <w:sz w:val="28"/>
          <w:szCs w:val="28"/>
        </w:rPr>
        <w:t>)пропановой кислоты (рисунок 3) показали антибактериальную активность в отношении грамположительных (</w:t>
      </w:r>
      <w:r>
        <w:rPr>
          <w:rFonts w:ascii="Times New Roman" w:hAnsi="Times New Roman"/>
          <w:i/>
          <w:sz w:val="28"/>
          <w:szCs w:val="28"/>
        </w:rPr>
        <w:t xml:space="preserve">S. </w:t>
      </w:r>
      <w:proofErr w:type="spellStart"/>
      <w:r>
        <w:rPr>
          <w:rFonts w:ascii="Times New Roman" w:hAnsi="Times New Roman"/>
          <w:i/>
          <w:sz w:val="28"/>
          <w:szCs w:val="28"/>
        </w:rPr>
        <w:t>aureus</w:t>
      </w:r>
      <w:proofErr w:type="spellEnd"/>
      <w:r>
        <w:rPr>
          <w:rFonts w:ascii="Times New Roman" w:hAnsi="Times New Roman"/>
          <w:sz w:val="28"/>
          <w:szCs w:val="28"/>
        </w:rPr>
        <w:t>) и грамотрицательных (</w:t>
      </w:r>
      <w:r>
        <w:rPr>
          <w:rFonts w:ascii="Times New Roman" w:hAnsi="Times New Roman"/>
          <w:i/>
          <w:sz w:val="28"/>
          <w:szCs w:val="28"/>
        </w:rPr>
        <w:t xml:space="preserve">E. </w:t>
      </w:r>
      <w:proofErr w:type="spellStart"/>
      <w:r>
        <w:rPr>
          <w:rFonts w:ascii="Times New Roman" w:hAnsi="Times New Roman"/>
          <w:i/>
          <w:sz w:val="28"/>
          <w:szCs w:val="28"/>
        </w:rPr>
        <w:t>coli</w:t>
      </w:r>
      <w:proofErr w:type="spellEnd"/>
      <w:r>
        <w:rPr>
          <w:rFonts w:ascii="Times New Roman" w:hAnsi="Times New Roman"/>
          <w:sz w:val="28"/>
          <w:szCs w:val="28"/>
        </w:rPr>
        <w:t xml:space="preserve"> и </w:t>
      </w:r>
      <w:r>
        <w:rPr>
          <w:rFonts w:ascii="Times New Roman" w:hAnsi="Times New Roman"/>
          <w:i/>
          <w:sz w:val="28"/>
          <w:szCs w:val="28"/>
        </w:rPr>
        <w:t xml:space="preserve">S. </w:t>
      </w:r>
      <w:proofErr w:type="spellStart"/>
      <w:r>
        <w:rPr>
          <w:rFonts w:ascii="Times New Roman" w:hAnsi="Times New Roman"/>
          <w:i/>
          <w:sz w:val="28"/>
          <w:szCs w:val="28"/>
        </w:rPr>
        <w:t>choleraesuis</w:t>
      </w:r>
      <w:proofErr w:type="spellEnd"/>
      <w:r>
        <w:rPr>
          <w:rFonts w:ascii="Times New Roman" w:hAnsi="Times New Roman"/>
          <w:sz w:val="28"/>
          <w:szCs w:val="28"/>
        </w:rPr>
        <w:t xml:space="preserve">) штаммов бактерий и спазмолитическую активность, сравнимую с модельными препаратами (Но-шпа) в исследовании </w:t>
      </w:r>
      <w:proofErr w:type="spellStart"/>
      <w:r>
        <w:rPr>
          <w:rFonts w:ascii="Times New Roman" w:hAnsi="Times New Roman"/>
          <w:i/>
          <w:sz w:val="28"/>
          <w:szCs w:val="28"/>
        </w:rPr>
        <w:t>in</w:t>
      </w:r>
      <w:proofErr w:type="spellEnd"/>
      <w:r>
        <w:rPr>
          <w:rFonts w:ascii="Times New Roman" w:hAnsi="Times New Roman"/>
          <w:i/>
          <w:sz w:val="28"/>
          <w:szCs w:val="28"/>
        </w:rPr>
        <w:t xml:space="preserve"> </w:t>
      </w:r>
      <w:proofErr w:type="spellStart"/>
      <w:r>
        <w:rPr>
          <w:rFonts w:ascii="Times New Roman" w:hAnsi="Times New Roman"/>
          <w:i/>
          <w:sz w:val="28"/>
          <w:szCs w:val="28"/>
        </w:rPr>
        <w:t>vitro</w:t>
      </w:r>
      <w:proofErr w:type="spellEnd"/>
      <w:r>
        <w:rPr>
          <w:rFonts w:ascii="Times New Roman" w:hAnsi="Times New Roman"/>
          <w:sz w:val="28"/>
          <w:szCs w:val="28"/>
        </w:rPr>
        <w:t xml:space="preserve">. Синтезированные соединения в эксперименте </w:t>
      </w:r>
      <w:proofErr w:type="spellStart"/>
      <w:r>
        <w:rPr>
          <w:rFonts w:ascii="Times New Roman" w:hAnsi="Times New Roman"/>
          <w:i/>
          <w:sz w:val="28"/>
          <w:szCs w:val="28"/>
        </w:rPr>
        <w:t>in</w:t>
      </w:r>
      <w:proofErr w:type="spellEnd"/>
      <w:r>
        <w:rPr>
          <w:rFonts w:ascii="Times New Roman" w:hAnsi="Times New Roman"/>
          <w:i/>
          <w:sz w:val="28"/>
          <w:szCs w:val="28"/>
        </w:rPr>
        <w:t xml:space="preserve"> </w:t>
      </w:r>
      <w:proofErr w:type="spellStart"/>
      <w:r>
        <w:rPr>
          <w:rFonts w:ascii="Times New Roman" w:hAnsi="Times New Roman"/>
          <w:i/>
          <w:sz w:val="28"/>
          <w:szCs w:val="28"/>
        </w:rPr>
        <w:t>vivo</w:t>
      </w:r>
      <w:proofErr w:type="spellEnd"/>
      <w:r>
        <w:rPr>
          <w:rFonts w:ascii="Times New Roman" w:hAnsi="Times New Roman"/>
          <w:sz w:val="28"/>
          <w:szCs w:val="28"/>
        </w:rPr>
        <w:t xml:space="preserve"> показали значительно низкую острую токсичность (ЛД</w:t>
      </w:r>
      <w:r>
        <w:rPr>
          <w:rFonts w:ascii="Times New Roman" w:hAnsi="Times New Roman"/>
          <w:sz w:val="28"/>
          <w:szCs w:val="28"/>
          <w:vertAlign w:val="subscript"/>
        </w:rPr>
        <w:t>50</w:t>
      </w:r>
      <w:r>
        <w:rPr>
          <w:rFonts w:ascii="Times New Roman" w:hAnsi="Times New Roman"/>
          <w:sz w:val="28"/>
          <w:szCs w:val="28"/>
        </w:rPr>
        <w:t>=520-575 мг/кг) по сравнению с коммерчески доступными препаратами (стрептомицин, ципрофлоксацин и дротаверин ЛД</w:t>
      </w:r>
      <w:r>
        <w:rPr>
          <w:rFonts w:ascii="Times New Roman" w:hAnsi="Times New Roman"/>
          <w:sz w:val="28"/>
          <w:szCs w:val="28"/>
          <w:vertAlign w:val="subscript"/>
        </w:rPr>
        <w:t>50</w:t>
      </w:r>
      <w:r>
        <w:rPr>
          <w:rFonts w:ascii="Times New Roman" w:hAnsi="Times New Roman"/>
          <w:sz w:val="28"/>
          <w:szCs w:val="28"/>
        </w:rPr>
        <w:t xml:space="preserve"> 100-215 мг/кг) </w:t>
      </w:r>
      <w:r>
        <w:rPr>
          <w:rFonts w:ascii="Times New Roman" w:eastAsiaTheme="minorEastAsia" w:hAnsi="Times New Roman"/>
          <w:sz w:val="28"/>
          <w:szCs w:val="28"/>
          <w:lang w:eastAsia="ko-KR"/>
        </w:rPr>
        <w:t>[3</w:t>
      </w:r>
      <w:r w:rsidR="00746D03">
        <w:rPr>
          <w:rFonts w:ascii="Times New Roman" w:eastAsiaTheme="minorEastAsia" w:hAnsi="Times New Roman"/>
          <w:sz w:val="28"/>
          <w:szCs w:val="28"/>
          <w:lang w:eastAsia="ko-KR"/>
        </w:rPr>
        <w:t>2</w:t>
      </w:r>
      <w:r>
        <w:rPr>
          <w:rFonts w:ascii="Times New Roman" w:eastAsiaTheme="minorEastAsia" w:hAnsi="Times New Roman"/>
          <w:sz w:val="28"/>
          <w:szCs w:val="28"/>
          <w:lang w:eastAsia="ko-KR"/>
        </w:rPr>
        <w:t>]</w:t>
      </w:r>
      <w:r>
        <w:rPr>
          <w:rFonts w:ascii="Times New Roman" w:hAnsi="Times New Roman"/>
          <w:sz w:val="28"/>
          <w:szCs w:val="28"/>
        </w:rPr>
        <w:t xml:space="preserve">. </w:t>
      </w:r>
    </w:p>
    <w:p w14:paraId="5E4270E6" w14:textId="77777777" w:rsidR="000F1CA3" w:rsidRDefault="000F1CA3" w:rsidP="00BE4532">
      <w:pPr>
        <w:spacing w:after="0" w:line="240" w:lineRule="auto"/>
        <w:ind w:firstLine="567"/>
        <w:jc w:val="both"/>
        <w:rPr>
          <w:rFonts w:ascii="Times New Roman" w:eastAsiaTheme="minorEastAsia" w:hAnsi="Times New Roman"/>
          <w:sz w:val="28"/>
          <w:szCs w:val="28"/>
          <w:lang w:eastAsia="ko-KR"/>
        </w:rPr>
      </w:pPr>
    </w:p>
    <w:p w14:paraId="4BE64BF6" w14:textId="77777777" w:rsidR="001137D2" w:rsidRDefault="0008237A" w:rsidP="000F1CA3">
      <w:pPr>
        <w:spacing w:after="0"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7FAF0E54" wp14:editId="54965363">
            <wp:extent cx="5397500" cy="1150620"/>
            <wp:effectExtent l="0" t="0" r="0" b="0"/>
            <wp:docPr id="25" name="Рисунок 25" descr="C:\Users\user\Downloads\1-s2.0-S1319016422001153-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user\Downloads\1-s2.0-S1319016422001153-gr1.jpg"/>
                    <pic:cNvPicPr>
                      <a:picLocks noChangeAspect="1" noChangeArrowheads="1"/>
                    </pic:cNvPicPr>
                  </pic:nvPicPr>
                  <pic:blipFill>
                    <a:blip r:embed="rId37">
                      <a:extLst>
                        <a:ext uri="{28A0092B-C50C-407E-A947-70E740481C1C}">
                          <a14:useLocalDpi xmlns:a14="http://schemas.microsoft.com/office/drawing/2010/main" val="0"/>
                        </a:ext>
                      </a:extLst>
                    </a:blip>
                    <a:srcRect l="1" r="1852" b="61736"/>
                    <a:stretch>
                      <a:fillRect/>
                    </a:stretch>
                  </pic:blipFill>
                  <pic:spPr>
                    <a:xfrm>
                      <a:off x="0" y="0"/>
                      <a:ext cx="5404368" cy="1152084"/>
                    </a:xfrm>
                    <a:prstGeom prst="rect">
                      <a:avLst/>
                    </a:prstGeom>
                    <a:noFill/>
                    <a:ln>
                      <a:noFill/>
                    </a:ln>
                  </pic:spPr>
                </pic:pic>
              </a:graphicData>
            </a:graphic>
          </wp:inline>
        </w:drawing>
      </w:r>
    </w:p>
    <w:p w14:paraId="512F8194" w14:textId="77777777" w:rsidR="000F1CA3" w:rsidRDefault="000F1CA3" w:rsidP="000F1CA3">
      <w:pPr>
        <w:spacing w:after="0" w:line="240" w:lineRule="auto"/>
        <w:ind w:firstLine="708"/>
        <w:jc w:val="center"/>
        <w:rPr>
          <w:rFonts w:ascii="Times New Roman" w:hAnsi="Times New Roman"/>
          <w:sz w:val="28"/>
          <w:szCs w:val="28"/>
        </w:rPr>
      </w:pPr>
    </w:p>
    <w:p w14:paraId="5CFCE6EB" w14:textId="07C78E4A" w:rsidR="001137D2" w:rsidRDefault="0008237A" w:rsidP="009D5DFD">
      <w:pPr>
        <w:spacing w:line="240" w:lineRule="auto"/>
        <w:ind w:firstLine="708"/>
        <w:jc w:val="center"/>
        <w:rPr>
          <w:rFonts w:ascii="Times New Roman" w:hAnsi="Times New Roman"/>
          <w:sz w:val="28"/>
          <w:szCs w:val="28"/>
        </w:rPr>
      </w:pPr>
      <w:r>
        <w:rPr>
          <w:rFonts w:ascii="Times New Roman" w:hAnsi="Times New Roman"/>
          <w:sz w:val="28"/>
          <w:szCs w:val="28"/>
        </w:rPr>
        <w:t xml:space="preserve">Рисунок 3 - </w:t>
      </w:r>
      <w:proofErr w:type="spellStart"/>
      <w:r>
        <w:rPr>
          <w:rFonts w:ascii="Times New Roman" w:hAnsi="Times New Roman"/>
          <w:sz w:val="28"/>
          <w:szCs w:val="28"/>
        </w:rPr>
        <w:t>Гидразиды</w:t>
      </w:r>
      <w:proofErr w:type="spellEnd"/>
      <w:r>
        <w:rPr>
          <w:rFonts w:ascii="Times New Roman" w:hAnsi="Times New Roman"/>
          <w:sz w:val="28"/>
          <w:szCs w:val="28"/>
        </w:rPr>
        <w:t xml:space="preserve"> 2-(</w:t>
      </w:r>
      <w:r w:rsidRPr="0076424E">
        <w:rPr>
          <w:rFonts w:ascii="Times New Roman" w:hAnsi="Times New Roman"/>
          <w:i/>
          <w:sz w:val="28"/>
          <w:szCs w:val="28"/>
        </w:rPr>
        <w:t>N</w:t>
      </w:r>
      <w:r>
        <w:rPr>
          <w:rFonts w:ascii="Times New Roman" w:hAnsi="Times New Roman"/>
          <w:sz w:val="28"/>
          <w:szCs w:val="28"/>
        </w:rPr>
        <w:t>-</w:t>
      </w:r>
      <w:proofErr w:type="spellStart"/>
      <w:proofErr w:type="gramStart"/>
      <w:r>
        <w:rPr>
          <w:rFonts w:ascii="Times New Roman" w:hAnsi="Times New Roman"/>
          <w:sz w:val="28"/>
          <w:szCs w:val="28"/>
        </w:rPr>
        <w:t>пиперидинил</w:t>
      </w:r>
      <w:proofErr w:type="spellEnd"/>
      <w:r>
        <w:rPr>
          <w:rFonts w:ascii="Times New Roman" w:hAnsi="Times New Roman"/>
          <w:sz w:val="28"/>
          <w:szCs w:val="28"/>
        </w:rPr>
        <w:t>)уксусной</w:t>
      </w:r>
      <w:proofErr w:type="gramEnd"/>
      <w:r>
        <w:rPr>
          <w:rFonts w:ascii="Times New Roman" w:hAnsi="Times New Roman"/>
          <w:sz w:val="28"/>
          <w:szCs w:val="28"/>
        </w:rPr>
        <w:t xml:space="preserve"> кислоты и 2-метил-3-</w:t>
      </w:r>
      <w:r w:rsidR="0076424E">
        <w:rPr>
          <w:rFonts w:ascii="Times New Roman" w:hAnsi="Times New Roman"/>
          <w:sz w:val="28"/>
          <w:szCs w:val="28"/>
        </w:rPr>
        <w:t>(</w:t>
      </w:r>
      <w:r w:rsidRPr="0076424E">
        <w:rPr>
          <w:rFonts w:ascii="Times New Roman" w:hAnsi="Times New Roman"/>
          <w:i/>
          <w:sz w:val="28"/>
          <w:szCs w:val="28"/>
        </w:rPr>
        <w:t>N</w:t>
      </w:r>
      <w:r>
        <w:rPr>
          <w:rFonts w:ascii="Times New Roman" w:hAnsi="Times New Roman"/>
          <w:sz w:val="28"/>
          <w:szCs w:val="28"/>
        </w:rPr>
        <w:t>-</w:t>
      </w:r>
      <w:proofErr w:type="spellStart"/>
      <w:proofErr w:type="gramStart"/>
      <w:r>
        <w:rPr>
          <w:rFonts w:ascii="Times New Roman" w:hAnsi="Times New Roman"/>
          <w:sz w:val="28"/>
          <w:szCs w:val="28"/>
        </w:rPr>
        <w:t>пиперидинил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6D33BB4E" w14:textId="0DAA5A5E"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Исследовательской группой Василюк А.А. были синтезированы семь новых производных пиперидина с функциональными заместителями в 1-ом и 4-ом положениях. Из полученных соединений три соединения в дозе 20 мг/кг продемонстрировали высокую жаропонижающую активность на модели дро</w:t>
      </w:r>
      <w:r w:rsidR="00746D03">
        <w:rPr>
          <w:rFonts w:ascii="Times New Roman" w:hAnsi="Times New Roman"/>
          <w:sz w:val="28"/>
          <w:szCs w:val="32"/>
        </w:rPr>
        <w:t>жжи-индуцированной лихорадки [33</w:t>
      </w:r>
      <w:r>
        <w:rPr>
          <w:rFonts w:ascii="Times New Roman" w:hAnsi="Times New Roman"/>
          <w:sz w:val="28"/>
          <w:szCs w:val="32"/>
        </w:rPr>
        <w:t>].</w:t>
      </w:r>
    </w:p>
    <w:p w14:paraId="74A59BCA" w14:textId="5B5E7C31"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Группой исследователей</w:t>
      </w:r>
      <w:r>
        <w:rPr>
          <w:rFonts w:ascii="Times New Roman" w:hAnsi="Times New Roman"/>
          <w:b/>
          <w:bCs/>
          <w:sz w:val="28"/>
          <w:szCs w:val="32"/>
        </w:rPr>
        <w:t xml:space="preserve"> </w:t>
      </w:r>
      <w:r>
        <w:rPr>
          <w:rFonts w:ascii="Times New Roman" w:hAnsi="Times New Roman"/>
          <w:sz w:val="28"/>
          <w:szCs w:val="32"/>
        </w:rPr>
        <w:t xml:space="preserve">проведены различные структурные модификации </w:t>
      </w:r>
      <w:proofErr w:type="spellStart"/>
      <w:r>
        <w:rPr>
          <w:rFonts w:ascii="Times New Roman" w:hAnsi="Times New Roman"/>
          <w:sz w:val="28"/>
          <w:szCs w:val="32"/>
        </w:rPr>
        <w:t>донепезила</w:t>
      </w:r>
      <w:proofErr w:type="spellEnd"/>
      <w:r>
        <w:rPr>
          <w:rFonts w:ascii="Times New Roman" w:hAnsi="Times New Roman"/>
          <w:sz w:val="28"/>
          <w:szCs w:val="32"/>
        </w:rPr>
        <w:t xml:space="preserve"> </w:t>
      </w:r>
      <w:r>
        <w:rPr>
          <w:rFonts w:ascii="Times New Roman" w:hAnsi="Times New Roman"/>
          <w:b/>
          <w:sz w:val="28"/>
          <w:szCs w:val="32"/>
        </w:rPr>
        <w:t>10</w:t>
      </w:r>
      <w:r>
        <w:rPr>
          <w:rFonts w:ascii="Times New Roman" w:hAnsi="Times New Roman"/>
          <w:sz w:val="28"/>
          <w:szCs w:val="32"/>
        </w:rPr>
        <w:t xml:space="preserve">. </w:t>
      </w:r>
      <w:proofErr w:type="spellStart"/>
      <w:r>
        <w:rPr>
          <w:rFonts w:ascii="Times New Roman" w:hAnsi="Times New Roman"/>
          <w:sz w:val="28"/>
          <w:szCs w:val="32"/>
        </w:rPr>
        <w:t>Бензилпиперидиновая</w:t>
      </w:r>
      <w:proofErr w:type="spellEnd"/>
      <w:r>
        <w:rPr>
          <w:rFonts w:ascii="Times New Roman" w:hAnsi="Times New Roman"/>
          <w:sz w:val="28"/>
          <w:szCs w:val="32"/>
        </w:rPr>
        <w:t xml:space="preserve"> часть </w:t>
      </w:r>
      <w:proofErr w:type="spellStart"/>
      <w:r>
        <w:rPr>
          <w:rFonts w:ascii="Times New Roman" w:hAnsi="Times New Roman"/>
          <w:sz w:val="28"/>
          <w:szCs w:val="32"/>
        </w:rPr>
        <w:t>донепезила</w:t>
      </w:r>
      <w:proofErr w:type="spellEnd"/>
      <w:r>
        <w:rPr>
          <w:rFonts w:ascii="Times New Roman" w:hAnsi="Times New Roman"/>
          <w:sz w:val="28"/>
          <w:szCs w:val="32"/>
        </w:rPr>
        <w:t xml:space="preserve"> была замещена на </w:t>
      </w:r>
      <w:proofErr w:type="spellStart"/>
      <w:r>
        <w:rPr>
          <w:rFonts w:ascii="Times New Roman" w:hAnsi="Times New Roman"/>
          <w:sz w:val="28"/>
          <w:szCs w:val="32"/>
        </w:rPr>
        <w:lastRenderedPageBreak/>
        <w:t>бензилпиридин</w:t>
      </w:r>
      <w:proofErr w:type="spellEnd"/>
      <w:r>
        <w:rPr>
          <w:rFonts w:ascii="Times New Roman" w:hAnsi="Times New Roman"/>
          <w:sz w:val="28"/>
          <w:szCs w:val="32"/>
        </w:rPr>
        <w:t xml:space="preserve">, </w:t>
      </w:r>
      <w:proofErr w:type="spellStart"/>
      <w:r>
        <w:rPr>
          <w:rFonts w:ascii="Times New Roman" w:hAnsi="Times New Roman"/>
          <w:sz w:val="28"/>
          <w:szCs w:val="32"/>
        </w:rPr>
        <w:t>пиридилметилпиперидин</w:t>
      </w:r>
      <w:proofErr w:type="spellEnd"/>
      <w:r>
        <w:rPr>
          <w:rFonts w:ascii="Times New Roman" w:hAnsi="Times New Roman"/>
          <w:sz w:val="28"/>
          <w:szCs w:val="32"/>
        </w:rPr>
        <w:t xml:space="preserve">, </w:t>
      </w:r>
      <w:proofErr w:type="spellStart"/>
      <w:r>
        <w:rPr>
          <w:rFonts w:ascii="Times New Roman" w:hAnsi="Times New Roman"/>
          <w:sz w:val="28"/>
          <w:szCs w:val="32"/>
        </w:rPr>
        <w:t>бензилпиперазин</w:t>
      </w:r>
      <w:proofErr w:type="spellEnd"/>
      <w:r>
        <w:rPr>
          <w:rFonts w:ascii="Times New Roman" w:hAnsi="Times New Roman"/>
          <w:sz w:val="28"/>
          <w:szCs w:val="32"/>
        </w:rPr>
        <w:t xml:space="preserve">, </w:t>
      </w:r>
      <w:proofErr w:type="spellStart"/>
      <w:r>
        <w:rPr>
          <w:rFonts w:ascii="Times New Roman" w:hAnsi="Times New Roman"/>
          <w:sz w:val="28"/>
          <w:szCs w:val="32"/>
        </w:rPr>
        <w:t>пиримидилпиперазин</w:t>
      </w:r>
      <w:proofErr w:type="spellEnd"/>
      <w:r>
        <w:rPr>
          <w:rFonts w:ascii="Times New Roman" w:hAnsi="Times New Roman"/>
          <w:sz w:val="28"/>
          <w:szCs w:val="32"/>
        </w:rPr>
        <w:t xml:space="preserve">. Эти производные показали активность в качестве субстанций против болезни Альцгеймера. Установлено, что </w:t>
      </w:r>
      <w:proofErr w:type="spellStart"/>
      <w:r>
        <w:rPr>
          <w:rFonts w:ascii="Times New Roman" w:hAnsi="Times New Roman"/>
          <w:sz w:val="28"/>
          <w:szCs w:val="32"/>
        </w:rPr>
        <w:t>реактиваторами</w:t>
      </w:r>
      <w:proofErr w:type="spellEnd"/>
      <w:r>
        <w:rPr>
          <w:rFonts w:ascii="Times New Roman" w:hAnsi="Times New Roman"/>
          <w:sz w:val="28"/>
          <w:szCs w:val="32"/>
        </w:rPr>
        <w:t xml:space="preserve"> </w:t>
      </w:r>
      <w:proofErr w:type="spellStart"/>
      <w:r>
        <w:rPr>
          <w:rFonts w:ascii="Times New Roman" w:hAnsi="Times New Roman"/>
          <w:sz w:val="28"/>
          <w:szCs w:val="32"/>
        </w:rPr>
        <w:t>антихолинэстеразы</w:t>
      </w:r>
      <w:proofErr w:type="spellEnd"/>
      <w:r>
        <w:rPr>
          <w:rFonts w:ascii="Times New Roman" w:hAnsi="Times New Roman"/>
          <w:sz w:val="28"/>
          <w:szCs w:val="32"/>
        </w:rPr>
        <w:t xml:space="preserve"> (АХЭ) являются производные </w:t>
      </w:r>
      <w:proofErr w:type="spellStart"/>
      <w:r>
        <w:rPr>
          <w:rFonts w:ascii="Times New Roman" w:hAnsi="Times New Roman"/>
          <w:sz w:val="28"/>
          <w:szCs w:val="32"/>
        </w:rPr>
        <w:t>оксима</w:t>
      </w:r>
      <w:proofErr w:type="spellEnd"/>
      <w:r>
        <w:rPr>
          <w:rFonts w:ascii="Times New Roman" w:hAnsi="Times New Roman"/>
          <w:sz w:val="28"/>
          <w:szCs w:val="32"/>
        </w:rPr>
        <w:t xml:space="preserve"> 3-гидрокси-6-(пиперидин-1-</w:t>
      </w:r>
      <w:proofErr w:type="gramStart"/>
      <w:r>
        <w:rPr>
          <w:rFonts w:ascii="Times New Roman" w:hAnsi="Times New Roman"/>
          <w:sz w:val="28"/>
          <w:szCs w:val="32"/>
        </w:rPr>
        <w:t>илметил)</w:t>
      </w:r>
      <w:proofErr w:type="spellStart"/>
      <w:r>
        <w:rPr>
          <w:rFonts w:ascii="Times New Roman" w:hAnsi="Times New Roman"/>
          <w:sz w:val="28"/>
          <w:szCs w:val="32"/>
        </w:rPr>
        <w:t>пиколинальдегида</w:t>
      </w:r>
      <w:proofErr w:type="spellEnd"/>
      <w:proofErr w:type="gramEnd"/>
      <w:r>
        <w:rPr>
          <w:rFonts w:ascii="Times New Roman" w:hAnsi="Times New Roman"/>
          <w:sz w:val="28"/>
          <w:szCs w:val="32"/>
        </w:rPr>
        <w:t xml:space="preserve"> [3</w:t>
      </w:r>
      <w:r w:rsidR="00746D03">
        <w:rPr>
          <w:rFonts w:ascii="Times New Roman" w:hAnsi="Times New Roman"/>
          <w:sz w:val="28"/>
          <w:szCs w:val="32"/>
        </w:rPr>
        <w:t>4</w:t>
      </w:r>
      <w:r>
        <w:rPr>
          <w:rFonts w:ascii="Times New Roman" w:hAnsi="Times New Roman"/>
          <w:sz w:val="28"/>
          <w:szCs w:val="32"/>
        </w:rPr>
        <w:t xml:space="preserve">]. </w:t>
      </w:r>
    </w:p>
    <w:p w14:paraId="10568959" w14:textId="77777777" w:rsidR="001137D2" w:rsidRDefault="0008237A" w:rsidP="009D5DFD">
      <w:pPr>
        <w:spacing w:after="0" w:line="240" w:lineRule="auto"/>
        <w:ind w:firstLine="708"/>
        <w:jc w:val="both"/>
        <w:rPr>
          <w:rFonts w:ascii="Times New Roman" w:hAnsi="Times New Roman"/>
          <w:sz w:val="28"/>
          <w:szCs w:val="32"/>
        </w:rPr>
      </w:pPr>
      <w:r>
        <w:rPr>
          <w:rFonts w:ascii="Times New Roman" w:hAnsi="Times New Roman"/>
          <w:sz w:val="28"/>
          <w:szCs w:val="32"/>
        </w:rPr>
        <w:t xml:space="preserve">На основе представленных данных можно заключить, что </w:t>
      </w:r>
      <w:proofErr w:type="spellStart"/>
      <w:r>
        <w:rPr>
          <w:rFonts w:ascii="Times New Roman" w:hAnsi="Times New Roman"/>
          <w:sz w:val="28"/>
          <w:szCs w:val="32"/>
        </w:rPr>
        <w:t>пиперидиновое</w:t>
      </w:r>
      <w:proofErr w:type="spellEnd"/>
      <w:r>
        <w:rPr>
          <w:rFonts w:ascii="Times New Roman" w:hAnsi="Times New Roman"/>
          <w:sz w:val="28"/>
          <w:szCs w:val="32"/>
        </w:rPr>
        <w:t xml:space="preserve"> кольцо является высокоэффективным </w:t>
      </w:r>
      <w:proofErr w:type="spellStart"/>
      <w:r>
        <w:rPr>
          <w:rFonts w:ascii="Times New Roman" w:hAnsi="Times New Roman"/>
          <w:sz w:val="28"/>
          <w:szCs w:val="32"/>
        </w:rPr>
        <w:t>фармакофорным</w:t>
      </w:r>
      <w:proofErr w:type="spellEnd"/>
      <w:r>
        <w:rPr>
          <w:rFonts w:ascii="Times New Roman" w:hAnsi="Times New Roman"/>
          <w:sz w:val="28"/>
          <w:szCs w:val="32"/>
        </w:rPr>
        <w:t xml:space="preserve"> фрагментом, входящим в состав многочисленных лекарственных средств, используемых в клинической практике, а также представляющим значительный интерес при поиске и разработке новых биологически активных соединений. При этом следует подчеркнуть, что фармакологическая активность данных соединений обусловлена не только наличием </w:t>
      </w:r>
      <w:proofErr w:type="spellStart"/>
      <w:r>
        <w:rPr>
          <w:rFonts w:ascii="Times New Roman" w:hAnsi="Times New Roman"/>
          <w:sz w:val="28"/>
          <w:szCs w:val="32"/>
        </w:rPr>
        <w:t>пиперидинового</w:t>
      </w:r>
      <w:proofErr w:type="spellEnd"/>
      <w:r>
        <w:rPr>
          <w:rFonts w:ascii="Times New Roman" w:hAnsi="Times New Roman"/>
          <w:sz w:val="28"/>
          <w:szCs w:val="32"/>
        </w:rPr>
        <w:t xml:space="preserve"> фрагмента, но и совокупностью других структурных элементов.</w:t>
      </w:r>
    </w:p>
    <w:p w14:paraId="62DFE3A3" w14:textId="77777777" w:rsidR="003A1DE4" w:rsidRDefault="003A1DE4" w:rsidP="009D5DFD">
      <w:pPr>
        <w:spacing w:after="0" w:line="240" w:lineRule="auto"/>
        <w:ind w:left="142" w:firstLine="142"/>
        <w:jc w:val="both"/>
        <w:rPr>
          <w:rFonts w:ascii="Times New Roman" w:hAnsi="Times New Roman"/>
          <w:b/>
          <w:sz w:val="28"/>
          <w:szCs w:val="28"/>
          <w:lang w:val="kk-KZ"/>
        </w:rPr>
      </w:pPr>
    </w:p>
    <w:p w14:paraId="422CC8EB" w14:textId="77777777" w:rsidR="001137D2" w:rsidRDefault="0008237A" w:rsidP="00BE4532">
      <w:pPr>
        <w:spacing w:after="0" w:line="240" w:lineRule="auto"/>
        <w:ind w:firstLine="566"/>
        <w:jc w:val="both"/>
        <w:rPr>
          <w:rFonts w:ascii="Times New Roman" w:hAnsi="Times New Roman"/>
          <w:b/>
          <w:sz w:val="28"/>
          <w:szCs w:val="28"/>
          <w:lang w:val="kk-KZ"/>
        </w:rPr>
      </w:pPr>
      <w:r>
        <w:rPr>
          <w:rFonts w:ascii="Times New Roman" w:hAnsi="Times New Roman"/>
          <w:b/>
          <w:sz w:val="28"/>
          <w:szCs w:val="28"/>
          <w:lang w:val="kk-KZ"/>
        </w:rPr>
        <w:t>1.2 Перспективы создания новых лекарственных препаратов на основе производных морфолина</w:t>
      </w:r>
    </w:p>
    <w:p w14:paraId="4B24BE01" w14:textId="146109DC" w:rsidR="001137D2" w:rsidRDefault="0008237A" w:rsidP="00BE4532">
      <w:pPr>
        <w:spacing w:after="0" w:line="240" w:lineRule="auto"/>
        <w:ind w:firstLine="566"/>
        <w:jc w:val="both"/>
        <w:rPr>
          <w:rFonts w:ascii="Times New Roman" w:hAnsi="Times New Roman"/>
          <w:sz w:val="28"/>
          <w:szCs w:val="28"/>
        </w:rPr>
      </w:pPr>
      <w:r>
        <w:rPr>
          <w:rFonts w:ascii="Times New Roman" w:hAnsi="Times New Roman"/>
          <w:sz w:val="28"/>
          <w:szCs w:val="28"/>
        </w:rPr>
        <w:t xml:space="preserve">Большое значение приобрели </w:t>
      </w:r>
      <w:r w:rsidR="0076424E">
        <w:rPr>
          <w:rFonts w:ascii="Times New Roman" w:hAnsi="Times New Roman"/>
          <w:sz w:val="28"/>
          <w:szCs w:val="28"/>
        </w:rPr>
        <w:t xml:space="preserve">азотсодержащие </w:t>
      </w:r>
      <w:r>
        <w:rPr>
          <w:rFonts w:ascii="Times New Roman" w:hAnsi="Times New Roman"/>
          <w:sz w:val="28"/>
          <w:szCs w:val="28"/>
        </w:rPr>
        <w:t>гетероциклы, из-за их различной терапевтической ценности. Большое количество шестичленных азотсодержащих гетероциклических соединений химиотерапевтически и фармакотерапевтически активны [3</w:t>
      </w:r>
      <w:r w:rsidR="00746D03">
        <w:rPr>
          <w:rFonts w:ascii="Times New Roman" w:hAnsi="Times New Roman"/>
          <w:sz w:val="28"/>
          <w:szCs w:val="28"/>
        </w:rPr>
        <w:t>5, 36</w:t>
      </w:r>
      <w:r>
        <w:rPr>
          <w:rFonts w:ascii="Times New Roman" w:hAnsi="Times New Roman"/>
          <w:sz w:val="28"/>
          <w:szCs w:val="28"/>
        </w:rPr>
        <w:t xml:space="preserve">]. </w:t>
      </w:r>
      <w:proofErr w:type="spellStart"/>
      <w:r>
        <w:rPr>
          <w:rFonts w:ascii="Times New Roman" w:hAnsi="Times New Roman"/>
          <w:sz w:val="28"/>
          <w:szCs w:val="28"/>
        </w:rPr>
        <w:t>Морфолин</w:t>
      </w:r>
      <w:proofErr w:type="spellEnd"/>
      <w:r>
        <w:rPr>
          <w:rFonts w:ascii="Times New Roman" w:hAnsi="Times New Roman"/>
          <w:sz w:val="28"/>
          <w:szCs w:val="28"/>
        </w:rPr>
        <w:t xml:space="preserve"> является одним из многих азотсодержащих гетероциклов. </w:t>
      </w:r>
      <w:proofErr w:type="spellStart"/>
      <w:r>
        <w:rPr>
          <w:rFonts w:ascii="Times New Roman" w:hAnsi="Times New Roman"/>
          <w:sz w:val="28"/>
          <w:szCs w:val="28"/>
        </w:rPr>
        <w:t>Морфолин</w:t>
      </w:r>
      <w:proofErr w:type="spellEnd"/>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vertAlign w:val="subscript"/>
        </w:rPr>
        <w:t>4</w:t>
      </w:r>
      <w:r>
        <w:rPr>
          <w:rFonts w:ascii="Times New Roman" w:hAnsi="Times New Roman"/>
          <w:sz w:val="28"/>
          <w:szCs w:val="28"/>
          <w:lang w:val="en-US"/>
        </w:rPr>
        <w:t>H</w:t>
      </w:r>
      <w:r>
        <w:rPr>
          <w:rFonts w:ascii="Times New Roman" w:hAnsi="Times New Roman"/>
          <w:sz w:val="28"/>
          <w:szCs w:val="28"/>
          <w:vertAlign w:val="subscript"/>
        </w:rPr>
        <w:t>9</w:t>
      </w:r>
      <w:r>
        <w:rPr>
          <w:rFonts w:ascii="Times New Roman" w:hAnsi="Times New Roman"/>
          <w:sz w:val="28"/>
          <w:szCs w:val="28"/>
          <w:lang w:val="en-US"/>
        </w:rPr>
        <w:t>NO</w:t>
      </w:r>
      <w:r>
        <w:rPr>
          <w:rFonts w:ascii="Times New Roman" w:hAnsi="Times New Roman"/>
          <w:sz w:val="28"/>
          <w:szCs w:val="28"/>
        </w:rPr>
        <w:t>, 1,4-тетрагидрооксазин) представляет собой ароматическое шестичленное гетероциклическое соединение (рисунок 4), имеющее как аминные, так и эфирные функциональные группы [3</w:t>
      </w:r>
      <w:r w:rsidR="00746D03">
        <w:rPr>
          <w:rFonts w:ascii="Times New Roman" w:hAnsi="Times New Roman"/>
          <w:sz w:val="28"/>
          <w:szCs w:val="28"/>
        </w:rPr>
        <w:t>7</w:t>
      </w:r>
      <w:r>
        <w:rPr>
          <w:rFonts w:ascii="Times New Roman" w:hAnsi="Times New Roman"/>
          <w:sz w:val="28"/>
          <w:szCs w:val="28"/>
        </w:rPr>
        <w:t xml:space="preserve">]. Это довольно сильное основание с </w:t>
      </w:r>
      <w:proofErr w:type="spellStart"/>
      <w:r>
        <w:rPr>
          <w:rFonts w:ascii="Times New Roman" w:hAnsi="Times New Roman"/>
          <w:sz w:val="28"/>
          <w:szCs w:val="28"/>
          <w:lang w:val="en-US"/>
        </w:rPr>
        <w:t>pKa</w:t>
      </w:r>
      <w:proofErr w:type="spellEnd"/>
      <w:r>
        <w:rPr>
          <w:rFonts w:ascii="Times New Roman" w:hAnsi="Times New Roman"/>
          <w:sz w:val="28"/>
          <w:szCs w:val="28"/>
        </w:rPr>
        <w:t xml:space="preserve"> 8,7 и широко используется в качестве промежуточного соединения во </w:t>
      </w:r>
      <w:r w:rsidR="00746D03">
        <w:rPr>
          <w:rFonts w:ascii="Times New Roman" w:hAnsi="Times New Roman"/>
          <w:sz w:val="28"/>
          <w:szCs w:val="28"/>
        </w:rPr>
        <w:t>многих органических синтезах [38</w:t>
      </w:r>
      <w:r>
        <w:rPr>
          <w:rFonts w:ascii="Times New Roman" w:hAnsi="Times New Roman"/>
          <w:sz w:val="28"/>
          <w:szCs w:val="28"/>
        </w:rPr>
        <w:t xml:space="preserve">]. </w:t>
      </w:r>
    </w:p>
    <w:p w14:paraId="5B9A1603" w14:textId="77777777" w:rsidR="001137D2" w:rsidRDefault="0008237A" w:rsidP="00BE4532">
      <w:pPr>
        <w:spacing w:after="0" w:line="240" w:lineRule="auto"/>
        <w:ind w:firstLine="566"/>
        <w:jc w:val="both"/>
        <w:rPr>
          <w:rFonts w:ascii="Times New Roman" w:hAnsi="Times New Roman"/>
          <w:sz w:val="28"/>
          <w:szCs w:val="28"/>
        </w:rPr>
      </w:pPr>
      <w:proofErr w:type="spellStart"/>
      <w:r>
        <w:rPr>
          <w:rFonts w:ascii="Times New Roman" w:hAnsi="Times New Roman"/>
          <w:sz w:val="28"/>
          <w:szCs w:val="28"/>
        </w:rPr>
        <w:t>Морфолиновый</w:t>
      </w:r>
      <w:proofErr w:type="spellEnd"/>
      <w:r>
        <w:rPr>
          <w:rFonts w:ascii="Times New Roman" w:hAnsi="Times New Roman"/>
          <w:sz w:val="28"/>
          <w:szCs w:val="28"/>
        </w:rPr>
        <w:t xml:space="preserve"> цикл широко используется благодаря ряду характерных свойств. В частности, атом кислорода в его составе повышает аффинность к рецептору, участвуя во взаимодействиях донорно-акцепторного типа; кроме того, присутствие кислородного атома снижает основность атома азота </w:t>
      </w:r>
      <w:proofErr w:type="spellStart"/>
      <w:r>
        <w:rPr>
          <w:rFonts w:ascii="Times New Roman" w:hAnsi="Times New Roman"/>
          <w:sz w:val="28"/>
          <w:szCs w:val="28"/>
        </w:rPr>
        <w:t>морфолина</w:t>
      </w:r>
      <w:proofErr w:type="spellEnd"/>
      <w:r>
        <w:rPr>
          <w:rFonts w:ascii="Times New Roman" w:hAnsi="Times New Roman"/>
          <w:sz w:val="28"/>
          <w:szCs w:val="28"/>
        </w:rPr>
        <w:t xml:space="preserve">, придавая кольцу выраженный электроотрицательный </w:t>
      </w:r>
      <w:r w:rsidRPr="009E116A">
        <w:rPr>
          <w:rFonts w:ascii="Times New Roman" w:hAnsi="Times New Roman"/>
          <w:sz w:val="28"/>
          <w:szCs w:val="28"/>
        </w:rPr>
        <w:t>эффект [3</w:t>
      </w:r>
      <w:r w:rsidR="00746D03" w:rsidRPr="009E116A">
        <w:rPr>
          <w:rFonts w:ascii="Times New Roman" w:hAnsi="Times New Roman"/>
          <w:sz w:val="28"/>
          <w:szCs w:val="28"/>
        </w:rPr>
        <w:t>5, с.</w:t>
      </w:r>
      <w:r w:rsidR="009E116A" w:rsidRPr="009E116A">
        <w:rPr>
          <w:rFonts w:ascii="Times New Roman" w:hAnsi="Times New Roman"/>
          <w:sz w:val="28"/>
          <w:szCs w:val="28"/>
        </w:rPr>
        <w:t xml:space="preserve"> 10</w:t>
      </w:r>
      <w:r>
        <w:rPr>
          <w:rFonts w:ascii="Times New Roman" w:hAnsi="Times New Roman"/>
          <w:sz w:val="28"/>
          <w:szCs w:val="28"/>
        </w:rPr>
        <w:t>].</w:t>
      </w:r>
    </w:p>
    <w:p w14:paraId="414B4F46" w14:textId="77777777" w:rsidR="001137D2" w:rsidRDefault="0008237A" w:rsidP="00BE4532">
      <w:pPr>
        <w:spacing w:after="0" w:line="240" w:lineRule="auto"/>
        <w:ind w:firstLine="566"/>
        <w:jc w:val="both"/>
        <w:rPr>
          <w:rFonts w:ascii="Times New Roman" w:hAnsi="Times New Roman"/>
          <w:sz w:val="28"/>
          <w:szCs w:val="28"/>
        </w:rPr>
      </w:pPr>
      <w:proofErr w:type="spellStart"/>
      <w:r>
        <w:rPr>
          <w:rFonts w:ascii="Times New Roman" w:hAnsi="Times New Roman"/>
          <w:sz w:val="28"/>
          <w:szCs w:val="28"/>
        </w:rPr>
        <w:t>Морфолин</w:t>
      </w:r>
      <w:proofErr w:type="spellEnd"/>
      <w:r>
        <w:rPr>
          <w:rFonts w:ascii="Times New Roman" w:hAnsi="Times New Roman"/>
          <w:sz w:val="28"/>
          <w:szCs w:val="28"/>
        </w:rPr>
        <w:t xml:space="preserve"> представляет собой гетероциклический фрагмент, широко распространённый в структуре многих известных лекарственных препаратов и биологически активных молекул. Его востребованность в медицинской химии обусловлена ценными физико-химическими, биологическими и метаболическими характеристиками. </w:t>
      </w:r>
      <w:proofErr w:type="spellStart"/>
      <w:r>
        <w:rPr>
          <w:rFonts w:ascii="Times New Roman" w:hAnsi="Times New Roman"/>
          <w:sz w:val="28"/>
          <w:szCs w:val="28"/>
        </w:rPr>
        <w:t>Морфолиновое</w:t>
      </w:r>
      <w:proofErr w:type="spellEnd"/>
      <w:r>
        <w:rPr>
          <w:rFonts w:ascii="Times New Roman" w:hAnsi="Times New Roman"/>
          <w:sz w:val="28"/>
          <w:szCs w:val="28"/>
        </w:rPr>
        <w:t xml:space="preserve"> кольцо функционирует как универсальный и доступный синтетический строительный блок: оно может быть легко введено в молекулу в качестве аминного реагента либо сформировано посредством многочисленных доступных синтетических подходов. Данный структурный фрагмент, при соответствующей модификации заместителей, характеризуется широким спектром биологической активности. Ряд исследований </w:t>
      </w:r>
      <w:proofErr w:type="spellStart"/>
      <w:r>
        <w:rPr>
          <w:rFonts w:ascii="Times New Roman" w:hAnsi="Times New Roman"/>
          <w:i/>
          <w:sz w:val="28"/>
          <w:szCs w:val="28"/>
        </w:rPr>
        <w:t>in</w:t>
      </w:r>
      <w:proofErr w:type="spellEnd"/>
      <w:r>
        <w:rPr>
          <w:rFonts w:ascii="Times New Roman" w:hAnsi="Times New Roman"/>
          <w:i/>
          <w:sz w:val="28"/>
          <w:szCs w:val="28"/>
        </w:rPr>
        <w:t xml:space="preserve"> </w:t>
      </w:r>
      <w:proofErr w:type="spellStart"/>
      <w:r>
        <w:rPr>
          <w:rFonts w:ascii="Times New Roman" w:hAnsi="Times New Roman"/>
          <w:i/>
          <w:sz w:val="28"/>
          <w:szCs w:val="28"/>
        </w:rPr>
        <w:t>vivo</w:t>
      </w:r>
      <w:proofErr w:type="spellEnd"/>
      <w:r>
        <w:rPr>
          <w:rFonts w:ascii="Times New Roman" w:hAnsi="Times New Roman"/>
          <w:sz w:val="28"/>
          <w:szCs w:val="28"/>
        </w:rPr>
        <w:t xml:space="preserve"> продемонстрировал, что включение </w:t>
      </w:r>
      <w:proofErr w:type="spellStart"/>
      <w:r>
        <w:rPr>
          <w:rFonts w:ascii="Times New Roman" w:hAnsi="Times New Roman"/>
          <w:sz w:val="28"/>
          <w:szCs w:val="28"/>
        </w:rPr>
        <w:t>морфолинового</w:t>
      </w:r>
      <w:proofErr w:type="spellEnd"/>
      <w:r>
        <w:rPr>
          <w:rFonts w:ascii="Times New Roman" w:hAnsi="Times New Roman"/>
          <w:sz w:val="28"/>
          <w:szCs w:val="28"/>
        </w:rPr>
        <w:t xml:space="preserve"> цикла </w:t>
      </w:r>
      <w:r>
        <w:rPr>
          <w:rFonts w:ascii="Times New Roman" w:hAnsi="Times New Roman"/>
          <w:sz w:val="28"/>
          <w:szCs w:val="28"/>
        </w:rPr>
        <w:lastRenderedPageBreak/>
        <w:t>способно не только повышать биологическую эффективность соединений, но и обеспечивать им улучшенные фармакокинетические параметры [3</w:t>
      </w:r>
      <w:r w:rsidR="00746D03">
        <w:rPr>
          <w:rFonts w:ascii="Times New Roman" w:hAnsi="Times New Roman"/>
          <w:sz w:val="28"/>
          <w:szCs w:val="28"/>
        </w:rPr>
        <w:t>9</w:t>
      </w:r>
      <w:r>
        <w:rPr>
          <w:rFonts w:ascii="Times New Roman" w:hAnsi="Times New Roman"/>
          <w:sz w:val="28"/>
          <w:szCs w:val="28"/>
        </w:rPr>
        <w:t>].</w:t>
      </w:r>
    </w:p>
    <w:p w14:paraId="012D16A3" w14:textId="77777777" w:rsidR="001137D2" w:rsidRDefault="0008237A" w:rsidP="00BE4532">
      <w:pPr>
        <w:spacing w:after="0" w:line="240" w:lineRule="auto"/>
        <w:ind w:firstLine="566"/>
        <w:jc w:val="both"/>
        <w:rPr>
          <w:rFonts w:ascii="Times New Roman" w:hAnsi="Times New Roman"/>
          <w:sz w:val="28"/>
          <w:szCs w:val="28"/>
          <w:lang w:val="kk-KZ"/>
        </w:rPr>
      </w:pPr>
      <w:r>
        <w:rPr>
          <w:rFonts w:ascii="Times New Roman" w:hAnsi="Times New Roman"/>
          <w:sz w:val="28"/>
          <w:szCs w:val="28"/>
          <w:lang w:val="kk-KZ"/>
        </w:rPr>
        <w:t>Морфолин представляет собой универсальный структурный фрагмент и привилегированный фармакофор, часто встречающийся в составе фармакологически активных соединений. Его присутствие в молекуле способствует расширению спектра фармакологических свойств за счёт участия в различных механизмах взаимодействия, однако он не является единственным ключевым компонентом, определяющим биологическую активность. Морфолиновый фрагмент способен усиливать молекулярные взаимодействия с целевыми белками и влиять на фармакокинетические характеристики соединений. Благодаря этому морфолиновое кольцо активно включается в структуру новых перспективных лекарственных кандидатов</w:t>
      </w:r>
      <w:r w:rsidR="00746D03">
        <w:rPr>
          <w:rFonts w:ascii="Times New Roman" w:hAnsi="Times New Roman"/>
          <w:sz w:val="28"/>
          <w:szCs w:val="28"/>
          <w:lang w:val="kk-KZ"/>
        </w:rPr>
        <w:t xml:space="preserve"> и биоактивных соединений [40, 41</w:t>
      </w:r>
      <w:r>
        <w:rPr>
          <w:rFonts w:ascii="Times New Roman" w:hAnsi="Times New Roman"/>
          <w:sz w:val="28"/>
          <w:szCs w:val="28"/>
          <w:lang w:val="kk-KZ"/>
        </w:rPr>
        <w:t>].</w:t>
      </w:r>
    </w:p>
    <w:p w14:paraId="39CA1566" w14:textId="6D8B6C6C" w:rsidR="003A1DE4" w:rsidRDefault="00000000" w:rsidP="009D5DFD">
      <w:pPr>
        <w:spacing w:after="0" w:line="240" w:lineRule="auto"/>
        <w:ind w:firstLine="284"/>
        <w:jc w:val="both"/>
        <w:rPr>
          <w:rFonts w:ascii="Times New Roman" w:hAnsi="Times New Roman"/>
          <w:sz w:val="28"/>
          <w:szCs w:val="28"/>
          <w:lang w:val="kk-KZ"/>
        </w:rPr>
      </w:pPr>
      <w:r>
        <w:rPr>
          <w:rFonts w:ascii="Times New Roman" w:hAnsi="Times New Roman"/>
          <w:sz w:val="28"/>
          <w:szCs w:val="28"/>
          <w:lang w:eastAsia="ko-KR"/>
        </w:rPr>
        <w:object w:dxaOrig="1440" w:dyaOrig="1440" w14:anchorId="30F86FBA">
          <v:shape id="Объект 2" o:spid="_x0000_s1135" type="#_x0000_t75" style="position:absolute;left:0;text-align:left;margin-left:180.2pt;margin-top:11.15pt;width:97.8pt;height:73.6pt;z-index:251685888;mso-width-relative:page;mso-height-relative:page">
            <v:imagedata r:id="rId38" o:title=""/>
          </v:shape>
          <o:OLEObject Type="Embed" ProgID="ChemDraw.Document.6.0" ShapeID="Объект 2" DrawAspect="Content" ObjectID="_1838377817" r:id="rId39"/>
        </w:object>
      </w:r>
    </w:p>
    <w:p w14:paraId="5F2313DE" w14:textId="77777777" w:rsidR="001137D2" w:rsidRDefault="001137D2" w:rsidP="009D5DFD">
      <w:pPr>
        <w:spacing w:after="0" w:line="240" w:lineRule="auto"/>
        <w:ind w:firstLine="284"/>
        <w:jc w:val="both"/>
        <w:rPr>
          <w:rFonts w:ascii="Times New Roman" w:hAnsi="Times New Roman"/>
          <w:sz w:val="28"/>
          <w:szCs w:val="28"/>
          <w:lang w:val="kk-KZ"/>
        </w:rPr>
      </w:pPr>
    </w:p>
    <w:p w14:paraId="5FBE1020" w14:textId="0EC4E700" w:rsidR="001137D2" w:rsidRDefault="001137D2" w:rsidP="009D5DFD">
      <w:pPr>
        <w:spacing w:after="0" w:line="240" w:lineRule="auto"/>
        <w:ind w:firstLine="284"/>
        <w:jc w:val="both"/>
        <w:rPr>
          <w:rFonts w:ascii="Times New Roman" w:hAnsi="Times New Roman"/>
          <w:sz w:val="28"/>
          <w:szCs w:val="28"/>
          <w:lang w:val="kk-KZ"/>
        </w:rPr>
      </w:pPr>
    </w:p>
    <w:p w14:paraId="197D8BB8" w14:textId="77777777" w:rsidR="001137D2" w:rsidRDefault="001137D2" w:rsidP="009D5DFD">
      <w:pPr>
        <w:spacing w:after="0" w:line="240" w:lineRule="auto"/>
        <w:ind w:firstLine="284"/>
        <w:jc w:val="both"/>
        <w:rPr>
          <w:rFonts w:ascii="Times New Roman" w:hAnsi="Times New Roman"/>
          <w:sz w:val="28"/>
          <w:szCs w:val="28"/>
          <w:lang w:val="kk-KZ"/>
        </w:rPr>
      </w:pPr>
    </w:p>
    <w:p w14:paraId="0065E17F" w14:textId="77777777" w:rsidR="001137D2" w:rsidRDefault="001137D2" w:rsidP="009D5DFD">
      <w:pPr>
        <w:spacing w:after="0" w:line="240" w:lineRule="auto"/>
        <w:ind w:firstLine="284"/>
        <w:jc w:val="both"/>
        <w:rPr>
          <w:rFonts w:ascii="Times New Roman" w:hAnsi="Times New Roman"/>
        </w:rPr>
      </w:pPr>
    </w:p>
    <w:p w14:paraId="73F656FA" w14:textId="77777777" w:rsidR="002829F2" w:rsidRDefault="002829F2" w:rsidP="002829F2">
      <w:pPr>
        <w:spacing w:after="0" w:line="240" w:lineRule="auto"/>
        <w:ind w:firstLine="284"/>
        <w:jc w:val="center"/>
        <w:rPr>
          <w:rFonts w:ascii="Times New Roman" w:hAnsi="Times New Roman"/>
          <w:sz w:val="28"/>
        </w:rPr>
      </w:pPr>
    </w:p>
    <w:p w14:paraId="5F887BD5" w14:textId="0F8F9192" w:rsidR="001137D2" w:rsidRDefault="0008237A" w:rsidP="009D5DFD">
      <w:pPr>
        <w:spacing w:after="0" w:line="240" w:lineRule="auto"/>
        <w:ind w:firstLine="284"/>
        <w:jc w:val="center"/>
        <w:rPr>
          <w:rFonts w:ascii="Times New Roman" w:hAnsi="Times New Roman"/>
          <w:sz w:val="28"/>
        </w:rPr>
      </w:pPr>
      <w:r>
        <w:rPr>
          <w:rFonts w:ascii="Times New Roman" w:hAnsi="Times New Roman"/>
          <w:sz w:val="28"/>
        </w:rPr>
        <w:t xml:space="preserve">Рисунок 4 </w:t>
      </w:r>
      <w:r w:rsidR="00DD1DA5">
        <w:rPr>
          <w:rFonts w:ascii="Times New Roman" w:hAnsi="Times New Roman"/>
          <w:sz w:val="28"/>
        </w:rPr>
        <w:t>–</w:t>
      </w:r>
      <w:r>
        <w:rPr>
          <w:rFonts w:ascii="Times New Roman" w:hAnsi="Times New Roman"/>
          <w:sz w:val="28"/>
        </w:rPr>
        <w:t xml:space="preserve"> Структура </w:t>
      </w:r>
      <w:proofErr w:type="spellStart"/>
      <w:r>
        <w:rPr>
          <w:rFonts w:ascii="Times New Roman" w:hAnsi="Times New Roman"/>
          <w:sz w:val="28"/>
        </w:rPr>
        <w:t>морфолинового</w:t>
      </w:r>
      <w:proofErr w:type="spellEnd"/>
      <w:r>
        <w:rPr>
          <w:rFonts w:ascii="Times New Roman" w:hAnsi="Times New Roman"/>
          <w:sz w:val="28"/>
        </w:rPr>
        <w:t xml:space="preserve"> кольца</w:t>
      </w:r>
    </w:p>
    <w:p w14:paraId="12038B27" w14:textId="77777777" w:rsidR="001137D2" w:rsidRDefault="001137D2" w:rsidP="009D5DFD">
      <w:pPr>
        <w:spacing w:after="0" w:line="240" w:lineRule="auto"/>
        <w:ind w:firstLine="284"/>
        <w:jc w:val="center"/>
        <w:rPr>
          <w:rFonts w:ascii="Times New Roman" w:hAnsi="Times New Roman"/>
          <w:b/>
          <w:sz w:val="28"/>
        </w:rPr>
      </w:pPr>
    </w:p>
    <w:p w14:paraId="2CFE00D4" w14:textId="6A4F2835" w:rsidR="003A1DE4" w:rsidRDefault="0008237A" w:rsidP="00BE4532">
      <w:pPr>
        <w:spacing w:after="0" w:line="240" w:lineRule="auto"/>
        <w:ind w:firstLine="567"/>
        <w:jc w:val="both"/>
        <w:rPr>
          <w:rFonts w:ascii="Times New Roman" w:hAnsi="Times New Roman"/>
          <w:bCs/>
          <w:sz w:val="28"/>
          <w:szCs w:val="28"/>
        </w:rPr>
      </w:pPr>
      <w:r>
        <w:rPr>
          <w:rFonts w:ascii="Times New Roman" w:hAnsi="Times New Roman"/>
          <w:sz w:val="28"/>
          <w:szCs w:val="28"/>
          <w:lang w:val="kk-KZ"/>
        </w:rPr>
        <w:t xml:space="preserve">На протяжении длительного времени морфолиновый фрагмент рассматривался исследователями как предпочтительный структурный элемент, поскольку его включение в состав молекулы и взаимодействие с другими фрагментами структуры способствовали повышению водорастворимости липофильных каркасов. В то же время известно, что морфолин является восприимчивой мишенью окислительного метаболизма, что приводит к быстрому клиренсу препарата </w:t>
      </w:r>
      <w:r>
        <w:rPr>
          <w:rFonts w:ascii="Times New Roman" w:hAnsi="Times New Roman"/>
          <w:sz w:val="28"/>
          <w:szCs w:val="28"/>
        </w:rPr>
        <w:t>[</w:t>
      </w:r>
      <w:r w:rsidR="00746D03">
        <w:rPr>
          <w:rFonts w:ascii="Times New Roman" w:hAnsi="Times New Roman"/>
          <w:sz w:val="28"/>
          <w:szCs w:val="28"/>
        </w:rPr>
        <w:t>42</w:t>
      </w:r>
      <w:r>
        <w:rPr>
          <w:rFonts w:ascii="Times New Roman" w:hAnsi="Times New Roman"/>
          <w:sz w:val="28"/>
          <w:szCs w:val="28"/>
        </w:rPr>
        <w:t>]</w:t>
      </w:r>
      <w:r>
        <w:rPr>
          <w:rFonts w:ascii="Times New Roman" w:hAnsi="Times New Roman"/>
          <w:sz w:val="28"/>
          <w:szCs w:val="28"/>
          <w:lang w:val="kk-KZ"/>
        </w:rPr>
        <w:t xml:space="preserve">. Многие используемые в клинической практике на сегодняшний день лекарственные препараты содержат морфолиновое кольцо. </w:t>
      </w:r>
      <w:r>
        <w:rPr>
          <w:rFonts w:ascii="Times New Roman" w:hAnsi="Times New Roman"/>
          <w:sz w:val="28"/>
          <w:szCs w:val="28"/>
        </w:rPr>
        <w:t xml:space="preserve">Широкий  спектр фармакологической активности этих соединений включает антимикробное (Линезолид </w:t>
      </w:r>
      <w:r>
        <w:rPr>
          <w:rFonts w:ascii="Times New Roman" w:hAnsi="Times New Roman"/>
          <w:b/>
          <w:sz w:val="28"/>
          <w:szCs w:val="28"/>
        </w:rPr>
        <w:t>13</w:t>
      </w:r>
      <w:r>
        <w:rPr>
          <w:rFonts w:ascii="Times New Roman" w:hAnsi="Times New Roman"/>
          <w:sz w:val="28"/>
          <w:szCs w:val="28"/>
        </w:rPr>
        <w:t>), антидиабетическое, противорвотное (</w:t>
      </w:r>
      <w:proofErr w:type="spellStart"/>
      <w:r>
        <w:rPr>
          <w:rFonts w:ascii="Times New Roman" w:hAnsi="Times New Roman"/>
          <w:sz w:val="28"/>
          <w:szCs w:val="28"/>
        </w:rPr>
        <w:t>Апрепитант</w:t>
      </w:r>
      <w:proofErr w:type="spellEnd"/>
      <w:r>
        <w:rPr>
          <w:rFonts w:ascii="Times New Roman" w:hAnsi="Times New Roman"/>
          <w:sz w:val="28"/>
          <w:szCs w:val="28"/>
        </w:rPr>
        <w:t xml:space="preserve"> </w:t>
      </w:r>
      <w:r>
        <w:rPr>
          <w:rFonts w:ascii="Times New Roman" w:hAnsi="Times New Roman"/>
          <w:b/>
          <w:sz w:val="28"/>
          <w:szCs w:val="28"/>
        </w:rPr>
        <w:t>14</w:t>
      </w:r>
      <w:r>
        <w:rPr>
          <w:rFonts w:ascii="Times New Roman" w:hAnsi="Times New Roman"/>
          <w:sz w:val="28"/>
          <w:szCs w:val="28"/>
        </w:rPr>
        <w:t>), стимулятор (</w:t>
      </w:r>
      <w:proofErr w:type="spellStart"/>
      <w:r>
        <w:rPr>
          <w:rFonts w:ascii="Times New Roman" w:hAnsi="Times New Roman"/>
          <w:sz w:val="28"/>
          <w:szCs w:val="28"/>
        </w:rPr>
        <w:t>Фторофенметразин</w:t>
      </w:r>
      <w:proofErr w:type="spellEnd"/>
      <w:r>
        <w:rPr>
          <w:rFonts w:ascii="Times New Roman" w:hAnsi="Times New Roman"/>
          <w:sz w:val="28"/>
          <w:szCs w:val="28"/>
        </w:rPr>
        <w:t xml:space="preserve"> </w:t>
      </w:r>
      <w:r>
        <w:rPr>
          <w:rFonts w:ascii="Times New Roman" w:hAnsi="Times New Roman"/>
          <w:b/>
          <w:sz w:val="28"/>
          <w:szCs w:val="28"/>
        </w:rPr>
        <w:t>15</w:t>
      </w:r>
      <w:r>
        <w:rPr>
          <w:rFonts w:ascii="Times New Roman" w:hAnsi="Times New Roman"/>
          <w:sz w:val="28"/>
          <w:szCs w:val="28"/>
        </w:rPr>
        <w:t>), антидепрессант (</w:t>
      </w:r>
      <w:proofErr w:type="spellStart"/>
      <w:r>
        <w:rPr>
          <w:rFonts w:ascii="Times New Roman" w:hAnsi="Times New Roman"/>
          <w:sz w:val="28"/>
          <w:szCs w:val="28"/>
        </w:rPr>
        <w:t>Ребоксетин</w:t>
      </w:r>
      <w:proofErr w:type="spellEnd"/>
      <w:r>
        <w:rPr>
          <w:rFonts w:ascii="Times New Roman" w:hAnsi="Times New Roman"/>
          <w:sz w:val="28"/>
          <w:szCs w:val="28"/>
        </w:rPr>
        <w:t xml:space="preserve"> </w:t>
      </w:r>
      <w:r>
        <w:rPr>
          <w:rFonts w:ascii="Times New Roman" w:hAnsi="Times New Roman"/>
          <w:b/>
          <w:sz w:val="28"/>
          <w:szCs w:val="28"/>
        </w:rPr>
        <w:t>16</w:t>
      </w:r>
      <w:r>
        <w:rPr>
          <w:rFonts w:ascii="Times New Roman" w:hAnsi="Times New Roman"/>
          <w:sz w:val="28"/>
          <w:szCs w:val="28"/>
        </w:rPr>
        <w:t xml:space="preserve">, </w:t>
      </w:r>
      <w:proofErr w:type="spellStart"/>
      <w:r>
        <w:rPr>
          <w:rFonts w:ascii="Times New Roman" w:hAnsi="Times New Roman"/>
          <w:sz w:val="28"/>
          <w:szCs w:val="28"/>
        </w:rPr>
        <w:t>Моклобемид</w:t>
      </w:r>
      <w:proofErr w:type="spellEnd"/>
      <w:r>
        <w:rPr>
          <w:rFonts w:ascii="Times New Roman" w:hAnsi="Times New Roman"/>
          <w:sz w:val="28"/>
          <w:szCs w:val="28"/>
        </w:rPr>
        <w:t xml:space="preserve"> </w:t>
      </w:r>
      <w:r>
        <w:rPr>
          <w:rFonts w:ascii="Times New Roman" w:hAnsi="Times New Roman"/>
          <w:b/>
          <w:sz w:val="28"/>
          <w:szCs w:val="28"/>
        </w:rPr>
        <w:t>17</w:t>
      </w:r>
      <w:r>
        <w:rPr>
          <w:rFonts w:ascii="Times New Roman" w:hAnsi="Times New Roman"/>
          <w:sz w:val="28"/>
          <w:szCs w:val="28"/>
        </w:rPr>
        <w:t>) и противоаритмическое (</w:t>
      </w:r>
      <w:proofErr w:type="spellStart"/>
      <w:r>
        <w:rPr>
          <w:rFonts w:ascii="Times New Roman" w:hAnsi="Times New Roman"/>
          <w:sz w:val="28"/>
          <w:szCs w:val="28"/>
        </w:rPr>
        <w:t>Этмозин</w:t>
      </w:r>
      <w:proofErr w:type="spellEnd"/>
      <w:r>
        <w:rPr>
          <w:rFonts w:ascii="Times New Roman" w:hAnsi="Times New Roman"/>
          <w:sz w:val="28"/>
          <w:szCs w:val="28"/>
        </w:rPr>
        <w:t xml:space="preserve"> </w:t>
      </w:r>
      <w:r>
        <w:rPr>
          <w:rFonts w:ascii="Times New Roman" w:hAnsi="Times New Roman"/>
          <w:b/>
          <w:sz w:val="28"/>
          <w:szCs w:val="28"/>
        </w:rPr>
        <w:t>18</w:t>
      </w:r>
      <w:r>
        <w:rPr>
          <w:rFonts w:ascii="Times New Roman" w:hAnsi="Times New Roman"/>
          <w:sz w:val="28"/>
          <w:szCs w:val="28"/>
        </w:rPr>
        <w:t>) действия [4</w:t>
      </w:r>
      <w:r w:rsidR="00746D03">
        <w:rPr>
          <w:rFonts w:ascii="Times New Roman" w:hAnsi="Times New Roman"/>
          <w:sz w:val="28"/>
          <w:szCs w:val="28"/>
        </w:rPr>
        <w:t>3</w:t>
      </w:r>
      <w:r w:rsidR="002829F2">
        <w:rPr>
          <w:rFonts w:ascii="Times New Roman" w:hAnsi="Times New Roman"/>
          <w:sz w:val="28"/>
          <w:szCs w:val="28"/>
        </w:rPr>
        <w:t>-</w:t>
      </w:r>
      <w:r>
        <w:rPr>
          <w:rFonts w:ascii="Times New Roman" w:hAnsi="Times New Roman"/>
          <w:sz w:val="28"/>
          <w:szCs w:val="28"/>
        </w:rPr>
        <w:t>4</w:t>
      </w:r>
      <w:r w:rsidR="00746D03">
        <w:rPr>
          <w:rFonts w:ascii="Times New Roman" w:hAnsi="Times New Roman"/>
          <w:sz w:val="28"/>
          <w:szCs w:val="28"/>
        </w:rPr>
        <w:t>6</w:t>
      </w:r>
      <w:r>
        <w:rPr>
          <w:rFonts w:ascii="Times New Roman" w:hAnsi="Times New Roman"/>
          <w:sz w:val="28"/>
          <w:szCs w:val="28"/>
        </w:rPr>
        <w:t xml:space="preserve">]. </w:t>
      </w:r>
      <w:proofErr w:type="spellStart"/>
      <w:r>
        <w:rPr>
          <w:rFonts w:ascii="Times New Roman" w:hAnsi="Times New Roman"/>
          <w:sz w:val="28"/>
          <w:szCs w:val="28"/>
        </w:rPr>
        <w:t>Морфолинсодержащий</w:t>
      </w:r>
      <w:proofErr w:type="spellEnd"/>
      <w:r>
        <w:rPr>
          <w:rFonts w:ascii="Times New Roman" w:hAnsi="Times New Roman"/>
          <w:sz w:val="28"/>
          <w:szCs w:val="28"/>
        </w:rPr>
        <w:t xml:space="preserve"> противораковый препарат </w:t>
      </w:r>
      <w:proofErr w:type="spellStart"/>
      <w:r>
        <w:rPr>
          <w:rFonts w:ascii="Times New Roman" w:hAnsi="Times New Roman"/>
          <w:sz w:val="28"/>
          <w:szCs w:val="28"/>
        </w:rPr>
        <w:t>Гефитиниб</w:t>
      </w:r>
      <w:proofErr w:type="spellEnd"/>
      <w:r>
        <w:rPr>
          <w:rFonts w:ascii="Times New Roman" w:hAnsi="Times New Roman"/>
          <w:sz w:val="28"/>
          <w:szCs w:val="28"/>
        </w:rPr>
        <w:t xml:space="preserve"> </w:t>
      </w:r>
      <w:r>
        <w:rPr>
          <w:rFonts w:ascii="Times New Roman" w:hAnsi="Times New Roman"/>
          <w:b/>
          <w:sz w:val="28"/>
          <w:szCs w:val="28"/>
        </w:rPr>
        <w:t>19</w:t>
      </w:r>
      <w:r>
        <w:rPr>
          <w:rFonts w:ascii="Times New Roman" w:hAnsi="Times New Roman"/>
          <w:sz w:val="28"/>
          <w:szCs w:val="28"/>
        </w:rPr>
        <w:t xml:space="preserve">, продаваемый </w:t>
      </w:r>
      <w:r>
        <w:rPr>
          <w:rFonts w:ascii="Times New Roman" w:hAnsi="Times New Roman"/>
          <w:sz w:val="28"/>
          <w:szCs w:val="28"/>
          <w:lang w:val="en-US"/>
        </w:rPr>
        <w:t>AstraZeneca</w:t>
      </w:r>
      <w:r>
        <w:rPr>
          <w:rFonts w:ascii="Times New Roman" w:hAnsi="Times New Roman"/>
          <w:sz w:val="28"/>
          <w:szCs w:val="28"/>
        </w:rPr>
        <w:t xml:space="preserve"> и </w:t>
      </w:r>
      <w:r>
        <w:rPr>
          <w:rFonts w:ascii="Times New Roman" w:hAnsi="Times New Roman"/>
          <w:sz w:val="28"/>
          <w:szCs w:val="28"/>
          <w:lang w:val="en-US"/>
        </w:rPr>
        <w:t>Teva</w:t>
      </w:r>
      <w:r>
        <w:rPr>
          <w:rFonts w:ascii="Times New Roman" w:hAnsi="Times New Roman"/>
          <w:sz w:val="28"/>
          <w:szCs w:val="28"/>
        </w:rPr>
        <w:t xml:space="preserve">, применяется при раке молочной железы, легких и других онкологических заболеваниях (рисунок 5) </w:t>
      </w:r>
      <w:r w:rsidR="00746D03">
        <w:rPr>
          <w:rFonts w:ascii="Times New Roman" w:hAnsi="Times New Roman"/>
          <w:bCs/>
          <w:sz w:val="28"/>
          <w:szCs w:val="28"/>
        </w:rPr>
        <w:t>[47</w:t>
      </w:r>
      <w:r>
        <w:rPr>
          <w:rFonts w:ascii="Times New Roman" w:hAnsi="Times New Roman"/>
          <w:bCs/>
          <w:sz w:val="28"/>
          <w:szCs w:val="28"/>
        </w:rPr>
        <w:t>].</w:t>
      </w:r>
    </w:p>
    <w:p w14:paraId="79C668AB" w14:textId="77777777" w:rsidR="00BE4532" w:rsidRDefault="00BE4532" w:rsidP="00BE4532">
      <w:pPr>
        <w:spacing w:after="0" w:line="240" w:lineRule="auto"/>
        <w:ind w:firstLine="567"/>
        <w:jc w:val="both"/>
        <w:rPr>
          <w:rFonts w:ascii="Times New Roman" w:hAnsi="Times New Roman"/>
          <w:bCs/>
          <w:sz w:val="28"/>
          <w:szCs w:val="28"/>
        </w:rPr>
      </w:pPr>
    </w:p>
    <w:p w14:paraId="27729E8F" w14:textId="16E02F56" w:rsidR="001137D2" w:rsidRDefault="000F1CA3" w:rsidP="009D5DFD">
      <w:pPr>
        <w:spacing w:after="0" w:line="240" w:lineRule="auto"/>
        <w:ind w:firstLine="284"/>
        <w:jc w:val="both"/>
        <w:rPr>
          <w:rFonts w:ascii="Times New Roman" w:hAnsi="Times New Roman"/>
          <w:sz w:val="24"/>
          <w:szCs w:val="28"/>
        </w:rPr>
      </w:pPr>
      <w:r>
        <w:rPr>
          <w:rFonts w:ascii="Times New Roman" w:hAnsi="Times New Roman"/>
          <w:sz w:val="24"/>
          <w:szCs w:val="28"/>
          <w:lang w:val="en-GB"/>
        </w:rPr>
        <w:object w:dxaOrig="4075" w:dyaOrig="1685" w14:anchorId="45E2F0D6">
          <v:shape id="_x0000_i1040" type="#_x0000_t75" style="width:203.25pt;height:106.5pt" o:ole="">
            <v:imagedata r:id="rId40" o:title=""/>
          </v:shape>
          <o:OLEObject Type="Embed" ProgID="ChemDraw.Document.6.0" ShapeID="_x0000_i1040" DrawAspect="Content" ObjectID="_1838377775" r:id="rId41"/>
        </w:object>
      </w:r>
      <w:r w:rsidR="0008237A">
        <w:rPr>
          <w:rFonts w:ascii="Times New Roman" w:hAnsi="Times New Roman"/>
          <w:sz w:val="24"/>
          <w:szCs w:val="28"/>
        </w:rPr>
        <w:t xml:space="preserve">(13)  </w:t>
      </w:r>
      <w:r>
        <w:rPr>
          <w:rFonts w:ascii="Times New Roman" w:hAnsi="Times New Roman"/>
          <w:sz w:val="24"/>
          <w:szCs w:val="28"/>
          <w:lang w:val="en-GB"/>
        </w:rPr>
        <w:object w:dxaOrig="4130" w:dyaOrig="1997" w14:anchorId="2E3E1969">
          <v:shape id="_x0000_i1041" type="#_x0000_t75" style="width:207pt;height:113.25pt" o:ole="">
            <v:imagedata r:id="rId42" o:title=""/>
          </v:shape>
          <o:OLEObject Type="Embed" ProgID="ChemDraw.Document.6.0" ShapeID="_x0000_i1041" DrawAspect="Content" ObjectID="_1838377776" r:id="rId43"/>
        </w:object>
      </w:r>
      <w:r w:rsidR="0008237A">
        <w:rPr>
          <w:rFonts w:ascii="Times New Roman" w:hAnsi="Times New Roman"/>
          <w:sz w:val="24"/>
          <w:szCs w:val="28"/>
        </w:rPr>
        <w:t>(14)</w:t>
      </w:r>
    </w:p>
    <w:p w14:paraId="733989BF" w14:textId="77777777" w:rsidR="001137D2" w:rsidRDefault="001137D2" w:rsidP="009D5DFD">
      <w:pPr>
        <w:spacing w:after="0" w:line="240" w:lineRule="auto"/>
        <w:ind w:firstLine="284"/>
        <w:jc w:val="center"/>
        <w:rPr>
          <w:rFonts w:ascii="Times New Roman" w:hAnsi="Times New Roman"/>
          <w:sz w:val="24"/>
          <w:szCs w:val="28"/>
        </w:rPr>
      </w:pPr>
    </w:p>
    <w:p w14:paraId="01664E44" w14:textId="4837EC30" w:rsidR="003A1DE4" w:rsidRDefault="000F1CA3" w:rsidP="009D5DFD">
      <w:pPr>
        <w:spacing w:after="0" w:line="240" w:lineRule="auto"/>
        <w:ind w:firstLine="284"/>
        <w:jc w:val="center"/>
        <w:rPr>
          <w:rFonts w:ascii="Times New Roman" w:hAnsi="Times New Roman"/>
          <w:sz w:val="24"/>
          <w:szCs w:val="28"/>
        </w:rPr>
      </w:pPr>
      <w:r>
        <w:rPr>
          <w:rFonts w:ascii="Times New Roman" w:hAnsi="Times New Roman"/>
          <w:sz w:val="24"/>
          <w:szCs w:val="28"/>
          <w:lang w:val="en-GB"/>
        </w:rPr>
        <w:object w:dxaOrig="1426" w:dyaOrig="2187" w14:anchorId="1F61988E">
          <v:shape id="_x0000_i1042" type="#_x0000_t75" style="width:70.5pt;height:117.75pt" o:ole="">
            <v:imagedata r:id="rId44" o:title=""/>
          </v:shape>
          <o:OLEObject Type="Embed" ProgID="ChemDraw.Document.6.0" ShapeID="_x0000_i1042" DrawAspect="Content" ObjectID="_1838377777" r:id="rId45"/>
        </w:object>
      </w:r>
      <w:r w:rsidR="0008237A">
        <w:rPr>
          <w:rFonts w:ascii="Times New Roman" w:hAnsi="Times New Roman"/>
          <w:sz w:val="24"/>
          <w:szCs w:val="28"/>
        </w:rPr>
        <w:t xml:space="preserve">(15)   </w:t>
      </w:r>
      <w:r>
        <w:rPr>
          <w:rFonts w:ascii="Times New Roman" w:hAnsi="Times New Roman"/>
          <w:sz w:val="24"/>
          <w:szCs w:val="28"/>
          <w:lang w:val="en-GB"/>
        </w:rPr>
        <w:object w:dxaOrig="2391" w:dyaOrig="2377" w14:anchorId="7E263708">
          <v:shape id="_x0000_i1043" type="#_x0000_t75" style="width:117.75pt;height:130.5pt" o:ole="">
            <v:imagedata r:id="rId46" o:title=""/>
          </v:shape>
          <o:OLEObject Type="Embed" ProgID="ChemDraw.Document.6.0" ShapeID="_x0000_i1043" DrawAspect="Content" ObjectID="_1838377778" r:id="rId47"/>
        </w:object>
      </w:r>
      <w:r w:rsidR="0008237A">
        <w:rPr>
          <w:rFonts w:ascii="Times New Roman" w:hAnsi="Times New Roman"/>
          <w:sz w:val="24"/>
          <w:szCs w:val="28"/>
        </w:rPr>
        <w:t xml:space="preserve">(16)    </w:t>
      </w:r>
      <w:r>
        <w:rPr>
          <w:rFonts w:ascii="Times New Roman" w:hAnsi="Times New Roman"/>
          <w:sz w:val="24"/>
          <w:szCs w:val="28"/>
          <w:lang w:val="en-GB"/>
        </w:rPr>
        <w:object w:dxaOrig="3668" w:dyaOrig="1467" w14:anchorId="1B1A17A2">
          <v:shape id="_x0000_i1044" type="#_x0000_t75" style="width:184.5pt;height:91.5pt" o:ole="">
            <v:imagedata r:id="rId48" o:title=""/>
          </v:shape>
          <o:OLEObject Type="Embed" ProgID="ChemDraw.Document.6.0" ShapeID="_x0000_i1044" DrawAspect="Content" ObjectID="_1838377779" r:id="rId49"/>
        </w:object>
      </w:r>
      <w:r w:rsidR="0008237A">
        <w:rPr>
          <w:rFonts w:ascii="Times New Roman" w:hAnsi="Times New Roman"/>
          <w:sz w:val="24"/>
          <w:szCs w:val="28"/>
        </w:rPr>
        <w:t xml:space="preserve"> (17)</w:t>
      </w:r>
    </w:p>
    <w:p w14:paraId="4CD52D24" w14:textId="7E2B306A" w:rsidR="001137D2" w:rsidRDefault="000F1CA3" w:rsidP="009D5DFD">
      <w:pPr>
        <w:spacing w:after="0" w:line="240" w:lineRule="auto"/>
        <w:ind w:firstLine="284"/>
        <w:jc w:val="center"/>
        <w:rPr>
          <w:rFonts w:ascii="Times New Roman" w:hAnsi="Times New Roman"/>
          <w:sz w:val="24"/>
          <w:szCs w:val="28"/>
          <w:lang w:val="kk-KZ"/>
        </w:rPr>
      </w:pPr>
      <w:r>
        <w:rPr>
          <w:rFonts w:ascii="Times New Roman" w:hAnsi="Times New Roman"/>
          <w:sz w:val="24"/>
          <w:szCs w:val="28"/>
          <w:lang w:val="en-GB"/>
        </w:rPr>
        <w:object w:dxaOrig="3410" w:dyaOrig="1793" w14:anchorId="530960B7">
          <v:shape id="_x0000_i1045" type="#_x0000_t75" style="width:171pt;height:109.5pt" o:ole="">
            <v:imagedata r:id="rId50" o:title=""/>
          </v:shape>
          <o:OLEObject Type="Embed" ProgID="ChemDraw.Document.6.0" ShapeID="_x0000_i1045" DrawAspect="Content" ObjectID="_1838377780" r:id="rId51"/>
        </w:object>
      </w:r>
      <w:r w:rsidR="0008237A">
        <w:rPr>
          <w:rFonts w:ascii="Times New Roman" w:hAnsi="Times New Roman"/>
          <w:sz w:val="24"/>
          <w:szCs w:val="28"/>
        </w:rPr>
        <w:t xml:space="preserve">(18) </w:t>
      </w:r>
      <w:r>
        <w:rPr>
          <w:rFonts w:ascii="Times New Roman" w:hAnsi="Times New Roman"/>
          <w:sz w:val="24"/>
          <w:szCs w:val="28"/>
          <w:lang w:val="en-GB"/>
        </w:rPr>
        <w:object w:dxaOrig="4279" w:dyaOrig="1888" w14:anchorId="29D03588">
          <v:shape id="_x0000_i1046" type="#_x0000_t75" style="width:214.5pt;height:109.5pt" o:ole="">
            <v:imagedata r:id="rId52" o:title=""/>
          </v:shape>
          <o:OLEObject Type="Embed" ProgID="ChemDraw.Document.6.0" ShapeID="_x0000_i1046" DrawAspect="Content" ObjectID="_1838377781" r:id="rId53"/>
        </w:object>
      </w:r>
      <w:r w:rsidR="0008237A">
        <w:rPr>
          <w:rFonts w:ascii="Times New Roman" w:hAnsi="Times New Roman"/>
          <w:sz w:val="24"/>
          <w:szCs w:val="28"/>
        </w:rPr>
        <w:t xml:space="preserve"> (19)</w:t>
      </w:r>
    </w:p>
    <w:p w14:paraId="29319EE3" w14:textId="77777777" w:rsidR="007A7FC7" w:rsidRPr="007A7FC7" w:rsidRDefault="007A7FC7" w:rsidP="009D5DFD">
      <w:pPr>
        <w:spacing w:after="0" w:line="240" w:lineRule="auto"/>
        <w:ind w:firstLine="284"/>
        <w:jc w:val="center"/>
        <w:rPr>
          <w:rFonts w:ascii="Times New Roman" w:hAnsi="Times New Roman"/>
          <w:sz w:val="24"/>
          <w:szCs w:val="28"/>
          <w:lang w:val="kk-KZ"/>
        </w:rPr>
      </w:pPr>
    </w:p>
    <w:p w14:paraId="686B31CB" w14:textId="77777777" w:rsidR="002829F2" w:rsidRDefault="002829F2" w:rsidP="002829F2">
      <w:pPr>
        <w:spacing w:after="0" w:line="240" w:lineRule="auto"/>
        <w:ind w:firstLine="284"/>
        <w:jc w:val="center"/>
        <w:rPr>
          <w:rFonts w:ascii="Times New Roman" w:hAnsi="Times New Roman"/>
          <w:sz w:val="28"/>
          <w:szCs w:val="28"/>
        </w:rPr>
      </w:pPr>
    </w:p>
    <w:p w14:paraId="6FA9437A" w14:textId="0C5FE3E3" w:rsidR="001137D2" w:rsidRDefault="0008237A" w:rsidP="009D5DFD">
      <w:pPr>
        <w:spacing w:after="0" w:line="240" w:lineRule="auto"/>
        <w:ind w:firstLine="284"/>
        <w:jc w:val="center"/>
        <w:rPr>
          <w:rFonts w:ascii="Times New Roman" w:hAnsi="Times New Roman"/>
          <w:sz w:val="28"/>
          <w:szCs w:val="28"/>
        </w:rPr>
      </w:pPr>
      <w:r w:rsidRPr="000F1CA3">
        <w:rPr>
          <w:rFonts w:ascii="Times New Roman" w:hAnsi="Times New Roman"/>
          <w:sz w:val="28"/>
          <w:szCs w:val="28"/>
        </w:rPr>
        <w:t>Рисунок</w:t>
      </w:r>
      <w:r>
        <w:rPr>
          <w:rFonts w:ascii="Times New Roman" w:hAnsi="Times New Roman"/>
          <w:sz w:val="28"/>
          <w:szCs w:val="28"/>
        </w:rPr>
        <w:t xml:space="preserve"> 5 </w:t>
      </w:r>
      <w:r w:rsidR="00E4761E">
        <w:rPr>
          <w:rFonts w:ascii="Times New Roman" w:hAnsi="Times New Roman"/>
          <w:sz w:val="28"/>
          <w:szCs w:val="28"/>
        </w:rPr>
        <w:t>–</w:t>
      </w:r>
      <w:r>
        <w:rPr>
          <w:rFonts w:ascii="Times New Roman" w:hAnsi="Times New Roman"/>
          <w:sz w:val="28"/>
          <w:szCs w:val="28"/>
        </w:rPr>
        <w:t xml:space="preserve"> Структурные формулы </w:t>
      </w:r>
      <w:r>
        <w:rPr>
          <w:rFonts w:ascii="Times New Roman" w:hAnsi="Times New Roman"/>
          <w:sz w:val="28"/>
          <w:szCs w:val="28"/>
          <w:lang w:val="kk-KZ"/>
        </w:rPr>
        <w:t>морфолин</w:t>
      </w:r>
      <w:r>
        <w:rPr>
          <w:rFonts w:ascii="Times New Roman" w:hAnsi="Times New Roman"/>
          <w:sz w:val="28"/>
          <w:szCs w:val="28"/>
        </w:rPr>
        <w:t>содержащих лекарственных средств</w:t>
      </w:r>
    </w:p>
    <w:p w14:paraId="4B8E976E" w14:textId="77777777" w:rsidR="001137D2" w:rsidRDefault="001137D2" w:rsidP="009D5DFD">
      <w:pPr>
        <w:spacing w:after="0" w:line="240" w:lineRule="auto"/>
        <w:ind w:firstLine="284"/>
        <w:jc w:val="both"/>
        <w:rPr>
          <w:rFonts w:ascii="Times New Roman" w:hAnsi="Times New Roman"/>
          <w:sz w:val="28"/>
          <w:szCs w:val="28"/>
        </w:rPr>
      </w:pPr>
    </w:p>
    <w:p w14:paraId="38543765" w14:textId="77777777" w:rsidR="001137D2" w:rsidRDefault="0008237A" w:rsidP="00BE453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Соединения, содержащие мофолиновое ядро, обладают широким биологическим активности, включая антиоксидантную, противомикробную, антидепрессивную, противодиабетическое, противовоспалительное, противорвотное, ингибирование агрегации тромбоцитов, антигиперлипопротеинемия, бронходилататор, местные анестетики, ингибиторы ВИЧ-протеазы, противотуберкулезное, анорексигенное, противоопухолевое действие и антагонист к рецепторам не</w:t>
      </w:r>
      <w:r w:rsidR="00746D03">
        <w:rPr>
          <w:rFonts w:ascii="Times New Roman" w:hAnsi="Times New Roman"/>
          <w:sz w:val="28"/>
          <w:szCs w:val="28"/>
          <w:lang w:val="kk-KZ"/>
        </w:rPr>
        <w:t>йрокинина-1 человека (hNK-1) [48</w:t>
      </w:r>
      <w:r>
        <w:rPr>
          <w:rFonts w:ascii="Times New Roman" w:hAnsi="Times New Roman"/>
          <w:sz w:val="28"/>
          <w:szCs w:val="28"/>
          <w:lang w:val="kk-KZ"/>
        </w:rPr>
        <w:t>, 4</w:t>
      </w:r>
      <w:r w:rsidR="00746D03">
        <w:rPr>
          <w:rFonts w:ascii="Times New Roman" w:hAnsi="Times New Roman"/>
          <w:sz w:val="28"/>
          <w:szCs w:val="28"/>
          <w:lang w:val="kk-KZ"/>
        </w:rPr>
        <w:t>9</w:t>
      </w:r>
      <w:r>
        <w:rPr>
          <w:rFonts w:ascii="Times New Roman" w:hAnsi="Times New Roman"/>
          <w:sz w:val="28"/>
          <w:szCs w:val="28"/>
          <w:lang w:val="kk-KZ"/>
        </w:rPr>
        <w:t>]. В настоящее время проводятся различные исследования в области повышения</w:t>
      </w:r>
      <w:r>
        <w:rPr>
          <w:rFonts w:ascii="Times New Roman" w:hAnsi="Times New Roman"/>
          <w:sz w:val="28"/>
          <w:szCs w:val="28"/>
        </w:rPr>
        <w:t xml:space="preserve"> </w:t>
      </w:r>
      <w:r>
        <w:rPr>
          <w:rFonts w:ascii="Times New Roman" w:hAnsi="Times New Roman"/>
          <w:sz w:val="28"/>
          <w:szCs w:val="28"/>
          <w:lang w:val="kk-KZ"/>
        </w:rPr>
        <w:t>лекарственны</w:t>
      </w:r>
      <w:r>
        <w:rPr>
          <w:rFonts w:ascii="Times New Roman" w:hAnsi="Times New Roman"/>
          <w:sz w:val="28"/>
          <w:szCs w:val="28"/>
        </w:rPr>
        <w:t>х</w:t>
      </w:r>
      <w:r>
        <w:rPr>
          <w:rFonts w:ascii="Times New Roman" w:hAnsi="Times New Roman"/>
          <w:sz w:val="28"/>
          <w:szCs w:val="28"/>
          <w:lang w:val="kk-KZ"/>
        </w:rPr>
        <w:t xml:space="preserve"> свойств молекул, содержащих морфолиновое кольцо, за счет улучшения его фармакокинетических свойств. Это можно сделать, используя замещенное кольцо морфолина, конформационно ограничивая кольцо морфолина или заменяя это кольцо подходящими аналогами морфолина. Литературные исследования показали, что добавление морфолиновой группы к ибупрофену и индометацину повышает селективную </w:t>
      </w:r>
      <w:r w:rsidR="00746D03">
        <w:rPr>
          <w:rFonts w:ascii="Times New Roman" w:hAnsi="Times New Roman"/>
          <w:sz w:val="28"/>
          <w:szCs w:val="28"/>
          <w:lang w:val="kk-KZ"/>
        </w:rPr>
        <w:t>ингибирующую активность ЦОГ-2 [50</w:t>
      </w:r>
      <w:r>
        <w:rPr>
          <w:rFonts w:ascii="Times New Roman" w:hAnsi="Times New Roman"/>
          <w:sz w:val="28"/>
          <w:szCs w:val="28"/>
          <w:lang w:val="kk-KZ"/>
        </w:rPr>
        <w:t>].</w:t>
      </w:r>
    </w:p>
    <w:p w14:paraId="11DDEEC4" w14:textId="77777777" w:rsidR="001137D2" w:rsidRDefault="0008237A" w:rsidP="00BE453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Согласно результатам литературного поиска, соединение 4-(2-[5-(4-фторфенил)-[1,3,4]оксадиазол-2-илсульфанил]этил)морфолин было исследовано на антибактериальную, антиоксидантную, противотуберкулезную, противодиабетическую активности, также был проведен молекулярный докинг взаймодействия этого соединения с белком InhA (является белком, который кодируется Inh геном, ген, кодирующий белок микобактерий). Таким образом, соединение показало высокую противотуберкулезную активность при минимальной ингибирующей концентрации 3,12 мкг/мл [5</w:t>
      </w:r>
      <w:r w:rsidR="00746D03">
        <w:rPr>
          <w:rFonts w:ascii="Times New Roman" w:hAnsi="Times New Roman"/>
          <w:sz w:val="28"/>
          <w:szCs w:val="28"/>
          <w:lang w:val="kk-KZ"/>
        </w:rPr>
        <w:t>1</w:t>
      </w:r>
      <w:r>
        <w:rPr>
          <w:rFonts w:ascii="Times New Roman" w:hAnsi="Times New Roman"/>
          <w:sz w:val="28"/>
          <w:szCs w:val="28"/>
        </w:rPr>
        <w:t>]</w:t>
      </w:r>
      <w:r>
        <w:rPr>
          <w:rFonts w:ascii="Times New Roman" w:hAnsi="Times New Roman"/>
          <w:sz w:val="28"/>
          <w:szCs w:val="28"/>
          <w:lang w:val="kk-KZ"/>
        </w:rPr>
        <w:t>.</w:t>
      </w:r>
    </w:p>
    <w:p w14:paraId="0A1D9D36" w14:textId="77777777" w:rsidR="001137D2" w:rsidRDefault="0008237A" w:rsidP="00BE4532">
      <w:pPr>
        <w:spacing w:after="0" w:line="240" w:lineRule="auto"/>
        <w:ind w:firstLine="567"/>
        <w:jc w:val="both"/>
        <w:rPr>
          <w:rFonts w:ascii="Times New Roman" w:hAnsi="Times New Roman"/>
          <w:sz w:val="28"/>
        </w:rPr>
      </w:pPr>
      <w:r>
        <w:rPr>
          <w:rFonts w:ascii="Times New Roman" w:hAnsi="Times New Roman"/>
          <w:sz w:val="28"/>
        </w:rPr>
        <w:t xml:space="preserve">Исследование </w:t>
      </w:r>
      <w:proofErr w:type="spellStart"/>
      <w:r>
        <w:rPr>
          <w:rFonts w:ascii="Times New Roman" w:hAnsi="Times New Roman"/>
          <w:sz w:val="28"/>
        </w:rPr>
        <w:t>Актар</w:t>
      </w:r>
      <w:proofErr w:type="spellEnd"/>
      <w:r>
        <w:rPr>
          <w:rFonts w:ascii="Times New Roman" w:hAnsi="Times New Roman"/>
          <w:sz w:val="28"/>
        </w:rPr>
        <w:t xml:space="preserve"> и </w:t>
      </w:r>
      <w:proofErr w:type="spellStart"/>
      <w:r>
        <w:rPr>
          <w:rFonts w:ascii="Times New Roman" w:hAnsi="Times New Roman"/>
          <w:sz w:val="28"/>
        </w:rPr>
        <w:t>соавт</w:t>
      </w:r>
      <w:proofErr w:type="spellEnd"/>
      <w:r>
        <w:rPr>
          <w:rFonts w:ascii="Times New Roman" w:hAnsi="Times New Roman"/>
          <w:sz w:val="28"/>
        </w:rPr>
        <w:t xml:space="preserve">. было посвящено синтезу </w:t>
      </w:r>
      <w:proofErr w:type="spellStart"/>
      <w:r>
        <w:rPr>
          <w:rFonts w:ascii="Times New Roman" w:hAnsi="Times New Roman"/>
          <w:sz w:val="28"/>
        </w:rPr>
        <w:t>морфолин</w:t>
      </w:r>
      <w:proofErr w:type="spellEnd"/>
      <w:r>
        <w:rPr>
          <w:rFonts w:ascii="Times New Roman" w:hAnsi="Times New Roman"/>
          <w:sz w:val="28"/>
        </w:rPr>
        <w:t xml:space="preserve">-содержащих производных, замещённых </w:t>
      </w:r>
      <w:proofErr w:type="spellStart"/>
      <w:r>
        <w:rPr>
          <w:rFonts w:ascii="Times New Roman" w:hAnsi="Times New Roman"/>
          <w:sz w:val="28"/>
        </w:rPr>
        <w:t>халконом</w:t>
      </w:r>
      <w:proofErr w:type="spellEnd"/>
      <w:r>
        <w:rPr>
          <w:rFonts w:ascii="Times New Roman" w:hAnsi="Times New Roman"/>
          <w:sz w:val="28"/>
        </w:rPr>
        <w:t xml:space="preserve">, с последующей оценкой их биологической активности на клеточных линиях C6 и </w:t>
      </w:r>
      <w:proofErr w:type="spellStart"/>
      <w:r>
        <w:rPr>
          <w:rFonts w:ascii="Times New Roman" w:hAnsi="Times New Roman"/>
          <w:sz w:val="28"/>
        </w:rPr>
        <w:t>HeLa</w:t>
      </w:r>
      <w:proofErr w:type="spellEnd"/>
      <w:r>
        <w:rPr>
          <w:rFonts w:ascii="Times New Roman" w:hAnsi="Times New Roman"/>
          <w:sz w:val="28"/>
        </w:rPr>
        <w:t xml:space="preserve">. Анализ структура–активность (SAR) выявил, что незамещённый </w:t>
      </w:r>
      <w:proofErr w:type="spellStart"/>
      <w:r>
        <w:rPr>
          <w:rFonts w:ascii="Times New Roman" w:hAnsi="Times New Roman"/>
          <w:sz w:val="28"/>
        </w:rPr>
        <w:t>морфолиновый</w:t>
      </w:r>
      <w:proofErr w:type="spellEnd"/>
      <w:r>
        <w:rPr>
          <w:rFonts w:ascii="Times New Roman" w:hAnsi="Times New Roman"/>
          <w:sz w:val="28"/>
        </w:rPr>
        <w:t xml:space="preserve"> фрагмент в составе молекулы играет ключевую роль в обеспечении высокой биологической активности соединений. Среди синтезированных соединений (2E)-1-[4-(морфолин-4-ил)фенил]-3-фенилпроп-2-ен-1-он продемонстрировал наибольшую противораковую активность с IC</w:t>
      </w:r>
      <w:r>
        <w:rPr>
          <w:rFonts w:ascii="Times New Roman" w:hAnsi="Times New Roman"/>
          <w:sz w:val="28"/>
          <w:vertAlign w:val="subscript"/>
        </w:rPr>
        <w:t>50</w:t>
      </w:r>
      <w:r>
        <w:rPr>
          <w:rFonts w:ascii="Times New Roman" w:hAnsi="Times New Roman"/>
          <w:sz w:val="28"/>
        </w:rPr>
        <w:t xml:space="preserve"> 7,36 </w:t>
      </w:r>
      <w:proofErr w:type="spellStart"/>
      <w:r>
        <w:rPr>
          <w:rFonts w:ascii="Times New Roman" w:hAnsi="Times New Roman"/>
          <w:sz w:val="28"/>
        </w:rPr>
        <w:t>мкМ</w:t>
      </w:r>
      <w:proofErr w:type="spellEnd"/>
      <w:r>
        <w:rPr>
          <w:rFonts w:ascii="Times New Roman" w:hAnsi="Times New Roman"/>
          <w:sz w:val="28"/>
        </w:rPr>
        <w:t xml:space="preserve"> и 68,27 </w:t>
      </w:r>
      <w:proofErr w:type="spellStart"/>
      <w:r>
        <w:rPr>
          <w:rFonts w:ascii="Times New Roman" w:hAnsi="Times New Roman"/>
          <w:sz w:val="28"/>
        </w:rPr>
        <w:t>мкМ</w:t>
      </w:r>
      <w:proofErr w:type="spellEnd"/>
      <w:r>
        <w:rPr>
          <w:rFonts w:ascii="Times New Roman" w:hAnsi="Times New Roman"/>
          <w:sz w:val="28"/>
        </w:rPr>
        <w:t xml:space="preserve"> для клеточных линий C6 и </w:t>
      </w:r>
      <w:proofErr w:type="spellStart"/>
      <w:r>
        <w:rPr>
          <w:rFonts w:ascii="Times New Roman" w:hAnsi="Times New Roman"/>
          <w:sz w:val="28"/>
        </w:rPr>
        <w:t>HeLa</w:t>
      </w:r>
      <w:proofErr w:type="spellEnd"/>
      <w:r>
        <w:rPr>
          <w:rFonts w:ascii="Times New Roman" w:hAnsi="Times New Roman"/>
          <w:sz w:val="28"/>
        </w:rPr>
        <w:t xml:space="preserve"> соответственно, что почти сопоставимо с действием стандартного препарата 5-фторурацила (IC</w:t>
      </w:r>
      <w:r>
        <w:rPr>
          <w:rFonts w:ascii="Times New Roman" w:hAnsi="Times New Roman"/>
          <w:sz w:val="28"/>
          <w:vertAlign w:val="subscript"/>
        </w:rPr>
        <w:t>50</w:t>
      </w:r>
      <w:r>
        <w:rPr>
          <w:rFonts w:ascii="Times New Roman" w:hAnsi="Times New Roman"/>
          <w:sz w:val="28"/>
        </w:rPr>
        <w:t xml:space="preserve"> 5,80 </w:t>
      </w:r>
      <w:proofErr w:type="spellStart"/>
      <w:r>
        <w:rPr>
          <w:rFonts w:ascii="Times New Roman" w:hAnsi="Times New Roman"/>
          <w:sz w:val="28"/>
        </w:rPr>
        <w:t>мкМ</w:t>
      </w:r>
      <w:proofErr w:type="spellEnd"/>
      <w:r>
        <w:rPr>
          <w:rFonts w:ascii="Times New Roman" w:hAnsi="Times New Roman"/>
          <w:sz w:val="28"/>
        </w:rPr>
        <w:t xml:space="preserve"> и 16,32 </w:t>
      </w:r>
      <w:proofErr w:type="spellStart"/>
      <w:r>
        <w:rPr>
          <w:rFonts w:ascii="Times New Roman" w:hAnsi="Times New Roman"/>
          <w:sz w:val="28"/>
        </w:rPr>
        <w:t>мкМ</w:t>
      </w:r>
      <w:proofErr w:type="spellEnd"/>
      <w:r>
        <w:rPr>
          <w:rFonts w:ascii="Times New Roman" w:hAnsi="Times New Roman"/>
          <w:sz w:val="28"/>
        </w:rPr>
        <w:t xml:space="preserve"> для клеточных линий C6 и </w:t>
      </w:r>
      <w:proofErr w:type="spellStart"/>
      <w:r>
        <w:rPr>
          <w:rFonts w:ascii="Times New Roman" w:hAnsi="Times New Roman"/>
          <w:sz w:val="28"/>
        </w:rPr>
        <w:t>HeLa</w:t>
      </w:r>
      <w:proofErr w:type="spellEnd"/>
      <w:r>
        <w:rPr>
          <w:rFonts w:ascii="Times New Roman" w:hAnsi="Times New Roman"/>
          <w:sz w:val="28"/>
        </w:rPr>
        <w:t xml:space="preserve"> соответственно) [5</w:t>
      </w:r>
      <w:r w:rsidR="00746D03">
        <w:rPr>
          <w:rFonts w:ascii="Times New Roman" w:hAnsi="Times New Roman"/>
          <w:sz w:val="28"/>
        </w:rPr>
        <w:t>2</w:t>
      </w:r>
      <w:r>
        <w:rPr>
          <w:rFonts w:ascii="Times New Roman" w:hAnsi="Times New Roman"/>
          <w:sz w:val="28"/>
        </w:rPr>
        <w:t>].</w:t>
      </w:r>
    </w:p>
    <w:p w14:paraId="2D24E973" w14:textId="45CD7EC4" w:rsidR="001137D2" w:rsidRDefault="0008237A" w:rsidP="00BE4532">
      <w:pPr>
        <w:spacing w:after="0" w:line="240" w:lineRule="auto"/>
        <w:ind w:firstLine="567"/>
        <w:jc w:val="both"/>
        <w:rPr>
          <w:rFonts w:ascii="Times New Roman" w:hAnsi="Times New Roman"/>
          <w:sz w:val="28"/>
        </w:rPr>
      </w:pPr>
      <w:proofErr w:type="spellStart"/>
      <w:r>
        <w:rPr>
          <w:rFonts w:ascii="Times New Roman" w:hAnsi="Times New Roman"/>
          <w:sz w:val="28"/>
        </w:rPr>
        <w:t>Сельвакумар</w:t>
      </w:r>
      <w:proofErr w:type="spellEnd"/>
      <w:r>
        <w:rPr>
          <w:rFonts w:ascii="Times New Roman" w:hAnsi="Times New Roman"/>
          <w:sz w:val="28"/>
        </w:rPr>
        <w:t xml:space="preserve"> и коллеги разработали, синтезировали и оценили </w:t>
      </w:r>
      <w:proofErr w:type="spellStart"/>
      <w:r>
        <w:rPr>
          <w:rFonts w:ascii="Times New Roman" w:hAnsi="Times New Roman"/>
          <w:sz w:val="28"/>
        </w:rPr>
        <w:t>пиперазинзамещенные</w:t>
      </w:r>
      <w:proofErr w:type="spellEnd"/>
      <w:r>
        <w:rPr>
          <w:rFonts w:ascii="Times New Roman" w:hAnsi="Times New Roman"/>
          <w:sz w:val="28"/>
        </w:rPr>
        <w:t xml:space="preserve"> производные </w:t>
      </w:r>
      <w:proofErr w:type="spellStart"/>
      <w:r>
        <w:rPr>
          <w:rFonts w:ascii="Times New Roman" w:hAnsi="Times New Roman"/>
          <w:sz w:val="28"/>
        </w:rPr>
        <w:t>морфолина</w:t>
      </w:r>
      <w:proofErr w:type="spellEnd"/>
      <w:r>
        <w:rPr>
          <w:rFonts w:ascii="Times New Roman" w:hAnsi="Times New Roman"/>
          <w:sz w:val="28"/>
        </w:rPr>
        <w:t xml:space="preserve">. Все синтезированные соединения дополнительно оценивали в отношении </w:t>
      </w:r>
      <w:proofErr w:type="spellStart"/>
      <w:r>
        <w:rPr>
          <w:rFonts w:ascii="Times New Roman" w:hAnsi="Times New Roman"/>
          <w:i/>
          <w:sz w:val="28"/>
        </w:rPr>
        <w:t>Paramyxovirus</w:t>
      </w:r>
      <w:proofErr w:type="spellEnd"/>
      <w:r>
        <w:rPr>
          <w:rFonts w:ascii="Times New Roman" w:hAnsi="Times New Roman"/>
          <w:sz w:val="28"/>
        </w:rPr>
        <w:t xml:space="preserve">, вызывающего проблемы с дыханием. 2-морфолинозамещенные производные пиримидина обладают хорошей аффинностью связывания с киназой PI3. Анализ структура–активность (SAR) выявил ключевую роль </w:t>
      </w:r>
      <w:r w:rsidRPr="00387BBA">
        <w:rPr>
          <w:rFonts w:ascii="Times New Roman" w:hAnsi="Times New Roman"/>
          <w:i/>
          <w:iCs/>
          <w:sz w:val="28"/>
        </w:rPr>
        <w:t>N</w:t>
      </w:r>
      <w:r>
        <w:rPr>
          <w:rFonts w:ascii="Times New Roman" w:hAnsi="Times New Roman"/>
          <w:sz w:val="28"/>
        </w:rPr>
        <w:t>-</w:t>
      </w:r>
      <w:proofErr w:type="spellStart"/>
      <w:r>
        <w:rPr>
          <w:rFonts w:ascii="Times New Roman" w:hAnsi="Times New Roman"/>
          <w:sz w:val="28"/>
        </w:rPr>
        <w:t>имидазолилзамещенного</w:t>
      </w:r>
      <w:proofErr w:type="spellEnd"/>
      <w:r>
        <w:rPr>
          <w:rFonts w:ascii="Times New Roman" w:hAnsi="Times New Roman"/>
          <w:sz w:val="28"/>
        </w:rPr>
        <w:t xml:space="preserve"> </w:t>
      </w:r>
      <w:proofErr w:type="spellStart"/>
      <w:r>
        <w:rPr>
          <w:rFonts w:ascii="Times New Roman" w:hAnsi="Times New Roman"/>
          <w:sz w:val="28"/>
        </w:rPr>
        <w:t>пиперазина</w:t>
      </w:r>
      <w:proofErr w:type="spellEnd"/>
      <w:r>
        <w:rPr>
          <w:rFonts w:ascii="Times New Roman" w:hAnsi="Times New Roman"/>
          <w:sz w:val="28"/>
        </w:rPr>
        <w:t xml:space="preserve"> в обеспечении противовирусной активности соединений. Наиболее эффективными оказались соединения 2-[2,4-дфторфенил]-1-(4-{7,7-диметил-2-морфолино-5,6,7,8-тетрагидрохиназолин-4-ил}пиперазин-1-ил)этан-1-он (% ингибирования = 25</w:t>
      </w:r>
      <w:r w:rsidR="00462277">
        <w:rPr>
          <w:rFonts w:ascii="Times New Roman" w:hAnsi="Times New Roman"/>
          <w:sz w:val="28"/>
        </w:rPr>
        <w:t xml:space="preserve"> </w:t>
      </w:r>
      <w:r>
        <w:rPr>
          <w:rFonts w:ascii="Times New Roman" w:hAnsi="Times New Roman"/>
          <w:sz w:val="28"/>
        </w:rPr>
        <w:t>%) и (4-{7,7-диметил-2-морфолино-5,6,7,8-тетрагидрохиназолин-4-ил}пиперазин-1-ил)[1H-имидазол-1-ил]метанон (% ингибирования = 28</w:t>
      </w:r>
      <w:r w:rsidR="00462277">
        <w:rPr>
          <w:rFonts w:ascii="Times New Roman" w:hAnsi="Times New Roman"/>
          <w:sz w:val="28"/>
        </w:rPr>
        <w:t xml:space="preserve"> </w:t>
      </w:r>
      <w:r>
        <w:rPr>
          <w:rFonts w:ascii="Times New Roman" w:hAnsi="Times New Roman"/>
          <w:sz w:val="28"/>
        </w:rPr>
        <w:t>%), сопоставимые по активности с стандартным противовирусным препаратом рибавирином (% ингибирования = 32</w:t>
      </w:r>
      <w:r w:rsidR="00462277">
        <w:rPr>
          <w:rFonts w:ascii="Times New Roman" w:hAnsi="Times New Roman"/>
          <w:sz w:val="28"/>
        </w:rPr>
        <w:t xml:space="preserve"> </w:t>
      </w:r>
      <w:r>
        <w:rPr>
          <w:rFonts w:ascii="Times New Roman" w:hAnsi="Times New Roman"/>
          <w:sz w:val="28"/>
        </w:rPr>
        <w:t>%) [5</w:t>
      </w:r>
      <w:r w:rsidR="00746D03">
        <w:rPr>
          <w:rFonts w:ascii="Times New Roman" w:hAnsi="Times New Roman"/>
          <w:sz w:val="28"/>
        </w:rPr>
        <w:t>3</w:t>
      </w:r>
      <w:r>
        <w:rPr>
          <w:rFonts w:ascii="Times New Roman" w:hAnsi="Times New Roman"/>
          <w:sz w:val="28"/>
        </w:rPr>
        <w:t>].</w:t>
      </w:r>
    </w:p>
    <w:p w14:paraId="7C1CA988" w14:textId="5D82C2EF" w:rsidR="001137D2" w:rsidRDefault="0008237A" w:rsidP="00387BBA">
      <w:pPr>
        <w:spacing w:after="0" w:line="240" w:lineRule="auto"/>
        <w:ind w:firstLine="567"/>
        <w:jc w:val="both"/>
        <w:rPr>
          <w:rFonts w:ascii="Times New Roman" w:hAnsi="Times New Roman"/>
          <w:sz w:val="28"/>
          <w:szCs w:val="32"/>
        </w:rPr>
      </w:pPr>
      <w:r>
        <w:rPr>
          <w:rFonts w:ascii="Times New Roman" w:hAnsi="Times New Roman"/>
          <w:sz w:val="28"/>
          <w:szCs w:val="32"/>
        </w:rPr>
        <w:t xml:space="preserve">В исследовании </w:t>
      </w:r>
      <w:proofErr w:type="spellStart"/>
      <w:r>
        <w:rPr>
          <w:rFonts w:ascii="Times New Roman" w:hAnsi="Times New Roman"/>
          <w:sz w:val="28"/>
          <w:szCs w:val="32"/>
        </w:rPr>
        <w:t>Джоти</w:t>
      </w:r>
      <w:proofErr w:type="spellEnd"/>
      <w:r>
        <w:rPr>
          <w:rFonts w:ascii="Times New Roman" w:hAnsi="Times New Roman"/>
          <w:sz w:val="28"/>
          <w:szCs w:val="32"/>
        </w:rPr>
        <w:t xml:space="preserve"> Сингх и др. сообщается о синтезе и фармакологической оценке новых серий 2-замещенных-6-(</w:t>
      </w:r>
      <w:proofErr w:type="spellStart"/>
      <w:r>
        <w:rPr>
          <w:rFonts w:ascii="Times New Roman" w:hAnsi="Times New Roman"/>
          <w:sz w:val="28"/>
          <w:szCs w:val="32"/>
        </w:rPr>
        <w:t>морфолинил</w:t>
      </w:r>
      <w:proofErr w:type="spellEnd"/>
      <w:r>
        <w:rPr>
          <w:rFonts w:ascii="Times New Roman" w:hAnsi="Times New Roman"/>
          <w:sz w:val="28"/>
          <w:szCs w:val="32"/>
        </w:rPr>
        <w:t xml:space="preserve"> /</w:t>
      </w:r>
      <w:proofErr w:type="spellStart"/>
      <w:r>
        <w:rPr>
          <w:rFonts w:ascii="Times New Roman" w:hAnsi="Times New Roman"/>
          <w:sz w:val="28"/>
          <w:szCs w:val="32"/>
        </w:rPr>
        <w:t>пиперидинил</w:t>
      </w:r>
      <w:proofErr w:type="spellEnd"/>
      <w:r>
        <w:rPr>
          <w:rFonts w:ascii="Times New Roman" w:hAnsi="Times New Roman"/>
          <w:sz w:val="28"/>
          <w:szCs w:val="32"/>
        </w:rPr>
        <w:t>) производных пиридазин-3(2H)-она. Соединения 2-(</w:t>
      </w:r>
      <w:proofErr w:type="spellStart"/>
      <w:r>
        <w:rPr>
          <w:rFonts w:ascii="Times New Roman" w:hAnsi="Times New Roman"/>
          <w:sz w:val="28"/>
          <w:szCs w:val="32"/>
        </w:rPr>
        <w:t>метоксикарбонилметил</w:t>
      </w:r>
      <w:proofErr w:type="spellEnd"/>
      <w:r>
        <w:rPr>
          <w:rFonts w:ascii="Times New Roman" w:hAnsi="Times New Roman"/>
          <w:sz w:val="28"/>
          <w:szCs w:val="32"/>
        </w:rPr>
        <w:t>)-6-(морфолин-4-ил)пиридазин-3(2H)-он,  2-(2-(3,4-диметоксифенетиламино)-2-оксоэтил)-6-(морфолин-4-ил)пиридазин-3(2H)-он и 2-(2-(4-(4-нитрофенил))пиперазин-1-ил)-2-оксоэтил)-6-(морфолин-4-ил)пири</w:t>
      </w:r>
      <w:r w:rsidR="00807B62">
        <w:rPr>
          <w:rFonts w:ascii="Times New Roman" w:hAnsi="Times New Roman"/>
          <w:sz w:val="28"/>
          <w:szCs w:val="32"/>
        </w:rPr>
        <w:t>-</w:t>
      </w:r>
      <w:r>
        <w:rPr>
          <w:rFonts w:ascii="Times New Roman" w:hAnsi="Times New Roman"/>
          <w:sz w:val="28"/>
          <w:szCs w:val="32"/>
        </w:rPr>
        <w:t xml:space="preserve">дазин-3(2H)-он оказали сильное противовоспалительное и обезболивающее действие. При оценке </w:t>
      </w:r>
      <w:proofErr w:type="spellStart"/>
      <w:r>
        <w:rPr>
          <w:rFonts w:ascii="Times New Roman" w:hAnsi="Times New Roman"/>
          <w:sz w:val="28"/>
          <w:szCs w:val="32"/>
        </w:rPr>
        <w:t>ульцерогенного</w:t>
      </w:r>
      <w:proofErr w:type="spellEnd"/>
      <w:r>
        <w:rPr>
          <w:rFonts w:ascii="Times New Roman" w:hAnsi="Times New Roman"/>
          <w:sz w:val="28"/>
          <w:szCs w:val="32"/>
        </w:rPr>
        <w:t xml:space="preserve"> действия, который характерен для многих нестероидных противовоспалительных лекарственных препаратов, новые соединения показали хорошую безопасность для желудочно-кишечного тракта по сравнению со стандартным препаратом индометацин [5</w:t>
      </w:r>
      <w:r w:rsidR="00746D03">
        <w:rPr>
          <w:rFonts w:ascii="Times New Roman" w:hAnsi="Times New Roman"/>
          <w:sz w:val="28"/>
          <w:szCs w:val="32"/>
        </w:rPr>
        <w:t>4</w:t>
      </w:r>
      <w:r>
        <w:rPr>
          <w:rFonts w:ascii="Times New Roman" w:hAnsi="Times New Roman"/>
          <w:sz w:val="28"/>
          <w:szCs w:val="32"/>
        </w:rPr>
        <w:t>].</w:t>
      </w:r>
    </w:p>
    <w:p w14:paraId="72A0AE8E" w14:textId="125341E6"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lastRenderedPageBreak/>
        <w:t xml:space="preserve">В исследованиях Ахмед </w:t>
      </w:r>
      <w:proofErr w:type="spellStart"/>
      <w:r>
        <w:rPr>
          <w:rFonts w:ascii="Times New Roman" w:hAnsi="Times New Roman"/>
          <w:sz w:val="28"/>
          <w:szCs w:val="32"/>
        </w:rPr>
        <w:t>Рагаб</w:t>
      </w:r>
      <w:proofErr w:type="spellEnd"/>
      <w:r>
        <w:rPr>
          <w:rFonts w:ascii="Times New Roman" w:hAnsi="Times New Roman"/>
          <w:sz w:val="28"/>
          <w:szCs w:val="32"/>
        </w:rPr>
        <w:t xml:space="preserve"> и его коллег сообщается о дизайне, синтезе и антимикробной оценке новой структуры, включающих производные 6-(</w:t>
      </w:r>
      <w:proofErr w:type="spellStart"/>
      <w:r>
        <w:rPr>
          <w:rFonts w:ascii="Times New Roman" w:hAnsi="Times New Roman"/>
          <w:sz w:val="28"/>
          <w:szCs w:val="32"/>
        </w:rPr>
        <w:t>морфолиносульфонил</w:t>
      </w:r>
      <w:proofErr w:type="spellEnd"/>
      <w:r>
        <w:rPr>
          <w:rFonts w:ascii="Times New Roman" w:hAnsi="Times New Roman"/>
          <w:sz w:val="28"/>
          <w:szCs w:val="32"/>
        </w:rPr>
        <w:t>)</w:t>
      </w:r>
      <w:proofErr w:type="spellStart"/>
      <w:r>
        <w:rPr>
          <w:rFonts w:ascii="Times New Roman" w:hAnsi="Times New Roman"/>
          <w:sz w:val="28"/>
          <w:szCs w:val="32"/>
        </w:rPr>
        <w:t>хиноксалина</w:t>
      </w:r>
      <w:proofErr w:type="spellEnd"/>
      <w:r>
        <w:rPr>
          <w:rFonts w:ascii="Times New Roman" w:hAnsi="Times New Roman"/>
          <w:sz w:val="28"/>
          <w:szCs w:val="32"/>
        </w:rPr>
        <w:t xml:space="preserve"> с</w:t>
      </w:r>
      <w:r>
        <w:rPr>
          <w:rFonts w:ascii="Times New Roman" w:hAnsi="Times New Roman"/>
          <w:sz w:val="28"/>
          <w:szCs w:val="32"/>
          <w:lang w:val="en-GB"/>
        </w:rPr>
        <w:t> </w:t>
      </w:r>
      <w:proofErr w:type="gramStart"/>
      <w:r>
        <w:rPr>
          <w:rFonts w:ascii="Times New Roman" w:hAnsi="Times New Roman"/>
          <w:sz w:val="28"/>
          <w:szCs w:val="32"/>
        </w:rPr>
        <w:t>гидразином</w:t>
      </w:r>
      <w:r>
        <w:rPr>
          <w:rFonts w:ascii="Times New Roman" w:hAnsi="Times New Roman"/>
          <w:sz w:val="28"/>
          <w:szCs w:val="32"/>
          <w:lang w:val="en-GB"/>
        </w:rPr>
        <w:t> </w:t>
      </w:r>
      <w:r>
        <w:rPr>
          <w:rFonts w:ascii="Times New Roman" w:hAnsi="Times New Roman"/>
          <w:sz w:val="28"/>
          <w:szCs w:val="32"/>
        </w:rPr>
        <w:t>,</w:t>
      </w:r>
      <w:proofErr w:type="gramEnd"/>
      <w:r>
        <w:rPr>
          <w:rFonts w:ascii="Times New Roman" w:hAnsi="Times New Roman"/>
          <w:sz w:val="28"/>
          <w:szCs w:val="32"/>
        </w:rPr>
        <w:t xml:space="preserve"> </w:t>
      </w:r>
      <w:proofErr w:type="spellStart"/>
      <w:r>
        <w:rPr>
          <w:rFonts w:ascii="Times New Roman" w:hAnsi="Times New Roman"/>
          <w:sz w:val="28"/>
          <w:szCs w:val="32"/>
        </w:rPr>
        <w:t>гидразоном</w:t>
      </w:r>
      <w:proofErr w:type="spellEnd"/>
      <w:r>
        <w:rPr>
          <w:rFonts w:ascii="Times New Roman" w:hAnsi="Times New Roman"/>
          <w:sz w:val="28"/>
          <w:szCs w:val="32"/>
        </w:rPr>
        <w:t xml:space="preserve"> и</w:t>
      </w:r>
      <w:r>
        <w:rPr>
          <w:rFonts w:ascii="Times New Roman" w:hAnsi="Times New Roman"/>
          <w:sz w:val="28"/>
          <w:szCs w:val="32"/>
          <w:lang w:val="en-GB"/>
        </w:rPr>
        <w:t> </w:t>
      </w:r>
      <w:proofErr w:type="gramStart"/>
      <w:r>
        <w:rPr>
          <w:rFonts w:ascii="Times New Roman" w:hAnsi="Times New Roman"/>
          <w:sz w:val="28"/>
          <w:szCs w:val="32"/>
        </w:rPr>
        <w:t>пиразолом</w:t>
      </w:r>
      <w:r>
        <w:rPr>
          <w:rFonts w:ascii="Times New Roman" w:hAnsi="Times New Roman"/>
          <w:sz w:val="28"/>
          <w:szCs w:val="32"/>
          <w:lang w:val="en-GB"/>
        </w:rPr>
        <w:t> </w:t>
      </w:r>
      <w:r>
        <w:rPr>
          <w:rFonts w:ascii="Times New Roman" w:hAnsi="Times New Roman"/>
          <w:sz w:val="28"/>
          <w:szCs w:val="32"/>
        </w:rPr>
        <w:t>.</w:t>
      </w:r>
      <w:proofErr w:type="gramEnd"/>
      <w:r>
        <w:rPr>
          <w:rFonts w:ascii="Times New Roman" w:hAnsi="Times New Roman"/>
          <w:sz w:val="28"/>
          <w:szCs w:val="32"/>
        </w:rPr>
        <w:t xml:space="preserve"> Антимикробную активность определяли </w:t>
      </w:r>
      <w:r>
        <w:rPr>
          <w:rFonts w:ascii="Times New Roman" w:hAnsi="Times New Roman"/>
          <w:i/>
          <w:sz w:val="28"/>
          <w:szCs w:val="32"/>
          <w:lang w:val="en-US"/>
        </w:rPr>
        <w:t>in</w:t>
      </w:r>
      <w:r>
        <w:rPr>
          <w:rFonts w:ascii="Times New Roman" w:hAnsi="Times New Roman"/>
          <w:i/>
          <w:sz w:val="28"/>
          <w:szCs w:val="32"/>
        </w:rPr>
        <w:t xml:space="preserve"> </w:t>
      </w:r>
      <w:r>
        <w:rPr>
          <w:rFonts w:ascii="Times New Roman" w:hAnsi="Times New Roman"/>
          <w:i/>
          <w:sz w:val="28"/>
          <w:szCs w:val="32"/>
          <w:lang w:val="en-US"/>
        </w:rPr>
        <w:t>vitro</w:t>
      </w:r>
      <w:r>
        <w:rPr>
          <w:rFonts w:ascii="Times New Roman" w:hAnsi="Times New Roman"/>
          <w:sz w:val="28"/>
          <w:szCs w:val="32"/>
        </w:rPr>
        <w:t xml:space="preserve"> с использованием </w:t>
      </w:r>
      <w:proofErr w:type="spellStart"/>
      <w:proofErr w:type="gramStart"/>
      <w:r>
        <w:rPr>
          <w:rFonts w:ascii="Times New Roman" w:hAnsi="Times New Roman"/>
          <w:sz w:val="28"/>
          <w:szCs w:val="32"/>
        </w:rPr>
        <w:t>грамотрица</w:t>
      </w:r>
      <w:proofErr w:type="spellEnd"/>
      <w:r>
        <w:rPr>
          <w:rFonts w:ascii="Times New Roman" w:hAnsi="Times New Roman"/>
          <w:sz w:val="28"/>
          <w:szCs w:val="32"/>
        </w:rPr>
        <w:t>-тельных</w:t>
      </w:r>
      <w:proofErr w:type="gramEnd"/>
      <w:r>
        <w:rPr>
          <w:rFonts w:ascii="Times New Roman" w:hAnsi="Times New Roman"/>
          <w:sz w:val="28"/>
          <w:szCs w:val="32"/>
        </w:rPr>
        <w:t xml:space="preserve"> (</w:t>
      </w:r>
      <w:r>
        <w:rPr>
          <w:rFonts w:ascii="Times New Roman" w:hAnsi="Times New Roman"/>
          <w:i/>
          <w:sz w:val="28"/>
          <w:szCs w:val="32"/>
        </w:rPr>
        <w:t xml:space="preserve">E. </w:t>
      </w:r>
      <w:proofErr w:type="spellStart"/>
      <w:r>
        <w:rPr>
          <w:rFonts w:ascii="Times New Roman" w:hAnsi="Times New Roman"/>
          <w:i/>
          <w:sz w:val="28"/>
          <w:szCs w:val="32"/>
        </w:rPr>
        <w:t>coli</w:t>
      </w:r>
      <w:proofErr w:type="spellEnd"/>
      <w:r>
        <w:rPr>
          <w:rFonts w:ascii="Times New Roman" w:hAnsi="Times New Roman"/>
          <w:sz w:val="28"/>
          <w:szCs w:val="32"/>
        </w:rPr>
        <w:t xml:space="preserve"> ATCC 25922, </w:t>
      </w:r>
      <w:r>
        <w:rPr>
          <w:rFonts w:ascii="Times New Roman" w:hAnsi="Times New Roman"/>
          <w:i/>
          <w:sz w:val="28"/>
          <w:szCs w:val="32"/>
        </w:rPr>
        <w:t xml:space="preserve">P. </w:t>
      </w:r>
      <w:proofErr w:type="spellStart"/>
      <w:r>
        <w:rPr>
          <w:rFonts w:ascii="Times New Roman" w:hAnsi="Times New Roman"/>
          <w:i/>
          <w:sz w:val="28"/>
          <w:szCs w:val="32"/>
        </w:rPr>
        <w:t>aeruginosa</w:t>
      </w:r>
      <w:proofErr w:type="spellEnd"/>
      <w:r>
        <w:rPr>
          <w:rFonts w:ascii="Times New Roman" w:hAnsi="Times New Roman"/>
          <w:sz w:val="28"/>
          <w:szCs w:val="32"/>
        </w:rPr>
        <w:t xml:space="preserve"> ATCC 27853 и </w:t>
      </w:r>
      <w:r>
        <w:rPr>
          <w:rFonts w:ascii="Times New Roman" w:hAnsi="Times New Roman"/>
          <w:i/>
          <w:sz w:val="28"/>
          <w:szCs w:val="32"/>
        </w:rPr>
        <w:t xml:space="preserve">S. </w:t>
      </w:r>
      <w:proofErr w:type="spellStart"/>
      <w:r>
        <w:rPr>
          <w:rFonts w:ascii="Times New Roman" w:hAnsi="Times New Roman"/>
          <w:i/>
          <w:sz w:val="28"/>
          <w:szCs w:val="32"/>
        </w:rPr>
        <w:t>typhi</w:t>
      </w:r>
      <w:proofErr w:type="spellEnd"/>
      <w:r>
        <w:rPr>
          <w:rFonts w:ascii="Times New Roman" w:hAnsi="Times New Roman"/>
          <w:sz w:val="28"/>
          <w:szCs w:val="32"/>
        </w:rPr>
        <w:t xml:space="preserve"> ATCC 6539) и грамположительных штаммов (</w:t>
      </w:r>
      <w:r>
        <w:rPr>
          <w:rFonts w:ascii="Times New Roman" w:hAnsi="Times New Roman"/>
          <w:i/>
          <w:sz w:val="28"/>
          <w:szCs w:val="32"/>
        </w:rPr>
        <w:t xml:space="preserve">B. </w:t>
      </w:r>
      <w:proofErr w:type="spellStart"/>
      <w:r>
        <w:rPr>
          <w:rFonts w:ascii="Times New Roman" w:hAnsi="Times New Roman"/>
          <w:i/>
          <w:sz w:val="28"/>
          <w:szCs w:val="32"/>
        </w:rPr>
        <w:t>subtilis</w:t>
      </w:r>
      <w:proofErr w:type="spellEnd"/>
      <w:r>
        <w:rPr>
          <w:rFonts w:ascii="Times New Roman" w:hAnsi="Times New Roman"/>
          <w:sz w:val="28"/>
          <w:szCs w:val="32"/>
        </w:rPr>
        <w:t xml:space="preserve"> ATCC 6633, </w:t>
      </w:r>
      <w:r>
        <w:rPr>
          <w:rFonts w:ascii="Times New Roman" w:hAnsi="Times New Roman"/>
          <w:i/>
          <w:sz w:val="28"/>
          <w:szCs w:val="32"/>
        </w:rPr>
        <w:t xml:space="preserve">S. </w:t>
      </w:r>
      <w:proofErr w:type="spellStart"/>
      <w:r>
        <w:rPr>
          <w:rFonts w:ascii="Times New Roman" w:hAnsi="Times New Roman"/>
          <w:i/>
          <w:sz w:val="28"/>
          <w:szCs w:val="32"/>
        </w:rPr>
        <w:t>aureus</w:t>
      </w:r>
      <w:proofErr w:type="spellEnd"/>
      <w:r>
        <w:rPr>
          <w:rFonts w:ascii="Times New Roman" w:hAnsi="Times New Roman"/>
          <w:sz w:val="28"/>
          <w:szCs w:val="32"/>
        </w:rPr>
        <w:t xml:space="preserve"> ATCC 29213 и </w:t>
      </w:r>
      <w:r>
        <w:rPr>
          <w:rFonts w:ascii="Times New Roman" w:hAnsi="Times New Roman"/>
          <w:i/>
          <w:sz w:val="28"/>
          <w:szCs w:val="32"/>
        </w:rPr>
        <w:t xml:space="preserve">E. </w:t>
      </w:r>
      <w:proofErr w:type="spellStart"/>
      <w:r>
        <w:rPr>
          <w:rFonts w:ascii="Times New Roman" w:hAnsi="Times New Roman"/>
          <w:i/>
          <w:sz w:val="28"/>
          <w:szCs w:val="32"/>
        </w:rPr>
        <w:t>faecalis</w:t>
      </w:r>
      <w:proofErr w:type="spellEnd"/>
      <w:r>
        <w:rPr>
          <w:rFonts w:ascii="Times New Roman" w:hAnsi="Times New Roman"/>
          <w:sz w:val="28"/>
          <w:szCs w:val="32"/>
        </w:rPr>
        <w:t xml:space="preserve"> ATCC 29212). Среди полученных соединений, соединения 3-(2-((1,3-дифенил-1H-пиразол-4-ил)метилен)гидразинил)-6-(морфолиносульфонил)хи</w:t>
      </w:r>
      <w:r w:rsidR="00807B62">
        <w:rPr>
          <w:rFonts w:ascii="Times New Roman" w:hAnsi="Times New Roman"/>
          <w:sz w:val="28"/>
          <w:szCs w:val="32"/>
        </w:rPr>
        <w:t>-</w:t>
      </w:r>
      <w:r>
        <w:rPr>
          <w:rFonts w:ascii="Times New Roman" w:hAnsi="Times New Roman"/>
          <w:sz w:val="28"/>
          <w:szCs w:val="32"/>
        </w:rPr>
        <w:t>ноксалин-2(1H)-он, 3-(2-(1-(4-бромфенил)этилиден)-гидразинил)-6-(мор</w:t>
      </w:r>
      <w:r w:rsidR="00807B62">
        <w:rPr>
          <w:rFonts w:ascii="Times New Roman" w:hAnsi="Times New Roman"/>
          <w:sz w:val="28"/>
          <w:szCs w:val="32"/>
        </w:rPr>
        <w:t>-</w:t>
      </w:r>
      <w:r>
        <w:rPr>
          <w:rFonts w:ascii="Times New Roman" w:hAnsi="Times New Roman"/>
          <w:sz w:val="28"/>
          <w:szCs w:val="32"/>
        </w:rPr>
        <w:t>фолиносульфонил)хиноксалин-2(1Н)-он, 6-(морфолино-сульфонил)-3-(2-(2-оксо-5-(пиперидин-1-илсульфонил)индолин-3-илиден)-гидразинил)-хиноксалин</w:t>
      </w:r>
      <w:r w:rsidR="00807B62">
        <w:rPr>
          <w:rFonts w:ascii="Times New Roman" w:hAnsi="Times New Roman"/>
          <w:sz w:val="28"/>
          <w:szCs w:val="32"/>
        </w:rPr>
        <w:t xml:space="preserve"> </w:t>
      </w:r>
      <w:r>
        <w:rPr>
          <w:rFonts w:ascii="Times New Roman" w:hAnsi="Times New Roman"/>
          <w:sz w:val="28"/>
          <w:szCs w:val="32"/>
        </w:rPr>
        <w:t>-2(1H)-он и 4-(2-(7-(морфолиносульфонил)-3-оксо-3,4-дигидрохиноксалин-2-ил)гидразинил)-4-оксобутановая кислота показали зоны ингибирования в диапазоне от (23 ± 0,65 до 32 ± 0,22</w:t>
      </w:r>
      <w:r w:rsidR="00462277" w:rsidRPr="00462277">
        <w:rPr>
          <w:rFonts w:ascii="Times New Roman" w:hAnsi="Times New Roman"/>
          <w:sz w:val="28"/>
          <w:szCs w:val="32"/>
        </w:rPr>
        <w:t xml:space="preserve"> </w:t>
      </w:r>
      <w:r w:rsidR="00462277">
        <w:rPr>
          <w:rFonts w:ascii="Times New Roman" w:hAnsi="Times New Roman"/>
          <w:sz w:val="28"/>
          <w:szCs w:val="32"/>
        </w:rPr>
        <w:t>мм</w:t>
      </w:r>
      <w:r>
        <w:rPr>
          <w:rFonts w:ascii="Times New Roman" w:hAnsi="Times New Roman"/>
          <w:sz w:val="28"/>
          <w:szCs w:val="32"/>
        </w:rPr>
        <w:t xml:space="preserve">) для </w:t>
      </w:r>
      <w:proofErr w:type="spellStart"/>
      <w:r>
        <w:rPr>
          <w:rFonts w:ascii="Times New Roman" w:hAnsi="Times New Roman"/>
          <w:sz w:val="28"/>
          <w:szCs w:val="32"/>
        </w:rPr>
        <w:t>грамположитель-ных</w:t>
      </w:r>
      <w:proofErr w:type="spellEnd"/>
      <w:r>
        <w:rPr>
          <w:rFonts w:ascii="Times New Roman" w:hAnsi="Times New Roman"/>
          <w:sz w:val="28"/>
          <w:szCs w:val="32"/>
        </w:rPr>
        <w:t xml:space="preserve"> бактерий и (20 ± 0,16 до 30 ± 0,29</w:t>
      </w:r>
      <w:r w:rsidR="00462277" w:rsidRPr="00462277">
        <w:rPr>
          <w:rFonts w:ascii="Times New Roman" w:hAnsi="Times New Roman"/>
          <w:sz w:val="28"/>
          <w:szCs w:val="32"/>
        </w:rPr>
        <w:t xml:space="preserve"> </w:t>
      </w:r>
      <w:r w:rsidR="00462277">
        <w:rPr>
          <w:rFonts w:ascii="Times New Roman" w:hAnsi="Times New Roman"/>
          <w:sz w:val="28"/>
          <w:szCs w:val="32"/>
        </w:rPr>
        <w:t>мм</w:t>
      </w:r>
      <w:r>
        <w:rPr>
          <w:rFonts w:ascii="Times New Roman" w:hAnsi="Times New Roman"/>
          <w:sz w:val="28"/>
          <w:szCs w:val="32"/>
        </w:rPr>
        <w:t>) для грамотрицательных бактерий по сравнению с тетрациклином (от 22 ± 0,25 до 25 ± 0,22 мм) и (20 ± 0,50–23 ± 0,20 мм) для грамположительных и грамотрицател</w:t>
      </w:r>
      <w:r w:rsidR="00746D03">
        <w:rPr>
          <w:rFonts w:ascii="Times New Roman" w:hAnsi="Times New Roman"/>
          <w:sz w:val="28"/>
          <w:szCs w:val="32"/>
        </w:rPr>
        <w:t>ьных бактерий соответственно [55</w:t>
      </w:r>
      <w:r>
        <w:rPr>
          <w:rFonts w:ascii="Times New Roman" w:hAnsi="Times New Roman"/>
          <w:sz w:val="28"/>
          <w:szCs w:val="32"/>
        </w:rPr>
        <w:t>].</w:t>
      </w:r>
    </w:p>
    <w:p w14:paraId="19556A03" w14:textId="77777777"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 xml:space="preserve">Производное 2,3-дихлор-6-морфолиносульфонилхиноксалина подвергалось химическим модификациям с образованием ряда 6-морфолино-2,3-дизамещенных </w:t>
      </w:r>
      <w:proofErr w:type="spellStart"/>
      <w:r>
        <w:rPr>
          <w:rFonts w:ascii="Times New Roman" w:hAnsi="Times New Roman"/>
          <w:sz w:val="28"/>
          <w:szCs w:val="32"/>
        </w:rPr>
        <w:t>хиноксалинов</w:t>
      </w:r>
      <w:proofErr w:type="spellEnd"/>
      <w:r>
        <w:rPr>
          <w:rFonts w:ascii="Times New Roman" w:hAnsi="Times New Roman"/>
          <w:sz w:val="28"/>
          <w:szCs w:val="32"/>
        </w:rPr>
        <w:t>, которые впоследствии проявили антибактериальную и иммуномодулирующую активность. Согласно результатам исследования, 3-хлор-6-морфолиносульфонил-2-(пиперидин-1-</w:t>
      </w:r>
      <w:proofErr w:type="gramStart"/>
      <w:r>
        <w:rPr>
          <w:rFonts w:ascii="Times New Roman" w:hAnsi="Times New Roman"/>
          <w:sz w:val="28"/>
          <w:szCs w:val="32"/>
        </w:rPr>
        <w:t>ил)</w:t>
      </w:r>
      <w:proofErr w:type="spellStart"/>
      <w:r>
        <w:rPr>
          <w:rFonts w:ascii="Times New Roman" w:hAnsi="Times New Roman"/>
          <w:sz w:val="28"/>
          <w:szCs w:val="32"/>
        </w:rPr>
        <w:t>хиноксалин</w:t>
      </w:r>
      <w:proofErr w:type="spellEnd"/>
      <w:proofErr w:type="gramEnd"/>
      <w:r>
        <w:rPr>
          <w:rFonts w:ascii="Times New Roman" w:hAnsi="Times New Roman"/>
          <w:sz w:val="28"/>
          <w:szCs w:val="32"/>
        </w:rPr>
        <w:t xml:space="preserve"> (МИК 4,91–9,82 </w:t>
      </w:r>
      <w:proofErr w:type="spellStart"/>
      <w:r>
        <w:rPr>
          <w:rFonts w:ascii="Times New Roman" w:hAnsi="Times New Roman"/>
          <w:sz w:val="28"/>
          <w:szCs w:val="32"/>
        </w:rPr>
        <w:t>мкМ</w:t>
      </w:r>
      <w:proofErr w:type="spellEnd"/>
      <w:r>
        <w:rPr>
          <w:rFonts w:ascii="Times New Roman" w:hAnsi="Times New Roman"/>
          <w:sz w:val="28"/>
          <w:szCs w:val="32"/>
        </w:rPr>
        <w:t xml:space="preserve">) показал сравнимую с </w:t>
      </w:r>
      <w:proofErr w:type="spellStart"/>
      <w:r>
        <w:rPr>
          <w:rFonts w:ascii="Times New Roman" w:hAnsi="Times New Roman"/>
          <w:sz w:val="28"/>
          <w:szCs w:val="32"/>
        </w:rPr>
        <w:t>норфлоксацином</w:t>
      </w:r>
      <w:proofErr w:type="spellEnd"/>
      <w:r>
        <w:rPr>
          <w:rFonts w:ascii="Times New Roman" w:hAnsi="Times New Roman"/>
          <w:sz w:val="28"/>
          <w:szCs w:val="32"/>
        </w:rPr>
        <w:t xml:space="preserve"> (МИК 2,44–9,80 </w:t>
      </w:r>
      <w:proofErr w:type="spellStart"/>
      <w:r>
        <w:rPr>
          <w:rFonts w:ascii="Times New Roman" w:hAnsi="Times New Roman"/>
          <w:sz w:val="28"/>
          <w:szCs w:val="32"/>
        </w:rPr>
        <w:t>мкМ</w:t>
      </w:r>
      <w:proofErr w:type="spellEnd"/>
      <w:r>
        <w:rPr>
          <w:rFonts w:ascii="Times New Roman" w:hAnsi="Times New Roman"/>
          <w:sz w:val="28"/>
          <w:szCs w:val="32"/>
        </w:rPr>
        <w:t xml:space="preserve">) </w:t>
      </w:r>
      <w:r w:rsidR="00746D03">
        <w:rPr>
          <w:rFonts w:ascii="Times New Roman" w:hAnsi="Times New Roman"/>
          <w:sz w:val="28"/>
          <w:szCs w:val="32"/>
        </w:rPr>
        <w:t>антибактериальную активность [56</w:t>
      </w:r>
      <w:r>
        <w:rPr>
          <w:rFonts w:ascii="Times New Roman" w:hAnsi="Times New Roman"/>
          <w:sz w:val="28"/>
          <w:szCs w:val="32"/>
        </w:rPr>
        <w:t xml:space="preserve">]. </w:t>
      </w:r>
    </w:p>
    <w:p w14:paraId="7CD0A245" w14:textId="77777777"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 xml:space="preserve">Ряд 2-(4-морфолинил/1-пиперидинил/1-пирролидинил)-4,6-диарилпири-мидины были получены </w:t>
      </w:r>
      <w:proofErr w:type="gramStart"/>
      <w:r>
        <w:rPr>
          <w:rFonts w:ascii="Times New Roman" w:hAnsi="Times New Roman"/>
          <w:sz w:val="28"/>
          <w:szCs w:val="32"/>
        </w:rPr>
        <w:t>путем конденсацией</w:t>
      </w:r>
      <w:proofErr w:type="gramEnd"/>
      <w:r>
        <w:rPr>
          <w:rFonts w:ascii="Times New Roman" w:hAnsi="Times New Roman"/>
          <w:sz w:val="28"/>
          <w:szCs w:val="32"/>
        </w:rPr>
        <w:t xml:space="preserve"> 1,3-диарилпропенонов с </w:t>
      </w:r>
      <w:proofErr w:type="spellStart"/>
      <w:r>
        <w:rPr>
          <w:rFonts w:ascii="Times New Roman" w:hAnsi="Times New Roman"/>
          <w:sz w:val="28"/>
          <w:szCs w:val="32"/>
        </w:rPr>
        <w:t>дициандиамидом</w:t>
      </w:r>
      <w:proofErr w:type="spellEnd"/>
      <w:r>
        <w:rPr>
          <w:rFonts w:ascii="Times New Roman" w:hAnsi="Times New Roman"/>
          <w:sz w:val="28"/>
          <w:szCs w:val="32"/>
        </w:rPr>
        <w:t xml:space="preserve"> в присутствии гетероциклических вторичных аминов, как </w:t>
      </w:r>
      <w:proofErr w:type="spellStart"/>
      <w:r>
        <w:rPr>
          <w:rFonts w:ascii="Times New Roman" w:hAnsi="Times New Roman"/>
          <w:sz w:val="28"/>
          <w:szCs w:val="32"/>
        </w:rPr>
        <w:t>морфолин</w:t>
      </w:r>
      <w:proofErr w:type="spellEnd"/>
      <w:r>
        <w:rPr>
          <w:rFonts w:ascii="Times New Roman" w:hAnsi="Times New Roman"/>
          <w:sz w:val="28"/>
          <w:szCs w:val="32"/>
        </w:rPr>
        <w:t>, пиперидин и пирролидин. Все синтезированные соединения были оценены на антибактериальную активность. Среди них 2-(4-морфолинил)-4-(4-хлорфенил)-6-(4-диметиламинофенил)пиримидин (зона ингибирования 19 мм) показал хорошую активность в отношении кишечной палочки сопоставимую с активностью стандарта стрептомици</w:t>
      </w:r>
      <w:r w:rsidR="00746D03">
        <w:rPr>
          <w:rFonts w:ascii="Times New Roman" w:hAnsi="Times New Roman"/>
          <w:sz w:val="28"/>
          <w:szCs w:val="32"/>
        </w:rPr>
        <w:t>н (зона ингибирования 20 мм) [57</w:t>
      </w:r>
      <w:r>
        <w:rPr>
          <w:rFonts w:ascii="Times New Roman" w:hAnsi="Times New Roman"/>
          <w:sz w:val="28"/>
          <w:szCs w:val="32"/>
        </w:rPr>
        <w:t>].</w:t>
      </w:r>
    </w:p>
    <w:p w14:paraId="6AEE1F35" w14:textId="00CCDBF4" w:rsidR="001137D2" w:rsidRDefault="0008237A" w:rsidP="00BE4532">
      <w:pPr>
        <w:spacing w:after="0" w:line="240" w:lineRule="auto"/>
        <w:ind w:firstLine="567"/>
        <w:jc w:val="both"/>
        <w:rPr>
          <w:rFonts w:ascii="Times New Roman" w:hAnsi="Times New Roman"/>
          <w:sz w:val="28"/>
          <w:szCs w:val="32"/>
        </w:rPr>
      </w:pPr>
      <w:proofErr w:type="spellStart"/>
      <w:r>
        <w:rPr>
          <w:rFonts w:ascii="Times New Roman" w:hAnsi="Times New Roman"/>
          <w:sz w:val="28"/>
          <w:szCs w:val="32"/>
        </w:rPr>
        <w:t>Самрин</w:t>
      </w:r>
      <w:proofErr w:type="spellEnd"/>
      <w:r>
        <w:rPr>
          <w:rFonts w:ascii="Times New Roman" w:hAnsi="Times New Roman"/>
          <w:sz w:val="28"/>
          <w:szCs w:val="32"/>
        </w:rPr>
        <w:t xml:space="preserve"> Гюль и его коллегами были получены новые серии 2-[[5-алкил/аралкил-1,3,4-оксадиазол-2-</w:t>
      </w:r>
      <w:proofErr w:type="gramStart"/>
      <w:r>
        <w:rPr>
          <w:rFonts w:ascii="Times New Roman" w:hAnsi="Times New Roman"/>
          <w:sz w:val="28"/>
          <w:szCs w:val="32"/>
        </w:rPr>
        <w:t>ил]тио</w:t>
      </w:r>
      <w:proofErr w:type="gramEnd"/>
      <w:r>
        <w:rPr>
          <w:rFonts w:ascii="Times New Roman" w:hAnsi="Times New Roman"/>
          <w:sz w:val="28"/>
          <w:szCs w:val="32"/>
        </w:rPr>
        <w:t>]-N-[4-(4-</w:t>
      </w:r>
      <w:proofErr w:type="gramStart"/>
      <w:r>
        <w:rPr>
          <w:rFonts w:ascii="Times New Roman" w:hAnsi="Times New Roman"/>
          <w:sz w:val="28"/>
          <w:szCs w:val="32"/>
        </w:rPr>
        <w:t>морфолинил)фенил</w:t>
      </w:r>
      <w:proofErr w:type="gramEnd"/>
      <w:r>
        <w:rPr>
          <w:rFonts w:ascii="Times New Roman" w:hAnsi="Times New Roman"/>
          <w:sz w:val="28"/>
          <w:szCs w:val="32"/>
        </w:rPr>
        <w:t>]</w:t>
      </w:r>
      <w:r w:rsidR="00462277">
        <w:rPr>
          <w:rFonts w:ascii="Times New Roman" w:hAnsi="Times New Roman"/>
          <w:sz w:val="28"/>
          <w:szCs w:val="32"/>
        </w:rPr>
        <w:t xml:space="preserve"> </w:t>
      </w:r>
      <w:proofErr w:type="spellStart"/>
      <w:proofErr w:type="gramStart"/>
      <w:r>
        <w:rPr>
          <w:rFonts w:ascii="Times New Roman" w:hAnsi="Times New Roman"/>
          <w:sz w:val="28"/>
          <w:szCs w:val="32"/>
        </w:rPr>
        <w:t>ацет</w:t>
      </w:r>
      <w:proofErr w:type="spellEnd"/>
      <w:r w:rsidR="00462277">
        <w:rPr>
          <w:rFonts w:ascii="Times New Roman" w:hAnsi="Times New Roman"/>
          <w:sz w:val="28"/>
          <w:szCs w:val="32"/>
        </w:rPr>
        <w:t>-</w:t>
      </w:r>
      <w:r>
        <w:rPr>
          <w:rFonts w:ascii="Times New Roman" w:hAnsi="Times New Roman"/>
          <w:sz w:val="28"/>
          <w:szCs w:val="32"/>
        </w:rPr>
        <w:t>амидов</w:t>
      </w:r>
      <w:proofErr w:type="gramEnd"/>
      <w:r>
        <w:rPr>
          <w:rFonts w:ascii="Times New Roman" w:hAnsi="Times New Roman"/>
          <w:sz w:val="28"/>
          <w:szCs w:val="32"/>
        </w:rPr>
        <w:t xml:space="preserve"> и оценены на антимикробную активность. Субстанция 2-[[5-(4-хлорфенил)-1,3,4-оксадиазол-2-ил]тио]-N-[4-(4-морфолинил)фенил]ацетамид  проявила высокую противомикробную активность (зона ингибирования 23-25 мм) по сравнению со стрептомицином (зона ингибирования 24-28 мм) [5</w:t>
      </w:r>
      <w:r w:rsidR="00746D03">
        <w:rPr>
          <w:rFonts w:ascii="Times New Roman" w:hAnsi="Times New Roman"/>
          <w:sz w:val="28"/>
          <w:szCs w:val="32"/>
        </w:rPr>
        <w:t>8</w:t>
      </w:r>
      <w:r>
        <w:rPr>
          <w:rFonts w:ascii="Times New Roman" w:hAnsi="Times New Roman"/>
          <w:sz w:val="28"/>
          <w:szCs w:val="32"/>
        </w:rPr>
        <w:t>].</w:t>
      </w:r>
    </w:p>
    <w:p w14:paraId="4C30350E" w14:textId="77777777"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 xml:space="preserve">Три метиловых эфира </w:t>
      </w:r>
      <w:proofErr w:type="spellStart"/>
      <w:r>
        <w:rPr>
          <w:rFonts w:ascii="Times New Roman" w:hAnsi="Times New Roman"/>
          <w:sz w:val="28"/>
          <w:szCs w:val="32"/>
        </w:rPr>
        <w:t>мелфалана</w:t>
      </w:r>
      <w:proofErr w:type="spellEnd"/>
      <w:r>
        <w:rPr>
          <w:rFonts w:ascii="Times New Roman" w:hAnsi="Times New Roman"/>
          <w:sz w:val="28"/>
          <w:szCs w:val="32"/>
        </w:rPr>
        <w:t xml:space="preserve">, в структуре которых </w:t>
      </w:r>
      <w:proofErr w:type="spellStart"/>
      <w:r>
        <w:rPr>
          <w:rFonts w:ascii="Times New Roman" w:hAnsi="Times New Roman"/>
          <w:sz w:val="28"/>
          <w:szCs w:val="32"/>
        </w:rPr>
        <w:t>амидиновые</w:t>
      </w:r>
      <w:proofErr w:type="spellEnd"/>
      <w:r>
        <w:rPr>
          <w:rFonts w:ascii="Times New Roman" w:hAnsi="Times New Roman"/>
          <w:sz w:val="28"/>
          <w:szCs w:val="32"/>
        </w:rPr>
        <w:t xml:space="preserve"> фрагменты замещены </w:t>
      </w:r>
      <w:proofErr w:type="spellStart"/>
      <w:r>
        <w:rPr>
          <w:rFonts w:ascii="Times New Roman" w:hAnsi="Times New Roman"/>
          <w:sz w:val="28"/>
          <w:szCs w:val="32"/>
        </w:rPr>
        <w:t>тиоморфолином</w:t>
      </w:r>
      <w:proofErr w:type="spellEnd"/>
      <w:r>
        <w:rPr>
          <w:rFonts w:ascii="Times New Roman" w:hAnsi="Times New Roman"/>
          <w:sz w:val="28"/>
          <w:szCs w:val="32"/>
        </w:rPr>
        <w:t xml:space="preserve">, </w:t>
      </w:r>
      <w:proofErr w:type="spellStart"/>
      <w:r>
        <w:rPr>
          <w:rFonts w:ascii="Times New Roman" w:hAnsi="Times New Roman"/>
          <w:sz w:val="28"/>
          <w:szCs w:val="32"/>
        </w:rPr>
        <w:t>индолином</w:t>
      </w:r>
      <w:proofErr w:type="spellEnd"/>
      <w:r>
        <w:rPr>
          <w:rFonts w:ascii="Times New Roman" w:hAnsi="Times New Roman"/>
          <w:sz w:val="28"/>
          <w:szCs w:val="32"/>
        </w:rPr>
        <w:t xml:space="preserve"> или 4-(4-морфолинил) и пиперидином тестировали на цитотоксическую активность в отношении клеток THP1, HL60 и RPMI8226</w:t>
      </w:r>
      <w:r>
        <w:rPr>
          <w:rFonts w:ascii="Times New Roman" w:hAnsi="Times New Roman"/>
          <w:i/>
          <w:sz w:val="28"/>
          <w:szCs w:val="32"/>
        </w:rPr>
        <w:t xml:space="preserve"> </w:t>
      </w:r>
      <w:proofErr w:type="spellStart"/>
      <w:r>
        <w:rPr>
          <w:rFonts w:ascii="Times New Roman" w:hAnsi="Times New Roman"/>
          <w:i/>
          <w:sz w:val="28"/>
          <w:szCs w:val="32"/>
        </w:rPr>
        <w:t>in</w:t>
      </w:r>
      <w:proofErr w:type="spellEnd"/>
      <w:r>
        <w:rPr>
          <w:rFonts w:ascii="Times New Roman" w:hAnsi="Times New Roman"/>
          <w:i/>
          <w:sz w:val="28"/>
          <w:szCs w:val="32"/>
        </w:rPr>
        <w:t xml:space="preserve"> </w:t>
      </w:r>
      <w:proofErr w:type="spellStart"/>
      <w:r>
        <w:rPr>
          <w:rFonts w:ascii="Times New Roman" w:hAnsi="Times New Roman"/>
          <w:i/>
          <w:sz w:val="28"/>
          <w:szCs w:val="32"/>
        </w:rPr>
        <w:t>vitro</w:t>
      </w:r>
      <w:proofErr w:type="spellEnd"/>
      <w:r>
        <w:rPr>
          <w:rFonts w:ascii="Times New Roman" w:hAnsi="Times New Roman"/>
          <w:sz w:val="28"/>
          <w:szCs w:val="32"/>
        </w:rPr>
        <w:t xml:space="preserve">. Соединение гидрохлорид метилового эфира 2-(тиоморфолинметилиденамино)-3-[4-[бис(2-хлорэтил)амино]фенил]пропановой </w:t>
      </w:r>
      <w:r>
        <w:rPr>
          <w:rFonts w:ascii="Times New Roman" w:hAnsi="Times New Roman"/>
          <w:sz w:val="28"/>
          <w:szCs w:val="32"/>
        </w:rPr>
        <w:lastRenderedPageBreak/>
        <w:t xml:space="preserve">кислоты обладало наибольшей биологической активностью, проявляя более высокие цитотоксические и </w:t>
      </w:r>
      <w:proofErr w:type="spellStart"/>
      <w:r>
        <w:rPr>
          <w:rFonts w:ascii="Times New Roman" w:hAnsi="Times New Roman"/>
          <w:sz w:val="28"/>
          <w:szCs w:val="32"/>
        </w:rPr>
        <w:t>генотоксические</w:t>
      </w:r>
      <w:proofErr w:type="spellEnd"/>
      <w:r>
        <w:rPr>
          <w:rFonts w:ascii="Times New Roman" w:hAnsi="Times New Roman"/>
          <w:sz w:val="28"/>
          <w:szCs w:val="32"/>
        </w:rPr>
        <w:t xml:space="preserve"> свойства, также показал высокую способность индуцировать апоптоз в протестиро</w:t>
      </w:r>
      <w:r w:rsidR="00746D03">
        <w:rPr>
          <w:rFonts w:ascii="Times New Roman" w:hAnsi="Times New Roman"/>
          <w:sz w:val="28"/>
          <w:szCs w:val="32"/>
        </w:rPr>
        <w:t>ванных линиях раковых клеток [59</w:t>
      </w:r>
      <w:r>
        <w:rPr>
          <w:rFonts w:ascii="Times New Roman" w:hAnsi="Times New Roman"/>
          <w:sz w:val="28"/>
          <w:szCs w:val="32"/>
        </w:rPr>
        <w:t>].</w:t>
      </w:r>
    </w:p>
    <w:p w14:paraId="70703D37" w14:textId="77777777"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 xml:space="preserve">Наличие у производных </w:t>
      </w:r>
      <w:proofErr w:type="spellStart"/>
      <w:r>
        <w:rPr>
          <w:rFonts w:ascii="Times New Roman" w:hAnsi="Times New Roman"/>
          <w:sz w:val="28"/>
          <w:szCs w:val="32"/>
        </w:rPr>
        <w:t>морфолина</w:t>
      </w:r>
      <w:proofErr w:type="spellEnd"/>
      <w:r>
        <w:rPr>
          <w:rFonts w:ascii="Times New Roman" w:hAnsi="Times New Roman"/>
          <w:sz w:val="28"/>
          <w:szCs w:val="32"/>
        </w:rPr>
        <w:t xml:space="preserve"> высокой активности в отношении множества биологических мишеней делает их перспективной группой для </w:t>
      </w:r>
      <w:proofErr w:type="gramStart"/>
      <w:r>
        <w:rPr>
          <w:rFonts w:ascii="Times New Roman" w:hAnsi="Times New Roman"/>
          <w:sz w:val="28"/>
          <w:szCs w:val="32"/>
        </w:rPr>
        <w:t>лечения  многих</w:t>
      </w:r>
      <w:proofErr w:type="gramEnd"/>
      <w:r>
        <w:rPr>
          <w:rFonts w:ascii="Times New Roman" w:hAnsi="Times New Roman"/>
          <w:sz w:val="28"/>
          <w:szCs w:val="32"/>
        </w:rPr>
        <w:t xml:space="preserve">  заболеваний. Исследователями Приходько В.А. и др. на моделях различных неврологических заболеваний </w:t>
      </w:r>
      <w:proofErr w:type="spellStart"/>
      <w:r>
        <w:rPr>
          <w:rFonts w:ascii="Times New Roman" w:hAnsi="Times New Roman"/>
          <w:i/>
          <w:sz w:val="28"/>
          <w:szCs w:val="32"/>
        </w:rPr>
        <w:t>in</w:t>
      </w:r>
      <w:proofErr w:type="spellEnd"/>
      <w:r>
        <w:rPr>
          <w:rFonts w:ascii="Times New Roman" w:hAnsi="Times New Roman"/>
          <w:i/>
          <w:sz w:val="28"/>
          <w:szCs w:val="32"/>
        </w:rPr>
        <w:t xml:space="preserve"> </w:t>
      </w:r>
      <w:proofErr w:type="spellStart"/>
      <w:r>
        <w:rPr>
          <w:rFonts w:ascii="Times New Roman" w:hAnsi="Times New Roman"/>
          <w:i/>
          <w:sz w:val="28"/>
          <w:szCs w:val="32"/>
        </w:rPr>
        <w:t>vitro</w:t>
      </w:r>
      <w:proofErr w:type="spellEnd"/>
      <w:r>
        <w:rPr>
          <w:rFonts w:ascii="Times New Roman" w:hAnsi="Times New Roman"/>
          <w:sz w:val="28"/>
          <w:szCs w:val="32"/>
        </w:rPr>
        <w:t xml:space="preserve"> и </w:t>
      </w:r>
      <w:proofErr w:type="spellStart"/>
      <w:r>
        <w:rPr>
          <w:rFonts w:ascii="Times New Roman" w:hAnsi="Times New Roman"/>
          <w:i/>
          <w:sz w:val="28"/>
          <w:szCs w:val="32"/>
        </w:rPr>
        <w:t>in</w:t>
      </w:r>
      <w:proofErr w:type="spellEnd"/>
      <w:r>
        <w:rPr>
          <w:rFonts w:ascii="Times New Roman" w:hAnsi="Times New Roman"/>
          <w:i/>
          <w:sz w:val="28"/>
          <w:szCs w:val="32"/>
        </w:rPr>
        <w:t xml:space="preserve"> </w:t>
      </w:r>
      <w:proofErr w:type="spellStart"/>
      <w:r>
        <w:rPr>
          <w:rFonts w:ascii="Times New Roman" w:hAnsi="Times New Roman"/>
          <w:i/>
          <w:sz w:val="28"/>
          <w:szCs w:val="32"/>
        </w:rPr>
        <w:t>vivo</w:t>
      </w:r>
      <w:proofErr w:type="spellEnd"/>
      <w:r>
        <w:rPr>
          <w:rFonts w:ascii="Times New Roman" w:hAnsi="Times New Roman"/>
          <w:sz w:val="28"/>
          <w:szCs w:val="32"/>
        </w:rPr>
        <w:t xml:space="preserve"> было установлено, что ряд производных </w:t>
      </w:r>
      <w:proofErr w:type="spellStart"/>
      <w:r>
        <w:rPr>
          <w:rFonts w:ascii="Times New Roman" w:hAnsi="Times New Roman"/>
          <w:sz w:val="28"/>
          <w:szCs w:val="32"/>
        </w:rPr>
        <w:t>морфолина</w:t>
      </w:r>
      <w:proofErr w:type="spellEnd"/>
      <w:r>
        <w:rPr>
          <w:rFonts w:ascii="Times New Roman" w:hAnsi="Times New Roman"/>
          <w:sz w:val="28"/>
          <w:szCs w:val="32"/>
        </w:rPr>
        <w:t xml:space="preserve"> обладают выраженной </w:t>
      </w:r>
      <w:proofErr w:type="spellStart"/>
      <w:r>
        <w:rPr>
          <w:rFonts w:ascii="Times New Roman" w:hAnsi="Times New Roman"/>
          <w:sz w:val="28"/>
          <w:szCs w:val="32"/>
        </w:rPr>
        <w:t>нейропротекторной</w:t>
      </w:r>
      <w:proofErr w:type="spellEnd"/>
      <w:r>
        <w:rPr>
          <w:rFonts w:ascii="Times New Roman" w:hAnsi="Times New Roman"/>
          <w:sz w:val="28"/>
          <w:szCs w:val="32"/>
        </w:rPr>
        <w:t xml:space="preserve"> активностью. У экспериментальных животных соединения данной группы снижали степень двигательных и когнитивных нарушений, замедляли процесс нейродегенерации, смягчали течение ишемического инсульта. Наиболее высокую активность сразу при нескольких различных патологиях проявили (R)-(+)-[2,3-дигидро-5-метил-3-(4-морфолинилметил)-пирроло[1,2,3-de]-1,4-бензоксазин-6-ил]-1-нафталинилметанон и 4-гидрокси-4-метилпиперидин-1-карбоновой кислоты (4-метокси-7-морфол</w:t>
      </w:r>
      <w:r w:rsidR="00746D03">
        <w:rPr>
          <w:rFonts w:ascii="Times New Roman" w:hAnsi="Times New Roman"/>
          <w:sz w:val="28"/>
          <w:szCs w:val="32"/>
        </w:rPr>
        <w:t>ин-4-ил-бензотиазол-2-ил)</w:t>
      </w:r>
      <w:proofErr w:type="spellStart"/>
      <w:r w:rsidR="00746D03">
        <w:rPr>
          <w:rFonts w:ascii="Times New Roman" w:hAnsi="Times New Roman"/>
          <w:sz w:val="28"/>
          <w:szCs w:val="32"/>
        </w:rPr>
        <w:t>амид</w:t>
      </w:r>
      <w:proofErr w:type="spellEnd"/>
      <w:r w:rsidR="00746D03">
        <w:rPr>
          <w:rFonts w:ascii="Times New Roman" w:hAnsi="Times New Roman"/>
          <w:sz w:val="28"/>
          <w:szCs w:val="32"/>
        </w:rPr>
        <w:t xml:space="preserve"> [60</w:t>
      </w:r>
      <w:r>
        <w:rPr>
          <w:rFonts w:ascii="Times New Roman" w:hAnsi="Times New Roman"/>
          <w:sz w:val="28"/>
          <w:szCs w:val="32"/>
        </w:rPr>
        <w:t xml:space="preserve">]. </w:t>
      </w:r>
    </w:p>
    <w:p w14:paraId="1CE94CBC" w14:textId="0FFA930C"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Группой Каюковой Л.А. изучены новые производные β-</w:t>
      </w:r>
      <w:proofErr w:type="spellStart"/>
      <w:r>
        <w:rPr>
          <w:rFonts w:ascii="Times New Roman" w:hAnsi="Times New Roman"/>
          <w:sz w:val="28"/>
          <w:szCs w:val="32"/>
        </w:rPr>
        <w:t>аминопропиоамидоксимов</w:t>
      </w:r>
      <w:proofErr w:type="spellEnd"/>
      <w:r>
        <w:rPr>
          <w:rFonts w:ascii="Times New Roman" w:hAnsi="Times New Roman"/>
          <w:sz w:val="28"/>
          <w:szCs w:val="32"/>
        </w:rPr>
        <w:t xml:space="preserve">, содержащие </w:t>
      </w:r>
      <w:proofErr w:type="spellStart"/>
      <w:r>
        <w:rPr>
          <w:rFonts w:ascii="Times New Roman" w:hAnsi="Times New Roman"/>
          <w:sz w:val="28"/>
          <w:szCs w:val="32"/>
        </w:rPr>
        <w:t>морфолиновое</w:t>
      </w:r>
      <w:proofErr w:type="spellEnd"/>
      <w:r>
        <w:rPr>
          <w:rFonts w:ascii="Times New Roman" w:hAnsi="Times New Roman"/>
          <w:sz w:val="28"/>
          <w:szCs w:val="32"/>
        </w:rPr>
        <w:t xml:space="preserve"> кольцо. Согласно результатам исследования, соединения О-</w:t>
      </w:r>
      <w:r>
        <w:rPr>
          <w:rFonts w:ascii="Times New Roman" w:hAnsi="Times New Roman"/>
          <w:i/>
          <w:sz w:val="28"/>
          <w:szCs w:val="32"/>
        </w:rPr>
        <w:t>п</w:t>
      </w:r>
      <w:r>
        <w:rPr>
          <w:rFonts w:ascii="Times New Roman" w:hAnsi="Times New Roman"/>
          <w:sz w:val="28"/>
          <w:szCs w:val="32"/>
        </w:rPr>
        <w:t>-</w:t>
      </w:r>
      <w:proofErr w:type="spellStart"/>
      <w:r>
        <w:rPr>
          <w:rFonts w:ascii="Times New Roman" w:hAnsi="Times New Roman"/>
          <w:sz w:val="28"/>
          <w:szCs w:val="32"/>
        </w:rPr>
        <w:t>анизоил</w:t>
      </w:r>
      <w:proofErr w:type="spellEnd"/>
      <w:r>
        <w:rPr>
          <w:rFonts w:ascii="Times New Roman" w:hAnsi="Times New Roman"/>
          <w:sz w:val="28"/>
          <w:szCs w:val="32"/>
        </w:rPr>
        <w:t>-β-(морфолин-1-ил)-</w:t>
      </w:r>
      <w:proofErr w:type="spellStart"/>
      <w:r>
        <w:rPr>
          <w:rFonts w:ascii="Times New Roman" w:hAnsi="Times New Roman"/>
          <w:sz w:val="28"/>
          <w:szCs w:val="32"/>
        </w:rPr>
        <w:t>пропиоамидоксима</w:t>
      </w:r>
      <w:proofErr w:type="spellEnd"/>
      <w:r>
        <w:rPr>
          <w:rFonts w:ascii="Times New Roman" w:hAnsi="Times New Roman"/>
          <w:sz w:val="28"/>
          <w:szCs w:val="32"/>
        </w:rPr>
        <w:t xml:space="preserve"> и </w:t>
      </w:r>
      <w:proofErr w:type="spellStart"/>
      <w:r>
        <w:rPr>
          <w:rFonts w:ascii="Times New Roman" w:hAnsi="Times New Roman"/>
          <w:sz w:val="28"/>
          <w:szCs w:val="32"/>
        </w:rPr>
        <w:t>йодметилат</w:t>
      </w:r>
      <w:proofErr w:type="spellEnd"/>
      <w:r>
        <w:rPr>
          <w:rFonts w:ascii="Times New Roman" w:hAnsi="Times New Roman"/>
          <w:sz w:val="28"/>
          <w:szCs w:val="32"/>
        </w:rPr>
        <w:t xml:space="preserve"> О-</w:t>
      </w:r>
      <w:r>
        <w:rPr>
          <w:rFonts w:ascii="Times New Roman" w:hAnsi="Times New Roman"/>
          <w:i/>
          <w:sz w:val="28"/>
          <w:szCs w:val="32"/>
        </w:rPr>
        <w:t>п</w:t>
      </w:r>
      <w:r>
        <w:rPr>
          <w:rFonts w:ascii="Times New Roman" w:hAnsi="Times New Roman"/>
          <w:sz w:val="28"/>
          <w:szCs w:val="32"/>
        </w:rPr>
        <w:t>-</w:t>
      </w:r>
      <w:proofErr w:type="spellStart"/>
      <w:r>
        <w:rPr>
          <w:rFonts w:ascii="Times New Roman" w:hAnsi="Times New Roman"/>
          <w:sz w:val="28"/>
          <w:szCs w:val="32"/>
        </w:rPr>
        <w:t>толуоил</w:t>
      </w:r>
      <w:proofErr w:type="spellEnd"/>
      <w:r>
        <w:rPr>
          <w:rFonts w:ascii="Times New Roman" w:hAnsi="Times New Roman"/>
          <w:sz w:val="28"/>
          <w:szCs w:val="32"/>
        </w:rPr>
        <w:t>-</w:t>
      </w:r>
      <w:r w:rsidR="00462277">
        <w:rPr>
          <w:rFonts w:ascii="Times New Roman" w:hAnsi="Times New Roman"/>
          <w:sz w:val="28"/>
          <w:szCs w:val="32"/>
        </w:rPr>
        <w:t>β</w:t>
      </w:r>
      <w:r>
        <w:rPr>
          <w:rFonts w:ascii="Times New Roman" w:hAnsi="Times New Roman"/>
          <w:sz w:val="28"/>
          <w:szCs w:val="32"/>
        </w:rPr>
        <w:t>-(морфолин-1-</w:t>
      </w:r>
      <w:proofErr w:type="gramStart"/>
      <w:r>
        <w:rPr>
          <w:rFonts w:ascii="Times New Roman" w:hAnsi="Times New Roman"/>
          <w:sz w:val="28"/>
          <w:szCs w:val="32"/>
        </w:rPr>
        <w:t>ил)</w:t>
      </w:r>
      <w:proofErr w:type="spellStart"/>
      <w:r>
        <w:rPr>
          <w:rFonts w:ascii="Times New Roman" w:hAnsi="Times New Roman"/>
          <w:sz w:val="28"/>
          <w:szCs w:val="32"/>
        </w:rPr>
        <w:t>пропио</w:t>
      </w:r>
      <w:proofErr w:type="gramEnd"/>
      <w:r>
        <w:rPr>
          <w:rFonts w:ascii="Times New Roman" w:hAnsi="Times New Roman"/>
          <w:sz w:val="28"/>
          <w:szCs w:val="32"/>
        </w:rPr>
        <w:t>-амидоксима</w:t>
      </w:r>
      <w:proofErr w:type="spellEnd"/>
      <w:r>
        <w:rPr>
          <w:rFonts w:ascii="Times New Roman" w:hAnsi="Times New Roman"/>
          <w:sz w:val="28"/>
          <w:szCs w:val="32"/>
        </w:rPr>
        <w:t xml:space="preserve"> показали β-</w:t>
      </w:r>
      <w:proofErr w:type="spellStart"/>
      <w:r>
        <w:rPr>
          <w:rFonts w:ascii="Times New Roman" w:hAnsi="Times New Roman"/>
          <w:sz w:val="28"/>
          <w:szCs w:val="32"/>
        </w:rPr>
        <w:t>глюкозидазную</w:t>
      </w:r>
      <w:proofErr w:type="spellEnd"/>
      <w:r>
        <w:rPr>
          <w:rFonts w:ascii="Times New Roman" w:hAnsi="Times New Roman"/>
          <w:sz w:val="28"/>
          <w:szCs w:val="32"/>
        </w:rPr>
        <w:t xml:space="preserve"> активность сопоставимую с эталонным препаратом акарбозой, что делает их кандидатом для лечения сахарного диабета [6</w:t>
      </w:r>
      <w:r w:rsidR="00746D03">
        <w:rPr>
          <w:rFonts w:ascii="Times New Roman" w:hAnsi="Times New Roman"/>
          <w:sz w:val="28"/>
          <w:szCs w:val="32"/>
        </w:rPr>
        <w:t>1</w:t>
      </w:r>
      <w:r>
        <w:rPr>
          <w:rFonts w:ascii="Times New Roman" w:hAnsi="Times New Roman"/>
          <w:sz w:val="28"/>
          <w:szCs w:val="32"/>
        </w:rPr>
        <w:t>].</w:t>
      </w:r>
    </w:p>
    <w:p w14:paraId="3243001D" w14:textId="4D5A01F7" w:rsidR="001137D2" w:rsidRDefault="0008237A" w:rsidP="00BE4532">
      <w:pPr>
        <w:spacing w:after="0" w:line="240" w:lineRule="auto"/>
        <w:ind w:firstLine="567"/>
        <w:jc w:val="both"/>
        <w:rPr>
          <w:rFonts w:ascii="Times New Roman" w:hAnsi="Times New Roman"/>
          <w:sz w:val="28"/>
          <w:szCs w:val="32"/>
        </w:rPr>
      </w:pPr>
      <w:r>
        <w:rPr>
          <w:rFonts w:ascii="Times New Roman" w:hAnsi="Times New Roman"/>
          <w:sz w:val="28"/>
          <w:szCs w:val="32"/>
        </w:rPr>
        <w:t xml:space="preserve">Некоторые </w:t>
      </w:r>
      <w:r>
        <w:rPr>
          <w:rFonts w:ascii="Times New Roman" w:hAnsi="Times New Roman"/>
          <w:sz w:val="28"/>
          <w:szCs w:val="32"/>
          <w:lang w:val="kk-KZ"/>
        </w:rPr>
        <w:t>соединения, содержащие морфолиновый цикл проявляют проивотуберкулезную и антимикробную активности. Мамата С.В. с сотрудниками синтезировали 4-{2-[5-(4-фторфенил)-[1,3,4]оксадиазол-2-илсульфанил]этил} морфолин путем кипячения 1,3,4-оксадиазол-2-тиола с гидрохлоридом 4-(2-хлорэтил) морфолина, полученная субстанция проявила противотуберкулезную активность с минимальной ингибирующей концентрацией (МИК) 3,12 мкг/мл и высокую антимикробную активность, его значение МИК ниже модельного коммерческого препарата (</w:t>
      </w:r>
      <w:r w:rsidRPr="00807B62">
        <w:rPr>
          <w:rFonts w:ascii="Times New Roman" w:hAnsi="Times New Roman"/>
          <w:sz w:val="28"/>
          <w:szCs w:val="32"/>
          <w:lang w:val="kk-KZ"/>
        </w:rPr>
        <w:t>6</w:t>
      </w:r>
      <w:r w:rsidR="00807B62">
        <w:rPr>
          <w:rFonts w:ascii="Times New Roman" w:hAnsi="Times New Roman"/>
          <w:sz w:val="28"/>
          <w:szCs w:val="32"/>
          <w:lang w:val="kk-KZ"/>
        </w:rPr>
        <w:t>,</w:t>
      </w:r>
      <w:r w:rsidRPr="00807B62">
        <w:rPr>
          <w:rFonts w:ascii="Times New Roman" w:hAnsi="Times New Roman"/>
          <w:sz w:val="28"/>
          <w:szCs w:val="32"/>
          <w:lang w:val="kk-KZ"/>
        </w:rPr>
        <w:t>5 ± 0</w:t>
      </w:r>
      <w:r w:rsidR="00807B62" w:rsidRPr="00807B62">
        <w:rPr>
          <w:rFonts w:ascii="Times New Roman" w:hAnsi="Times New Roman"/>
          <w:sz w:val="28"/>
          <w:szCs w:val="32"/>
          <w:lang w:val="kk-KZ"/>
        </w:rPr>
        <w:t>,</w:t>
      </w:r>
      <w:r w:rsidRPr="00807B62">
        <w:rPr>
          <w:rFonts w:ascii="Times New Roman" w:hAnsi="Times New Roman"/>
          <w:sz w:val="28"/>
          <w:szCs w:val="32"/>
          <w:lang w:val="kk-KZ"/>
        </w:rPr>
        <w:t>33</w:t>
      </w:r>
      <w:r>
        <w:rPr>
          <w:rFonts w:ascii="Times New Roman" w:hAnsi="Times New Roman"/>
          <w:sz w:val="28"/>
          <w:szCs w:val="32"/>
          <w:lang w:val="kk-KZ"/>
        </w:rPr>
        <w:t xml:space="preserve"> мкг/мл) [</w:t>
      </w:r>
      <w:r w:rsidR="00746D03">
        <w:rPr>
          <w:rFonts w:ascii="Times New Roman" w:hAnsi="Times New Roman"/>
          <w:sz w:val="28"/>
          <w:szCs w:val="32"/>
        </w:rPr>
        <w:t>62</w:t>
      </w:r>
      <w:r>
        <w:rPr>
          <w:rFonts w:ascii="Times New Roman" w:hAnsi="Times New Roman"/>
          <w:sz w:val="28"/>
          <w:szCs w:val="32"/>
          <w:lang w:val="kk-KZ"/>
        </w:rPr>
        <w:t>].</w:t>
      </w:r>
      <w:r>
        <w:rPr>
          <w:rFonts w:ascii="Times New Roman" w:hAnsi="Times New Roman"/>
          <w:sz w:val="28"/>
          <w:szCs w:val="32"/>
        </w:rPr>
        <w:t xml:space="preserve"> </w:t>
      </w:r>
      <w:r>
        <w:rPr>
          <w:rFonts w:ascii="Times New Roman" w:hAnsi="Times New Roman"/>
          <w:sz w:val="28"/>
          <w:szCs w:val="32"/>
          <w:lang w:val="kk-KZ"/>
        </w:rPr>
        <w:t xml:space="preserve">Высокая антимикробная активность обусловлена строением химической структуры синтезированного соединения. </w:t>
      </w:r>
      <w:r>
        <w:rPr>
          <w:rFonts w:ascii="Times New Roman" w:hAnsi="Times New Roman"/>
          <w:sz w:val="28"/>
          <w:szCs w:val="32"/>
        </w:rPr>
        <w:t xml:space="preserve">Новое соединение богато гетероатомами из-за присутствия </w:t>
      </w:r>
      <w:proofErr w:type="spellStart"/>
      <w:r>
        <w:rPr>
          <w:rFonts w:ascii="Times New Roman" w:hAnsi="Times New Roman"/>
          <w:sz w:val="28"/>
          <w:szCs w:val="32"/>
        </w:rPr>
        <w:t>морфолина</w:t>
      </w:r>
      <w:proofErr w:type="spellEnd"/>
      <w:r>
        <w:rPr>
          <w:rFonts w:ascii="Times New Roman" w:hAnsi="Times New Roman"/>
          <w:sz w:val="28"/>
          <w:szCs w:val="32"/>
        </w:rPr>
        <w:t xml:space="preserve"> и </w:t>
      </w:r>
      <w:proofErr w:type="spellStart"/>
      <w:r>
        <w:rPr>
          <w:rFonts w:ascii="Times New Roman" w:hAnsi="Times New Roman"/>
          <w:sz w:val="28"/>
          <w:szCs w:val="32"/>
        </w:rPr>
        <w:t>оксадиазола</w:t>
      </w:r>
      <w:proofErr w:type="spellEnd"/>
      <w:r>
        <w:rPr>
          <w:rFonts w:ascii="Times New Roman" w:hAnsi="Times New Roman"/>
          <w:sz w:val="28"/>
          <w:szCs w:val="32"/>
        </w:rPr>
        <w:t>. Гетероатомы, такие как азот и кислород могут образовывать водородные связи с различными белками гликопротеинов микробов, что может ингибировать рост микроорганизмов</w:t>
      </w:r>
      <w:r>
        <w:rPr>
          <w:rFonts w:ascii="Times New Roman" w:hAnsi="Times New Roman"/>
          <w:sz w:val="28"/>
          <w:szCs w:val="32"/>
          <w:lang w:val="kk-KZ"/>
        </w:rPr>
        <w:t xml:space="preserve"> </w:t>
      </w:r>
      <w:r>
        <w:rPr>
          <w:rFonts w:ascii="Times New Roman" w:hAnsi="Times New Roman"/>
          <w:sz w:val="28"/>
          <w:szCs w:val="32"/>
        </w:rPr>
        <w:t>[6</w:t>
      </w:r>
      <w:r w:rsidR="00746D03">
        <w:rPr>
          <w:rFonts w:ascii="Times New Roman" w:hAnsi="Times New Roman"/>
          <w:sz w:val="28"/>
          <w:szCs w:val="32"/>
        </w:rPr>
        <w:t>3</w:t>
      </w:r>
      <w:r w:rsidR="001A0F09">
        <w:rPr>
          <w:rFonts w:ascii="Times New Roman" w:hAnsi="Times New Roman"/>
          <w:sz w:val="28"/>
          <w:szCs w:val="32"/>
        </w:rPr>
        <w:t xml:space="preserve">]. </w:t>
      </w:r>
    </w:p>
    <w:p w14:paraId="1A48441A" w14:textId="64B22337" w:rsidR="001A0F09" w:rsidRPr="001A0F09" w:rsidRDefault="001A0F09" w:rsidP="001A0F09">
      <w:pPr>
        <w:spacing w:after="0" w:line="240" w:lineRule="auto"/>
        <w:ind w:firstLine="567"/>
        <w:jc w:val="both"/>
        <w:rPr>
          <w:rFonts w:ascii="Times New Roman" w:hAnsi="Times New Roman"/>
          <w:sz w:val="28"/>
        </w:rPr>
      </w:pPr>
      <w:r w:rsidRPr="001A0F09">
        <w:rPr>
          <w:rFonts w:ascii="Times New Roman" w:hAnsi="Times New Roman"/>
          <w:sz w:val="28"/>
        </w:rPr>
        <w:t xml:space="preserve">В целом анализ литературных данных свидетельствует о том, что производные </w:t>
      </w:r>
      <w:proofErr w:type="spellStart"/>
      <w:r w:rsidRPr="001A0F09">
        <w:rPr>
          <w:rFonts w:ascii="Times New Roman" w:hAnsi="Times New Roman"/>
          <w:sz w:val="28"/>
        </w:rPr>
        <w:t>морфолина</w:t>
      </w:r>
      <w:proofErr w:type="spellEnd"/>
      <w:r w:rsidRPr="001A0F09">
        <w:rPr>
          <w:rFonts w:ascii="Times New Roman" w:hAnsi="Times New Roman"/>
          <w:sz w:val="28"/>
        </w:rPr>
        <w:t xml:space="preserve"> представляют собой перспективный класс соединений для разработки новых лекарственных препаратов благодаря структурной вариабельности, доступности химической модификации и широкому спектру выявленной биологической активности. Наличие </w:t>
      </w:r>
      <w:proofErr w:type="spellStart"/>
      <w:r w:rsidRPr="001A0F09">
        <w:rPr>
          <w:rFonts w:ascii="Times New Roman" w:hAnsi="Times New Roman"/>
          <w:sz w:val="28"/>
        </w:rPr>
        <w:t>морфолинового</w:t>
      </w:r>
      <w:proofErr w:type="spellEnd"/>
      <w:r w:rsidRPr="001A0F09">
        <w:rPr>
          <w:rFonts w:ascii="Times New Roman" w:hAnsi="Times New Roman"/>
          <w:sz w:val="28"/>
        </w:rPr>
        <w:t xml:space="preserve"> цикла </w:t>
      </w:r>
      <w:r w:rsidRPr="001A0F09">
        <w:rPr>
          <w:rFonts w:ascii="Times New Roman" w:hAnsi="Times New Roman"/>
          <w:sz w:val="28"/>
        </w:rPr>
        <w:lastRenderedPageBreak/>
        <w:t xml:space="preserve">способствует оптимизации фармакокинетических и фармакодинамических характеристик молекул, что подтверждается результатами многочисленных исследований, демонстрирующих анальгетическую, противовоспалительную, противомикробную и противоопухолевую активность данных соединений. В совокупности это обосновывает целесообразность дальнейших целенаправленных исследований, направленных на синтез новых производных </w:t>
      </w:r>
      <w:proofErr w:type="spellStart"/>
      <w:r w:rsidRPr="001A0F09">
        <w:rPr>
          <w:rFonts w:ascii="Times New Roman" w:hAnsi="Times New Roman"/>
          <w:sz w:val="28"/>
        </w:rPr>
        <w:t>морфолина</w:t>
      </w:r>
      <w:proofErr w:type="spellEnd"/>
      <w:r w:rsidRPr="001A0F09">
        <w:rPr>
          <w:rFonts w:ascii="Times New Roman" w:hAnsi="Times New Roman"/>
          <w:sz w:val="28"/>
        </w:rPr>
        <w:t>, углублённое изучение их механизма действия и расширение возможностей их практического применения в фармацевтической разработке.</w:t>
      </w:r>
    </w:p>
    <w:p w14:paraId="20FDE12E" w14:textId="77777777" w:rsidR="001A0F09" w:rsidRDefault="001A0F09" w:rsidP="00BE4532">
      <w:pPr>
        <w:spacing w:after="0" w:line="240" w:lineRule="auto"/>
        <w:ind w:firstLine="567"/>
        <w:jc w:val="both"/>
        <w:rPr>
          <w:rFonts w:ascii="Times New Roman" w:hAnsi="Times New Roman"/>
          <w:sz w:val="28"/>
          <w:szCs w:val="32"/>
        </w:rPr>
      </w:pPr>
    </w:p>
    <w:p w14:paraId="6B951C37" w14:textId="77777777" w:rsidR="001137D2" w:rsidRDefault="0008237A" w:rsidP="00BE4532">
      <w:pPr>
        <w:spacing w:after="0" w:line="240" w:lineRule="auto"/>
        <w:ind w:firstLine="567"/>
        <w:jc w:val="both"/>
        <w:rPr>
          <w:rFonts w:ascii="Times New Roman" w:hAnsi="Times New Roman"/>
          <w:b/>
          <w:sz w:val="28"/>
          <w:szCs w:val="28"/>
        </w:rPr>
      </w:pPr>
      <w:r>
        <w:rPr>
          <w:rFonts w:ascii="Times New Roman" w:hAnsi="Times New Roman"/>
          <w:b/>
          <w:sz w:val="28"/>
        </w:rPr>
        <w:t xml:space="preserve">1.3 Анализ фармацевтического рынка лекарственных препаратов на основе пиперидина и </w:t>
      </w:r>
      <w:proofErr w:type="spellStart"/>
      <w:r>
        <w:rPr>
          <w:rFonts w:ascii="Times New Roman" w:hAnsi="Times New Roman"/>
          <w:b/>
          <w:sz w:val="28"/>
        </w:rPr>
        <w:t>морфолина</w:t>
      </w:r>
      <w:proofErr w:type="spellEnd"/>
      <w:r>
        <w:rPr>
          <w:rFonts w:ascii="Times New Roman" w:hAnsi="Times New Roman"/>
          <w:b/>
          <w:sz w:val="28"/>
          <w:szCs w:val="28"/>
        </w:rPr>
        <w:t xml:space="preserve"> </w:t>
      </w:r>
    </w:p>
    <w:p w14:paraId="52686C48" w14:textId="77777777" w:rsidR="001137D2" w:rsidRDefault="0008237A" w:rsidP="00BE4532">
      <w:pPr>
        <w:spacing w:after="0" w:line="240" w:lineRule="auto"/>
        <w:ind w:firstLine="567"/>
        <w:jc w:val="both"/>
        <w:rPr>
          <w:rFonts w:ascii="Times New Roman" w:hAnsi="Times New Roman"/>
          <w:sz w:val="28"/>
          <w:szCs w:val="28"/>
        </w:rPr>
      </w:pPr>
      <w:proofErr w:type="spellStart"/>
      <w:r>
        <w:rPr>
          <w:rFonts w:ascii="Times New Roman" w:hAnsi="Times New Roman"/>
          <w:sz w:val="28"/>
          <w:szCs w:val="28"/>
        </w:rPr>
        <w:t>Пиперидиновый</w:t>
      </w:r>
      <w:proofErr w:type="spellEnd"/>
      <w:r>
        <w:rPr>
          <w:rFonts w:ascii="Times New Roman" w:hAnsi="Times New Roman"/>
          <w:sz w:val="28"/>
          <w:szCs w:val="28"/>
        </w:rPr>
        <w:t xml:space="preserve"> цикл входит в химическую структуру известных на сегодняшний день лекарственных препаратов (</w:t>
      </w:r>
      <w:r w:rsidR="006C69B8">
        <w:rPr>
          <w:rFonts w:ascii="Times New Roman" w:hAnsi="Times New Roman"/>
          <w:sz w:val="28"/>
          <w:szCs w:val="28"/>
        </w:rPr>
        <w:t>т</w:t>
      </w:r>
      <w:r>
        <w:rPr>
          <w:rFonts w:ascii="Times New Roman" w:hAnsi="Times New Roman"/>
          <w:sz w:val="28"/>
          <w:szCs w:val="28"/>
        </w:rPr>
        <w:t>аблица 1), проявляющих анестезирующее, противодиарейное, противоопухолевое, антигистаминное, спазмолитическое, антипсихотическое, противосудорожное действия [6</w:t>
      </w:r>
      <w:r w:rsidR="00746D03">
        <w:rPr>
          <w:rFonts w:ascii="Times New Roman" w:hAnsi="Times New Roman"/>
          <w:sz w:val="28"/>
          <w:szCs w:val="28"/>
        </w:rPr>
        <w:t>4</w:t>
      </w:r>
      <w:r>
        <w:rPr>
          <w:rFonts w:ascii="Times New Roman" w:hAnsi="Times New Roman"/>
          <w:sz w:val="28"/>
          <w:szCs w:val="28"/>
        </w:rPr>
        <w:t>].</w:t>
      </w:r>
    </w:p>
    <w:p w14:paraId="0B0EDB34" w14:textId="77777777" w:rsidR="001137D2" w:rsidRDefault="0008237A" w:rsidP="00BE4532">
      <w:pPr>
        <w:spacing w:after="0" w:line="240" w:lineRule="auto"/>
        <w:ind w:firstLine="567"/>
        <w:jc w:val="both"/>
        <w:rPr>
          <w:rFonts w:ascii="Times New Roman" w:hAnsi="Times New Roman"/>
          <w:sz w:val="28"/>
          <w:szCs w:val="28"/>
        </w:rPr>
      </w:pPr>
      <w:r>
        <w:rPr>
          <w:rFonts w:ascii="Times New Roman" w:hAnsi="Times New Roman"/>
          <w:sz w:val="28"/>
          <w:szCs w:val="28"/>
        </w:rPr>
        <w:t xml:space="preserve">Многолетнюю историю насчитывает применение производных пиперидина в качестве опиоидных анальгетических средств. Первым представителем этого класса соединений, внедрённым в клиническую практику в качестве анальгетика, является </w:t>
      </w:r>
      <w:proofErr w:type="spellStart"/>
      <w:r>
        <w:rPr>
          <w:rFonts w:ascii="Times New Roman" w:hAnsi="Times New Roman"/>
          <w:sz w:val="28"/>
          <w:szCs w:val="28"/>
        </w:rPr>
        <w:t>Меперидин</w:t>
      </w:r>
      <w:proofErr w:type="spellEnd"/>
      <w:r>
        <w:rPr>
          <w:rFonts w:ascii="Times New Roman" w:hAnsi="Times New Roman"/>
          <w:sz w:val="28"/>
          <w:szCs w:val="28"/>
        </w:rPr>
        <w:t xml:space="preserve"> (</w:t>
      </w:r>
      <w:proofErr w:type="spellStart"/>
      <w:r>
        <w:rPr>
          <w:rFonts w:ascii="Times New Roman" w:hAnsi="Times New Roman"/>
          <w:sz w:val="28"/>
          <w:szCs w:val="28"/>
        </w:rPr>
        <w:t>петидин</w:t>
      </w:r>
      <w:proofErr w:type="spellEnd"/>
      <w:r>
        <w:rPr>
          <w:rFonts w:ascii="Times New Roman" w:hAnsi="Times New Roman"/>
          <w:sz w:val="28"/>
          <w:szCs w:val="28"/>
        </w:rPr>
        <w:t xml:space="preserve"> или этил-1-метил-4-фенилпиперидин-4-карбоксилат). Были внедрены в клиническую практику в качестве опиоидных анальгетиков и широко используются в настоящее время другие производные пиперидина, такие как Промедол, Фентанил (</w:t>
      </w:r>
      <w:r w:rsidRPr="00807B62">
        <w:rPr>
          <w:rFonts w:ascii="Times New Roman" w:hAnsi="Times New Roman"/>
          <w:i/>
          <w:iCs/>
          <w:sz w:val="28"/>
          <w:szCs w:val="28"/>
        </w:rPr>
        <w:t>N</w:t>
      </w:r>
      <w:r>
        <w:rPr>
          <w:rFonts w:ascii="Times New Roman" w:hAnsi="Times New Roman"/>
          <w:sz w:val="28"/>
          <w:szCs w:val="28"/>
        </w:rPr>
        <w:t>-(1-фенилэтилпиперидин-4-ил)-</w:t>
      </w:r>
      <w:r w:rsidRPr="00807B62">
        <w:rPr>
          <w:rFonts w:ascii="Times New Roman" w:hAnsi="Times New Roman"/>
          <w:i/>
          <w:iCs/>
          <w:sz w:val="28"/>
          <w:szCs w:val="28"/>
        </w:rPr>
        <w:t>N</w:t>
      </w:r>
      <w:r>
        <w:rPr>
          <w:rFonts w:ascii="Times New Roman" w:hAnsi="Times New Roman"/>
          <w:sz w:val="28"/>
          <w:szCs w:val="28"/>
        </w:rPr>
        <w:t>-</w:t>
      </w:r>
      <w:proofErr w:type="spellStart"/>
      <w:r>
        <w:rPr>
          <w:rFonts w:ascii="Times New Roman" w:hAnsi="Times New Roman"/>
          <w:sz w:val="28"/>
          <w:szCs w:val="28"/>
        </w:rPr>
        <w:t>фенилпропанамид</w:t>
      </w:r>
      <w:proofErr w:type="spellEnd"/>
      <w:r>
        <w:rPr>
          <w:rFonts w:ascii="Times New Roman" w:hAnsi="Times New Roman"/>
          <w:sz w:val="28"/>
          <w:szCs w:val="28"/>
        </w:rPr>
        <w:t xml:space="preserve">) и его производные </w:t>
      </w:r>
      <w:proofErr w:type="spellStart"/>
      <w:r>
        <w:rPr>
          <w:rFonts w:ascii="Times New Roman" w:hAnsi="Times New Roman"/>
          <w:sz w:val="28"/>
          <w:szCs w:val="28"/>
        </w:rPr>
        <w:t>Алфентанил</w:t>
      </w:r>
      <w:proofErr w:type="spellEnd"/>
      <w:r>
        <w:rPr>
          <w:rFonts w:ascii="Times New Roman" w:hAnsi="Times New Roman"/>
          <w:sz w:val="28"/>
          <w:szCs w:val="28"/>
        </w:rPr>
        <w:t xml:space="preserve">, </w:t>
      </w:r>
      <w:proofErr w:type="spellStart"/>
      <w:r>
        <w:rPr>
          <w:rFonts w:ascii="Times New Roman" w:hAnsi="Times New Roman"/>
          <w:sz w:val="28"/>
          <w:szCs w:val="28"/>
        </w:rPr>
        <w:t>Суфентанил</w:t>
      </w:r>
      <w:proofErr w:type="spellEnd"/>
      <w:r>
        <w:rPr>
          <w:rFonts w:ascii="Times New Roman" w:hAnsi="Times New Roman"/>
          <w:sz w:val="28"/>
          <w:szCs w:val="28"/>
        </w:rPr>
        <w:t xml:space="preserve"> (</w:t>
      </w:r>
      <w:r w:rsidRPr="00807B62">
        <w:rPr>
          <w:rFonts w:ascii="Times New Roman" w:hAnsi="Times New Roman"/>
          <w:i/>
          <w:iCs/>
          <w:sz w:val="28"/>
          <w:szCs w:val="28"/>
        </w:rPr>
        <w:t>N</w:t>
      </w:r>
      <w:r>
        <w:rPr>
          <w:rFonts w:ascii="Times New Roman" w:hAnsi="Times New Roman"/>
          <w:sz w:val="28"/>
          <w:szCs w:val="28"/>
        </w:rPr>
        <w:t>-[4-(метоксиметил)-1-(2-тиофуран-2-илэтил)-4-пиперидил]-</w:t>
      </w:r>
      <w:r w:rsidRPr="00807B62">
        <w:rPr>
          <w:rFonts w:ascii="Times New Roman" w:hAnsi="Times New Roman"/>
          <w:i/>
          <w:iCs/>
          <w:sz w:val="28"/>
          <w:szCs w:val="28"/>
        </w:rPr>
        <w:t>N</w:t>
      </w:r>
      <w:r>
        <w:rPr>
          <w:rFonts w:ascii="Times New Roman" w:hAnsi="Times New Roman"/>
          <w:sz w:val="28"/>
          <w:szCs w:val="28"/>
        </w:rPr>
        <w:t xml:space="preserve">-фенилпропанамид), </w:t>
      </w:r>
      <w:proofErr w:type="spellStart"/>
      <w:r>
        <w:rPr>
          <w:rFonts w:ascii="Times New Roman" w:hAnsi="Times New Roman"/>
          <w:sz w:val="28"/>
          <w:szCs w:val="28"/>
        </w:rPr>
        <w:t>Ремифентанил</w:t>
      </w:r>
      <w:proofErr w:type="spellEnd"/>
      <w:r>
        <w:rPr>
          <w:rFonts w:ascii="Times New Roman" w:hAnsi="Times New Roman"/>
          <w:sz w:val="28"/>
          <w:szCs w:val="28"/>
        </w:rPr>
        <w:t xml:space="preserve"> (метил 1-(3-метокси-3-оксопропил)-4-(</w:t>
      </w:r>
      <w:r w:rsidRPr="00807B62">
        <w:rPr>
          <w:rFonts w:ascii="Times New Roman" w:hAnsi="Times New Roman"/>
          <w:i/>
          <w:iCs/>
          <w:sz w:val="28"/>
          <w:szCs w:val="28"/>
        </w:rPr>
        <w:t>N</w:t>
      </w:r>
      <w:r>
        <w:rPr>
          <w:rFonts w:ascii="Times New Roman" w:hAnsi="Times New Roman"/>
          <w:sz w:val="28"/>
          <w:szCs w:val="28"/>
        </w:rPr>
        <w:t xml:space="preserve">-фенилпропанамидо)пиперидин-4-карбоксилат) </w:t>
      </w:r>
      <w:r>
        <w:rPr>
          <w:rFonts w:ascii="Times New Roman" w:hAnsi="Times New Roman"/>
          <w:sz w:val="28"/>
          <w:szCs w:val="28"/>
          <w:lang w:val="kk-KZ"/>
        </w:rPr>
        <w:t>[</w:t>
      </w:r>
      <w:r w:rsidR="00746D03">
        <w:rPr>
          <w:rFonts w:ascii="Times New Roman" w:hAnsi="Times New Roman"/>
          <w:sz w:val="28"/>
          <w:szCs w:val="28"/>
        </w:rPr>
        <w:t>65</w:t>
      </w:r>
      <w:r>
        <w:rPr>
          <w:rFonts w:ascii="Times New Roman" w:hAnsi="Times New Roman"/>
          <w:sz w:val="28"/>
          <w:szCs w:val="28"/>
          <w:lang w:val="kk-KZ"/>
        </w:rPr>
        <w:t xml:space="preserve">, </w:t>
      </w:r>
      <w:r>
        <w:rPr>
          <w:rFonts w:ascii="Times New Roman" w:hAnsi="Times New Roman"/>
          <w:sz w:val="28"/>
          <w:szCs w:val="28"/>
        </w:rPr>
        <w:t>6</w:t>
      </w:r>
      <w:r w:rsidR="00746D03">
        <w:rPr>
          <w:rFonts w:ascii="Times New Roman" w:hAnsi="Times New Roman"/>
          <w:sz w:val="28"/>
          <w:szCs w:val="28"/>
        </w:rPr>
        <w:t>6</w:t>
      </w:r>
      <w:r>
        <w:rPr>
          <w:rFonts w:ascii="Times New Roman" w:hAnsi="Times New Roman"/>
          <w:sz w:val="28"/>
          <w:szCs w:val="28"/>
          <w:lang w:val="kk-KZ"/>
        </w:rPr>
        <w:t>].</w:t>
      </w:r>
    </w:p>
    <w:p w14:paraId="53FC1396" w14:textId="77777777" w:rsidR="001137D2" w:rsidRDefault="0008237A" w:rsidP="00BE4532">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Из класса </w:t>
      </w:r>
      <w:proofErr w:type="spellStart"/>
      <w:r>
        <w:rPr>
          <w:rFonts w:ascii="Times New Roman" w:hAnsi="Times New Roman"/>
          <w:sz w:val="28"/>
          <w:szCs w:val="28"/>
        </w:rPr>
        <w:t>азасахаров</w:t>
      </w:r>
      <w:proofErr w:type="spellEnd"/>
      <w:r>
        <w:rPr>
          <w:rFonts w:ascii="Times New Roman" w:hAnsi="Times New Roman"/>
          <w:sz w:val="28"/>
          <w:szCs w:val="28"/>
        </w:rPr>
        <w:t xml:space="preserve"> на основе пиперидина известны два представителя, </w:t>
      </w:r>
      <w:r w:rsidRPr="00807B62">
        <w:rPr>
          <w:rFonts w:ascii="Times New Roman" w:hAnsi="Times New Roman"/>
          <w:i/>
          <w:iCs/>
          <w:sz w:val="28"/>
          <w:szCs w:val="28"/>
        </w:rPr>
        <w:t>N</w:t>
      </w:r>
      <w:r>
        <w:rPr>
          <w:rFonts w:ascii="Times New Roman" w:hAnsi="Times New Roman"/>
          <w:sz w:val="28"/>
          <w:szCs w:val="28"/>
        </w:rPr>
        <w:t>-бутил-1-дезоксиногиримицин (</w:t>
      </w:r>
      <w:proofErr w:type="spellStart"/>
      <w:r>
        <w:rPr>
          <w:rFonts w:ascii="Times New Roman" w:hAnsi="Times New Roman"/>
          <w:sz w:val="28"/>
          <w:szCs w:val="28"/>
        </w:rPr>
        <w:t>Миглустат</w:t>
      </w:r>
      <w:proofErr w:type="spellEnd"/>
      <w:r>
        <w:rPr>
          <w:rFonts w:ascii="Times New Roman" w:hAnsi="Times New Roman"/>
          <w:sz w:val="28"/>
          <w:szCs w:val="28"/>
        </w:rPr>
        <w:t xml:space="preserve">) и </w:t>
      </w:r>
      <w:r w:rsidRPr="00807B62">
        <w:rPr>
          <w:rFonts w:ascii="Times New Roman" w:hAnsi="Times New Roman"/>
          <w:i/>
          <w:iCs/>
          <w:sz w:val="28"/>
          <w:szCs w:val="28"/>
        </w:rPr>
        <w:t>N</w:t>
      </w:r>
      <w:r>
        <w:rPr>
          <w:rFonts w:ascii="Times New Roman" w:hAnsi="Times New Roman"/>
          <w:sz w:val="28"/>
          <w:szCs w:val="28"/>
        </w:rPr>
        <w:t>-гидроксиэтил-1-дезоксиногиримицин (</w:t>
      </w:r>
      <w:proofErr w:type="spellStart"/>
      <w:r>
        <w:rPr>
          <w:rFonts w:ascii="Times New Roman" w:hAnsi="Times New Roman"/>
          <w:sz w:val="28"/>
          <w:szCs w:val="28"/>
        </w:rPr>
        <w:t>Миглитол</w:t>
      </w:r>
      <w:proofErr w:type="spellEnd"/>
      <w:r>
        <w:rPr>
          <w:rFonts w:ascii="Times New Roman" w:hAnsi="Times New Roman"/>
          <w:sz w:val="28"/>
          <w:szCs w:val="28"/>
        </w:rPr>
        <w:t xml:space="preserve">), в настоящее время вышли на рынок как препараты против, соответственно, болезни Гоше (наиболее распространенной </w:t>
      </w:r>
      <w:proofErr w:type="spellStart"/>
      <w:r>
        <w:rPr>
          <w:rFonts w:ascii="Times New Roman" w:hAnsi="Times New Roman"/>
          <w:sz w:val="28"/>
          <w:szCs w:val="28"/>
        </w:rPr>
        <w:t>гликосфинголипидной</w:t>
      </w:r>
      <w:proofErr w:type="spellEnd"/>
      <w:r>
        <w:rPr>
          <w:rFonts w:ascii="Times New Roman" w:hAnsi="Times New Roman"/>
          <w:sz w:val="28"/>
          <w:szCs w:val="28"/>
        </w:rPr>
        <w:t xml:space="preserve"> </w:t>
      </w:r>
      <w:proofErr w:type="spellStart"/>
      <w:r>
        <w:rPr>
          <w:rFonts w:ascii="Times New Roman" w:hAnsi="Times New Roman"/>
          <w:sz w:val="28"/>
          <w:szCs w:val="28"/>
        </w:rPr>
        <w:t>лизосомной</w:t>
      </w:r>
      <w:proofErr w:type="spellEnd"/>
      <w:r>
        <w:rPr>
          <w:rFonts w:ascii="Times New Roman" w:hAnsi="Times New Roman"/>
          <w:sz w:val="28"/>
          <w:szCs w:val="28"/>
        </w:rPr>
        <w:t xml:space="preserve"> болезни накопления) и диабета II типа (сахарный диабет) [6</w:t>
      </w:r>
      <w:r w:rsidR="00746D03">
        <w:rPr>
          <w:rFonts w:ascii="Times New Roman" w:hAnsi="Times New Roman"/>
          <w:sz w:val="28"/>
          <w:szCs w:val="28"/>
        </w:rPr>
        <w:t>7</w:t>
      </w:r>
      <w:r>
        <w:rPr>
          <w:rFonts w:ascii="Times New Roman" w:hAnsi="Times New Roman"/>
          <w:sz w:val="28"/>
          <w:szCs w:val="28"/>
        </w:rPr>
        <w:t xml:space="preserve">]. Ранние исследования показали, что </w:t>
      </w:r>
      <w:proofErr w:type="spellStart"/>
      <w:r>
        <w:rPr>
          <w:rFonts w:ascii="Times New Roman" w:hAnsi="Times New Roman"/>
          <w:sz w:val="28"/>
          <w:szCs w:val="28"/>
        </w:rPr>
        <w:t>Миглустат</w:t>
      </w:r>
      <w:proofErr w:type="spellEnd"/>
      <w:r>
        <w:rPr>
          <w:rFonts w:ascii="Times New Roman" w:hAnsi="Times New Roman"/>
          <w:sz w:val="28"/>
          <w:szCs w:val="28"/>
        </w:rPr>
        <w:t xml:space="preserve"> также активен против ВИЧ-инфекции. Второй коммерческий препарат </w:t>
      </w:r>
      <w:proofErr w:type="spellStart"/>
      <w:r>
        <w:rPr>
          <w:rFonts w:ascii="Times New Roman" w:hAnsi="Times New Roman"/>
          <w:sz w:val="28"/>
          <w:szCs w:val="28"/>
        </w:rPr>
        <w:t>Миглитол</w:t>
      </w:r>
      <w:proofErr w:type="spellEnd"/>
      <w:r>
        <w:rPr>
          <w:rFonts w:ascii="Times New Roman" w:hAnsi="Times New Roman"/>
          <w:sz w:val="28"/>
          <w:szCs w:val="28"/>
        </w:rPr>
        <w:t>, является пероральным противодиабетическим препаратом, который действует путем ингибирования альфа-</w:t>
      </w:r>
      <w:proofErr w:type="spellStart"/>
      <w:r>
        <w:rPr>
          <w:rFonts w:ascii="Times New Roman" w:hAnsi="Times New Roman"/>
          <w:sz w:val="28"/>
          <w:szCs w:val="28"/>
        </w:rPr>
        <w:t>глюкозидаз</w:t>
      </w:r>
      <w:proofErr w:type="spellEnd"/>
      <w:r>
        <w:rPr>
          <w:rFonts w:ascii="Times New Roman" w:hAnsi="Times New Roman"/>
          <w:sz w:val="28"/>
          <w:szCs w:val="28"/>
        </w:rPr>
        <w:t xml:space="preserve"> (ферментов гидролиза гликозидов</w:t>
      </w:r>
      <w:proofErr w:type="gramStart"/>
      <w:r>
        <w:rPr>
          <w:rFonts w:ascii="Times New Roman" w:hAnsi="Times New Roman"/>
          <w:sz w:val="28"/>
          <w:szCs w:val="28"/>
        </w:rPr>
        <w:t>) следовательно</w:t>
      </w:r>
      <w:proofErr w:type="gramEnd"/>
      <w:r>
        <w:rPr>
          <w:rFonts w:ascii="Times New Roman" w:hAnsi="Times New Roman"/>
          <w:sz w:val="28"/>
          <w:szCs w:val="28"/>
        </w:rPr>
        <w:t>, способствует расщеплению сложных углеводов до глюкозы [6</w:t>
      </w:r>
      <w:r w:rsidR="00746D03">
        <w:rPr>
          <w:rFonts w:ascii="Times New Roman" w:hAnsi="Times New Roman"/>
          <w:sz w:val="28"/>
          <w:szCs w:val="28"/>
        </w:rPr>
        <w:t>8</w:t>
      </w:r>
      <w:r>
        <w:rPr>
          <w:rFonts w:ascii="Times New Roman" w:hAnsi="Times New Roman"/>
          <w:sz w:val="28"/>
          <w:szCs w:val="28"/>
        </w:rPr>
        <w:t>].</w:t>
      </w:r>
    </w:p>
    <w:p w14:paraId="08883617" w14:textId="59ED510F" w:rsidR="001137D2" w:rsidRDefault="0008237A" w:rsidP="00BE4532">
      <w:pPr>
        <w:spacing w:line="240" w:lineRule="auto"/>
        <w:ind w:firstLine="567"/>
        <w:jc w:val="both"/>
        <w:rPr>
          <w:rFonts w:ascii="Times New Roman" w:hAnsi="Times New Roman"/>
          <w:sz w:val="28"/>
          <w:szCs w:val="28"/>
        </w:rPr>
      </w:pPr>
      <w:r>
        <w:rPr>
          <w:rFonts w:ascii="Times New Roman" w:hAnsi="Times New Roman"/>
          <w:sz w:val="28"/>
          <w:szCs w:val="28"/>
        </w:rPr>
        <w:t xml:space="preserve">По результатам исследования Юнуса Умар подтверждена гипотеза о том, что </w:t>
      </w:r>
      <w:proofErr w:type="spellStart"/>
      <w:r>
        <w:rPr>
          <w:rFonts w:ascii="Times New Roman" w:hAnsi="Times New Roman"/>
          <w:sz w:val="28"/>
          <w:szCs w:val="28"/>
        </w:rPr>
        <w:t>пиперидиновое</w:t>
      </w:r>
      <w:proofErr w:type="spellEnd"/>
      <w:r>
        <w:rPr>
          <w:rFonts w:ascii="Times New Roman" w:hAnsi="Times New Roman"/>
          <w:sz w:val="28"/>
          <w:szCs w:val="28"/>
        </w:rPr>
        <w:t xml:space="preserve"> кольцо в молекулах Карфентанила (метиловый эфир 4-((1-оксопропил)</w:t>
      </w:r>
      <w:proofErr w:type="spellStart"/>
      <w:r>
        <w:rPr>
          <w:rFonts w:ascii="Times New Roman" w:hAnsi="Times New Roman"/>
          <w:sz w:val="28"/>
          <w:szCs w:val="28"/>
        </w:rPr>
        <w:t>фениламино</w:t>
      </w:r>
      <w:proofErr w:type="spellEnd"/>
      <w:r>
        <w:rPr>
          <w:rFonts w:ascii="Times New Roman" w:hAnsi="Times New Roman"/>
          <w:sz w:val="28"/>
          <w:szCs w:val="28"/>
        </w:rPr>
        <w:t xml:space="preserve">)1-(2-фенилэтил)4-пиперидинкарбоновой кислоты) и </w:t>
      </w:r>
      <w:proofErr w:type="spellStart"/>
      <w:r>
        <w:rPr>
          <w:rFonts w:ascii="Times New Roman" w:hAnsi="Times New Roman"/>
          <w:sz w:val="28"/>
          <w:szCs w:val="28"/>
        </w:rPr>
        <w:t>Ацетилфентанила</w:t>
      </w:r>
      <w:proofErr w:type="spellEnd"/>
      <w:r>
        <w:rPr>
          <w:rFonts w:ascii="Times New Roman" w:hAnsi="Times New Roman"/>
          <w:sz w:val="28"/>
          <w:szCs w:val="28"/>
        </w:rPr>
        <w:t xml:space="preserve"> (</w:t>
      </w:r>
      <w:r w:rsidRPr="00807B62">
        <w:rPr>
          <w:rFonts w:ascii="Times New Roman" w:hAnsi="Times New Roman"/>
          <w:i/>
          <w:iCs/>
          <w:sz w:val="28"/>
          <w:szCs w:val="28"/>
        </w:rPr>
        <w:t>N</w:t>
      </w:r>
      <w:r>
        <w:rPr>
          <w:rFonts w:ascii="Times New Roman" w:hAnsi="Times New Roman"/>
          <w:sz w:val="28"/>
          <w:szCs w:val="28"/>
        </w:rPr>
        <w:t>-(1-фенилэтилпиперидин-4-ил)-</w:t>
      </w:r>
      <w:r w:rsidRPr="00807B62">
        <w:rPr>
          <w:rFonts w:ascii="Times New Roman" w:hAnsi="Times New Roman"/>
          <w:i/>
          <w:iCs/>
          <w:sz w:val="28"/>
          <w:szCs w:val="28"/>
        </w:rPr>
        <w:t>N</w:t>
      </w:r>
      <w:r>
        <w:rPr>
          <w:rFonts w:ascii="Times New Roman" w:hAnsi="Times New Roman"/>
          <w:sz w:val="28"/>
          <w:szCs w:val="28"/>
        </w:rPr>
        <w:t>-</w:t>
      </w:r>
      <w:proofErr w:type="spellStart"/>
      <w:r>
        <w:rPr>
          <w:rFonts w:ascii="Times New Roman" w:hAnsi="Times New Roman"/>
          <w:sz w:val="28"/>
          <w:szCs w:val="28"/>
        </w:rPr>
        <w:t>фенилпропанамид</w:t>
      </w:r>
      <w:proofErr w:type="spellEnd"/>
      <w:r>
        <w:rPr>
          <w:rFonts w:ascii="Times New Roman" w:hAnsi="Times New Roman"/>
          <w:sz w:val="28"/>
          <w:szCs w:val="28"/>
        </w:rPr>
        <w:t>) являются основной структурной особенностью, ответственной за их анальгетическую активность [6</w:t>
      </w:r>
      <w:r w:rsidR="00746D03">
        <w:rPr>
          <w:rFonts w:ascii="Times New Roman" w:hAnsi="Times New Roman"/>
          <w:sz w:val="28"/>
          <w:szCs w:val="28"/>
        </w:rPr>
        <w:t>9</w:t>
      </w:r>
      <w:r>
        <w:rPr>
          <w:rFonts w:ascii="Times New Roman" w:hAnsi="Times New Roman"/>
          <w:sz w:val="28"/>
          <w:szCs w:val="28"/>
        </w:rPr>
        <w:t>].</w:t>
      </w:r>
    </w:p>
    <w:p w14:paraId="6C8FC69A" w14:textId="78CC2836" w:rsidR="001137D2" w:rsidRDefault="0008237A" w:rsidP="002829F2">
      <w:pPr>
        <w:spacing w:after="0" w:line="240" w:lineRule="auto"/>
        <w:jc w:val="both"/>
        <w:rPr>
          <w:rStyle w:val="a6"/>
          <w:rFonts w:ascii="Times New Roman" w:hAnsi="Times New Roman"/>
          <w:color w:val="auto"/>
          <w:sz w:val="28"/>
          <w:szCs w:val="28"/>
          <w:u w:val="none"/>
        </w:rPr>
      </w:pPr>
      <w:r>
        <w:rPr>
          <w:rStyle w:val="a6"/>
          <w:rFonts w:ascii="Times New Roman" w:hAnsi="Times New Roman"/>
          <w:color w:val="auto"/>
          <w:sz w:val="28"/>
          <w:szCs w:val="28"/>
          <w:u w:val="none"/>
        </w:rPr>
        <w:lastRenderedPageBreak/>
        <w:t>Таблица 1 - Перечень лекарственных средств на основе пиперидина</w:t>
      </w:r>
    </w:p>
    <w:p w14:paraId="4B2F94BB" w14:textId="77777777" w:rsidR="002829F2" w:rsidRDefault="002829F2" w:rsidP="002829F2">
      <w:pPr>
        <w:spacing w:after="0" w:line="240" w:lineRule="auto"/>
        <w:jc w:val="both"/>
        <w:rPr>
          <w:rStyle w:val="a6"/>
          <w:rFonts w:ascii="Times New Roman" w:hAnsi="Times New Roman"/>
          <w:color w:val="auto"/>
          <w:sz w:val="28"/>
          <w:szCs w:val="28"/>
          <w:u w:val="none"/>
        </w:rPr>
      </w:pPr>
    </w:p>
    <w:tbl>
      <w:tblPr>
        <w:tblStyle w:val="afb"/>
        <w:tblW w:w="9481" w:type="dxa"/>
        <w:tblInd w:w="137" w:type="dxa"/>
        <w:tblLayout w:type="fixed"/>
        <w:tblLook w:val="04A0" w:firstRow="1" w:lastRow="0" w:firstColumn="1" w:lastColumn="0" w:noHBand="0" w:noVBand="1"/>
      </w:tblPr>
      <w:tblGrid>
        <w:gridCol w:w="567"/>
        <w:gridCol w:w="1956"/>
        <w:gridCol w:w="1417"/>
        <w:gridCol w:w="1985"/>
        <w:gridCol w:w="3556"/>
      </w:tblGrid>
      <w:tr w:rsidR="001137D2" w14:paraId="3BD0A8EA" w14:textId="77777777" w:rsidTr="000F1CA3">
        <w:trPr>
          <w:trHeight w:val="145"/>
        </w:trPr>
        <w:tc>
          <w:tcPr>
            <w:tcW w:w="567" w:type="dxa"/>
          </w:tcPr>
          <w:p w14:paraId="62C2EF44" w14:textId="77777777" w:rsidR="001137D2" w:rsidRDefault="0008237A"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956" w:type="dxa"/>
          </w:tcPr>
          <w:p w14:paraId="6B61DE24" w14:textId="77777777" w:rsidR="001137D2" w:rsidRDefault="0008237A"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Международное непатентованное название</w:t>
            </w:r>
          </w:p>
        </w:tc>
        <w:tc>
          <w:tcPr>
            <w:tcW w:w="1417" w:type="dxa"/>
          </w:tcPr>
          <w:p w14:paraId="2493EE23" w14:textId="77777777" w:rsidR="001137D2" w:rsidRDefault="0008237A"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Код АТХ классификации</w:t>
            </w:r>
          </w:p>
        </w:tc>
        <w:tc>
          <w:tcPr>
            <w:tcW w:w="1985" w:type="dxa"/>
          </w:tcPr>
          <w:p w14:paraId="5A236D49" w14:textId="77777777" w:rsidR="001137D2" w:rsidRDefault="0008237A"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Фармакологическая активность</w:t>
            </w:r>
          </w:p>
        </w:tc>
        <w:tc>
          <w:tcPr>
            <w:tcW w:w="3556" w:type="dxa"/>
          </w:tcPr>
          <w:p w14:paraId="1C2468AE" w14:textId="77777777" w:rsidR="001137D2" w:rsidRDefault="0008237A"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Химическая структура</w:t>
            </w:r>
          </w:p>
        </w:tc>
      </w:tr>
      <w:tr w:rsidR="00630FDD" w14:paraId="7B7B8145" w14:textId="77777777" w:rsidTr="000F1CA3">
        <w:trPr>
          <w:trHeight w:val="354"/>
        </w:trPr>
        <w:tc>
          <w:tcPr>
            <w:tcW w:w="567" w:type="dxa"/>
          </w:tcPr>
          <w:p w14:paraId="4EECDA58" w14:textId="77777777" w:rsidR="00630FDD" w:rsidRDefault="00630FDD"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56" w:type="dxa"/>
          </w:tcPr>
          <w:p w14:paraId="6F814ACA" w14:textId="77777777" w:rsidR="00630FDD" w:rsidRDefault="00630FDD"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417" w:type="dxa"/>
          </w:tcPr>
          <w:p w14:paraId="4E1F2C01" w14:textId="77777777" w:rsidR="00630FDD" w:rsidRDefault="00630FDD"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85" w:type="dxa"/>
          </w:tcPr>
          <w:p w14:paraId="1CE80FB0" w14:textId="77777777" w:rsidR="00630FDD" w:rsidRDefault="00630FDD"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556" w:type="dxa"/>
          </w:tcPr>
          <w:p w14:paraId="0DAE86F1" w14:textId="77777777" w:rsidR="00630FDD" w:rsidRDefault="00630FDD"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r>
      <w:tr w:rsidR="001137D2" w14:paraId="27385DA2" w14:textId="77777777" w:rsidTr="000F1CA3">
        <w:trPr>
          <w:trHeight w:val="3051"/>
        </w:trPr>
        <w:tc>
          <w:tcPr>
            <w:tcW w:w="567" w:type="dxa"/>
          </w:tcPr>
          <w:p w14:paraId="4C1B3D56" w14:textId="77777777" w:rsidR="001137D2" w:rsidRDefault="0008237A"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56" w:type="dxa"/>
          </w:tcPr>
          <w:p w14:paraId="4C0CDD17" w14:textId="77777777" w:rsidR="001137D2" w:rsidRDefault="0008237A" w:rsidP="00536DD2">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Тримеперидин</w:t>
            </w:r>
            <w:proofErr w:type="spellEnd"/>
          </w:p>
        </w:tc>
        <w:tc>
          <w:tcPr>
            <w:tcW w:w="1417" w:type="dxa"/>
          </w:tcPr>
          <w:p w14:paraId="248A94D2" w14:textId="77777777" w:rsidR="001137D2" w:rsidRDefault="0008237A"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N02AB </w:t>
            </w:r>
          </w:p>
          <w:p w14:paraId="737C117B" w14:textId="77777777" w:rsidR="001137D2" w:rsidRDefault="001137D2" w:rsidP="00536DD2">
            <w:pPr>
              <w:spacing w:after="0" w:line="240" w:lineRule="auto"/>
              <w:jc w:val="both"/>
              <w:rPr>
                <w:rFonts w:ascii="Times New Roman" w:hAnsi="Times New Roman"/>
                <w:sz w:val="24"/>
                <w:szCs w:val="24"/>
                <w:lang w:eastAsia="ru-RU"/>
              </w:rPr>
            </w:pPr>
          </w:p>
        </w:tc>
        <w:tc>
          <w:tcPr>
            <w:tcW w:w="1985" w:type="dxa"/>
          </w:tcPr>
          <w:p w14:paraId="79B789AD" w14:textId="77777777" w:rsidR="001137D2" w:rsidRDefault="0008237A"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Наркотический анальгетик</w:t>
            </w:r>
          </w:p>
        </w:tc>
        <w:tc>
          <w:tcPr>
            <w:tcW w:w="3556" w:type="dxa"/>
          </w:tcPr>
          <w:p w14:paraId="1129A491" w14:textId="77777777" w:rsidR="001137D2" w:rsidRDefault="003A1DE4"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1494" w:dyaOrig="1494" w14:anchorId="33A26F35">
                <v:shape id="_x0000_i1047" type="#_x0000_t75" style="width:88.5pt;height:88.5pt" o:ole="">
                  <v:imagedata r:id="rId11" o:title=""/>
                </v:shape>
                <o:OLEObject Type="Embed" ProgID="ChemDraw.Document.6.0" ShapeID="_x0000_i1047" DrawAspect="Content" ObjectID="_1838377782" r:id="rId54"/>
              </w:object>
            </w:r>
          </w:p>
          <w:p w14:paraId="059B05C1" w14:textId="77777777" w:rsidR="001137D2" w:rsidRDefault="0008237A"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1,2,5-Триметил-4-пропионилокси-4-фенилпиперидина гидрохлорид</w:t>
            </w:r>
          </w:p>
        </w:tc>
      </w:tr>
      <w:tr w:rsidR="00746D03" w14:paraId="48521D3F" w14:textId="77777777" w:rsidTr="000F1CA3">
        <w:trPr>
          <w:trHeight w:val="2138"/>
        </w:trPr>
        <w:tc>
          <w:tcPr>
            <w:tcW w:w="567" w:type="dxa"/>
            <w:tcBorders>
              <w:bottom w:val="single" w:sz="4" w:space="0" w:color="auto"/>
            </w:tcBorders>
          </w:tcPr>
          <w:p w14:paraId="386CE33F"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56" w:type="dxa"/>
            <w:tcBorders>
              <w:bottom w:val="single" w:sz="4" w:space="0" w:color="auto"/>
            </w:tcBorders>
          </w:tcPr>
          <w:p w14:paraId="4456C818"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Фентанил</w:t>
            </w:r>
          </w:p>
        </w:tc>
        <w:tc>
          <w:tcPr>
            <w:tcW w:w="1417" w:type="dxa"/>
            <w:tcBorders>
              <w:bottom w:val="single" w:sz="4" w:space="0" w:color="auto"/>
            </w:tcBorders>
          </w:tcPr>
          <w:p w14:paraId="50472340"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N02AB03 </w:t>
            </w:r>
          </w:p>
          <w:p w14:paraId="5420229E" w14:textId="77777777" w:rsidR="00746D03" w:rsidRDefault="00746D03" w:rsidP="00536DD2">
            <w:pPr>
              <w:spacing w:after="0" w:line="240" w:lineRule="auto"/>
              <w:jc w:val="both"/>
              <w:rPr>
                <w:rFonts w:ascii="Times New Roman" w:hAnsi="Times New Roman"/>
                <w:sz w:val="24"/>
                <w:szCs w:val="24"/>
                <w:highlight w:val="green"/>
                <w:lang w:eastAsia="ru-RU"/>
              </w:rPr>
            </w:pPr>
          </w:p>
        </w:tc>
        <w:tc>
          <w:tcPr>
            <w:tcW w:w="1985" w:type="dxa"/>
            <w:tcBorders>
              <w:bottom w:val="single" w:sz="4" w:space="0" w:color="auto"/>
            </w:tcBorders>
          </w:tcPr>
          <w:p w14:paraId="6FDCF577"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Опиоидный анальгетик</w:t>
            </w:r>
          </w:p>
        </w:tc>
        <w:tc>
          <w:tcPr>
            <w:tcW w:w="3556" w:type="dxa"/>
            <w:tcBorders>
              <w:bottom w:val="single" w:sz="4" w:space="0" w:color="auto"/>
            </w:tcBorders>
          </w:tcPr>
          <w:p w14:paraId="3369BBC0" w14:textId="77777777" w:rsidR="00746D03" w:rsidRDefault="002829F2"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2377" w:dyaOrig="937" w14:anchorId="0A05E578">
                <v:shape id="_x0000_i1048" type="#_x0000_t75" style="width:145.5pt;height:59.25pt" o:ole="">
                  <v:imagedata r:id="rId13" o:title=""/>
                </v:shape>
                <o:OLEObject Type="Embed" ProgID="ChemDraw.Document.6.0" ShapeID="_x0000_i1048" DrawAspect="Content" ObjectID="_1838377783" r:id="rId55"/>
              </w:object>
            </w:r>
          </w:p>
          <w:p w14:paraId="0AC1CFEB" w14:textId="62E9F356" w:rsidR="002829F2" w:rsidRDefault="002829F2" w:rsidP="00536DD2">
            <w:pPr>
              <w:spacing w:after="0" w:line="240" w:lineRule="auto"/>
              <w:jc w:val="center"/>
              <w:rPr>
                <w:rFonts w:ascii="Times New Roman" w:eastAsiaTheme="minorEastAsia" w:hAnsi="Times New Roman"/>
                <w:sz w:val="24"/>
                <w:szCs w:val="24"/>
              </w:rPr>
            </w:pPr>
            <w:r>
              <w:rPr>
                <w:rFonts w:ascii="Times New Roman" w:hAnsi="Times New Roman"/>
                <w:sz w:val="24"/>
                <w:szCs w:val="24"/>
                <w:lang w:eastAsia="ru-RU"/>
              </w:rPr>
              <w:t>N-(1-фенилэтилпиперидин-4-ил)-N-</w:t>
            </w:r>
            <w:proofErr w:type="spellStart"/>
            <w:r>
              <w:rPr>
                <w:rFonts w:ascii="Times New Roman" w:hAnsi="Times New Roman"/>
                <w:sz w:val="24"/>
                <w:szCs w:val="24"/>
                <w:lang w:eastAsia="ru-RU"/>
              </w:rPr>
              <w:t>фенилпропанамид</w:t>
            </w:r>
            <w:proofErr w:type="spellEnd"/>
          </w:p>
        </w:tc>
      </w:tr>
      <w:tr w:rsidR="00746D03" w14:paraId="06E5899E" w14:textId="77777777" w:rsidTr="000F1CA3">
        <w:trPr>
          <w:trHeight w:val="2815"/>
        </w:trPr>
        <w:tc>
          <w:tcPr>
            <w:tcW w:w="567" w:type="dxa"/>
            <w:tcBorders>
              <w:bottom w:val="single" w:sz="4" w:space="0" w:color="auto"/>
            </w:tcBorders>
          </w:tcPr>
          <w:p w14:paraId="244F5E6D"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56" w:type="dxa"/>
            <w:tcBorders>
              <w:bottom w:val="single" w:sz="4" w:space="0" w:color="auto"/>
            </w:tcBorders>
          </w:tcPr>
          <w:p w14:paraId="13E63D9D"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Галоперидол </w:t>
            </w:r>
          </w:p>
        </w:tc>
        <w:tc>
          <w:tcPr>
            <w:tcW w:w="1417" w:type="dxa"/>
            <w:tcBorders>
              <w:bottom w:val="single" w:sz="4" w:space="0" w:color="auto"/>
            </w:tcBorders>
          </w:tcPr>
          <w:p w14:paraId="02D6647D"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N05AD01 </w:t>
            </w:r>
          </w:p>
        </w:tc>
        <w:tc>
          <w:tcPr>
            <w:tcW w:w="1985" w:type="dxa"/>
            <w:tcBorders>
              <w:bottom w:val="single" w:sz="4" w:space="0" w:color="auto"/>
            </w:tcBorders>
          </w:tcPr>
          <w:p w14:paraId="75D9C894" w14:textId="77777777" w:rsidR="00746D03" w:rsidRDefault="00746D03" w:rsidP="00536DD2">
            <w:pPr>
              <w:spacing w:after="0" w:line="240" w:lineRule="auto"/>
              <w:jc w:val="both"/>
              <w:rPr>
                <w:rFonts w:ascii="Times New Roman" w:hAnsi="Times New Roman"/>
                <w:sz w:val="24"/>
                <w:szCs w:val="24"/>
                <w:lang w:val="en-US" w:eastAsia="ru-RU"/>
              </w:rPr>
            </w:pPr>
            <w:r>
              <w:rPr>
                <w:rFonts w:ascii="Times New Roman" w:hAnsi="Times New Roman"/>
                <w:sz w:val="24"/>
                <w:szCs w:val="24"/>
                <w:lang w:eastAsia="ru-RU"/>
              </w:rPr>
              <w:t>Нейролептик</w:t>
            </w:r>
          </w:p>
        </w:tc>
        <w:tc>
          <w:tcPr>
            <w:tcW w:w="3556" w:type="dxa"/>
            <w:tcBorders>
              <w:bottom w:val="single" w:sz="4" w:space="0" w:color="auto"/>
            </w:tcBorders>
          </w:tcPr>
          <w:p w14:paraId="3EF0C650" w14:textId="77777777" w:rsidR="00746D03" w:rsidRDefault="00746D03"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2731" w:dyaOrig="1454" w14:anchorId="5047A45D">
                <v:shape id="_x0000_i1049" type="#_x0000_t75" style="width:145.5pt;height:77.25pt" o:ole="">
                  <v:imagedata r:id="rId56" o:title=""/>
                </v:shape>
                <o:OLEObject Type="Embed" ProgID="ChemDraw.Document.6.0" ShapeID="_x0000_i1049" DrawAspect="Content" ObjectID="_1838377784" r:id="rId57"/>
              </w:object>
            </w:r>
          </w:p>
          <w:p w14:paraId="35F4AEE0"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4-[4-(4-хлорфенил)-4-гидроксипиперидин-1-ил]-1-(4-</w:t>
            </w:r>
            <w:proofErr w:type="gramStart"/>
            <w:r>
              <w:rPr>
                <w:rFonts w:ascii="Times New Roman" w:hAnsi="Times New Roman"/>
                <w:sz w:val="24"/>
                <w:szCs w:val="24"/>
                <w:lang w:eastAsia="ru-RU"/>
              </w:rPr>
              <w:t>фторфенил)бутан</w:t>
            </w:r>
            <w:proofErr w:type="gramEnd"/>
            <w:r>
              <w:rPr>
                <w:rFonts w:ascii="Times New Roman" w:hAnsi="Times New Roman"/>
                <w:sz w:val="24"/>
                <w:szCs w:val="24"/>
                <w:lang w:eastAsia="ru-RU"/>
              </w:rPr>
              <w:t>-1-он</w:t>
            </w:r>
          </w:p>
        </w:tc>
      </w:tr>
      <w:tr w:rsidR="00746D03" w14:paraId="228B1D6D" w14:textId="77777777" w:rsidTr="000F1CA3">
        <w:trPr>
          <w:trHeight w:val="2621"/>
        </w:trPr>
        <w:tc>
          <w:tcPr>
            <w:tcW w:w="567" w:type="dxa"/>
            <w:tcBorders>
              <w:bottom w:val="nil"/>
            </w:tcBorders>
          </w:tcPr>
          <w:p w14:paraId="2EDD1564"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56" w:type="dxa"/>
            <w:tcBorders>
              <w:bottom w:val="nil"/>
            </w:tcBorders>
          </w:tcPr>
          <w:p w14:paraId="728A707F" w14:textId="77777777" w:rsidR="00746D03" w:rsidRDefault="00746D03" w:rsidP="00536DD2">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Рисперидон</w:t>
            </w:r>
            <w:proofErr w:type="spellEnd"/>
            <w:r>
              <w:rPr>
                <w:rFonts w:ascii="Times New Roman" w:hAnsi="Times New Roman"/>
                <w:sz w:val="24"/>
                <w:szCs w:val="24"/>
                <w:lang w:eastAsia="ru-RU"/>
              </w:rPr>
              <w:t xml:space="preserve"> </w:t>
            </w:r>
          </w:p>
        </w:tc>
        <w:tc>
          <w:tcPr>
            <w:tcW w:w="1417" w:type="dxa"/>
            <w:tcBorders>
              <w:bottom w:val="nil"/>
            </w:tcBorders>
          </w:tcPr>
          <w:p w14:paraId="440AA9CE" w14:textId="77777777" w:rsidR="00746D03" w:rsidRDefault="00746D03" w:rsidP="00536DD2">
            <w:pPr>
              <w:spacing w:after="0" w:line="240" w:lineRule="auto"/>
              <w:jc w:val="both"/>
              <w:rPr>
                <w:rFonts w:ascii="Times New Roman" w:hAnsi="Times New Roman"/>
                <w:sz w:val="24"/>
                <w:szCs w:val="24"/>
                <w:highlight w:val="green"/>
                <w:lang w:eastAsia="ru-RU"/>
              </w:rPr>
            </w:pPr>
            <w:r>
              <w:rPr>
                <w:rFonts w:ascii="Times New Roman" w:hAnsi="Times New Roman"/>
                <w:sz w:val="24"/>
                <w:szCs w:val="24"/>
                <w:lang w:eastAsia="ru-RU"/>
              </w:rPr>
              <w:t xml:space="preserve">N05AX08 </w:t>
            </w:r>
          </w:p>
        </w:tc>
        <w:tc>
          <w:tcPr>
            <w:tcW w:w="1985" w:type="dxa"/>
            <w:tcBorders>
              <w:bottom w:val="nil"/>
            </w:tcBorders>
          </w:tcPr>
          <w:p w14:paraId="68210C70"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Антипсихотическое средство (нейролептик)</w:t>
            </w:r>
          </w:p>
        </w:tc>
        <w:tc>
          <w:tcPr>
            <w:tcW w:w="3556" w:type="dxa"/>
            <w:tcBorders>
              <w:bottom w:val="nil"/>
            </w:tcBorders>
          </w:tcPr>
          <w:p w14:paraId="56E72543" w14:textId="77777777" w:rsidR="00746D03" w:rsidRDefault="00746D03"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2975" w:dyaOrig="1250" w14:anchorId="67795D9F">
                <v:shape id="_x0000_i1050" type="#_x0000_t75" style="width:156pt;height:66pt" o:ole="">
                  <v:imagedata r:id="rId25" o:title=""/>
                </v:shape>
                <o:OLEObject Type="Embed" ProgID="ChemDraw.Document.6.0" ShapeID="_x0000_i1050" DrawAspect="Content" ObjectID="_1838377785" r:id="rId58"/>
              </w:object>
            </w:r>
          </w:p>
          <w:p w14:paraId="7C8D6FDA"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4-[2-[4-(6-фторбензо[d]изооксазол-3-ил)</w:t>
            </w:r>
          </w:p>
          <w:p w14:paraId="5908E957"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roofErr w:type="gramStart"/>
            <w:r>
              <w:rPr>
                <w:rFonts w:ascii="Times New Roman" w:hAnsi="Times New Roman"/>
                <w:sz w:val="24"/>
                <w:szCs w:val="24"/>
                <w:lang w:eastAsia="ru-RU"/>
              </w:rPr>
              <w:t>пиперидил]этил</w:t>
            </w:r>
            <w:proofErr w:type="gramEnd"/>
            <w:r>
              <w:rPr>
                <w:rFonts w:ascii="Times New Roman" w:hAnsi="Times New Roman"/>
                <w:sz w:val="24"/>
                <w:szCs w:val="24"/>
                <w:lang w:eastAsia="ru-RU"/>
              </w:rPr>
              <w:t>]-3-метил-</w:t>
            </w:r>
          </w:p>
          <w:p w14:paraId="45ECA538" w14:textId="6AEB082D" w:rsidR="00521F58"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roofErr w:type="gramStart"/>
            <w:r>
              <w:rPr>
                <w:rFonts w:ascii="Times New Roman" w:hAnsi="Times New Roman"/>
                <w:sz w:val="24"/>
                <w:szCs w:val="24"/>
                <w:lang w:eastAsia="ru-RU"/>
              </w:rPr>
              <w:t>диазобицикло[4.4.0]дека</w:t>
            </w:r>
            <w:proofErr w:type="gramEnd"/>
            <w:r>
              <w:rPr>
                <w:rFonts w:ascii="Times New Roman" w:hAnsi="Times New Roman"/>
                <w:sz w:val="24"/>
                <w:szCs w:val="24"/>
                <w:lang w:eastAsia="ru-RU"/>
              </w:rPr>
              <w:t>-1,3-диен-5-он</w:t>
            </w:r>
          </w:p>
        </w:tc>
      </w:tr>
    </w:tbl>
    <w:p w14:paraId="573A41B7" w14:textId="77777777" w:rsidR="00FD3693" w:rsidRDefault="00FD3693">
      <w:pPr>
        <w:rPr>
          <w:rFonts w:ascii="Times New Roman" w:hAnsi="Times New Roman"/>
          <w:sz w:val="28"/>
        </w:rPr>
      </w:pPr>
      <w:r>
        <w:rPr>
          <w:rFonts w:ascii="Times New Roman" w:hAnsi="Times New Roman"/>
          <w:sz w:val="28"/>
        </w:rPr>
        <w:t xml:space="preserve">  </w:t>
      </w:r>
    </w:p>
    <w:p w14:paraId="731A5877" w14:textId="77777777" w:rsidR="00FD3693" w:rsidRDefault="00FD3693">
      <w:pPr>
        <w:rPr>
          <w:rFonts w:ascii="Times New Roman" w:hAnsi="Times New Roman"/>
          <w:sz w:val="28"/>
        </w:rPr>
      </w:pPr>
    </w:p>
    <w:p w14:paraId="45414791" w14:textId="1B62E236" w:rsidR="00FD3693" w:rsidRDefault="00FD3693">
      <w:r>
        <w:rPr>
          <w:rFonts w:ascii="Times New Roman" w:hAnsi="Times New Roman"/>
          <w:sz w:val="28"/>
        </w:rPr>
        <w:lastRenderedPageBreak/>
        <w:t xml:space="preserve">  </w:t>
      </w:r>
      <w:r w:rsidRPr="003A1DE4">
        <w:rPr>
          <w:rFonts w:ascii="Times New Roman" w:hAnsi="Times New Roman"/>
          <w:sz w:val="28"/>
        </w:rPr>
        <w:t>Продолжение таблицы 1</w:t>
      </w:r>
    </w:p>
    <w:tbl>
      <w:tblPr>
        <w:tblStyle w:val="afb"/>
        <w:tblW w:w="9481" w:type="dxa"/>
        <w:tblInd w:w="137" w:type="dxa"/>
        <w:tblLayout w:type="fixed"/>
        <w:tblLook w:val="04A0" w:firstRow="1" w:lastRow="0" w:firstColumn="1" w:lastColumn="0" w:noHBand="0" w:noVBand="1"/>
      </w:tblPr>
      <w:tblGrid>
        <w:gridCol w:w="567"/>
        <w:gridCol w:w="1956"/>
        <w:gridCol w:w="1417"/>
        <w:gridCol w:w="1985"/>
        <w:gridCol w:w="3556"/>
      </w:tblGrid>
      <w:tr w:rsidR="00521F58" w14:paraId="5026D775" w14:textId="77777777" w:rsidTr="000F1CA3">
        <w:trPr>
          <w:trHeight w:val="283"/>
        </w:trPr>
        <w:tc>
          <w:tcPr>
            <w:tcW w:w="567" w:type="dxa"/>
          </w:tcPr>
          <w:p w14:paraId="4A62F472" w14:textId="40B10F76" w:rsidR="00521F58" w:rsidRDefault="00521F58"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56" w:type="dxa"/>
          </w:tcPr>
          <w:p w14:paraId="5148A60F" w14:textId="4A861359" w:rsidR="00521F58" w:rsidRDefault="00521F58"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417" w:type="dxa"/>
          </w:tcPr>
          <w:p w14:paraId="6B1775D2" w14:textId="14A1172D" w:rsidR="00521F58" w:rsidRDefault="00521F58"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85" w:type="dxa"/>
          </w:tcPr>
          <w:p w14:paraId="7E0FFA76" w14:textId="0302C4A9" w:rsidR="00521F58" w:rsidRDefault="00521F58"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556" w:type="dxa"/>
          </w:tcPr>
          <w:p w14:paraId="460886C4" w14:textId="1C3F3A6C" w:rsidR="00521F58" w:rsidRDefault="00521F58"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5</w:t>
            </w:r>
          </w:p>
        </w:tc>
      </w:tr>
      <w:tr w:rsidR="00746D03" w14:paraId="7D112A93" w14:textId="77777777" w:rsidTr="00536DD2">
        <w:trPr>
          <w:trHeight w:val="3391"/>
        </w:trPr>
        <w:tc>
          <w:tcPr>
            <w:tcW w:w="567" w:type="dxa"/>
          </w:tcPr>
          <w:p w14:paraId="4DF4AE65"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956" w:type="dxa"/>
          </w:tcPr>
          <w:p w14:paraId="3ED343B0" w14:textId="77777777" w:rsidR="00746D03" w:rsidRDefault="00746D03" w:rsidP="00536DD2">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Дезлоратадин</w:t>
            </w:r>
            <w:proofErr w:type="spellEnd"/>
            <w:r>
              <w:rPr>
                <w:rFonts w:ascii="Times New Roman" w:hAnsi="Times New Roman"/>
                <w:sz w:val="24"/>
                <w:szCs w:val="24"/>
                <w:lang w:eastAsia="ru-RU"/>
              </w:rPr>
              <w:t xml:space="preserve"> </w:t>
            </w:r>
          </w:p>
          <w:p w14:paraId="49D89F76" w14:textId="77777777" w:rsidR="00746D03" w:rsidRDefault="00746D03" w:rsidP="00536DD2">
            <w:pPr>
              <w:spacing w:after="0" w:line="240" w:lineRule="auto"/>
              <w:jc w:val="both"/>
              <w:rPr>
                <w:rFonts w:ascii="Times New Roman" w:hAnsi="Times New Roman"/>
                <w:sz w:val="24"/>
                <w:szCs w:val="24"/>
                <w:lang w:eastAsia="ru-RU"/>
              </w:rPr>
            </w:pPr>
          </w:p>
          <w:p w14:paraId="166A5A9F" w14:textId="77777777" w:rsidR="00746D03" w:rsidRDefault="00746D03" w:rsidP="00536DD2">
            <w:pPr>
              <w:spacing w:after="0" w:line="240" w:lineRule="auto"/>
              <w:jc w:val="both"/>
              <w:rPr>
                <w:rFonts w:ascii="Times New Roman" w:hAnsi="Times New Roman"/>
                <w:sz w:val="24"/>
                <w:szCs w:val="24"/>
                <w:lang w:eastAsia="ru-RU"/>
              </w:rPr>
            </w:pPr>
          </w:p>
          <w:p w14:paraId="092336B2" w14:textId="77777777" w:rsidR="00746D03" w:rsidRDefault="00746D03" w:rsidP="00536DD2">
            <w:pPr>
              <w:spacing w:after="0" w:line="240" w:lineRule="auto"/>
              <w:jc w:val="both"/>
              <w:rPr>
                <w:rFonts w:ascii="Times New Roman" w:hAnsi="Times New Roman"/>
                <w:sz w:val="24"/>
                <w:szCs w:val="24"/>
                <w:lang w:eastAsia="ru-RU"/>
              </w:rPr>
            </w:pPr>
          </w:p>
          <w:p w14:paraId="26F5EF3B" w14:textId="77777777" w:rsidR="00746D03" w:rsidRDefault="00746D03" w:rsidP="00536DD2">
            <w:pPr>
              <w:spacing w:after="0" w:line="240" w:lineRule="auto"/>
              <w:jc w:val="both"/>
              <w:rPr>
                <w:rFonts w:ascii="Times New Roman" w:hAnsi="Times New Roman"/>
                <w:sz w:val="24"/>
                <w:szCs w:val="24"/>
                <w:lang w:eastAsia="ru-RU"/>
              </w:rPr>
            </w:pPr>
          </w:p>
          <w:p w14:paraId="43E7767C" w14:textId="77777777" w:rsidR="00746D03" w:rsidRDefault="00746D03" w:rsidP="00536DD2">
            <w:pPr>
              <w:spacing w:after="0" w:line="240" w:lineRule="auto"/>
              <w:jc w:val="both"/>
              <w:rPr>
                <w:rFonts w:ascii="Times New Roman" w:hAnsi="Times New Roman"/>
                <w:sz w:val="24"/>
                <w:szCs w:val="24"/>
                <w:lang w:eastAsia="ru-RU"/>
              </w:rPr>
            </w:pPr>
          </w:p>
          <w:p w14:paraId="21B95AE6" w14:textId="77777777" w:rsidR="00746D03" w:rsidRDefault="00746D03" w:rsidP="00536DD2">
            <w:pPr>
              <w:spacing w:after="0" w:line="240" w:lineRule="auto"/>
              <w:jc w:val="both"/>
              <w:rPr>
                <w:rFonts w:ascii="Times New Roman" w:hAnsi="Times New Roman"/>
                <w:sz w:val="24"/>
                <w:szCs w:val="24"/>
                <w:lang w:eastAsia="ru-RU"/>
              </w:rPr>
            </w:pPr>
          </w:p>
          <w:p w14:paraId="5EE0F9F4" w14:textId="77777777" w:rsidR="00746D03" w:rsidRDefault="00746D03" w:rsidP="00536DD2">
            <w:pPr>
              <w:spacing w:after="0" w:line="240" w:lineRule="auto"/>
              <w:jc w:val="both"/>
              <w:rPr>
                <w:rFonts w:ascii="Times New Roman" w:hAnsi="Times New Roman"/>
                <w:sz w:val="24"/>
                <w:szCs w:val="24"/>
                <w:lang w:eastAsia="ru-RU"/>
              </w:rPr>
            </w:pPr>
          </w:p>
          <w:p w14:paraId="77E1DBA8" w14:textId="77777777" w:rsidR="00746D03" w:rsidRDefault="00746D03" w:rsidP="00536DD2">
            <w:pPr>
              <w:spacing w:after="0" w:line="240" w:lineRule="auto"/>
              <w:jc w:val="both"/>
              <w:rPr>
                <w:rFonts w:ascii="Times New Roman" w:hAnsi="Times New Roman"/>
                <w:sz w:val="24"/>
                <w:szCs w:val="24"/>
                <w:lang w:eastAsia="ru-RU"/>
              </w:rPr>
            </w:pPr>
          </w:p>
          <w:p w14:paraId="2EB4A9F4" w14:textId="77777777" w:rsidR="00746D03" w:rsidRDefault="00746D03" w:rsidP="00536DD2">
            <w:pPr>
              <w:spacing w:after="0" w:line="240" w:lineRule="auto"/>
              <w:jc w:val="both"/>
              <w:rPr>
                <w:rFonts w:ascii="Times New Roman" w:hAnsi="Times New Roman"/>
                <w:sz w:val="24"/>
                <w:szCs w:val="24"/>
                <w:lang w:eastAsia="ru-RU"/>
              </w:rPr>
            </w:pPr>
          </w:p>
          <w:p w14:paraId="63E8BB19" w14:textId="77777777" w:rsidR="00746D03" w:rsidRDefault="00746D03" w:rsidP="00536DD2">
            <w:pPr>
              <w:spacing w:after="0" w:line="240" w:lineRule="auto"/>
              <w:jc w:val="both"/>
              <w:rPr>
                <w:rFonts w:ascii="Times New Roman" w:hAnsi="Times New Roman"/>
                <w:sz w:val="24"/>
                <w:szCs w:val="24"/>
                <w:lang w:eastAsia="ru-RU"/>
              </w:rPr>
            </w:pPr>
          </w:p>
          <w:p w14:paraId="725E9688" w14:textId="77777777" w:rsidR="00746D03" w:rsidRDefault="00746D03" w:rsidP="00536DD2">
            <w:pPr>
              <w:spacing w:after="0" w:line="240" w:lineRule="auto"/>
              <w:jc w:val="both"/>
              <w:rPr>
                <w:rFonts w:ascii="Times New Roman" w:hAnsi="Times New Roman"/>
                <w:sz w:val="24"/>
                <w:szCs w:val="24"/>
                <w:lang w:eastAsia="ru-RU"/>
              </w:rPr>
            </w:pPr>
          </w:p>
          <w:p w14:paraId="31C1C130" w14:textId="77777777" w:rsidR="00746D03" w:rsidRDefault="00746D03" w:rsidP="00536DD2">
            <w:pPr>
              <w:spacing w:after="0" w:line="240" w:lineRule="auto"/>
              <w:jc w:val="both"/>
              <w:rPr>
                <w:rFonts w:ascii="Times New Roman" w:hAnsi="Times New Roman"/>
                <w:sz w:val="24"/>
                <w:szCs w:val="24"/>
                <w:lang w:eastAsia="ru-RU"/>
              </w:rPr>
            </w:pPr>
          </w:p>
          <w:p w14:paraId="711D29EC" w14:textId="77777777" w:rsidR="00746D03" w:rsidRDefault="00746D03" w:rsidP="00536DD2">
            <w:pPr>
              <w:spacing w:after="0" w:line="240" w:lineRule="auto"/>
              <w:jc w:val="both"/>
              <w:rPr>
                <w:rFonts w:ascii="Times New Roman" w:hAnsi="Times New Roman"/>
                <w:sz w:val="24"/>
                <w:szCs w:val="24"/>
                <w:lang w:eastAsia="ru-RU"/>
              </w:rPr>
            </w:pPr>
          </w:p>
        </w:tc>
        <w:tc>
          <w:tcPr>
            <w:tcW w:w="1417" w:type="dxa"/>
          </w:tcPr>
          <w:p w14:paraId="06DE3AA0"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R06AX27 </w:t>
            </w:r>
          </w:p>
          <w:p w14:paraId="167BB138" w14:textId="77777777" w:rsidR="00746D03" w:rsidRDefault="00746D03" w:rsidP="00536DD2">
            <w:pPr>
              <w:spacing w:after="0" w:line="240" w:lineRule="auto"/>
              <w:jc w:val="both"/>
              <w:rPr>
                <w:rFonts w:ascii="Times New Roman" w:hAnsi="Times New Roman"/>
                <w:sz w:val="24"/>
                <w:szCs w:val="24"/>
                <w:lang w:eastAsia="ru-RU"/>
              </w:rPr>
            </w:pPr>
          </w:p>
        </w:tc>
        <w:tc>
          <w:tcPr>
            <w:tcW w:w="1985" w:type="dxa"/>
            <w:vMerge w:val="restart"/>
          </w:tcPr>
          <w:p w14:paraId="224A6173"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Антигистаминное средство</w:t>
            </w:r>
          </w:p>
        </w:tc>
        <w:tc>
          <w:tcPr>
            <w:tcW w:w="3556" w:type="dxa"/>
            <w:vMerge w:val="restart"/>
          </w:tcPr>
          <w:p w14:paraId="1A8943C8" w14:textId="77777777" w:rsidR="00746D03" w:rsidRDefault="00746D03"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1440" w:dyaOrig="1997" w14:anchorId="360994CC">
                <v:shape id="_x0000_i1051" type="#_x0000_t75" style="width:77.25pt;height:109.5pt" o:ole="">
                  <v:imagedata r:id="rId17" o:title=""/>
                </v:shape>
                <o:OLEObject Type="Embed" ProgID="ChemDraw.Document.6.0" ShapeID="_x0000_i1051" DrawAspect="Content" ObjectID="_1838377786" r:id="rId59"/>
              </w:object>
            </w:r>
          </w:p>
          <w:p w14:paraId="1EFA22AE"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этиловый эфир 4-(8-хлор-5,6-дигидро-11H-бензо-[5,</w:t>
            </w:r>
            <w:proofErr w:type="gramStart"/>
            <w:r>
              <w:rPr>
                <w:rFonts w:ascii="Times New Roman" w:hAnsi="Times New Roman"/>
                <w:sz w:val="24"/>
                <w:szCs w:val="24"/>
                <w:lang w:eastAsia="ru-RU"/>
              </w:rPr>
              <w:t>6]циклогепта</w:t>
            </w:r>
            <w:proofErr w:type="gramEnd"/>
            <w:r>
              <w:rPr>
                <w:rFonts w:ascii="Times New Roman" w:hAnsi="Times New Roman"/>
                <w:sz w:val="24"/>
                <w:szCs w:val="24"/>
                <w:lang w:eastAsia="ru-RU"/>
              </w:rPr>
              <w:t>[1,2-</w:t>
            </w:r>
            <w:proofErr w:type="gramStart"/>
            <w:r>
              <w:rPr>
                <w:rFonts w:ascii="Times New Roman" w:hAnsi="Times New Roman"/>
                <w:sz w:val="24"/>
                <w:szCs w:val="24"/>
                <w:lang w:eastAsia="ru-RU"/>
              </w:rPr>
              <w:t>b]пиридин</w:t>
            </w:r>
            <w:proofErr w:type="gramEnd"/>
            <w:r>
              <w:rPr>
                <w:rFonts w:ascii="Times New Roman" w:hAnsi="Times New Roman"/>
                <w:sz w:val="24"/>
                <w:szCs w:val="24"/>
                <w:lang w:eastAsia="ru-RU"/>
              </w:rPr>
              <w:t>-11-илиден)-1-пиперидинкарбоновой кислоты</w:t>
            </w:r>
          </w:p>
        </w:tc>
      </w:tr>
      <w:tr w:rsidR="00746D03" w14:paraId="324FDB95" w14:textId="77777777" w:rsidTr="00536DD2">
        <w:trPr>
          <w:trHeight w:val="64"/>
        </w:trPr>
        <w:tc>
          <w:tcPr>
            <w:tcW w:w="567" w:type="dxa"/>
            <w:tcBorders>
              <w:bottom w:val="single" w:sz="4" w:space="0" w:color="auto"/>
            </w:tcBorders>
          </w:tcPr>
          <w:p w14:paraId="169B408B" w14:textId="77777777" w:rsidR="00746D03" w:rsidRDefault="00746D03"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56" w:type="dxa"/>
            <w:tcBorders>
              <w:bottom w:val="single" w:sz="4" w:space="0" w:color="auto"/>
            </w:tcBorders>
          </w:tcPr>
          <w:p w14:paraId="5D07C0C7" w14:textId="77777777" w:rsidR="00746D03" w:rsidRDefault="00746D03"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Лоратадин </w:t>
            </w:r>
          </w:p>
          <w:p w14:paraId="0D7B798C" w14:textId="77777777" w:rsidR="00746D03" w:rsidRDefault="00746D03" w:rsidP="00536DD2">
            <w:pPr>
              <w:spacing w:after="0" w:line="240" w:lineRule="auto"/>
              <w:jc w:val="both"/>
              <w:rPr>
                <w:rFonts w:ascii="Times New Roman" w:hAnsi="Times New Roman"/>
                <w:sz w:val="24"/>
                <w:szCs w:val="24"/>
                <w:lang w:eastAsia="ru-RU"/>
              </w:rPr>
            </w:pPr>
          </w:p>
        </w:tc>
        <w:tc>
          <w:tcPr>
            <w:tcW w:w="1417" w:type="dxa"/>
            <w:tcBorders>
              <w:bottom w:val="single" w:sz="4" w:space="0" w:color="auto"/>
            </w:tcBorders>
          </w:tcPr>
          <w:p w14:paraId="54F2AEE0" w14:textId="207574B0" w:rsidR="00746D03"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R06AX13</w:t>
            </w:r>
          </w:p>
        </w:tc>
        <w:tc>
          <w:tcPr>
            <w:tcW w:w="1985" w:type="dxa"/>
            <w:vMerge/>
            <w:tcBorders>
              <w:bottom w:val="single" w:sz="4" w:space="0" w:color="auto"/>
            </w:tcBorders>
          </w:tcPr>
          <w:p w14:paraId="7D2B97FF" w14:textId="77777777" w:rsidR="00746D03" w:rsidRDefault="00746D03" w:rsidP="00536DD2">
            <w:pPr>
              <w:spacing w:after="0" w:line="240" w:lineRule="auto"/>
              <w:jc w:val="both"/>
              <w:rPr>
                <w:rFonts w:ascii="Times New Roman" w:hAnsi="Times New Roman"/>
                <w:sz w:val="24"/>
                <w:szCs w:val="24"/>
                <w:lang w:eastAsia="ru-RU"/>
              </w:rPr>
            </w:pPr>
          </w:p>
        </w:tc>
        <w:tc>
          <w:tcPr>
            <w:tcW w:w="3556" w:type="dxa"/>
            <w:vMerge/>
            <w:tcBorders>
              <w:bottom w:val="single" w:sz="4" w:space="0" w:color="auto"/>
            </w:tcBorders>
          </w:tcPr>
          <w:p w14:paraId="0C72FC90" w14:textId="77777777" w:rsidR="00746D03" w:rsidRDefault="00746D03" w:rsidP="00536DD2">
            <w:pPr>
              <w:spacing w:after="0" w:line="240" w:lineRule="auto"/>
              <w:jc w:val="center"/>
              <w:rPr>
                <w:rFonts w:ascii="Times New Roman" w:hAnsi="Times New Roman"/>
                <w:sz w:val="24"/>
                <w:szCs w:val="24"/>
              </w:rPr>
            </w:pPr>
          </w:p>
        </w:tc>
      </w:tr>
      <w:tr w:rsidR="00536DD2" w14:paraId="7212E708" w14:textId="77777777" w:rsidTr="00DA6D6B">
        <w:trPr>
          <w:trHeight w:val="270"/>
        </w:trPr>
        <w:tc>
          <w:tcPr>
            <w:tcW w:w="567" w:type="dxa"/>
            <w:vMerge w:val="restart"/>
          </w:tcPr>
          <w:p w14:paraId="3CA7B09B" w14:textId="7777777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1956" w:type="dxa"/>
            <w:vMerge w:val="restart"/>
          </w:tcPr>
          <w:p w14:paraId="082EFD1C"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Кетотифен</w:t>
            </w:r>
          </w:p>
        </w:tc>
        <w:tc>
          <w:tcPr>
            <w:tcW w:w="1417" w:type="dxa"/>
            <w:tcBorders>
              <w:top w:val="single" w:sz="4" w:space="0" w:color="auto"/>
              <w:bottom w:val="single" w:sz="4" w:space="0" w:color="auto"/>
            </w:tcBorders>
          </w:tcPr>
          <w:p w14:paraId="0DB0C3A3" w14:textId="77777777" w:rsidR="00536DD2" w:rsidRDefault="00536DD2" w:rsidP="00536DD2">
            <w:pPr>
              <w:spacing w:after="0" w:line="240" w:lineRule="auto"/>
              <w:jc w:val="both"/>
              <w:rPr>
                <w:rFonts w:ascii="Times New Roman" w:hAnsi="Times New Roman"/>
                <w:sz w:val="24"/>
                <w:szCs w:val="24"/>
                <w:highlight w:val="green"/>
                <w:lang w:eastAsia="ru-RU"/>
              </w:rPr>
            </w:pPr>
            <w:r>
              <w:rPr>
                <w:rFonts w:ascii="Times New Roman" w:hAnsi="Times New Roman"/>
                <w:sz w:val="24"/>
                <w:szCs w:val="24"/>
                <w:lang w:eastAsia="ru-RU"/>
              </w:rPr>
              <w:t xml:space="preserve">S01GX08 </w:t>
            </w:r>
          </w:p>
        </w:tc>
        <w:tc>
          <w:tcPr>
            <w:tcW w:w="1985" w:type="dxa"/>
            <w:vMerge w:val="restart"/>
          </w:tcPr>
          <w:p w14:paraId="514DFAFD" w14:textId="77777777" w:rsidR="00536DD2" w:rsidRDefault="00536DD2" w:rsidP="00536DD2">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Антигистаминн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ое</w:t>
            </w:r>
            <w:proofErr w:type="spellEnd"/>
            <w:r>
              <w:rPr>
                <w:rFonts w:ascii="Times New Roman" w:hAnsi="Times New Roman"/>
                <w:sz w:val="24"/>
                <w:szCs w:val="24"/>
                <w:lang w:eastAsia="ru-RU"/>
              </w:rPr>
              <w:t xml:space="preserve"> средство</w:t>
            </w:r>
          </w:p>
        </w:tc>
        <w:tc>
          <w:tcPr>
            <w:tcW w:w="3556" w:type="dxa"/>
            <w:vMerge w:val="restart"/>
          </w:tcPr>
          <w:p w14:paraId="7D347C43" w14:textId="77777777" w:rsidR="00536DD2" w:rsidRDefault="00536DD2"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1087" w:dyaOrig="1454" w14:anchorId="12EF30EC">
                <v:shape id="_x0000_i1052" type="#_x0000_t75" style="width:1in;height:95.25pt" o:ole="">
                  <v:imagedata r:id="rId17" o:title=""/>
                </v:shape>
                <o:OLEObject Type="Embed" ProgID="ChemDraw.Document.6.0" ShapeID="_x0000_i1052" DrawAspect="Content" ObjectID="_1838377787" r:id="rId60"/>
              </w:object>
            </w:r>
          </w:p>
          <w:p w14:paraId="37A28D48" w14:textId="61900ED3"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4,9-Дигидро-4-(1-метил-4-пиперидилиден)-10Н-</w:t>
            </w:r>
            <w:proofErr w:type="gramStart"/>
            <w:r>
              <w:rPr>
                <w:rFonts w:ascii="Times New Roman" w:hAnsi="Times New Roman"/>
                <w:sz w:val="24"/>
                <w:szCs w:val="24"/>
                <w:lang w:eastAsia="ru-RU"/>
              </w:rPr>
              <w:t>бензо[</w:t>
            </w:r>
            <w:proofErr w:type="gramEnd"/>
            <w:r>
              <w:rPr>
                <w:rFonts w:ascii="Times New Roman" w:hAnsi="Times New Roman"/>
                <w:sz w:val="24"/>
                <w:szCs w:val="24"/>
                <w:lang w:eastAsia="ru-RU"/>
              </w:rPr>
              <w:t>4,</w:t>
            </w:r>
            <w:proofErr w:type="gramStart"/>
            <w:r>
              <w:rPr>
                <w:rFonts w:ascii="Times New Roman" w:hAnsi="Times New Roman"/>
                <w:sz w:val="24"/>
                <w:szCs w:val="24"/>
                <w:lang w:eastAsia="ru-RU"/>
              </w:rPr>
              <w:t>5]циклогепта</w:t>
            </w:r>
            <w:proofErr w:type="gramEnd"/>
            <w:r>
              <w:rPr>
                <w:rFonts w:ascii="Times New Roman" w:hAnsi="Times New Roman"/>
                <w:sz w:val="24"/>
                <w:szCs w:val="24"/>
                <w:lang w:eastAsia="ru-RU"/>
              </w:rPr>
              <w:t>[1,2 -</w:t>
            </w:r>
            <w:proofErr w:type="gramStart"/>
            <w:r>
              <w:rPr>
                <w:rFonts w:ascii="Times New Roman" w:hAnsi="Times New Roman"/>
                <w:sz w:val="24"/>
                <w:szCs w:val="24"/>
                <w:lang w:eastAsia="ru-RU"/>
              </w:rPr>
              <w:t>b]тиофен</w:t>
            </w:r>
            <w:proofErr w:type="gramEnd"/>
            <w:r>
              <w:rPr>
                <w:rFonts w:ascii="Times New Roman" w:hAnsi="Times New Roman"/>
                <w:sz w:val="24"/>
                <w:szCs w:val="24"/>
                <w:lang w:eastAsia="ru-RU"/>
              </w:rPr>
              <w:t xml:space="preserve">-10-он (и в виде </w:t>
            </w:r>
            <w:proofErr w:type="spellStart"/>
            <w:r>
              <w:rPr>
                <w:rFonts w:ascii="Times New Roman" w:hAnsi="Times New Roman"/>
                <w:sz w:val="24"/>
                <w:szCs w:val="24"/>
                <w:lang w:eastAsia="ru-RU"/>
              </w:rPr>
              <w:t>фумарата</w:t>
            </w:r>
            <w:proofErr w:type="spellEnd"/>
            <w:r>
              <w:rPr>
                <w:rFonts w:ascii="Times New Roman" w:hAnsi="Times New Roman"/>
                <w:sz w:val="24"/>
                <w:szCs w:val="24"/>
                <w:lang w:eastAsia="ru-RU"/>
              </w:rPr>
              <w:t>)</w:t>
            </w:r>
          </w:p>
        </w:tc>
      </w:tr>
      <w:tr w:rsidR="00536DD2" w14:paraId="149161D9" w14:textId="77777777" w:rsidTr="00DA6D6B">
        <w:trPr>
          <w:trHeight w:val="509"/>
        </w:trPr>
        <w:tc>
          <w:tcPr>
            <w:tcW w:w="567" w:type="dxa"/>
            <w:vMerge/>
          </w:tcPr>
          <w:p w14:paraId="5A3622FA" w14:textId="77777777" w:rsidR="00536DD2" w:rsidRDefault="00536DD2" w:rsidP="00536DD2">
            <w:pPr>
              <w:spacing w:after="0" w:line="240" w:lineRule="auto"/>
              <w:jc w:val="center"/>
              <w:rPr>
                <w:rFonts w:ascii="Times New Roman" w:hAnsi="Times New Roman"/>
                <w:sz w:val="24"/>
                <w:szCs w:val="24"/>
                <w:lang w:eastAsia="ru-RU"/>
              </w:rPr>
            </w:pPr>
          </w:p>
        </w:tc>
        <w:tc>
          <w:tcPr>
            <w:tcW w:w="1956" w:type="dxa"/>
            <w:vMerge/>
          </w:tcPr>
          <w:p w14:paraId="69E8C16F" w14:textId="77777777" w:rsidR="00536DD2" w:rsidRDefault="00536DD2" w:rsidP="00536DD2">
            <w:pPr>
              <w:spacing w:after="0" w:line="240" w:lineRule="auto"/>
              <w:jc w:val="both"/>
              <w:rPr>
                <w:rFonts w:ascii="Times New Roman" w:hAnsi="Times New Roman"/>
                <w:sz w:val="24"/>
                <w:szCs w:val="24"/>
                <w:lang w:eastAsia="ru-RU"/>
              </w:rPr>
            </w:pPr>
          </w:p>
        </w:tc>
        <w:tc>
          <w:tcPr>
            <w:tcW w:w="1417" w:type="dxa"/>
            <w:tcBorders>
              <w:top w:val="single" w:sz="4" w:space="0" w:color="auto"/>
              <w:bottom w:val="nil"/>
            </w:tcBorders>
          </w:tcPr>
          <w:p w14:paraId="2151BFC1"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R06AX17</w:t>
            </w:r>
          </w:p>
        </w:tc>
        <w:tc>
          <w:tcPr>
            <w:tcW w:w="1985" w:type="dxa"/>
            <w:vMerge/>
          </w:tcPr>
          <w:p w14:paraId="58360F53" w14:textId="77777777" w:rsidR="00536DD2" w:rsidRDefault="00536DD2" w:rsidP="00536DD2">
            <w:pPr>
              <w:spacing w:after="0" w:line="240" w:lineRule="auto"/>
              <w:jc w:val="both"/>
              <w:rPr>
                <w:rFonts w:ascii="Times New Roman" w:hAnsi="Times New Roman"/>
                <w:sz w:val="24"/>
                <w:szCs w:val="24"/>
                <w:lang w:eastAsia="ru-RU"/>
              </w:rPr>
            </w:pPr>
          </w:p>
        </w:tc>
        <w:tc>
          <w:tcPr>
            <w:tcW w:w="3556" w:type="dxa"/>
            <w:vMerge/>
          </w:tcPr>
          <w:p w14:paraId="2CF6D68B" w14:textId="0D691249" w:rsidR="00536DD2" w:rsidRDefault="00536DD2" w:rsidP="00536DD2">
            <w:pPr>
              <w:spacing w:after="0" w:line="240" w:lineRule="auto"/>
              <w:jc w:val="center"/>
              <w:rPr>
                <w:rFonts w:ascii="Times New Roman" w:hAnsi="Times New Roman"/>
                <w:sz w:val="24"/>
                <w:szCs w:val="24"/>
                <w:lang w:eastAsia="ru-RU"/>
              </w:rPr>
            </w:pPr>
          </w:p>
        </w:tc>
      </w:tr>
      <w:tr w:rsidR="00536DD2" w14:paraId="27E0CDCD" w14:textId="77777777" w:rsidTr="00536DD2">
        <w:trPr>
          <w:trHeight w:val="2208"/>
        </w:trPr>
        <w:tc>
          <w:tcPr>
            <w:tcW w:w="567" w:type="dxa"/>
            <w:vMerge/>
            <w:tcBorders>
              <w:bottom w:val="nil"/>
            </w:tcBorders>
          </w:tcPr>
          <w:p w14:paraId="3319AF40" w14:textId="77777777" w:rsidR="00536DD2" w:rsidRDefault="00536DD2" w:rsidP="00536DD2">
            <w:pPr>
              <w:spacing w:after="0" w:line="240" w:lineRule="auto"/>
              <w:jc w:val="center"/>
              <w:rPr>
                <w:rFonts w:ascii="Times New Roman" w:hAnsi="Times New Roman"/>
                <w:sz w:val="24"/>
                <w:szCs w:val="24"/>
                <w:lang w:eastAsia="ru-RU"/>
              </w:rPr>
            </w:pPr>
          </w:p>
        </w:tc>
        <w:tc>
          <w:tcPr>
            <w:tcW w:w="1956" w:type="dxa"/>
            <w:vMerge/>
            <w:tcBorders>
              <w:bottom w:val="nil"/>
            </w:tcBorders>
          </w:tcPr>
          <w:p w14:paraId="7B65055C" w14:textId="77777777" w:rsidR="00536DD2" w:rsidRDefault="00536DD2" w:rsidP="00536DD2">
            <w:pPr>
              <w:spacing w:after="0" w:line="240" w:lineRule="auto"/>
              <w:jc w:val="both"/>
              <w:rPr>
                <w:rFonts w:ascii="Times New Roman" w:hAnsi="Times New Roman"/>
                <w:sz w:val="24"/>
                <w:szCs w:val="24"/>
                <w:lang w:eastAsia="ru-RU"/>
              </w:rPr>
            </w:pPr>
          </w:p>
        </w:tc>
        <w:tc>
          <w:tcPr>
            <w:tcW w:w="1417" w:type="dxa"/>
            <w:tcBorders>
              <w:top w:val="single" w:sz="4" w:space="0" w:color="auto"/>
              <w:bottom w:val="nil"/>
            </w:tcBorders>
          </w:tcPr>
          <w:p w14:paraId="6D8B95D4" w14:textId="77777777" w:rsidR="00536DD2" w:rsidRDefault="00536DD2" w:rsidP="00536DD2">
            <w:pPr>
              <w:spacing w:after="0" w:line="240" w:lineRule="auto"/>
              <w:jc w:val="both"/>
              <w:rPr>
                <w:rFonts w:ascii="Times New Roman" w:hAnsi="Times New Roman"/>
                <w:sz w:val="24"/>
                <w:szCs w:val="24"/>
                <w:lang w:eastAsia="ru-RU"/>
              </w:rPr>
            </w:pPr>
          </w:p>
        </w:tc>
        <w:tc>
          <w:tcPr>
            <w:tcW w:w="1985" w:type="dxa"/>
            <w:vMerge/>
            <w:tcBorders>
              <w:bottom w:val="nil"/>
            </w:tcBorders>
          </w:tcPr>
          <w:p w14:paraId="1EFFC627" w14:textId="77777777" w:rsidR="00536DD2" w:rsidRDefault="00536DD2" w:rsidP="00536DD2">
            <w:pPr>
              <w:spacing w:after="0" w:line="240" w:lineRule="auto"/>
              <w:jc w:val="both"/>
              <w:rPr>
                <w:rFonts w:ascii="Times New Roman" w:hAnsi="Times New Roman"/>
                <w:sz w:val="24"/>
                <w:szCs w:val="24"/>
                <w:lang w:eastAsia="ru-RU"/>
              </w:rPr>
            </w:pPr>
          </w:p>
        </w:tc>
        <w:tc>
          <w:tcPr>
            <w:tcW w:w="3556" w:type="dxa"/>
            <w:vMerge/>
            <w:tcBorders>
              <w:bottom w:val="single" w:sz="4" w:space="0" w:color="auto"/>
            </w:tcBorders>
          </w:tcPr>
          <w:p w14:paraId="17C97D83" w14:textId="6961CF4C" w:rsidR="00536DD2" w:rsidRDefault="00536DD2" w:rsidP="00536DD2">
            <w:pPr>
              <w:spacing w:after="0" w:line="240" w:lineRule="auto"/>
              <w:jc w:val="center"/>
              <w:rPr>
                <w:rFonts w:ascii="Times New Roman" w:hAnsi="Times New Roman"/>
                <w:sz w:val="24"/>
                <w:szCs w:val="24"/>
              </w:rPr>
            </w:pPr>
          </w:p>
        </w:tc>
      </w:tr>
      <w:tr w:rsidR="0071171E" w14:paraId="550694E4" w14:textId="77777777" w:rsidTr="000F1CA3">
        <w:trPr>
          <w:trHeight w:val="532"/>
        </w:trPr>
        <w:tc>
          <w:tcPr>
            <w:tcW w:w="567" w:type="dxa"/>
            <w:tcBorders>
              <w:bottom w:val="nil"/>
            </w:tcBorders>
          </w:tcPr>
          <w:p w14:paraId="764408B0" w14:textId="77777777" w:rsidR="0071171E" w:rsidRDefault="0071171E"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956" w:type="dxa"/>
            <w:tcBorders>
              <w:bottom w:val="nil"/>
            </w:tcBorders>
          </w:tcPr>
          <w:p w14:paraId="2B0E3243" w14:textId="77777777" w:rsidR="0071171E" w:rsidRDefault="0071171E"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Дротаверин</w:t>
            </w:r>
          </w:p>
        </w:tc>
        <w:tc>
          <w:tcPr>
            <w:tcW w:w="1417" w:type="dxa"/>
            <w:tcBorders>
              <w:bottom w:val="nil"/>
            </w:tcBorders>
          </w:tcPr>
          <w:p w14:paraId="5AAB0496" w14:textId="77777777" w:rsidR="0071171E" w:rsidRDefault="0071171E"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A03AD02 </w:t>
            </w:r>
          </w:p>
        </w:tc>
        <w:tc>
          <w:tcPr>
            <w:tcW w:w="1985" w:type="dxa"/>
            <w:tcBorders>
              <w:bottom w:val="nil"/>
            </w:tcBorders>
          </w:tcPr>
          <w:p w14:paraId="6DDBDCEF" w14:textId="77777777" w:rsidR="0071171E" w:rsidRDefault="0071171E"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Спазмолитик</w:t>
            </w:r>
          </w:p>
        </w:tc>
        <w:tc>
          <w:tcPr>
            <w:tcW w:w="3556" w:type="dxa"/>
            <w:tcBorders>
              <w:bottom w:val="nil"/>
            </w:tcBorders>
          </w:tcPr>
          <w:p w14:paraId="26B7B2FD" w14:textId="77777777" w:rsidR="0071171E" w:rsidRDefault="0071171E"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2527" w:dyaOrig="2187" w14:anchorId="57910FB9">
                <v:shape id="_x0000_i1053" type="#_x0000_t75" style="width:126.75pt;height:109.5pt" o:ole="">
                  <v:imagedata r:id="rId21" o:title=""/>
                </v:shape>
                <o:OLEObject Type="Embed" ProgID="ChemDraw.Document.6.0" ShapeID="_x0000_i1053" DrawAspect="Content" ObjectID="_1838377788" r:id="rId61"/>
              </w:object>
            </w:r>
          </w:p>
          <w:p w14:paraId="30C6315E" w14:textId="77777777" w:rsidR="0071171E" w:rsidRDefault="0071171E"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(1-(3,4-диэтоксибензилиден) -6,7-диэтокси-1,2,3,4-тетрагидроизохинолин (в виде гидрохлорида)</w:t>
            </w:r>
          </w:p>
          <w:p w14:paraId="705A589E" w14:textId="5EDBC94B" w:rsidR="00521F58" w:rsidRDefault="00521F58" w:rsidP="00536DD2">
            <w:pPr>
              <w:spacing w:after="0" w:line="240" w:lineRule="auto"/>
              <w:jc w:val="center"/>
              <w:rPr>
                <w:rFonts w:ascii="Times New Roman" w:hAnsi="Times New Roman"/>
                <w:sz w:val="24"/>
                <w:szCs w:val="24"/>
                <w:lang w:eastAsia="ru-RU"/>
              </w:rPr>
            </w:pPr>
          </w:p>
        </w:tc>
      </w:tr>
    </w:tbl>
    <w:p w14:paraId="04123431" w14:textId="77777777" w:rsidR="00536DD2" w:rsidRDefault="00536DD2"/>
    <w:p w14:paraId="7A1EFA13" w14:textId="77777777" w:rsidR="00921309" w:rsidRDefault="00921309"/>
    <w:p w14:paraId="116CAE08" w14:textId="77777777" w:rsidR="00921309" w:rsidRDefault="00921309"/>
    <w:p w14:paraId="115D1771" w14:textId="28ECC7FE" w:rsidR="00921309" w:rsidRPr="00921309" w:rsidRDefault="00FD3693">
      <w:pPr>
        <w:rPr>
          <w:rFonts w:ascii="Times New Roman" w:hAnsi="Times New Roman"/>
          <w:sz w:val="28"/>
        </w:rPr>
      </w:pPr>
      <w:r>
        <w:rPr>
          <w:rFonts w:ascii="Times New Roman" w:hAnsi="Times New Roman"/>
          <w:sz w:val="28"/>
        </w:rPr>
        <w:lastRenderedPageBreak/>
        <w:t xml:space="preserve">  </w:t>
      </w:r>
      <w:r w:rsidR="00921309" w:rsidRPr="00921309">
        <w:rPr>
          <w:rFonts w:ascii="Times New Roman" w:hAnsi="Times New Roman"/>
          <w:sz w:val="28"/>
        </w:rPr>
        <w:t>Продолжение таблицы 1</w:t>
      </w:r>
    </w:p>
    <w:tbl>
      <w:tblPr>
        <w:tblStyle w:val="afb"/>
        <w:tblW w:w="9481" w:type="dxa"/>
        <w:tblInd w:w="137" w:type="dxa"/>
        <w:tblLayout w:type="fixed"/>
        <w:tblLook w:val="04A0" w:firstRow="1" w:lastRow="0" w:firstColumn="1" w:lastColumn="0" w:noHBand="0" w:noVBand="1"/>
      </w:tblPr>
      <w:tblGrid>
        <w:gridCol w:w="567"/>
        <w:gridCol w:w="1956"/>
        <w:gridCol w:w="1417"/>
        <w:gridCol w:w="1985"/>
        <w:gridCol w:w="3556"/>
      </w:tblGrid>
      <w:tr w:rsidR="00921309" w14:paraId="33C90DA2" w14:textId="77777777" w:rsidTr="000F1CA3">
        <w:trPr>
          <w:trHeight w:val="267"/>
        </w:trPr>
        <w:tc>
          <w:tcPr>
            <w:tcW w:w="567" w:type="dxa"/>
            <w:tcBorders>
              <w:bottom w:val="single" w:sz="4" w:space="0" w:color="auto"/>
            </w:tcBorders>
          </w:tcPr>
          <w:p w14:paraId="70499C93" w14:textId="431CCADB" w:rsidR="00921309" w:rsidRDefault="00921309" w:rsidP="0092130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56" w:type="dxa"/>
            <w:tcBorders>
              <w:bottom w:val="single" w:sz="4" w:space="0" w:color="auto"/>
            </w:tcBorders>
          </w:tcPr>
          <w:p w14:paraId="5308952F" w14:textId="429F0694" w:rsidR="00921309" w:rsidRDefault="00921309" w:rsidP="00921309">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2</w:t>
            </w:r>
          </w:p>
        </w:tc>
        <w:tc>
          <w:tcPr>
            <w:tcW w:w="1417" w:type="dxa"/>
            <w:tcBorders>
              <w:bottom w:val="single" w:sz="4" w:space="0" w:color="auto"/>
            </w:tcBorders>
          </w:tcPr>
          <w:p w14:paraId="0B500791" w14:textId="69CC3F7E" w:rsidR="00921309" w:rsidRDefault="00921309" w:rsidP="0092130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85" w:type="dxa"/>
            <w:tcBorders>
              <w:bottom w:val="single" w:sz="4" w:space="0" w:color="auto"/>
            </w:tcBorders>
          </w:tcPr>
          <w:p w14:paraId="183EF0D6" w14:textId="5BACBBE8" w:rsidR="00921309" w:rsidRDefault="00921309" w:rsidP="0092130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556" w:type="dxa"/>
            <w:tcBorders>
              <w:bottom w:val="single" w:sz="4" w:space="0" w:color="auto"/>
            </w:tcBorders>
          </w:tcPr>
          <w:p w14:paraId="41AA0D32" w14:textId="0CB1AC25" w:rsidR="00921309" w:rsidRPr="00921309" w:rsidRDefault="00921309" w:rsidP="00921309">
            <w:pPr>
              <w:spacing w:after="0" w:line="240" w:lineRule="auto"/>
              <w:jc w:val="center"/>
              <w:rPr>
                <w:rFonts w:ascii="Times New Roman" w:eastAsiaTheme="minorEastAsia" w:hAnsi="Times New Roman"/>
                <w:sz w:val="24"/>
                <w:szCs w:val="24"/>
              </w:rPr>
            </w:pPr>
            <w:r w:rsidRPr="00921309">
              <w:rPr>
                <w:rFonts w:ascii="Times New Roman" w:eastAsiaTheme="minorEastAsia" w:hAnsi="Times New Roman"/>
                <w:sz w:val="24"/>
                <w:szCs w:val="24"/>
              </w:rPr>
              <w:t>5</w:t>
            </w:r>
          </w:p>
        </w:tc>
      </w:tr>
      <w:tr w:rsidR="00536DD2" w14:paraId="5F410324" w14:textId="77777777" w:rsidTr="000F1CA3">
        <w:trPr>
          <w:trHeight w:val="267"/>
        </w:trPr>
        <w:tc>
          <w:tcPr>
            <w:tcW w:w="567" w:type="dxa"/>
            <w:tcBorders>
              <w:bottom w:val="single" w:sz="4" w:space="0" w:color="auto"/>
            </w:tcBorders>
          </w:tcPr>
          <w:p w14:paraId="5713AFFD" w14:textId="7024340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1956" w:type="dxa"/>
            <w:tcBorders>
              <w:bottom w:val="single" w:sz="4" w:space="0" w:color="auto"/>
            </w:tcBorders>
          </w:tcPr>
          <w:p w14:paraId="29536A4F" w14:textId="37ECE0DC" w:rsidR="00536DD2" w:rsidRDefault="00536DD2" w:rsidP="00536DD2">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Донепезил</w:t>
            </w:r>
          </w:p>
        </w:tc>
        <w:tc>
          <w:tcPr>
            <w:tcW w:w="1417" w:type="dxa"/>
            <w:tcBorders>
              <w:bottom w:val="single" w:sz="4" w:space="0" w:color="auto"/>
            </w:tcBorders>
          </w:tcPr>
          <w:p w14:paraId="002213AC" w14:textId="157B3C8E"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N06DA02 </w:t>
            </w:r>
          </w:p>
        </w:tc>
        <w:tc>
          <w:tcPr>
            <w:tcW w:w="1985" w:type="dxa"/>
            <w:tcBorders>
              <w:bottom w:val="single" w:sz="4" w:space="0" w:color="auto"/>
            </w:tcBorders>
          </w:tcPr>
          <w:p w14:paraId="36595F16" w14:textId="33CEC4E4"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Средство для лечения деменции при болезни Альцгеймера</w:t>
            </w:r>
          </w:p>
        </w:tc>
        <w:tc>
          <w:tcPr>
            <w:tcW w:w="3556" w:type="dxa"/>
            <w:tcBorders>
              <w:bottom w:val="single" w:sz="4" w:space="0" w:color="auto"/>
            </w:tcBorders>
          </w:tcPr>
          <w:p w14:paraId="1726A10F" w14:textId="77777777" w:rsidR="00536DD2" w:rsidRDefault="00536DD2" w:rsidP="00536DD2">
            <w:pPr>
              <w:spacing w:after="0" w:line="240" w:lineRule="auto"/>
              <w:jc w:val="center"/>
              <w:rPr>
                <w:rFonts w:ascii="Times New Roman" w:eastAsiaTheme="minorEastAsia" w:hAnsi="Times New Roman"/>
                <w:b/>
                <w:sz w:val="24"/>
                <w:szCs w:val="24"/>
              </w:rPr>
            </w:pPr>
            <w:r>
              <w:rPr>
                <w:rFonts w:ascii="Times New Roman" w:eastAsiaTheme="minorEastAsia" w:hAnsi="Times New Roman"/>
                <w:b/>
                <w:sz w:val="24"/>
                <w:szCs w:val="24"/>
              </w:rPr>
              <w:object w:dxaOrig="3125" w:dyaOrig="1793" w14:anchorId="102231C9">
                <v:shape id="_x0000_i1054" type="#_x0000_t75" style="width:156.75pt;height:88.5pt" o:ole="">
                  <v:imagedata r:id="rId29" o:title=""/>
                </v:shape>
                <o:OLEObject Type="Embed" ProgID="ChemDraw.Document.6.0" ShapeID="_x0000_i1054" DrawAspect="Content" ObjectID="_1838377789" r:id="rId62"/>
              </w:object>
            </w:r>
          </w:p>
          <w:p w14:paraId="1DA1B247" w14:textId="3FFD6A3B" w:rsidR="00536DD2" w:rsidRDefault="00536DD2" w:rsidP="00536DD2">
            <w:pPr>
              <w:spacing w:after="0" w:line="240" w:lineRule="auto"/>
              <w:jc w:val="center"/>
              <w:rPr>
                <w:rFonts w:ascii="Times New Roman" w:eastAsiaTheme="minorEastAsia" w:hAnsi="Times New Roman"/>
                <w:b/>
                <w:sz w:val="24"/>
                <w:szCs w:val="24"/>
              </w:rPr>
            </w:pPr>
            <w:r>
              <w:rPr>
                <w:rFonts w:ascii="Times New Roman" w:eastAsiaTheme="minorEastAsia" w:hAnsi="Times New Roman"/>
                <w:sz w:val="24"/>
                <w:szCs w:val="24"/>
              </w:rPr>
              <w:t>(RS)-2-[(1-бензил-4-</w:t>
            </w:r>
            <w:proofErr w:type="gramStart"/>
            <w:r>
              <w:rPr>
                <w:rFonts w:ascii="Times New Roman" w:eastAsiaTheme="minorEastAsia" w:hAnsi="Times New Roman"/>
                <w:sz w:val="24"/>
                <w:szCs w:val="24"/>
              </w:rPr>
              <w:t>пиперидил)метил</w:t>
            </w:r>
            <w:proofErr w:type="gramEnd"/>
            <w:r>
              <w:rPr>
                <w:rFonts w:ascii="Times New Roman" w:eastAsiaTheme="minorEastAsia" w:hAnsi="Times New Roman"/>
                <w:sz w:val="24"/>
                <w:szCs w:val="24"/>
              </w:rPr>
              <w:t>]-5,6-диметокси-2,3-дигидроинден-1-он</w:t>
            </w:r>
          </w:p>
        </w:tc>
      </w:tr>
      <w:tr w:rsidR="00536DD2" w14:paraId="5EF25437" w14:textId="77777777" w:rsidTr="000F1CA3">
        <w:trPr>
          <w:trHeight w:val="1111"/>
        </w:trPr>
        <w:tc>
          <w:tcPr>
            <w:tcW w:w="567" w:type="dxa"/>
            <w:tcBorders>
              <w:bottom w:val="nil"/>
            </w:tcBorders>
          </w:tcPr>
          <w:p w14:paraId="216A4414" w14:textId="7777777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1956" w:type="dxa"/>
            <w:tcBorders>
              <w:bottom w:val="nil"/>
            </w:tcBorders>
          </w:tcPr>
          <w:p w14:paraId="04C27F52" w14:textId="77777777" w:rsidR="00536DD2" w:rsidRDefault="00536DD2" w:rsidP="00536DD2">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Лоперамид</w:t>
            </w:r>
          </w:p>
        </w:tc>
        <w:tc>
          <w:tcPr>
            <w:tcW w:w="1417" w:type="dxa"/>
            <w:tcBorders>
              <w:bottom w:val="nil"/>
            </w:tcBorders>
          </w:tcPr>
          <w:p w14:paraId="349B2E47"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A07DA03 </w:t>
            </w:r>
          </w:p>
        </w:tc>
        <w:tc>
          <w:tcPr>
            <w:tcW w:w="1985" w:type="dxa"/>
            <w:tcBorders>
              <w:bottom w:val="nil"/>
            </w:tcBorders>
          </w:tcPr>
          <w:p w14:paraId="404B2A31"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Противодиарейное средство</w:t>
            </w:r>
          </w:p>
        </w:tc>
        <w:tc>
          <w:tcPr>
            <w:tcW w:w="3556" w:type="dxa"/>
            <w:tcBorders>
              <w:bottom w:val="nil"/>
            </w:tcBorders>
          </w:tcPr>
          <w:p w14:paraId="1E9E6FD2" w14:textId="77777777" w:rsidR="00536DD2" w:rsidRDefault="00536DD2" w:rsidP="00536DD2">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2472" w:dyaOrig="1413" w14:anchorId="0C392222">
                <v:shape id="_x0000_i1055" type="#_x0000_t75" style="width:123.75pt;height:70.5pt" o:ole="">
                  <v:imagedata r:id="rId15" o:title=""/>
                </v:shape>
                <o:OLEObject Type="Embed" ProgID="ChemDraw.Document.6.0" ShapeID="_x0000_i1055" DrawAspect="Content" ObjectID="_1838377790" r:id="rId63"/>
              </w:object>
            </w:r>
          </w:p>
          <w:p w14:paraId="3F3492D9" w14:textId="7777777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4-(4-Хлорфенил)-4-окси-</w:t>
            </w:r>
            <w:proofErr w:type="gramStart"/>
            <w:r>
              <w:rPr>
                <w:rFonts w:ascii="Times New Roman" w:hAnsi="Times New Roman"/>
                <w:sz w:val="24"/>
                <w:szCs w:val="24"/>
                <w:lang w:eastAsia="ru-RU"/>
              </w:rPr>
              <w:t>N,N</w:t>
            </w:r>
            <w:proofErr w:type="gramEnd"/>
            <w:r>
              <w:rPr>
                <w:rFonts w:ascii="Times New Roman" w:hAnsi="Times New Roman"/>
                <w:sz w:val="24"/>
                <w:szCs w:val="24"/>
                <w:lang w:eastAsia="ru-RU"/>
              </w:rPr>
              <w:t>-диметил-</w:t>
            </w:r>
            <w:proofErr w:type="gramStart"/>
            <w:r>
              <w:rPr>
                <w:rFonts w:ascii="Times New Roman" w:hAnsi="Times New Roman"/>
                <w:sz w:val="24"/>
                <w:szCs w:val="24"/>
                <w:lang w:eastAsia="ru-RU"/>
              </w:rPr>
              <w:t>α,α</w:t>
            </w:r>
            <w:proofErr w:type="gramEnd"/>
            <w:r>
              <w:rPr>
                <w:rFonts w:ascii="Times New Roman" w:hAnsi="Times New Roman"/>
                <w:sz w:val="24"/>
                <w:szCs w:val="24"/>
                <w:lang w:eastAsia="ru-RU"/>
              </w:rPr>
              <w:t>-дифенил-1-пиперидин-бутанамида гидрохлорид</w:t>
            </w:r>
          </w:p>
        </w:tc>
      </w:tr>
      <w:tr w:rsidR="00536DD2" w14:paraId="51D6DBE9" w14:textId="77777777" w:rsidTr="000F1CA3">
        <w:trPr>
          <w:trHeight w:val="145"/>
        </w:trPr>
        <w:tc>
          <w:tcPr>
            <w:tcW w:w="567" w:type="dxa"/>
            <w:tcBorders>
              <w:bottom w:val="nil"/>
            </w:tcBorders>
          </w:tcPr>
          <w:p w14:paraId="33C992B5" w14:textId="7777777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w:t>
            </w:r>
          </w:p>
        </w:tc>
        <w:tc>
          <w:tcPr>
            <w:tcW w:w="1956" w:type="dxa"/>
            <w:tcBorders>
              <w:bottom w:val="nil"/>
            </w:tcBorders>
          </w:tcPr>
          <w:p w14:paraId="570E0098" w14:textId="77777777" w:rsidR="00536DD2" w:rsidRDefault="00536DD2" w:rsidP="00536DD2">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Винбластин</w:t>
            </w:r>
          </w:p>
          <w:p w14:paraId="4F39B510" w14:textId="77777777" w:rsidR="00536DD2" w:rsidRDefault="00536DD2" w:rsidP="00536DD2">
            <w:pPr>
              <w:spacing w:after="0" w:line="240" w:lineRule="auto"/>
              <w:jc w:val="both"/>
              <w:rPr>
                <w:rFonts w:ascii="Times New Roman" w:hAnsi="Times New Roman"/>
                <w:sz w:val="24"/>
                <w:szCs w:val="24"/>
                <w:lang w:val="kk-KZ" w:eastAsia="ru-RU"/>
              </w:rPr>
            </w:pPr>
          </w:p>
        </w:tc>
        <w:tc>
          <w:tcPr>
            <w:tcW w:w="1417" w:type="dxa"/>
            <w:tcBorders>
              <w:bottom w:val="nil"/>
            </w:tcBorders>
          </w:tcPr>
          <w:p w14:paraId="73E40B97"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L01CA01 </w:t>
            </w:r>
          </w:p>
        </w:tc>
        <w:tc>
          <w:tcPr>
            <w:tcW w:w="1985" w:type="dxa"/>
            <w:tcBorders>
              <w:bottom w:val="nil"/>
            </w:tcBorders>
          </w:tcPr>
          <w:p w14:paraId="0E9D8576"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Противоопухолевое средство</w:t>
            </w:r>
          </w:p>
        </w:tc>
        <w:tc>
          <w:tcPr>
            <w:tcW w:w="3556" w:type="dxa"/>
            <w:tcBorders>
              <w:bottom w:val="nil"/>
            </w:tcBorders>
          </w:tcPr>
          <w:p w14:paraId="4C15BF08" w14:textId="77777777" w:rsidR="00536DD2" w:rsidRDefault="00536DD2" w:rsidP="00536DD2">
            <w:pPr>
              <w:spacing w:after="0" w:line="240" w:lineRule="auto"/>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06DF2D06" wp14:editId="3ACEFB46">
                  <wp:extent cx="1699260" cy="1090295"/>
                  <wp:effectExtent l="0" t="0" r="0" b="0"/>
                  <wp:docPr id="18433" name="Рисунок 10" descr="Vinblastine Skeletal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 name="Рисунок 10" descr="Vinblastine Skeletal Structure.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701650" cy="1092334"/>
                          </a:xfrm>
                          <a:prstGeom prst="rect">
                            <a:avLst/>
                          </a:prstGeom>
                          <a:noFill/>
                          <a:ln>
                            <a:noFill/>
                          </a:ln>
                        </pic:spPr>
                      </pic:pic>
                    </a:graphicData>
                  </a:graphic>
                </wp:inline>
              </w:drawing>
            </w:r>
          </w:p>
          <w:p w14:paraId="794E7476" w14:textId="77777777" w:rsidR="00536DD2" w:rsidRDefault="00536DD2" w:rsidP="00536DD2">
            <w:pPr>
              <w:spacing w:after="0" w:line="240" w:lineRule="auto"/>
              <w:jc w:val="center"/>
              <w:rPr>
                <w:rFonts w:ascii="Times New Roman" w:hAnsi="Times New Roman"/>
                <w:sz w:val="24"/>
                <w:szCs w:val="24"/>
              </w:rPr>
            </w:pPr>
            <w:r>
              <w:rPr>
                <w:rFonts w:ascii="Times New Roman" w:hAnsi="Times New Roman"/>
                <w:sz w:val="24"/>
                <w:szCs w:val="24"/>
              </w:rPr>
              <w:t>(3aR,4R,5S,5aR,10bR,13aR)-4-ацетокси-3а-этил-9-[(5S,7R,9S)-5-этил-5-гидрокси-9-метоксикарбонил-1,4,5,6,7,8,9,10-октагидро-2Н-3,7-метано-азациклоундецино-[5,4-b]-индол-9-ил]-5-гидрокси-8-метокси-6-метил-3а,4,5,5а,6,11,12,13а-октагидро-1Н-индолизино-[8,1-cd]</w:t>
            </w:r>
          </w:p>
        </w:tc>
      </w:tr>
      <w:tr w:rsidR="00536DD2" w14:paraId="3E50C66B" w14:textId="77777777" w:rsidTr="000F1CA3">
        <w:trPr>
          <w:trHeight w:val="700"/>
        </w:trPr>
        <w:tc>
          <w:tcPr>
            <w:tcW w:w="567" w:type="dxa"/>
            <w:tcBorders>
              <w:bottom w:val="nil"/>
            </w:tcBorders>
          </w:tcPr>
          <w:p w14:paraId="3ABF5C07" w14:textId="7777777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956" w:type="dxa"/>
            <w:tcBorders>
              <w:bottom w:val="nil"/>
            </w:tcBorders>
          </w:tcPr>
          <w:p w14:paraId="5A3A3EF9" w14:textId="77777777" w:rsidR="00536DD2" w:rsidRDefault="00536DD2" w:rsidP="00536DD2">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Линаглиптин </w:t>
            </w:r>
          </w:p>
        </w:tc>
        <w:tc>
          <w:tcPr>
            <w:tcW w:w="1417" w:type="dxa"/>
            <w:tcBorders>
              <w:bottom w:val="nil"/>
            </w:tcBorders>
          </w:tcPr>
          <w:p w14:paraId="078ECCC6" w14:textId="77777777" w:rsidR="00536DD2" w:rsidRDefault="00536DD2" w:rsidP="00536DD2">
            <w:pPr>
              <w:spacing w:after="0" w:line="24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A10BD19 </w:t>
            </w:r>
          </w:p>
        </w:tc>
        <w:tc>
          <w:tcPr>
            <w:tcW w:w="1985" w:type="dxa"/>
            <w:tcBorders>
              <w:bottom w:val="nil"/>
            </w:tcBorders>
          </w:tcPr>
          <w:p w14:paraId="0C527424"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Гипогликемическое средство</w:t>
            </w:r>
          </w:p>
          <w:p w14:paraId="523E42FF" w14:textId="77777777" w:rsidR="00536DD2" w:rsidRDefault="00536DD2" w:rsidP="00536DD2">
            <w:pPr>
              <w:spacing w:after="0" w:line="240" w:lineRule="auto"/>
              <w:jc w:val="both"/>
              <w:rPr>
                <w:rFonts w:ascii="Times New Roman" w:hAnsi="Times New Roman"/>
                <w:sz w:val="24"/>
                <w:szCs w:val="24"/>
                <w:lang w:val="kk-KZ" w:eastAsia="ru-RU"/>
              </w:rPr>
            </w:pPr>
          </w:p>
          <w:p w14:paraId="399D1A23" w14:textId="77777777" w:rsidR="00536DD2" w:rsidRDefault="00536DD2" w:rsidP="00536DD2">
            <w:pPr>
              <w:spacing w:after="0" w:line="240" w:lineRule="auto"/>
              <w:jc w:val="both"/>
              <w:rPr>
                <w:rFonts w:ascii="Times New Roman" w:hAnsi="Times New Roman"/>
                <w:sz w:val="24"/>
                <w:szCs w:val="24"/>
                <w:lang w:eastAsia="ru-RU"/>
              </w:rPr>
            </w:pPr>
          </w:p>
        </w:tc>
        <w:tc>
          <w:tcPr>
            <w:tcW w:w="3556" w:type="dxa"/>
            <w:tcBorders>
              <w:bottom w:val="nil"/>
            </w:tcBorders>
          </w:tcPr>
          <w:p w14:paraId="5B0080F6" w14:textId="77777777" w:rsidR="00536DD2" w:rsidRDefault="00536DD2" w:rsidP="00536DD2">
            <w:pPr>
              <w:spacing w:after="0" w:line="240" w:lineRule="auto"/>
              <w:jc w:val="center"/>
              <w:rPr>
                <w:rFonts w:ascii="Times New Roman" w:eastAsiaTheme="minorEastAsia" w:hAnsi="Times New Roman"/>
                <w:sz w:val="24"/>
                <w:szCs w:val="24"/>
                <w:lang w:eastAsia="ko-KR"/>
              </w:rPr>
            </w:pPr>
          </w:p>
          <w:p w14:paraId="3D604BD0" w14:textId="77777777" w:rsidR="00536DD2" w:rsidRDefault="00536DD2" w:rsidP="00536DD2">
            <w:pPr>
              <w:spacing w:after="0" w:line="240" w:lineRule="auto"/>
              <w:jc w:val="center"/>
              <w:rPr>
                <w:rFonts w:ascii="Times New Roman" w:hAnsi="Times New Roman"/>
                <w:sz w:val="24"/>
                <w:szCs w:val="24"/>
                <w:lang w:val="en-US"/>
              </w:rPr>
            </w:pPr>
            <w:r>
              <w:rPr>
                <w:rFonts w:ascii="Times New Roman" w:eastAsiaTheme="minorEastAsia" w:hAnsi="Times New Roman"/>
                <w:sz w:val="24"/>
                <w:szCs w:val="24"/>
                <w:lang w:eastAsia="ko-KR"/>
              </w:rPr>
              <w:object w:dxaOrig="2948" w:dyaOrig="1494" w14:anchorId="318A79D5">
                <v:shape id="_x0000_i1056" type="#_x0000_t75" style="width:149.25pt;height:77.25pt" o:ole="">
                  <v:imagedata r:id="rId65" o:title=""/>
                </v:shape>
                <o:OLEObject Type="Embed" ProgID="ChemDraw.Document.6.0" ShapeID="_x0000_i1056" DrawAspect="Content" ObjectID="_1838377791" r:id="rId66"/>
              </w:object>
            </w:r>
          </w:p>
          <w:p w14:paraId="32493A5D" w14:textId="77777777" w:rsidR="00536DD2" w:rsidRDefault="00536DD2" w:rsidP="00536DD2">
            <w:pPr>
              <w:spacing w:after="0" w:line="240" w:lineRule="auto"/>
              <w:jc w:val="center"/>
              <w:rPr>
                <w:rFonts w:ascii="Times New Roman" w:hAnsi="Times New Roman"/>
                <w:sz w:val="24"/>
                <w:szCs w:val="24"/>
              </w:rPr>
            </w:pPr>
            <w:r>
              <w:rPr>
                <w:rFonts w:ascii="Times New Roman" w:hAnsi="Times New Roman"/>
                <w:sz w:val="24"/>
                <w:szCs w:val="24"/>
              </w:rPr>
              <w:t>8-[(3R)-3-Аминопиперидин-1-ил]-7-(бут-2-ин-1-ил)-3-метил-1-[(4-метилхиназолин-2-ил)метил]-3,7-дигидро-1H-пурин-2,6-дион</w:t>
            </w:r>
          </w:p>
        </w:tc>
      </w:tr>
      <w:tr w:rsidR="00536DD2" w14:paraId="2A291ED3" w14:textId="77777777" w:rsidTr="000F1CA3">
        <w:trPr>
          <w:trHeight w:val="145"/>
        </w:trPr>
        <w:tc>
          <w:tcPr>
            <w:tcW w:w="9481" w:type="dxa"/>
            <w:gridSpan w:val="5"/>
            <w:tcBorders>
              <w:top w:val="nil"/>
              <w:left w:val="nil"/>
              <w:right w:val="nil"/>
            </w:tcBorders>
          </w:tcPr>
          <w:p w14:paraId="0A9C5B5F" w14:textId="77777777" w:rsidR="00536DD2" w:rsidRDefault="00536DD2" w:rsidP="00536DD2">
            <w:pPr>
              <w:spacing w:after="0" w:line="240" w:lineRule="auto"/>
              <w:rPr>
                <w:rFonts w:ascii="Times New Roman" w:hAnsi="Times New Roman"/>
                <w:sz w:val="28"/>
              </w:rPr>
            </w:pPr>
            <w:r w:rsidRPr="003A1DE4">
              <w:rPr>
                <w:rFonts w:ascii="Times New Roman" w:hAnsi="Times New Roman"/>
                <w:sz w:val="28"/>
              </w:rPr>
              <w:lastRenderedPageBreak/>
              <w:t>Продолжение таблицы 1</w:t>
            </w:r>
          </w:p>
          <w:p w14:paraId="78568494" w14:textId="493B7FA3" w:rsidR="00536DD2" w:rsidRDefault="00536DD2" w:rsidP="00536DD2">
            <w:pPr>
              <w:spacing w:after="0" w:line="240" w:lineRule="auto"/>
              <w:rPr>
                <w:rFonts w:ascii="Times New Roman" w:eastAsiaTheme="minorEastAsia" w:hAnsi="Times New Roman"/>
                <w:sz w:val="24"/>
                <w:szCs w:val="24"/>
                <w:lang w:eastAsia="ko-KR"/>
              </w:rPr>
            </w:pPr>
          </w:p>
        </w:tc>
      </w:tr>
      <w:tr w:rsidR="00536DD2" w14:paraId="4589C84A" w14:textId="77777777" w:rsidTr="000F1CA3">
        <w:trPr>
          <w:trHeight w:val="145"/>
        </w:trPr>
        <w:tc>
          <w:tcPr>
            <w:tcW w:w="567" w:type="dxa"/>
          </w:tcPr>
          <w:p w14:paraId="459A9B4A" w14:textId="6A8B239E"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56" w:type="dxa"/>
          </w:tcPr>
          <w:p w14:paraId="574447BD" w14:textId="76E24FC5" w:rsidR="00536DD2" w:rsidRDefault="00536DD2" w:rsidP="00536DD2">
            <w:pPr>
              <w:spacing w:after="0" w:line="240" w:lineRule="auto"/>
              <w:jc w:val="center"/>
              <w:rPr>
                <w:rFonts w:ascii="Times New Roman" w:hAnsi="Times New Roman"/>
                <w:sz w:val="24"/>
                <w:szCs w:val="24"/>
                <w:lang w:val="kk-KZ" w:eastAsia="ru-RU"/>
              </w:rPr>
            </w:pPr>
            <w:r>
              <w:rPr>
                <w:rFonts w:ascii="Times New Roman" w:hAnsi="Times New Roman"/>
                <w:sz w:val="24"/>
                <w:szCs w:val="24"/>
                <w:lang w:eastAsia="ru-RU"/>
              </w:rPr>
              <w:t>2</w:t>
            </w:r>
          </w:p>
        </w:tc>
        <w:tc>
          <w:tcPr>
            <w:tcW w:w="1417" w:type="dxa"/>
          </w:tcPr>
          <w:p w14:paraId="7181000A" w14:textId="631B1D91"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85" w:type="dxa"/>
          </w:tcPr>
          <w:p w14:paraId="7CEB6C6D" w14:textId="224A3E30"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556" w:type="dxa"/>
          </w:tcPr>
          <w:p w14:paraId="6EAB87E8" w14:textId="15406A3E" w:rsidR="00536DD2" w:rsidRDefault="00536DD2" w:rsidP="00536DD2">
            <w:pPr>
              <w:spacing w:after="0" w:line="240" w:lineRule="auto"/>
              <w:jc w:val="center"/>
              <w:rPr>
                <w:rFonts w:ascii="Times New Roman" w:eastAsiaTheme="minorEastAsia" w:hAnsi="Times New Roman"/>
                <w:sz w:val="24"/>
                <w:szCs w:val="24"/>
                <w:lang w:eastAsia="ko-KR"/>
              </w:rPr>
            </w:pPr>
            <w:r>
              <w:rPr>
                <w:rFonts w:ascii="Times New Roman" w:eastAsiaTheme="minorEastAsia" w:hAnsi="Times New Roman"/>
                <w:sz w:val="24"/>
                <w:szCs w:val="24"/>
              </w:rPr>
              <w:t>5</w:t>
            </w:r>
          </w:p>
        </w:tc>
      </w:tr>
      <w:tr w:rsidR="00536DD2" w14:paraId="45379734" w14:textId="77777777" w:rsidTr="000F1CA3">
        <w:trPr>
          <w:trHeight w:val="3361"/>
        </w:trPr>
        <w:tc>
          <w:tcPr>
            <w:tcW w:w="567" w:type="dxa"/>
          </w:tcPr>
          <w:p w14:paraId="3BD8DF66" w14:textId="7777777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w:t>
            </w:r>
          </w:p>
        </w:tc>
        <w:tc>
          <w:tcPr>
            <w:tcW w:w="1956" w:type="dxa"/>
          </w:tcPr>
          <w:p w14:paraId="09FF0E72" w14:textId="77777777" w:rsidR="00536DD2" w:rsidRDefault="00536DD2" w:rsidP="00536DD2">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Пароксетин</w:t>
            </w:r>
          </w:p>
        </w:tc>
        <w:tc>
          <w:tcPr>
            <w:tcW w:w="1417" w:type="dxa"/>
          </w:tcPr>
          <w:p w14:paraId="18D9DC58"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N06AB05 </w:t>
            </w:r>
          </w:p>
        </w:tc>
        <w:tc>
          <w:tcPr>
            <w:tcW w:w="1985" w:type="dxa"/>
          </w:tcPr>
          <w:p w14:paraId="78E6E6E5"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Антидепрессант</w:t>
            </w:r>
          </w:p>
        </w:tc>
        <w:tc>
          <w:tcPr>
            <w:tcW w:w="3556" w:type="dxa"/>
          </w:tcPr>
          <w:p w14:paraId="4D34D19B" w14:textId="77777777" w:rsidR="00536DD2" w:rsidRDefault="00536DD2" w:rsidP="00536DD2">
            <w:pPr>
              <w:spacing w:after="0" w:line="240" w:lineRule="auto"/>
              <w:jc w:val="center"/>
              <w:rPr>
                <w:rFonts w:ascii="Times New Roman" w:eastAsiaTheme="minorEastAsia" w:hAnsi="Times New Roman"/>
                <w:sz w:val="24"/>
                <w:szCs w:val="24"/>
                <w:lang w:eastAsia="ko-KR"/>
              </w:rPr>
            </w:pPr>
          </w:p>
          <w:p w14:paraId="7E5A0F3B" w14:textId="77777777" w:rsidR="00536DD2" w:rsidRDefault="00536DD2" w:rsidP="00536DD2">
            <w:pPr>
              <w:spacing w:after="0" w:line="240" w:lineRule="auto"/>
              <w:jc w:val="center"/>
              <w:rPr>
                <w:rFonts w:ascii="Times New Roman" w:hAnsi="Times New Roman"/>
                <w:sz w:val="24"/>
                <w:szCs w:val="24"/>
                <w:lang w:val="en-US"/>
              </w:rPr>
            </w:pPr>
            <w:r>
              <w:rPr>
                <w:rFonts w:ascii="Times New Roman" w:eastAsiaTheme="minorEastAsia" w:hAnsi="Times New Roman"/>
                <w:sz w:val="24"/>
                <w:szCs w:val="24"/>
                <w:lang w:eastAsia="ko-KR"/>
              </w:rPr>
              <w:object w:dxaOrig="2038" w:dyaOrig="1929" w14:anchorId="2870AC35">
                <v:shape id="_x0000_i1057" type="#_x0000_t75" style="width:102pt;height:95.25pt" o:ole="">
                  <v:imagedata r:id="rId67" o:title=""/>
                </v:shape>
                <o:OLEObject Type="Embed" ProgID="ChemDraw.Document.6.0" ShapeID="_x0000_i1057" DrawAspect="Content" ObjectID="_1838377792" r:id="rId68"/>
              </w:object>
            </w:r>
          </w:p>
          <w:p w14:paraId="60074829" w14:textId="77777777" w:rsidR="00536DD2" w:rsidRDefault="00536DD2" w:rsidP="00536DD2">
            <w:pPr>
              <w:spacing w:after="0" w:line="240" w:lineRule="auto"/>
              <w:jc w:val="center"/>
              <w:rPr>
                <w:rFonts w:ascii="Times New Roman" w:hAnsi="Times New Roman"/>
                <w:sz w:val="24"/>
                <w:szCs w:val="24"/>
              </w:rPr>
            </w:pPr>
            <w:r>
              <w:rPr>
                <w:rFonts w:ascii="Times New Roman" w:hAnsi="Times New Roman"/>
                <w:sz w:val="24"/>
                <w:szCs w:val="24"/>
              </w:rPr>
              <w:t>(3S-транс)-3-((1,3-бензодиоксол-5-</w:t>
            </w:r>
            <w:proofErr w:type="gramStart"/>
            <w:r>
              <w:rPr>
                <w:rFonts w:ascii="Times New Roman" w:hAnsi="Times New Roman"/>
                <w:sz w:val="24"/>
                <w:szCs w:val="24"/>
              </w:rPr>
              <w:t>илокси)метил</w:t>
            </w:r>
            <w:proofErr w:type="gramEnd"/>
            <w:r>
              <w:rPr>
                <w:rFonts w:ascii="Times New Roman" w:hAnsi="Times New Roman"/>
                <w:sz w:val="24"/>
                <w:szCs w:val="24"/>
              </w:rPr>
              <w:t>)-</w:t>
            </w:r>
          </w:p>
          <w:p w14:paraId="1268454F" w14:textId="77777777" w:rsidR="00536DD2" w:rsidRDefault="00536DD2" w:rsidP="00536DD2">
            <w:pPr>
              <w:spacing w:after="0" w:line="240" w:lineRule="auto"/>
              <w:jc w:val="center"/>
              <w:rPr>
                <w:rFonts w:ascii="Times New Roman" w:hAnsi="Times New Roman"/>
                <w:sz w:val="24"/>
                <w:szCs w:val="24"/>
              </w:rPr>
            </w:pPr>
            <w:r>
              <w:rPr>
                <w:rFonts w:ascii="Times New Roman" w:hAnsi="Times New Roman"/>
                <w:sz w:val="24"/>
                <w:szCs w:val="24"/>
              </w:rPr>
              <w:t>4-(4-фторфенил)-пиперидин</w:t>
            </w:r>
          </w:p>
        </w:tc>
      </w:tr>
      <w:tr w:rsidR="00536DD2" w14:paraId="2AFD10B7" w14:textId="77777777" w:rsidTr="000F1CA3">
        <w:trPr>
          <w:trHeight w:val="2827"/>
        </w:trPr>
        <w:tc>
          <w:tcPr>
            <w:tcW w:w="567" w:type="dxa"/>
          </w:tcPr>
          <w:p w14:paraId="00B085E1" w14:textId="77777777" w:rsidR="00536DD2" w:rsidRDefault="00536DD2" w:rsidP="00536DD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1956" w:type="dxa"/>
          </w:tcPr>
          <w:p w14:paraId="0F0CB001" w14:textId="77777777" w:rsidR="00536DD2" w:rsidRDefault="00536DD2" w:rsidP="00536DD2">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Клопидогрел </w:t>
            </w:r>
          </w:p>
        </w:tc>
        <w:tc>
          <w:tcPr>
            <w:tcW w:w="1417" w:type="dxa"/>
          </w:tcPr>
          <w:p w14:paraId="74C8D0BB" w14:textId="77777777" w:rsidR="00536DD2" w:rsidRDefault="00536DD2" w:rsidP="00536DD2">
            <w:pPr>
              <w:spacing w:after="0" w:line="240" w:lineRule="auto"/>
              <w:jc w:val="both"/>
              <w:rPr>
                <w:rFonts w:ascii="Times New Roman" w:hAnsi="Times New Roman"/>
                <w:sz w:val="24"/>
                <w:szCs w:val="24"/>
                <w:highlight w:val="green"/>
                <w:lang w:eastAsia="ru-RU"/>
              </w:rPr>
            </w:pPr>
            <w:r>
              <w:rPr>
                <w:rFonts w:ascii="Times New Roman" w:hAnsi="Times New Roman"/>
                <w:sz w:val="24"/>
                <w:szCs w:val="24"/>
                <w:lang w:eastAsia="ru-RU"/>
              </w:rPr>
              <w:t xml:space="preserve">B01AC04 </w:t>
            </w:r>
          </w:p>
        </w:tc>
        <w:tc>
          <w:tcPr>
            <w:tcW w:w="1985" w:type="dxa"/>
          </w:tcPr>
          <w:p w14:paraId="56FC8E61" w14:textId="77777777" w:rsidR="00536DD2" w:rsidRDefault="00536DD2" w:rsidP="00536DD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Антиагрегант (ингибитор агрегации тромбоцитов)</w:t>
            </w:r>
          </w:p>
          <w:p w14:paraId="31EF0BD0" w14:textId="77777777" w:rsidR="00536DD2" w:rsidRDefault="00536DD2" w:rsidP="00536DD2">
            <w:pPr>
              <w:spacing w:after="0" w:line="240" w:lineRule="auto"/>
              <w:jc w:val="both"/>
              <w:rPr>
                <w:rFonts w:ascii="Times New Roman" w:hAnsi="Times New Roman"/>
                <w:sz w:val="24"/>
                <w:szCs w:val="24"/>
                <w:lang w:eastAsia="ru-RU"/>
              </w:rPr>
            </w:pPr>
          </w:p>
          <w:p w14:paraId="3AA4E59B" w14:textId="77777777" w:rsidR="00536DD2" w:rsidRDefault="00536DD2" w:rsidP="00536DD2">
            <w:pPr>
              <w:spacing w:after="0" w:line="240" w:lineRule="auto"/>
              <w:jc w:val="both"/>
              <w:rPr>
                <w:rFonts w:ascii="Times New Roman" w:hAnsi="Times New Roman"/>
                <w:sz w:val="24"/>
                <w:szCs w:val="24"/>
                <w:lang w:eastAsia="ru-RU"/>
              </w:rPr>
            </w:pPr>
          </w:p>
          <w:p w14:paraId="63094A3E" w14:textId="77777777" w:rsidR="00536DD2" w:rsidRDefault="00536DD2" w:rsidP="00536DD2">
            <w:pPr>
              <w:spacing w:after="0" w:line="240" w:lineRule="auto"/>
              <w:jc w:val="both"/>
              <w:rPr>
                <w:rFonts w:ascii="Times New Roman" w:hAnsi="Times New Roman"/>
                <w:sz w:val="24"/>
                <w:szCs w:val="24"/>
                <w:lang w:eastAsia="ru-RU"/>
              </w:rPr>
            </w:pPr>
          </w:p>
          <w:p w14:paraId="76720BAE" w14:textId="77777777" w:rsidR="00536DD2" w:rsidRDefault="00536DD2" w:rsidP="00536DD2">
            <w:pPr>
              <w:spacing w:after="0" w:line="240" w:lineRule="auto"/>
              <w:jc w:val="both"/>
              <w:rPr>
                <w:rFonts w:ascii="Times New Roman" w:hAnsi="Times New Roman"/>
                <w:sz w:val="24"/>
                <w:szCs w:val="24"/>
                <w:lang w:eastAsia="ru-RU"/>
              </w:rPr>
            </w:pPr>
          </w:p>
        </w:tc>
        <w:tc>
          <w:tcPr>
            <w:tcW w:w="3556" w:type="dxa"/>
          </w:tcPr>
          <w:p w14:paraId="10370647" w14:textId="77777777" w:rsidR="00536DD2" w:rsidRDefault="00536DD2" w:rsidP="00536DD2">
            <w:pPr>
              <w:spacing w:after="0" w:line="240" w:lineRule="auto"/>
              <w:jc w:val="center"/>
              <w:rPr>
                <w:rFonts w:ascii="Times New Roman" w:eastAsiaTheme="minorEastAsia" w:hAnsi="Times New Roman"/>
                <w:sz w:val="24"/>
                <w:szCs w:val="24"/>
                <w:lang w:val="en-US" w:eastAsia="ko-KR"/>
              </w:rPr>
            </w:pPr>
          </w:p>
          <w:p w14:paraId="29F89335" w14:textId="77777777" w:rsidR="00536DD2" w:rsidRDefault="00536DD2" w:rsidP="00536DD2">
            <w:pPr>
              <w:spacing w:after="0" w:line="240" w:lineRule="auto"/>
              <w:jc w:val="center"/>
              <w:rPr>
                <w:rFonts w:ascii="Times New Roman" w:eastAsiaTheme="minorEastAsia" w:hAnsi="Times New Roman"/>
                <w:sz w:val="24"/>
                <w:szCs w:val="24"/>
                <w:lang w:eastAsia="ko-KR"/>
              </w:rPr>
            </w:pPr>
            <w:r>
              <w:rPr>
                <w:rFonts w:ascii="Times New Roman" w:eastAsiaTheme="minorEastAsia" w:hAnsi="Times New Roman"/>
                <w:sz w:val="24"/>
                <w:szCs w:val="24"/>
                <w:lang w:eastAsia="ko-KR"/>
              </w:rPr>
              <w:object w:dxaOrig="2255" w:dyaOrig="1195" w14:anchorId="058B4034">
                <v:shape id="_x0000_i1058" type="#_x0000_t75" style="width:114pt;height:59.25pt" o:ole="">
                  <v:imagedata r:id="rId69" o:title=""/>
                </v:shape>
                <o:OLEObject Type="Embed" ProgID="ChemDraw.Document.6.0" ShapeID="_x0000_i1058" DrawAspect="Content" ObjectID="_1838377793" r:id="rId70"/>
              </w:object>
            </w:r>
          </w:p>
          <w:p w14:paraId="403421AF" w14:textId="77777777" w:rsidR="00536DD2" w:rsidRDefault="00536DD2" w:rsidP="00536DD2">
            <w:pPr>
              <w:spacing w:after="0" w:line="240" w:lineRule="auto"/>
              <w:jc w:val="center"/>
              <w:rPr>
                <w:rFonts w:ascii="Times New Roman" w:hAnsi="Times New Roman"/>
                <w:sz w:val="24"/>
                <w:szCs w:val="24"/>
              </w:rPr>
            </w:pPr>
            <w:r>
              <w:rPr>
                <w:rFonts w:ascii="Times New Roman" w:hAnsi="Times New Roman"/>
                <w:sz w:val="24"/>
                <w:szCs w:val="24"/>
              </w:rPr>
              <w:t>Метил-(</w:t>
            </w:r>
            <w:proofErr w:type="gramStart"/>
            <w:r>
              <w:rPr>
                <w:rFonts w:ascii="Times New Roman" w:hAnsi="Times New Roman"/>
                <w:sz w:val="24"/>
                <w:szCs w:val="24"/>
              </w:rPr>
              <w:t>+)-(</w:t>
            </w:r>
            <w:proofErr w:type="gramEnd"/>
            <w:r>
              <w:rPr>
                <w:rFonts w:ascii="Times New Roman" w:hAnsi="Times New Roman"/>
                <w:sz w:val="24"/>
                <w:szCs w:val="24"/>
              </w:rPr>
              <w:t>S)-альфа-(о-хлорфенил)-6,7-</w:t>
            </w:r>
            <w:proofErr w:type="gramStart"/>
            <w:r>
              <w:rPr>
                <w:rFonts w:ascii="Times New Roman" w:hAnsi="Times New Roman"/>
                <w:sz w:val="24"/>
                <w:szCs w:val="24"/>
              </w:rPr>
              <w:t>дигидротиено[</w:t>
            </w:r>
            <w:proofErr w:type="gramEnd"/>
            <w:r>
              <w:rPr>
                <w:rFonts w:ascii="Times New Roman" w:hAnsi="Times New Roman"/>
                <w:sz w:val="24"/>
                <w:szCs w:val="24"/>
              </w:rPr>
              <w:t>3.2-</w:t>
            </w:r>
            <w:proofErr w:type="gramStart"/>
            <w:r>
              <w:rPr>
                <w:rFonts w:ascii="Times New Roman" w:hAnsi="Times New Roman"/>
                <w:sz w:val="24"/>
                <w:szCs w:val="24"/>
              </w:rPr>
              <w:t>c]пиридин</w:t>
            </w:r>
            <w:proofErr w:type="gramEnd"/>
            <w:r>
              <w:rPr>
                <w:rFonts w:ascii="Times New Roman" w:hAnsi="Times New Roman"/>
                <w:sz w:val="24"/>
                <w:szCs w:val="24"/>
              </w:rPr>
              <w:t>-5(4Н)-ацетат</w:t>
            </w:r>
          </w:p>
        </w:tc>
      </w:tr>
    </w:tbl>
    <w:p w14:paraId="31E1ED3A" w14:textId="77777777" w:rsidR="00521F58" w:rsidRDefault="00521F58" w:rsidP="009D5DFD">
      <w:pPr>
        <w:spacing w:after="0" w:line="240" w:lineRule="auto"/>
        <w:ind w:firstLine="708"/>
        <w:jc w:val="both"/>
        <w:rPr>
          <w:rFonts w:ascii="Times New Roman" w:hAnsi="Times New Roman"/>
          <w:sz w:val="28"/>
          <w:szCs w:val="28"/>
        </w:rPr>
      </w:pPr>
    </w:p>
    <w:p w14:paraId="497703A9" w14:textId="3FC630A4" w:rsidR="001137D2" w:rsidRDefault="0008237A" w:rsidP="009D5DFD">
      <w:pPr>
        <w:spacing w:after="0" w:line="240" w:lineRule="auto"/>
        <w:ind w:firstLine="708"/>
        <w:jc w:val="both"/>
        <w:rPr>
          <w:rFonts w:ascii="Times New Roman" w:hAnsi="Times New Roman"/>
          <w:sz w:val="28"/>
          <w:szCs w:val="28"/>
        </w:rPr>
      </w:pPr>
      <w:r>
        <w:rPr>
          <w:rFonts w:ascii="Times New Roman" w:hAnsi="Times New Roman"/>
          <w:sz w:val="28"/>
          <w:szCs w:val="28"/>
        </w:rPr>
        <w:t xml:space="preserve">Структура информационного массива </w:t>
      </w:r>
      <w:proofErr w:type="spellStart"/>
      <w:r>
        <w:rPr>
          <w:rFonts w:ascii="Times New Roman" w:hAnsi="Times New Roman"/>
          <w:sz w:val="28"/>
          <w:szCs w:val="28"/>
        </w:rPr>
        <w:t>пиперидинсодержащих</w:t>
      </w:r>
      <w:proofErr w:type="spellEnd"/>
      <w:r>
        <w:rPr>
          <w:rFonts w:ascii="Times New Roman" w:hAnsi="Times New Roman"/>
          <w:sz w:val="28"/>
          <w:szCs w:val="28"/>
        </w:rPr>
        <w:t xml:space="preserve"> ЛС, регламентируется из 15 АТХ-групп и 14 международных непатентованных наименований (МНН). В общем </w:t>
      </w:r>
      <w:proofErr w:type="spellStart"/>
      <w:r>
        <w:rPr>
          <w:rFonts w:ascii="Times New Roman" w:hAnsi="Times New Roman"/>
          <w:sz w:val="28"/>
          <w:szCs w:val="28"/>
        </w:rPr>
        <w:t>пиперидинсоедржащие</w:t>
      </w:r>
      <w:proofErr w:type="spellEnd"/>
      <w:r>
        <w:rPr>
          <w:rFonts w:ascii="Times New Roman" w:hAnsi="Times New Roman"/>
          <w:sz w:val="28"/>
          <w:szCs w:val="28"/>
        </w:rPr>
        <w:t xml:space="preserve"> лекарственные препараты представлены 112 торговыми наименованиями (ТН), из них </w:t>
      </w:r>
      <w:proofErr w:type="spellStart"/>
      <w:r>
        <w:rPr>
          <w:rFonts w:ascii="Times New Roman" w:hAnsi="Times New Roman"/>
          <w:sz w:val="28"/>
          <w:szCs w:val="28"/>
        </w:rPr>
        <w:t>Тримеперидин</w:t>
      </w:r>
      <w:proofErr w:type="spellEnd"/>
      <w:r>
        <w:rPr>
          <w:rFonts w:ascii="Times New Roman" w:hAnsi="Times New Roman"/>
          <w:sz w:val="28"/>
          <w:szCs w:val="28"/>
        </w:rPr>
        <w:t xml:space="preserve"> представлен 2 торговыми наименованиями, Фентанил – 12, Галоперидол – 3, </w:t>
      </w:r>
      <w:proofErr w:type="spellStart"/>
      <w:r>
        <w:rPr>
          <w:rFonts w:ascii="Times New Roman" w:hAnsi="Times New Roman"/>
          <w:sz w:val="28"/>
          <w:szCs w:val="28"/>
        </w:rPr>
        <w:t>Рисперидон</w:t>
      </w:r>
      <w:proofErr w:type="spellEnd"/>
      <w:r>
        <w:rPr>
          <w:rFonts w:ascii="Times New Roman" w:hAnsi="Times New Roman"/>
          <w:sz w:val="28"/>
          <w:szCs w:val="28"/>
        </w:rPr>
        <w:t xml:space="preserve"> - 20, </w:t>
      </w:r>
      <w:proofErr w:type="spellStart"/>
      <w:r>
        <w:rPr>
          <w:rFonts w:ascii="Times New Roman" w:hAnsi="Times New Roman"/>
          <w:sz w:val="28"/>
          <w:szCs w:val="28"/>
        </w:rPr>
        <w:t>Дезлоратадин</w:t>
      </w:r>
      <w:proofErr w:type="spellEnd"/>
      <w:r>
        <w:rPr>
          <w:rFonts w:ascii="Times New Roman" w:hAnsi="Times New Roman"/>
          <w:sz w:val="28"/>
          <w:szCs w:val="28"/>
        </w:rPr>
        <w:t xml:space="preserve"> – 12, Лоратадин – 13, Кетотифен – 5, Дротаверин – 13, </w:t>
      </w:r>
      <w:proofErr w:type="spellStart"/>
      <w:r>
        <w:rPr>
          <w:rFonts w:ascii="Times New Roman" w:hAnsi="Times New Roman"/>
          <w:sz w:val="28"/>
          <w:szCs w:val="28"/>
        </w:rPr>
        <w:t>Донепезил</w:t>
      </w:r>
      <w:proofErr w:type="spellEnd"/>
      <w:r>
        <w:rPr>
          <w:rFonts w:ascii="Times New Roman" w:hAnsi="Times New Roman"/>
          <w:sz w:val="28"/>
          <w:szCs w:val="28"/>
        </w:rPr>
        <w:t xml:space="preserve"> – 8, Лоперамид – 5, </w:t>
      </w:r>
      <w:proofErr w:type="spellStart"/>
      <w:r>
        <w:rPr>
          <w:rFonts w:ascii="Times New Roman" w:hAnsi="Times New Roman"/>
          <w:sz w:val="28"/>
          <w:szCs w:val="28"/>
        </w:rPr>
        <w:t>Винбластин</w:t>
      </w:r>
      <w:proofErr w:type="spellEnd"/>
      <w:r>
        <w:rPr>
          <w:rFonts w:ascii="Times New Roman" w:hAnsi="Times New Roman"/>
          <w:sz w:val="28"/>
          <w:szCs w:val="28"/>
        </w:rPr>
        <w:t xml:space="preserve"> – 1, </w:t>
      </w:r>
      <w:proofErr w:type="spellStart"/>
      <w:r>
        <w:rPr>
          <w:rFonts w:ascii="Times New Roman" w:hAnsi="Times New Roman"/>
          <w:sz w:val="28"/>
          <w:szCs w:val="28"/>
        </w:rPr>
        <w:t>Линаглиптин</w:t>
      </w:r>
      <w:proofErr w:type="spellEnd"/>
      <w:r>
        <w:rPr>
          <w:rFonts w:ascii="Times New Roman" w:hAnsi="Times New Roman"/>
          <w:sz w:val="28"/>
          <w:szCs w:val="28"/>
        </w:rPr>
        <w:t xml:space="preserve"> – 4, Пароксетин - 1, Клопидогрел – 13, различных производителей и стран. Исследование номенклатуры ЛС по АТХ классификации определило, что ЛС группы N05AX08 (</w:t>
      </w:r>
      <w:proofErr w:type="spellStart"/>
      <w:r>
        <w:rPr>
          <w:rFonts w:ascii="Times New Roman" w:hAnsi="Times New Roman"/>
          <w:sz w:val="28"/>
          <w:szCs w:val="28"/>
        </w:rPr>
        <w:t>Рисперидон</w:t>
      </w:r>
      <w:proofErr w:type="spellEnd"/>
      <w:r>
        <w:rPr>
          <w:rFonts w:ascii="Times New Roman" w:hAnsi="Times New Roman"/>
          <w:sz w:val="28"/>
          <w:szCs w:val="28"/>
        </w:rPr>
        <w:t>) и R06AX27 (</w:t>
      </w:r>
      <w:proofErr w:type="spellStart"/>
      <w:r>
        <w:rPr>
          <w:rFonts w:ascii="Times New Roman" w:hAnsi="Times New Roman"/>
          <w:sz w:val="28"/>
          <w:szCs w:val="28"/>
        </w:rPr>
        <w:t>Дезлоратадин</w:t>
      </w:r>
      <w:proofErr w:type="spellEnd"/>
      <w:r>
        <w:rPr>
          <w:rFonts w:ascii="Times New Roman" w:hAnsi="Times New Roman"/>
          <w:sz w:val="28"/>
          <w:szCs w:val="28"/>
        </w:rPr>
        <w:t>) составляют 18</w:t>
      </w:r>
      <w:r w:rsidR="00FD3693">
        <w:rPr>
          <w:rFonts w:ascii="Times New Roman" w:hAnsi="Times New Roman"/>
          <w:sz w:val="28"/>
          <w:szCs w:val="28"/>
        </w:rPr>
        <w:t xml:space="preserve"> </w:t>
      </w:r>
      <w:r>
        <w:rPr>
          <w:rFonts w:ascii="Times New Roman" w:hAnsi="Times New Roman"/>
          <w:sz w:val="28"/>
          <w:szCs w:val="28"/>
        </w:rPr>
        <w:t>% ‒ самый высокий показатель; меньшее количество ЛП представлены L01CA01 (</w:t>
      </w:r>
      <w:proofErr w:type="spellStart"/>
      <w:r>
        <w:rPr>
          <w:rFonts w:ascii="Times New Roman" w:hAnsi="Times New Roman"/>
          <w:sz w:val="28"/>
          <w:szCs w:val="28"/>
        </w:rPr>
        <w:t>Винбластин</w:t>
      </w:r>
      <w:proofErr w:type="spellEnd"/>
      <w:r>
        <w:rPr>
          <w:rFonts w:ascii="Times New Roman" w:hAnsi="Times New Roman"/>
          <w:sz w:val="28"/>
          <w:szCs w:val="28"/>
        </w:rPr>
        <w:t>) ‒ 1</w:t>
      </w:r>
      <w:r w:rsidR="00FD3693">
        <w:rPr>
          <w:rFonts w:ascii="Times New Roman" w:hAnsi="Times New Roman"/>
          <w:sz w:val="28"/>
          <w:szCs w:val="28"/>
        </w:rPr>
        <w:t xml:space="preserve"> </w:t>
      </w:r>
      <w:r>
        <w:rPr>
          <w:rFonts w:ascii="Times New Roman" w:hAnsi="Times New Roman"/>
          <w:sz w:val="28"/>
          <w:szCs w:val="28"/>
        </w:rPr>
        <w:t>%; N06AB05 (Пароксетин) ‒ 1</w:t>
      </w:r>
      <w:r w:rsidR="00FD3693">
        <w:rPr>
          <w:rFonts w:ascii="Times New Roman" w:hAnsi="Times New Roman"/>
          <w:sz w:val="28"/>
          <w:szCs w:val="28"/>
        </w:rPr>
        <w:t xml:space="preserve"> </w:t>
      </w:r>
      <w:r>
        <w:rPr>
          <w:rFonts w:ascii="Times New Roman" w:hAnsi="Times New Roman"/>
          <w:sz w:val="28"/>
          <w:szCs w:val="28"/>
        </w:rPr>
        <w:t>% (рисунок 6).</w:t>
      </w:r>
    </w:p>
    <w:p w14:paraId="75D459A9" w14:textId="77777777" w:rsidR="0071171E" w:rsidRDefault="0071171E" w:rsidP="009D5DFD">
      <w:pPr>
        <w:spacing w:after="0" w:line="240" w:lineRule="auto"/>
        <w:ind w:firstLine="708"/>
        <w:jc w:val="both"/>
        <w:rPr>
          <w:rFonts w:ascii="Times New Roman" w:hAnsi="Times New Roman"/>
          <w:sz w:val="28"/>
          <w:szCs w:val="28"/>
        </w:rPr>
      </w:pPr>
    </w:p>
    <w:p w14:paraId="6E809E7B" w14:textId="77777777" w:rsidR="001137D2" w:rsidRDefault="0008237A" w:rsidP="00521F58">
      <w:pPr>
        <w:spacing w:after="0" w:line="240" w:lineRule="auto"/>
        <w:jc w:val="center"/>
        <w:rPr>
          <w:rFonts w:ascii="Times New Roman" w:hAnsi="Times New Roman"/>
          <w:sz w:val="28"/>
          <w:szCs w:val="28"/>
        </w:rPr>
      </w:pPr>
      <w:r>
        <w:rPr>
          <w:rFonts w:ascii="Times New Roman" w:hAnsi="Times New Roman"/>
          <w:noProof/>
          <w:sz w:val="28"/>
          <w:szCs w:val="28"/>
          <w:lang w:eastAsia="ko-KR"/>
        </w:rPr>
        <w:lastRenderedPageBreak/>
        <w:drawing>
          <wp:inline distT="0" distB="0" distL="0" distR="0" wp14:anchorId="4A2AC14A" wp14:editId="5F5D4160">
            <wp:extent cx="4503420" cy="2331720"/>
            <wp:effectExtent l="0" t="0" r="11430" b="11430"/>
            <wp:docPr id="1843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BA94830" w14:textId="77777777" w:rsidR="00521F58" w:rsidRDefault="00521F58" w:rsidP="00521F58">
      <w:pPr>
        <w:spacing w:after="0" w:line="240" w:lineRule="auto"/>
        <w:jc w:val="center"/>
        <w:rPr>
          <w:rFonts w:ascii="Times New Roman" w:hAnsi="Times New Roman"/>
          <w:sz w:val="28"/>
          <w:szCs w:val="28"/>
        </w:rPr>
      </w:pPr>
    </w:p>
    <w:p w14:paraId="574CB8B6" w14:textId="3125A149"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t>Рисунок 6 - Распределение номенклатуры ЛП по АТХ классификации</w:t>
      </w:r>
    </w:p>
    <w:p w14:paraId="35570AD7" w14:textId="21BE0757" w:rsidR="001137D2" w:rsidRDefault="00E85C66" w:rsidP="00521F58">
      <w:pPr>
        <w:spacing w:after="0" w:line="240" w:lineRule="auto"/>
        <w:ind w:firstLine="708"/>
        <w:jc w:val="both"/>
        <w:rPr>
          <w:rFonts w:ascii="Times New Roman" w:hAnsi="Times New Roman"/>
          <w:sz w:val="28"/>
          <w:szCs w:val="28"/>
        </w:rPr>
      </w:pPr>
      <w:r>
        <w:rPr>
          <w:rFonts w:ascii="Times New Roman" w:hAnsi="Times New Roman"/>
          <w:sz w:val="28"/>
          <w:szCs w:val="28"/>
        </w:rPr>
        <w:t>А</w:t>
      </w:r>
      <w:r w:rsidR="0008237A">
        <w:rPr>
          <w:rFonts w:ascii="Times New Roman" w:hAnsi="Times New Roman"/>
          <w:sz w:val="28"/>
          <w:szCs w:val="28"/>
        </w:rPr>
        <w:t xml:space="preserve">нализ показал, что фармацевтический рынок зарегистрированных </w:t>
      </w:r>
      <w:proofErr w:type="spellStart"/>
      <w:r w:rsidR="0008237A">
        <w:rPr>
          <w:rFonts w:ascii="Times New Roman" w:hAnsi="Times New Roman"/>
          <w:sz w:val="28"/>
          <w:szCs w:val="28"/>
        </w:rPr>
        <w:t>пиперидинсодержащих</w:t>
      </w:r>
      <w:proofErr w:type="spellEnd"/>
      <w:r w:rsidR="0008237A">
        <w:rPr>
          <w:rFonts w:ascii="Times New Roman" w:hAnsi="Times New Roman"/>
          <w:sz w:val="28"/>
          <w:szCs w:val="28"/>
        </w:rPr>
        <w:t xml:space="preserve"> лекарственных препаратов представлен около 112 наименованиями, в том числе 21 наименований (19</w:t>
      </w:r>
      <w:r w:rsidR="00FD3693">
        <w:rPr>
          <w:rFonts w:ascii="Times New Roman" w:hAnsi="Times New Roman"/>
          <w:sz w:val="28"/>
          <w:szCs w:val="28"/>
        </w:rPr>
        <w:t xml:space="preserve"> </w:t>
      </w:r>
      <w:r w:rsidR="0008237A">
        <w:rPr>
          <w:rFonts w:ascii="Times New Roman" w:hAnsi="Times New Roman"/>
          <w:sz w:val="28"/>
          <w:szCs w:val="28"/>
        </w:rPr>
        <w:t>%) – отечественного производства; 91 наименований (81</w:t>
      </w:r>
      <w:r w:rsidR="00FD3693">
        <w:rPr>
          <w:rFonts w:ascii="Times New Roman" w:hAnsi="Times New Roman"/>
          <w:sz w:val="28"/>
          <w:szCs w:val="28"/>
        </w:rPr>
        <w:t xml:space="preserve"> </w:t>
      </w:r>
      <w:r w:rsidR="0008237A">
        <w:rPr>
          <w:rFonts w:ascii="Times New Roman" w:hAnsi="Times New Roman"/>
          <w:sz w:val="28"/>
          <w:szCs w:val="28"/>
        </w:rPr>
        <w:t xml:space="preserve">%) – импортного производства. Как следует из данных рисунка 7, рынок </w:t>
      </w:r>
      <w:proofErr w:type="spellStart"/>
      <w:r w:rsidR="0008237A">
        <w:rPr>
          <w:rFonts w:ascii="Times New Roman" w:hAnsi="Times New Roman"/>
          <w:sz w:val="28"/>
          <w:szCs w:val="28"/>
        </w:rPr>
        <w:t>пиперидинсодержащих</w:t>
      </w:r>
      <w:proofErr w:type="spellEnd"/>
      <w:r w:rsidR="0008237A">
        <w:rPr>
          <w:rFonts w:ascii="Times New Roman" w:hAnsi="Times New Roman"/>
          <w:sz w:val="28"/>
          <w:szCs w:val="28"/>
        </w:rPr>
        <w:t xml:space="preserve"> лекарственных препаратов представлен товарами 25 стран-производителей. Лидерами по предложению лекарственных препаратов данной группы в РК являются: Республика Казахстан – 19</w:t>
      </w:r>
      <w:r w:rsidR="00FD3693">
        <w:rPr>
          <w:rFonts w:ascii="Times New Roman" w:hAnsi="Times New Roman"/>
          <w:sz w:val="28"/>
          <w:szCs w:val="28"/>
        </w:rPr>
        <w:t xml:space="preserve"> </w:t>
      </w:r>
      <w:r w:rsidR="0008237A">
        <w:rPr>
          <w:rFonts w:ascii="Times New Roman" w:hAnsi="Times New Roman"/>
          <w:sz w:val="28"/>
          <w:szCs w:val="28"/>
        </w:rPr>
        <w:t>%, Германия – 13</w:t>
      </w:r>
      <w:r w:rsidR="00FD3693">
        <w:rPr>
          <w:rFonts w:ascii="Times New Roman" w:hAnsi="Times New Roman"/>
          <w:sz w:val="28"/>
          <w:szCs w:val="28"/>
        </w:rPr>
        <w:t xml:space="preserve"> </w:t>
      </w:r>
      <w:r w:rsidR="0008237A">
        <w:rPr>
          <w:rFonts w:ascii="Times New Roman" w:hAnsi="Times New Roman"/>
          <w:sz w:val="28"/>
          <w:szCs w:val="28"/>
        </w:rPr>
        <w:t>%, Индия – 9</w:t>
      </w:r>
      <w:r w:rsidR="00FD3693">
        <w:rPr>
          <w:rFonts w:ascii="Times New Roman" w:hAnsi="Times New Roman"/>
          <w:sz w:val="28"/>
          <w:szCs w:val="28"/>
        </w:rPr>
        <w:t xml:space="preserve"> </w:t>
      </w:r>
      <w:r w:rsidR="0008237A">
        <w:rPr>
          <w:rFonts w:ascii="Times New Roman" w:hAnsi="Times New Roman"/>
          <w:sz w:val="28"/>
          <w:szCs w:val="28"/>
        </w:rPr>
        <w:t>%. Основными отечественными производителями являются АО «</w:t>
      </w:r>
      <w:proofErr w:type="spellStart"/>
      <w:r w:rsidR="0008237A">
        <w:rPr>
          <w:rFonts w:ascii="Times New Roman" w:hAnsi="Times New Roman"/>
          <w:sz w:val="28"/>
          <w:szCs w:val="28"/>
        </w:rPr>
        <w:t>Химфарм</w:t>
      </w:r>
      <w:proofErr w:type="spellEnd"/>
      <w:r w:rsidR="0008237A">
        <w:rPr>
          <w:rFonts w:ascii="Times New Roman" w:hAnsi="Times New Roman"/>
          <w:sz w:val="28"/>
          <w:szCs w:val="28"/>
        </w:rPr>
        <w:t>» - 34</w:t>
      </w:r>
      <w:r w:rsidR="00FD3693">
        <w:rPr>
          <w:rFonts w:ascii="Times New Roman" w:hAnsi="Times New Roman"/>
          <w:sz w:val="28"/>
          <w:szCs w:val="28"/>
        </w:rPr>
        <w:t xml:space="preserve"> </w:t>
      </w:r>
      <w:r w:rsidR="0008237A">
        <w:rPr>
          <w:rFonts w:ascii="Times New Roman" w:hAnsi="Times New Roman"/>
          <w:sz w:val="28"/>
          <w:szCs w:val="28"/>
        </w:rPr>
        <w:t xml:space="preserve">%, </w:t>
      </w:r>
      <w:proofErr w:type="spellStart"/>
      <w:r w:rsidR="0008237A">
        <w:rPr>
          <w:rFonts w:ascii="Times New Roman" w:hAnsi="Times New Roman"/>
          <w:sz w:val="28"/>
          <w:szCs w:val="28"/>
        </w:rPr>
        <w:t>Нобел</w:t>
      </w:r>
      <w:proofErr w:type="spellEnd"/>
      <w:r w:rsidR="0008237A">
        <w:rPr>
          <w:rFonts w:ascii="Times New Roman" w:hAnsi="Times New Roman"/>
          <w:sz w:val="28"/>
          <w:szCs w:val="28"/>
        </w:rPr>
        <w:t xml:space="preserve"> АФФ – 33</w:t>
      </w:r>
      <w:r w:rsidR="00FD3693">
        <w:rPr>
          <w:rFonts w:ascii="Times New Roman" w:hAnsi="Times New Roman"/>
          <w:sz w:val="28"/>
          <w:szCs w:val="28"/>
        </w:rPr>
        <w:t xml:space="preserve"> </w:t>
      </w:r>
      <w:r w:rsidR="0008237A">
        <w:rPr>
          <w:rFonts w:ascii="Times New Roman" w:hAnsi="Times New Roman"/>
          <w:sz w:val="28"/>
          <w:szCs w:val="28"/>
        </w:rPr>
        <w:t>% и ТК «Фарм Актобе» - 14</w:t>
      </w:r>
      <w:r w:rsidR="00FD3693">
        <w:rPr>
          <w:rFonts w:ascii="Times New Roman" w:hAnsi="Times New Roman"/>
          <w:sz w:val="28"/>
          <w:szCs w:val="28"/>
        </w:rPr>
        <w:t xml:space="preserve"> </w:t>
      </w:r>
      <w:r w:rsidR="0008237A">
        <w:rPr>
          <w:rFonts w:ascii="Times New Roman" w:hAnsi="Times New Roman"/>
          <w:sz w:val="28"/>
          <w:szCs w:val="28"/>
        </w:rPr>
        <w:t xml:space="preserve">% выпускаемой продукции (рисунок 8). </w:t>
      </w:r>
    </w:p>
    <w:p w14:paraId="25A2B6A4" w14:textId="77777777" w:rsidR="00521F58" w:rsidRDefault="00521F58" w:rsidP="00521F58">
      <w:pPr>
        <w:spacing w:after="0" w:line="240" w:lineRule="auto"/>
        <w:ind w:firstLine="708"/>
        <w:jc w:val="both"/>
        <w:rPr>
          <w:rFonts w:ascii="Times New Roman" w:hAnsi="Times New Roman"/>
          <w:sz w:val="28"/>
          <w:szCs w:val="28"/>
        </w:rPr>
      </w:pPr>
    </w:p>
    <w:p w14:paraId="6747A315" w14:textId="77777777" w:rsidR="001137D2" w:rsidRDefault="0008237A" w:rsidP="009D5DFD">
      <w:pPr>
        <w:spacing w:line="240" w:lineRule="auto"/>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4ACB8C6A" wp14:editId="2B124BF3">
            <wp:extent cx="5273675" cy="2933700"/>
            <wp:effectExtent l="0" t="0" r="3175" b="0"/>
            <wp:docPr id="1843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B1132E7" w14:textId="77777777" w:rsidR="00521F58" w:rsidRDefault="00521F58" w:rsidP="00521F58">
      <w:pPr>
        <w:spacing w:after="0" w:line="240" w:lineRule="auto"/>
        <w:jc w:val="center"/>
        <w:rPr>
          <w:rFonts w:ascii="Times New Roman" w:hAnsi="Times New Roman"/>
          <w:sz w:val="28"/>
          <w:szCs w:val="28"/>
        </w:rPr>
      </w:pPr>
    </w:p>
    <w:p w14:paraId="424859AF" w14:textId="1A1D8F5A"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t xml:space="preserve">Рисунок 7 - </w:t>
      </w:r>
      <w:r w:rsidR="006C69B8">
        <w:rPr>
          <w:rFonts w:ascii="Times New Roman" w:hAnsi="Times New Roman"/>
          <w:sz w:val="28"/>
          <w:szCs w:val="28"/>
        </w:rPr>
        <w:t>К</w:t>
      </w:r>
      <w:r>
        <w:rPr>
          <w:rFonts w:ascii="Times New Roman" w:hAnsi="Times New Roman"/>
          <w:sz w:val="28"/>
          <w:szCs w:val="28"/>
        </w:rPr>
        <w:t>оличеств</w:t>
      </w:r>
      <w:r w:rsidR="006C69B8">
        <w:rPr>
          <w:rFonts w:ascii="Times New Roman" w:hAnsi="Times New Roman"/>
          <w:sz w:val="28"/>
          <w:szCs w:val="28"/>
        </w:rPr>
        <w:t>о</w:t>
      </w:r>
      <w:r>
        <w:rPr>
          <w:rFonts w:ascii="Times New Roman" w:hAnsi="Times New Roman"/>
          <w:sz w:val="28"/>
          <w:szCs w:val="28"/>
        </w:rPr>
        <w:t xml:space="preserve"> </w:t>
      </w:r>
      <w:proofErr w:type="spellStart"/>
      <w:r>
        <w:rPr>
          <w:rFonts w:ascii="Times New Roman" w:hAnsi="Times New Roman"/>
          <w:sz w:val="28"/>
          <w:szCs w:val="28"/>
        </w:rPr>
        <w:t>пиперидинсодержащих</w:t>
      </w:r>
      <w:proofErr w:type="spellEnd"/>
      <w:r>
        <w:rPr>
          <w:rFonts w:ascii="Times New Roman" w:hAnsi="Times New Roman"/>
          <w:sz w:val="28"/>
          <w:szCs w:val="28"/>
        </w:rPr>
        <w:t xml:space="preserve"> лекарственных препаратов по странам производителям на фармацевтическом рынке Республики Казахстан</w:t>
      </w:r>
    </w:p>
    <w:p w14:paraId="6CA56E7B" w14:textId="77777777" w:rsidR="001137D2" w:rsidRDefault="0008237A" w:rsidP="00521F58">
      <w:pPr>
        <w:spacing w:after="0" w:line="240" w:lineRule="auto"/>
        <w:jc w:val="center"/>
        <w:rPr>
          <w:rFonts w:ascii="Times New Roman" w:hAnsi="Times New Roman"/>
          <w:sz w:val="28"/>
          <w:szCs w:val="28"/>
        </w:rPr>
      </w:pPr>
      <w:r>
        <w:rPr>
          <w:rFonts w:ascii="Times New Roman" w:hAnsi="Times New Roman"/>
          <w:noProof/>
          <w:sz w:val="28"/>
          <w:szCs w:val="28"/>
          <w:lang w:eastAsia="ko-KR"/>
        </w:rPr>
        <w:lastRenderedPageBreak/>
        <w:drawing>
          <wp:inline distT="0" distB="0" distL="0" distR="0" wp14:anchorId="2D125AD5" wp14:editId="5EEC8CD9">
            <wp:extent cx="4840605" cy="3368040"/>
            <wp:effectExtent l="0" t="0" r="17145" b="3810"/>
            <wp:docPr id="1843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9F4D7FA" w14:textId="77777777" w:rsidR="00521F58" w:rsidRDefault="00521F58" w:rsidP="00521F58">
      <w:pPr>
        <w:spacing w:after="0" w:line="240" w:lineRule="auto"/>
        <w:jc w:val="center"/>
        <w:rPr>
          <w:rFonts w:ascii="Times New Roman" w:hAnsi="Times New Roman"/>
          <w:sz w:val="28"/>
          <w:szCs w:val="28"/>
        </w:rPr>
      </w:pPr>
    </w:p>
    <w:p w14:paraId="218C51B5" w14:textId="59D8B717"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t xml:space="preserve">Рисунок 8 - Доля отечественных производителей </w:t>
      </w:r>
      <w:proofErr w:type="spellStart"/>
      <w:r>
        <w:rPr>
          <w:rFonts w:ascii="Times New Roman" w:hAnsi="Times New Roman"/>
          <w:sz w:val="28"/>
          <w:szCs w:val="28"/>
        </w:rPr>
        <w:t>пиперидинсодержащих</w:t>
      </w:r>
      <w:proofErr w:type="spellEnd"/>
      <w:r>
        <w:rPr>
          <w:rFonts w:ascii="Times New Roman" w:hAnsi="Times New Roman"/>
          <w:sz w:val="28"/>
          <w:szCs w:val="28"/>
        </w:rPr>
        <w:t xml:space="preserve"> ЛС</w:t>
      </w:r>
    </w:p>
    <w:p w14:paraId="1F274B52" w14:textId="77777777" w:rsidR="001137D2" w:rsidRPr="00521F58" w:rsidRDefault="0008237A" w:rsidP="009D5DFD">
      <w:pPr>
        <w:spacing w:after="0" w:line="240" w:lineRule="auto"/>
        <w:ind w:firstLine="708"/>
        <w:jc w:val="both"/>
        <w:rPr>
          <w:rFonts w:ascii="Times New Roman" w:hAnsi="Times New Roman"/>
          <w:bCs/>
          <w:sz w:val="28"/>
          <w:szCs w:val="28"/>
        </w:rPr>
      </w:pPr>
      <w:r w:rsidRPr="00521F58">
        <w:rPr>
          <w:rFonts w:ascii="Times New Roman" w:hAnsi="Times New Roman"/>
          <w:bCs/>
          <w:sz w:val="28"/>
          <w:szCs w:val="28"/>
        </w:rPr>
        <w:t xml:space="preserve">Анализ номенклатуры лекарственных средств на основе </w:t>
      </w:r>
      <w:proofErr w:type="spellStart"/>
      <w:r w:rsidRPr="00521F58">
        <w:rPr>
          <w:rFonts w:ascii="Times New Roman" w:hAnsi="Times New Roman"/>
          <w:bCs/>
          <w:sz w:val="28"/>
          <w:szCs w:val="28"/>
        </w:rPr>
        <w:t>морфолина</w:t>
      </w:r>
      <w:proofErr w:type="spellEnd"/>
    </w:p>
    <w:p w14:paraId="418155F7" w14:textId="15E2DFC7" w:rsidR="001137D2" w:rsidRDefault="0008237A" w:rsidP="009D5DFD">
      <w:pPr>
        <w:spacing w:line="240" w:lineRule="auto"/>
        <w:ind w:firstLine="708"/>
        <w:jc w:val="both"/>
        <w:rPr>
          <w:rFonts w:ascii="Times New Roman" w:hAnsi="Times New Roman"/>
          <w:sz w:val="28"/>
          <w:szCs w:val="28"/>
        </w:rPr>
      </w:pPr>
      <w:r>
        <w:rPr>
          <w:rFonts w:ascii="Times New Roman" w:hAnsi="Times New Roman"/>
          <w:sz w:val="28"/>
          <w:szCs w:val="28"/>
        </w:rPr>
        <w:t xml:space="preserve">Среди многочисленных N-содержащих гетероциклов </w:t>
      </w:r>
      <w:proofErr w:type="spellStart"/>
      <w:r>
        <w:rPr>
          <w:rFonts w:ascii="Times New Roman" w:hAnsi="Times New Roman"/>
          <w:sz w:val="28"/>
          <w:szCs w:val="28"/>
        </w:rPr>
        <w:t>морфолин</w:t>
      </w:r>
      <w:proofErr w:type="spellEnd"/>
      <w:r>
        <w:rPr>
          <w:rFonts w:ascii="Times New Roman" w:hAnsi="Times New Roman"/>
          <w:sz w:val="28"/>
          <w:szCs w:val="28"/>
        </w:rPr>
        <w:t xml:space="preserve"> является одним из наиболее перспективных структурных каркасов для разработки лекарственных кандидатов, направленных на терапию заболеваний центральной нервной системы, благодаря его оптимальному соотношению </w:t>
      </w:r>
      <w:proofErr w:type="spellStart"/>
      <w:r>
        <w:rPr>
          <w:rFonts w:ascii="Times New Roman" w:hAnsi="Times New Roman"/>
          <w:sz w:val="28"/>
          <w:szCs w:val="28"/>
        </w:rPr>
        <w:t>липофильных</w:t>
      </w:r>
      <w:proofErr w:type="spellEnd"/>
      <w:r>
        <w:rPr>
          <w:rFonts w:ascii="Times New Roman" w:hAnsi="Times New Roman"/>
          <w:sz w:val="28"/>
          <w:szCs w:val="28"/>
        </w:rPr>
        <w:t xml:space="preserve"> и гидрофильных свойств, низкому значению </w:t>
      </w:r>
      <w:proofErr w:type="spellStart"/>
      <w:r>
        <w:rPr>
          <w:rFonts w:ascii="Times New Roman" w:hAnsi="Times New Roman"/>
          <w:sz w:val="28"/>
          <w:szCs w:val="28"/>
        </w:rPr>
        <w:t>pKa</w:t>
      </w:r>
      <w:proofErr w:type="spellEnd"/>
      <w:r>
        <w:rPr>
          <w:rFonts w:ascii="Times New Roman" w:hAnsi="Times New Roman"/>
          <w:sz w:val="28"/>
          <w:szCs w:val="28"/>
        </w:rPr>
        <w:t xml:space="preserve"> и гибкой конформации. </w:t>
      </w:r>
      <w:proofErr w:type="spellStart"/>
      <w:r>
        <w:rPr>
          <w:rFonts w:ascii="Times New Roman" w:hAnsi="Times New Roman"/>
          <w:sz w:val="28"/>
          <w:szCs w:val="28"/>
        </w:rPr>
        <w:t>Морфолиновый</w:t>
      </w:r>
      <w:proofErr w:type="spellEnd"/>
      <w:r>
        <w:rPr>
          <w:rFonts w:ascii="Times New Roman" w:hAnsi="Times New Roman"/>
          <w:sz w:val="28"/>
          <w:szCs w:val="28"/>
        </w:rPr>
        <w:t xml:space="preserve"> цикл активно изучался в ряде исследований, и опубликовано несколько обзорных статей, посвящённых синтетиче</w:t>
      </w:r>
      <w:r w:rsidR="00582D17">
        <w:rPr>
          <w:rFonts w:ascii="Times New Roman" w:hAnsi="Times New Roman"/>
          <w:sz w:val="28"/>
          <w:szCs w:val="28"/>
        </w:rPr>
        <w:t>ским подходам к его получению [</w:t>
      </w:r>
      <w:r>
        <w:rPr>
          <w:rFonts w:ascii="Times New Roman" w:hAnsi="Times New Roman"/>
          <w:sz w:val="28"/>
          <w:szCs w:val="28"/>
        </w:rPr>
        <w:t>70</w:t>
      </w:r>
      <w:r w:rsidR="00521F58">
        <w:rPr>
          <w:rFonts w:ascii="Times New Roman" w:hAnsi="Times New Roman"/>
          <w:sz w:val="28"/>
          <w:szCs w:val="28"/>
        </w:rPr>
        <w:t>-</w:t>
      </w:r>
      <w:r w:rsidR="00582D17">
        <w:rPr>
          <w:rFonts w:ascii="Times New Roman" w:hAnsi="Times New Roman"/>
          <w:sz w:val="28"/>
          <w:szCs w:val="28"/>
        </w:rPr>
        <w:t>72</w:t>
      </w:r>
      <w:r>
        <w:rPr>
          <w:rFonts w:ascii="Times New Roman" w:hAnsi="Times New Roman"/>
          <w:sz w:val="28"/>
          <w:szCs w:val="28"/>
        </w:rPr>
        <w:t>], изучению различных биологических активностей, проявляемые соедине</w:t>
      </w:r>
      <w:r w:rsidR="00582D17">
        <w:rPr>
          <w:rFonts w:ascii="Times New Roman" w:hAnsi="Times New Roman"/>
          <w:sz w:val="28"/>
          <w:szCs w:val="28"/>
        </w:rPr>
        <w:t>ниями, в которых он обнаружен [</w:t>
      </w:r>
      <w:r>
        <w:rPr>
          <w:rFonts w:ascii="Times New Roman" w:hAnsi="Times New Roman"/>
          <w:sz w:val="28"/>
          <w:szCs w:val="28"/>
        </w:rPr>
        <w:t>73</w:t>
      </w:r>
      <w:r w:rsidR="00521F58">
        <w:rPr>
          <w:rFonts w:ascii="Times New Roman" w:hAnsi="Times New Roman"/>
          <w:sz w:val="28"/>
          <w:szCs w:val="28"/>
        </w:rPr>
        <w:t>-</w:t>
      </w:r>
      <w:r w:rsidR="00582D17">
        <w:rPr>
          <w:rFonts w:ascii="Times New Roman" w:hAnsi="Times New Roman"/>
          <w:sz w:val="28"/>
          <w:szCs w:val="28"/>
        </w:rPr>
        <w:t>75</w:t>
      </w:r>
      <w:r>
        <w:rPr>
          <w:rFonts w:ascii="Times New Roman" w:hAnsi="Times New Roman"/>
          <w:sz w:val="28"/>
          <w:szCs w:val="28"/>
        </w:rPr>
        <w:t xml:space="preserve">]. Фактически, </w:t>
      </w:r>
      <w:proofErr w:type="spellStart"/>
      <w:r>
        <w:rPr>
          <w:rFonts w:ascii="Times New Roman" w:hAnsi="Times New Roman"/>
          <w:sz w:val="28"/>
          <w:szCs w:val="28"/>
        </w:rPr>
        <w:t>морфолин</w:t>
      </w:r>
      <w:proofErr w:type="spellEnd"/>
      <w:r>
        <w:rPr>
          <w:rFonts w:ascii="Times New Roman" w:hAnsi="Times New Roman"/>
          <w:sz w:val="28"/>
          <w:szCs w:val="28"/>
        </w:rPr>
        <w:t xml:space="preserve"> используется для моделирования фармакокинетических и фармакодинамических свойств всей структуры, поскольку присутствие слабоосновного азота в противоположном положении атома кислорода придает кольцу </w:t>
      </w:r>
      <w:proofErr w:type="spellStart"/>
      <w:r>
        <w:rPr>
          <w:rFonts w:ascii="Times New Roman" w:hAnsi="Times New Roman"/>
          <w:sz w:val="28"/>
          <w:szCs w:val="28"/>
        </w:rPr>
        <w:t>pKa</w:t>
      </w:r>
      <w:proofErr w:type="spellEnd"/>
      <w:r>
        <w:rPr>
          <w:rFonts w:ascii="Times New Roman" w:hAnsi="Times New Roman"/>
          <w:sz w:val="28"/>
          <w:szCs w:val="28"/>
        </w:rPr>
        <w:t xml:space="preserve"> значение, подобное рН крови, что повышает раствори</w:t>
      </w:r>
      <w:r w:rsidR="00582D17">
        <w:rPr>
          <w:rFonts w:ascii="Times New Roman" w:hAnsi="Times New Roman"/>
          <w:sz w:val="28"/>
          <w:szCs w:val="28"/>
        </w:rPr>
        <w:t>мость и проницаемость в мозг [76</w:t>
      </w:r>
      <w:r>
        <w:rPr>
          <w:rFonts w:ascii="Times New Roman" w:hAnsi="Times New Roman"/>
          <w:sz w:val="28"/>
          <w:szCs w:val="28"/>
        </w:rPr>
        <w:t xml:space="preserve">]. Поэтому многие известные препараты на основе </w:t>
      </w:r>
      <w:proofErr w:type="spellStart"/>
      <w:r>
        <w:rPr>
          <w:rFonts w:ascii="Times New Roman" w:hAnsi="Times New Roman"/>
          <w:sz w:val="28"/>
          <w:szCs w:val="28"/>
        </w:rPr>
        <w:t>морфолина</w:t>
      </w:r>
      <w:proofErr w:type="spellEnd"/>
      <w:r>
        <w:rPr>
          <w:rFonts w:ascii="Times New Roman" w:hAnsi="Times New Roman"/>
          <w:sz w:val="28"/>
          <w:szCs w:val="28"/>
        </w:rPr>
        <w:t xml:space="preserve"> используются для лечения различных заболеваний ЦНС. Известные и используемые в клинической практике на сегодняшний день лекарственные средства на </w:t>
      </w:r>
      <w:proofErr w:type="gramStart"/>
      <w:r>
        <w:rPr>
          <w:rFonts w:ascii="Times New Roman" w:hAnsi="Times New Roman"/>
          <w:sz w:val="28"/>
          <w:szCs w:val="28"/>
        </w:rPr>
        <w:t xml:space="preserve">основе  </w:t>
      </w:r>
      <w:proofErr w:type="spellStart"/>
      <w:r>
        <w:rPr>
          <w:rFonts w:ascii="Times New Roman" w:hAnsi="Times New Roman"/>
          <w:sz w:val="28"/>
          <w:szCs w:val="28"/>
        </w:rPr>
        <w:t>морфолина</w:t>
      </w:r>
      <w:proofErr w:type="spellEnd"/>
      <w:proofErr w:type="gramEnd"/>
      <w:r>
        <w:rPr>
          <w:rFonts w:ascii="Times New Roman" w:hAnsi="Times New Roman"/>
          <w:sz w:val="28"/>
          <w:szCs w:val="28"/>
        </w:rPr>
        <w:t xml:space="preserve"> представлены в таблице 2.</w:t>
      </w:r>
    </w:p>
    <w:p w14:paraId="59FBE9C5" w14:textId="77777777" w:rsidR="00521F58" w:rsidRDefault="00521F58" w:rsidP="009D5DFD">
      <w:pPr>
        <w:spacing w:after="0" w:line="240" w:lineRule="auto"/>
        <w:rPr>
          <w:rFonts w:ascii="Times New Roman" w:hAnsi="Times New Roman"/>
          <w:sz w:val="28"/>
          <w:szCs w:val="28"/>
          <w:lang w:val="kk-KZ"/>
        </w:rPr>
      </w:pPr>
    </w:p>
    <w:p w14:paraId="3D4FD11C" w14:textId="77777777" w:rsidR="00521F58" w:rsidRDefault="00521F58" w:rsidP="009D5DFD">
      <w:pPr>
        <w:spacing w:after="0" w:line="240" w:lineRule="auto"/>
        <w:rPr>
          <w:rFonts w:ascii="Times New Roman" w:hAnsi="Times New Roman"/>
          <w:sz w:val="28"/>
          <w:szCs w:val="28"/>
          <w:lang w:val="kk-KZ"/>
        </w:rPr>
      </w:pPr>
    </w:p>
    <w:p w14:paraId="7483A1DA" w14:textId="77777777" w:rsidR="00521F58" w:rsidRDefault="00521F58" w:rsidP="009D5DFD">
      <w:pPr>
        <w:spacing w:after="0" w:line="240" w:lineRule="auto"/>
        <w:rPr>
          <w:rFonts w:ascii="Times New Roman" w:hAnsi="Times New Roman"/>
          <w:sz w:val="28"/>
          <w:szCs w:val="28"/>
          <w:lang w:val="kk-KZ"/>
        </w:rPr>
      </w:pPr>
    </w:p>
    <w:p w14:paraId="063551E1" w14:textId="77777777" w:rsidR="00521F58" w:rsidRDefault="00521F58" w:rsidP="009D5DFD">
      <w:pPr>
        <w:spacing w:after="0" w:line="240" w:lineRule="auto"/>
        <w:rPr>
          <w:rFonts w:ascii="Times New Roman" w:hAnsi="Times New Roman"/>
          <w:sz w:val="28"/>
          <w:szCs w:val="28"/>
          <w:lang w:val="kk-KZ"/>
        </w:rPr>
      </w:pPr>
    </w:p>
    <w:p w14:paraId="0C0FF58D" w14:textId="77777777" w:rsidR="00521F58" w:rsidRDefault="00521F58" w:rsidP="009D5DFD">
      <w:pPr>
        <w:spacing w:after="0" w:line="240" w:lineRule="auto"/>
        <w:rPr>
          <w:rFonts w:ascii="Times New Roman" w:hAnsi="Times New Roman"/>
          <w:sz w:val="28"/>
          <w:szCs w:val="28"/>
          <w:lang w:val="kk-KZ"/>
        </w:rPr>
      </w:pPr>
    </w:p>
    <w:p w14:paraId="19CBC205" w14:textId="5DBFD2B5" w:rsidR="001137D2" w:rsidRDefault="0008237A" w:rsidP="009D5DFD">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Таблица 2 -</w:t>
      </w:r>
      <w:r>
        <w:rPr>
          <w:rFonts w:ascii="Times New Roman" w:hAnsi="Times New Roman"/>
          <w:sz w:val="28"/>
          <w:szCs w:val="28"/>
        </w:rPr>
        <w:t xml:space="preserve"> </w:t>
      </w:r>
      <w:r>
        <w:rPr>
          <w:rStyle w:val="a6"/>
          <w:rFonts w:ascii="Times New Roman" w:hAnsi="Times New Roman"/>
          <w:color w:val="auto"/>
          <w:sz w:val="28"/>
          <w:szCs w:val="28"/>
          <w:u w:val="none"/>
        </w:rPr>
        <w:t xml:space="preserve">Перечень лекарственных средств </w:t>
      </w:r>
      <w:r>
        <w:rPr>
          <w:rFonts w:ascii="Times New Roman" w:hAnsi="Times New Roman"/>
          <w:sz w:val="28"/>
          <w:szCs w:val="28"/>
        </w:rPr>
        <w:t xml:space="preserve">на основе </w:t>
      </w:r>
      <w:proofErr w:type="spellStart"/>
      <w:r>
        <w:rPr>
          <w:rFonts w:ascii="Times New Roman" w:hAnsi="Times New Roman"/>
          <w:sz w:val="28"/>
          <w:szCs w:val="28"/>
        </w:rPr>
        <w:t>морфолина</w:t>
      </w:r>
      <w:proofErr w:type="spellEnd"/>
    </w:p>
    <w:p w14:paraId="38DEF2C3" w14:textId="77777777" w:rsidR="001264E1" w:rsidRPr="001264E1" w:rsidRDefault="001264E1" w:rsidP="009D5DFD">
      <w:pPr>
        <w:spacing w:after="0" w:line="240" w:lineRule="auto"/>
        <w:rPr>
          <w:rFonts w:ascii="Times New Roman" w:hAnsi="Times New Roman"/>
          <w:sz w:val="28"/>
          <w:szCs w:val="28"/>
          <w:lang w:val="kk-KZ"/>
        </w:rPr>
      </w:pPr>
    </w:p>
    <w:tbl>
      <w:tblPr>
        <w:tblStyle w:val="afb"/>
        <w:tblW w:w="9609" w:type="dxa"/>
        <w:tblInd w:w="108" w:type="dxa"/>
        <w:tblLayout w:type="fixed"/>
        <w:tblLook w:val="04A0" w:firstRow="1" w:lastRow="0" w:firstColumn="1" w:lastColumn="0" w:noHBand="0" w:noVBand="1"/>
      </w:tblPr>
      <w:tblGrid>
        <w:gridCol w:w="558"/>
        <w:gridCol w:w="1772"/>
        <w:gridCol w:w="1185"/>
        <w:gridCol w:w="1730"/>
        <w:gridCol w:w="4364"/>
      </w:tblGrid>
      <w:tr w:rsidR="001137D2" w14:paraId="7F46EFEB" w14:textId="77777777" w:rsidTr="001F6FB5">
        <w:trPr>
          <w:trHeight w:val="478"/>
        </w:trPr>
        <w:tc>
          <w:tcPr>
            <w:tcW w:w="558" w:type="dxa"/>
            <w:tcBorders>
              <w:bottom w:val="single" w:sz="4" w:space="0" w:color="auto"/>
            </w:tcBorders>
          </w:tcPr>
          <w:p w14:paraId="5C13FE7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772" w:type="dxa"/>
            <w:tcBorders>
              <w:bottom w:val="single" w:sz="4" w:space="0" w:color="auto"/>
            </w:tcBorders>
          </w:tcPr>
          <w:p w14:paraId="06166DC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Международное непатентованное название</w:t>
            </w:r>
          </w:p>
        </w:tc>
        <w:tc>
          <w:tcPr>
            <w:tcW w:w="1185" w:type="dxa"/>
            <w:tcBorders>
              <w:bottom w:val="single" w:sz="4" w:space="0" w:color="auto"/>
            </w:tcBorders>
          </w:tcPr>
          <w:p w14:paraId="257E54DE"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Код АТХ</w:t>
            </w:r>
          </w:p>
        </w:tc>
        <w:tc>
          <w:tcPr>
            <w:tcW w:w="1730" w:type="dxa"/>
            <w:tcBorders>
              <w:bottom w:val="single" w:sz="4" w:space="0" w:color="auto"/>
            </w:tcBorders>
          </w:tcPr>
          <w:p w14:paraId="7A8A9FDD"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Фармакологическая активность</w:t>
            </w:r>
          </w:p>
        </w:tc>
        <w:tc>
          <w:tcPr>
            <w:tcW w:w="4364" w:type="dxa"/>
            <w:tcBorders>
              <w:bottom w:val="single" w:sz="4" w:space="0" w:color="auto"/>
            </w:tcBorders>
          </w:tcPr>
          <w:p w14:paraId="3323CB9C"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Химическая структура</w:t>
            </w:r>
          </w:p>
        </w:tc>
      </w:tr>
      <w:tr w:rsidR="00582D17" w14:paraId="4C6C7101" w14:textId="77777777" w:rsidTr="00582D17">
        <w:trPr>
          <w:trHeight w:val="77"/>
        </w:trPr>
        <w:tc>
          <w:tcPr>
            <w:tcW w:w="558" w:type="dxa"/>
            <w:tcBorders>
              <w:bottom w:val="single" w:sz="4" w:space="0" w:color="auto"/>
            </w:tcBorders>
          </w:tcPr>
          <w:p w14:paraId="5F6EF8D0"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772" w:type="dxa"/>
            <w:tcBorders>
              <w:bottom w:val="single" w:sz="4" w:space="0" w:color="auto"/>
            </w:tcBorders>
          </w:tcPr>
          <w:p w14:paraId="3F4C39E0"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85" w:type="dxa"/>
            <w:tcBorders>
              <w:bottom w:val="single" w:sz="4" w:space="0" w:color="auto"/>
            </w:tcBorders>
          </w:tcPr>
          <w:p w14:paraId="6A5518F2"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730" w:type="dxa"/>
            <w:tcBorders>
              <w:bottom w:val="single" w:sz="4" w:space="0" w:color="auto"/>
            </w:tcBorders>
          </w:tcPr>
          <w:p w14:paraId="5DAADC32"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364" w:type="dxa"/>
            <w:tcBorders>
              <w:bottom w:val="single" w:sz="4" w:space="0" w:color="auto"/>
            </w:tcBorders>
          </w:tcPr>
          <w:p w14:paraId="7ECE53A9" w14:textId="77777777" w:rsidR="00582D17" w:rsidRDefault="00582D17" w:rsidP="00F236B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5</w:t>
            </w:r>
          </w:p>
        </w:tc>
      </w:tr>
      <w:tr w:rsidR="00582D17" w14:paraId="66AB6BB1" w14:textId="77777777" w:rsidTr="00521F58">
        <w:trPr>
          <w:trHeight w:val="2483"/>
        </w:trPr>
        <w:tc>
          <w:tcPr>
            <w:tcW w:w="558" w:type="dxa"/>
            <w:tcBorders>
              <w:bottom w:val="nil"/>
            </w:tcBorders>
          </w:tcPr>
          <w:p w14:paraId="773821E1"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772" w:type="dxa"/>
            <w:tcBorders>
              <w:bottom w:val="nil"/>
            </w:tcBorders>
          </w:tcPr>
          <w:p w14:paraId="3F78B1DE"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Линезолид</w:t>
            </w:r>
          </w:p>
        </w:tc>
        <w:tc>
          <w:tcPr>
            <w:tcW w:w="1185" w:type="dxa"/>
            <w:tcBorders>
              <w:bottom w:val="nil"/>
            </w:tcBorders>
          </w:tcPr>
          <w:p w14:paraId="144C78AE" w14:textId="77777777" w:rsidR="00582D17" w:rsidRDefault="00582D17" w:rsidP="009D5DFD">
            <w:pPr>
              <w:spacing w:after="0" w:line="240" w:lineRule="auto"/>
              <w:jc w:val="both"/>
              <w:rPr>
                <w:rFonts w:ascii="Times New Roman" w:hAnsi="Times New Roman"/>
                <w:sz w:val="24"/>
                <w:szCs w:val="24"/>
                <w:highlight w:val="green"/>
                <w:lang w:eastAsia="ru-RU"/>
              </w:rPr>
            </w:pPr>
            <w:r>
              <w:rPr>
                <w:rFonts w:ascii="Times New Roman" w:hAnsi="Times New Roman"/>
                <w:sz w:val="24"/>
                <w:szCs w:val="24"/>
                <w:lang w:eastAsia="ru-RU"/>
              </w:rPr>
              <w:t xml:space="preserve">J01XX08 </w:t>
            </w:r>
          </w:p>
        </w:tc>
        <w:tc>
          <w:tcPr>
            <w:tcW w:w="1730" w:type="dxa"/>
            <w:tcBorders>
              <w:bottom w:val="nil"/>
            </w:tcBorders>
          </w:tcPr>
          <w:p w14:paraId="54BE5552"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Антибиотик</w:t>
            </w:r>
          </w:p>
        </w:tc>
        <w:tc>
          <w:tcPr>
            <w:tcW w:w="4364" w:type="dxa"/>
            <w:tcBorders>
              <w:bottom w:val="nil"/>
            </w:tcBorders>
          </w:tcPr>
          <w:p w14:paraId="24DC07C7" w14:textId="77777777" w:rsidR="00582D17" w:rsidRDefault="00582D17" w:rsidP="009D5DFD">
            <w:pPr>
              <w:spacing w:after="0" w:line="240" w:lineRule="auto"/>
              <w:jc w:val="center"/>
              <w:rPr>
                <w:rFonts w:ascii="Times New Roman" w:eastAsiaTheme="minorEastAsia" w:hAnsi="Times New Roman"/>
                <w:b/>
                <w:sz w:val="24"/>
                <w:szCs w:val="24"/>
              </w:rPr>
            </w:pPr>
            <w:r>
              <w:rPr>
                <w:rFonts w:ascii="Times New Roman" w:eastAsiaTheme="minorEastAsia" w:hAnsi="Times New Roman"/>
                <w:b/>
                <w:sz w:val="24"/>
                <w:szCs w:val="24"/>
              </w:rPr>
              <w:object w:dxaOrig="2989" w:dyaOrig="1223" w14:anchorId="33B10531">
                <v:shape id="_x0000_i1059" type="#_x0000_t75" style="width:167.25pt;height:70.5pt" o:ole="">
                  <v:imagedata r:id="rId40" o:title=""/>
                </v:shape>
                <o:OLEObject Type="Embed" ProgID="ChemDraw.Document.6.0" ShapeID="_x0000_i1059" DrawAspect="Content" ObjectID="_1838377794" r:id="rId74"/>
              </w:object>
            </w:r>
          </w:p>
          <w:p w14:paraId="282320BB" w14:textId="77777777" w:rsidR="00582D17" w:rsidRPr="001264E1" w:rsidRDefault="00582D17" w:rsidP="009D5DFD">
            <w:pPr>
              <w:spacing w:after="0" w:line="240" w:lineRule="auto"/>
              <w:jc w:val="center"/>
              <w:rPr>
                <w:rFonts w:ascii="Times New Roman" w:eastAsiaTheme="minorEastAsia" w:hAnsi="Times New Roman"/>
                <w:b/>
                <w:sz w:val="24"/>
                <w:szCs w:val="24"/>
                <w:lang w:val="kk-KZ"/>
              </w:rPr>
            </w:pPr>
            <w:r>
              <w:rPr>
                <w:rFonts w:ascii="Times New Roman" w:hAnsi="Times New Roman"/>
                <w:sz w:val="24"/>
                <w:szCs w:val="24"/>
                <w:lang w:eastAsia="ru-RU"/>
              </w:rPr>
              <w:t>(S)-N-({3-[3-фторо-4-(морфонил-4-</w:t>
            </w:r>
            <w:proofErr w:type="gramStart"/>
            <w:r>
              <w:rPr>
                <w:rFonts w:ascii="Times New Roman" w:hAnsi="Times New Roman"/>
                <w:sz w:val="24"/>
                <w:szCs w:val="24"/>
                <w:lang w:eastAsia="ru-RU"/>
              </w:rPr>
              <w:t>ил)фенил</w:t>
            </w:r>
            <w:proofErr w:type="gramEnd"/>
            <w:r>
              <w:rPr>
                <w:rFonts w:ascii="Times New Roman" w:hAnsi="Times New Roman"/>
                <w:sz w:val="24"/>
                <w:szCs w:val="24"/>
                <w:lang w:eastAsia="ru-RU"/>
              </w:rPr>
              <w:t>]-2-оксо-1,3-оксазолидин-5-</w:t>
            </w:r>
            <w:proofErr w:type="gramStart"/>
            <w:r>
              <w:rPr>
                <w:rFonts w:ascii="Times New Roman" w:hAnsi="Times New Roman"/>
                <w:sz w:val="24"/>
                <w:szCs w:val="24"/>
                <w:lang w:eastAsia="ru-RU"/>
              </w:rPr>
              <w:t>ил}метил</w:t>
            </w:r>
            <w:proofErr w:type="gramEnd"/>
            <w:r>
              <w:rPr>
                <w:rFonts w:ascii="Times New Roman" w:hAnsi="Times New Roman"/>
                <w:sz w:val="24"/>
                <w:szCs w:val="24"/>
                <w:lang w:eastAsia="ru-RU"/>
              </w:rPr>
              <w:t>)ацетамид</w:t>
            </w:r>
          </w:p>
        </w:tc>
      </w:tr>
      <w:tr w:rsidR="00582D17" w14:paraId="25500505" w14:textId="77777777" w:rsidTr="00521F58">
        <w:trPr>
          <w:trHeight w:val="3114"/>
        </w:trPr>
        <w:tc>
          <w:tcPr>
            <w:tcW w:w="558" w:type="dxa"/>
          </w:tcPr>
          <w:p w14:paraId="594F4342"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772" w:type="dxa"/>
          </w:tcPr>
          <w:p w14:paraId="50D432A3" w14:textId="77777777" w:rsidR="00582D17" w:rsidRDefault="00582D17" w:rsidP="009D5DFD">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Апрепитант</w:t>
            </w:r>
            <w:proofErr w:type="spellEnd"/>
          </w:p>
        </w:tc>
        <w:tc>
          <w:tcPr>
            <w:tcW w:w="1185" w:type="dxa"/>
          </w:tcPr>
          <w:p w14:paraId="77A7741F" w14:textId="77777777" w:rsidR="00582D17" w:rsidRDefault="00582D17" w:rsidP="009D5DFD">
            <w:pPr>
              <w:spacing w:after="0" w:line="24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A04AD12 </w:t>
            </w:r>
          </w:p>
        </w:tc>
        <w:tc>
          <w:tcPr>
            <w:tcW w:w="1730" w:type="dxa"/>
          </w:tcPr>
          <w:p w14:paraId="6E1ED274"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Противорвотное средство</w:t>
            </w:r>
          </w:p>
        </w:tc>
        <w:tc>
          <w:tcPr>
            <w:tcW w:w="4364" w:type="dxa"/>
          </w:tcPr>
          <w:p w14:paraId="2F7C9C76" w14:textId="77777777" w:rsidR="00582D17" w:rsidRDefault="00582D17" w:rsidP="009D5DFD">
            <w:pPr>
              <w:spacing w:after="0" w:line="240" w:lineRule="auto"/>
              <w:jc w:val="center"/>
              <w:rPr>
                <w:rFonts w:ascii="Times New Roman" w:eastAsiaTheme="minorEastAsia" w:hAnsi="Times New Roman"/>
                <w:b/>
                <w:sz w:val="24"/>
                <w:szCs w:val="24"/>
              </w:rPr>
            </w:pPr>
            <w:r>
              <w:rPr>
                <w:rFonts w:ascii="Times New Roman" w:eastAsiaTheme="minorEastAsia" w:hAnsi="Times New Roman"/>
                <w:b/>
                <w:sz w:val="24"/>
                <w:szCs w:val="24"/>
              </w:rPr>
              <w:object w:dxaOrig="3220" w:dyaOrig="1522" w14:anchorId="2920F8E7">
                <v:shape id="_x0000_i1060" type="#_x0000_t75" style="width:161.25pt;height:74.25pt" o:ole="">
                  <v:imagedata r:id="rId42" o:title=""/>
                </v:shape>
                <o:OLEObject Type="Embed" ProgID="ChemDraw.Document.6.0" ShapeID="_x0000_i1060" DrawAspect="Content" ObjectID="_1838377795" r:id="rId75"/>
              </w:object>
            </w:r>
          </w:p>
          <w:p w14:paraId="5A8B1922"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5-[[(2S,3R)-2-[(1R)-1-[3,5-Бис(трифторметил)фенил]этокси]-3-(4-фторфенил)морфолин-4-ил]метил]-1,2-дигидро-1,2,4-триазол-3-он</w:t>
            </w:r>
          </w:p>
        </w:tc>
      </w:tr>
      <w:tr w:rsidR="00582D17" w14:paraId="68FF206F" w14:textId="77777777" w:rsidTr="00521F58">
        <w:trPr>
          <w:trHeight w:val="2819"/>
        </w:trPr>
        <w:tc>
          <w:tcPr>
            <w:tcW w:w="558" w:type="dxa"/>
            <w:tcBorders>
              <w:bottom w:val="single" w:sz="4" w:space="0" w:color="auto"/>
            </w:tcBorders>
          </w:tcPr>
          <w:p w14:paraId="09DD583A"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772" w:type="dxa"/>
            <w:tcBorders>
              <w:bottom w:val="single" w:sz="4" w:space="0" w:color="auto"/>
            </w:tcBorders>
          </w:tcPr>
          <w:p w14:paraId="0B8E6085" w14:textId="77777777" w:rsidR="00582D17" w:rsidRDefault="00582D17" w:rsidP="009D5DFD">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Гефитиниб</w:t>
            </w:r>
            <w:proofErr w:type="spellEnd"/>
          </w:p>
        </w:tc>
        <w:tc>
          <w:tcPr>
            <w:tcW w:w="1185" w:type="dxa"/>
          </w:tcPr>
          <w:p w14:paraId="701991AD"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L01XE02 </w:t>
            </w:r>
          </w:p>
        </w:tc>
        <w:tc>
          <w:tcPr>
            <w:tcW w:w="1730" w:type="dxa"/>
            <w:tcBorders>
              <w:bottom w:val="single" w:sz="4" w:space="0" w:color="auto"/>
            </w:tcBorders>
          </w:tcPr>
          <w:p w14:paraId="1FF67F01"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Противоопухолевое средство</w:t>
            </w:r>
          </w:p>
        </w:tc>
        <w:tc>
          <w:tcPr>
            <w:tcW w:w="4364" w:type="dxa"/>
            <w:tcBorders>
              <w:bottom w:val="single" w:sz="4" w:space="0" w:color="auto"/>
            </w:tcBorders>
          </w:tcPr>
          <w:p w14:paraId="4E73053B" w14:textId="77777777" w:rsidR="00582D17" w:rsidRDefault="00582D17" w:rsidP="009D5DFD">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3627" w:dyaOrig="1589" w14:anchorId="70F9700F">
                <v:shape id="_x0000_i1061" type="#_x0000_t75" style="width:181.5pt;height:79.5pt" o:ole="">
                  <v:imagedata r:id="rId76" o:title=""/>
                </v:shape>
                <o:OLEObject Type="Embed" ProgID="ChemDraw.Document.6.0" ShapeID="_x0000_i1061" DrawAspect="Content" ObjectID="_1838377796" r:id="rId77"/>
              </w:object>
            </w:r>
          </w:p>
          <w:p w14:paraId="2D9C874B"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N-(3-хлоро-4-фторофенил)-7-метокси-6-(3-морфолин-4-</w:t>
            </w:r>
            <w:proofErr w:type="gramStart"/>
            <w:r>
              <w:rPr>
                <w:rFonts w:ascii="Times New Roman" w:hAnsi="Times New Roman"/>
                <w:sz w:val="24"/>
                <w:szCs w:val="24"/>
                <w:lang w:eastAsia="ru-RU"/>
              </w:rPr>
              <w:t>илпропокси)хиназолино</w:t>
            </w:r>
            <w:proofErr w:type="gramEnd"/>
            <w:r>
              <w:rPr>
                <w:rFonts w:ascii="Times New Roman" w:hAnsi="Times New Roman"/>
                <w:sz w:val="24"/>
                <w:szCs w:val="24"/>
                <w:lang w:eastAsia="ru-RU"/>
              </w:rPr>
              <w:t>-4-амин</w:t>
            </w:r>
          </w:p>
        </w:tc>
      </w:tr>
      <w:tr w:rsidR="00582D17" w14:paraId="26EEE495" w14:textId="77777777" w:rsidTr="00582D17">
        <w:trPr>
          <w:trHeight w:val="291"/>
        </w:trPr>
        <w:tc>
          <w:tcPr>
            <w:tcW w:w="558" w:type="dxa"/>
            <w:vMerge w:val="restart"/>
            <w:tcBorders>
              <w:bottom w:val="nil"/>
            </w:tcBorders>
          </w:tcPr>
          <w:p w14:paraId="1E8C3A83"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772" w:type="dxa"/>
            <w:vMerge w:val="restart"/>
            <w:tcBorders>
              <w:bottom w:val="nil"/>
            </w:tcBorders>
          </w:tcPr>
          <w:p w14:paraId="04AD748E"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Тимолол</w:t>
            </w:r>
          </w:p>
          <w:p w14:paraId="0D5D3193" w14:textId="77777777" w:rsidR="00582D17" w:rsidRDefault="00582D17" w:rsidP="009D5DFD">
            <w:pPr>
              <w:spacing w:after="0" w:line="240" w:lineRule="auto"/>
              <w:jc w:val="both"/>
              <w:rPr>
                <w:rFonts w:ascii="Times New Roman" w:hAnsi="Times New Roman"/>
                <w:sz w:val="24"/>
                <w:szCs w:val="24"/>
                <w:lang w:eastAsia="ru-RU"/>
              </w:rPr>
            </w:pPr>
          </w:p>
        </w:tc>
        <w:tc>
          <w:tcPr>
            <w:tcW w:w="1185" w:type="dxa"/>
            <w:tcBorders>
              <w:bottom w:val="single" w:sz="4" w:space="0" w:color="auto"/>
            </w:tcBorders>
          </w:tcPr>
          <w:p w14:paraId="4B437A8A"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S01ED51 </w:t>
            </w:r>
          </w:p>
        </w:tc>
        <w:tc>
          <w:tcPr>
            <w:tcW w:w="1730" w:type="dxa"/>
            <w:vMerge w:val="restart"/>
            <w:tcBorders>
              <w:bottom w:val="nil"/>
            </w:tcBorders>
          </w:tcPr>
          <w:p w14:paraId="76C0EB6D"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Снижает внутриглазное давление (для лечения глаукомы</w:t>
            </w:r>
          </w:p>
        </w:tc>
        <w:tc>
          <w:tcPr>
            <w:tcW w:w="4364" w:type="dxa"/>
            <w:vMerge w:val="restart"/>
            <w:tcBorders>
              <w:bottom w:val="nil"/>
            </w:tcBorders>
          </w:tcPr>
          <w:p w14:paraId="6214B8FF" w14:textId="77777777" w:rsidR="00582D17" w:rsidRDefault="00582D17" w:rsidP="009D5DFD">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2676" w:dyaOrig="1698" w14:anchorId="2C4CEDDB">
                <v:shape id="_x0000_i1062" type="#_x0000_t75" style="width:132pt;height:84.75pt" o:ole="">
                  <v:imagedata r:id="rId78" o:title=""/>
                </v:shape>
                <o:OLEObject Type="Embed" ProgID="ChemDraw.Document.6.0" ShapeID="_x0000_i1062" DrawAspect="Content" ObjectID="_1838377797" r:id="rId79"/>
              </w:object>
            </w:r>
          </w:p>
          <w:p w14:paraId="5009E6FA"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(S)-1-(терт-бутиламино)-3-[(4-морфолино-4-ил-1,2,5-тиадиазол-3-</w:t>
            </w:r>
            <w:proofErr w:type="gramStart"/>
            <w:r>
              <w:rPr>
                <w:rFonts w:ascii="Times New Roman" w:hAnsi="Times New Roman"/>
                <w:sz w:val="24"/>
                <w:szCs w:val="24"/>
                <w:lang w:eastAsia="ru-RU"/>
              </w:rPr>
              <w:t>ил)окси</w:t>
            </w:r>
            <w:proofErr w:type="gramEnd"/>
            <w:r>
              <w:rPr>
                <w:rFonts w:ascii="Times New Roman" w:hAnsi="Times New Roman"/>
                <w:sz w:val="24"/>
                <w:szCs w:val="24"/>
                <w:lang w:eastAsia="ru-RU"/>
              </w:rPr>
              <w:t>]пропан-2-ол</w:t>
            </w:r>
          </w:p>
        </w:tc>
      </w:tr>
      <w:tr w:rsidR="00582D17" w14:paraId="634462F3" w14:textId="77777777" w:rsidTr="00582D17">
        <w:trPr>
          <w:trHeight w:val="589"/>
        </w:trPr>
        <w:tc>
          <w:tcPr>
            <w:tcW w:w="558" w:type="dxa"/>
            <w:vMerge/>
            <w:tcBorders>
              <w:bottom w:val="nil"/>
            </w:tcBorders>
          </w:tcPr>
          <w:p w14:paraId="35C3E0DA" w14:textId="77777777" w:rsidR="00582D17" w:rsidRDefault="00582D17" w:rsidP="009D5DFD">
            <w:pPr>
              <w:spacing w:after="0" w:line="240" w:lineRule="auto"/>
              <w:jc w:val="center"/>
              <w:rPr>
                <w:rFonts w:ascii="Times New Roman" w:hAnsi="Times New Roman"/>
                <w:sz w:val="24"/>
                <w:szCs w:val="24"/>
                <w:lang w:eastAsia="ru-RU"/>
              </w:rPr>
            </w:pPr>
          </w:p>
        </w:tc>
        <w:tc>
          <w:tcPr>
            <w:tcW w:w="1772" w:type="dxa"/>
            <w:vMerge/>
            <w:tcBorders>
              <w:bottom w:val="nil"/>
            </w:tcBorders>
          </w:tcPr>
          <w:p w14:paraId="3695D1EE" w14:textId="77777777" w:rsidR="00582D17" w:rsidRDefault="00582D17" w:rsidP="009D5DFD">
            <w:pPr>
              <w:spacing w:after="0" w:line="240" w:lineRule="auto"/>
              <w:jc w:val="both"/>
              <w:rPr>
                <w:rFonts w:ascii="Times New Roman" w:hAnsi="Times New Roman"/>
                <w:sz w:val="24"/>
                <w:szCs w:val="24"/>
                <w:lang w:eastAsia="ru-RU"/>
              </w:rPr>
            </w:pPr>
          </w:p>
        </w:tc>
        <w:tc>
          <w:tcPr>
            <w:tcW w:w="1185" w:type="dxa"/>
            <w:tcBorders>
              <w:bottom w:val="nil"/>
            </w:tcBorders>
          </w:tcPr>
          <w:p w14:paraId="2CA35CEC"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S01ED01 </w:t>
            </w:r>
          </w:p>
        </w:tc>
        <w:tc>
          <w:tcPr>
            <w:tcW w:w="1730" w:type="dxa"/>
            <w:vMerge/>
            <w:tcBorders>
              <w:bottom w:val="nil"/>
            </w:tcBorders>
          </w:tcPr>
          <w:p w14:paraId="12308BD3" w14:textId="77777777" w:rsidR="00582D17" w:rsidRDefault="00582D17" w:rsidP="009D5DFD">
            <w:pPr>
              <w:spacing w:after="0" w:line="240" w:lineRule="auto"/>
              <w:jc w:val="both"/>
              <w:rPr>
                <w:rFonts w:ascii="Times New Roman" w:hAnsi="Times New Roman"/>
                <w:sz w:val="24"/>
                <w:szCs w:val="24"/>
                <w:lang w:eastAsia="ru-RU"/>
              </w:rPr>
            </w:pPr>
          </w:p>
        </w:tc>
        <w:tc>
          <w:tcPr>
            <w:tcW w:w="4364" w:type="dxa"/>
            <w:vMerge/>
            <w:tcBorders>
              <w:bottom w:val="nil"/>
            </w:tcBorders>
          </w:tcPr>
          <w:p w14:paraId="6B70D911" w14:textId="77777777" w:rsidR="00582D17" w:rsidRDefault="00582D17" w:rsidP="009D5DFD">
            <w:pPr>
              <w:spacing w:after="0" w:line="240" w:lineRule="auto"/>
              <w:jc w:val="center"/>
              <w:rPr>
                <w:rFonts w:ascii="Times New Roman" w:hAnsi="Times New Roman"/>
                <w:sz w:val="24"/>
                <w:szCs w:val="24"/>
              </w:rPr>
            </w:pPr>
          </w:p>
        </w:tc>
      </w:tr>
    </w:tbl>
    <w:p w14:paraId="5DD63162" w14:textId="77777777" w:rsidR="00521F58" w:rsidRDefault="00521F58">
      <w:pPr>
        <w:rPr>
          <w:rFonts w:ascii="Times New Roman" w:hAnsi="Times New Roman"/>
          <w:sz w:val="28"/>
        </w:rPr>
      </w:pPr>
    </w:p>
    <w:p w14:paraId="6AB9889B" w14:textId="77777777" w:rsidR="00521F58" w:rsidRDefault="00521F58">
      <w:pPr>
        <w:rPr>
          <w:rFonts w:ascii="Times New Roman" w:hAnsi="Times New Roman"/>
          <w:sz w:val="28"/>
        </w:rPr>
      </w:pPr>
    </w:p>
    <w:p w14:paraId="5194F532" w14:textId="122C48E9" w:rsidR="00582D17" w:rsidRPr="00582D17" w:rsidRDefault="00FD3693">
      <w:pPr>
        <w:rPr>
          <w:rFonts w:ascii="Times New Roman" w:hAnsi="Times New Roman"/>
          <w:sz w:val="28"/>
        </w:rPr>
      </w:pPr>
      <w:r>
        <w:rPr>
          <w:rFonts w:ascii="Times New Roman" w:hAnsi="Times New Roman"/>
          <w:sz w:val="28"/>
        </w:rPr>
        <w:lastRenderedPageBreak/>
        <w:t xml:space="preserve"> </w:t>
      </w:r>
      <w:r w:rsidR="00582D17" w:rsidRPr="00582D17">
        <w:rPr>
          <w:rFonts w:ascii="Times New Roman" w:hAnsi="Times New Roman"/>
          <w:sz w:val="28"/>
        </w:rPr>
        <w:t>Продолжение таблицы 2</w:t>
      </w:r>
    </w:p>
    <w:tbl>
      <w:tblPr>
        <w:tblStyle w:val="afb"/>
        <w:tblW w:w="9609" w:type="dxa"/>
        <w:tblInd w:w="108" w:type="dxa"/>
        <w:tblLayout w:type="fixed"/>
        <w:tblLook w:val="04A0" w:firstRow="1" w:lastRow="0" w:firstColumn="1" w:lastColumn="0" w:noHBand="0" w:noVBand="1"/>
      </w:tblPr>
      <w:tblGrid>
        <w:gridCol w:w="558"/>
        <w:gridCol w:w="1772"/>
        <w:gridCol w:w="1185"/>
        <w:gridCol w:w="1730"/>
        <w:gridCol w:w="4364"/>
      </w:tblGrid>
      <w:tr w:rsidR="00582D17" w14:paraId="7A6248BF" w14:textId="77777777" w:rsidTr="00582D17">
        <w:trPr>
          <w:trHeight w:val="318"/>
        </w:trPr>
        <w:tc>
          <w:tcPr>
            <w:tcW w:w="558" w:type="dxa"/>
          </w:tcPr>
          <w:p w14:paraId="5A8F4EBD"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772" w:type="dxa"/>
          </w:tcPr>
          <w:p w14:paraId="46CC7EC1"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85" w:type="dxa"/>
          </w:tcPr>
          <w:p w14:paraId="2E2780A4"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730" w:type="dxa"/>
          </w:tcPr>
          <w:p w14:paraId="3C7ED4D7" w14:textId="77777777" w:rsidR="00582D17" w:rsidRDefault="00582D17"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364" w:type="dxa"/>
          </w:tcPr>
          <w:p w14:paraId="68B81DF6" w14:textId="77777777" w:rsidR="00582D17" w:rsidRDefault="00582D17" w:rsidP="00F236B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5</w:t>
            </w:r>
          </w:p>
        </w:tc>
      </w:tr>
      <w:tr w:rsidR="00582D17" w14:paraId="78BBCA6B" w14:textId="77777777" w:rsidTr="00582D17">
        <w:trPr>
          <w:trHeight w:val="318"/>
        </w:trPr>
        <w:tc>
          <w:tcPr>
            <w:tcW w:w="558" w:type="dxa"/>
            <w:vMerge w:val="restart"/>
          </w:tcPr>
          <w:p w14:paraId="278DB42F"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772" w:type="dxa"/>
            <w:vMerge w:val="restart"/>
          </w:tcPr>
          <w:p w14:paraId="02463F07" w14:textId="77777777" w:rsidR="00582D17" w:rsidRDefault="00582D17" w:rsidP="009D5DFD">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Левофлоксацин</w:t>
            </w:r>
            <w:proofErr w:type="spellEnd"/>
          </w:p>
        </w:tc>
        <w:tc>
          <w:tcPr>
            <w:tcW w:w="1185" w:type="dxa"/>
          </w:tcPr>
          <w:p w14:paraId="5BEC9BC0" w14:textId="77777777" w:rsidR="00582D17" w:rsidRDefault="00582D17" w:rsidP="009D5DFD">
            <w:pPr>
              <w:spacing w:after="0" w:line="240" w:lineRule="auto"/>
              <w:jc w:val="both"/>
              <w:rPr>
                <w:rFonts w:ascii="Times New Roman" w:hAnsi="Times New Roman"/>
                <w:sz w:val="24"/>
                <w:szCs w:val="24"/>
                <w:highlight w:val="green"/>
                <w:lang w:eastAsia="ru-RU"/>
              </w:rPr>
            </w:pPr>
            <w:r>
              <w:rPr>
                <w:rFonts w:ascii="Times New Roman" w:hAnsi="Times New Roman"/>
                <w:sz w:val="24"/>
                <w:szCs w:val="24"/>
                <w:lang w:eastAsia="ru-RU"/>
              </w:rPr>
              <w:t xml:space="preserve">J01MA12 </w:t>
            </w:r>
          </w:p>
        </w:tc>
        <w:tc>
          <w:tcPr>
            <w:tcW w:w="1730" w:type="dxa"/>
            <w:vMerge w:val="restart"/>
          </w:tcPr>
          <w:p w14:paraId="1F1FF50A"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Антибиотик</w:t>
            </w:r>
          </w:p>
        </w:tc>
        <w:tc>
          <w:tcPr>
            <w:tcW w:w="4364" w:type="dxa"/>
            <w:vMerge w:val="restart"/>
          </w:tcPr>
          <w:p w14:paraId="28083469" w14:textId="77777777" w:rsidR="00582D17" w:rsidRDefault="00582D17" w:rsidP="009D5DFD">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object w:dxaOrig="3016" w:dyaOrig="1630" w14:anchorId="1E4DAE85">
                <v:shape id="_x0000_i1063" type="#_x0000_t75" style="width:151.5pt;height:81pt" o:ole="">
                  <v:imagedata r:id="rId80" o:title=""/>
                </v:shape>
                <o:OLEObject Type="Embed" ProgID="ChemDraw.Document.6.0" ShapeID="_x0000_i1063" DrawAspect="Content" ObjectID="_1838377798" r:id="rId81"/>
              </w:object>
            </w:r>
          </w:p>
          <w:p w14:paraId="5DCF6753"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ab/>
              <w:t xml:space="preserve">(-)-(S)-9-Фтор-2,3-дигидро-3-метил-10-(4-метил-1-пиперазинил)-7-оксо-7H-пиридо[1,2,3-de]1,4-бензоксазин-6-карбоновая кислота </w:t>
            </w:r>
            <w:proofErr w:type="spellStart"/>
            <w:r>
              <w:rPr>
                <w:rFonts w:ascii="Times New Roman" w:hAnsi="Times New Roman"/>
                <w:sz w:val="24"/>
                <w:szCs w:val="24"/>
                <w:lang w:eastAsia="ru-RU"/>
              </w:rPr>
              <w:t>гемигидрат</w:t>
            </w:r>
            <w:proofErr w:type="spellEnd"/>
          </w:p>
        </w:tc>
      </w:tr>
      <w:tr w:rsidR="00582D17" w14:paraId="6A5AC139" w14:textId="77777777" w:rsidTr="00521F58">
        <w:trPr>
          <w:trHeight w:val="2869"/>
        </w:trPr>
        <w:tc>
          <w:tcPr>
            <w:tcW w:w="558" w:type="dxa"/>
            <w:vMerge/>
            <w:tcBorders>
              <w:bottom w:val="single" w:sz="4" w:space="0" w:color="auto"/>
            </w:tcBorders>
          </w:tcPr>
          <w:p w14:paraId="575160F5" w14:textId="77777777" w:rsidR="00582D17" w:rsidRDefault="00582D17" w:rsidP="009D5DFD">
            <w:pPr>
              <w:spacing w:after="0" w:line="240" w:lineRule="auto"/>
              <w:jc w:val="center"/>
              <w:rPr>
                <w:rFonts w:ascii="Times New Roman" w:hAnsi="Times New Roman"/>
                <w:sz w:val="24"/>
                <w:szCs w:val="24"/>
                <w:lang w:eastAsia="ru-RU"/>
              </w:rPr>
            </w:pPr>
          </w:p>
        </w:tc>
        <w:tc>
          <w:tcPr>
            <w:tcW w:w="1772" w:type="dxa"/>
            <w:vMerge/>
            <w:tcBorders>
              <w:bottom w:val="single" w:sz="4" w:space="0" w:color="auto"/>
            </w:tcBorders>
          </w:tcPr>
          <w:p w14:paraId="68017B08" w14:textId="77777777" w:rsidR="00582D17" w:rsidRDefault="00582D17" w:rsidP="009D5DFD">
            <w:pPr>
              <w:spacing w:after="0" w:line="240" w:lineRule="auto"/>
              <w:jc w:val="both"/>
              <w:rPr>
                <w:rFonts w:ascii="Times New Roman" w:hAnsi="Times New Roman"/>
                <w:sz w:val="24"/>
                <w:szCs w:val="24"/>
                <w:lang w:eastAsia="ru-RU"/>
              </w:rPr>
            </w:pPr>
          </w:p>
        </w:tc>
        <w:tc>
          <w:tcPr>
            <w:tcW w:w="1185" w:type="dxa"/>
            <w:tcBorders>
              <w:bottom w:val="single" w:sz="4" w:space="0" w:color="auto"/>
            </w:tcBorders>
          </w:tcPr>
          <w:p w14:paraId="1BD9CE8E" w14:textId="77777777" w:rsidR="00582D17" w:rsidRDefault="00582D17" w:rsidP="009D5DFD">
            <w:pPr>
              <w:spacing w:after="0" w:line="240" w:lineRule="auto"/>
              <w:jc w:val="both"/>
              <w:rPr>
                <w:rFonts w:ascii="Times New Roman" w:hAnsi="Times New Roman"/>
                <w:sz w:val="24"/>
                <w:szCs w:val="24"/>
                <w:highlight w:val="green"/>
                <w:lang w:eastAsia="ru-RU"/>
              </w:rPr>
            </w:pPr>
            <w:r>
              <w:rPr>
                <w:rFonts w:ascii="Times New Roman" w:hAnsi="Times New Roman"/>
                <w:sz w:val="24"/>
                <w:szCs w:val="24"/>
                <w:lang w:eastAsia="ru-RU"/>
              </w:rPr>
              <w:t>S01AE05</w:t>
            </w:r>
          </w:p>
        </w:tc>
        <w:tc>
          <w:tcPr>
            <w:tcW w:w="1730" w:type="dxa"/>
            <w:vMerge/>
            <w:tcBorders>
              <w:bottom w:val="single" w:sz="4" w:space="0" w:color="auto"/>
            </w:tcBorders>
          </w:tcPr>
          <w:p w14:paraId="0DD5DF9A" w14:textId="77777777" w:rsidR="00582D17" w:rsidRDefault="00582D17" w:rsidP="009D5DFD">
            <w:pPr>
              <w:spacing w:after="0" w:line="240" w:lineRule="auto"/>
              <w:jc w:val="both"/>
              <w:rPr>
                <w:rFonts w:ascii="Times New Roman" w:hAnsi="Times New Roman"/>
                <w:sz w:val="24"/>
                <w:szCs w:val="24"/>
                <w:lang w:eastAsia="ru-RU"/>
              </w:rPr>
            </w:pPr>
          </w:p>
        </w:tc>
        <w:tc>
          <w:tcPr>
            <w:tcW w:w="4364" w:type="dxa"/>
            <w:vMerge/>
            <w:tcBorders>
              <w:bottom w:val="single" w:sz="4" w:space="0" w:color="auto"/>
            </w:tcBorders>
          </w:tcPr>
          <w:p w14:paraId="60EFCB65" w14:textId="77777777" w:rsidR="00582D17" w:rsidRDefault="00582D17" w:rsidP="009D5DFD">
            <w:pPr>
              <w:spacing w:after="0" w:line="240" w:lineRule="auto"/>
              <w:jc w:val="center"/>
              <w:rPr>
                <w:rFonts w:ascii="Times New Roman" w:hAnsi="Times New Roman"/>
                <w:sz w:val="24"/>
                <w:szCs w:val="24"/>
              </w:rPr>
            </w:pPr>
          </w:p>
        </w:tc>
      </w:tr>
      <w:tr w:rsidR="00582D17" w14:paraId="67E7DDCA" w14:textId="77777777" w:rsidTr="00582D17">
        <w:trPr>
          <w:trHeight w:val="456"/>
        </w:trPr>
        <w:tc>
          <w:tcPr>
            <w:tcW w:w="558" w:type="dxa"/>
            <w:tcBorders>
              <w:bottom w:val="nil"/>
            </w:tcBorders>
          </w:tcPr>
          <w:p w14:paraId="36B39840" w14:textId="77777777" w:rsidR="00582D17" w:rsidRDefault="00582D17"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772" w:type="dxa"/>
            <w:tcBorders>
              <w:bottom w:val="nil"/>
            </w:tcBorders>
          </w:tcPr>
          <w:p w14:paraId="22E4A259" w14:textId="77777777" w:rsidR="00582D17" w:rsidRDefault="00582D17" w:rsidP="009D5DFD">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Аморолфин</w:t>
            </w:r>
            <w:proofErr w:type="spellEnd"/>
          </w:p>
        </w:tc>
        <w:tc>
          <w:tcPr>
            <w:tcW w:w="1185" w:type="dxa"/>
            <w:tcBorders>
              <w:bottom w:val="nil"/>
            </w:tcBorders>
          </w:tcPr>
          <w:p w14:paraId="3834F4AB"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D01AE16 </w:t>
            </w:r>
          </w:p>
        </w:tc>
        <w:tc>
          <w:tcPr>
            <w:tcW w:w="1730" w:type="dxa"/>
            <w:tcBorders>
              <w:bottom w:val="nil"/>
            </w:tcBorders>
          </w:tcPr>
          <w:p w14:paraId="629B10C5" w14:textId="77777777" w:rsidR="00582D17" w:rsidRDefault="00582D17"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Противогрибковое средство</w:t>
            </w:r>
          </w:p>
        </w:tc>
        <w:tc>
          <w:tcPr>
            <w:tcW w:w="4364" w:type="dxa"/>
            <w:tcBorders>
              <w:bottom w:val="nil"/>
            </w:tcBorders>
          </w:tcPr>
          <w:p w14:paraId="71DF4ECC" w14:textId="77777777" w:rsidR="00582D17" w:rsidRDefault="00582D17" w:rsidP="009D5DFD">
            <w:pPr>
              <w:spacing w:after="0" w:line="240" w:lineRule="auto"/>
              <w:jc w:val="center"/>
              <w:rPr>
                <w:rFonts w:ascii="Times New Roman" w:hAnsi="Times New Roman"/>
                <w:sz w:val="24"/>
                <w:szCs w:val="24"/>
                <w:lang w:val="en-US"/>
              </w:rPr>
            </w:pPr>
            <w:r>
              <w:rPr>
                <w:rFonts w:ascii="Times New Roman" w:eastAsiaTheme="minorEastAsia" w:hAnsi="Times New Roman"/>
                <w:sz w:val="24"/>
                <w:szCs w:val="24"/>
                <w:lang w:eastAsia="ko-KR"/>
              </w:rPr>
              <w:object w:dxaOrig="3586" w:dyaOrig="1100" w14:anchorId="252CF47E">
                <v:shape id="_x0000_i1064" type="#_x0000_t75" style="width:178.5pt;height:55.5pt" o:ole="">
                  <v:imagedata r:id="rId82" o:title=""/>
                </v:shape>
                <o:OLEObject Type="Embed" ProgID="ChemDraw.Document.6.0" ShapeID="_x0000_i1064" DrawAspect="Content" ObjectID="_1838377799" r:id="rId83"/>
              </w:object>
            </w:r>
          </w:p>
          <w:p w14:paraId="1EDEE445" w14:textId="77777777" w:rsidR="00582D17" w:rsidRDefault="00582D17" w:rsidP="009D5DFD">
            <w:pPr>
              <w:spacing w:after="0" w:line="240" w:lineRule="auto"/>
              <w:jc w:val="center"/>
              <w:rPr>
                <w:rFonts w:ascii="Times New Roman" w:hAnsi="Times New Roman"/>
                <w:sz w:val="24"/>
                <w:szCs w:val="24"/>
              </w:rPr>
            </w:pPr>
            <w:r>
              <w:rPr>
                <w:rFonts w:ascii="Times New Roman" w:hAnsi="Times New Roman"/>
                <w:sz w:val="24"/>
                <w:szCs w:val="24"/>
              </w:rPr>
              <w:t>(±)-цис-2,6-Диметил-4-[2-метил-3-(п-трет-</w:t>
            </w:r>
            <w:proofErr w:type="gramStart"/>
            <w:r>
              <w:rPr>
                <w:rFonts w:ascii="Times New Roman" w:hAnsi="Times New Roman"/>
                <w:sz w:val="24"/>
                <w:szCs w:val="24"/>
              </w:rPr>
              <w:t>пентилфенил)пропил</w:t>
            </w:r>
            <w:proofErr w:type="gramEnd"/>
            <w:r>
              <w:rPr>
                <w:rFonts w:ascii="Times New Roman" w:hAnsi="Times New Roman"/>
                <w:sz w:val="24"/>
                <w:szCs w:val="24"/>
              </w:rPr>
              <w:t>]морфолин</w:t>
            </w:r>
          </w:p>
        </w:tc>
      </w:tr>
      <w:tr w:rsidR="001F6FB5" w:rsidRPr="001272DC" w14:paraId="07859295" w14:textId="77777777" w:rsidTr="00582D17">
        <w:trPr>
          <w:trHeight w:val="290"/>
        </w:trPr>
        <w:tc>
          <w:tcPr>
            <w:tcW w:w="558" w:type="dxa"/>
            <w:tcBorders>
              <w:top w:val="single" w:sz="4" w:space="0" w:color="auto"/>
            </w:tcBorders>
          </w:tcPr>
          <w:p w14:paraId="45348D76" w14:textId="77777777" w:rsidR="001F6FB5" w:rsidRDefault="001F6FB5"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1772" w:type="dxa"/>
            <w:tcBorders>
              <w:top w:val="single" w:sz="4" w:space="0" w:color="auto"/>
            </w:tcBorders>
          </w:tcPr>
          <w:p w14:paraId="0C23C41B" w14:textId="77777777" w:rsidR="001F6FB5" w:rsidRDefault="001F6FB5"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Ривароксабан </w:t>
            </w:r>
          </w:p>
        </w:tc>
        <w:tc>
          <w:tcPr>
            <w:tcW w:w="1185" w:type="dxa"/>
            <w:tcBorders>
              <w:top w:val="single" w:sz="4" w:space="0" w:color="auto"/>
            </w:tcBorders>
          </w:tcPr>
          <w:p w14:paraId="53270A49" w14:textId="77777777" w:rsidR="001F6FB5" w:rsidRDefault="001F6FB5" w:rsidP="009D5DFD">
            <w:pPr>
              <w:spacing w:after="0" w:line="24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B01AF01 </w:t>
            </w:r>
          </w:p>
        </w:tc>
        <w:tc>
          <w:tcPr>
            <w:tcW w:w="1730" w:type="dxa"/>
            <w:tcBorders>
              <w:top w:val="single" w:sz="4" w:space="0" w:color="auto"/>
            </w:tcBorders>
          </w:tcPr>
          <w:p w14:paraId="1BC2817E" w14:textId="77777777" w:rsidR="001F6FB5" w:rsidRDefault="001F6FB5"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Антикоагулянт</w:t>
            </w:r>
          </w:p>
        </w:tc>
        <w:tc>
          <w:tcPr>
            <w:tcW w:w="4364" w:type="dxa"/>
            <w:tcBorders>
              <w:top w:val="single" w:sz="4" w:space="0" w:color="auto"/>
            </w:tcBorders>
          </w:tcPr>
          <w:p w14:paraId="0FEE72A1" w14:textId="77777777" w:rsidR="001F6FB5" w:rsidRDefault="001F6FB5" w:rsidP="009D5DFD">
            <w:pPr>
              <w:spacing w:after="0" w:line="240" w:lineRule="auto"/>
              <w:jc w:val="center"/>
              <w:rPr>
                <w:rFonts w:ascii="Times New Roman" w:hAnsi="Times New Roman"/>
                <w:sz w:val="24"/>
                <w:szCs w:val="24"/>
                <w:lang w:val="en-US"/>
              </w:rPr>
            </w:pPr>
            <w:r>
              <w:rPr>
                <w:rFonts w:ascii="Times New Roman" w:eastAsiaTheme="minorEastAsia" w:hAnsi="Times New Roman"/>
                <w:sz w:val="24"/>
                <w:szCs w:val="24"/>
                <w:lang w:eastAsia="ko-KR"/>
              </w:rPr>
              <w:object w:dxaOrig="3614" w:dyaOrig="1671" w14:anchorId="48AC46E3">
                <v:shape id="_x0000_i1065" type="#_x0000_t75" style="width:181.5pt;height:84.75pt" o:ole="">
                  <v:imagedata r:id="rId84" o:title=""/>
                </v:shape>
                <o:OLEObject Type="Embed" ProgID="ChemDraw.Document.6.0" ShapeID="_x0000_i1065" DrawAspect="Content" ObjectID="_1838377800" r:id="rId85"/>
              </w:object>
            </w:r>
          </w:p>
          <w:p w14:paraId="49B03246" w14:textId="77777777" w:rsidR="001F6FB5" w:rsidRDefault="001F6FB5" w:rsidP="009D5DFD">
            <w:pPr>
              <w:spacing w:after="0" w:line="240" w:lineRule="auto"/>
              <w:jc w:val="center"/>
              <w:rPr>
                <w:rFonts w:ascii="Times New Roman" w:hAnsi="Times New Roman"/>
                <w:sz w:val="24"/>
                <w:szCs w:val="24"/>
                <w:lang w:val="en-US"/>
              </w:rPr>
            </w:pPr>
            <w:r>
              <w:rPr>
                <w:rFonts w:ascii="Times New Roman" w:hAnsi="Times New Roman"/>
                <w:sz w:val="24"/>
                <w:szCs w:val="24"/>
                <w:lang w:val="en-US"/>
              </w:rPr>
              <w:t>(S)-5-</w:t>
            </w:r>
            <w:proofErr w:type="spellStart"/>
            <w:r>
              <w:rPr>
                <w:rFonts w:ascii="Times New Roman" w:hAnsi="Times New Roman"/>
                <w:sz w:val="24"/>
                <w:szCs w:val="24"/>
              </w:rPr>
              <w:t>хлоро</w:t>
            </w:r>
            <w:proofErr w:type="spellEnd"/>
            <w:r>
              <w:rPr>
                <w:rFonts w:ascii="Times New Roman" w:hAnsi="Times New Roman"/>
                <w:sz w:val="24"/>
                <w:szCs w:val="24"/>
                <w:lang w:val="en-US"/>
              </w:rPr>
              <w:t>-N-{[2-</w:t>
            </w:r>
            <w:proofErr w:type="spellStart"/>
            <w:r>
              <w:rPr>
                <w:rFonts w:ascii="Times New Roman" w:hAnsi="Times New Roman"/>
                <w:sz w:val="24"/>
                <w:szCs w:val="24"/>
              </w:rPr>
              <w:t>оксо</w:t>
            </w:r>
            <w:proofErr w:type="spellEnd"/>
            <w:r>
              <w:rPr>
                <w:rFonts w:ascii="Times New Roman" w:hAnsi="Times New Roman"/>
                <w:sz w:val="24"/>
                <w:szCs w:val="24"/>
                <w:lang w:val="en-US"/>
              </w:rPr>
              <w:t>-3-[4-(3-</w:t>
            </w:r>
            <w:proofErr w:type="spellStart"/>
            <w:r>
              <w:rPr>
                <w:rFonts w:ascii="Times New Roman" w:hAnsi="Times New Roman"/>
                <w:sz w:val="24"/>
                <w:szCs w:val="24"/>
              </w:rPr>
              <w:t>оксоморфолин</w:t>
            </w:r>
            <w:proofErr w:type="spellEnd"/>
            <w:r>
              <w:rPr>
                <w:rFonts w:ascii="Times New Roman" w:hAnsi="Times New Roman"/>
                <w:sz w:val="24"/>
                <w:szCs w:val="24"/>
                <w:lang w:val="en-US"/>
              </w:rPr>
              <w:t>-4-</w:t>
            </w:r>
            <w:proofErr w:type="gramStart"/>
            <w:r>
              <w:rPr>
                <w:rFonts w:ascii="Times New Roman" w:hAnsi="Times New Roman"/>
                <w:sz w:val="24"/>
                <w:szCs w:val="24"/>
                <w:lang w:val="en-US"/>
              </w:rPr>
              <w:t>yl)</w:t>
            </w:r>
            <w:r>
              <w:rPr>
                <w:rFonts w:ascii="Times New Roman" w:hAnsi="Times New Roman"/>
                <w:sz w:val="24"/>
                <w:szCs w:val="24"/>
              </w:rPr>
              <w:t>фенил</w:t>
            </w:r>
            <w:proofErr w:type="gramEnd"/>
            <w:r>
              <w:rPr>
                <w:rFonts w:ascii="Times New Roman" w:hAnsi="Times New Roman"/>
                <w:sz w:val="24"/>
                <w:szCs w:val="24"/>
                <w:lang w:val="en-US"/>
              </w:rPr>
              <w:t>]</w:t>
            </w:r>
            <w:proofErr w:type="spellStart"/>
            <w:r>
              <w:rPr>
                <w:rFonts w:ascii="Times New Roman" w:hAnsi="Times New Roman"/>
                <w:sz w:val="24"/>
                <w:szCs w:val="24"/>
              </w:rPr>
              <w:t>оксазолидин</w:t>
            </w:r>
            <w:proofErr w:type="spellEnd"/>
            <w:r>
              <w:rPr>
                <w:rFonts w:ascii="Times New Roman" w:hAnsi="Times New Roman"/>
                <w:sz w:val="24"/>
                <w:szCs w:val="24"/>
                <w:lang w:val="en-US"/>
              </w:rPr>
              <w:t>-5-</w:t>
            </w:r>
            <w:proofErr w:type="gramStart"/>
            <w:r>
              <w:rPr>
                <w:rFonts w:ascii="Times New Roman" w:hAnsi="Times New Roman"/>
                <w:sz w:val="24"/>
                <w:szCs w:val="24"/>
                <w:lang w:val="en-US"/>
              </w:rPr>
              <w:t>yl]</w:t>
            </w:r>
            <w:r>
              <w:rPr>
                <w:rFonts w:ascii="Times New Roman" w:hAnsi="Times New Roman"/>
                <w:sz w:val="24"/>
                <w:szCs w:val="24"/>
              </w:rPr>
              <w:t>метил</w:t>
            </w:r>
            <w:proofErr w:type="gramEnd"/>
            <w:r>
              <w:rPr>
                <w:rFonts w:ascii="Times New Roman" w:hAnsi="Times New Roman"/>
                <w:sz w:val="24"/>
                <w:szCs w:val="24"/>
                <w:lang w:val="en-US"/>
              </w:rPr>
              <w:t xml:space="preserve">} </w:t>
            </w:r>
            <w:r>
              <w:rPr>
                <w:rFonts w:ascii="Times New Roman" w:hAnsi="Times New Roman"/>
                <w:sz w:val="24"/>
                <w:szCs w:val="24"/>
              </w:rPr>
              <w:t>тиофен</w:t>
            </w:r>
            <w:r>
              <w:rPr>
                <w:rFonts w:ascii="Times New Roman" w:hAnsi="Times New Roman"/>
                <w:sz w:val="24"/>
                <w:szCs w:val="24"/>
                <w:lang w:val="en-US"/>
              </w:rPr>
              <w:t>-2-</w:t>
            </w:r>
            <w:proofErr w:type="spellStart"/>
            <w:r>
              <w:rPr>
                <w:rFonts w:ascii="Times New Roman" w:hAnsi="Times New Roman"/>
                <w:sz w:val="24"/>
                <w:szCs w:val="24"/>
              </w:rPr>
              <w:t>карбоксамид</w:t>
            </w:r>
            <w:proofErr w:type="spellEnd"/>
          </w:p>
        </w:tc>
      </w:tr>
      <w:tr w:rsidR="001F6FB5" w14:paraId="156D1C4E" w14:textId="77777777" w:rsidTr="00582D17">
        <w:trPr>
          <w:trHeight w:val="580"/>
        </w:trPr>
        <w:tc>
          <w:tcPr>
            <w:tcW w:w="558" w:type="dxa"/>
          </w:tcPr>
          <w:p w14:paraId="2A5507DE" w14:textId="77777777" w:rsidR="001F6FB5" w:rsidRDefault="001F6FB5"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772" w:type="dxa"/>
          </w:tcPr>
          <w:p w14:paraId="1B1B89CC" w14:textId="77777777" w:rsidR="001F6FB5" w:rsidRDefault="001F6FB5" w:rsidP="009D5DFD">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Фабомотизол</w:t>
            </w:r>
            <w:proofErr w:type="spellEnd"/>
          </w:p>
        </w:tc>
        <w:tc>
          <w:tcPr>
            <w:tcW w:w="1185" w:type="dxa"/>
          </w:tcPr>
          <w:p w14:paraId="0A8208CA" w14:textId="77777777" w:rsidR="001F6FB5" w:rsidRDefault="001F6FB5"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N05BX04 </w:t>
            </w:r>
          </w:p>
        </w:tc>
        <w:tc>
          <w:tcPr>
            <w:tcW w:w="1730" w:type="dxa"/>
          </w:tcPr>
          <w:p w14:paraId="3997F145" w14:textId="77777777" w:rsidR="001F6FB5" w:rsidRDefault="001F6FB5"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Анксиолитик</w:t>
            </w:r>
          </w:p>
        </w:tc>
        <w:tc>
          <w:tcPr>
            <w:tcW w:w="4364" w:type="dxa"/>
          </w:tcPr>
          <w:p w14:paraId="150FAD46" w14:textId="77777777" w:rsidR="001F6FB5" w:rsidRDefault="001F6FB5" w:rsidP="009D5DFD">
            <w:pPr>
              <w:spacing w:after="0" w:line="240" w:lineRule="auto"/>
              <w:jc w:val="center"/>
              <w:rPr>
                <w:rFonts w:ascii="Times New Roman" w:hAnsi="Times New Roman"/>
                <w:sz w:val="24"/>
                <w:szCs w:val="24"/>
                <w:lang w:val="en-US" w:eastAsia="ru-RU"/>
              </w:rPr>
            </w:pPr>
            <w:r>
              <w:rPr>
                <w:rFonts w:ascii="Times New Roman" w:eastAsiaTheme="minorEastAsia" w:hAnsi="Times New Roman"/>
                <w:sz w:val="24"/>
                <w:szCs w:val="24"/>
                <w:lang w:eastAsia="ko-KR"/>
              </w:rPr>
              <w:object w:dxaOrig="3573" w:dyaOrig="1100" w14:anchorId="14284663">
                <v:shape id="_x0000_i1066" type="#_x0000_t75" style="width:178.5pt;height:55.5pt" o:ole="">
                  <v:imagedata r:id="rId86" o:title=""/>
                </v:shape>
                <o:OLEObject Type="Embed" ProgID="ChemDraw.Document.6.0" ShapeID="_x0000_i1066" DrawAspect="Content" ObjectID="_1838377801" r:id="rId87"/>
              </w:object>
            </w:r>
          </w:p>
          <w:p w14:paraId="15771BAB" w14:textId="77777777" w:rsidR="001F6FB5" w:rsidRDefault="001F6FB5" w:rsidP="009D5DFD">
            <w:pPr>
              <w:spacing w:after="120" w:line="240" w:lineRule="auto"/>
              <w:jc w:val="center"/>
              <w:rPr>
                <w:rFonts w:ascii="Times New Roman" w:hAnsi="Times New Roman"/>
                <w:sz w:val="24"/>
                <w:szCs w:val="24"/>
              </w:rPr>
            </w:pPr>
            <w:r>
              <w:rPr>
                <w:rFonts w:ascii="Times New Roman" w:hAnsi="Times New Roman"/>
                <w:sz w:val="24"/>
                <w:szCs w:val="24"/>
                <w:lang w:eastAsia="ru-RU"/>
              </w:rPr>
              <w:t>5-этокси-2-[2-(</w:t>
            </w:r>
            <w:proofErr w:type="spellStart"/>
            <w:r>
              <w:rPr>
                <w:rFonts w:ascii="Times New Roman" w:hAnsi="Times New Roman"/>
                <w:sz w:val="24"/>
                <w:szCs w:val="24"/>
                <w:lang w:eastAsia="ru-RU"/>
              </w:rPr>
              <w:t>морфолино</w:t>
            </w:r>
            <w:proofErr w:type="spellEnd"/>
            <w:r>
              <w:rPr>
                <w:rFonts w:ascii="Times New Roman" w:hAnsi="Times New Roman"/>
                <w:sz w:val="24"/>
                <w:szCs w:val="24"/>
                <w:lang w:eastAsia="ru-RU"/>
              </w:rPr>
              <w:t>)-</w:t>
            </w:r>
            <w:proofErr w:type="spellStart"/>
            <w:r>
              <w:rPr>
                <w:rFonts w:ascii="Times New Roman" w:hAnsi="Times New Roman"/>
                <w:sz w:val="24"/>
                <w:szCs w:val="24"/>
                <w:lang w:eastAsia="ru-RU"/>
              </w:rPr>
              <w:t>этилтио</w:t>
            </w:r>
            <w:proofErr w:type="spellEnd"/>
            <w:r>
              <w:rPr>
                <w:rFonts w:ascii="Times New Roman" w:hAnsi="Times New Roman"/>
                <w:sz w:val="24"/>
                <w:szCs w:val="24"/>
                <w:lang w:eastAsia="ru-RU"/>
              </w:rPr>
              <w:t xml:space="preserve">] бензимидазола </w:t>
            </w:r>
            <w:proofErr w:type="spellStart"/>
            <w:r>
              <w:rPr>
                <w:rFonts w:ascii="Times New Roman" w:hAnsi="Times New Roman"/>
                <w:sz w:val="24"/>
                <w:szCs w:val="24"/>
                <w:lang w:eastAsia="ru-RU"/>
              </w:rPr>
              <w:t>дигидрохлорид</w:t>
            </w:r>
            <w:proofErr w:type="spellEnd"/>
          </w:p>
        </w:tc>
      </w:tr>
    </w:tbl>
    <w:p w14:paraId="15E3A41F" w14:textId="77777777" w:rsidR="001137D2" w:rsidRDefault="001137D2" w:rsidP="009D5DFD">
      <w:pPr>
        <w:spacing w:after="0" w:line="240" w:lineRule="auto"/>
        <w:jc w:val="both"/>
        <w:rPr>
          <w:rFonts w:ascii="Times New Roman" w:hAnsi="Times New Roman"/>
          <w:sz w:val="28"/>
          <w:szCs w:val="28"/>
        </w:rPr>
      </w:pPr>
    </w:p>
    <w:p w14:paraId="591BED30" w14:textId="7229FC6B" w:rsidR="001137D2" w:rsidRDefault="0008237A" w:rsidP="009D5DFD">
      <w:pPr>
        <w:spacing w:after="0" w:line="240" w:lineRule="auto"/>
        <w:ind w:firstLine="708"/>
        <w:jc w:val="both"/>
        <w:rPr>
          <w:rFonts w:ascii="Times New Roman" w:hAnsi="Times New Roman"/>
          <w:sz w:val="28"/>
          <w:szCs w:val="28"/>
        </w:rPr>
      </w:pPr>
      <w:r>
        <w:rPr>
          <w:rFonts w:ascii="Times New Roman" w:hAnsi="Times New Roman"/>
          <w:sz w:val="28"/>
          <w:szCs w:val="28"/>
        </w:rPr>
        <w:t xml:space="preserve">Структура </w:t>
      </w:r>
      <w:proofErr w:type="spellStart"/>
      <w:r>
        <w:rPr>
          <w:rFonts w:ascii="Times New Roman" w:hAnsi="Times New Roman"/>
          <w:sz w:val="28"/>
          <w:szCs w:val="28"/>
        </w:rPr>
        <w:t>морфолинсодержащих</w:t>
      </w:r>
      <w:proofErr w:type="spellEnd"/>
      <w:r>
        <w:rPr>
          <w:rFonts w:ascii="Times New Roman" w:hAnsi="Times New Roman"/>
          <w:sz w:val="28"/>
          <w:szCs w:val="28"/>
        </w:rPr>
        <w:t xml:space="preserve"> ЛС, представлен 10 АТХ-групп и 8 международных непатентованных наименований (МНН). В общем </w:t>
      </w:r>
      <w:proofErr w:type="spellStart"/>
      <w:r w:rsidR="00E85C66" w:rsidRPr="00E85C66">
        <w:rPr>
          <w:rFonts w:ascii="Times New Roman" w:hAnsi="Times New Roman"/>
          <w:sz w:val="28"/>
          <w:szCs w:val="28"/>
        </w:rPr>
        <w:t>морфолин</w:t>
      </w:r>
      <w:r w:rsidRPr="00E85C66">
        <w:rPr>
          <w:rFonts w:ascii="Times New Roman" w:hAnsi="Times New Roman"/>
          <w:sz w:val="28"/>
          <w:szCs w:val="28"/>
        </w:rPr>
        <w:t>соедржащие</w:t>
      </w:r>
      <w:proofErr w:type="spellEnd"/>
      <w:r>
        <w:rPr>
          <w:rFonts w:ascii="Times New Roman" w:hAnsi="Times New Roman"/>
          <w:sz w:val="28"/>
          <w:szCs w:val="28"/>
        </w:rPr>
        <w:t xml:space="preserve"> лекарств</w:t>
      </w:r>
      <w:r w:rsidR="00E85C66">
        <w:rPr>
          <w:rFonts w:ascii="Times New Roman" w:hAnsi="Times New Roman"/>
          <w:sz w:val="28"/>
          <w:szCs w:val="28"/>
        </w:rPr>
        <w:t>енные препараты представлены 145</w:t>
      </w:r>
      <w:r>
        <w:rPr>
          <w:rFonts w:ascii="Times New Roman" w:hAnsi="Times New Roman"/>
          <w:sz w:val="28"/>
          <w:szCs w:val="28"/>
        </w:rPr>
        <w:t xml:space="preserve"> торговыми наименованиями (ТН), из них Линезолид представлен 8 торговыми наименованиями, </w:t>
      </w:r>
      <w:proofErr w:type="spellStart"/>
      <w:r>
        <w:rPr>
          <w:rFonts w:ascii="Times New Roman" w:hAnsi="Times New Roman"/>
          <w:sz w:val="28"/>
          <w:szCs w:val="28"/>
        </w:rPr>
        <w:t>Апрепитант</w:t>
      </w:r>
      <w:proofErr w:type="spellEnd"/>
      <w:r>
        <w:rPr>
          <w:rFonts w:ascii="Times New Roman" w:hAnsi="Times New Roman"/>
          <w:sz w:val="28"/>
          <w:szCs w:val="28"/>
        </w:rPr>
        <w:t xml:space="preserve"> – 2, </w:t>
      </w:r>
      <w:proofErr w:type="spellStart"/>
      <w:r>
        <w:rPr>
          <w:rFonts w:ascii="Times New Roman" w:hAnsi="Times New Roman"/>
          <w:sz w:val="28"/>
          <w:szCs w:val="28"/>
        </w:rPr>
        <w:t>Гефитиниб</w:t>
      </w:r>
      <w:proofErr w:type="spellEnd"/>
      <w:r>
        <w:rPr>
          <w:rFonts w:ascii="Times New Roman" w:hAnsi="Times New Roman"/>
          <w:sz w:val="28"/>
          <w:szCs w:val="28"/>
        </w:rPr>
        <w:t xml:space="preserve"> – 3, Тимолол – 37, </w:t>
      </w:r>
      <w:proofErr w:type="spellStart"/>
      <w:r>
        <w:rPr>
          <w:rFonts w:ascii="Times New Roman" w:hAnsi="Times New Roman"/>
          <w:sz w:val="28"/>
          <w:szCs w:val="28"/>
        </w:rPr>
        <w:t>Левофлоксацин</w:t>
      </w:r>
      <w:proofErr w:type="spellEnd"/>
      <w:r>
        <w:rPr>
          <w:rFonts w:ascii="Times New Roman" w:hAnsi="Times New Roman"/>
          <w:sz w:val="28"/>
          <w:szCs w:val="28"/>
        </w:rPr>
        <w:t xml:space="preserve"> – 50, </w:t>
      </w:r>
      <w:proofErr w:type="spellStart"/>
      <w:r>
        <w:rPr>
          <w:rFonts w:ascii="Times New Roman" w:hAnsi="Times New Roman"/>
          <w:sz w:val="28"/>
          <w:szCs w:val="28"/>
        </w:rPr>
        <w:t>Аморолфин</w:t>
      </w:r>
      <w:proofErr w:type="spellEnd"/>
      <w:r>
        <w:rPr>
          <w:rFonts w:ascii="Times New Roman" w:hAnsi="Times New Roman"/>
          <w:sz w:val="28"/>
          <w:szCs w:val="28"/>
        </w:rPr>
        <w:t xml:space="preserve"> – 3, Ривароксабан – 40, </w:t>
      </w:r>
      <w:proofErr w:type="spellStart"/>
      <w:r>
        <w:rPr>
          <w:rFonts w:ascii="Times New Roman" w:hAnsi="Times New Roman"/>
          <w:sz w:val="28"/>
          <w:szCs w:val="28"/>
        </w:rPr>
        <w:t>Фабомотизол</w:t>
      </w:r>
      <w:proofErr w:type="spellEnd"/>
      <w:r>
        <w:rPr>
          <w:rFonts w:ascii="Times New Roman" w:hAnsi="Times New Roman"/>
          <w:sz w:val="28"/>
          <w:szCs w:val="28"/>
        </w:rPr>
        <w:t xml:space="preserve"> – 2, различных производителей и стран. Исследование номенклатуры ЛС по АТХ классификации определило, что ЛС группы J01MA12 (</w:t>
      </w:r>
      <w:proofErr w:type="spellStart"/>
      <w:r>
        <w:rPr>
          <w:rFonts w:ascii="Times New Roman" w:hAnsi="Times New Roman"/>
          <w:sz w:val="28"/>
          <w:szCs w:val="28"/>
        </w:rPr>
        <w:t>Левофлаксацин</w:t>
      </w:r>
      <w:proofErr w:type="spellEnd"/>
      <w:r>
        <w:rPr>
          <w:rFonts w:ascii="Times New Roman" w:hAnsi="Times New Roman"/>
          <w:sz w:val="28"/>
          <w:szCs w:val="28"/>
        </w:rPr>
        <w:t>) составляют 30</w:t>
      </w:r>
      <w:r w:rsidR="00FD3693">
        <w:rPr>
          <w:rFonts w:ascii="Times New Roman" w:hAnsi="Times New Roman"/>
          <w:sz w:val="28"/>
          <w:szCs w:val="28"/>
        </w:rPr>
        <w:t xml:space="preserve"> </w:t>
      </w:r>
      <w:r>
        <w:rPr>
          <w:rFonts w:ascii="Times New Roman" w:hAnsi="Times New Roman"/>
          <w:sz w:val="28"/>
          <w:szCs w:val="28"/>
        </w:rPr>
        <w:t xml:space="preserve">% ‒ самый высокий показатель; меньшее количество ЛП </w:t>
      </w:r>
      <w:r>
        <w:rPr>
          <w:rFonts w:ascii="Times New Roman" w:hAnsi="Times New Roman"/>
          <w:sz w:val="28"/>
          <w:szCs w:val="28"/>
        </w:rPr>
        <w:lastRenderedPageBreak/>
        <w:t>представлены A04AD12 (</w:t>
      </w:r>
      <w:proofErr w:type="spellStart"/>
      <w:r>
        <w:rPr>
          <w:rFonts w:ascii="Times New Roman" w:hAnsi="Times New Roman"/>
          <w:sz w:val="28"/>
          <w:szCs w:val="28"/>
        </w:rPr>
        <w:t>Апрепитант</w:t>
      </w:r>
      <w:proofErr w:type="spellEnd"/>
      <w:r>
        <w:rPr>
          <w:rFonts w:ascii="Times New Roman" w:hAnsi="Times New Roman"/>
          <w:sz w:val="28"/>
          <w:szCs w:val="28"/>
        </w:rPr>
        <w:t>) ‒ 1</w:t>
      </w:r>
      <w:r w:rsidR="00FD3693">
        <w:rPr>
          <w:rFonts w:ascii="Times New Roman" w:hAnsi="Times New Roman"/>
          <w:sz w:val="28"/>
          <w:szCs w:val="28"/>
        </w:rPr>
        <w:t xml:space="preserve"> </w:t>
      </w:r>
      <w:r>
        <w:rPr>
          <w:rFonts w:ascii="Times New Roman" w:hAnsi="Times New Roman"/>
          <w:sz w:val="28"/>
          <w:szCs w:val="28"/>
        </w:rPr>
        <w:t>%; D01AE16 (</w:t>
      </w:r>
      <w:proofErr w:type="spellStart"/>
      <w:r>
        <w:rPr>
          <w:rFonts w:ascii="Times New Roman" w:hAnsi="Times New Roman"/>
          <w:sz w:val="28"/>
          <w:szCs w:val="28"/>
        </w:rPr>
        <w:t>Аморолфин</w:t>
      </w:r>
      <w:proofErr w:type="spellEnd"/>
      <w:r>
        <w:rPr>
          <w:rFonts w:ascii="Times New Roman" w:hAnsi="Times New Roman"/>
          <w:sz w:val="28"/>
          <w:szCs w:val="28"/>
        </w:rPr>
        <w:t>) ‒ 1</w:t>
      </w:r>
      <w:r w:rsidR="00FD3693">
        <w:rPr>
          <w:rFonts w:ascii="Times New Roman" w:hAnsi="Times New Roman"/>
          <w:sz w:val="28"/>
          <w:szCs w:val="28"/>
        </w:rPr>
        <w:t xml:space="preserve"> </w:t>
      </w:r>
      <w:r>
        <w:rPr>
          <w:rFonts w:ascii="Times New Roman" w:hAnsi="Times New Roman"/>
          <w:sz w:val="28"/>
          <w:szCs w:val="28"/>
        </w:rPr>
        <w:t>% (рисунок 9).</w:t>
      </w:r>
    </w:p>
    <w:p w14:paraId="5232719D" w14:textId="77777777" w:rsidR="001137D2" w:rsidRDefault="0008237A" w:rsidP="009D5DFD">
      <w:pPr>
        <w:spacing w:after="0" w:line="240" w:lineRule="auto"/>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68210839" wp14:editId="7DA4E722">
            <wp:extent cx="4316730" cy="2385060"/>
            <wp:effectExtent l="0" t="0" r="7620" b="15240"/>
            <wp:docPr id="1843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43D6481" w14:textId="77777777" w:rsidR="001137D2" w:rsidRDefault="001137D2" w:rsidP="009D5DFD">
      <w:pPr>
        <w:spacing w:after="0" w:line="240" w:lineRule="auto"/>
        <w:jc w:val="center"/>
        <w:rPr>
          <w:rFonts w:ascii="Times New Roman" w:hAnsi="Times New Roman"/>
          <w:b/>
          <w:sz w:val="28"/>
          <w:szCs w:val="28"/>
        </w:rPr>
      </w:pPr>
    </w:p>
    <w:p w14:paraId="7245AC36" w14:textId="5B3B0A3E" w:rsidR="001137D2" w:rsidRDefault="0008237A" w:rsidP="009D5DFD">
      <w:pPr>
        <w:spacing w:after="0" w:line="240" w:lineRule="auto"/>
        <w:jc w:val="center"/>
        <w:rPr>
          <w:rFonts w:ascii="Times New Roman" w:hAnsi="Times New Roman"/>
          <w:sz w:val="28"/>
          <w:szCs w:val="28"/>
        </w:rPr>
      </w:pPr>
      <w:r>
        <w:rPr>
          <w:rFonts w:ascii="Times New Roman" w:hAnsi="Times New Roman"/>
          <w:sz w:val="28"/>
          <w:szCs w:val="28"/>
        </w:rPr>
        <w:t>Рисунок 9 -</w:t>
      </w:r>
      <w:r w:rsidR="00FD3693">
        <w:rPr>
          <w:rFonts w:ascii="Times New Roman" w:hAnsi="Times New Roman"/>
          <w:sz w:val="28"/>
          <w:szCs w:val="28"/>
        </w:rPr>
        <w:t xml:space="preserve"> </w:t>
      </w:r>
      <w:r>
        <w:rPr>
          <w:rFonts w:ascii="Times New Roman" w:hAnsi="Times New Roman"/>
          <w:sz w:val="28"/>
          <w:szCs w:val="28"/>
        </w:rPr>
        <w:t>Распределение номенклатуры ЛП по АТХ классификации</w:t>
      </w:r>
    </w:p>
    <w:p w14:paraId="75EC7D7D" w14:textId="77777777" w:rsidR="00E85C66" w:rsidRDefault="00E85C66" w:rsidP="009D5DFD">
      <w:pPr>
        <w:spacing w:after="0" w:line="240" w:lineRule="auto"/>
        <w:ind w:firstLine="708"/>
        <w:jc w:val="both"/>
        <w:rPr>
          <w:rFonts w:ascii="Times New Roman" w:hAnsi="Times New Roman"/>
          <w:sz w:val="28"/>
          <w:szCs w:val="28"/>
        </w:rPr>
      </w:pPr>
    </w:p>
    <w:p w14:paraId="0C971794" w14:textId="6A4EE2D4" w:rsidR="001137D2" w:rsidRDefault="0008237A" w:rsidP="009D5DFD">
      <w:pPr>
        <w:spacing w:after="0" w:line="240" w:lineRule="auto"/>
        <w:ind w:firstLine="708"/>
        <w:jc w:val="both"/>
        <w:rPr>
          <w:rFonts w:ascii="Times New Roman" w:hAnsi="Times New Roman"/>
          <w:sz w:val="28"/>
          <w:szCs w:val="28"/>
        </w:rPr>
      </w:pPr>
      <w:r>
        <w:rPr>
          <w:rFonts w:ascii="Times New Roman" w:hAnsi="Times New Roman"/>
          <w:sz w:val="28"/>
          <w:szCs w:val="28"/>
        </w:rPr>
        <w:t>В результате проведенных нами исследований выявлено, что на долю отечественных производителей приходится 21</w:t>
      </w:r>
      <w:r w:rsidR="00FD3693">
        <w:rPr>
          <w:rFonts w:ascii="Times New Roman" w:hAnsi="Times New Roman"/>
          <w:sz w:val="28"/>
          <w:szCs w:val="28"/>
        </w:rPr>
        <w:t xml:space="preserve"> </w:t>
      </w:r>
      <w:r>
        <w:rPr>
          <w:rFonts w:ascii="Times New Roman" w:hAnsi="Times New Roman"/>
          <w:sz w:val="28"/>
          <w:szCs w:val="28"/>
        </w:rPr>
        <w:t>%, а на долю иностранных производителей 79</w:t>
      </w:r>
      <w:r w:rsidR="00FD3693">
        <w:rPr>
          <w:rFonts w:ascii="Times New Roman" w:hAnsi="Times New Roman"/>
          <w:sz w:val="28"/>
          <w:szCs w:val="28"/>
        </w:rPr>
        <w:t xml:space="preserve"> </w:t>
      </w:r>
      <w:r>
        <w:rPr>
          <w:rFonts w:ascii="Times New Roman" w:hAnsi="Times New Roman"/>
          <w:sz w:val="28"/>
          <w:szCs w:val="28"/>
        </w:rPr>
        <w:t xml:space="preserve">% рынка </w:t>
      </w:r>
      <w:proofErr w:type="spellStart"/>
      <w:r>
        <w:rPr>
          <w:rFonts w:ascii="Times New Roman" w:hAnsi="Times New Roman"/>
          <w:sz w:val="28"/>
          <w:szCs w:val="28"/>
        </w:rPr>
        <w:t>морфолинсодержащих</w:t>
      </w:r>
      <w:proofErr w:type="spellEnd"/>
      <w:r>
        <w:rPr>
          <w:rFonts w:ascii="Times New Roman" w:hAnsi="Times New Roman"/>
          <w:sz w:val="28"/>
          <w:szCs w:val="28"/>
        </w:rPr>
        <w:t xml:space="preserve"> лекарственных средств. На рынке представлены в основном препараты стран Республика Казахстан </w:t>
      </w:r>
      <w:r w:rsidR="00FD3693">
        <w:rPr>
          <w:rFonts w:ascii="Times New Roman" w:hAnsi="Times New Roman"/>
          <w:sz w:val="28"/>
          <w:szCs w:val="28"/>
        </w:rPr>
        <w:t>–</w:t>
      </w:r>
      <w:r>
        <w:rPr>
          <w:rFonts w:ascii="Times New Roman" w:hAnsi="Times New Roman"/>
          <w:sz w:val="28"/>
          <w:szCs w:val="28"/>
        </w:rPr>
        <w:t xml:space="preserve"> 22</w:t>
      </w:r>
      <w:r w:rsidR="00FD3693">
        <w:rPr>
          <w:rFonts w:ascii="Times New Roman" w:hAnsi="Times New Roman"/>
          <w:sz w:val="28"/>
          <w:szCs w:val="28"/>
        </w:rPr>
        <w:t xml:space="preserve"> </w:t>
      </w:r>
      <w:r>
        <w:rPr>
          <w:rFonts w:ascii="Times New Roman" w:hAnsi="Times New Roman"/>
          <w:sz w:val="28"/>
          <w:szCs w:val="28"/>
        </w:rPr>
        <w:t xml:space="preserve">%, Индия </w:t>
      </w:r>
      <w:r w:rsidR="00FD3693">
        <w:rPr>
          <w:rFonts w:ascii="Times New Roman" w:hAnsi="Times New Roman"/>
          <w:sz w:val="28"/>
          <w:szCs w:val="28"/>
        </w:rPr>
        <w:t>–</w:t>
      </w:r>
      <w:r>
        <w:rPr>
          <w:rFonts w:ascii="Times New Roman" w:hAnsi="Times New Roman"/>
          <w:sz w:val="28"/>
          <w:szCs w:val="28"/>
        </w:rPr>
        <w:t xml:space="preserve"> 28</w:t>
      </w:r>
      <w:r w:rsidR="00FD3693">
        <w:rPr>
          <w:rFonts w:ascii="Times New Roman" w:hAnsi="Times New Roman"/>
          <w:sz w:val="28"/>
          <w:szCs w:val="28"/>
        </w:rPr>
        <w:t xml:space="preserve"> </w:t>
      </w:r>
      <w:r>
        <w:rPr>
          <w:rFonts w:ascii="Times New Roman" w:hAnsi="Times New Roman"/>
          <w:sz w:val="28"/>
          <w:szCs w:val="28"/>
        </w:rPr>
        <w:t xml:space="preserve">%, Турция </w:t>
      </w:r>
      <w:r w:rsidR="00FD3693">
        <w:rPr>
          <w:rFonts w:ascii="Times New Roman" w:hAnsi="Times New Roman"/>
          <w:sz w:val="28"/>
          <w:szCs w:val="28"/>
        </w:rPr>
        <w:t>–</w:t>
      </w:r>
      <w:r>
        <w:rPr>
          <w:rFonts w:ascii="Times New Roman" w:hAnsi="Times New Roman"/>
          <w:sz w:val="28"/>
          <w:szCs w:val="28"/>
        </w:rPr>
        <w:t xml:space="preserve"> 12</w:t>
      </w:r>
      <w:r w:rsidR="00FD3693">
        <w:rPr>
          <w:rFonts w:ascii="Times New Roman" w:hAnsi="Times New Roman"/>
          <w:sz w:val="28"/>
          <w:szCs w:val="28"/>
        </w:rPr>
        <w:t xml:space="preserve"> </w:t>
      </w:r>
      <w:r>
        <w:rPr>
          <w:rFonts w:ascii="Times New Roman" w:hAnsi="Times New Roman"/>
          <w:sz w:val="28"/>
          <w:szCs w:val="28"/>
        </w:rPr>
        <w:t xml:space="preserve">% (рисунок 10). Среди отечественных производителей лидирующее место занимают </w:t>
      </w:r>
      <w:proofErr w:type="spellStart"/>
      <w:r>
        <w:rPr>
          <w:rFonts w:ascii="Times New Roman" w:hAnsi="Times New Roman"/>
          <w:sz w:val="28"/>
          <w:szCs w:val="28"/>
        </w:rPr>
        <w:t>Нобел</w:t>
      </w:r>
      <w:proofErr w:type="spellEnd"/>
      <w:r>
        <w:rPr>
          <w:rFonts w:ascii="Times New Roman" w:hAnsi="Times New Roman"/>
          <w:sz w:val="28"/>
          <w:szCs w:val="28"/>
        </w:rPr>
        <w:t xml:space="preserve"> АФФ - 23 %, Абди Ибрахим Глобал Фарм – 17% и по 13% ТОО ПФК </w:t>
      </w:r>
      <w:r w:rsidR="00807B62">
        <w:rPr>
          <w:rFonts w:ascii="Times New Roman" w:hAnsi="Times New Roman"/>
          <w:sz w:val="28"/>
          <w:szCs w:val="28"/>
        </w:rPr>
        <w:t>«</w:t>
      </w:r>
      <w:proofErr w:type="spellStart"/>
      <w:r>
        <w:rPr>
          <w:rFonts w:ascii="Times New Roman" w:hAnsi="Times New Roman"/>
          <w:sz w:val="28"/>
          <w:szCs w:val="28"/>
        </w:rPr>
        <w:t>Э</w:t>
      </w:r>
      <w:r w:rsidR="00582D17">
        <w:rPr>
          <w:rFonts w:ascii="Times New Roman" w:hAnsi="Times New Roman"/>
          <w:sz w:val="28"/>
          <w:szCs w:val="28"/>
        </w:rPr>
        <w:t>леас</w:t>
      </w:r>
      <w:proofErr w:type="spellEnd"/>
      <w:r w:rsidR="002D287D">
        <w:rPr>
          <w:rFonts w:ascii="Times New Roman" w:hAnsi="Times New Roman"/>
          <w:sz w:val="28"/>
          <w:szCs w:val="28"/>
        </w:rPr>
        <w:t>»</w:t>
      </w:r>
      <w:r w:rsidR="00582D17">
        <w:rPr>
          <w:rFonts w:ascii="Times New Roman" w:hAnsi="Times New Roman"/>
          <w:sz w:val="28"/>
          <w:szCs w:val="28"/>
        </w:rPr>
        <w:t xml:space="preserve"> и DOSFARM (рисуно</w:t>
      </w:r>
      <w:r w:rsidR="00582D17" w:rsidRPr="00582D17">
        <w:rPr>
          <w:rFonts w:ascii="Times New Roman" w:hAnsi="Times New Roman"/>
          <w:sz w:val="28"/>
          <w:szCs w:val="28"/>
        </w:rPr>
        <w:t>к 11) [77</w:t>
      </w:r>
      <w:r w:rsidRPr="00582D17">
        <w:rPr>
          <w:rFonts w:ascii="Times New Roman" w:hAnsi="Times New Roman"/>
          <w:sz w:val="28"/>
          <w:szCs w:val="28"/>
        </w:rPr>
        <w:t>].</w:t>
      </w:r>
      <w:r>
        <w:rPr>
          <w:rFonts w:ascii="Times New Roman" w:hAnsi="Times New Roman"/>
          <w:sz w:val="28"/>
          <w:szCs w:val="28"/>
        </w:rPr>
        <w:t xml:space="preserve"> </w:t>
      </w:r>
    </w:p>
    <w:p w14:paraId="1B70434A" w14:textId="69D77CC7" w:rsidR="001137D2" w:rsidRDefault="001137D2" w:rsidP="00521F58">
      <w:pPr>
        <w:spacing w:after="0" w:line="240" w:lineRule="auto"/>
        <w:jc w:val="both"/>
        <w:rPr>
          <w:rFonts w:ascii="Times New Roman" w:hAnsi="Times New Roman"/>
          <w:sz w:val="28"/>
          <w:szCs w:val="28"/>
        </w:rPr>
      </w:pPr>
    </w:p>
    <w:p w14:paraId="0ADACAF1" w14:textId="77777777" w:rsidR="00521F58" w:rsidRDefault="00521F58" w:rsidP="009D5DFD">
      <w:pPr>
        <w:spacing w:after="0" w:line="240" w:lineRule="auto"/>
        <w:jc w:val="both"/>
        <w:rPr>
          <w:rFonts w:ascii="Times New Roman" w:hAnsi="Times New Roman"/>
          <w:sz w:val="28"/>
          <w:szCs w:val="28"/>
        </w:rPr>
      </w:pPr>
    </w:p>
    <w:p w14:paraId="3CD21C0A" w14:textId="77777777" w:rsidR="001137D2" w:rsidRDefault="0008237A" w:rsidP="009D5DFD">
      <w:pPr>
        <w:spacing w:line="240" w:lineRule="auto"/>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3E50E91B" wp14:editId="3F8E344B">
            <wp:extent cx="5314315" cy="3223260"/>
            <wp:effectExtent l="0" t="0" r="635" b="15240"/>
            <wp:docPr id="1843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FE80C1F" w14:textId="77777777" w:rsidR="00521F58" w:rsidRDefault="00521F58" w:rsidP="00521F58">
      <w:pPr>
        <w:spacing w:after="0" w:line="240" w:lineRule="auto"/>
        <w:jc w:val="center"/>
        <w:rPr>
          <w:rFonts w:ascii="Times New Roman" w:hAnsi="Times New Roman"/>
          <w:sz w:val="28"/>
          <w:szCs w:val="28"/>
        </w:rPr>
      </w:pPr>
    </w:p>
    <w:p w14:paraId="638A8146" w14:textId="7436BFB3"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lastRenderedPageBreak/>
        <w:t xml:space="preserve">Рисунок 10 </w:t>
      </w:r>
      <w:r w:rsidR="00952FC3">
        <w:rPr>
          <w:rFonts w:ascii="Times New Roman" w:hAnsi="Times New Roman"/>
          <w:sz w:val="28"/>
          <w:szCs w:val="28"/>
        </w:rPr>
        <w:t>–</w:t>
      </w:r>
      <w:r>
        <w:rPr>
          <w:rFonts w:ascii="Times New Roman" w:hAnsi="Times New Roman"/>
          <w:sz w:val="28"/>
          <w:szCs w:val="28"/>
        </w:rPr>
        <w:t xml:space="preserve"> </w:t>
      </w:r>
      <w:r w:rsidR="006C69B8">
        <w:rPr>
          <w:rFonts w:ascii="Times New Roman" w:hAnsi="Times New Roman"/>
          <w:sz w:val="28"/>
          <w:szCs w:val="28"/>
        </w:rPr>
        <w:t>К</w:t>
      </w:r>
      <w:r>
        <w:rPr>
          <w:rFonts w:ascii="Times New Roman" w:hAnsi="Times New Roman"/>
          <w:sz w:val="28"/>
          <w:szCs w:val="28"/>
        </w:rPr>
        <w:t>оличеств</w:t>
      </w:r>
      <w:r w:rsidR="006C69B8">
        <w:rPr>
          <w:rFonts w:ascii="Times New Roman" w:hAnsi="Times New Roman"/>
          <w:sz w:val="28"/>
          <w:szCs w:val="28"/>
        </w:rPr>
        <w:t>о</w:t>
      </w:r>
      <w:r>
        <w:rPr>
          <w:rFonts w:ascii="Times New Roman" w:hAnsi="Times New Roman"/>
          <w:sz w:val="28"/>
          <w:szCs w:val="28"/>
        </w:rPr>
        <w:t xml:space="preserve"> </w:t>
      </w:r>
      <w:proofErr w:type="spellStart"/>
      <w:r>
        <w:rPr>
          <w:rFonts w:ascii="Times New Roman" w:hAnsi="Times New Roman"/>
          <w:sz w:val="28"/>
          <w:szCs w:val="28"/>
        </w:rPr>
        <w:t>морфолинсодержащих</w:t>
      </w:r>
      <w:proofErr w:type="spellEnd"/>
      <w:r>
        <w:rPr>
          <w:rFonts w:ascii="Times New Roman" w:hAnsi="Times New Roman"/>
          <w:sz w:val="28"/>
          <w:szCs w:val="28"/>
        </w:rPr>
        <w:t xml:space="preserve"> лекарственных препаратов по странам производителям на фармацевтическом рынке Республики Казахстан</w:t>
      </w:r>
    </w:p>
    <w:p w14:paraId="538E4BDF" w14:textId="77777777" w:rsidR="001137D2" w:rsidRDefault="0008237A" w:rsidP="009D5DFD">
      <w:pPr>
        <w:spacing w:line="240" w:lineRule="auto"/>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72293B9B" wp14:editId="66E7FCED">
            <wp:extent cx="5281448" cy="3153103"/>
            <wp:effectExtent l="0" t="0" r="14605" b="9525"/>
            <wp:docPr id="1844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9BE1B7A" w14:textId="77777777" w:rsidR="00521F58" w:rsidRDefault="00521F58" w:rsidP="00521F58">
      <w:pPr>
        <w:spacing w:after="0" w:line="240" w:lineRule="auto"/>
        <w:jc w:val="center"/>
        <w:rPr>
          <w:rFonts w:ascii="Times New Roman" w:hAnsi="Times New Roman"/>
          <w:sz w:val="28"/>
          <w:szCs w:val="28"/>
        </w:rPr>
      </w:pPr>
    </w:p>
    <w:p w14:paraId="15018401" w14:textId="27E1CE80" w:rsidR="001137D2" w:rsidRDefault="0008237A" w:rsidP="00521F58">
      <w:pPr>
        <w:spacing w:after="0" w:line="240" w:lineRule="auto"/>
        <w:jc w:val="center"/>
        <w:rPr>
          <w:rFonts w:ascii="Times New Roman" w:hAnsi="Times New Roman"/>
          <w:sz w:val="28"/>
          <w:szCs w:val="28"/>
        </w:rPr>
      </w:pPr>
      <w:r>
        <w:rPr>
          <w:rFonts w:ascii="Times New Roman" w:hAnsi="Times New Roman"/>
          <w:sz w:val="28"/>
          <w:szCs w:val="28"/>
        </w:rPr>
        <w:t xml:space="preserve">Рисунок 11 </w:t>
      </w:r>
      <w:r w:rsidR="00952FC3">
        <w:rPr>
          <w:rFonts w:ascii="Times New Roman" w:hAnsi="Times New Roman"/>
          <w:sz w:val="28"/>
          <w:szCs w:val="28"/>
        </w:rPr>
        <w:t>–</w:t>
      </w:r>
      <w:r>
        <w:rPr>
          <w:rFonts w:ascii="Times New Roman" w:hAnsi="Times New Roman"/>
          <w:sz w:val="28"/>
          <w:szCs w:val="28"/>
        </w:rPr>
        <w:t xml:space="preserve"> Доля отечественных производителей </w:t>
      </w:r>
      <w:proofErr w:type="spellStart"/>
      <w:r>
        <w:rPr>
          <w:rFonts w:ascii="Times New Roman" w:hAnsi="Times New Roman"/>
          <w:sz w:val="28"/>
          <w:szCs w:val="28"/>
        </w:rPr>
        <w:t>морфолинсодержащих</w:t>
      </w:r>
      <w:proofErr w:type="spellEnd"/>
      <w:r>
        <w:rPr>
          <w:rFonts w:ascii="Times New Roman" w:hAnsi="Times New Roman"/>
          <w:sz w:val="28"/>
          <w:szCs w:val="28"/>
        </w:rPr>
        <w:t xml:space="preserve"> ЛС</w:t>
      </w:r>
    </w:p>
    <w:p w14:paraId="23257F27" w14:textId="77777777" w:rsidR="00521F58" w:rsidRDefault="00521F58" w:rsidP="00521F58">
      <w:pPr>
        <w:spacing w:after="0" w:line="240" w:lineRule="auto"/>
        <w:jc w:val="center"/>
        <w:rPr>
          <w:rFonts w:ascii="Times New Roman" w:hAnsi="Times New Roman"/>
          <w:sz w:val="28"/>
          <w:szCs w:val="28"/>
        </w:rPr>
      </w:pPr>
    </w:p>
    <w:p w14:paraId="7631D39B" w14:textId="77777777" w:rsidR="001137D2" w:rsidRPr="008103AC" w:rsidRDefault="008103AC" w:rsidP="009D5DFD">
      <w:pPr>
        <w:spacing w:after="0" w:line="240" w:lineRule="auto"/>
        <w:ind w:firstLine="708"/>
        <w:rPr>
          <w:rFonts w:ascii="Times New Roman" w:hAnsi="Times New Roman"/>
          <w:b/>
          <w:sz w:val="28"/>
          <w:szCs w:val="24"/>
          <w:lang w:val="kk-KZ"/>
        </w:rPr>
      </w:pPr>
      <w:r>
        <w:rPr>
          <w:rFonts w:ascii="Times New Roman" w:hAnsi="Times New Roman"/>
          <w:b/>
          <w:sz w:val="28"/>
          <w:szCs w:val="24"/>
          <w:lang w:val="kk-KZ"/>
        </w:rPr>
        <w:t xml:space="preserve">1.4 </w:t>
      </w:r>
      <w:r w:rsidR="0008237A" w:rsidRPr="008103AC">
        <w:rPr>
          <w:rFonts w:ascii="Times New Roman" w:hAnsi="Times New Roman"/>
          <w:b/>
          <w:sz w:val="28"/>
          <w:szCs w:val="24"/>
          <w:lang w:val="kk-KZ"/>
        </w:rPr>
        <w:t>Биологическая активность гидразидов и гидразонов</w:t>
      </w:r>
    </w:p>
    <w:p w14:paraId="708FD8D1" w14:textId="7CE4DFCD" w:rsidR="001137D2" w:rsidRDefault="0008237A" w:rsidP="009D5DFD">
      <w:pPr>
        <w:spacing w:after="0" w:line="240" w:lineRule="auto"/>
        <w:ind w:firstLine="708"/>
        <w:jc w:val="both"/>
        <w:rPr>
          <w:rFonts w:ascii="Times New Roman" w:hAnsi="Times New Roman"/>
          <w:sz w:val="28"/>
        </w:rPr>
      </w:pPr>
      <w:r>
        <w:rPr>
          <w:rFonts w:ascii="Times New Roman" w:hAnsi="Times New Roman"/>
          <w:sz w:val="28"/>
          <w:lang w:val="kk-KZ"/>
        </w:rPr>
        <w:t>Согласно литературным данным известно, что гидразид-гидразоны обладают антибактериальной [7</w:t>
      </w:r>
      <w:r>
        <w:rPr>
          <w:rFonts w:ascii="Times New Roman" w:hAnsi="Times New Roman"/>
          <w:sz w:val="28"/>
        </w:rPr>
        <w:t>8</w:t>
      </w:r>
      <w:r w:rsidR="00521F58">
        <w:rPr>
          <w:rFonts w:ascii="Times New Roman" w:hAnsi="Times New Roman"/>
          <w:sz w:val="28"/>
        </w:rPr>
        <w:t>-</w:t>
      </w:r>
      <w:r w:rsidR="00582D17">
        <w:rPr>
          <w:rFonts w:ascii="Times New Roman" w:hAnsi="Times New Roman"/>
          <w:sz w:val="28"/>
        </w:rPr>
        <w:t>81</w:t>
      </w:r>
      <w:r>
        <w:rPr>
          <w:rFonts w:ascii="Times New Roman" w:hAnsi="Times New Roman"/>
          <w:sz w:val="28"/>
          <w:lang w:val="kk-KZ"/>
        </w:rPr>
        <w:t>], п</w:t>
      </w:r>
      <w:r w:rsidR="00582D17">
        <w:rPr>
          <w:rFonts w:ascii="Times New Roman" w:hAnsi="Times New Roman"/>
          <w:sz w:val="28"/>
          <w:lang w:val="kk-KZ"/>
        </w:rPr>
        <w:t>ротивосудорожной [</w:t>
      </w:r>
      <w:r>
        <w:rPr>
          <w:rFonts w:ascii="Times New Roman" w:hAnsi="Times New Roman"/>
          <w:sz w:val="28"/>
          <w:lang w:val="kk-KZ"/>
        </w:rPr>
        <w:t>8</w:t>
      </w:r>
      <w:r>
        <w:rPr>
          <w:rFonts w:ascii="Times New Roman" w:hAnsi="Times New Roman"/>
          <w:sz w:val="28"/>
        </w:rPr>
        <w:t>2</w:t>
      </w:r>
      <w:r w:rsidR="0083675C">
        <w:rPr>
          <w:rFonts w:ascii="Times New Roman" w:hAnsi="Times New Roman"/>
          <w:sz w:val="28"/>
        </w:rPr>
        <w:t>-</w:t>
      </w:r>
      <w:r w:rsidR="00582D17">
        <w:rPr>
          <w:rFonts w:ascii="Times New Roman" w:hAnsi="Times New Roman"/>
          <w:sz w:val="28"/>
        </w:rPr>
        <w:t>84</w:t>
      </w:r>
      <w:r>
        <w:rPr>
          <w:rFonts w:ascii="Times New Roman" w:hAnsi="Times New Roman"/>
          <w:sz w:val="28"/>
          <w:lang w:val="kk-KZ"/>
        </w:rPr>
        <w:t>] и противотуберкулезной [8</w:t>
      </w:r>
      <w:r>
        <w:rPr>
          <w:rFonts w:ascii="Times New Roman" w:hAnsi="Times New Roman"/>
          <w:sz w:val="28"/>
        </w:rPr>
        <w:t>5</w:t>
      </w:r>
      <w:r w:rsidR="0083675C">
        <w:rPr>
          <w:rFonts w:ascii="Times New Roman" w:hAnsi="Times New Roman"/>
          <w:sz w:val="28"/>
        </w:rPr>
        <w:t>-</w:t>
      </w:r>
      <w:r w:rsidR="00582D17">
        <w:rPr>
          <w:rFonts w:ascii="Times New Roman" w:hAnsi="Times New Roman"/>
          <w:sz w:val="28"/>
        </w:rPr>
        <w:t>87</w:t>
      </w:r>
      <w:r>
        <w:rPr>
          <w:rFonts w:ascii="Times New Roman" w:hAnsi="Times New Roman"/>
          <w:sz w:val="28"/>
        </w:rPr>
        <w:t xml:space="preserve">] активностью. Эти наблюдения побудили нас синтезировать новые </w:t>
      </w:r>
      <w:proofErr w:type="spellStart"/>
      <w:r>
        <w:rPr>
          <w:rFonts w:ascii="Times New Roman" w:hAnsi="Times New Roman"/>
          <w:sz w:val="28"/>
        </w:rPr>
        <w:t>гидразид-гидразоны</w:t>
      </w:r>
      <w:proofErr w:type="spellEnd"/>
      <w:r>
        <w:rPr>
          <w:rFonts w:ascii="Times New Roman" w:hAnsi="Times New Roman"/>
          <w:sz w:val="28"/>
        </w:rPr>
        <w:t xml:space="preserve"> и исследовать их биологическую активность. </w:t>
      </w:r>
    </w:p>
    <w:p w14:paraId="597DBF56" w14:textId="591124DF" w:rsidR="001137D2" w:rsidRDefault="0008237A" w:rsidP="009D5DFD">
      <w:pPr>
        <w:spacing w:after="0" w:line="240" w:lineRule="auto"/>
        <w:ind w:firstLine="708"/>
        <w:jc w:val="both"/>
        <w:rPr>
          <w:rFonts w:ascii="Times New Roman" w:hAnsi="Times New Roman"/>
          <w:sz w:val="28"/>
        </w:rPr>
      </w:pPr>
      <w:r>
        <w:rPr>
          <w:rFonts w:ascii="Times New Roman" w:hAnsi="Times New Roman"/>
          <w:sz w:val="28"/>
        </w:rPr>
        <w:t>Углеводороды со структурой R</w:t>
      </w:r>
      <w:r>
        <w:rPr>
          <w:rFonts w:ascii="Times New Roman" w:hAnsi="Times New Roman"/>
          <w:sz w:val="28"/>
          <w:vertAlign w:val="subscript"/>
        </w:rPr>
        <w:t>1</w:t>
      </w:r>
      <w:r>
        <w:rPr>
          <w:rFonts w:ascii="Times New Roman" w:hAnsi="Times New Roman"/>
          <w:sz w:val="28"/>
        </w:rPr>
        <w:t>R</w:t>
      </w:r>
      <w:r>
        <w:rPr>
          <w:rFonts w:ascii="Times New Roman" w:hAnsi="Times New Roman"/>
          <w:sz w:val="28"/>
          <w:vertAlign w:val="subscript"/>
        </w:rPr>
        <w:t>2</w:t>
      </w:r>
      <w:r>
        <w:rPr>
          <w:rFonts w:ascii="Times New Roman" w:hAnsi="Times New Roman"/>
          <w:sz w:val="28"/>
        </w:rPr>
        <w:t>C = NNH</w:t>
      </w:r>
      <w:r>
        <w:rPr>
          <w:rFonts w:ascii="Times New Roman" w:hAnsi="Times New Roman"/>
          <w:sz w:val="28"/>
          <w:vertAlign w:val="subscript"/>
        </w:rPr>
        <w:t>2</w:t>
      </w:r>
      <w:r>
        <w:rPr>
          <w:rFonts w:ascii="Times New Roman" w:hAnsi="Times New Roman"/>
          <w:sz w:val="28"/>
        </w:rPr>
        <w:t xml:space="preserve"> относятся к категории </w:t>
      </w:r>
      <w:proofErr w:type="spellStart"/>
      <w:r>
        <w:rPr>
          <w:rFonts w:ascii="Times New Roman" w:hAnsi="Times New Roman"/>
          <w:sz w:val="28"/>
        </w:rPr>
        <w:t>гидразонов</w:t>
      </w:r>
      <w:proofErr w:type="spellEnd"/>
      <w:r>
        <w:rPr>
          <w:rFonts w:ascii="Times New Roman" w:hAnsi="Times New Roman"/>
          <w:sz w:val="28"/>
        </w:rPr>
        <w:t xml:space="preserve">. Они образуются обычно при </w:t>
      </w:r>
      <w:proofErr w:type="spellStart"/>
      <w:r w:rsidR="0076424E">
        <w:rPr>
          <w:rFonts w:ascii="Times New Roman" w:hAnsi="Times New Roman"/>
          <w:sz w:val="28"/>
        </w:rPr>
        <w:t>взаймо</w:t>
      </w:r>
      <w:r>
        <w:rPr>
          <w:rFonts w:ascii="Times New Roman" w:hAnsi="Times New Roman"/>
          <w:sz w:val="28"/>
        </w:rPr>
        <w:t>действии</w:t>
      </w:r>
      <w:proofErr w:type="spellEnd"/>
      <w:r>
        <w:rPr>
          <w:rFonts w:ascii="Times New Roman" w:hAnsi="Times New Roman"/>
          <w:sz w:val="28"/>
        </w:rPr>
        <w:t xml:space="preserve"> кетонов или альдегидов на гидразин (рисунок 12). </w:t>
      </w:r>
      <w:proofErr w:type="spellStart"/>
      <w:r>
        <w:rPr>
          <w:rFonts w:ascii="Times New Roman" w:hAnsi="Times New Roman"/>
          <w:sz w:val="28"/>
        </w:rPr>
        <w:t>Гидразоны</w:t>
      </w:r>
      <w:proofErr w:type="spellEnd"/>
      <w:r>
        <w:rPr>
          <w:rFonts w:ascii="Times New Roman" w:hAnsi="Times New Roman"/>
          <w:sz w:val="28"/>
        </w:rPr>
        <w:t xml:space="preserve"> содержат связь C = N, который сопряжен с </w:t>
      </w:r>
      <w:proofErr w:type="spellStart"/>
      <w:r>
        <w:rPr>
          <w:rFonts w:ascii="Times New Roman" w:hAnsi="Times New Roman"/>
          <w:sz w:val="28"/>
        </w:rPr>
        <w:t>неподеленной</w:t>
      </w:r>
      <w:proofErr w:type="spellEnd"/>
      <w:r>
        <w:rPr>
          <w:rFonts w:ascii="Times New Roman" w:hAnsi="Times New Roman"/>
          <w:sz w:val="28"/>
        </w:rPr>
        <w:t xml:space="preserve"> парой электронов атома азота. Атом углерода </w:t>
      </w:r>
      <w:proofErr w:type="spellStart"/>
      <w:r>
        <w:rPr>
          <w:rFonts w:ascii="Times New Roman" w:hAnsi="Times New Roman"/>
          <w:sz w:val="28"/>
        </w:rPr>
        <w:t>гидразонов</w:t>
      </w:r>
      <w:proofErr w:type="spellEnd"/>
      <w:r>
        <w:rPr>
          <w:rFonts w:ascii="Times New Roman" w:hAnsi="Times New Roman"/>
          <w:sz w:val="28"/>
        </w:rPr>
        <w:t xml:space="preserve"> имеет как </w:t>
      </w:r>
      <w:proofErr w:type="spellStart"/>
      <w:r>
        <w:rPr>
          <w:rFonts w:ascii="Times New Roman" w:hAnsi="Times New Roman"/>
          <w:sz w:val="28"/>
        </w:rPr>
        <w:t>электрофильную</w:t>
      </w:r>
      <w:proofErr w:type="spellEnd"/>
      <w:r>
        <w:rPr>
          <w:rFonts w:ascii="Times New Roman" w:hAnsi="Times New Roman"/>
          <w:sz w:val="28"/>
        </w:rPr>
        <w:t xml:space="preserve"> и нуклеофильную природу, в то время как атомы азота являются нуклеофильным. α-водород </w:t>
      </w:r>
      <w:proofErr w:type="spellStart"/>
      <w:r>
        <w:rPr>
          <w:rFonts w:ascii="Times New Roman" w:hAnsi="Times New Roman"/>
          <w:sz w:val="28"/>
        </w:rPr>
        <w:t>гидразонов</w:t>
      </w:r>
      <w:proofErr w:type="spellEnd"/>
      <w:r>
        <w:rPr>
          <w:rFonts w:ascii="Times New Roman" w:hAnsi="Times New Roman"/>
          <w:sz w:val="28"/>
        </w:rPr>
        <w:t xml:space="preserve"> более кислый, чем у кислых кетонов. Сочетание </w:t>
      </w:r>
      <w:proofErr w:type="spellStart"/>
      <w:r>
        <w:rPr>
          <w:rFonts w:ascii="Times New Roman" w:hAnsi="Times New Roman"/>
          <w:sz w:val="28"/>
        </w:rPr>
        <w:t>гидразонов</w:t>
      </w:r>
      <w:proofErr w:type="spellEnd"/>
      <w:r>
        <w:rPr>
          <w:rFonts w:ascii="Times New Roman" w:hAnsi="Times New Roman"/>
          <w:sz w:val="28"/>
        </w:rPr>
        <w:t xml:space="preserve"> с другими функциональными группами приводит к соединениям с уникальными физическими и химический характер, поэтому они считаются важными для синтеза</w:t>
      </w:r>
      <w:r w:rsidR="00582D17">
        <w:rPr>
          <w:rFonts w:ascii="Times New Roman" w:hAnsi="Times New Roman"/>
          <w:sz w:val="28"/>
        </w:rPr>
        <w:t xml:space="preserve"> гетероциклических соединений [</w:t>
      </w:r>
      <w:r>
        <w:rPr>
          <w:rFonts w:ascii="Times New Roman" w:hAnsi="Times New Roman"/>
          <w:sz w:val="28"/>
        </w:rPr>
        <w:t>88</w:t>
      </w:r>
      <w:r w:rsidR="00582D17">
        <w:rPr>
          <w:rFonts w:ascii="Times New Roman" w:hAnsi="Times New Roman"/>
          <w:sz w:val="28"/>
        </w:rPr>
        <w:t>, 89</w:t>
      </w:r>
      <w:r>
        <w:rPr>
          <w:rFonts w:ascii="Times New Roman" w:hAnsi="Times New Roman"/>
          <w:sz w:val="28"/>
        </w:rPr>
        <w:t>].</w:t>
      </w:r>
    </w:p>
    <w:p w14:paraId="4822385C" w14:textId="77777777" w:rsidR="001137D2" w:rsidRDefault="0008237A" w:rsidP="009D5DFD">
      <w:pPr>
        <w:spacing w:after="0" w:line="240" w:lineRule="auto"/>
        <w:ind w:firstLine="708"/>
        <w:jc w:val="both"/>
        <w:rPr>
          <w:rFonts w:ascii="Times New Roman" w:hAnsi="Times New Roman"/>
          <w:sz w:val="28"/>
        </w:rPr>
      </w:pPr>
      <w:proofErr w:type="spellStart"/>
      <w:r>
        <w:rPr>
          <w:rFonts w:ascii="Times New Roman" w:hAnsi="Times New Roman"/>
          <w:sz w:val="28"/>
        </w:rPr>
        <w:t>Гидразоны</w:t>
      </w:r>
      <w:proofErr w:type="spellEnd"/>
      <w:r>
        <w:rPr>
          <w:rFonts w:ascii="Times New Roman" w:hAnsi="Times New Roman"/>
          <w:sz w:val="28"/>
        </w:rPr>
        <w:t xml:space="preserve"> служат предшественниками для синтеза различных гетероциклических каркасов, таких как 1,3,4-оксадиазолины, азетидин-2-оны, кумарины, 1,3-тиазолидин-4-о</w:t>
      </w:r>
      <w:r w:rsidR="00582D17">
        <w:rPr>
          <w:rFonts w:ascii="Times New Roman" w:hAnsi="Times New Roman"/>
          <w:sz w:val="28"/>
        </w:rPr>
        <w:t>ны и 1,3-бензотиазин-4-оны [</w:t>
      </w:r>
      <w:r>
        <w:rPr>
          <w:rFonts w:ascii="Times New Roman" w:hAnsi="Times New Roman"/>
          <w:sz w:val="28"/>
        </w:rPr>
        <w:t>90</w:t>
      </w:r>
      <w:r w:rsidR="00582D17">
        <w:rPr>
          <w:rFonts w:ascii="Times New Roman" w:hAnsi="Times New Roman"/>
          <w:sz w:val="28"/>
        </w:rPr>
        <w:t>, 91</w:t>
      </w:r>
      <w:r>
        <w:rPr>
          <w:rFonts w:ascii="Times New Roman" w:hAnsi="Times New Roman"/>
          <w:sz w:val="28"/>
        </w:rPr>
        <w:t xml:space="preserve">]. </w:t>
      </w:r>
    </w:p>
    <w:p w14:paraId="63D8ED66" w14:textId="77777777" w:rsidR="00582D17" w:rsidRDefault="0008237A" w:rsidP="00582D17">
      <w:pPr>
        <w:spacing w:after="0" w:line="240" w:lineRule="auto"/>
        <w:ind w:firstLine="708"/>
        <w:jc w:val="both"/>
        <w:rPr>
          <w:rFonts w:ascii="Times New Roman" w:hAnsi="Times New Roman"/>
          <w:sz w:val="28"/>
        </w:rPr>
      </w:pPr>
      <w:proofErr w:type="spellStart"/>
      <w:r>
        <w:rPr>
          <w:rFonts w:ascii="Times New Roman" w:hAnsi="Times New Roman"/>
          <w:sz w:val="28"/>
        </w:rPr>
        <w:t>Гидразоны</w:t>
      </w:r>
      <w:proofErr w:type="spellEnd"/>
      <w:r>
        <w:rPr>
          <w:rFonts w:ascii="Times New Roman" w:hAnsi="Times New Roman"/>
          <w:sz w:val="28"/>
        </w:rPr>
        <w:t xml:space="preserve"> обладают разнообразной биологической активностью, такой как противовоспалительная, обезболивающая, противосудорожная, </w:t>
      </w:r>
      <w:r>
        <w:rPr>
          <w:rFonts w:ascii="Times New Roman" w:hAnsi="Times New Roman"/>
          <w:sz w:val="28"/>
        </w:rPr>
        <w:lastRenderedPageBreak/>
        <w:t>противотуберкулезная, противоопухолевая, анти-ВИЧ и</w:t>
      </w:r>
      <w:r w:rsidR="00582D17">
        <w:rPr>
          <w:rFonts w:ascii="Times New Roman" w:hAnsi="Times New Roman"/>
          <w:sz w:val="28"/>
        </w:rPr>
        <w:t xml:space="preserve"> противомикробная активность [</w:t>
      </w:r>
      <w:r>
        <w:rPr>
          <w:rFonts w:ascii="Times New Roman" w:hAnsi="Times New Roman"/>
          <w:sz w:val="28"/>
        </w:rPr>
        <w:t>92</w:t>
      </w:r>
      <w:r w:rsidR="00582D17">
        <w:rPr>
          <w:rFonts w:ascii="Times New Roman" w:hAnsi="Times New Roman"/>
          <w:sz w:val="28"/>
        </w:rPr>
        <w:t>, 93</w:t>
      </w:r>
      <w:r>
        <w:rPr>
          <w:rFonts w:ascii="Times New Roman" w:hAnsi="Times New Roman"/>
          <w:sz w:val="28"/>
        </w:rPr>
        <w:t>].</w:t>
      </w:r>
    </w:p>
    <w:p w14:paraId="141842F1" w14:textId="0304DD5F" w:rsidR="00582D17" w:rsidRPr="00582D17" w:rsidRDefault="00582D17" w:rsidP="00582D17">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В</w:t>
      </w:r>
      <w:r w:rsidRPr="00582D17">
        <w:rPr>
          <w:rFonts w:ascii="Times New Roman" w:hAnsi="Times New Roman"/>
          <w:sz w:val="28"/>
          <w:szCs w:val="28"/>
          <w:lang w:val="kk-KZ"/>
        </w:rPr>
        <w:t xml:space="preserve"> исследованиях последних лет установлено, что производные 1,2,3-тиа</w:t>
      </w:r>
      <w:r w:rsidR="00FD3693">
        <w:rPr>
          <w:rFonts w:ascii="Times New Roman" w:hAnsi="Times New Roman"/>
          <w:sz w:val="28"/>
          <w:szCs w:val="28"/>
          <w:lang w:val="kk-KZ"/>
        </w:rPr>
        <w:t>-</w:t>
      </w:r>
      <w:r w:rsidRPr="00582D17">
        <w:rPr>
          <w:rFonts w:ascii="Times New Roman" w:hAnsi="Times New Roman"/>
          <w:sz w:val="28"/>
          <w:szCs w:val="28"/>
          <w:lang w:val="kk-KZ"/>
        </w:rPr>
        <w:t>диазола и тиазола, несмотря на наличие в гетероцикле атома серы наряду с азотом, проявляют широкий спектр фармакологической активности, включая выраженное антимикобактериальное де</w:t>
      </w:r>
      <w:r w:rsidR="00C4676A">
        <w:rPr>
          <w:rFonts w:ascii="Times New Roman" w:hAnsi="Times New Roman"/>
          <w:sz w:val="28"/>
          <w:szCs w:val="28"/>
          <w:lang w:val="kk-KZ"/>
        </w:rPr>
        <w:t xml:space="preserve">йствие. </w:t>
      </w:r>
      <w:r w:rsidRPr="00582D17">
        <w:rPr>
          <w:rFonts w:ascii="Times New Roman" w:hAnsi="Times New Roman"/>
          <w:sz w:val="28"/>
          <w:szCs w:val="28"/>
          <w:lang w:val="kk-KZ"/>
        </w:rPr>
        <w:t xml:space="preserve">В частности, показано, что гидразонное производное 1,2,3-тиадиазола проявляет высокую активность в отношении </w:t>
      </w:r>
      <w:r w:rsidRPr="00C4676A">
        <w:rPr>
          <w:rFonts w:ascii="Times New Roman" w:hAnsi="Times New Roman"/>
          <w:i/>
          <w:sz w:val="28"/>
          <w:szCs w:val="28"/>
          <w:lang w:val="kk-KZ"/>
        </w:rPr>
        <w:t>Mycobacterium tuberculosis</w:t>
      </w:r>
      <w:r w:rsidRPr="00582D17">
        <w:rPr>
          <w:rFonts w:ascii="Times New Roman" w:hAnsi="Times New Roman"/>
          <w:sz w:val="28"/>
          <w:szCs w:val="28"/>
          <w:lang w:val="kk-KZ"/>
        </w:rPr>
        <w:t xml:space="preserve"> H37Rv с минимальной ингибирующей концентрацией (MIC) 0,39 мкМ при низкой цитотоксичности.</w:t>
      </w:r>
    </w:p>
    <w:p w14:paraId="01CCC5B6" w14:textId="6F6908BE" w:rsidR="00582D17" w:rsidRPr="00582D17" w:rsidRDefault="00582D17" w:rsidP="00582D17">
      <w:pPr>
        <w:spacing w:after="0" w:line="240" w:lineRule="auto"/>
        <w:ind w:firstLine="708"/>
        <w:jc w:val="both"/>
        <w:rPr>
          <w:rFonts w:ascii="Times New Roman" w:hAnsi="Times New Roman"/>
          <w:sz w:val="28"/>
          <w:szCs w:val="28"/>
          <w:lang w:val="kk-KZ"/>
        </w:rPr>
      </w:pPr>
      <w:r w:rsidRPr="00582D17">
        <w:rPr>
          <w:rFonts w:ascii="Times New Roman" w:hAnsi="Times New Roman"/>
          <w:sz w:val="28"/>
          <w:szCs w:val="28"/>
          <w:lang w:val="kk-KZ"/>
        </w:rPr>
        <w:t>Дополнительные исследования той же группы авторов показали, что ряд гидразонов на основе 4-метил-1,2,3-тиадиазола и сульфонилгидразонов обладает ещё более выраженной активностью. Наиболее активное соединение с 4-ги</w:t>
      </w:r>
      <w:r w:rsidR="00FD3693">
        <w:rPr>
          <w:rFonts w:ascii="Times New Roman" w:hAnsi="Times New Roman"/>
          <w:sz w:val="28"/>
          <w:szCs w:val="28"/>
          <w:lang w:val="kk-KZ"/>
        </w:rPr>
        <w:t>-</w:t>
      </w:r>
      <w:r w:rsidRPr="00582D17">
        <w:rPr>
          <w:rFonts w:ascii="Times New Roman" w:hAnsi="Times New Roman"/>
          <w:sz w:val="28"/>
          <w:szCs w:val="28"/>
          <w:lang w:val="kk-KZ"/>
        </w:rPr>
        <w:t>дрокси-3-метоксифенильным заместителем продемонстрировало MIC 0,073 мкМ, что сопоставимо с референс-препаратом изониазидом (MIC 0,0343 мкМ)</w:t>
      </w:r>
      <w:r w:rsidR="00C4676A">
        <w:rPr>
          <w:rFonts w:ascii="Times New Roman" w:hAnsi="Times New Roman"/>
          <w:sz w:val="28"/>
          <w:szCs w:val="28"/>
          <w:lang w:val="kk-KZ"/>
        </w:rPr>
        <w:t xml:space="preserve"> </w:t>
      </w:r>
      <w:r w:rsidR="00C4676A" w:rsidRPr="00C4676A">
        <w:rPr>
          <w:rFonts w:ascii="Times New Roman" w:hAnsi="Times New Roman"/>
          <w:sz w:val="28"/>
          <w:szCs w:val="28"/>
        </w:rPr>
        <w:t>[</w:t>
      </w:r>
      <w:r w:rsidR="00C4676A">
        <w:rPr>
          <w:rFonts w:ascii="Times New Roman" w:hAnsi="Times New Roman"/>
          <w:sz w:val="28"/>
          <w:szCs w:val="28"/>
        </w:rPr>
        <w:t>3</w:t>
      </w:r>
      <w:r w:rsidR="00C4676A" w:rsidRPr="00C4676A">
        <w:rPr>
          <w:rFonts w:ascii="Times New Roman" w:hAnsi="Times New Roman"/>
          <w:sz w:val="28"/>
          <w:szCs w:val="28"/>
        </w:rPr>
        <w:t xml:space="preserve">, </w:t>
      </w:r>
      <w:r w:rsidR="00C4676A">
        <w:rPr>
          <w:rFonts w:ascii="Times New Roman" w:hAnsi="Times New Roman"/>
          <w:sz w:val="28"/>
          <w:szCs w:val="28"/>
          <w:lang w:val="en-US"/>
        </w:rPr>
        <w:t>c</w:t>
      </w:r>
      <w:r w:rsidR="00C4676A" w:rsidRPr="00C4676A">
        <w:rPr>
          <w:rFonts w:ascii="Times New Roman" w:hAnsi="Times New Roman"/>
          <w:sz w:val="28"/>
          <w:szCs w:val="28"/>
        </w:rPr>
        <w:t>. 4]</w:t>
      </w:r>
      <w:r w:rsidRPr="00582D17">
        <w:rPr>
          <w:rFonts w:ascii="Times New Roman" w:hAnsi="Times New Roman"/>
          <w:sz w:val="28"/>
          <w:szCs w:val="28"/>
          <w:lang w:val="kk-KZ"/>
        </w:rPr>
        <w:t>. Полученные результаты свидетельствуют о значимой роли как тиадиазольного фрагмента, так и гидразонной группы в формировании антимикобактериальной активности.</w:t>
      </w:r>
    </w:p>
    <w:p w14:paraId="27C98666" w14:textId="77777777" w:rsidR="00582D17" w:rsidRDefault="00582D17" w:rsidP="00582D17">
      <w:pPr>
        <w:spacing w:after="0" w:line="240" w:lineRule="auto"/>
        <w:ind w:firstLine="708"/>
        <w:jc w:val="both"/>
        <w:rPr>
          <w:rFonts w:ascii="Times New Roman" w:hAnsi="Times New Roman"/>
          <w:sz w:val="28"/>
          <w:szCs w:val="28"/>
          <w:lang w:val="kk-KZ"/>
        </w:rPr>
      </w:pPr>
      <w:r w:rsidRPr="00582D17">
        <w:rPr>
          <w:rFonts w:ascii="Times New Roman" w:hAnsi="Times New Roman"/>
          <w:sz w:val="28"/>
          <w:szCs w:val="28"/>
          <w:lang w:val="kk-KZ"/>
        </w:rPr>
        <w:t>Таким образом, анализ литературных данных подтверждает, что введение гидразонного мостика в структуру гетероциклических соединений, включая азот- и серосодержащие системы, является перспективным подходом к созданию новых противомикробных агентов.</w:t>
      </w:r>
    </w:p>
    <w:p w14:paraId="7935C222" w14:textId="77777777" w:rsidR="001137D2" w:rsidRDefault="0008237A" w:rsidP="009D5DFD">
      <w:pPr>
        <w:spacing w:after="0" w:line="240" w:lineRule="auto"/>
        <w:ind w:firstLine="708"/>
        <w:jc w:val="both"/>
        <w:rPr>
          <w:rFonts w:ascii="Times New Roman" w:hAnsi="Times New Roman"/>
          <w:sz w:val="28"/>
        </w:rPr>
      </w:pPr>
      <w:r>
        <w:rPr>
          <w:rFonts w:ascii="Times New Roman" w:hAnsi="Times New Roman"/>
          <w:sz w:val="28"/>
          <w:szCs w:val="28"/>
          <w:lang w:val="kk-KZ"/>
        </w:rPr>
        <w:t>В последние годы используются в клинической практике такие производные гидразона, как ипрониазид (антидепрессант)</w:t>
      </w:r>
      <w:r w:rsidR="00582D17">
        <w:rPr>
          <w:rFonts w:ascii="Times New Roman" w:hAnsi="Times New Roman"/>
          <w:sz w:val="28"/>
          <w:szCs w:val="28"/>
        </w:rPr>
        <w:t xml:space="preserve"> [94</w:t>
      </w:r>
      <w:r>
        <w:rPr>
          <w:rFonts w:ascii="Times New Roman" w:hAnsi="Times New Roman"/>
          <w:sz w:val="28"/>
          <w:szCs w:val="28"/>
        </w:rPr>
        <w:t>]</w:t>
      </w:r>
      <w:r w:rsidR="00582D17">
        <w:rPr>
          <w:rFonts w:ascii="Times New Roman" w:hAnsi="Times New Roman"/>
          <w:sz w:val="28"/>
          <w:szCs w:val="28"/>
        </w:rPr>
        <w:t>,</w:t>
      </w:r>
      <w:r>
        <w:rPr>
          <w:rFonts w:ascii="Times New Roman" w:hAnsi="Times New Roman"/>
          <w:sz w:val="28"/>
          <w:szCs w:val="28"/>
          <w:lang w:val="kk-KZ"/>
        </w:rPr>
        <w:t xml:space="preserve"> пероральные антибиотики - нифуроксазид и фуразолидон; применяют при лечении колита и энтерита соответственно, нитрофуразон при лечении кожных инфекций, нитрофурантоин при инфекции мочевыводящих путей</w:t>
      </w:r>
      <w:r>
        <w:rPr>
          <w:rFonts w:ascii="Times New Roman" w:hAnsi="Times New Roman"/>
          <w:sz w:val="28"/>
          <w:szCs w:val="28"/>
        </w:rPr>
        <w:t xml:space="preserve"> [9</w:t>
      </w:r>
      <w:r w:rsidR="00582D17">
        <w:rPr>
          <w:rFonts w:ascii="Times New Roman" w:hAnsi="Times New Roman"/>
          <w:sz w:val="28"/>
          <w:szCs w:val="28"/>
        </w:rPr>
        <w:t>5</w:t>
      </w:r>
      <w:r>
        <w:rPr>
          <w:rFonts w:ascii="Times New Roman" w:hAnsi="Times New Roman"/>
          <w:sz w:val="28"/>
          <w:szCs w:val="28"/>
        </w:rPr>
        <w:t xml:space="preserve">], </w:t>
      </w:r>
      <w:proofErr w:type="spellStart"/>
      <w:r>
        <w:rPr>
          <w:rFonts w:ascii="Times New Roman" w:hAnsi="Times New Roman"/>
          <w:sz w:val="28"/>
        </w:rPr>
        <w:t>Фтивазид</w:t>
      </w:r>
      <w:proofErr w:type="spellEnd"/>
      <w:r>
        <w:rPr>
          <w:rFonts w:ascii="Times New Roman" w:hAnsi="Times New Roman"/>
          <w:sz w:val="28"/>
        </w:rPr>
        <w:t xml:space="preserve"> и </w:t>
      </w:r>
      <w:proofErr w:type="spellStart"/>
      <w:r>
        <w:rPr>
          <w:rFonts w:ascii="Times New Roman" w:hAnsi="Times New Roman"/>
          <w:sz w:val="28"/>
        </w:rPr>
        <w:t>Ларусан</w:t>
      </w:r>
      <w:proofErr w:type="spellEnd"/>
      <w:r>
        <w:rPr>
          <w:rFonts w:ascii="Times New Roman" w:hAnsi="Times New Roman"/>
          <w:sz w:val="28"/>
        </w:rPr>
        <w:t xml:space="preserve"> - противотуберкулезные синтетические препараты (из группы </w:t>
      </w:r>
      <w:proofErr w:type="spellStart"/>
      <w:r>
        <w:rPr>
          <w:rFonts w:ascii="Times New Roman" w:hAnsi="Times New Roman"/>
          <w:sz w:val="28"/>
        </w:rPr>
        <w:t>гидразонов</w:t>
      </w:r>
      <w:proofErr w:type="spellEnd"/>
      <w:r>
        <w:rPr>
          <w:rFonts w:ascii="Times New Roman" w:hAnsi="Times New Roman"/>
          <w:sz w:val="28"/>
        </w:rPr>
        <w:t xml:space="preserve"> изоникотиновой кислоты) [9</w:t>
      </w:r>
      <w:r w:rsidR="00582D17">
        <w:rPr>
          <w:rFonts w:ascii="Times New Roman" w:hAnsi="Times New Roman"/>
          <w:sz w:val="28"/>
        </w:rPr>
        <w:t>6</w:t>
      </w:r>
      <w:r>
        <w:rPr>
          <w:rFonts w:ascii="Times New Roman" w:hAnsi="Times New Roman"/>
          <w:sz w:val="28"/>
        </w:rPr>
        <w:t>]. Фурацилин (</w:t>
      </w:r>
      <w:proofErr w:type="spellStart"/>
      <w:r>
        <w:rPr>
          <w:rFonts w:ascii="Times New Roman" w:hAnsi="Times New Roman"/>
          <w:sz w:val="28"/>
        </w:rPr>
        <w:t>семикарбазон</w:t>
      </w:r>
      <w:proofErr w:type="spellEnd"/>
      <w:r>
        <w:rPr>
          <w:rFonts w:ascii="Times New Roman" w:hAnsi="Times New Roman"/>
          <w:sz w:val="28"/>
        </w:rPr>
        <w:t xml:space="preserve"> 5-нитрофурфурола), Фуразолидон, </w:t>
      </w:r>
      <w:proofErr w:type="spellStart"/>
      <w:r>
        <w:rPr>
          <w:rFonts w:ascii="Times New Roman" w:hAnsi="Times New Roman"/>
          <w:sz w:val="28"/>
        </w:rPr>
        <w:t>Фурагин</w:t>
      </w:r>
      <w:proofErr w:type="spellEnd"/>
      <w:r>
        <w:rPr>
          <w:rFonts w:ascii="Times New Roman" w:hAnsi="Times New Roman"/>
          <w:sz w:val="28"/>
        </w:rPr>
        <w:t xml:space="preserve"> - противомикробные средства, активны в отношении грамположительных бактерий: </w:t>
      </w:r>
      <w:proofErr w:type="spellStart"/>
      <w:r>
        <w:rPr>
          <w:rFonts w:ascii="Times New Roman" w:hAnsi="Times New Roman"/>
          <w:i/>
          <w:sz w:val="28"/>
        </w:rPr>
        <w:t>Staphylococcus</w:t>
      </w:r>
      <w:proofErr w:type="spellEnd"/>
      <w:r>
        <w:rPr>
          <w:rFonts w:ascii="Times New Roman" w:hAnsi="Times New Roman"/>
          <w:i/>
          <w:sz w:val="28"/>
        </w:rPr>
        <w:t xml:space="preserve"> </w:t>
      </w:r>
      <w:proofErr w:type="spellStart"/>
      <w:r>
        <w:rPr>
          <w:rFonts w:ascii="Times New Roman" w:hAnsi="Times New Roman"/>
          <w:i/>
          <w:sz w:val="28"/>
        </w:rPr>
        <w:t>spp</w:t>
      </w:r>
      <w:proofErr w:type="spellEnd"/>
      <w:r>
        <w:rPr>
          <w:rFonts w:ascii="Times New Roman" w:hAnsi="Times New Roman"/>
          <w:i/>
          <w:sz w:val="28"/>
        </w:rPr>
        <w:t xml:space="preserve">., Streptococcus </w:t>
      </w:r>
      <w:proofErr w:type="spellStart"/>
      <w:r>
        <w:rPr>
          <w:rFonts w:ascii="Times New Roman" w:hAnsi="Times New Roman"/>
          <w:i/>
          <w:sz w:val="28"/>
        </w:rPr>
        <w:t>spp</w:t>
      </w:r>
      <w:proofErr w:type="spellEnd"/>
      <w:r>
        <w:rPr>
          <w:rFonts w:ascii="Times New Roman" w:hAnsi="Times New Roman"/>
          <w:i/>
          <w:sz w:val="28"/>
        </w:rPr>
        <w:t xml:space="preserve">., </w:t>
      </w:r>
      <w:proofErr w:type="spellStart"/>
      <w:r>
        <w:rPr>
          <w:rFonts w:ascii="Times New Roman" w:hAnsi="Times New Roman"/>
          <w:i/>
          <w:sz w:val="28"/>
        </w:rPr>
        <w:t>Bacillus</w:t>
      </w:r>
      <w:proofErr w:type="spellEnd"/>
      <w:r>
        <w:rPr>
          <w:rFonts w:ascii="Times New Roman" w:hAnsi="Times New Roman"/>
          <w:i/>
          <w:sz w:val="28"/>
        </w:rPr>
        <w:t xml:space="preserve"> </w:t>
      </w:r>
      <w:proofErr w:type="spellStart"/>
      <w:r>
        <w:rPr>
          <w:rFonts w:ascii="Times New Roman" w:hAnsi="Times New Roman"/>
          <w:i/>
          <w:sz w:val="28"/>
        </w:rPr>
        <w:t>anthracis</w:t>
      </w:r>
      <w:proofErr w:type="spellEnd"/>
      <w:r>
        <w:rPr>
          <w:rFonts w:ascii="Times New Roman" w:hAnsi="Times New Roman"/>
          <w:sz w:val="28"/>
        </w:rPr>
        <w:t xml:space="preserve"> и грамотрицательных бактерий: </w:t>
      </w:r>
      <w:proofErr w:type="spellStart"/>
      <w:r>
        <w:rPr>
          <w:rFonts w:ascii="Times New Roman" w:hAnsi="Times New Roman"/>
          <w:i/>
          <w:sz w:val="28"/>
        </w:rPr>
        <w:t>Escherichia</w:t>
      </w:r>
      <w:proofErr w:type="spellEnd"/>
      <w:r>
        <w:rPr>
          <w:rFonts w:ascii="Times New Roman" w:hAnsi="Times New Roman"/>
          <w:i/>
          <w:sz w:val="28"/>
        </w:rPr>
        <w:t xml:space="preserve"> </w:t>
      </w:r>
      <w:proofErr w:type="spellStart"/>
      <w:r>
        <w:rPr>
          <w:rFonts w:ascii="Times New Roman" w:hAnsi="Times New Roman"/>
          <w:i/>
          <w:sz w:val="28"/>
        </w:rPr>
        <w:t>coli</w:t>
      </w:r>
      <w:proofErr w:type="spellEnd"/>
      <w:r>
        <w:rPr>
          <w:rFonts w:ascii="Times New Roman" w:hAnsi="Times New Roman"/>
          <w:i/>
          <w:sz w:val="28"/>
        </w:rPr>
        <w:t xml:space="preserve">, </w:t>
      </w:r>
      <w:proofErr w:type="spellStart"/>
      <w:r>
        <w:rPr>
          <w:rFonts w:ascii="Times New Roman" w:hAnsi="Times New Roman"/>
          <w:i/>
          <w:sz w:val="28"/>
        </w:rPr>
        <w:t>Shigella</w:t>
      </w:r>
      <w:proofErr w:type="spellEnd"/>
      <w:r>
        <w:rPr>
          <w:rFonts w:ascii="Times New Roman" w:hAnsi="Times New Roman"/>
          <w:i/>
          <w:sz w:val="28"/>
        </w:rPr>
        <w:t xml:space="preserve"> </w:t>
      </w:r>
      <w:proofErr w:type="spellStart"/>
      <w:r>
        <w:rPr>
          <w:rFonts w:ascii="Times New Roman" w:hAnsi="Times New Roman"/>
          <w:i/>
          <w:sz w:val="28"/>
        </w:rPr>
        <w:t>spp</w:t>
      </w:r>
      <w:proofErr w:type="spellEnd"/>
      <w:r>
        <w:rPr>
          <w:rFonts w:ascii="Times New Roman" w:hAnsi="Times New Roman"/>
          <w:i/>
          <w:sz w:val="28"/>
        </w:rPr>
        <w:t xml:space="preserve">., </w:t>
      </w:r>
      <w:proofErr w:type="spellStart"/>
      <w:r>
        <w:rPr>
          <w:rFonts w:ascii="Times New Roman" w:hAnsi="Times New Roman"/>
          <w:i/>
          <w:sz w:val="28"/>
        </w:rPr>
        <w:t>Salmonella</w:t>
      </w:r>
      <w:proofErr w:type="spellEnd"/>
      <w:r>
        <w:rPr>
          <w:rFonts w:ascii="Times New Roman" w:hAnsi="Times New Roman"/>
          <w:i/>
          <w:sz w:val="28"/>
        </w:rPr>
        <w:t xml:space="preserve"> </w:t>
      </w:r>
      <w:proofErr w:type="spellStart"/>
      <w:r>
        <w:rPr>
          <w:rFonts w:ascii="Times New Roman" w:hAnsi="Times New Roman"/>
          <w:i/>
          <w:sz w:val="28"/>
        </w:rPr>
        <w:t>spp</w:t>
      </w:r>
      <w:proofErr w:type="spellEnd"/>
      <w:r>
        <w:rPr>
          <w:rFonts w:ascii="Times New Roman" w:hAnsi="Times New Roman"/>
          <w:sz w:val="28"/>
        </w:rPr>
        <w:t xml:space="preserve">. и др. </w:t>
      </w:r>
      <w:proofErr w:type="spellStart"/>
      <w:r>
        <w:rPr>
          <w:rFonts w:ascii="Times New Roman" w:hAnsi="Times New Roman"/>
          <w:sz w:val="28"/>
        </w:rPr>
        <w:t>Эстразин</w:t>
      </w:r>
      <w:proofErr w:type="spellEnd"/>
      <w:r>
        <w:rPr>
          <w:rFonts w:ascii="Times New Roman" w:hAnsi="Times New Roman"/>
          <w:sz w:val="28"/>
        </w:rPr>
        <w:t xml:space="preserve"> (3-оксиэстра-1,3,5-триен- 17-гидразон) - новый противоопухолевый препарат не имеющий аналогов среди применяющихся для лечения рака предстательной железы эстрогенов: </w:t>
      </w:r>
      <w:proofErr w:type="spellStart"/>
      <w:r>
        <w:rPr>
          <w:rFonts w:ascii="Times New Roman" w:hAnsi="Times New Roman"/>
          <w:sz w:val="28"/>
        </w:rPr>
        <w:t>синэстрол</w:t>
      </w:r>
      <w:proofErr w:type="spellEnd"/>
      <w:r>
        <w:rPr>
          <w:rFonts w:ascii="Times New Roman" w:hAnsi="Times New Roman"/>
          <w:sz w:val="28"/>
        </w:rPr>
        <w:t xml:space="preserve">, </w:t>
      </w:r>
      <w:proofErr w:type="spellStart"/>
      <w:r>
        <w:rPr>
          <w:rFonts w:ascii="Times New Roman" w:hAnsi="Times New Roman"/>
          <w:sz w:val="28"/>
        </w:rPr>
        <w:t>диэтилстиль-бэстрол</w:t>
      </w:r>
      <w:proofErr w:type="spellEnd"/>
      <w:r>
        <w:rPr>
          <w:rFonts w:ascii="Times New Roman" w:hAnsi="Times New Roman"/>
          <w:sz w:val="28"/>
        </w:rPr>
        <w:t xml:space="preserve">, </w:t>
      </w:r>
      <w:proofErr w:type="spellStart"/>
      <w:r>
        <w:rPr>
          <w:rFonts w:ascii="Times New Roman" w:hAnsi="Times New Roman"/>
          <w:sz w:val="28"/>
        </w:rPr>
        <w:t>эстрадурин</w:t>
      </w:r>
      <w:proofErr w:type="spellEnd"/>
      <w:r>
        <w:rPr>
          <w:rFonts w:ascii="Times New Roman" w:hAnsi="Times New Roman"/>
          <w:sz w:val="28"/>
        </w:rPr>
        <w:t>, этинилэстрадио</w:t>
      </w:r>
      <w:r w:rsidR="00582D17">
        <w:rPr>
          <w:rFonts w:ascii="Times New Roman" w:hAnsi="Times New Roman"/>
          <w:sz w:val="28"/>
        </w:rPr>
        <w:t xml:space="preserve">л, </w:t>
      </w:r>
      <w:proofErr w:type="spellStart"/>
      <w:r w:rsidR="00582D17">
        <w:rPr>
          <w:rFonts w:ascii="Times New Roman" w:hAnsi="Times New Roman"/>
          <w:sz w:val="28"/>
        </w:rPr>
        <w:t>фосфэстрол</w:t>
      </w:r>
      <w:proofErr w:type="spellEnd"/>
      <w:r w:rsidR="00582D17">
        <w:rPr>
          <w:rFonts w:ascii="Times New Roman" w:hAnsi="Times New Roman"/>
          <w:sz w:val="28"/>
        </w:rPr>
        <w:t xml:space="preserve">, </w:t>
      </w:r>
      <w:proofErr w:type="spellStart"/>
      <w:r w:rsidR="00582D17">
        <w:rPr>
          <w:rFonts w:ascii="Times New Roman" w:hAnsi="Times New Roman"/>
          <w:sz w:val="28"/>
        </w:rPr>
        <w:t>хлортрианизен</w:t>
      </w:r>
      <w:proofErr w:type="spellEnd"/>
      <w:r w:rsidR="00582D17">
        <w:rPr>
          <w:rFonts w:ascii="Times New Roman" w:hAnsi="Times New Roman"/>
          <w:sz w:val="28"/>
        </w:rPr>
        <w:t xml:space="preserve"> [97</w:t>
      </w:r>
      <w:r>
        <w:rPr>
          <w:rFonts w:ascii="Times New Roman" w:hAnsi="Times New Roman"/>
          <w:sz w:val="28"/>
        </w:rPr>
        <w:t xml:space="preserve">].  </w:t>
      </w:r>
    </w:p>
    <w:p w14:paraId="1E658359" w14:textId="08BD59CD" w:rsidR="00582D17" w:rsidRDefault="00582D17" w:rsidP="009D5DFD">
      <w:pPr>
        <w:spacing w:after="0" w:line="240" w:lineRule="auto"/>
        <w:ind w:firstLine="375"/>
        <w:jc w:val="center"/>
        <w:rPr>
          <w:rFonts w:ascii="Times New Roman" w:hAnsi="Times New Roman"/>
        </w:rPr>
      </w:pPr>
    </w:p>
    <w:p w14:paraId="376C9D83" w14:textId="77777777" w:rsidR="00582D17" w:rsidRDefault="0008237A" w:rsidP="009D5DFD">
      <w:pPr>
        <w:spacing w:after="0" w:line="240" w:lineRule="auto"/>
        <w:ind w:firstLine="375"/>
        <w:jc w:val="center"/>
        <w:rPr>
          <w:rFonts w:ascii="Times New Roman" w:hAnsi="Times New Roman"/>
        </w:rPr>
      </w:pPr>
      <w:r>
        <w:rPr>
          <w:rFonts w:ascii="Times New Roman" w:eastAsia="Times New Roman" w:hAnsi="Times New Roman"/>
          <w:b/>
          <w:noProof/>
          <w:sz w:val="28"/>
          <w:szCs w:val="28"/>
          <w:lang w:eastAsia="ko-KR"/>
        </w:rPr>
        <mc:AlternateContent>
          <mc:Choice Requires="wps">
            <w:drawing>
              <wp:anchor distT="0" distB="0" distL="114300" distR="114300" simplePos="0" relativeHeight="251661312" behindDoc="0" locked="0" layoutInCell="1" allowOverlap="1" wp14:anchorId="6BF42507" wp14:editId="103D6732">
                <wp:simplePos x="0" y="0"/>
                <wp:positionH relativeFrom="column">
                  <wp:posOffset>2120265</wp:posOffset>
                </wp:positionH>
                <wp:positionV relativeFrom="paragraph">
                  <wp:posOffset>258445</wp:posOffset>
                </wp:positionV>
                <wp:extent cx="369570" cy="340360"/>
                <wp:effectExtent l="0" t="0" r="0" b="0"/>
                <wp:wrapNone/>
                <wp:docPr id="24" name="TextBox 5"/>
                <wp:cNvGraphicFramePr/>
                <a:graphic xmlns:a="http://schemas.openxmlformats.org/drawingml/2006/main">
                  <a:graphicData uri="http://schemas.microsoft.com/office/word/2010/wordprocessingShape">
                    <wps:wsp>
                      <wps:cNvSpPr txBox="1"/>
                      <wps:spPr>
                        <a:xfrm>
                          <a:off x="0" y="0"/>
                          <a:ext cx="369570" cy="340360"/>
                        </a:xfrm>
                        <a:prstGeom prst="rect">
                          <a:avLst/>
                        </a:prstGeom>
                        <a:noFill/>
                      </wps:spPr>
                      <wps:txbx>
                        <w:txbxContent>
                          <w:p w14:paraId="046CB84D" w14:textId="77777777" w:rsidR="00064AD8" w:rsidRDefault="00064AD8">
                            <w:pPr>
                              <w:pStyle w:val="afa"/>
                              <w:spacing w:before="0" w:beforeAutospacing="0" w:after="0" w:afterAutospacing="0"/>
                            </w:pPr>
                            <w:r>
                              <w:rPr>
                                <w:rFonts w:asciiTheme="minorHAnsi" w:hAnsi="Calibri" w:cstheme="minorBidi"/>
                                <w:color w:val="000000" w:themeColor="text1"/>
                                <w:kern w:val="24"/>
                                <w:sz w:val="36"/>
                                <w:szCs w:val="36"/>
                                <w:lang w:val="en-US"/>
                              </w:rPr>
                              <w:t>+</w:t>
                            </w:r>
                          </w:p>
                        </w:txbxContent>
                      </wps:txbx>
                      <wps:bodyPr wrap="square" rtlCol="0">
                        <a:noAutofit/>
                      </wps:bodyPr>
                    </wps:wsp>
                  </a:graphicData>
                </a:graphic>
              </wp:anchor>
            </w:drawing>
          </mc:Choice>
          <mc:Fallback>
            <w:pict>
              <v:shapetype w14:anchorId="6BF42507" id="_x0000_t202" coordsize="21600,21600" o:spt="202" path="m,l,21600r21600,l21600,xe">
                <v:stroke joinstyle="miter"/>
                <v:path gradientshapeok="t" o:connecttype="rect"/>
              </v:shapetype>
              <v:shape id="TextBox 5" o:spid="_x0000_s1026" type="#_x0000_t202" style="position:absolute;left:0;text-align:left;margin-left:166.95pt;margin-top:20.35pt;width:29.1pt;height:26.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" filled="f" stroked="f">
                <v:textbox>
                  <w:txbxContent>
                    <w:p w14:paraId="046CB84D" w14:textId="77777777" w:rsidR="00064AD8" w:rsidRDefault="00064AD8">
                      <w:pPr>
                        <w:pStyle w:val="afa"/>
                        <w:spacing w:before="0" w:beforeAutospacing="0" w:after="0" w:afterAutospacing="0"/>
                      </w:pPr>
                      <w:r>
                        <w:rPr>
                          <w:rFonts w:asciiTheme="minorHAnsi" w:hAnsi="Calibri" w:cstheme="minorBidi"/>
                          <w:color w:val="000000" w:themeColor="text1"/>
                          <w:kern w:val="24"/>
                          <w:sz w:val="36"/>
                          <w:szCs w:val="36"/>
                          <w:lang w:val="en-US"/>
                        </w:rPr>
                        <w:t>+</w:t>
                      </w:r>
                    </w:p>
                  </w:txbxContent>
                </v:textbox>
              </v:shape>
            </w:pict>
          </mc:Fallback>
        </mc:AlternateContent>
      </w:r>
      <w:r>
        <w:rPr>
          <w:rFonts w:ascii="Times New Roman" w:hAnsi="Times New Roman"/>
          <w:noProof/>
          <w:lang w:eastAsia="ko-KR"/>
        </w:rPr>
        <mc:AlternateContent>
          <mc:Choice Requires="wps">
            <w:drawing>
              <wp:anchor distT="0" distB="0" distL="114300" distR="114300" simplePos="0" relativeHeight="251660288" behindDoc="0" locked="0" layoutInCell="1" allowOverlap="1" wp14:anchorId="1EACA123" wp14:editId="5FAE897D">
                <wp:simplePos x="0" y="0"/>
                <wp:positionH relativeFrom="column">
                  <wp:posOffset>3490595</wp:posOffset>
                </wp:positionH>
                <wp:positionV relativeFrom="paragraph">
                  <wp:posOffset>356870</wp:posOffset>
                </wp:positionV>
                <wp:extent cx="664210" cy="0"/>
                <wp:effectExtent l="0" t="76200" r="22225" b="114300"/>
                <wp:wrapNone/>
                <wp:docPr id="2" name="Прямая со стрелкой 2"/>
                <wp:cNvGraphicFramePr/>
                <a:graphic xmlns:a="http://schemas.openxmlformats.org/drawingml/2006/main">
                  <a:graphicData uri="http://schemas.microsoft.com/office/word/2010/wordprocessingShape">
                    <wps:wsp>
                      <wps:cNvCnPr/>
                      <wps:spPr>
                        <a:xfrm>
                          <a:off x="0" y="0"/>
                          <a:ext cx="6641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D3DC92E" id="_x0000_t32" coordsize="21600,21600" o:spt="32" o:oned="t" path="m,l21600,21600e" filled="f">
                <v:path arrowok="t" fillok="f" o:connecttype="none"/>
                <o:lock v:ext="edit" shapetype="t"/>
              </v:shapetype>
              <v:shape id="Прямая со стрелкой 2" o:spid="_x0000_s1026" type="#_x0000_t32" style="position:absolute;margin-left:274.85pt;margin-top:28.1pt;width:52.3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" strokecolor="black [3040]">
                <v:stroke endarrow="open"/>
              </v:shape>
            </w:pict>
          </mc:Fallback>
        </mc:AlternateContent>
      </w:r>
      <w:r>
        <w:rPr>
          <w:rFonts w:ascii="Times New Roman" w:hAnsi="Times New Roman"/>
        </w:rPr>
        <w:object w:dxaOrig="1155" w:dyaOrig="937" w14:anchorId="45DD6F14">
          <v:shape id="_x0000_i1067" type="#_x0000_t75" style="width:59.25pt;height:48.75pt" o:ole="">
            <v:imagedata r:id="rId91" o:title=""/>
          </v:shape>
          <o:OLEObject Type="Embed" ProgID="ChemDraw.Document.6.0" ShapeID="_x0000_i1067" DrawAspect="Content" ObjectID="_1838377802" r:id="rId92"/>
        </w:object>
      </w:r>
      <w:r>
        <w:rPr>
          <w:rFonts w:ascii="Times New Roman" w:hAnsi="Times New Roman"/>
        </w:rPr>
        <w:t xml:space="preserve">                    </w:t>
      </w:r>
      <w:r>
        <w:rPr>
          <w:rFonts w:ascii="Times New Roman" w:hAnsi="Times New Roman"/>
        </w:rPr>
        <w:object w:dxaOrig="1060" w:dyaOrig="217" w14:anchorId="5AFB36F8">
          <v:shape id="_x0000_i1068" type="#_x0000_t75" style="width:52.5pt;height:9pt" o:ole="">
            <v:imagedata r:id="rId93" o:title=""/>
          </v:shape>
          <o:OLEObject Type="Embed" ProgID="ChemDraw.Document.6.0" ShapeID="_x0000_i1068" DrawAspect="Content" ObjectID="_1838377803" r:id="rId94"/>
        </w:object>
      </w:r>
      <w:r>
        <w:rPr>
          <w:rFonts w:ascii="Times New Roman" w:hAnsi="Times New Roman"/>
        </w:rPr>
        <w:t xml:space="preserve">                                </w:t>
      </w:r>
      <w:r>
        <w:rPr>
          <w:rFonts w:ascii="Times New Roman" w:hAnsi="Times New Roman"/>
        </w:rPr>
        <w:object w:dxaOrig="1100" w:dyaOrig="992" w14:anchorId="7278A6BA">
          <v:shape id="_x0000_i1069" type="#_x0000_t75" style="width:55.5pt;height:49.5pt" o:ole="">
            <v:imagedata r:id="rId95" o:title=""/>
          </v:shape>
          <o:OLEObject Type="Embed" ProgID="ChemDraw.Document.6.0" ShapeID="_x0000_i1069" DrawAspect="Content" ObjectID="_1838377804" r:id="rId96"/>
        </w:object>
      </w:r>
      <w:r>
        <w:rPr>
          <w:rFonts w:ascii="Times New Roman" w:hAnsi="Times New Roman"/>
        </w:rPr>
        <w:t xml:space="preserve">   </w:t>
      </w:r>
    </w:p>
    <w:p w14:paraId="5CE37C8F" w14:textId="77777777" w:rsidR="001137D2" w:rsidRDefault="0008237A" w:rsidP="009D5DFD">
      <w:pPr>
        <w:spacing w:after="0" w:line="240" w:lineRule="auto"/>
        <w:ind w:firstLine="375"/>
        <w:jc w:val="center"/>
        <w:rPr>
          <w:rFonts w:ascii="Times New Roman" w:hAnsi="Times New Roman"/>
          <w:sz w:val="28"/>
        </w:rPr>
      </w:pPr>
      <w:r>
        <w:rPr>
          <w:rFonts w:ascii="Times New Roman" w:hAnsi="Times New Roman"/>
        </w:rPr>
        <w:t xml:space="preserve">                                             </w:t>
      </w:r>
    </w:p>
    <w:p w14:paraId="60C88C5B" w14:textId="77777777" w:rsidR="0083675C" w:rsidRDefault="0083675C" w:rsidP="009D5DFD">
      <w:pPr>
        <w:spacing w:after="0" w:line="240" w:lineRule="auto"/>
        <w:ind w:firstLine="375"/>
        <w:jc w:val="center"/>
        <w:rPr>
          <w:rFonts w:ascii="Times New Roman" w:hAnsi="Times New Roman"/>
          <w:sz w:val="28"/>
        </w:rPr>
      </w:pPr>
    </w:p>
    <w:p w14:paraId="1E2E6F37" w14:textId="22F7F912" w:rsidR="001137D2" w:rsidRDefault="0008237A" w:rsidP="009D5DFD">
      <w:pPr>
        <w:spacing w:after="0" w:line="240" w:lineRule="auto"/>
        <w:ind w:firstLine="375"/>
        <w:jc w:val="center"/>
        <w:rPr>
          <w:rFonts w:ascii="Times New Roman" w:hAnsi="Times New Roman"/>
          <w:sz w:val="28"/>
        </w:rPr>
      </w:pPr>
      <w:r>
        <w:rPr>
          <w:rFonts w:ascii="Times New Roman" w:hAnsi="Times New Roman"/>
          <w:sz w:val="28"/>
        </w:rPr>
        <w:t xml:space="preserve">Рисунок 12 </w:t>
      </w:r>
      <w:r w:rsidR="00952FC3">
        <w:rPr>
          <w:rFonts w:ascii="Times New Roman" w:hAnsi="Times New Roman"/>
          <w:sz w:val="28"/>
        </w:rPr>
        <w:t>–</w:t>
      </w:r>
      <w:r>
        <w:rPr>
          <w:rFonts w:ascii="Times New Roman" w:hAnsi="Times New Roman"/>
          <w:sz w:val="28"/>
        </w:rPr>
        <w:t xml:space="preserve"> Реакция образования </w:t>
      </w:r>
      <w:proofErr w:type="spellStart"/>
      <w:r>
        <w:rPr>
          <w:rFonts w:ascii="Times New Roman" w:hAnsi="Times New Roman"/>
          <w:sz w:val="28"/>
        </w:rPr>
        <w:t>гидразонов</w:t>
      </w:r>
      <w:proofErr w:type="spellEnd"/>
    </w:p>
    <w:p w14:paraId="766D4EB8" w14:textId="77777777" w:rsidR="00582D17" w:rsidRDefault="00582D17" w:rsidP="009D5DFD">
      <w:pPr>
        <w:spacing w:after="0" w:line="240" w:lineRule="auto"/>
        <w:ind w:firstLine="375"/>
        <w:jc w:val="center"/>
        <w:rPr>
          <w:rFonts w:ascii="Times New Roman" w:hAnsi="Times New Roman"/>
          <w:sz w:val="28"/>
        </w:rPr>
      </w:pPr>
    </w:p>
    <w:p w14:paraId="5A71DC75" w14:textId="2B814A13" w:rsidR="001137D2" w:rsidRDefault="0008237A" w:rsidP="009D5DFD">
      <w:pPr>
        <w:spacing w:after="0" w:line="240" w:lineRule="auto"/>
        <w:ind w:firstLine="708"/>
        <w:jc w:val="both"/>
        <w:rPr>
          <w:rFonts w:ascii="Times New Roman" w:hAnsi="Times New Roman"/>
          <w:sz w:val="28"/>
        </w:rPr>
      </w:pPr>
      <w:r>
        <w:rPr>
          <w:rFonts w:ascii="Times New Roman" w:hAnsi="Times New Roman"/>
          <w:sz w:val="28"/>
        </w:rPr>
        <w:lastRenderedPageBreak/>
        <w:t xml:space="preserve">В настоящее время ведутся обширные поиски активных антимикотиков в рядах таких соединений, как </w:t>
      </w:r>
      <w:proofErr w:type="spellStart"/>
      <w:r>
        <w:rPr>
          <w:rFonts w:ascii="Times New Roman" w:hAnsi="Times New Roman"/>
          <w:sz w:val="28"/>
        </w:rPr>
        <w:t>тиосемикарбазиды</w:t>
      </w:r>
      <w:proofErr w:type="spellEnd"/>
      <w:r>
        <w:rPr>
          <w:rFonts w:ascii="Times New Roman" w:hAnsi="Times New Roman"/>
          <w:sz w:val="28"/>
        </w:rPr>
        <w:t xml:space="preserve">, </w:t>
      </w:r>
      <w:proofErr w:type="spellStart"/>
      <w:r>
        <w:rPr>
          <w:rFonts w:ascii="Times New Roman" w:hAnsi="Times New Roman"/>
          <w:sz w:val="28"/>
        </w:rPr>
        <w:t>тиодиазолы</w:t>
      </w:r>
      <w:proofErr w:type="spellEnd"/>
      <w:r>
        <w:rPr>
          <w:rFonts w:ascii="Times New Roman" w:hAnsi="Times New Roman"/>
          <w:sz w:val="28"/>
        </w:rPr>
        <w:t xml:space="preserve">, </w:t>
      </w:r>
      <w:proofErr w:type="spellStart"/>
      <w:r>
        <w:rPr>
          <w:rFonts w:ascii="Times New Roman" w:hAnsi="Times New Roman"/>
          <w:sz w:val="28"/>
        </w:rPr>
        <w:t>триазолы</w:t>
      </w:r>
      <w:proofErr w:type="spellEnd"/>
      <w:r>
        <w:rPr>
          <w:rFonts w:ascii="Times New Roman" w:hAnsi="Times New Roman"/>
          <w:sz w:val="28"/>
        </w:rPr>
        <w:t xml:space="preserve">, </w:t>
      </w:r>
      <w:proofErr w:type="spellStart"/>
      <w:r>
        <w:rPr>
          <w:rFonts w:ascii="Times New Roman" w:hAnsi="Times New Roman"/>
          <w:sz w:val="28"/>
        </w:rPr>
        <w:t>нитровинилиндолы</w:t>
      </w:r>
      <w:proofErr w:type="spellEnd"/>
      <w:r>
        <w:rPr>
          <w:rFonts w:ascii="Times New Roman" w:hAnsi="Times New Roman"/>
          <w:sz w:val="28"/>
        </w:rPr>
        <w:t xml:space="preserve">, </w:t>
      </w:r>
      <w:proofErr w:type="spellStart"/>
      <w:r>
        <w:rPr>
          <w:rFonts w:ascii="Times New Roman" w:hAnsi="Times New Roman"/>
          <w:sz w:val="28"/>
        </w:rPr>
        <w:t>аминотимолы</w:t>
      </w:r>
      <w:proofErr w:type="spellEnd"/>
      <w:r>
        <w:rPr>
          <w:rFonts w:ascii="Times New Roman" w:hAnsi="Times New Roman"/>
          <w:sz w:val="28"/>
        </w:rPr>
        <w:t xml:space="preserve">, </w:t>
      </w:r>
      <w:proofErr w:type="spellStart"/>
      <w:r>
        <w:rPr>
          <w:rFonts w:ascii="Times New Roman" w:hAnsi="Times New Roman"/>
          <w:sz w:val="28"/>
        </w:rPr>
        <w:t>гидразидо-гидразонах</w:t>
      </w:r>
      <w:proofErr w:type="spellEnd"/>
      <w:r>
        <w:rPr>
          <w:rFonts w:ascii="Times New Roman" w:hAnsi="Times New Roman"/>
          <w:sz w:val="28"/>
        </w:rPr>
        <w:t xml:space="preserve">. Известно, что многие </w:t>
      </w:r>
      <w:proofErr w:type="spellStart"/>
      <w:r>
        <w:rPr>
          <w:rFonts w:ascii="Times New Roman" w:hAnsi="Times New Roman"/>
          <w:sz w:val="28"/>
        </w:rPr>
        <w:t>гидразоны</w:t>
      </w:r>
      <w:proofErr w:type="spellEnd"/>
      <w:r>
        <w:rPr>
          <w:rFonts w:ascii="Times New Roman" w:hAnsi="Times New Roman"/>
          <w:sz w:val="28"/>
        </w:rPr>
        <w:t xml:space="preserve"> обладают потенциальной биологической активностью, так </w:t>
      </w:r>
      <w:proofErr w:type="spellStart"/>
      <w:r>
        <w:rPr>
          <w:rFonts w:ascii="Times New Roman" w:hAnsi="Times New Roman"/>
          <w:sz w:val="28"/>
        </w:rPr>
        <w:t>дитиосемикарбазоны</w:t>
      </w:r>
      <w:proofErr w:type="spellEnd"/>
      <w:r>
        <w:rPr>
          <w:rFonts w:ascii="Times New Roman" w:hAnsi="Times New Roman"/>
          <w:sz w:val="28"/>
        </w:rPr>
        <w:t xml:space="preserve"> замещенных глиоксалей </w:t>
      </w:r>
      <w:proofErr w:type="spellStart"/>
      <w:r>
        <w:rPr>
          <w:rFonts w:ascii="Times New Roman" w:hAnsi="Times New Roman"/>
          <w:sz w:val="28"/>
        </w:rPr>
        <w:t>туберкулостатического</w:t>
      </w:r>
      <w:proofErr w:type="spellEnd"/>
      <w:r>
        <w:rPr>
          <w:rFonts w:ascii="Times New Roman" w:hAnsi="Times New Roman"/>
          <w:sz w:val="28"/>
        </w:rPr>
        <w:t xml:space="preserve"> действия, бис-</w:t>
      </w:r>
      <w:proofErr w:type="spellStart"/>
      <w:r>
        <w:rPr>
          <w:rFonts w:ascii="Times New Roman" w:hAnsi="Times New Roman"/>
          <w:sz w:val="28"/>
        </w:rPr>
        <w:t>гуанилгидразон</w:t>
      </w:r>
      <w:proofErr w:type="spellEnd"/>
      <w:r>
        <w:rPr>
          <w:rFonts w:ascii="Times New Roman" w:hAnsi="Times New Roman"/>
          <w:sz w:val="28"/>
        </w:rPr>
        <w:t xml:space="preserve"> метилглиоксаля противоопухолевым эффектом, а 4-алкил</w:t>
      </w:r>
      <w:r w:rsidR="00FD3693">
        <w:rPr>
          <w:rFonts w:ascii="Times New Roman" w:hAnsi="Times New Roman"/>
          <w:sz w:val="28"/>
        </w:rPr>
        <w:t>-</w:t>
      </w:r>
      <w:r>
        <w:rPr>
          <w:rFonts w:ascii="Times New Roman" w:hAnsi="Times New Roman"/>
          <w:sz w:val="28"/>
        </w:rPr>
        <w:t>семикарбазон 5-нитро-</w:t>
      </w:r>
      <w:r w:rsidR="00582D17">
        <w:rPr>
          <w:rFonts w:ascii="Times New Roman" w:hAnsi="Times New Roman"/>
          <w:sz w:val="28"/>
        </w:rPr>
        <w:t>2-фуральдегида – фунгицидным [98</w:t>
      </w:r>
      <w:r>
        <w:rPr>
          <w:rFonts w:ascii="Times New Roman" w:hAnsi="Times New Roman"/>
          <w:sz w:val="28"/>
        </w:rPr>
        <w:t>].</w:t>
      </w:r>
    </w:p>
    <w:p w14:paraId="5D2358D5" w14:textId="77777777" w:rsidR="001137D2" w:rsidRDefault="0008237A" w:rsidP="009D5DFD">
      <w:pPr>
        <w:spacing w:after="0" w:line="240" w:lineRule="auto"/>
        <w:ind w:firstLine="708"/>
        <w:jc w:val="both"/>
        <w:rPr>
          <w:rFonts w:ascii="Times New Roman" w:hAnsi="Times New Roman"/>
          <w:sz w:val="28"/>
        </w:rPr>
      </w:pPr>
      <w:proofErr w:type="spellStart"/>
      <w:r>
        <w:rPr>
          <w:rFonts w:ascii="Times New Roman" w:hAnsi="Times New Roman"/>
          <w:sz w:val="28"/>
        </w:rPr>
        <w:t>Шен</w:t>
      </w:r>
      <w:proofErr w:type="spellEnd"/>
      <w:r>
        <w:rPr>
          <w:rFonts w:ascii="Times New Roman" w:hAnsi="Times New Roman"/>
          <w:sz w:val="28"/>
        </w:rPr>
        <w:t xml:space="preserve"> и др. синтезировали комплекс (</w:t>
      </w:r>
      <w:r>
        <w:rPr>
          <w:rFonts w:ascii="Times New Roman" w:hAnsi="Times New Roman"/>
          <w:sz w:val="28"/>
          <w:lang w:val="en-US"/>
        </w:rPr>
        <w:t>E</w:t>
      </w:r>
      <w:r>
        <w:rPr>
          <w:rFonts w:ascii="Times New Roman" w:hAnsi="Times New Roman"/>
          <w:sz w:val="28"/>
        </w:rPr>
        <w:t>)-</w:t>
      </w:r>
      <w:r w:rsidRPr="00952FC3">
        <w:rPr>
          <w:rFonts w:ascii="Times New Roman" w:hAnsi="Times New Roman"/>
          <w:i/>
          <w:iCs/>
          <w:sz w:val="28"/>
          <w:lang w:val="en-US"/>
        </w:rPr>
        <w:t>N</w:t>
      </w:r>
      <w:r w:rsidRPr="00952FC3">
        <w:rPr>
          <w:rFonts w:ascii="Times New Roman" w:hAnsi="Times New Roman"/>
          <w:i/>
          <w:iCs/>
          <w:sz w:val="28"/>
        </w:rPr>
        <w:t>'</w:t>
      </w:r>
      <w:r>
        <w:rPr>
          <w:rFonts w:ascii="Times New Roman" w:hAnsi="Times New Roman"/>
          <w:sz w:val="28"/>
        </w:rPr>
        <w:t>-(1-(пиридин-2-</w:t>
      </w:r>
      <w:proofErr w:type="gramStart"/>
      <w:r>
        <w:rPr>
          <w:rFonts w:ascii="Times New Roman" w:hAnsi="Times New Roman"/>
          <w:sz w:val="28"/>
        </w:rPr>
        <w:t>ил)</w:t>
      </w:r>
      <w:proofErr w:type="spellStart"/>
      <w:r>
        <w:rPr>
          <w:rFonts w:ascii="Times New Roman" w:hAnsi="Times New Roman"/>
          <w:sz w:val="28"/>
        </w:rPr>
        <w:t>этилиден</w:t>
      </w:r>
      <w:proofErr w:type="spellEnd"/>
      <w:proofErr w:type="gramEnd"/>
      <w:r>
        <w:rPr>
          <w:rFonts w:ascii="Times New Roman" w:hAnsi="Times New Roman"/>
          <w:sz w:val="28"/>
        </w:rPr>
        <w:t>)</w:t>
      </w:r>
      <w:proofErr w:type="spellStart"/>
      <w:r>
        <w:rPr>
          <w:rFonts w:ascii="Times New Roman" w:hAnsi="Times New Roman"/>
          <w:sz w:val="28"/>
        </w:rPr>
        <w:t>никотиногидразид</w:t>
      </w:r>
      <w:proofErr w:type="spellEnd"/>
      <w:r>
        <w:rPr>
          <w:rFonts w:ascii="Times New Roman" w:hAnsi="Times New Roman"/>
          <w:sz w:val="28"/>
        </w:rPr>
        <w:t xml:space="preserve"> (</w:t>
      </w:r>
      <w:proofErr w:type="spellStart"/>
      <w:r>
        <w:rPr>
          <w:rFonts w:ascii="Times New Roman" w:hAnsi="Times New Roman"/>
          <w:sz w:val="28"/>
          <w:lang w:val="en-US"/>
        </w:rPr>
        <w:t>penh</w:t>
      </w:r>
      <w:proofErr w:type="spellEnd"/>
      <w:r>
        <w:rPr>
          <w:rFonts w:ascii="Times New Roman" w:hAnsi="Times New Roman"/>
          <w:sz w:val="28"/>
        </w:rPr>
        <w:t>) и комплекс металлов, такой как [</w:t>
      </w:r>
      <w:r>
        <w:rPr>
          <w:rFonts w:ascii="Times New Roman" w:hAnsi="Times New Roman"/>
          <w:sz w:val="28"/>
          <w:lang w:val="en-US"/>
        </w:rPr>
        <w:t>Co</w:t>
      </w:r>
      <w:r>
        <w:rPr>
          <w:rFonts w:ascii="Times New Roman" w:hAnsi="Times New Roman"/>
          <w:sz w:val="28"/>
        </w:rPr>
        <w:t xml:space="preserve"> (</w:t>
      </w:r>
      <w:proofErr w:type="spellStart"/>
      <w:r>
        <w:rPr>
          <w:rFonts w:ascii="Times New Roman" w:hAnsi="Times New Roman"/>
          <w:sz w:val="28"/>
          <w:lang w:val="en-US"/>
        </w:rPr>
        <w:t>penh</w:t>
      </w:r>
      <w:proofErr w:type="spellEnd"/>
      <w:r>
        <w:rPr>
          <w:rFonts w:ascii="Times New Roman" w:hAnsi="Times New Roman"/>
          <w:sz w:val="28"/>
        </w:rPr>
        <w:t>)</w:t>
      </w:r>
      <w:r>
        <w:rPr>
          <w:rFonts w:ascii="Times New Roman" w:hAnsi="Times New Roman"/>
          <w:sz w:val="28"/>
          <w:vertAlign w:val="subscript"/>
        </w:rPr>
        <w:t>2</w:t>
      </w:r>
      <w:r>
        <w:rPr>
          <w:rFonts w:ascii="Times New Roman" w:hAnsi="Times New Roman"/>
          <w:sz w:val="28"/>
        </w:rPr>
        <w:t>], [</w:t>
      </w:r>
      <w:r>
        <w:rPr>
          <w:rFonts w:ascii="Times New Roman" w:hAnsi="Times New Roman"/>
          <w:sz w:val="28"/>
          <w:lang w:val="en-US"/>
        </w:rPr>
        <w:t>Cu</w:t>
      </w:r>
      <w:r>
        <w:rPr>
          <w:rFonts w:ascii="Times New Roman" w:hAnsi="Times New Roman"/>
          <w:sz w:val="28"/>
        </w:rPr>
        <w:t>(</w:t>
      </w:r>
      <w:proofErr w:type="spellStart"/>
      <w:r>
        <w:rPr>
          <w:rFonts w:ascii="Times New Roman" w:hAnsi="Times New Roman"/>
          <w:sz w:val="28"/>
          <w:lang w:val="en-US"/>
        </w:rPr>
        <w:t>penh</w:t>
      </w:r>
      <w:proofErr w:type="spellEnd"/>
      <w:r>
        <w:rPr>
          <w:rFonts w:ascii="Times New Roman" w:hAnsi="Times New Roman"/>
          <w:sz w:val="28"/>
        </w:rPr>
        <w:t>)</w:t>
      </w:r>
      <w:r>
        <w:rPr>
          <w:rFonts w:ascii="Times New Roman" w:hAnsi="Times New Roman"/>
          <w:sz w:val="28"/>
          <w:vertAlign w:val="subscript"/>
        </w:rPr>
        <w:t>2</w:t>
      </w:r>
      <w:r>
        <w:rPr>
          <w:rFonts w:ascii="Times New Roman" w:hAnsi="Times New Roman"/>
          <w:sz w:val="28"/>
        </w:rPr>
        <w:t xml:space="preserve">], </w:t>
      </w:r>
      <w:proofErr w:type="gramStart"/>
      <w:r>
        <w:rPr>
          <w:rFonts w:ascii="Times New Roman" w:hAnsi="Times New Roman"/>
          <w:sz w:val="28"/>
        </w:rPr>
        <w:t xml:space="preserve">[ </w:t>
      </w:r>
      <w:r>
        <w:rPr>
          <w:rFonts w:ascii="Times New Roman" w:hAnsi="Times New Roman"/>
          <w:sz w:val="28"/>
          <w:lang w:val="en-US"/>
        </w:rPr>
        <w:t>Cd</w:t>
      </w:r>
      <w:proofErr w:type="gramEnd"/>
      <w:r>
        <w:rPr>
          <w:rFonts w:ascii="Times New Roman" w:hAnsi="Times New Roman"/>
          <w:sz w:val="28"/>
        </w:rPr>
        <w:t>(</w:t>
      </w:r>
      <w:proofErr w:type="spellStart"/>
      <w:r>
        <w:rPr>
          <w:rFonts w:ascii="Times New Roman" w:hAnsi="Times New Roman"/>
          <w:sz w:val="28"/>
          <w:lang w:val="en-US"/>
        </w:rPr>
        <w:t>penh</w:t>
      </w:r>
      <w:proofErr w:type="spellEnd"/>
      <w:r>
        <w:rPr>
          <w:rFonts w:ascii="Times New Roman" w:hAnsi="Times New Roman"/>
          <w:sz w:val="28"/>
        </w:rPr>
        <w:t>)</w:t>
      </w:r>
      <w:r>
        <w:rPr>
          <w:rFonts w:ascii="Times New Roman" w:hAnsi="Times New Roman"/>
          <w:sz w:val="28"/>
          <w:vertAlign w:val="subscript"/>
        </w:rPr>
        <w:t>2</w:t>
      </w:r>
      <w:r>
        <w:rPr>
          <w:rFonts w:ascii="Times New Roman" w:hAnsi="Times New Roman"/>
          <w:sz w:val="28"/>
        </w:rPr>
        <w:t>], [</w:t>
      </w:r>
      <w:r>
        <w:rPr>
          <w:rFonts w:ascii="Times New Roman" w:hAnsi="Times New Roman"/>
          <w:sz w:val="28"/>
          <w:lang w:val="en-US"/>
        </w:rPr>
        <w:t>Mn</w:t>
      </w:r>
      <w:r>
        <w:rPr>
          <w:rFonts w:ascii="Times New Roman" w:hAnsi="Times New Roman"/>
          <w:sz w:val="28"/>
        </w:rPr>
        <w:t>(</w:t>
      </w:r>
      <w:proofErr w:type="spellStart"/>
      <w:r>
        <w:rPr>
          <w:rFonts w:ascii="Times New Roman" w:hAnsi="Times New Roman"/>
          <w:sz w:val="28"/>
          <w:lang w:val="en-US"/>
        </w:rPr>
        <w:t>penh</w:t>
      </w:r>
      <w:proofErr w:type="spellEnd"/>
      <w:r>
        <w:rPr>
          <w:rFonts w:ascii="Times New Roman" w:hAnsi="Times New Roman"/>
          <w:sz w:val="28"/>
        </w:rPr>
        <w:t>)</w:t>
      </w:r>
      <w:r>
        <w:rPr>
          <w:rFonts w:ascii="Times New Roman" w:hAnsi="Times New Roman"/>
          <w:sz w:val="28"/>
          <w:vertAlign w:val="subscript"/>
        </w:rPr>
        <w:t>2</w:t>
      </w:r>
      <w:r>
        <w:rPr>
          <w:rFonts w:ascii="Times New Roman" w:hAnsi="Times New Roman"/>
          <w:sz w:val="28"/>
        </w:rPr>
        <w:t xml:space="preserve">]. Все комплексы были способны заметно снижать скорость пролиферации различных типов опухолевых клеток, включая клеточную линию рака легкого человека </w:t>
      </w:r>
      <w:r>
        <w:rPr>
          <w:rFonts w:ascii="Times New Roman" w:hAnsi="Times New Roman"/>
          <w:sz w:val="28"/>
          <w:lang w:val="en-US"/>
        </w:rPr>
        <w:t>A</w:t>
      </w:r>
      <w:r>
        <w:rPr>
          <w:rFonts w:ascii="Times New Roman" w:hAnsi="Times New Roman"/>
          <w:sz w:val="28"/>
        </w:rPr>
        <w:t xml:space="preserve">549, клеточную линию рака желудка человека </w:t>
      </w:r>
      <w:r>
        <w:rPr>
          <w:rFonts w:ascii="Times New Roman" w:hAnsi="Times New Roman"/>
          <w:sz w:val="28"/>
          <w:lang w:val="en-US"/>
        </w:rPr>
        <w:t>BGC</w:t>
      </w:r>
      <w:r>
        <w:rPr>
          <w:rFonts w:ascii="Times New Roman" w:hAnsi="Times New Roman"/>
          <w:sz w:val="28"/>
        </w:rPr>
        <w:t xml:space="preserve">823 и клеточную линию рака пищевода человека </w:t>
      </w:r>
      <w:proofErr w:type="spellStart"/>
      <w:r>
        <w:rPr>
          <w:rFonts w:ascii="Times New Roman" w:hAnsi="Times New Roman"/>
          <w:sz w:val="28"/>
          <w:lang w:val="en-US"/>
        </w:rPr>
        <w:t>Eca</w:t>
      </w:r>
      <w:proofErr w:type="spellEnd"/>
      <w:r>
        <w:rPr>
          <w:rFonts w:ascii="Times New Roman" w:hAnsi="Times New Roman"/>
          <w:sz w:val="28"/>
        </w:rPr>
        <w:t>109, зависимым от концентрации образом. Кроме того, комплексы способствовали апоптозу опухолевых клеток [9</w:t>
      </w:r>
      <w:r w:rsidR="00582D17">
        <w:rPr>
          <w:rFonts w:ascii="Times New Roman" w:hAnsi="Times New Roman"/>
          <w:sz w:val="28"/>
        </w:rPr>
        <w:t>9</w:t>
      </w:r>
      <w:r>
        <w:rPr>
          <w:rFonts w:ascii="Times New Roman" w:hAnsi="Times New Roman"/>
          <w:sz w:val="28"/>
        </w:rPr>
        <w:t>].</w:t>
      </w:r>
    </w:p>
    <w:p w14:paraId="3013C589" w14:textId="6DC7B06F" w:rsidR="001137D2" w:rsidRDefault="0008237A" w:rsidP="009D5DFD">
      <w:pPr>
        <w:spacing w:after="0" w:line="240" w:lineRule="auto"/>
        <w:ind w:firstLine="708"/>
        <w:jc w:val="both"/>
        <w:rPr>
          <w:rFonts w:ascii="Times New Roman" w:hAnsi="Times New Roman"/>
          <w:sz w:val="28"/>
        </w:rPr>
      </w:pPr>
      <w:r>
        <w:rPr>
          <w:rFonts w:ascii="Times New Roman" w:hAnsi="Times New Roman"/>
          <w:sz w:val="28"/>
        </w:rPr>
        <w:t xml:space="preserve">В другом исследовании были синтезированы десять новых </w:t>
      </w:r>
      <w:proofErr w:type="spellStart"/>
      <w:r>
        <w:rPr>
          <w:rFonts w:ascii="Times New Roman" w:hAnsi="Times New Roman"/>
          <w:sz w:val="28"/>
        </w:rPr>
        <w:t>гидразид-гидразонов</w:t>
      </w:r>
      <w:proofErr w:type="spellEnd"/>
      <w:r>
        <w:rPr>
          <w:rFonts w:ascii="Times New Roman" w:hAnsi="Times New Roman"/>
          <w:sz w:val="28"/>
        </w:rPr>
        <w:t xml:space="preserve">, связанных </w:t>
      </w:r>
      <w:proofErr w:type="spellStart"/>
      <w:r>
        <w:rPr>
          <w:rFonts w:ascii="Times New Roman" w:hAnsi="Times New Roman"/>
          <w:sz w:val="28"/>
        </w:rPr>
        <w:t>индольными</w:t>
      </w:r>
      <w:proofErr w:type="spellEnd"/>
      <w:r>
        <w:rPr>
          <w:rFonts w:ascii="Times New Roman" w:hAnsi="Times New Roman"/>
          <w:sz w:val="28"/>
        </w:rPr>
        <w:t xml:space="preserve"> и </w:t>
      </w:r>
      <w:proofErr w:type="spellStart"/>
      <w:r>
        <w:rPr>
          <w:rFonts w:ascii="Times New Roman" w:hAnsi="Times New Roman"/>
          <w:sz w:val="28"/>
        </w:rPr>
        <w:t>индазольными</w:t>
      </w:r>
      <w:proofErr w:type="spellEnd"/>
      <w:r>
        <w:rPr>
          <w:rFonts w:ascii="Times New Roman" w:hAnsi="Times New Roman"/>
          <w:sz w:val="28"/>
        </w:rPr>
        <w:t xml:space="preserve"> фрагментами, и была оценена на предмет их цитотоксичности в отношении четырех линий опухолевых клеток человека, т. е. </w:t>
      </w:r>
      <w:r>
        <w:rPr>
          <w:rFonts w:ascii="Times New Roman" w:hAnsi="Times New Roman"/>
          <w:sz w:val="28"/>
          <w:lang w:val="en-US"/>
        </w:rPr>
        <w:t>HeLa</w:t>
      </w:r>
      <w:r>
        <w:rPr>
          <w:rFonts w:ascii="Times New Roman" w:hAnsi="Times New Roman"/>
          <w:sz w:val="28"/>
        </w:rPr>
        <w:t xml:space="preserve"> (клетки рака шейки матки), </w:t>
      </w:r>
      <w:r>
        <w:rPr>
          <w:rFonts w:ascii="Times New Roman" w:hAnsi="Times New Roman"/>
          <w:sz w:val="28"/>
          <w:lang w:val="en-US"/>
        </w:rPr>
        <w:t>MDA</w:t>
      </w:r>
      <w:r>
        <w:rPr>
          <w:rFonts w:ascii="Times New Roman" w:hAnsi="Times New Roman"/>
          <w:sz w:val="28"/>
        </w:rPr>
        <w:t xml:space="preserve">- </w:t>
      </w:r>
      <w:r>
        <w:rPr>
          <w:rFonts w:ascii="Times New Roman" w:hAnsi="Times New Roman"/>
          <w:sz w:val="28"/>
          <w:lang w:val="en-US"/>
        </w:rPr>
        <w:t>MB</w:t>
      </w:r>
      <w:r>
        <w:rPr>
          <w:rFonts w:ascii="Times New Roman" w:hAnsi="Times New Roman"/>
          <w:sz w:val="28"/>
        </w:rPr>
        <w:t xml:space="preserve">-231, </w:t>
      </w:r>
      <w:r>
        <w:rPr>
          <w:rFonts w:ascii="Times New Roman" w:hAnsi="Times New Roman"/>
          <w:sz w:val="28"/>
          <w:lang w:val="en-US"/>
        </w:rPr>
        <w:t>MCF</w:t>
      </w:r>
      <w:r>
        <w:rPr>
          <w:rFonts w:ascii="Times New Roman" w:hAnsi="Times New Roman"/>
          <w:sz w:val="28"/>
        </w:rPr>
        <w:t xml:space="preserve">-7 (человеческий клетки аденокарциномы молочной железы) и </w:t>
      </w:r>
      <w:r>
        <w:rPr>
          <w:rFonts w:ascii="Times New Roman" w:hAnsi="Times New Roman"/>
          <w:sz w:val="28"/>
          <w:lang w:val="en-US"/>
        </w:rPr>
        <w:t>A</w:t>
      </w:r>
      <w:r>
        <w:rPr>
          <w:rFonts w:ascii="Times New Roman" w:hAnsi="Times New Roman"/>
          <w:sz w:val="28"/>
        </w:rPr>
        <w:t xml:space="preserve">549 (человеческий альвеолярный клетки аденокарциномы). </w:t>
      </w:r>
      <w:proofErr w:type="spellStart"/>
      <w:r>
        <w:rPr>
          <w:rFonts w:ascii="Times New Roman" w:hAnsi="Times New Roman"/>
          <w:sz w:val="28"/>
        </w:rPr>
        <w:t>Докинговые</w:t>
      </w:r>
      <w:proofErr w:type="spellEnd"/>
      <w:r>
        <w:rPr>
          <w:rFonts w:ascii="Times New Roman" w:hAnsi="Times New Roman"/>
          <w:sz w:val="28"/>
        </w:rPr>
        <w:t xml:space="preserve"> исследования показали, что наличие </w:t>
      </w:r>
      <w:proofErr w:type="spellStart"/>
      <w:r>
        <w:rPr>
          <w:rFonts w:ascii="Times New Roman" w:hAnsi="Times New Roman"/>
          <w:sz w:val="28"/>
        </w:rPr>
        <w:t>индольного</w:t>
      </w:r>
      <w:proofErr w:type="spellEnd"/>
      <w:r>
        <w:rPr>
          <w:rFonts w:ascii="Times New Roman" w:hAnsi="Times New Roman"/>
          <w:sz w:val="28"/>
        </w:rPr>
        <w:t xml:space="preserve"> кольца играет ключевую роль в цитотоксичности соединений. Три из синтезированных соединений показали сравнительно высокую цитотоксичность на разных клеточных линиях, из них соединение </w:t>
      </w:r>
      <w:r w:rsidRPr="00952FC3">
        <w:rPr>
          <w:rFonts w:ascii="Times New Roman" w:hAnsi="Times New Roman"/>
          <w:i/>
          <w:iCs/>
          <w:sz w:val="28"/>
        </w:rPr>
        <w:t>N'</w:t>
      </w:r>
      <w:r>
        <w:rPr>
          <w:rFonts w:ascii="Times New Roman" w:hAnsi="Times New Roman"/>
          <w:sz w:val="28"/>
        </w:rPr>
        <w:t>-[(E)-(5-бром-1H-индол-3-ил)метилиден]-5-нитро-1-индазол-3-карбогидразид было определено как перспективное лекарственное средство, который показал цитотоксичность со значением IC</w:t>
      </w:r>
      <w:r>
        <w:rPr>
          <w:rFonts w:ascii="Times New Roman" w:hAnsi="Times New Roman"/>
          <w:sz w:val="28"/>
          <w:vertAlign w:val="subscript"/>
        </w:rPr>
        <w:t>50</w:t>
      </w:r>
      <w:r>
        <w:rPr>
          <w:rFonts w:ascii="Times New Roman" w:hAnsi="Times New Roman"/>
          <w:sz w:val="28"/>
        </w:rPr>
        <w:t xml:space="preserve"> 1,93 </w:t>
      </w:r>
      <w:proofErr w:type="spellStart"/>
      <w:r>
        <w:rPr>
          <w:rFonts w:ascii="Times New Roman" w:hAnsi="Times New Roman"/>
          <w:sz w:val="28"/>
        </w:rPr>
        <w:t>мкМ</w:t>
      </w:r>
      <w:proofErr w:type="spellEnd"/>
      <w:r>
        <w:rPr>
          <w:rFonts w:ascii="Times New Roman" w:hAnsi="Times New Roman"/>
          <w:sz w:val="28"/>
        </w:rPr>
        <w:t xml:space="preserve"> линии клеток рака молочной железы MCF-7 по сравнению со стандартным препаратом </w:t>
      </w:r>
      <w:proofErr w:type="spellStart"/>
      <w:r>
        <w:rPr>
          <w:rFonts w:ascii="Times New Roman" w:hAnsi="Times New Roman"/>
          <w:sz w:val="28"/>
        </w:rPr>
        <w:t>доксорубицин</w:t>
      </w:r>
      <w:proofErr w:type="spellEnd"/>
      <w:r>
        <w:rPr>
          <w:rFonts w:ascii="Times New Roman" w:hAnsi="Times New Roman"/>
          <w:sz w:val="28"/>
        </w:rPr>
        <w:t xml:space="preserve"> (IC</w:t>
      </w:r>
      <w:r>
        <w:rPr>
          <w:rFonts w:ascii="Times New Roman" w:hAnsi="Times New Roman"/>
          <w:sz w:val="28"/>
          <w:vertAlign w:val="subscript"/>
        </w:rPr>
        <w:t>50</w:t>
      </w:r>
      <w:r>
        <w:rPr>
          <w:rFonts w:ascii="Times New Roman" w:hAnsi="Times New Roman"/>
          <w:sz w:val="28"/>
        </w:rPr>
        <w:t xml:space="preserve"> 0,98 </w:t>
      </w:r>
      <w:proofErr w:type="spellStart"/>
      <w:r>
        <w:rPr>
          <w:rFonts w:ascii="Times New Roman" w:hAnsi="Times New Roman"/>
          <w:sz w:val="28"/>
        </w:rPr>
        <w:t>мкМ</w:t>
      </w:r>
      <w:proofErr w:type="spellEnd"/>
      <w:r>
        <w:rPr>
          <w:rFonts w:ascii="Times New Roman" w:hAnsi="Times New Roman"/>
          <w:sz w:val="28"/>
        </w:rPr>
        <w:t xml:space="preserve">). Соединение </w:t>
      </w:r>
      <w:r w:rsidRPr="00952FC3">
        <w:rPr>
          <w:rFonts w:ascii="Times New Roman" w:hAnsi="Times New Roman"/>
          <w:i/>
          <w:iCs/>
          <w:sz w:val="28"/>
        </w:rPr>
        <w:t>N'</w:t>
      </w:r>
      <w:r>
        <w:rPr>
          <w:rFonts w:ascii="Times New Roman" w:hAnsi="Times New Roman"/>
          <w:sz w:val="28"/>
        </w:rPr>
        <w:t xml:space="preserve">-[(E)-(1-метил-1H-индол-3-ил)метилиден]-5-нитро-1-индазол-3-карбогидразид показало цитотоксическое действие на линии раковых клеток </w:t>
      </w:r>
      <w:r>
        <w:rPr>
          <w:rFonts w:ascii="Times New Roman" w:hAnsi="Times New Roman"/>
          <w:sz w:val="28"/>
          <w:lang w:val="en-US"/>
        </w:rPr>
        <w:t>HeLa</w:t>
      </w:r>
      <w:r>
        <w:rPr>
          <w:rFonts w:ascii="Times New Roman" w:hAnsi="Times New Roman"/>
          <w:sz w:val="28"/>
        </w:rPr>
        <w:t xml:space="preserve"> и </w:t>
      </w:r>
      <w:r>
        <w:rPr>
          <w:rFonts w:ascii="Times New Roman" w:hAnsi="Times New Roman"/>
          <w:sz w:val="28"/>
          <w:lang w:val="en-US"/>
        </w:rPr>
        <w:t>A</w:t>
      </w:r>
      <w:r>
        <w:rPr>
          <w:rFonts w:ascii="Times New Roman" w:hAnsi="Times New Roman"/>
          <w:sz w:val="28"/>
        </w:rPr>
        <w:t>549 со значением IC</w:t>
      </w:r>
      <w:r>
        <w:rPr>
          <w:rFonts w:ascii="Times New Roman" w:hAnsi="Times New Roman"/>
          <w:sz w:val="28"/>
          <w:vertAlign w:val="subscript"/>
        </w:rPr>
        <w:t>50</w:t>
      </w:r>
      <w:r>
        <w:rPr>
          <w:rFonts w:ascii="Times New Roman" w:hAnsi="Times New Roman"/>
          <w:sz w:val="28"/>
        </w:rPr>
        <w:t xml:space="preserve"> 6</w:t>
      </w:r>
      <w:r w:rsidR="00582D17">
        <w:rPr>
          <w:rFonts w:ascii="Times New Roman" w:hAnsi="Times New Roman"/>
          <w:sz w:val="28"/>
        </w:rPr>
        <w:t xml:space="preserve">,86 и 7,9 </w:t>
      </w:r>
      <w:proofErr w:type="spellStart"/>
      <w:r w:rsidR="00582D17">
        <w:rPr>
          <w:rFonts w:ascii="Times New Roman" w:hAnsi="Times New Roman"/>
          <w:sz w:val="28"/>
        </w:rPr>
        <w:t>мкМ</w:t>
      </w:r>
      <w:proofErr w:type="spellEnd"/>
      <w:r w:rsidR="00582D17">
        <w:rPr>
          <w:rFonts w:ascii="Times New Roman" w:hAnsi="Times New Roman"/>
          <w:sz w:val="28"/>
        </w:rPr>
        <w:t xml:space="preserve"> соответственно [100</w:t>
      </w:r>
      <w:r>
        <w:rPr>
          <w:rFonts w:ascii="Times New Roman" w:hAnsi="Times New Roman"/>
          <w:sz w:val="28"/>
        </w:rPr>
        <w:t>].</w:t>
      </w:r>
    </w:p>
    <w:p w14:paraId="018DF0AA" w14:textId="2CBB8AE5" w:rsidR="001137D2" w:rsidRDefault="0008237A" w:rsidP="009D5DFD">
      <w:pPr>
        <w:spacing w:after="0" w:line="240" w:lineRule="auto"/>
        <w:ind w:firstLine="708"/>
        <w:jc w:val="both"/>
        <w:rPr>
          <w:rFonts w:ascii="Times New Roman" w:hAnsi="Times New Roman"/>
          <w:sz w:val="28"/>
        </w:rPr>
      </w:pPr>
      <w:proofErr w:type="spellStart"/>
      <w:r>
        <w:rPr>
          <w:rFonts w:ascii="Times New Roman" w:hAnsi="Times New Roman"/>
          <w:sz w:val="28"/>
        </w:rPr>
        <w:t>Капланджиклы</w:t>
      </w:r>
      <w:proofErr w:type="spellEnd"/>
      <w:r>
        <w:rPr>
          <w:rFonts w:ascii="Times New Roman" w:hAnsi="Times New Roman"/>
          <w:sz w:val="28"/>
        </w:rPr>
        <w:t xml:space="preserve"> и др. синтезировали </w:t>
      </w:r>
      <w:proofErr w:type="spellStart"/>
      <w:r>
        <w:rPr>
          <w:rFonts w:ascii="Times New Roman" w:hAnsi="Times New Roman"/>
          <w:sz w:val="28"/>
        </w:rPr>
        <w:t>тиазолилгидразон</w:t>
      </w:r>
      <w:proofErr w:type="spellEnd"/>
      <w:r>
        <w:rPr>
          <w:rFonts w:ascii="Times New Roman" w:hAnsi="Times New Roman"/>
          <w:sz w:val="28"/>
        </w:rPr>
        <w:t xml:space="preserve"> из реакции 1-(4-фе</w:t>
      </w:r>
      <w:r w:rsidR="00FD3693">
        <w:rPr>
          <w:rFonts w:ascii="Times New Roman" w:hAnsi="Times New Roman"/>
          <w:sz w:val="28"/>
        </w:rPr>
        <w:t>-</w:t>
      </w:r>
      <w:r>
        <w:rPr>
          <w:rFonts w:ascii="Times New Roman" w:hAnsi="Times New Roman"/>
          <w:sz w:val="28"/>
        </w:rPr>
        <w:t>нилциклогексилиден)</w:t>
      </w:r>
      <w:proofErr w:type="spellStart"/>
      <w:r>
        <w:rPr>
          <w:rFonts w:ascii="Times New Roman" w:hAnsi="Times New Roman"/>
          <w:sz w:val="28"/>
        </w:rPr>
        <w:t>тиосемикарбазида</w:t>
      </w:r>
      <w:proofErr w:type="spellEnd"/>
      <w:r>
        <w:rPr>
          <w:rFonts w:ascii="Times New Roman" w:hAnsi="Times New Roman"/>
          <w:sz w:val="28"/>
        </w:rPr>
        <w:t xml:space="preserve"> с производными 2-бромацетофенона и оценили их противораковую активность в отношении аденокарциномы легкого человека A549, печени человека HepG2, клеточные линии гепатоцеллюлярной карциномы и глиомы крысы С6. Было обнаружено, что 4-метил-[сульфонилфенил)-2-(2-(4-фенилциклогексилиден)гидразинил)тиазол] является наиболее многообещающим противораковым средством против клеточной линии HepG2 со значением IC</w:t>
      </w:r>
      <w:r>
        <w:rPr>
          <w:rFonts w:ascii="Times New Roman" w:hAnsi="Times New Roman"/>
          <w:sz w:val="28"/>
          <w:vertAlign w:val="subscript"/>
        </w:rPr>
        <w:t>50</w:t>
      </w:r>
      <w:r>
        <w:rPr>
          <w:rFonts w:ascii="Times New Roman" w:hAnsi="Times New Roman"/>
          <w:sz w:val="28"/>
        </w:rPr>
        <w:t xml:space="preserve"> 0,316 </w:t>
      </w:r>
      <w:proofErr w:type="spellStart"/>
      <w:r>
        <w:rPr>
          <w:rFonts w:ascii="Times New Roman" w:hAnsi="Times New Roman"/>
          <w:sz w:val="28"/>
        </w:rPr>
        <w:t>мМ</w:t>
      </w:r>
      <w:proofErr w:type="spellEnd"/>
      <w:r>
        <w:rPr>
          <w:rFonts w:ascii="Times New Roman" w:hAnsi="Times New Roman"/>
          <w:sz w:val="28"/>
        </w:rPr>
        <w:t xml:space="preserve"> по сравнению с </w:t>
      </w:r>
      <w:proofErr w:type="spellStart"/>
      <w:r>
        <w:rPr>
          <w:rFonts w:ascii="Times New Roman" w:hAnsi="Times New Roman"/>
          <w:sz w:val="28"/>
        </w:rPr>
        <w:t>цисплатином</w:t>
      </w:r>
      <w:proofErr w:type="spellEnd"/>
      <w:r>
        <w:rPr>
          <w:rFonts w:ascii="Times New Roman" w:hAnsi="Times New Roman"/>
          <w:sz w:val="28"/>
        </w:rPr>
        <w:t xml:space="preserve"> (IC</w:t>
      </w:r>
      <w:r>
        <w:rPr>
          <w:rFonts w:ascii="Times New Roman" w:hAnsi="Times New Roman"/>
          <w:sz w:val="28"/>
          <w:vertAlign w:val="subscript"/>
        </w:rPr>
        <w:t>50</w:t>
      </w:r>
      <w:r w:rsidR="00582D17">
        <w:rPr>
          <w:rFonts w:ascii="Times New Roman" w:hAnsi="Times New Roman"/>
          <w:sz w:val="28"/>
        </w:rPr>
        <w:t xml:space="preserve">=0,091 </w:t>
      </w:r>
      <w:proofErr w:type="spellStart"/>
      <w:r w:rsidR="00582D17">
        <w:rPr>
          <w:rFonts w:ascii="Times New Roman" w:hAnsi="Times New Roman"/>
          <w:sz w:val="28"/>
        </w:rPr>
        <w:t>мМ</w:t>
      </w:r>
      <w:proofErr w:type="spellEnd"/>
      <w:r w:rsidR="00582D17">
        <w:rPr>
          <w:rFonts w:ascii="Times New Roman" w:hAnsi="Times New Roman"/>
          <w:sz w:val="28"/>
        </w:rPr>
        <w:t>) [101</w:t>
      </w:r>
      <w:r>
        <w:rPr>
          <w:rFonts w:ascii="Times New Roman" w:hAnsi="Times New Roman"/>
          <w:sz w:val="28"/>
        </w:rPr>
        <w:t xml:space="preserve">]. </w:t>
      </w:r>
    </w:p>
    <w:p w14:paraId="3D565FB5" w14:textId="0310AA66" w:rsidR="001137D2" w:rsidRDefault="0008237A" w:rsidP="009D5DF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Шенкардеш и др. разработали и синтезировали ряд 2',4'-дифтор-4-гидрокси-</w:t>
      </w:r>
      <w:r w:rsidRPr="00952FC3">
        <w:rPr>
          <w:rFonts w:ascii="Times New Roman" w:hAnsi="Times New Roman"/>
          <w:i/>
          <w:iCs/>
          <w:sz w:val="28"/>
          <w:szCs w:val="28"/>
          <w:lang w:val="kk-KZ"/>
        </w:rPr>
        <w:t>N'</w:t>
      </w:r>
      <w:r>
        <w:rPr>
          <w:rFonts w:ascii="Times New Roman" w:hAnsi="Times New Roman"/>
          <w:sz w:val="28"/>
          <w:szCs w:val="28"/>
          <w:lang w:val="kk-KZ"/>
        </w:rPr>
        <w:t xml:space="preserve">-(арилметилиден)бифенил-3-карбогидразида в качестве </w:t>
      </w:r>
      <w:r>
        <w:rPr>
          <w:rFonts w:ascii="Times New Roman" w:hAnsi="Times New Roman"/>
          <w:sz w:val="28"/>
          <w:szCs w:val="28"/>
          <w:lang w:val="kk-KZ"/>
        </w:rPr>
        <w:lastRenderedPageBreak/>
        <w:t>ингибиторов вируса гепатита С и противораковые средства. Соединение 2',4'-ди</w:t>
      </w:r>
      <w:r w:rsidR="00FD3693">
        <w:rPr>
          <w:rFonts w:ascii="Times New Roman" w:hAnsi="Times New Roman"/>
          <w:sz w:val="28"/>
          <w:szCs w:val="28"/>
          <w:lang w:val="kk-KZ"/>
        </w:rPr>
        <w:t>-</w:t>
      </w:r>
      <w:r>
        <w:rPr>
          <w:rFonts w:ascii="Times New Roman" w:hAnsi="Times New Roman"/>
          <w:sz w:val="28"/>
          <w:szCs w:val="28"/>
          <w:lang w:val="kk-KZ"/>
        </w:rPr>
        <w:t>флуоро-4-гидрокси-</w:t>
      </w:r>
      <w:r w:rsidRPr="00952FC3">
        <w:rPr>
          <w:rFonts w:ascii="Times New Roman" w:hAnsi="Times New Roman"/>
          <w:i/>
          <w:iCs/>
          <w:sz w:val="28"/>
          <w:szCs w:val="28"/>
          <w:lang w:val="kk-KZ"/>
        </w:rPr>
        <w:t>N'</w:t>
      </w:r>
      <w:r>
        <w:rPr>
          <w:rFonts w:ascii="Times New Roman" w:hAnsi="Times New Roman"/>
          <w:sz w:val="28"/>
          <w:szCs w:val="28"/>
          <w:lang w:val="kk-KZ"/>
        </w:rPr>
        <w:t xml:space="preserve">-[(пиридин-2-ил)метилиден]бифенил-3-карбогидразида с 2-пиридинил группой в гидразонной части проявляла многообещающую цитотоксическую активность в отношении клеточных линий печени Huh7, HepG2, Hep3B, Mahlavu, FOCUS и SNU-475, соответственно, вызывали резкую остановку клеточного цикла в фазе SubG1/G0 в качестве индикатора индукции апоптотической гибели клеток </w:t>
      </w:r>
      <w:r w:rsidR="00582D17">
        <w:rPr>
          <w:rFonts w:ascii="Times New Roman" w:hAnsi="Times New Roman"/>
          <w:sz w:val="28"/>
          <w:szCs w:val="28"/>
        </w:rPr>
        <w:t>[102</w:t>
      </w:r>
      <w:r>
        <w:rPr>
          <w:rFonts w:ascii="Times New Roman" w:hAnsi="Times New Roman"/>
          <w:sz w:val="28"/>
          <w:szCs w:val="28"/>
        </w:rPr>
        <w:t>]</w:t>
      </w:r>
      <w:r>
        <w:rPr>
          <w:rFonts w:ascii="Times New Roman" w:hAnsi="Times New Roman"/>
          <w:sz w:val="28"/>
          <w:szCs w:val="28"/>
          <w:lang w:val="kk-KZ"/>
        </w:rPr>
        <w:t>.</w:t>
      </w:r>
    </w:p>
    <w:p w14:paraId="35A27434" w14:textId="295398AC" w:rsidR="001137D2" w:rsidRDefault="0008237A" w:rsidP="009D5DFD">
      <w:pPr>
        <w:spacing w:after="0" w:line="240" w:lineRule="auto"/>
        <w:ind w:firstLine="708"/>
        <w:jc w:val="both"/>
        <w:rPr>
          <w:rFonts w:ascii="Times New Roman" w:hAnsi="Times New Roman"/>
          <w:sz w:val="28"/>
          <w:szCs w:val="28"/>
        </w:rPr>
      </w:pPr>
      <w:r>
        <w:rPr>
          <w:rFonts w:ascii="Times New Roman" w:hAnsi="Times New Roman"/>
          <w:sz w:val="28"/>
          <w:szCs w:val="28"/>
        </w:rPr>
        <w:t xml:space="preserve">Таха и др. синтезировали ряд производных </w:t>
      </w:r>
      <w:proofErr w:type="spellStart"/>
      <w:r>
        <w:rPr>
          <w:rFonts w:ascii="Times New Roman" w:hAnsi="Times New Roman"/>
          <w:sz w:val="28"/>
          <w:szCs w:val="28"/>
        </w:rPr>
        <w:t>морфолина</w:t>
      </w:r>
      <w:proofErr w:type="spellEnd"/>
      <w:r>
        <w:rPr>
          <w:rFonts w:ascii="Times New Roman" w:hAnsi="Times New Roman"/>
          <w:sz w:val="28"/>
          <w:szCs w:val="28"/>
        </w:rPr>
        <w:t xml:space="preserve">. Небольшие серии </w:t>
      </w:r>
      <w:proofErr w:type="spellStart"/>
      <w:r>
        <w:rPr>
          <w:rFonts w:ascii="Times New Roman" w:hAnsi="Times New Roman"/>
          <w:sz w:val="28"/>
          <w:szCs w:val="28"/>
        </w:rPr>
        <w:t>морфолинотиофенгидразонов</w:t>
      </w:r>
      <w:proofErr w:type="spellEnd"/>
      <w:r>
        <w:rPr>
          <w:rFonts w:ascii="Times New Roman" w:hAnsi="Times New Roman"/>
          <w:sz w:val="28"/>
          <w:szCs w:val="28"/>
        </w:rPr>
        <w:t xml:space="preserve"> были синтезированы путем обработки 5-морфо</w:t>
      </w:r>
      <w:r w:rsidR="00FD3693">
        <w:rPr>
          <w:rFonts w:ascii="Times New Roman" w:hAnsi="Times New Roman"/>
          <w:sz w:val="28"/>
          <w:szCs w:val="28"/>
        </w:rPr>
        <w:t>-</w:t>
      </w:r>
      <w:r>
        <w:rPr>
          <w:rFonts w:ascii="Times New Roman" w:hAnsi="Times New Roman"/>
          <w:sz w:val="28"/>
          <w:szCs w:val="28"/>
        </w:rPr>
        <w:t xml:space="preserve">линотиофен-2-карбальдегида различными </w:t>
      </w:r>
      <w:proofErr w:type="spellStart"/>
      <w:r>
        <w:rPr>
          <w:rFonts w:ascii="Times New Roman" w:hAnsi="Times New Roman"/>
          <w:sz w:val="28"/>
          <w:szCs w:val="28"/>
        </w:rPr>
        <w:t>арилгидразидами</w:t>
      </w:r>
      <w:proofErr w:type="spellEnd"/>
      <w:r>
        <w:rPr>
          <w:rFonts w:ascii="Times New Roman" w:hAnsi="Times New Roman"/>
          <w:sz w:val="28"/>
          <w:szCs w:val="28"/>
        </w:rPr>
        <w:t xml:space="preserve"> и оценены на предмет их противоракового потенциала </w:t>
      </w:r>
      <w:r>
        <w:rPr>
          <w:rFonts w:ascii="Times New Roman" w:hAnsi="Times New Roman"/>
          <w:i/>
          <w:sz w:val="28"/>
          <w:szCs w:val="28"/>
          <w:lang w:val="en-US"/>
        </w:rPr>
        <w:t>in</w:t>
      </w:r>
      <w:r>
        <w:rPr>
          <w:rFonts w:ascii="Times New Roman" w:hAnsi="Times New Roman"/>
          <w:i/>
          <w:sz w:val="28"/>
          <w:szCs w:val="28"/>
        </w:rPr>
        <w:t xml:space="preserve"> </w:t>
      </w:r>
      <w:r>
        <w:rPr>
          <w:rFonts w:ascii="Times New Roman" w:hAnsi="Times New Roman"/>
          <w:i/>
          <w:sz w:val="28"/>
          <w:szCs w:val="28"/>
          <w:lang w:val="en-US"/>
        </w:rPr>
        <w:t>vitro</w:t>
      </w:r>
      <w:r>
        <w:rPr>
          <w:rFonts w:ascii="Times New Roman" w:hAnsi="Times New Roman"/>
          <w:sz w:val="28"/>
          <w:szCs w:val="28"/>
        </w:rPr>
        <w:t xml:space="preserve"> в отношении двух линий клеток человека, таких как </w:t>
      </w:r>
      <w:r>
        <w:rPr>
          <w:rFonts w:ascii="Times New Roman" w:hAnsi="Times New Roman"/>
          <w:sz w:val="28"/>
          <w:szCs w:val="28"/>
          <w:lang w:val="en-US"/>
        </w:rPr>
        <w:t>MCF</w:t>
      </w:r>
      <w:r>
        <w:rPr>
          <w:rFonts w:ascii="Times New Roman" w:hAnsi="Times New Roman"/>
          <w:sz w:val="28"/>
          <w:szCs w:val="28"/>
        </w:rPr>
        <w:t xml:space="preserve">7 (карцинома молочной железы) и </w:t>
      </w:r>
      <w:proofErr w:type="spellStart"/>
      <w:r>
        <w:rPr>
          <w:rFonts w:ascii="Times New Roman" w:hAnsi="Times New Roman"/>
          <w:sz w:val="28"/>
          <w:szCs w:val="28"/>
          <w:lang w:val="en-US"/>
        </w:rPr>
        <w:t>HepG</w:t>
      </w:r>
      <w:proofErr w:type="spellEnd"/>
      <w:r>
        <w:rPr>
          <w:rFonts w:ascii="Times New Roman" w:hAnsi="Times New Roman"/>
          <w:sz w:val="28"/>
          <w:szCs w:val="28"/>
        </w:rPr>
        <w:t xml:space="preserve">2 (карцинома печени). Результаты показали, что производные </w:t>
      </w:r>
      <w:proofErr w:type="spellStart"/>
      <w:r>
        <w:rPr>
          <w:rFonts w:ascii="Times New Roman" w:hAnsi="Times New Roman"/>
          <w:sz w:val="28"/>
          <w:szCs w:val="28"/>
        </w:rPr>
        <w:t>морфолина</w:t>
      </w:r>
      <w:proofErr w:type="spellEnd"/>
      <w:r>
        <w:rPr>
          <w:rFonts w:ascii="Times New Roman" w:hAnsi="Times New Roman"/>
          <w:sz w:val="28"/>
          <w:szCs w:val="28"/>
        </w:rPr>
        <w:t xml:space="preserve"> оказывают сильное ингибирующее действие на рост клеток </w:t>
      </w:r>
      <w:r>
        <w:rPr>
          <w:rFonts w:ascii="Times New Roman" w:hAnsi="Times New Roman"/>
          <w:sz w:val="28"/>
          <w:szCs w:val="28"/>
          <w:lang w:val="en-US"/>
        </w:rPr>
        <w:t>MCF</w:t>
      </w:r>
      <w:r>
        <w:rPr>
          <w:rFonts w:ascii="Times New Roman" w:hAnsi="Times New Roman"/>
          <w:sz w:val="28"/>
          <w:szCs w:val="28"/>
        </w:rPr>
        <w:t>-7, стимулируя апоптоз раковых клеток. Было обнаружено, что соединения (E)-3-Хлор-</w:t>
      </w:r>
      <w:r w:rsidRPr="00952FC3">
        <w:rPr>
          <w:rFonts w:ascii="Times New Roman" w:hAnsi="Times New Roman"/>
          <w:i/>
          <w:iCs/>
          <w:sz w:val="28"/>
          <w:szCs w:val="28"/>
        </w:rPr>
        <w:t>N'</w:t>
      </w:r>
      <w:r>
        <w:rPr>
          <w:rFonts w:ascii="Times New Roman" w:hAnsi="Times New Roman"/>
          <w:sz w:val="28"/>
          <w:szCs w:val="28"/>
        </w:rPr>
        <w:t>-((5-морфолинотиофен-2-ил)метилен)тиофен-2-карбогидразид и (E)-2,4-диметокси-</w:t>
      </w:r>
      <w:r w:rsidRPr="00952FC3">
        <w:rPr>
          <w:rFonts w:ascii="Times New Roman" w:hAnsi="Times New Roman"/>
          <w:i/>
          <w:iCs/>
          <w:sz w:val="28"/>
          <w:szCs w:val="28"/>
        </w:rPr>
        <w:t>N'</w:t>
      </w:r>
      <w:r>
        <w:rPr>
          <w:rFonts w:ascii="Times New Roman" w:hAnsi="Times New Roman"/>
          <w:sz w:val="28"/>
          <w:szCs w:val="28"/>
        </w:rPr>
        <w:t>-((5-морфо</w:t>
      </w:r>
      <w:r w:rsidR="00FD3693">
        <w:rPr>
          <w:rFonts w:ascii="Times New Roman" w:hAnsi="Times New Roman"/>
          <w:sz w:val="28"/>
          <w:szCs w:val="28"/>
        </w:rPr>
        <w:t>-</w:t>
      </w:r>
      <w:r>
        <w:rPr>
          <w:rFonts w:ascii="Times New Roman" w:hAnsi="Times New Roman"/>
          <w:sz w:val="28"/>
          <w:szCs w:val="28"/>
        </w:rPr>
        <w:t xml:space="preserve">линотиофен-2-ил)метилен) </w:t>
      </w:r>
      <w:proofErr w:type="spellStart"/>
      <w:r>
        <w:rPr>
          <w:rFonts w:ascii="Times New Roman" w:hAnsi="Times New Roman"/>
          <w:sz w:val="28"/>
          <w:szCs w:val="28"/>
        </w:rPr>
        <w:t>бензогидразид</w:t>
      </w:r>
      <w:proofErr w:type="spellEnd"/>
      <w:r>
        <w:rPr>
          <w:rFonts w:ascii="Times New Roman" w:hAnsi="Times New Roman"/>
          <w:sz w:val="28"/>
          <w:szCs w:val="28"/>
        </w:rPr>
        <w:t xml:space="preserve"> являются превосходными ингибиторами клеток </w:t>
      </w:r>
      <w:r>
        <w:rPr>
          <w:rFonts w:ascii="Times New Roman" w:hAnsi="Times New Roman"/>
          <w:sz w:val="28"/>
          <w:szCs w:val="28"/>
          <w:lang w:val="en-US"/>
        </w:rPr>
        <w:t>MCF</w:t>
      </w:r>
      <w:r>
        <w:rPr>
          <w:rFonts w:ascii="Times New Roman" w:hAnsi="Times New Roman"/>
          <w:sz w:val="28"/>
          <w:szCs w:val="28"/>
        </w:rPr>
        <w:t>-7 со значением IC</w:t>
      </w:r>
      <w:r>
        <w:rPr>
          <w:rFonts w:ascii="Times New Roman" w:hAnsi="Times New Roman"/>
          <w:sz w:val="28"/>
          <w:szCs w:val="28"/>
          <w:vertAlign w:val="subscript"/>
        </w:rPr>
        <w:t>50</w:t>
      </w:r>
      <w:r>
        <w:rPr>
          <w:rFonts w:ascii="Times New Roman" w:hAnsi="Times New Roman"/>
          <w:sz w:val="28"/>
          <w:szCs w:val="28"/>
        </w:rPr>
        <w:t xml:space="preserve"> 7,08  ±  0,42  мкмоль/л, 1,26 ± 0,34  мкмоль/л соответственно по сравнению со стандартным тамоксифеном (IC</w:t>
      </w:r>
      <w:r>
        <w:rPr>
          <w:rFonts w:ascii="Times New Roman" w:hAnsi="Times New Roman"/>
          <w:sz w:val="28"/>
          <w:szCs w:val="28"/>
          <w:vertAlign w:val="subscript"/>
        </w:rPr>
        <w:t>50</w:t>
      </w:r>
      <w:r>
        <w:rPr>
          <w:rFonts w:ascii="Times New Roman" w:hAnsi="Times New Roman"/>
          <w:sz w:val="28"/>
          <w:szCs w:val="28"/>
        </w:rPr>
        <w:t xml:space="preserve"> 11,00±0,40 мкмоль/л). Соединение (E)-4-(трет-бутил)-</w:t>
      </w:r>
      <w:r w:rsidRPr="00952FC3">
        <w:rPr>
          <w:rFonts w:ascii="Times New Roman" w:hAnsi="Times New Roman"/>
          <w:i/>
          <w:iCs/>
          <w:sz w:val="28"/>
          <w:szCs w:val="28"/>
        </w:rPr>
        <w:t>N'</w:t>
      </w:r>
      <w:r>
        <w:rPr>
          <w:rFonts w:ascii="Times New Roman" w:hAnsi="Times New Roman"/>
          <w:sz w:val="28"/>
          <w:szCs w:val="28"/>
        </w:rPr>
        <w:t>-((5-морфолинотиофен-2-</w:t>
      </w:r>
      <w:proofErr w:type="gramStart"/>
      <w:r>
        <w:rPr>
          <w:rFonts w:ascii="Times New Roman" w:hAnsi="Times New Roman"/>
          <w:sz w:val="28"/>
          <w:szCs w:val="28"/>
        </w:rPr>
        <w:t>ил)метилен</w:t>
      </w:r>
      <w:proofErr w:type="gramEnd"/>
      <w:r>
        <w:rPr>
          <w:rFonts w:ascii="Times New Roman" w:hAnsi="Times New Roman"/>
          <w:sz w:val="28"/>
          <w:szCs w:val="28"/>
        </w:rPr>
        <w:t xml:space="preserve">)бензогидразид показало сильное ингибирование клеток </w:t>
      </w:r>
      <w:proofErr w:type="spellStart"/>
      <w:r>
        <w:rPr>
          <w:rFonts w:ascii="Times New Roman" w:hAnsi="Times New Roman"/>
          <w:sz w:val="28"/>
          <w:szCs w:val="28"/>
          <w:lang w:val="en-US"/>
        </w:rPr>
        <w:t>HepG</w:t>
      </w:r>
      <w:proofErr w:type="spellEnd"/>
      <w:r>
        <w:rPr>
          <w:rFonts w:ascii="Times New Roman" w:hAnsi="Times New Roman"/>
          <w:sz w:val="28"/>
          <w:szCs w:val="28"/>
        </w:rPr>
        <w:t>2 со значением IC</w:t>
      </w:r>
      <w:r>
        <w:rPr>
          <w:rFonts w:ascii="Times New Roman" w:hAnsi="Times New Roman"/>
          <w:sz w:val="28"/>
          <w:szCs w:val="28"/>
          <w:vertAlign w:val="subscript"/>
        </w:rPr>
        <w:t>50</w:t>
      </w:r>
      <w:r>
        <w:rPr>
          <w:rFonts w:ascii="Times New Roman" w:hAnsi="Times New Roman"/>
          <w:sz w:val="28"/>
          <w:szCs w:val="28"/>
        </w:rPr>
        <w:t xml:space="preserve"> 6,31±1,</w:t>
      </w:r>
      <w:proofErr w:type="gramStart"/>
      <w:r>
        <w:rPr>
          <w:rFonts w:ascii="Times New Roman" w:hAnsi="Times New Roman"/>
          <w:sz w:val="28"/>
          <w:szCs w:val="28"/>
        </w:rPr>
        <w:t>03  мкмоль</w:t>
      </w:r>
      <w:proofErr w:type="gramEnd"/>
      <w:r>
        <w:rPr>
          <w:rFonts w:ascii="Times New Roman" w:hAnsi="Times New Roman"/>
          <w:sz w:val="28"/>
          <w:szCs w:val="28"/>
        </w:rPr>
        <w:t xml:space="preserve">/л по сравнению со стандартным </w:t>
      </w:r>
      <w:proofErr w:type="spellStart"/>
      <w:r>
        <w:rPr>
          <w:rFonts w:ascii="Times New Roman" w:hAnsi="Times New Roman"/>
          <w:sz w:val="28"/>
          <w:szCs w:val="28"/>
        </w:rPr>
        <w:t>доксорубицином</w:t>
      </w:r>
      <w:proofErr w:type="spellEnd"/>
      <w:r>
        <w:rPr>
          <w:rFonts w:ascii="Times New Roman" w:hAnsi="Times New Roman"/>
          <w:sz w:val="28"/>
          <w:szCs w:val="28"/>
        </w:rPr>
        <w:t xml:space="preserve"> (IC</w:t>
      </w:r>
      <w:r>
        <w:rPr>
          <w:rFonts w:ascii="Times New Roman" w:hAnsi="Times New Roman"/>
          <w:sz w:val="28"/>
          <w:szCs w:val="28"/>
          <w:vertAlign w:val="subscript"/>
        </w:rPr>
        <w:t xml:space="preserve">50 </w:t>
      </w:r>
      <w:r w:rsidR="00582D17">
        <w:rPr>
          <w:rFonts w:ascii="Times New Roman" w:hAnsi="Times New Roman"/>
          <w:sz w:val="28"/>
          <w:szCs w:val="28"/>
        </w:rPr>
        <w:t>6,00±0,</w:t>
      </w:r>
      <w:proofErr w:type="gramStart"/>
      <w:r w:rsidR="00582D17">
        <w:rPr>
          <w:rFonts w:ascii="Times New Roman" w:hAnsi="Times New Roman"/>
          <w:sz w:val="28"/>
          <w:szCs w:val="28"/>
        </w:rPr>
        <w:t>80  мкмоль</w:t>
      </w:r>
      <w:proofErr w:type="gramEnd"/>
      <w:r w:rsidR="00582D17">
        <w:rPr>
          <w:rFonts w:ascii="Times New Roman" w:hAnsi="Times New Roman"/>
          <w:sz w:val="28"/>
          <w:szCs w:val="28"/>
        </w:rPr>
        <w:t>/л) [103</w:t>
      </w:r>
      <w:r>
        <w:rPr>
          <w:rFonts w:ascii="Times New Roman" w:hAnsi="Times New Roman"/>
          <w:sz w:val="28"/>
          <w:szCs w:val="28"/>
        </w:rPr>
        <w:t xml:space="preserve">]. </w:t>
      </w:r>
    </w:p>
    <w:p w14:paraId="18B610AE" w14:textId="4AC4F0C8" w:rsidR="001137D2" w:rsidRDefault="00FD3693" w:rsidP="00FD3693">
      <w:pPr>
        <w:spacing w:after="0" w:line="240" w:lineRule="auto"/>
        <w:ind w:firstLine="708"/>
        <w:jc w:val="both"/>
        <w:rPr>
          <w:rStyle w:val="a6"/>
          <w:rFonts w:ascii="Times New Roman" w:hAnsi="Times New Roman"/>
          <w:sz w:val="28"/>
          <w:szCs w:val="28"/>
          <w:lang w:val="kk-KZ"/>
        </w:rPr>
      </w:pPr>
      <w:r w:rsidRPr="00FD3693">
        <w:rPr>
          <w:rFonts w:ascii="Times New Roman" w:hAnsi="Times New Roman"/>
          <w:sz w:val="28"/>
          <w:szCs w:val="28"/>
          <w:lang w:val="kk-KZ"/>
        </w:rPr>
        <w:t xml:space="preserve">На основании изложенного можно заключить, что различные производные гидразонов проявляют выраженную противоопухолевую активность. Гидразонный фрагмент рассматривается как значимый фармакофор, входящий в состав широкого спектра биологически активных соединений. В течение последних пяти лет гидразоны занимают важное место в исследованиях, направленных на поиск новых противораковых агентов, демонстрируя разнообразие механизмов действия и выраженную ингибирующую активность </w:t>
      </w:r>
      <w:r w:rsidRPr="00FD3693">
        <w:rPr>
          <w:rFonts w:ascii="Times New Roman" w:hAnsi="Times New Roman"/>
          <w:i/>
          <w:iCs/>
          <w:sz w:val="28"/>
          <w:szCs w:val="28"/>
          <w:lang w:val="kk-KZ"/>
        </w:rPr>
        <w:t>in vitro</w:t>
      </w:r>
      <w:r w:rsidRPr="00FD3693">
        <w:rPr>
          <w:rFonts w:ascii="Times New Roman" w:hAnsi="Times New Roman"/>
          <w:sz w:val="28"/>
          <w:szCs w:val="28"/>
          <w:lang w:val="kk-KZ"/>
        </w:rPr>
        <w:t xml:space="preserve"> в отношении различных линий опухолевых клеток.</w:t>
      </w:r>
    </w:p>
    <w:p w14:paraId="7DC1BE48" w14:textId="77777777" w:rsidR="00FD3693" w:rsidRDefault="00FD3693" w:rsidP="009D5DFD">
      <w:pPr>
        <w:spacing w:after="0" w:line="240" w:lineRule="auto"/>
        <w:ind w:firstLine="708"/>
        <w:jc w:val="both"/>
        <w:rPr>
          <w:rFonts w:ascii="Times New Roman" w:hAnsi="Times New Roman"/>
          <w:bCs/>
          <w:sz w:val="28"/>
          <w:szCs w:val="28"/>
          <w:lang w:val="kk-KZ"/>
        </w:rPr>
      </w:pPr>
    </w:p>
    <w:p w14:paraId="1BAA9D22" w14:textId="0055FC6E" w:rsidR="001137D2" w:rsidRPr="0083675C" w:rsidRDefault="0008237A" w:rsidP="009D5DFD">
      <w:pPr>
        <w:spacing w:after="0" w:line="240" w:lineRule="auto"/>
        <w:ind w:firstLine="708"/>
        <w:jc w:val="both"/>
        <w:rPr>
          <w:rFonts w:ascii="Times New Roman" w:hAnsi="Times New Roman"/>
          <w:bCs/>
          <w:sz w:val="28"/>
          <w:szCs w:val="28"/>
          <w:lang w:val="kk-KZ"/>
        </w:rPr>
      </w:pPr>
      <w:r w:rsidRPr="0083675C">
        <w:rPr>
          <w:rFonts w:ascii="Times New Roman" w:hAnsi="Times New Roman"/>
          <w:bCs/>
          <w:sz w:val="28"/>
          <w:szCs w:val="28"/>
          <w:lang w:val="kk-KZ"/>
        </w:rPr>
        <w:t>Вывoды пo пepвoй главе</w:t>
      </w:r>
    </w:p>
    <w:p w14:paraId="58B616FF" w14:textId="77777777" w:rsidR="00D762A3" w:rsidRPr="00D762A3" w:rsidRDefault="00D762A3" w:rsidP="00D762A3">
      <w:pPr>
        <w:pStyle w:val="afc"/>
        <w:spacing w:after="0" w:line="240" w:lineRule="auto"/>
        <w:ind w:left="0" w:firstLine="708"/>
        <w:jc w:val="both"/>
        <w:rPr>
          <w:rFonts w:ascii="Times New Roman" w:hAnsi="Times New Roman"/>
          <w:sz w:val="28"/>
          <w:szCs w:val="28"/>
          <w:lang w:val="kk-KZ"/>
        </w:rPr>
      </w:pPr>
      <w:r w:rsidRPr="00D762A3">
        <w:rPr>
          <w:rFonts w:ascii="Times New Roman" w:hAnsi="Times New Roman"/>
          <w:sz w:val="28"/>
          <w:szCs w:val="28"/>
          <w:lang w:val="kk-KZ"/>
        </w:rPr>
        <w:t>Проведённый анализ литературных источников свидетельствует об актуальности исследований, направленных на разработку и изучение производных пиперидина и морфолина. Рассмотренные данные отражают современные тенденции в области синтеза новых химических соединений, содержащих указанные гетероциклические фрагменты, и подтверждают их значимый фармакофорный потенциал.</w:t>
      </w:r>
    </w:p>
    <w:p w14:paraId="11AB5FB3" w14:textId="77777777" w:rsidR="00D762A3" w:rsidRPr="00D762A3" w:rsidRDefault="00D762A3" w:rsidP="00D762A3">
      <w:pPr>
        <w:pStyle w:val="afc"/>
        <w:spacing w:after="0" w:line="240" w:lineRule="auto"/>
        <w:ind w:left="0" w:firstLine="708"/>
        <w:jc w:val="both"/>
        <w:rPr>
          <w:rFonts w:ascii="Times New Roman" w:hAnsi="Times New Roman"/>
          <w:sz w:val="28"/>
          <w:szCs w:val="28"/>
          <w:lang w:val="kk-KZ"/>
        </w:rPr>
      </w:pPr>
      <w:r w:rsidRPr="00D762A3">
        <w:rPr>
          <w:rFonts w:ascii="Times New Roman" w:hAnsi="Times New Roman"/>
          <w:sz w:val="28"/>
          <w:szCs w:val="28"/>
          <w:lang w:val="kk-KZ"/>
        </w:rPr>
        <w:t xml:space="preserve">Установлено, что пиперидиновое кольцо является широко распространённым структурным фрагментом природных алкалоидов и синтетических лекарственных веществ. Производные пиперидина характеризуются широким спектром фармакологической активности и </w:t>
      </w:r>
      <w:r w:rsidRPr="00D762A3">
        <w:rPr>
          <w:rFonts w:ascii="Times New Roman" w:hAnsi="Times New Roman"/>
          <w:sz w:val="28"/>
          <w:szCs w:val="28"/>
          <w:lang w:val="kk-KZ"/>
        </w:rPr>
        <w:lastRenderedPageBreak/>
        <w:t>применяются как в составе анальгетических средств, так и при разработке нейротропных, противоопухолевых, антибактериальных, антипсихотических, антиоксидантных и противоэпилептических препаратов. Особый интерес представляет их потенциальное использование в терапии нейродегенеративных заболеваний, в том числе болезни Паркинсона и болезни Альцгеймера.</w:t>
      </w:r>
    </w:p>
    <w:p w14:paraId="2CCA36CB" w14:textId="77777777" w:rsidR="00D762A3" w:rsidRDefault="00D762A3" w:rsidP="00D762A3">
      <w:pPr>
        <w:pStyle w:val="afc"/>
        <w:spacing w:after="0" w:line="240" w:lineRule="auto"/>
        <w:ind w:left="0" w:firstLine="708"/>
        <w:jc w:val="both"/>
        <w:rPr>
          <w:rFonts w:ascii="Times New Roman" w:hAnsi="Times New Roman"/>
          <w:sz w:val="28"/>
          <w:szCs w:val="28"/>
          <w:lang w:val="kk-KZ"/>
        </w:rPr>
      </w:pPr>
      <w:r w:rsidRPr="00D762A3">
        <w:rPr>
          <w:rFonts w:ascii="Times New Roman" w:hAnsi="Times New Roman"/>
          <w:sz w:val="28"/>
          <w:szCs w:val="28"/>
          <w:lang w:val="kk-KZ"/>
        </w:rPr>
        <w:t>В свою очередь, морфолиновое кольцо является структурным фрагментом соединений, широко применяемых при создании лекарственных средств. Соединения, содержащие морфолиновый цикл, обладают разнообразной биологической активностью и демонстрируют улучшенные фармакокинетические характеристики. Анализ литературных данных показал, что такие соединения, содержащие в своей структуре морфолиновое кольцо, проявляют анальгетическое, противовоспалительное, антиоксидантное, противомикробное, антидепрессантное и противоопухолевое действие.</w:t>
      </w:r>
    </w:p>
    <w:p w14:paraId="7414DD3C" w14:textId="65DBE926" w:rsidR="00041AFC" w:rsidRPr="00041AFC" w:rsidRDefault="00041AFC" w:rsidP="00D762A3">
      <w:pPr>
        <w:pStyle w:val="afc"/>
        <w:spacing w:after="0" w:line="240" w:lineRule="auto"/>
        <w:ind w:left="0" w:firstLine="708"/>
        <w:jc w:val="both"/>
        <w:rPr>
          <w:rFonts w:ascii="Times New Roman" w:hAnsi="Times New Roman"/>
          <w:sz w:val="28"/>
          <w:szCs w:val="28"/>
          <w:lang w:val="kk-KZ"/>
        </w:rPr>
      </w:pPr>
      <w:r w:rsidRPr="00041AFC">
        <w:rPr>
          <w:rFonts w:ascii="Times New Roman" w:hAnsi="Times New Roman"/>
          <w:sz w:val="28"/>
          <w:szCs w:val="28"/>
          <w:lang w:val="kk-KZ"/>
        </w:rPr>
        <w:t xml:space="preserve">Согласно анализу Государственного реестра лекарственных средств и медицинских изделий РК количество зарегистрированных лекарственных средств, содержащие кольцо пиперидина </w:t>
      </w:r>
      <w:r w:rsidR="00921309">
        <w:rPr>
          <w:rFonts w:ascii="Times New Roman" w:hAnsi="Times New Roman"/>
          <w:sz w:val="28"/>
          <w:szCs w:val="28"/>
          <w:lang w:val="kk-KZ"/>
        </w:rPr>
        <w:t>и</w:t>
      </w:r>
      <w:r w:rsidR="00D762A3">
        <w:rPr>
          <w:rFonts w:ascii="Times New Roman" w:hAnsi="Times New Roman"/>
          <w:sz w:val="28"/>
          <w:szCs w:val="28"/>
          <w:lang w:val="kk-KZ"/>
        </w:rPr>
        <w:t xml:space="preserve"> морфолина составляют 112 и 145</w:t>
      </w:r>
      <w:r w:rsidRPr="00041AFC">
        <w:rPr>
          <w:rFonts w:ascii="Times New Roman" w:hAnsi="Times New Roman"/>
          <w:sz w:val="28"/>
          <w:szCs w:val="28"/>
          <w:lang w:val="kk-KZ"/>
        </w:rPr>
        <w:t xml:space="preserve"> наименований соответственно. Определено, что лекарственные средства, содержащие в химической структуре ядро пиперидина или морфолина занимают 3,4% из всего ассортимента. На рынке представлены лекарственные препараты 35 стран производителей, доля отечественных препаратов содержащие пиперидин занимает лишь 19%, морфолин – 21%,  при этом импорт составляет 81% и 79% соответственно, наибольшее число препаратов зарегистрировано из Индии (27%). Отечественные препараты в изучаемой группе лекарственных средств производят 9 фирм производителей, основную часть рынка составляют препараты АО «Нобел фармацевтическая фабрика» (27%), АО «Химфарм» (17%) и ТОО «А</w:t>
      </w:r>
      <w:r w:rsidR="00D762A3">
        <w:rPr>
          <w:rFonts w:ascii="Times New Roman" w:hAnsi="Times New Roman"/>
          <w:sz w:val="28"/>
          <w:szCs w:val="28"/>
          <w:lang w:val="kk-KZ"/>
        </w:rPr>
        <w:t xml:space="preserve">бди Ибрахим Глобал Фарм» (11%). </w:t>
      </w:r>
      <w:r w:rsidRPr="00041AFC">
        <w:rPr>
          <w:rFonts w:ascii="Times New Roman" w:hAnsi="Times New Roman"/>
          <w:sz w:val="28"/>
          <w:szCs w:val="28"/>
          <w:lang w:val="kk-KZ"/>
        </w:rPr>
        <w:t>Установлено, что фармацевтические субстанции для производства данной группы препаратов преимущественно импортируются, что обосновывает актуальность разработки отечественных субстанций на основе производных пиперидина и морфолина.</w:t>
      </w:r>
    </w:p>
    <w:p w14:paraId="5F784965" w14:textId="408C48C5" w:rsidR="00041AFC" w:rsidRPr="00041AFC" w:rsidRDefault="00041AFC" w:rsidP="00041AFC">
      <w:pPr>
        <w:pStyle w:val="afc"/>
        <w:spacing w:after="0" w:line="240" w:lineRule="auto"/>
        <w:ind w:left="0" w:firstLine="708"/>
        <w:jc w:val="both"/>
        <w:rPr>
          <w:rFonts w:ascii="Times New Roman" w:hAnsi="Times New Roman"/>
          <w:sz w:val="28"/>
          <w:szCs w:val="28"/>
          <w:lang w:val="kk-KZ"/>
        </w:rPr>
      </w:pPr>
      <w:r w:rsidRPr="00041AFC">
        <w:rPr>
          <w:rFonts w:ascii="Times New Roman" w:hAnsi="Times New Roman"/>
          <w:sz w:val="28"/>
          <w:szCs w:val="28"/>
          <w:lang w:val="kk-KZ"/>
        </w:rPr>
        <w:t>Проведённый анализ литературных данных показал, что производные гидразида и гидразона представляют значительный научный интерес благодаря широкому спектру биологической активности. Установлено, что гидразид- и гидразонсодержащие соединения проявляют разнообразные виды биологической активности, включая противосудорожную, антиоксидантную, анальгетическую, противовоспалительную, антиагрегантную, противомалярийную, противомикробную, антимикобактериальную, противоопухолевую, сосудорасширяющую, противовирусную и противопротозойную активность.</w:t>
      </w:r>
    </w:p>
    <w:p w14:paraId="62CC1D4F" w14:textId="77777777" w:rsidR="00921309" w:rsidRDefault="00041AFC" w:rsidP="00921309">
      <w:pPr>
        <w:pStyle w:val="afc"/>
        <w:spacing w:after="0" w:line="240" w:lineRule="auto"/>
        <w:ind w:left="0" w:firstLine="708"/>
        <w:jc w:val="both"/>
        <w:rPr>
          <w:rFonts w:ascii="Times New Roman" w:hAnsi="Times New Roman"/>
          <w:sz w:val="28"/>
          <w:szCs w:val="28"/>
          <w:lang w:val="kk-KZ"/>
        </w:rPr>
      </w:pPr>
      <w:r w:rsidRPr="00041AFC">
        <w:rPr>
          <w:rFonts w:ascii="Times New Roman" w:hAnsi="Times New Roman"/>
          <w:sz w:val="28"/>
          <w:szCs w:val="28"/>
          <w:lang w:val="kk-KZ"/>
        </w:rPr>
        <w:t>Таким образом, результаты проведённого обзора подтверждают целесообразность и научную обоснованность направленного синтеза и комплексного исследования новых производных пиперидин</w:t>
      </w:r>
      <w:r w:rsidR="00921309">
        <w:rPr>
          <w:rFonts w:ascii="Times New Roman" w:hAnsi="Times New Roman"/>
          <w:sz w:val="28"/>
          <w:szCs w:val="28"/>
          <w:lang w:val="kk-KZ"/>
        </w:rPr>
        <w:t xml:space="preserve">а </w:t>
      </w:r>
      <w:r w:rsidRPr="00041AFC">
        <w:rPr>
          <w:rFonts w:ascii="Times New Roman" w:hAnsi="Times New Roman"/>
          <w:sz w:val="28"/>
          <w:szCs w:val="28"/>
          <w:lang w:val="kk-KZ"/>
        </w:rPr>
        <w:t>и морфолин</w:t>
      </w:r>
      <w:r w:rsidR="00921309">
        <w:rPr>
          <w:rFonts w:ascii="Times New Roman" w:hAnsi="Times New Roman"/>
          <w:sz w:val="28"/>
          <w:szCs w:val="28"/>
          <w:lang w:val="kk-KZ"/>
        </w:rPr>
        <w:t>а</w:t>
      </w:r>
      <w:r w:rsidRPr="00041AFC">
        <w:rPr>
          <w:rFonts w:ascii="Times New Roman" w:hAnsi="Times New Roman"/>
          <w:sz w:val="28"/>
          <w:szCs w:val="28"/>
          <w:lang w:val="kk-KZ"/>
        </w:rPr>
        <w:t>, модифицированных введением гидразидных и гидразоновых фрагментов, с целью создания перспективных фармакологически активных соединений.</w:t>
      </w:r>
    </w:p>
    <w:p w14:paraId="66128B5A" w14:textId="438DC67E" w:rsidR="001137D2" w:rsidRPr="00921309" w:rsidRDefault="0008237A" w:rsidP="00921309">
      <w:pPr>
        <w:spacing w:after="0" w:line="240" w:lineRule="auto"/>
        <w:ind w:firstLine="567"/>
        <w:jc w:val="both"/>
        <w:rPr>
          <w:rFonts w:ascii="Times New Roman" w:hAnsi="Times New Roman"/>
          <w:b/>
          <w:sz w:val="28"/>
          <w:szCs w:val="28"/>
          <w:lang w:val="kk-KZ"/>
        </w:rPr>
      </w:pPr>
      <w:r w:rsidRPr="00921309">
        <w:rPr>
          <w:rFonts w:ascii="Times New Roman" w:hAnsi="Times New Roman"/>
          <w:b/>
          <w:sz w:val="28"/>
          <w:szCs w:val="28"/>
          <w:lang w:val="kk-KZ"/>
        </w:rPr>
        <w:lastRenderedPageBreak/>
        <w:t>2 МАТЕРИАЛЫ И МEТOДЫ ИCCЛEДOВAНИЯ</w:t>
      </w:r>
    </w:p>
    <w:p w14:paraId="7078F347" w14:textId="77777777" w:rsidR="001137D2" w:rsidRDefault="001137D2" w:rsidP="009D5DFD">
      <w:pPr>
        <w:pStyle w:val="afc"/>
        <w:spacing w:line="240" w:lineRule="auto"/>
        <w:ind w:left="0"/>
        <w:rPr>
          <w:rFonts w:ascii="Times New Roman" w:hAnsi="Times New Roman"/>
          <w:b/>
          <w:sz w:val="28"/>
          <w:szCs w:val="28"/>
        </w:rPr>
      </w:pPr>
    </w:p>
    <w:p w14:paraId="6B19E719" w14:textId="1E1AF5EB" w:rsidR="001137D2" w:rsidRDefault="0008237A" w:rsidP="0083675C">
      <w:pPr>
        <w:pStyle w:val="afc"/>
        <w:spacing w:line="240" w:lineRule="auto"/>
        <w:ind w:left="0" w:firstLine="567"/>
        <w:rPr>
          <w:rFonts w:ascii="Times New Roman" w:hAnsi="Times New Roman"/>
          <w:b/>
          <w:sz w:val="28"/>
          <w:szCs w:val="28"/>
          <w:lang w:val="kk-KZ"/>
        </w:rPr>
      </w:pPr>
      <w:r>
        <w:rPr>
          <w:rFonts w:ascii="Times New Roman" w:hAnsi="Times New Roman"/>
          <w:b/>
          <w:sz w:val="28"/>
          <w:szCs w:val="28"/>
          <w:lang w:val="kk-KZ"/>
        </w:rPr>
        <w:t>2.1 Объекты иccлeдoвaния</w:t>
      </w:r>
    </w:p>
    <w:p w14:paraId="5BC3911B" w14:textId="7B44260A" w:rsidR="001137D2" w:rsidRDefault="0008237A" w:rsidP="0083675C">
      <w:pPr>
        <w:pStyle w:val="afc"/>
        <w:spacing w:line="240" w:lineRule="auto"/>
        <w:ind w:left="0" w:firstLine="567"/>
        <w:jc w:val="both"/>
        <w:rPr>
          <w:rFonts w:ascii="Times New Roman" w:hAnsi="Times New Roman"/>
          <w:b/>
          <w:sz w:val="28"/>
          <w:szCs w:val="28"/>
          <w:lang w:val="kk-KZ"/>
        </w:rPr>
      </w:pPr>
      <w:r>
        <w:rPr>
          <w:rFonts w:ascii="Times New Roman" w:hAnsi="Times New Roman"/>
          <w:sz w:val="28"/>
          <w:szCs w:val="28"/>
          <w:lang w:val="kk-KZ"/>
        </w:rPr>
        <w:t>В качестве объектов исследования использовались производные пиперидина и морфолина: гидразид α-метил-β-(</w:t>
      </w:r>
      <w:r w:rsidRPr="007233C9">
        <w:rPr>
          <w:rFonts w:ascii="Times New Roman" w:hAnsi="Times New Roman"/>
          <w:i/>
          <w:sz w:val="28"/>
          <w:szCs w:val="28"/>
          <w:lang w:val="kk-KZ"/>
        </w:rPr>
        <w:t>N</w:t>
      </w:r>
      <w:r>
        <w:rPr>
          <w:rFonts w:ascii="Times New Roman" w:hAnsi="Times New Roman"/>
          <w:sz w:val="28"/>
          <w:szCs w:val="28"/>
          <w:lang w:val="kk-KZ"/>
        </w:rPr>
        <w:t>-пиперидил)пропановой кислоты, гидразид α-метил-β-(</w:t>
      </w:r>
      <w:r w:rsidRPr="007233C9">
        <w:rPr>
          <w:rFonts w:ascii="Times New Roman" w:hAnsi="Times New Roman"/>
          <w:i/>
          <w:sz w:val="28"/>
          <w:szCs w:val="28"/>
          <w:lang w:val="kk-KZ"/>
        </w:rPr>
        <w:t>N</w:t>
      </w:r>
      <w:r>
        <w:rPr>
          <w:rFonts w:ascii="Times New Roman" w:hAnsi="Times New Roman"/>
          <w:sz w:val="28"/>
          <w:szCs w:val="28"/>
          <w:lang w:val="kk-KZ"/>
        </w:rPr>
        <w:t>-морфолил)пропановой кислоты, 3-метокси-4-гидроксибензилиде</w:t>
      </w:r>
      <w:r w:rsidR="00F06A67">
        <w:rPr>
          <w:rFonts w:ascii="Times New Roman" w:hAnsi="Times New Roman"/>
          <w:sz w:val="28"/>
          <w:szCs w:val="28"/>
          <w:lang w:val="kk-KZ"/>
        </w:rPr>
        <w:t>н</w:t>
      </w:r>
      <w:r>
        <w:rPr>
          <w:rFonts w:ascii="Times New Roman" w:hAnsi="Times New Roman"/>
          <w:sz w:val="28"/>
          <w:szCs w:val="28"/>
          <w:lang w:val="kk-KZ"/>
        </w:rPr>
        <w:t>гидразид α-метил-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7233C9">
        <w:rPr>
          <w:rFonts w:ascii="Times New Roman" w:hAnsi="Times New Roman"/>
          <w:i/>
          <w:sz w:val="28"/>
          <w:szCs w:val="28"/>
          <w:lang w:val="kk-KZ"/>
        </w:rPr>
        <w:t>N-</w:t>
      </w:r>
      <w:r>
        <w:rPr>
          <w:rFonts w:ascii="Times New Roman" w:hAnsi="Times New Roman"/>
          <w:sz w:val="28"/>
          <w:szCs w:val="28"/>
          <w:lang w:val="kk-KZ"/>
        </w:rPr>
        <w:t>пиперидил)пропановой кислоты,</w:t>
      </w:r>
      <w:r w:rsidR="00F06A67">
        <w:rPr>
          <w:rFonts w:ascii="Times New Roman" w:hAnsi="Times New Roman"/>
          <w:sz w:val="28"/>
          <w:szCs w:val="28"/>
          <w:lang w:val="kk-KZ"/>
        </w:rPr>
        <w:t xml:space="preserve"> </w:t>
      </w:r>
      <w:r w:rsidR="0044601A">
        <w:rPr>
          <w:rFonts w:ascii="Times New Roman" w:hAnsi="Times New Roman"/>
          <w:sz w:val="28"/>
          <w:szCs w:val="28"/>
          <w:lang w:val="kk-KZ"/>
        </w:rPr>
        <w:t xml:space="preserve">   </w:t>
      </w:r>
      <w:r w:rsidR="00F06A67">
        <w:rPr>
          <w:rFonts w:ascii="Times New Roman" w:hAnsi="Times New Roman"/>
          <w:sz w:val="28"/>
          <w:szCs w:val="28"/>
          <w:lang w:val="kk-KZ"/>
        </w:rPr>
        <w:t>3-метокси-4-гидроксибензилиден</w:t>
      </w:r>
      <w:r>
        <w:rPr>
          <w:rFonts w:ascii="Times New Roman" w:hAnsi="Times New Roman"/>
          <w:sz w:val="28"/>
          <w:szCs w:val="28"/>
          <w:lang w:val="kk-KZ"/>
        </w:rPr>
        <w:t>гидразид α-метил-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7233C9">
        <w:rPr>
          <w:rFonts w:ascii="Times New Roman" w:hAnsi="Times New Roman"/>
          <w:i/>
          <w:sz w:val="28"/>
          <w:szCs w:val="28"/>
          <w:lang w:val="kk-KZ"/>
        </w:rPr>
        <w:t>N</w:t>
      </w:r>
      <w:r>
        <w:rPr>
          <w:rFonts w:ascii="Times New Roman" w:hAnsi="Times New Roman"/>
          <w:sz w:val="28"/>
          <w:szCs w:val="28"/>
          <w:lang w:val="kk-KZ"/>
        </w:rPr>
        <w:t>-морфолил)пропановой ки</w:t>
      </w:r>
      <w:r w:rsidR="00F06A67">
        <w:rPr>
          <w:rFonts w:ascii="Times New Roman" w:hAnsi="Times New Roman"/>
          <w:sz w:val="28"/>
          <w:szCs w:val="28"/>
          <w:lang w:val="kk-KZ"/>
        </w:rPr>
        <w:t>слоты, 4-диметиламинобензилиден</w:t>
      </w:r>
      <w:r w:rsidR="0044601A">
        <w:rPr>
          <w:rFonts w:ascii="Times New Roman" w:hAnsi="Times New Roman"/>
          <w:sz w:val="28"/>
          <w:szCs w:val="28"/>
          <w:lang w:val="kk-KZ"/>
        </w:rPr>
        <w:t xml:space="preserve">гидразид </w:t>
      </w:r>
      <w:r>
        <w:rPr>
          <w:rFonts w:ascii="Times New Roman" w:hAnsi="Times New Roman"/>
          <w:sz w:val="28"/>
          <w:szCs w:val="28"/>
        </w:rPr>
        <w:t>α</w:t>
      </w:r>
      <w:r>
        <w:rPr>
          <w:rFonts w:ascii="Times New Roman" w:hAnsi="Times New Roman"/>
          <w:sz w:val="28"/>
          <w:szCs w:val="28"/>
          <w:lang w:val="kk-KZ"/>
        </w:rPr>
        <w:t>-метил-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7233C9">
        <w:rPr>
          <w:rFonts w:ascii="Times New Roman" w:hAnsi="Times New Roman"/>
          <w:i/>
          <w:sz w:val="28"/>
          <w:szCs w:val="28"/>
          <w:lang w:val="kk-KZ"/>
        </w:rPr>
        <w:t>N</w:t>
      </w:r>
      <w:r>
        <w:rPr>
          <w:rFonts w:ascii="Times New Roman" w:hAnsi="Times New Roman"/>
          <w:sz w:val="28"/>
          <w:szCs w:val="28"/>
          <w:lang w:val="kk-KZ"/>
        </w:rPr>
        <w:t>-пиперидил)про</w:t>
      </w:r>
      <w:r w:rsidR="0044601A">
        <w:rPr>
          <w:rFonts w:ascii="Times New Roman" w:hAnsi="Times New Roman"/>
          <w:sz w:val="28"/>
          <w:szCs w:val="28"/>
          <w:lang w:val="kk-KZ"/>
        </w:rPr>
        <w:t>-</w:t>
      </w:r>
      <w:r>
        <w:rPr>
          <w:rFonts w:ascii="Times New Roman" w:hAnsi="Times New Roman"/>
          <w:sz w:val="28"/>
          <w:szCs w:val="28"/>
          <w:lang w:val="kk-KZ"/>
        </w:rPr>
        <w:t>пановой ки</w:t>
      </w:r>
      <w:r w:rsidR="00F06A67">
        <w:rPr>
          <w:rFonts w:ascii="Times New Roman" w:hAnsi="Times New Roman"/>
          <w:sz w:val="28"/>
          <w:szCs w:val="28"/>
          <w:lang w:val="kk-KZ"/>
        </w:rPr>
        <w:t>слоты, 4-диметиламинобензилиден</w:t>
      </w:r>
      <w:r>
        <w:rPr>
          <w:rFonts w:ascii="Times New Roman" w:hAnsi="Times New Roman"/>
          <w:sz w:val="28"/>
          <w:szCs w:val="28"/>
          <w:lang w:val="kk-KZ"/>
        </w:rPr>
        <w:t xml:space="preserve">гидразид </w:t>
      </w:r>
      <w:r>
        <w:rPr>
          <w:rFonts w:ascii="Times New Roman" w:hAnsi="Times New Roman"/>
          <w:sz w:val="28"/>
          <w:szCs w:val="28"/>
        </w:rPr>
        <w:t>α</w:t>
      </w:r>
      <w:r>
        <w:rPr>
          <w:rFonts w:ascii="Times New Roman" w:hAnsi="Times New Roman"/>
          <w:sz w:val="28"/>
          <w:szCs w:val="28"/>
          <w:lang w:val="kk-KZ"/>
        </w:rPr>
        <w:t>-метил-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7233C9">
        <w:rPr>
          <w:rFonts w:ascii="Times New Roman" w:hAnsi="Times New Roman"/>
          <w:i/>
          <w:sz w:val="28"/>
          <w:szCs w:val="28"/>
          <w:lang w:val="kk-KZ"/>
        </w:rPr>
        <w:t>N</w:t>
      </w:r>
      <w:r>
        <w:rPr>
          <w:rFonts w:ascii="Times New Roman" w:hAnsi="Times New Roman"/>
          <w:sz w:val="28"/>
          <w:szCs w:val="28"/>
          <w:lang w:val="kk-KZ"/>
        </w:rPr>
        <w:t>-морфо</w:t>
      </w:r>
      <w:r w:rsidR="0044601A">
        <w:rPr>
          <w:rFonts w:ascii="Times New Roman" w:hAnsi="Times New Roman"/>
          <w:sz w:val="28"/>
          <w:szCs w:val="28"/>
          <w:lang w:val="kk-KZ"/>
        </w:rPr>
        <w:t>-</w:t>
      </w:r>
      <w:r>
        <w:rPr>
          <w:rFonts w:ascii="Times New Roman" w:hAnsi="Times New Roman"/>
          <w:sz w:val="28"/>
          <w:szCs w:val="28"/>
          <w:lang w:val="kk-KZ"/>
        </w:rPr>
        <w:t xml:space="preserve">лил)пропановой кислоты, 3,4-дигидроксибензилиденгидразид </w:t>
      </w:r>
      <w:r>
        <w:rPr>
          <w:rFonts w:ascii="Times New Roman" w:hAnsi="Times New Roman"/>
          <w:sz w:val="28"/>
          <w:szCs w:val="28"/>
        </w:rPr>
        <w:t>α</w:t>
      </w:r>
      <w:r>
        <w:rPr>
          <w:rFonts w:ascii="Times New Roman" w:hAnsi="Times New Roman"/>
          <w:sz w:val="28"/>
          <w:szCs w:val="28"/>
          <w:lang w:val="kk-KZ"/>
        </w:rPr>
        <w:t>-метил-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7233C9">
        <w:rPr>
          <w:rFonts w:ascii="Times New Roman" w:hAnsi="Times New Roman"/>
          <w:i/>
          <w:sz w:val="28"/>
          <w:szCs w:val="28"/>
          <w:lang w:val="kk-KZ"/>
        </w:rPr>
        <w:t>N</w:t>
      </w:r>
      <w:r>
        <w:rPr>
          <w:rFonts w:ascii="Times New Roman" w:hAnsi="Times New Roman"/>
          <w:sz w:val="28"/>
          <w:szCs w:val="28"/>
          <w:lang w:val="kk-KZ"/>
        </w:rPr>
        <w:t>-пиперидил)пропановой ки</w:t>
      </w:r>
      <w:r w:rsidR="00F06A67">
        <w:rPr>
          <w:rFonts w:ascii="Times New Roman" w:hAnsi="Times New Roman"/>
          <w:sz w:val="28"/>
          <w:szCs w:val="28"/>
          <w:lang w:val="kk-KZ"/>
        </w:rPr>
        <w:t>слоты, 3,4-дигидроксибензилиден</w:t>
      </w:r>
      <w:r w:rsidR="0044601A">
        <w:rPr>
          <w:rFonts w:ascii="Times New Roman" w:hAnsi="Times New Roman"/>
          <w:sz w:val="28"/>
          <w:szCs w:val="28"/>
          <w:lang w:val="kk-KZ"/>
        </w:rPr>
        <w:t xml:space="preserve">- </w:t>
      </w:r>
      <w:r>
        <w:rPr>
          <w:rFonts w:ascii="Times New Roman" w:hAnsi="Times New Roman"/>
          <w:sz w:val="28"/>
          <w:szCs w:val="28"/>
          <w:lang w:val="kk-KZ"/>
        </w:rPr>
        <w:t xml:space="preserve">гидразид </w:t>
      </w:r>
      <w:r>
        <w:rPr>
          <w:rFonts w:ascii="Times New Roman" w:hAnsi="Times New Roman"/>
          <w:sz w:val="28"/>
          <w:szCs w:val="28"/>
        </w:rPr>
        <w:t>α</w:t>
      </w:r>
      <w:r>
        <w:rPr>
          <w:rFonts w:ascii="Times New Roman" w:hAnsi="Times New Roman"/>
          <w:sz w:val="28"/>
          <w:szCs w:val="28"/>
          <w:lang w:val="kk-KZ"/>
        </w:rPr>
        <w:t>-метил-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44601A">
        <w:rPr>
          <w:rFonts w:ascii="Times New Roman" w:hAnsi="Times New Roman"/>
          <w:i/>
          <w:sz w:val="28"/>
          <w:szCs w:val="28"/>
          <w:lang w:val="kk-KZ"/>
        </w:rPr>
        <w:t>N</w:t>
      </w:r>
      <w:r>
        <w:rPr>
          <w:rFonts w:ascii="Times New Roman" w:hAnsi="Times New Roman"/>
          <w:sz w:val="28"/>
          <w:szCs w:val="28"/>
          <w:lang w:val="kk-KZ"/>
        </w:rPr>
        <w:t xml:space="preserve">-морфолил)пропановой кислоты, </w:t>
      </w:r>
      <w:r w:rsidR="00F06A67" w:rsidRPr="0044601A">
        <w:rPr>
          <w:rFonts w:ascii="Times New Roman" w:hAnsi="Times New Roman"/>
          <w:i/>
          <w:sz w:val="28"/>
          <w:szCs w:val="24"/>
          <w:lang w:val="kk-KZ"/>
        </w:rPr>
        <w:t>п</w:t>
      </w:r>
      <w:r w:rsidR="00F06A67">
        <w:rPr>
          <w:rFonts w:ascii="Times New Roman" w:hAnsi="Times New Roman"/>
          <w:sz w:val="28"/>
          <w:szCs w:val="24"/>
          <w:lang w:val="kk-KZ"/>
        </w:rPr>
        <w:t>-цианобензилиден</w:t>
      </w:r>
      <w:r w:rsidR="0044601A">
        <w:rPr>
          <w:rFonts w:ascii="Times New Roman" w:hAnsi="Times New Roman"/>
          <w:sz w:val="28"/>
          <w:szCs w:val="24"/>
          <w:lang w:val="kk-KZ"/>
        </w:rPr>
        <w:t>-</w:t>
      </w:r>
      <w:r>
        <w:rPr>
          <w:rFonts w:ascii="Times New Roman" w:hAnsi="Times New Roman"/>
          <w:sz w:val="28"/>
          <w:szCs w:val="24"/>
          <w:lang w:val="kk-KZ"/>
        </w:rPr>
        <w:t xml:space="preserve">гидразид </w:t>
      </w:r>
      <w:r>
        <w:rPr>
          <w:rFonts w:ascii="Times New Roman" w:hAnsi="Times New Roman"/>
          <w:sz w:val="28"/>
          <w:szCs w:val="28"/>
        </w:rPr>
        <w:t>α</w:t>
      </w:r>
      <w:r>
        <w:rPr>
          <w:rFonts w:ascii="Times New Roman" w:hAnsi="Times New Roman"/>
          <w:sz w:val="28"/>
          <w:szCs w:val="28"/>
          <w:lang w:val="kk-KZ"/>
        </w:rPr>
        <w:t>-метил-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44601A">
        <w:rPr>
          <w:rFonts w:ascii="Times New Roman" w:hAnsi="Times New Roman"/>
          <w:i/>
          <w:sz w:val="28"/>
          <w:szCs w:val="28"/>
          <w:lang w:val="kk-KZ"/>
        </w:rPr>
        <w:t>N</w:t>
      </w:r>
      <w:r>
        <w:rPr>
          <w:rFonts w:ascii="Times New Roman" w:hAnsi="Times New Roman"/>
          <w:sz w:val="28"/>
          <w:szCs w:val="28"/>
          <w:lang w:val="kk-KZ"/>
        </w:rPr>
        <w:t>-морфолил)пропановой кислоты, 2-гидрокси-3-ни</w:t>
      </w:r>
      <w:r w:rsidR="00F06A67">
        <w:rPr>
          <w:rFonts w:ascii="Times New Roman" w:hAnsi="Times New Roman"/>
          <w:sz w:val="28"/>
          <w:szCs w:val="28"/>
          <w:lang w:val="kk-KZ"/>
        </w:rPr>
        <w:t>тробензилиден</w:t>
      </w:r>
      <w:r>
        <w:rPr>
          <w:rFonts w:ascii="Times New Roman" w:hAnsi="Times New Roman"/>
          <w:sz w:val="28"/>
          <w:szCs w:val="28"/>
          <w:lang w:val="kk-KZ"/>
        </w:rPr>
        <w:t xml:space="preserve">гидразид </w:t>
      </w:r>
      <w:r>
        <w:rPr>
          <w:rFonts w:ascii="Times New Roman" w:hAnsi="Times New Roman"/>
          <w:sz w:val="28"/>
          <w:szCs w:val="28"/>
        </w:rPr>
        <w:t>α</w:t>
      </w:r>
      <w:r>
        <w:rPr>
          <w:rFonts w:ascii="Times New Roman" w:hAnsi="Times New Roman"/>
          <w:sz w:val="28"/>
          <w:szCs w:val="28"/>
          <w:lang w:val="kk-KZ"/>
        </w:rPr>
        <w:t>-метил-</w:t>
      </w:r>
      <w:r w:rsidR="00921309" w:rsidRPr="00424517">
        <w:rPr>
          <w:rFonts w:ascii="Times New Roman" w:hAnsi="Times New Roman"/>
          <w:sz w:val="28"/>
          <w:szCs w:val="28"/>
          <w:lang w:val="kk-KZ"/>
        </w:rPr>
        <w:t>β-</w:t>
      </w:r>
      <w:r>
        <w:rPr>
          <w:rFonts w:ascii="Times New Roman" w:hAnsi="Times New Roman"/>
          <w:sz w:val="28"/>
          <w:szCs w:val="28"/>
          <w:lang w:val="kk-KZ"/>
        </w:rPr>
        <w:t>(</w:t>
      </w:r>
      <w:r w:rsidRPr="0044601A">
        <w:rPr>
          <w:rFonts w:ascii="Times New Roman" w:hAnsi="Times New Roman"/>
          <w:i/>
          <w:sz w:val="28"/>
          <w:szCs w:val="28"/>
          <w:lang w:val="kk-KZ"/>
        </w:rPr>
        <w:t>N</w:t>
      </w:r>
      <w:r>
        <w:rPr>
          <w:rFonts w:ascii="Times New Roman" w:hAnsi="Times New Roman"/>
          <w:sz w:val="28"/>
          <w:szCs w:val="28"/>
          <w:lang w:val="kk-KZ"/>
        </w:rPr>
        <w:t>-пиперидил)пропановой кислоты. Синтез, очистка, изучение основных фармакопейных показателей качества субстанции, разработку методик анализа, определение стабильности и установление срока хранения, научно-обоснованных норм каче</w:t>
      </w:r>
      <w:r w:rsidR="00921309">
        <w:rPr>
          <w:rFonts w:ascii="Times New Roman" w:hAnsi="Times New Roman"/>
          <w:sz w:val="28"/>
          <w:szCs w:val="28"/>
          <w:lang w:val="kk-KZ"/>
        </w:rPr>
        <w:t xml:space="preserve">ства проводили на базе </w:t>
      </w:r>
      <w:r w:rsidR="00952FC3">
        <w:rPr>
          <w:rFonts w:ascii="Times New Roman" w:hAnsi="Times New Roman"/>
          <w:sz w:val="28"/>
          <w:szCs w:val="28"/>
          <w:lang w:val="kk-KZ"/>
        </w:rPr>
        <w:t>Школы фармации</w:t>
      </w:r>
      <w:r>
        <w:rPr>
          <w:rFonts w:ascii="Times New Roman" w:hAnsi="Times New Roman"/>
          <w:sz w:val="28"/>
          <w:szCs w:val="28"/>
        </w:rPr>
        <w:t>,</w:t>
      </w:r>
      <w:r>
        <w:rPr>
          <w:rFonts w:ascii="Times New Roman" w:hAnsi="Times New Roman"/>
          <w:sz w:val="28"/>
          <w:szCs w:val="28"/>
          <w:lang w:val="kk-KZ"/>
        </w:rPr>
        <w:t xml:space="preserve"> и научно-практической контрольно-аналитической лаборатории химии и фармакогнозии НИИ ФПМ имени Б. Атчабарова, определение безопасности и профиля фармакологической активности на базах виварий НИИ ФПМ имени Б. Атчабарова</w:t>
      </w:r>
      <w:r>
        <w:rPr>
          <w:rFonts w:ascii="Times New Roman" w:hAnsi="Times New Roman"/>
          <w:sz w:val="28"/>
          <w:szCs w:val="28"/>
        </w:rPr>
        <w:t>, в Научном центре противоинфекционных препаратов, в Университете Сассекса в Брайтоне, (Англия).</w:t>
      </w:r>
    </w:p>
    <w:p w14:paraId="78A2AFB7" w14:textId="77777777" w:rsidR="001137D2" w:rsidRDefault="001137D2" w:rsidP="009D5DFD">
      <w:pPr>
        <w:pStyle w:val="afc"/>
        <w:spacing w:line="240" w:lineRule="auto"/>
        <w:ind w:left="0"/>
        <w:jc w:val="both"/>
        <w:rPr>
          <w:rFonts w:ascii="Times New Roman" w:hAnsi="Times New Roman"/>
          <w:sz w:val="28"/>
          <w:szCs w:val="28"/>
          <w:lang w:val="kk-KZ"/>
        </w:rPr>
      </w:pPr>
    </w:p>
    <w:p w14:paraId="143C09CD" w14:textId="77777777" w:rsidR="001137D2" w:rsidRDefault="0008237A" w:rsidP="000F1CA3">
      <w:pPr>
        <w:pStyle w:val="afc"/>
        <w:spacing w:after="0" w:line="240" w:lineRule="auto"/>
        <w:ind w:left="0" w:firstLine="567"/>
        <w:rPr>
          <w:rFonts w:ascii="Times New Roman" w:hAnsi="Times New Roman"/>
          <w:b/>
          <w:sz w:val="28"/>
          <w:szCs w:val="28"/>
          <w:lang w:val="kk-KZ"/>
        </w:rPr>
      </w:pPr>
      <w:r>
        <w:rPr>
          <w:rFonts w:ascii="Times New Roman" w:hAnsi="Times New Roman"/>
          <w:b/>
          <w:sz w:val="28"/>
          <w:szCs w:val="28"/>
          <w:lang w:val="kk-KZ"/>
        </w:rPr>
        <w:t>2.2 Реактивы и растворители</w:t>
      </w:r>
    </w:p>
    <w:p w14:paraId="5E50BCEF" w14:textId="77777777" w:rsidR="001137D2" w:rsidRDefault="0008237A" w:rsidP="00525461">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В экспериментальных исследованиях использованы химические реактивы и растворители квалификации «х.ч.», «ч.д.а.».</w:t>
      </w:r>
    </w:p>
    <w:p w14:paraId="5A6D1741" w14:textId="77777777" w:rsidR="001137D2" w:rsidRPr="00FD3693" w:rsidRDefault="0008237A" w:rsidP="00525461">
      <w:pPr>
        <w:pStyle w:val="afc"/>
        <w:spacing w:after="0"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Для химического синтеза объектов исследования использовались следующие реактивы и растворители:</w:t>
      </w:r>
    </w:p>
    <w:p w14:paraId="2622112D" w14:textId="77777777" w:rsidR="001137D2" w:rsidRPr="00FD3693" w:rsidRDefault="0008237A" w:rsidP="00525461">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 xml:space="preserve">Пиперидин 99,5%, CAS Number 110-89-4, Sigma-Aldrich </w:t>
      </w:r>
    </w:p>
    <w:p w14:paraId="03F9A8CB" w14:textId="1EB7833E" w:rsidR="001137D2" w:rsidRPr="00FD3693" w:rsidRDefault="0008237A" w:rsidP="00525461">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 xml:space="preserve">Морфолин 99%, </w:t>
      </w:r>
      <w:r w:rsidR="00FD3693" w:rsidRPr="00FD3693">
        <w:rPr>
          <w:rFonts w:ascii="Times New Roman" w:hAnsi="Times New Roman"/>
          <w:sz w:val="28"/>
          <w:szCs w:val="28"/>
          <w:lang w:val="kk-KZ"/>
        </w:rPr>
        <w:t>CAS Number</w:t>
      </w:r>
      <w:r w:rsidR="00FD3693">
        <w:rPr>
          <w:rFonts w:ascii="Times New Roman" w:hAnsi="Times New Roman"/>
          <w:sz w:val="28"/>
          <w:szCs w:val="28"/>
          <w:lang w:val="kk-KZ"/>
        </w:rPr>
        <w:t xml:space="preserve"> </w:t>
      </w:r>
      <w:r w:rsidR="00FD3693" w:rsidRPr="00FD3693">
        <w:rPr>
          <w:rFonts w:ascii="Times New Roman" w:hAnsi="Times New Roman"/>
          <w:sz w:val="28"/>
          <w:szCs w:val="28"/>
          <w:lang w:val="kk-KZ"/>
        </w:rPr>
        <w:t xml:space="preserve">110-91-8, </w:t>
      </w:r>
      <w:r w:rsidRPr="00FD3693">
        <w:rPr>
          <w:rFonts w:ascii="Times New Roman" w:hAnsi="Times New Roman"/>
          <w:sz w:val="28"/>
          <w:szCs w:val="28"/>
          <w:lang w:val="kk-KZ"/>
        </w:rPr>
        <w:t>АО «Вектон»</w:t>
      </w:r>
    </w:p>
    <w:p w14:paraId="1BCD2520" w14:textId="6B833E53" w:rsidR="001137D2" w:rsidRPr="00FD3693" w:rsidRDefault="0008237A" w:rsidP="00525461">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 xml:space="preserve">Метилметакрилат 99%, </w:t>
      </w:r>
      <w:r w:rsidR="00FD3693" w:rsidRPr="00FD3693">
        <w:rPr>
          <w:rFonts w:ascii="Times New Roman" w:hAnsi="Times New Roman"/>
          <w:sz w:val="28"/>
          <w:szCs w:val="28"/>
          <w:lang w:val="kk-KZ"/>
        </w:rPr>
        <w:t>CAS Number</w:t>
      </w:r>
      <w:r w:rsidR="00FD3693">
        <w:rPr>
          <w:rFonts w:ascii="Times New Roman" w:hAnsi="Times New Roman"/>
          <w:sz w:val="28"/>
          <w:szCs w:val="28"/>
          <w:lang w:val="kk-KZ"/>
        </w:rPr>
        <w:t xml:space="preserve"> </w:t>
      </w:r>
      <w:r w:rsidR="00FD3693" w:rsidRPr="009F3EF9">
        <w:rPr>
          <w:rFonts w:ascii="Times New Roman" w:hAnsi="Times New Roman"/>
          <w:sz w:val="28"/>
          <w:szCs w:val="28"/>
          <w:lang w:val="en-US"/>
        </w:rPr>
        <w:t xml:space="preserve">80-62-6, </w:t>
      </w:r>
      <w:r w:rsidRPr="00FD3693">
        <w:rPr>
          <w:rFonts w:ascii="Times New Roman" w:hAnsi="Times New Roman"/>
          <w:sz w:val="28"/>
          <w:szCs w:val="28"/>
          <w:lang w:val="kk-KZ"/>
        </w:rPr>
        <w:t>Sigma-Aldrich</w:t>
      </w:r>
    </w:p>
    <w:p w14:paraId="2014BDCC" w14:textId="77777777" w:rsidR="00FD3693" w:rsidRPr="00FD3693" w:rsidRDefault="0008237A" w:rsidP="00FD3693">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Гидразин гидрат 99,5%, CAS Number 7803-57-8, АО «Вектон»</w:t>
      </w:r>
    </w:p>
    <w:p w14:paraId="5209B789" w14:textId="77777777" w:rsidR="00FD3693" w:rsidRPr="00FD3693" w:rsidRDefault="0008237A" w:rsidP="00FD3693">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3-метокси-4-гидроксибензальдегид 99%, CAS Number 121-33-5, Sigma-Aldrich</w:t>
      </w:r>
    </w:p>
    <w:p w14:paraId="32F7A920" w14:textId="77777777" w:rsidR="00FD3693" w:rsidRPr="00FD3693" w:rsidRDefault="0008237A" w:rsidP="00FD3693">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3,4-дигидроксибензальдегид 98%, CAS Number 139-85-5, ALFA AESAR</w:t>
      </w:r>
    </w:p>
    <w:p w14:paraId="1282B055" w14:textId="77777777" w:rsidR="00FD3693" w:rsidRPr="00FD3693" w:rsidRDefault="0008237A" w:rsidP="00FD3693">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4-диметиламинобензальдегид 98% CAS Number 100-10-7</w:t>
      </w:r>
    </w:p>
    <w:p w14:paraId="33E2E878" w14:textId="7EA391EB" w:rsidR="00FD3693" w:rsidRPr="00FD3693" w:rsidRDefault="0008237A" w:rsidP="00FD3693">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i/>
          <w:iCs/>
          <w:sz w:val="28"/>
          <w:szCs w:val="28"/>
          <w:lang w:val="kk-KZ"/>
        </w:rPr>
        <w:t>п</w:t>
      </w:r>
      <w:r w:rsidRPr="00FD3693">
        <w:rPr>
          <w:rFonts w:ascii="Times New Roman" w:hAnsi="Times New Roman"/>
          <w:sz w:val="28"/>
          <w:szCs w:val="28"/>
          <w:lang w:val="kk-KZ"/>
        </w:rPr>
        <w:t>-цианобензальдегид 98%, CAS Number 105-07-7,</w:t>
      </w:r>
      <w:r w:rsidR="009F3EF9">
        <w:rPr>
          <w:rFonts w:ascii="Times New Roman" w:hAnsi="Times New Roman"/>
          <w:sz w:val="28"/>
          <w:szCs w:val="28"/>
          <w:lang w:val="kk-KZ"/>
        </w:rPr>
        <w:t xml:space="preserve"> </w:t>
      </w:r>
      <w:r w:rsidRPr="00FD3693">
        <w:rPr>
          <w:rFonts w:ascii="Times New Roman" w:hAnsi="Times New Roman"/>
          <w:sz w:val="28"/>
          <w:szCs w:val="28"/>
          <w:lang w:val="kk-KZ"/>
        </w:rPr>
        <w:t>Thermo</w:t>
      </w:r>
      <w:r w:rsidR="009F3EF9">
        <w:rPr>
          <w:rFonts w:ascii="Times New Roman" w:hAnsi="Times New Roman"/>
          <w:sz w:val="28"/>
          <w:szCs w:val="28"/>
          <w:lang w:val="kk-KZ"/>
        </w:rPr>
        <w:t xml:space="preserve"> </w:t>
      </w:r>
      <w:r w:rsidRPr="00FD3693">
        <w:rPr>
          <w:rFonts w:ascii="Times New Roman" w:hAnsi="Times New Roman"/>
          <w:sz w:val="28"/>
          <w:szCs w:val="28"/>
          <w:lang w:val="kk-KZ"/>
        </w:rPr>
        <w:t>Scientific Chemicals</w:t>
      </w:r>
    </w:p>
    <w:p w14:paraId="3762E59C" w14:textId="77777777" w:rsid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FD3693">
        <w:rPr>
          <w:rFonts w:ascii="Times New Roman" w:hAnsi="Times New Roman"/>
          <w:sz w:val="28"/>
          <w:szCs w:val="28"/>
          <w:lang w:val="kk-KZ"/>
        </w:rPr>
        <w:t>2-гидрокси-3-нитробензальдегид 98%,</w:t>
      </w:r>
      <w:r w:rsidR="009F3EF9">
        <w:rPr>
          <w:rFonts w:ascii="Times New Roman" w:hAnsi="Times New Roman"/>
          <w:sz w:val="28"/>
          <w:szCs w:val="28"/>
          <w:lang w:val="kk-KZ"/>
        </w:rPr>
        <w:t xml:space="preserve"> </w:t>
      </w:r>
      <w:r w:rsidRPr="00FD3693">
        <w:rPr>
          <w:rFonts w:ascii="Times New Roman" w:hAnsi="Times New Roman"/>
          <w:sz w:val="28"/>
          <w:szCs w:val="28"/>
          <w:lang w:val="kk-KZ"/>
        </w:rPr>
        <w:t>CAS Number 5274-70-4,</w:t>
      </w:r>
      <w:r w:rsidR="009F3EF9">
        <w:rPr>
          <w:rFonts w:ascii="Times New Roman" w:hAnsi="Times New Roman"/>
          <w:sz w:val="28"/>
          <w:szCs w:val="28"/>
          <w:lang w:val="kk-KZ"/>
        </w:rPr>
        <w:t xml:space="preserve"> </w:t>
      </w:r>
      <w:r w:rsidRPr="00FD3693">
        <w:rPr>
          <w:rFonts w:ascii="Times New Roman" w:hAnsi="Times New Roman"/>
          <w:sz w:val="28"/>
          <w:szCs w:val="28"/>
          <w:lang w:val="kk-KZ"/>
        </w:rPr>
        <w:t>Thermo Scientific Chemicals</w:t>
      </w:r>
    </w:p>
    <w:p w14:paraId="6F116115" w14:textId="6A74404C" w:rsidR="009F3EF9" w:rsidRP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t>Калий роданистый 99%</w:t>
      </w:r>
      <w:r w:rsidR="00A16477">
        <w:rPr>
          <w:rFonts w:ascii="Times New Roman" w:hAnsi="Times New Roman"/>
          <w:sz w:val="28"/>
          <w:szCs w:val="28"/>
          <w:lang w:val="kk-KZ"/>
        </w:rPr>
        <w:t>,</w:t>
      </w:r>
      <w:r w:rsidRPr="009F3EF9">
        <w:rPr>
          <w:rFonts w:ascii="Times New Roman" w:hAnsi="Times New Roman"/>
          <w:sz w:val="28"/>
          <w:szCs w:val="28"/>
          <w:lang w:val="kk-KZ"/>
        </w:rPr>
        <w:t xml:space="preserve"> ЧДА ГОСТ 4139-75, ТОО «Лабхимпром»  </w:t>
      </w:r>
    </w:p>
    <w:p w14:paraId="1449663E" w14:textId="77777777" w:rsidR="009F3EF9" w:rsidRP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lastRenderedPageBreak/>
        <w:t>Кислота серная концентрированная 95% ХЧ ГОСТ 4204-77</w:t>
      </w:r>
    </w:p>
    <w:p w14:paraId="7351D78E" w14:textId="77777777" w:rsidR="009F3EF9" w:rsidRP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t>Аммиак водный 25% ЧДА ГОСТ 3760-79, АО «База №1 Химреактивов»</w:t>
      </w:r>
    </w:p>
    <w:p w14:paraId="7473ED15" w14:textId="77777777" w:rsidR="009F3EF9" w:rsidRP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t>Этилацетат ХЧ ГОСТ 22300-76, АО «База №1 Химреактивов»</w:t>
      </w:r>
    </w:p>
    <w:p w14:paraId="75940D09" w14:textId="77777777" w:rsidR="009F3EF9" w:rsidRP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t>Бензол ХЧ ГОСТ 5955-75</w:t>
      </w:r>
    </w:p>
    <w:p w14:paraId="23516ECC" w14:textId="05ADFACA" w:rsid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t>Этиловый спирт 96%</w:t>
      </w:r>
      <w:r w:rsidR="00A16477">
        <w:rPr>
          <w:rFonts w:ascii="Times New Roman" w:hAnsi="Times New Roman"/>
          <w:sz w:val="28"/>
          <w:szCs w:val="28"/>
          <w:lang w:val="kk-KZ"/>
        </w:rPr>
        <w:t xml:space="preserve">, </w:t>
      </w:r>
      <w:r w:rsidR="00A16477" w:rsidRPr="00A16477">
        <w:rPr>
          <w:rFonts w:ascii="Times New Roman" w:hAnsi="Times New Roman"/>
          <w:sz w:val="28"/>
          <w:szCs w:val="28"/>
          <w:lang w:val="kk-KZ"/>
        </w:rPr>
        <w:t>ГОСТ 5962-67</w:t>
      </w:r>
    </w:p>
    <w:p w14:paraId="3501D0A1" w14:textId="259C8F7E" w:rsidR="00A16477" w:rsidRPr="009F3EF9" w:rsidRDefault="00A16477"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Гексан «ч», </w:t>
      </w:r>
      <w:r w:rsidRPr="00A16477">
        <w:rPr>
          <w:rFonts w:ascii="Times New Roman" w:hAnsi="Times New Roman"/>
          <w:sz w:val="28"/>
          <w:szCs w:val="28"/>
          <w:lang w:val="kk-KZ"/>
        </w:rPr>
        <w:t>ТУ 6-09-3375-78</w:t>
      </w:r>
      <w:r>
        <w:rPr>
          <w:rFonts w:ascii="Times New Roman" w:hAnsi="Times New Roman"/>
          <w:sz w:val="28"/>
          <w:szCs w:val="28"/>
          <w:lang w:val="kk-KZ"/>
        </w:rPr>
        <w:t xml:space="preserve"> </w:t>
      </w:r>
    </w:p>
    <w:p w14:paraId="29C56C71" w14:textId="2302A96C" w:rsidR="009F3EF9" w:rsidRP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t>Ацетонитрил 99%</w:t>
      </w:r>
      <w:r w:rsidR="00A16477">
        <w:rPr>
          <w:rFonts w:ascii="Times New Roman" w:hAnsi="Times New Roman"/>
          <w:sz w:val="28"/>
          <w:szCs w:val="28"/>
          <w:lang w:val="kk-KZ"/>
        </w:rPr>
        <w:t xml:space="preserve">, </w:t>
      </w:r>
      <w:r w:rsidR="00A16477" w:rsidRPr="00FD3693">
        <w:rPr>
          <w:rFonts w:ascii="Times New Roman" w:hAnsi="Times New Roman"/>
          <w:sz w:val="28"/>
          <w:szCs w:val="28"/>
          <w:lang w:val="kk-KZ"/>
        </w:rPr>
        <w:t xml:space="preserve">CAS Number </w:t>
      </w:r>
      <w:r w:rsidR="00A16477" w:rsidRPr="00A16477">
        <w:rPr>
          <w:rFonts w:ascii="Times New Roman" w:hAnsi="Times New Roman"/>
          <w:sz w:val="28"/>
          <w:szCs w:val="28"/>
        </w:rPr>
        <w:t>75-05-8</w:t>
      </w:r>
    </w:p>
    <w:p w14:paraId="6C993473" w14:textId="4431137D" w:rsidR="001137D2" w:rsidRPr="009F3EF9" w:rsidRDefault="0008237A" w:rsidP="009F3EF9">
      <w:pPr>
        <w:pStyle w:val="afc"/>
        <w:numPr>
          <w:ilvl w:val="0"/>
          <w:numId w:val="4"/>
        </w:numPr>
        <w:tabs>
          <w:tab w:val="left" w:pos="851"/>
        </w:tabs>
        <w:spacing w:line="240" w:lineRule="auto"/>
        <w:ind w:left="0" w:firstLine="567"/>
        <w:jc w:val="both"/>
        <w:rPr>
          <w:rFonts w:ascii="Times New Roman" w:hAnsi="Times New Roman"/>
          <w:sz w:val="28"/>
          <w:szCs w:val="28"/>
          <w:lang w:val="kk-KZ"/>
        </w:rPr>
      </w:pPr>
      <w:r w:rsidRPr="009F3EF9">
        <w:rPr>
          <w:rFonts w:ascii="Times New Roman" w:hAnsi="Times New Roman"/>
          <w:sz w:val="28"/>
          <w:szCs w:val="28"/>
          <w:lang w:val="kk-KZ"/>
        </w:rPr>
        <w:t>Вода очищенная</w:t>
      </w:r>
    </w:p>
    <w:p w14:paraId="4C7E0B73" w14:textId="77777777" w:rsidR="001137D2" w:rsidRDefault="001137D2" w:rsidP="009D5DFD">
      <w:pPr>
        <w:pStyle w:val="afc"/>
        <w:spacing w:line="240" w:lineRule="auto"/>
        <w:ind w:left="0"/>
        <w:jc w:val="both"/>
        <w:rPr>
          <w:rFonts w:ascii="Times New Roman" w:hAnsi="Times New Roman"/>
          <w:b/>
          <w:sz w:val="28"/>
          <w:szCs w:val="28"/>
          <w:lang w:val="kk-KZ"/>
        </w:rPr>
      </w:pPr>
    </w:p>
    <w:p w14:paraId="1A8A155E" w14:textId="77777777" w:rsidR="001137D2" w:rsidRDefault="0008237A" w:rsidP="0083675C">
      <w:pPr>
        <w:pStyle w:val="afc"/>
        <w:spacing w:after="0" w:line="240" w:lineRule="auto"/>
        <w:ind w:left="0" w:firstLine="567"/>
        <w:rPr>
          <w:rFonts w:ascii="Times New Roman" w:hAnsi="Times New Roman"/>
          <w:b/>
          <w:sz w:val="28"/>
          <w:szCs w:val="28"/>
          <w:lang w:val="kk-KZ"/>
        </w:rPr>
      </w:pPr>
      <w:r>
        <w:rPr>
          <w:rFonts w:ascii="Times New Roman" w:hAnsi="Times New Roman"/>
          <w:b/>
          <w:sz w:val="28"/>
          <w:szCs w:val="28"/>
          <w:lang w:val="kk-KZ"/>
        </w:rPr>
        <w:t xml:space="preserve">2.3 Приборы и оборудования  </w:t>
      </w:r>
    </w:p>
    <w:p w14:paraId="3E6281C7" w14:textId="77777777" w:rsidR="001137D2" w:rsidRDefault="0008237A" w:rsidP="0083675C">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Для проведения физико-химических и фармацевтических исследований использованы следующие приборы: УФ-спектрофотометр BECKMAN COULTER DU 720, роторный испаритель DLAB RE100-S, высокоэффективный жидкостной хроматограф </w:t>
      </w:r>
      <w:r>
        <w:rPr>
          <w:rFonts w:ascii="Times New Roman" w:eastAsia="Times New Roman" w:hAnsi="Times New Roman"/>
          <w:sz w:val="28"/>
          <w:szCs w:val="28"/>
          <w:lang w:val="kk-KZ" w:eastAsia="ru-RU"/>
        </w:rPr>
        <w:t>Shimadzu LC-20AD Prominence</w:t>
      </w:r>
      <w:r>
        <w:rPr>
          <w:rFonts w:ascii="Times New Roman" w:hAnsi="Times New Roman"/>
          <w:sz w:val="28"/>
          <w:szCs w:val="28"/>
          <w:lang w:val="kk-KZ"/>
        </w:rPr>
        <w:t>, инфракрасный спектрометр Agilent Cary 630, ЯМР-спектрометр JEOL RESONANCE-500, газовый хроматограф Shimadzu GC-2014C, рН-метр серии edge Hanna HI2002-02.</w:t>
      </w:r>
    </w:p>
    <w:p w14:paraId="641985D5" w14:textId="77777777" w:rsidR="001137D2" w:rsidRDefault="0008237A" w:rsidP="00525461">
      <w:pPr>
        <w:pStyle w:val="afc"/>
        <w:spacing w:line="240" w:lineRule="auto"/>
        <w:ind w:left="0" w:firstLine="567"/>
        <w:jc w:val="both"/>
        <w:rPr>
          <w:rFonts w:ascii="Times New Roman" w:hAnsi="Times New Roman"/>
          <w:sz w:val="28"/>
          <w:szCs w:val="28"/>
        </w:rPr>
      </w:pPr>
      <w:r>
        <w:rPr>
          <w:rFonts w:ascii="Times New Roman" w:hAnsi="Times New Roman"/>
          <w:sz w:val="28"/>
          <w:szCs w:val="28"/>
        </w:rPr>
        <w:t>Перечень вспомогательного оборудования, используемого для проведения исследований:</w:t>
      </w:r>
    </w:p>
    <w:p w14:paraId="423034B7" w14:textId="77777777" w:rsidR="001137D2" w:rsidRPr="00A16477" w:rsidRDefault="0008237A" w:rsidP="00525461">
      <w:pPr>
        <w:pStyle w:val="afc"/>
        <w:numPr>
          <w:ilvl w:val="0"/>
          <w:numId w:val="5"/>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 xml:space="preserve">водяная баня лабораторная </w:t>
      </w:r>
      <w:r w:rsidRPr="00A16477">
        <w:rPr>
          <w:rFonts w:ascii="Times New Roman" w:hAnsi="Times New Roman"/>
          <w:sz w:val="28"/>
          <w:szCs w:val="28"/>
          <w:lang w:val="en-US"/>
        </w:rPr>
        <w:t>Stegler</w:t>
      </w:r>
      <w:r w:rsidRPr="00A16477">
        <w:rPr>
          <w:rFonts w:ascii="Times New Roman" w:hAnsi="Times New Roman"/>
          <w:sz w:val="28"/>
          <w:szCs w:val="28"/>
        </w:rPr>
        <w:t xml:space="preserve"> WB-4;</w:t>
      </w:r>
    </w:p>
    <w:p w14:paraId="4E631F61" w14:textId="77777777" w:rsidR="001137D2" w:rsidRPr="00A16477" w:rsidRDefault="0008237A" w:rsidP="00525461">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обратный холодильник;</w:t>
      </w:r>
    </w:p>
    <w:p w14:paraId="4BB7B058" w14:textId="77777777" w:rsidR="001137D2" w:rsidRPr="00A16477" w:rsidRDefault="0008237A" w:rsidP="00525461">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электрическая плитка;</w:t>
      </w:r>
    </w:p>
    <w:p w14:paraId="60F4ED38" w14:textId="77777777" w:rsidR="001137D2" w:rsidRPr="00A16477" w:rsidRDefault="0008237A" w:rsidP="00525461">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плоскодонные колбы вместимостью 100, 250, 500 мл;</w:t>
      </w:r>
    </w:p>
    <w:p w14:paraId="2F3D6199" w14:textId="77777777" w:rsidR="001137D2" w:rsidRPr="00A16477" w:rsidRDefault="0008237A" w:rsidP="00525461">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 xml:space="preserve">весы аналитические </w:t>
      </w:r>
      <w:r w:rsidRPr="00A16477">
        <w:rPr>
          <w:rFonts w:ascii="Times New Roman" w:hAnsi="Times New Roman"/>
          <w:sz w:val="28"/>
          <w:szCs w:val="28"/>
          <w:lang w:val="en-US"/>
        </w:rPr>
        <w:t>FA3204X</w:t>
      </w:r>
      <w:r w:rsidRPr="00A16477">
        <w:rPr>
          <w:rFonts w:ascii="Times New Roman" w:hAnsi="Times New Roman"/>
          <w:sz w:val="28"/>
          <w:szCs w:val="28"/>
        </w:rPr>
        <w:t>;</w:t>
      </w:r>
    </w:p>
    <w:p w14:paraId="60D605C5" w14:textId="77777777" w:rsidR="001137D2" w:rsidRPr="00A16477" w:rsidRDefault="0008237A" w:rsidP="00525461">
      <w:pPr>
        <w:pStyle w:val="afc"/>
        <w:numPr>
          <w:ilvl w:val="0"/>
          <w:numId w:val="6"/>
        </w:numPr>
        <w:tabs>
          <w:tab w:val="left" w:pos="851"/>
        </w:tabs>
        <w:spacing w:line="240" w:lineRule="auto"/>
        <w:ind w:left="0" w:firstLine="567"/>
        <w:jc w:val="both"/>
        <w:rPr>
          <w:rFonts w:ascii="Times New Roman" w:hAnsi="Times New Roman"/>
          <w:sz w:val="28"/>
          <w:szCs w:val="28"/>
        </w:rPr>
      </w:pPr>
      <w:proofErr w:type="gramStart"/>
      <w:r w:rsidRPr="00A16477">
        <w:rPr>
          <w:rFonts w:ascii="Times New Roman" w:hAnsi="Times New Roman"/>
          <w:sz w:val="28"/>
          <w:szCs w:val="28"/>
        </w:rPr>
        <w:t>пипетки</w:t>
      </w:r>
      <w:proofErr w:type="gramEnd"/>
      <w:r w:rsidRPr="00A16477">
        <w:rPr>
          <w:rFonts w:ascii="Times New Roman" w:hAnsi="Times New Roman"/>
          <w:sz w:val="28"/>
          <w:szCs w:val="28"/>
        </w:rPr>
        <w:t xml:space="preserve"> градуированные 1, 2, 5, 10 мл (ГОСТ 29227-91);</w:t>
      </w:r>
    </w:p>
    <w:p w14:paraId="0DA83295" w14:textId="77777777" w:rsidR="001137D2" w:rsidRPr="00A16477" w:rsidRDefault="0008237A" w:rsidP="00525461">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камеры для тонкослойной хроматографии;</w:t>
      </w:r>
    </w:p>
    <w:p w14:paraId="08A933B5" w14:textId="77777777" w:rsidR="001137D2" w:rsidRPr="00A16477" w:rsidRDefault="0008237A" w:rsidP="00525461">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 xml:space="preserve">ТСХ </w:t>
      </w:r>
      <w:proofErr w:type="spellStart"/>
      <w:r w:rsidRPr="00A16477">
        <w:rPr>
          <w:rFonts w:ascii="Times New Roman" w:hAnsi="Times New Roman"/>
          <w:sz w:val="28"/>
          <w:szCs w:val="28"/>
        </w:rPr>
        <w:t>силикагелевые</w:t>
      </w:r>
      <w:proofErr w:type="spellEnd"/>
      <w:r w:rsidRPr="00A16477">
        <w:rPr>
          <w:rFonts w:ascii="Times New Roman" w:hAnsi="Times New Roman"/>
          <w:sz w:val="28"/>
          <w:szCs w:val="28"/>
        </w:rPr>
        <w:t xml:space="preserve"> </w:t>
      </w:r>
      <w:proofErr w:type="spellStart"/>
      <w:r w:rsidRPr="00A16477">
        <w:rPr>
          <w:rFonts w:ascii="Times New Roman" w:hAnsi="Times New Roman"/>
          <w:sz w:val="28"/>
          <w:szCs w:val="28"/>
        </w:rPr>
        <w:t>аллюминевые</w:t>
      </w:r>
      <w:proofErr w:type="spellEnd"/>
      <w:r w:rsidRPr="00A16477">
        <w:rPr>
          <w:rFonts w:ascii="Times New Roman" w:hAnsi="Times New Roman"/>
          <w:sz w:val="28"/>
          <w:szCs w:val="28"/>
        </w:rPr>
        <w:t xml:space="preserve"> пластины;</w:t>
      </w:r>
    </w:p>
    <w:p w14:paraId="6F5A8F85"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proofErr w:type="gramStart"/>
      <w:r w:rsidRPr="00A16477">
        <w:rPr>
          <w:rFonts w:ascii="Times New Roman" w:hAnsi="Times New Roman"/>
          <w:sz w:val="28"/>
          <w:szCs w:val="28"/>
        </w:rPr>
        <w:t>пипетки</w:t>
      </w:r>
      <w:proofErr w:type="gramEnd"/>
      <w:r w:rsidRPr="00A16477">
        <w:rPr>
          <w:rFonts w:ascii="Times New Roman" w:hAnsi="Times New Roman"/>
          <w:sz w:val="28"/>
          <w:szCs w:val="28"/>
        </w:rPr>
        <w:t xml:space="preserve"> градуированные 1, 2, 5, 10 мл;</w:t>
      </w:r>
    </w:p>
    <w:p w14:paraId="481049DB"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 xml:space="preserve">магнитная мешалка </w:t>
      </w:r>
      <w:r w:rsidRPr="00A16477">
        <w:rPr>
          <w:rFonts w:ascii="Times New Roman" w:hAnsi="Times New Roman"/>
          <w:sz w:val="28"/>
          <w:szCs w:val="28"/>
          <w:lang w:val="en-US"/>
        </w:rPr>
        <w:t>Stegler</w:t>
      </w:r>
      <w:r w:rsidRPr="00A16477">
        <w:rPr>
          <w:rFonts w:ascii="Times New Roman" w:hAnsi="Times New Roman"/>
          <w:sz w:val="28"/>
          <w:szCs w:val="28"/>
        </w:rPr>
        <w:t xml:space="preserve"> </w:t>
      </w:r>
      <w:r w:rsidRPr="00A16477">
        <w:rPr>
          <w:rFonts w:ascii="Times New Roman" w:hAnsi="Times New Roman"/>
          <w:sz w:val="28"/>
          <w:szCs w:val="28"/>
          <w:lang w:val="en-US"/>
        </w:rPr>
        <w:t>HS</w:t>
      </w:r>
      <w:r w:rsidRPr="00A16477">
        <w:rPr>
          <w:rFonts w:ascii="Times New Roman" w:hAnsi="Times New Roman"/>
          <w:sz w:val="28"/>
          <w:szCs w:val="28"/>
        </w:rPr>
        <w:t xml:space="preserve"> </w:t>
      </w:r>
      <w:r w:rsidRPr="00A16477">
        <w:rPr>
          <w:rFonts w:ascii="Times New Roman" w:hAnsi="Times New Roman"/>
          <w:sz w:val="28"/>
          <w:szCs w:val="28"/>
          <w:lang w:val="en-US"/>
        </w:rPr>
        <w:t>Pro</w:t>
      </w:r>
      <w:r w:rsidRPr="00A16477">
        <w:rPr>
          <w:rFonts w:ascii="Times New Roman" w:hAnsi="Times New Roman"/>
          <w:sz w:val="28"/>
          <w:szCs w:val="28"/>
        </w:rPr>
        <w:t>-</w:t>
      </w:r>
      <w:r w:rsidRPr="00A16477">
        <w:rPr>
          <w:rFonts w:ascii="Times New Roman" w:hAnsi="Times New Roman"/>
          <w:sz w:val="28"/>
          <w:szCs w:val="28"/>
          <w:lang w:val="en-US"/>
        </w:rPr>
        <w:t>DT</w:t>
      </w:r>
      <w:r w:rsidRPr="00A16477">
        <w:rPr>
          <w:rFonts w:ascii="Times New Roman" w:hAnsi="Times New Roman"/>
          <w:sz w:val="28"/>
          <w:szCs w:val="28"/>
        </w:rPr>
        <w:t>;</w:t>
      </w:r>
    </w:p>
    <w:p w14:paraId="3678D696"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делительная воронка;</w:t>
      </w:r>
    </w:p>
    <w:p w14:paraId="0E01E3A9"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капельная воронка;</w:t>
      </w:r>
    </w:p>
    <w:p w14:paraId="6BBCE6C2"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фильтровальная воронка Шотта;</w:t>
      </w:r>
    </w:p>
    <w:p w14:paraId="6F985983"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коническая колба Бюхнера;</w:t>
      </w:r>
    </w:p>
    <w:p w14:paraId="10D80508"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термометры;</w:t>
      </w:r>
    </w:p>
    <w:p w14:paraId="2442E62A"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шкаф</w:t>
      </w:r>
      <w:r w:rsidRPr="00A16477">
        <w:rPr>
          <w:rFonts w:ascii="Times New Roman" w:hAnsi="Times New Roman"/>
          <w:sz w:val="28"/>
          <w:szCs w:val="28"/>
          <w:lang w:val="en-US"/>
        </w:rPr>
        <w:t xml:space="preserve"> </w:t>
      </w:r>
      <w:r w:rsidRPr="00A16477">
        <w:rPr>
          <w:rFonts w:ascii="Times New Roman" w:hAnsi="Times New Roman"/>
          <w:sz w:val="28"/>
          <w:szCs w:val="28"/>
        </w:rPr>
        <w:t>сушильный ШС-80;</w:t>
      </w:r>
    </w:p>
    <w:p w14:paraId="6405EF5E"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 xml:space="preserve">муфельная печь </w:t>
      </w:r>
      <w:r w:rsidRPr="00A16477">
        <w:rPr>
          <w:rFonts w:ascii="Times New Roman" w:hAnsi="Times New Roman"/>
          <w:sz w:val="28"/>
          <w:szCs w:val="28"/>
          <w:lang w:val="en-US"/>
        </w:rPr>
        <w:t>JK</w:t>
      </w:r>
      <w:r w:rsidRPr="00A16477">
        <w:rPr>
          <w:rFonts w:ascii="Times New Roman" w:hAnsi="Times New Roman"/>
          <w:sz w:val="28"/>
          <w:szCs w:val="28"/>
        </w:rPr>
        <w:t>-</w:t>
      </w:r>
      <w:r w:rsidRPr="00A16477">
        <w:rPr>
          <w:rFonts w:ascii="Times New Roman" w:hAnsi="Times New Roman"/>
          <w:sz w:val="28"/>
          <w:szCs w:val="28"/>
          <w:lang w:val="en-US"/>
        </w:rPr>
        <w:t>SX</w:t>
      </w:r>
      <w:r w:rsidRPr="00A16477">
        <w:rPr>
          <w:rFonts w:ascii="Times New Roman" w:hAnsi="Times New Roman"/>
          <w:sz w:val="28"/>
          <w:szCs w:val="28"/>
        </w:rPr>
        <w:t>2-10-12</w:t>
      </w:r>
      <w:r w:rsidRPr="00A16477">
        <w:rPr>
          <w:rFonts w:ascii="Times New Roman" w:hAnsi="Times New Roman"/>
          <w:sz w:val="28"/>
          <w:szCs w:val="28"/>
          <w:lang w:val="en-US"/>
        </w:rPr>
        <w:t>N</w:t>
      </w:r>
      <w:r w:rsidRPr="00A16477">
        <w:rPr>
          <w:rFonts w:ascii="Times New Roman" w:hAnsi="Times New Roman"/>
          <w:sz w:val="28"/>
          <w:szCs w:val="28"/>
        </w:rPr>
        <w:t>;</w:t>
      </w:r>
    </w:p>
    <w:p w14:paraId="4111B142" w14:textId="77777777" w:rsidR="00A16477"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тигли фарфоровые высокий №1, 20/25-3,5;</w:t>
      </w:r>
    </w:p>
    <w:p w14:paraId="2385B4A3" w14:textId="02A9A453" w:rsidR="001137D2" w:rsidRPr="00A16477" w:rsidRDefault="0008237A" w:rsidP="00A16477">
      <w:pPr>
        <w:pStyle w:val="afc"/>
        <w:numPr>
          <w:ilvl w:val="0"/>
          <w:numId w:val="6"/>
        </w:numPr>
        <w:tabs>
          <w:tab w:val="left" w:pos="851"/>
        </w:tabs>
        <w:spacing w:line="240" w:lineRule="auto"/>
        <w:ind w:left="0" w:firstLine="567"/>
        <w:jc w:val="both"/>
        <w:rPr>
          <w:rFonts w:ascii="Times New Roman" w:hAnsi="Times New Roman"/>
          <w:sz w:val="28"/>
          <w:szCs w:val="28"/>
        </w:rPr>
      </w:pPr>
      <w:r w:rsidRPr="00A16477">
        <w:rPr>
          <w:rFonts w:ascii="Times New Roman" w:hAnsi="Times New Roman"/>
          <w:sz w:val="28"/>
          <w:szCs w:val="28"/>
        </w:rPr>
        <w:t>бюксы СВ 30*50-24/10.</w:t>
      </w:r>
    </w:p>
    <w:p w14:paraId="65BD0CDC" w14:textId="77777777" w:rsidR="001137D2" w:rsidRDefault="0008237A" w:rsidP="000F1CA3">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2.4 Методы исследования  </w:t>
      </w:r>
    </w:p>
    <w:p w14:paraId="20A3437E" w14:textId="77777777" w:rsidR="001137D2" w:rsidRPr="0083675C" w:rsidRDefault="0008237A" w:rsidP="000F1CA3">
      <w:pPr>
        <w:spacing w:after="0" w:line="240" w:lineRule="auto"/>
        <w:ind w:firstLine="567"/>
        <w:jc w:val="both"/>
        <w:rPr>
          <w:rFonts w:ascii="Times New Roman" w:hAnsi="Times New Roman"/>
          <w:bCs/>
          <w:sz w:val="28"/>
          <w:szCs w:val="28"/>
        </w:rPr>
      </w:pPr>
      <w:proofErr w:type="spellStart"/>
      <w:r w:rsidRPr="0083675C">
        <w:rPr>
          <w:rFonts w:ascii="Times New Roman" w:hAnsi="Times New Roman"/>
          <w:bCs/>
          <w:sz w:val="28"/>
          <w:szCs w:val="28"/>
        </w:rPr>
        <w:t>Мeтoды</w:t>
      </w:r>
      <w:proofErr w:type="spellEnd"/>
      <w:r w:rsidRPr="0083675C">
        <w:rPr>
          <w:rFonts w:ascii="Times New Roman" w:hAnsi="Times New Roman"/>
          <w:bCs/>
          <w:sz w:val="28"/>
          <w:szCs w:val="28"/>
        </w:rPr>
        <w:t xml:space="preserve"> </w:t>
      </w:r>
      <w:proofErr w:type="spellStart"/>
      <w:r w:rsidRPr="0083675C">
        <w:rPr>
          <w:rFonts w:ascii="Times New Roman" w:hAnsi="Times New Roman"/>
          <w:bCs/>
          <w:sz w:val="28"/>
          <w:szCs w:val="28"/>
        </w:rPr>
        <w:t>иccлeдoвaния</w:t>
      </w:r>
      <w:proofErr w:type="spellEnd"/>
      <w:r w:rsidRPr="0083675C">
        <w:rPr>
          <w:rFonts w:ascii="Times New Roman" w:hAnsi="Times New Roman"/>
          <w:bCs/>
          <w:i/>
          <w:sz w:val="28"/>
          <w:szCs w:val="28"/>
        </w:rPr>
        <w:t xml:space="preserve"> </w:t>
      </w:r>
      <w:proofErr w:type="spellStart"/>
      <w:r w:rsidRPr="0083675C">
        <w:rPr>
          <w:rFonts w:ascii="Times New Roman" w:hAnsi="Times New Roman"/>
          <w:bCs/>
          <w:i/>
          <w:sz w:val="28"/>
          <w:szCs w:val="28"/>
        </w:rPr>
        <w:t>in</w:t>
      </w:r>
      <w:proofErr w:type="spellEnd"/>
      <w:r w:rsidRPr="0083675C">
        <w:rPr>
          <w:rFonts w:ascii="Times New Roman" w:hAnsi="Times New Roman"/>
          <w:bCs/>
          <w:i/>
          <w:sz w:val="28"/>
          <w:szCs w:val="28"/>
        </w:rPr>
        <w:t xml:space="preserve"> </w:t>
      </w:r>
      <w:proofErr w:type="spellStart"/>
      <w:r w:rsidRPr="0083675C">
        <w:rPr>
          <w:rFonts w:ascii="Times New Roman" w:hAnsi="Times New Roman"/>
          <w:bCs/>
          <w:i/>
          <w:sz w:val="28"/>
          <w:szCs w:val="28"/>
        </w:rPr>
        <w:t>silico</w:t>
      </w:r>
      <w:proofErr w:type="spellEnd"/>
    </w:p>
    <w:p w14:paraId="3260FE02" w14:textId="77777777" w:rsidR="001137D2" w:rsidRDefault="0008237A" w:rsidP="000F1CA3">
      <w:pPr>
        <w:spacing w:after="0" w:line="240" w:lineRule="auto"/>
        <w:ind w:firstLine="567"/>
        <w:jc w:val="both"/>
        <w:rPr>
          <w:rFonts w:ascii="Times New Roman" w:eastAsiaTheme="minorEastAsia" w:hAnsi="Times New Roman"/>
          <w:sz w:val="28"/>
          <w:szCs w:val="28"/>
          <w:lang w:eastAsia="ko-KR"/>
        </w:rPr>
      </w:pPr>
      <w:r>
        <w:rPr>
          <w:rFonts w:ascii="Times New Roman" w:hAnsi="Times New Roman"/>
          <w:sz w:val="28"/>
          <w:szCs w:val="28"/>
        </w:rPr>
        <w:t xml:space="preserve">Для определения выбранных объектов как потенциальных источников биологически активных соединений использовали компьютерные методы </w:t>
      </w:r>
      <w:r>
        <w:rPr>
          <w:rFonts w:ascii="Times New Roman" w:hAnsi="Times New Roman"/>
          <w:sz w:val="28"/>
          <w:szCs w:val="28"/>
        </w:rPr>
        <w:lastRenderedPageBreak/>
        <w:t xml:space="preserve">моделирования соединений: компьютерная программа </w:t>
      </w:r>
      <w:proofErr w:type="spellStart"/>
      <w:r>
        <w:rPr>
          <w:rFonts w:ascii="Times New Roman" w:hAnsi="Times New Roman"/>
          <w:sz w:val="28"/>
          <w:szCs w:val="28"/>
        </w:rPr>
        <w:t>ChemDraw</w:t>
      </w:r>
      <w:proofErr w:type="spellEnd"/>
      <w:r>
        <w:rPr>
          <w:rFonts w:ascii="Times New Roman" w:hAnsi="Times New Roman"/>
          <w:sz w:val="28"/>
          <w:szCs w:val="28"/>
        </w:rPr>
        <w:t xml:space="preserve"> 12.0 для построения структурных формул новых соединений, использовали веб-инструменты PASS (доступно по ссылке </w:t>
      </w:r>
      <w:hyperlink r:id="rId97" w:history="1">
        <w:r>
          <w:rPr>
            <w:rStyle w:val="a6"/>
            <w:rFonts w:ascii="Times New Roman" w:hAnsi="Times New Roman"/>
            <w:sz w:val="28"/>
            <w:szCs w:val="28"/>
          </w:rPr>
          <w:t>http://www.way2drug.com/passonline/</w:t>
        </w:r>
      </w:hyperlink>
      <w:r>
        <w:rPr>
          <w:rFonts w:ascii="Times New Roman" w:hAnsi="Times New Roman"/>
          <w:sz w:val="28"/>
          <w:szCs w:val="28"/>
        </w:rPr>
        <w:t>).</w:t>
      </w:r>
      <w:r>
        <w:rPr>
          <w:rFonts w:ascii="Times New Roman" w:eastAsiaTheme="minorEastAsia" w:hAnsi="Times New Roman" w:hint="eastAsia"/>
          <w:sz w:val="28"/>
          <w:szCs w:val="28"/>
          <w:lang w:eastAsia="ko-KR"/>
        </w:rPr>
        <w:t xml:space="preserve"> </w:t>
      </w:r>
      <w:r>
        <w:rPr>
          <w:rFonts w:ascii="Times New Roman" w:eastAsiaTheme="minorEastAsia" w:hAnsi="Times New Roman"/>
          <w:sz w:val="28"/>
          <w:szCs w:val="28"/>
          <w:lang w:eastAsia="ko-KR"/>
        </w:rPr>
        <w:t xml:space="preserve">Этот веб-сайт предоставляет широкий спектр прогноза биологической активности соединений. Результаты расчета PASS выражаются как </w:t>
      </w:r>
      <w:proofErr w:type="spellStart"/>
      <w:r>
        <w:rPr>
          <w:rFonts w:ascii="Times New Roman" w:eastAsiaTheme="minorEastAsia" w:hAnsi="Times New Roman"/>
          <w:sz w:val="28"/>
          <w:szCs w:val="28"/>
          <w:lang w:eastAsia="ko-KR"/>
        </w:rPr>
        <w:t>Pa</w:t>
      </w:r>
      <w:proofErr w:type="spellEnd"/>
      <w:r>
        <w:rPr>
          <w:rFonts w:ascii="Times New Roman" w:eastAsiaTheme="minorEastAsia" w:hAnsi="Times New Roman"/>
          <w:sz w:val="28"/>
          <w:szCs w:val="28"/>
          <w:lang w:eastAsia="ko-KR"/>
        </w:rPr>
        <w:t xml:space="preserve"> (вероятность активной молекулы) и </w:t>
      </w:r>
      <w:proofErr w:type="spellStart"/>
      <w:r>
        <w:rPr>
          <w:rFonts w:ascii="Times New Roman" w:eastAsiaTheme="minorEastAsia" w:hAnsi="Times New Roman"/>
          <w:sz w:val="28"/>
          <w:szCs w:val="28"/>
          <w:lang w:eastAsia="ko-KR"/>
        </w:rPr>
        <w:t>Pi</w:t>
      </w:r>
      <w:proofErr w:type="spellEnd"/>
      <w:r>
        <w:rPr>
          <w:rFonts w:ascii="Times New Roman" w:eastAsiaTheme="minorEastAsia" w:hAnsi="Times New Roman"/>
          <w:sz w:val="28"/>
          <w:szCs w:val="28"/>
          <w:lang w:eastAsia="ko-KR"/>
        </w:rPr>
        <w:t xml:space="preserve"> (вероятность неактивной молекулы). Значения </w:t>
      </w:r>
      <w:proofErr w:type="spellStart"/>
      <w:r>
        <w:rPr>
          <w:rFonts w:ascii="Times New Roman" w:eastAsiaTheme="minorEastAsia" w:hAnsi="Times New Roman"/>
          <w:sz w:val="28"/>
          <w:szCs w:val="28"/>
          <w:lang w:eastAsia="ko-KR"/>
        </w:rPr>
        <w:t>Pa</w:t>
      </w:r>
      <w:proofErr w:type="spellEnd"/>
      <w:r>
        <w:rPr>
          <w:rFonts w:ascii="Times New Roman" w:eastAsiaTheme="minorEastAsia" w:hAnsi="Times New Roman"/>
          <w:sz w:val="28"/>
          <w:szCs w:val="28"/>
          <w:lang w:eastAsia="ko-KR"/>
        </w:rPr>
        <w:t xml:space="preserve"> и </w:t>
      </w:r>
      <w:proofErr w:type="spellStart"/>
      <w:r>
        <w:rPr>
          <w:rFonts w:ascii="Times New Roman" w:eastAsiaTheme="minorEastAsia" w:hAnsi="Times New Roman"/>
          <w:sz w:val="28"/>
          <w:szCs w:val="28"/>
          <w:lang w:eastAsia="ko-KR"/>
        </w:rPr>
        <w:t>Pi</w:t>
      </w:r>
      <w:proofErr w:type="spellEnd"/>
      <w:r>
        <w:rPr>
          <w:rFonts w:ascii="Times New Roman" w:eastAsiaTheme="minorEastAsia" w:hAnsi="Times New Roman"/>
          <w:sz w:val="28"/>
          <w:szCs w:val="28"/>
          <w:lang w:eastAsia="ko-KR"/>
        </w:rPr>
        <w:t xml:space="preserve"> варьируются от 0,00 до 1,00, и обычно </w:t>
      </w:r>
      <w:proofErr w:type="spellStart"/>
      <w:r>
        <w:rPr>
          <w:rFonts w:ascii="Times New Roman" w:eastAsiaTheme="minorEastAsia" w:hAnsi="Times New Roman"/>
          <w:sz w:val="28"/>
          <w:szCs w:val="28"/>
          <w:lang w:eastAsia="ko-KR"/>
        </w:rPr>
        <w:t>Pa</w:t>
      </w:r>
      <w:proofErr w:type="spellEnd"/>
      <w:r>
        <w:rPr>
          <w:rFonts w:ascii="Times New Roman" w:eastAsiaTheme="minorEastAsia" w:hAnsi="Times New Roman"/>
          <w:sz w:val="28"/>
          <w:szCs w:val="28"/>
          <w:lang w:eastAsia="ko-KR"/>
        </w:rPr>
        <w:t xml:space="preserve"> + </w:t>
      </w:r>
      <w:proofErr w:type="spellStart"/>
      <w:r>
        <w:rPr>
          <w:rFonts w:ascii="Times New Roman" w:eastAsiaTheme="minorEastAsia" w:hAnsi="Times New Roman"/>
          <w:sz w:val="28"/>
          <w:szCs w:val="28"/>
          <w:lang w:eastAsia="ko-KR"/>
        </w:rPr>
        <w:t>Pi</w:t>
      </w:r>
      <w:proofErr w:type="spellEnd"/>
      <w:r>
        <w:rPr>
          <w:rFonts w:ascii="Times New Roman" w:eastAsiaTheme="minorEastAsia" w:hAnsi="Times New Roman"/>
          <w:sz w:val="28"/>
          <w:szCs w:val="28"/>
          <w:lang w:eastAsia="ko-KR"/>
        </w:rPr>
        <w:t xml:space="preserve"> ≠ 1 [10</w:t>
      </w:r>
      <w:r w:rsidR="00C4676A" w:rsidRPr="00C4676A">
        <w:rPr>
          <w:rFonts w:ascii="Times New Roman" w:eastAsiaTheme="minorEastAsia" w:hAnsi="Times New Roman"/>
          <w:sz w:val="28"/>
          <w:szCs w:val="28"/>
          <w:lang w:eastAsia="ko-KR"/>
        </w:rPr>
        <w:t>4</w:t>
      </w:r>
      <w:r>
        <w:rPr>
          <w:rFonts w:ascii="Times New Roman" w:eastAsiaTheme="minorEastAsia" w:hAnsi="Times New Roman"/>
          <w:sz w:val="28"/>
          <w:szCs w:val="28"/>
          <w:lang w:eastAsia="ko-KR"/>
        </w:rPr>
        <w:t>].</w:t>
      </w:r>
    </w:p>
    <w:p w14:paraId="4DFD6645" w14:textId="41FECCE4" w:rsidR="001137D2" w:rsidRDefault="0008237A" w:rsidP="000F1CA3">
      <w:pPr>
        <w:spacing w:after="0" w:line="240" w:lineRule="auto"/>
        <w:ind w:firstLine="567"/>
        <w:jc w:val="both"/>
        <w:rPr>
          <w:rFonts w:ascii="Times New Roman" w:eastAsiaTheme="minorEastAsia" w:hAnsi="Times New Roman"/>
          <w:sz w:val="28"/>
          <w:szCs w:val="28"/>
          <w:lang w:eastAsia="ko-KR"/>
        </w:rPr>
      </w:pPr>
      <w:r>
        <w:rPr>
          <w:rFonts w:ascii="Times New Roman" w:hAnsi="Times New Roman"/>
          <w:sz w:val="28"/>
          <w:szCs w:val="28"/>
        </w:rPr>
        <w:t xml:space="preserve">Исследовали профиль безопасности всех соединений, проведя тесты прогнозирования токсичности с помощью онлайн-инструмента </w:t>
      </w:r>
      <w:proofErr w:type="spellStart"/>
      <w:r>
        <w:rPr>
          <w:rFonts w:ascii="Times New Roman" w:hAnsi="Times New Roman"/>
          <w:sz w:val="28"/>
          <w:szCs w:val="28"/>
        </w:rPr>
        <w:t>Prediction</w:t>
      </w:r>
      <w:proofErr w:type="spellEnd"/>
      <w:r>
        <w:rPr>
          <w:rFonts w:ascii="Times New Roman" w:hAnsi="Times New Roman"/>
          <w:sz w:val="28"/>
          <w:szCs w:val="28"/>
        </w:rPr>
        <w:t xml:space="preserve"> of </w:t>
      </w:r>
      <w:proofErr w:type="spellStart"/>
      <w:r>
        <w:rPr>
          <w:rFonts w:ascii="Times New Roman" w:hAnsi="Times New Roman"/>
          <w:sz w:val="28"/>
          <w:szCs w:val="28"/>
        </w:rPr>
        <w:t>Rodent</w:t>
      </w:r>
      <w:proofErr w:type="spellEnd"/>
      <w:r>
        <w:rPr>
          <w:rFonts w:ascii="Times New Roman" w:hAnsi="Times New Roman"/>
          <w:sz w:val="28"/>
          <w:szCs w:val="28"/>
        </w:rPr>
        <w:t xml:space="preserve"> </w:t>
      </w:r>
      <w:proofErr w:type="spellStart"/>
      <w:r>
        <w:rPr>
          <w:rFonts w:ascii="Times New Roman" w:hAnsi="Times New Roman"/>
          <w:sz w:val="28"/>
          <w:szCs w:val="28"/>
        </w:rPr>
        <w:t>Oral</w:t>
      </w:r>
      <w:proofErr w:type="spellEnd"/>
      <w:r>
        <w:rPr>
          <w:rFonts w:ascii="Times New Roman" w:hAnsi="Times New Roman"/>
          <w:sz w:val="28"/>
          <w:szCs w:val="28"/>
        </w:rPr>
        <w:t xml:space="preserve"> </w:t>
      </w:r>
      <w:proofErr w:type="spellStart"/>
      <w:r>
        <w:rPr>
          <w:rFonts w:ascii="Times New Roman" w:hAnsi="Times New Roman"/>
          <w:sz w:val="28"/>
          <w:szCs w:val="28"/>
        </w:rPr>
        <w:t>Toxicity</w:t>
      </w:r>
      <w:proofErr w:type="spellEnd"/>
      <w:r>
        <w:rPr>
          <w:rFonts w:ascii="Times New Roman" w:hAnsi="Times New Roman"/>
          <w:sz w:val="28"/>
          <w:szCs w:val="28"/>
        </w:rPr>
        <w:t xml:space="preserve"> (</w:t>
      </w:r>
      <w:proofErr w:type="spellStart"/>
      <w:r>
        <w:rPr>
          <w:rFonts w:ascii="Times New Roman" w:hAnsi="Times New Roman"/>
          <w:sz w:val="28"/>
          <w:szCs w:val="28"/>
        </w:rPr>
        <w:t>ProTox</w:t>
      </w:r>
      <w:proofErr w:type="spellEnd"/>
      <w:r>
        <w:rPr>
          <w:rFonts w:ascii="Times New Roman" w:hAnsi="Times New Roman"/>
          <w:sz w:val="28"/>
          <w:szCs w:val="28"/>
        </w:rPr>
        <w:t xml:space="preserve">-II, доступно по ссылке </w:t>
      </w:r>
      <w:hyperlink r:id="rId98" w:history="1">
        <w:r w:rsidR="00525461" w:rsidRPr="00C47CD6">
          <w:rPr>
            <w:rStyle w:val="a6"/>
            <w:rFonts w:ascii="Times New Roman" w:hAnsi="Times New Roman"/>
            <w:sz w:val="28"/>
            <w:szCs w:val="28"/>
          </w:rPr>
          <w:t>http://tox.charite.de/protox_II</w:t>
        </w:r>
      </w:hyperlink>
      <w:r w:rsidR="00525461">
        <w:rPr>
          <w:rFonts w:ascii="Times New Roman" w:hAnsi="Times New Roman"/>
          <w:sz w:val="28"/>
          <w:szCs w:val="28"/>
        </w:rPr>
        <w:t>)</w:t>
      </w:r>
      <w:r>
        <w:rPr>
          <w:rFonts w:ascii="Times New Roman" w:hAnsi="Times New Roman"/>
          <w:sz w:val="28"/>
          <w:szCs w:val="28"/>
        </w:rPr>
        <w:t xml:space="preserve">. С помощью данного сервера предсказали острую пероральную токсичность и органную токсичность </w:t>
      </w:r>
      <w:r w:rsidRPr="00BF45A9">
        <w:rPr>
          <w:rFonts w:ascii="Times New Roman" w:hAnsi="Times New Roman"/>
          <w:sz w:val="28"/>
          <w:szCs w:val="28"/>
        </w:rPr>
        <w:t>(</w:t>
      </w:r>
      <w:proofErr w:type="spellStart"/>
      <w:r w:rsidRPr="00BF45A9">
        <w:rPr>
          <w:rFonts w:ascii="Times New Roman" w:hAnsi="Times New Roman"/>
          <w:sz w:val="28"/>
          <w:szCs w:val="28"/>
        </w:rPr>
        <w:t>гепатотоксичность</w:t>
      </w:r>
      <w:proofErr w:type="spellEnd"/>
      <w:r w:rsidRPr="00BF45A9">
        <w:rPr>
          <w:rFonts w:ascii="Times New Roman" w:hAnsi="Times New Roman"/>
          <w:sz w:val="28"/>
          <w:szCs w:val="28"/>
        </w:rPr>
        <w:t xml:space="preserve">, мутагенность, </w:t>
      </w:r>
      <w:r w:rsidR="00BF45A9" w:rsidRPr="00BF45A9">
        <w:rPr>
          <w:rFonts w:ascii="Times New Roman" w:hAnsi="Times New Roman"/>
          <w:sz w:val="28"/>
          <w:szCs w:val="28"/>
        </w:rPr>
        <w:t>цитотоксичность</w:t>
      </w:r>
      <w:r w:rsidRPr="00BF45A9">
        <w:rPr>
          <w:rFonts w:ascii="Times New Roman" w:hAnsi="Times New Roman"/>
          <w:sz w:val="28"/>
          <w:szCs w:val="28"/>
        </w:rPr>
        <w:t>) [</w:t>
      </w:r>
      <w:r>
        <w:rPr>
          <w:rFonts w:ascii="Times New Roman" w:hAnsi="Times New Roman"/>
          <w:sz w:val="28"/>
          <w:szCs w:val="28"/>
        </w:rPr>
        <w:t>10</w:t>
      </w:r>
      <w:r w:rsidR="00C4676A" w:rsidRPr="00C4676A">
        <w:rPr>
          <w:rFonts w:ascii="Times New Roman" w:hAnsi="Times New Roman"/>
          <w:sz w:val="28"/>
          <w:szCs w:val="28"/>
        </w:rPr>
        <w:t>5</w:t>
      </w:r>
      <w:r w:rsidR="00C4676A">
        <w:rPr>
          <w:rFonts w:ascii="Times New Roman" w:hAnsi="Times New Roman"/>
          <w:sz w:val="28"/>
          <w:szCs w:val="28"/>
        </w:rPr>
        <w:t>, 10</w:t>
      </w:r>
      <w:r w:rsidR="00C4676A" w:rsidRPr="00C4676A">
        <w:rPr>
          <w:rFonts w:ascii="Times New Roman" w:hAnsi="Times New Roman"/>
          <w:sz w:val="28"/>
          <w:szCs w:val="28"/>
        </w:rPr>
        <w:t>6</w:t>
      </w:r>
      <w:r>
        <w:rPr>
          <w:rFonts w:ascii="Times New Roman" w:hAnsi="Times New Roman"/>
          <w:sz w:val="28"/>
          <w:szCs w:val="28"/>
        </w:rPr>
        <w:t>].</w:t>
      </w:r>
    </w:p>
    <w:p w14:paraId="0D495337" w14:textId="29E37E93" w:rsidR="001137D2" w:rsidRDefault="0008237A" w:rsidP="000F1CA3">
      <w:pPr>
        <w:spacing w:after="0" w:line="240" w:lineRule="auto"/>
        <w:ind w:firstLine="567"/>
        <w:jc w:val="both"/>
        <w:rPr>
          <w:rFonts w:ascii="Times New Roman" w:hAnsi="Times New Roman"/>
          <w:sz w:val="28"/>
          <w:szCs w:val="28"/>
        </w:rPr>
      </w:pPr>
      <w:r>
        <w:rPr>
          <w:rFonts w:ascii="Times New Roman" w:eastAsiaTheme="minorEastAsia" w:hAnsi="Times New Roman"/>
          <w:sz w:val="28"/>
          <w:szCs w:val="28"/>
          <w:lang w:eastAsia="ko-KR"/>
        </w:rPr>
        <w:t>Д</w:t>
      </w:r>
      <w:r>
        <w:rPr>
          <w:rFonts w:ascii="Times New Roman" w:hAnsi="Times New Roman"/>
          <w:sz w:val="28"/>
          <w:szCs w:val="28"/>
        </w:rPr>
        <w:t xml:space="preserve">ля прогнозирования биологической активности, </w:t>
      </w:r>
      <w:proofErr w:type="spellStart"/>
      <w:r>
        <w:rPr>
          <w:rFonts w:ascii="Times New Roman" w:hAnsi="Times New Roman"/>
          <w:sz w:val="28"/>
          <w:szCs w:val="28"/>
        </w:rPr>
        <w:t>SwissADME</w:t>
      </w:r>
      <w:proofErr w:type="spellEnd"/>
      <w:r>
        <w:rPr>
          <w:rFonts w:ascii="Times New Roman" w:hAnsi="Times New Roman"/>
          <w:sz w:val="28"/>
          <w:szCs w:val="28"/>
        </w:rPr>
        <w:t xml:space="preserve"> (веб-сайт без входа в систему </w:t>
      </w:r>
      <w:hyperlink r:id="rId99" w:history="1">
        <w:r w:rsidR="00BC5E1A" w:rsidRPr="00C47CD6">
          <w:rPr>
            <w:rStyle w:val="a6"/>
            <w:rFonts w:ascii="Times New Roman" w:hAnsi="Times New Roman"/>
            <w:sz w:val="28"/>
            <w:szCs w:val="28"/>
          </w:rPr>
          <w:t>http://www.swissadme.ch</w:t>
        </w:r>
      </w:hyperlink>
      <w:r w:rsidR="00BC5E1A">
        <w:rPr>
          <w:rFonts w:ascii="Times New Roman" w:hAnsi="Times New Roman"/>
          <w:sz w:val="28"/>
          <w:szCs w:val="28"/>
        </w:rPr>
        <w:t>)</w:t>
      </w:r>
      <w:r>
        <w:rPr>
          <w:rFonts w:ascii="Times New Roman" w:hAnsi="Times New Roman"/>
          <w:sz w:val="28"/>
          <w:szCs w:val="28"/>
        </w:rPr>
        <w:t xml:space="preserve"> - для прогнозирования свойств ADME (</w:t>
      </w:r>
      <w:proofErr w:type="spellStart"/>
      <w:r>
        <w:rPr>
          <w:rFonts w:ascii="Times New Roman" w:hAnsi="Times New Roman"/>
          <w:sz w:val="28"/>
          <w:szCs w:val="28"/>
        </w:rPr>
        <w:t>absorption</w:t>
      </w:r>
      <w:proofErr w:type="spellEnd"/>
      <w:r>
        <w:rPr>
          <w:rFonts w:ascii="Times New Roman" w:hAnsi="Times New Roman"/>
          <w:sz w:val="28"/>
          <w:szCs w:val="28"/>
        </w:rPr>
        <w:t xml:space="preserve">, </w:t>
      </w:r>
      <w:proofErr w:type="spellStart"/>
      <w:r>
        <w:rPr>
          <w:rFonts w:ascii="Times New Roman" w:hAnsi="Times New Roman"/>
          <w:sz w:val="28"/>
          <w:szCs w:val="28"/>
        </w:rPr>
        <w:t>distribution</w:t>
      </w:r>
      <w:proofErr w:type="spellEnd"/>
      <w:r>
        <w:rPr>
          <w:rFonts w:ascii="Times New Roman" w:hAnsi="Times New Roman"/>
          <w:sz w:val="28"/>
          <w:szCs w:val="28"/>
        </w:rPr>
        <w:t xml:space="preserve">, </w:t>
      </w:r>
      <w:proofErr w:type="spellStart"/>
      <w:r>
        <w:rPr>
          <w:rFonts w:ascii="Times New Roman" w:hAnsi="Times New Roman"/>
          <w:sz w:val="28"/>
          <w:szCs w:val="28"/>
        </w:rPr>
        <w:t>metabolism</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excretion</w:t>
      </w:r>
      <w:proofErr w:type="spellEnd"/>
      <w:r>
        <w:rPr>
          <w:rFonts w:ascii="Times New Roman" w:hAnsi="Times New Roman"/>
          <w:sz w:val="28"/>
          <w:szCs w:val="28"/>
        </w:rPr>
        <w:t>). Свойства ADME соединения характеризуют его абсорбцию, распределение, метаболизм, экскрецию в организме человека. Параметры ADME помогают предсказать и оценить фармакокинетический профиль молекулы как потенциального активного фармацевтического ингредиента [10</w:t>
      </w:r>
      <w:r w:rsidR="00C4676A" w:rsidRPr="00C4676A">
        <w:rPr>
          <w:rFonts w:ascii="Times New Roman" w:hAnsi="Times New Roman"/>
          <w:sz w:val="28"/>
          <w:szCs w:val="28"/>
        </w:rPr>
        <w:t>7</w:t>
      </w:r>
      <w:r>
        <w:rPr>
          <w:rFonts w:ascii="Times New Roman" w:hAnsi="Times New Roman"/>
          <w:sz w:val="28"/>
          <w:szCs w:val="28"/>
        </w:rPr>
        <w:t>]. Фармакокинетические свойства изуч</w:t>
      </w:r>
      <w:r w:rsidR="005E477D">
        <w:rPr>
          <w:rFonts w:ascii="Times New Roman" w:hAnsi="Times New Roman"/>
          <w:sz w:val="28"/>
          <w:szCs w:val="28"/>
        </w:rPr>
        <w:t>али</w:t>
      </w:r>
      <w:r>
        <w:rPr>
          <w:rFonts w:ascii="Times New Roman" w:hAnsi="Times New Roman"/>
          <w:sz w:val="28"/>
          <w:szCs w:val="28"/>
        </w:rPr>
        <w:t xml:space="preserve"> с использованием модели </w:t>
      </w:r>
      <w:proofErr w:type="spellStart"/>
      <w:r>
        <w:rPr>
          <w:rFonts w:ascii="Times New Roman" w:hAnsi="Times New Roman"/>
          <w:sz w:val="28"/>
          <w:szCs w:val="28"/>
        </w:rPr>
        <w:t>Boiled-Egg</w:t>
      </w:r>
      <w:proofErr w:type="spellEnd"/>
      <w:r>
        <w:rPr>
          <w:rFonts w:ascii="Times New Roman" w:hAnsi="Times New Roman"/>
          <w:sz w:val="28"/>
          <w:szCs w:val="28"/>
        </w:rPr>
        <w:t xml:space="preserve">, которая позволяет оценить пассивную желудочно-кишечную абсорбцию и проникновение в головной мозг путем вычисления их </w:t>
      </w:r>
      <w:proofErr w:type="spellStart"/>
      <w:r>
        <w:rPr>
          <w:rFonts w:ascii="Times New Roman" w:hAnsi="Times New Roman"/>
          <w:sz w:val="28"/>
          <w:szCs w:val="28"/>
        </w:rPr>
        <w:t>липофильности</w:t>
      </w:r>
      <w:proofErr w:type="spellEnd"/>
      <w:r>
        <w:rPr>
          <w:rFonts w:ascii="Times New Roman" w:hAnsi="Times New Roman"/>
          <w:sz w:val="28"/>
          <w:szCs w:val="28"/>
        </w:rPr>
        <w:t xml:space="preserve"> и полярности, описываемых коэффициентом распределения н - </w:t>
      </w:r>
      <w:proofErr w:type="spellStart"/>
      <w:r>
        <w:rPr>
          <w:rFonts w:ascii="Times New Roman" w:hAnsi="Times New Roman"/>
          <w:sz w:val="28"/>
          <w:szCs w:val="28"/>
        </w:rPr>
        <w:t>октанол</w:t>
      </w:r>
      <w:proofErr w:type="spellEnd"/>
      <w:r>
        <w:rPr>
          <w:rFonts w:ascii="Times New Roman" w:hAnsi="Times New Roman"/>
          <w:sz w:val="28"/>
          <w:szCs w:val="28"/>
        </w:rPr>
        <w:t>/вода (</w:t>
      </w:r>
      <w:proofErr w:type="spellStart"/>
      <w:proofErr w:type="gramStart"/>
      <w:r>
        <w:rPr>
          <w:rFonts w:ascii="Times New Roman" w:hAnsi="Times New Roman"/>
          <w:sz w:val="28"/>
          <w:szCs w:val="28"/>
        </w:rPr>
        <w:t>log</w:t>
      </w:r>
      <w:proofErr w:type="spellEnd"/>
      <w:r>
        <w:rPr>
          <w:rFonts w:ascii="Times New Roman" w:hAnsi="Times New Roman"/>
          <w:sz w:val="28"/>
          <w:szCs w:val="28"/>
        </w:rPr>
        <w:t xml:space="preserve">  P</w:t>
      </w:r>
      <w:proofErr w:type="gramEnd"/>
      <w:r>
        <w:rPr>
          <w:rFonts w:ascii="Times New Roman" w:hAnsi="Times New Roman"/>
          <w:sz w:val="28"/>
          <w:szCs w:val="28"/>
        </w:rPr>
        <w:t>) и площадью полярной поверхности (PSA). Белая область соответствует высокой вероятности пассивного всасывания в желудочно-кишечном тракте (ЖКТ), а желтая область - высокой вероя</w:t>
      </w:r>
      <w:r w:rsidR="00C4676A">
        <w:rPr>
          <w:rFonts w:ascii="Times New Roman" w:hAnsi="Times New Roman"/>
          <w:sz w:val="28"/>
          <w:szCs w:val="28"/>
        </w:rPr>
        <w:t>тности проникновения в мозг [10</w:t>
      </w:r>
      <w:r w:rsidR="00C4676A" w:rsidRPr="00C4676A">
        <w:rPr>
          <w:rFonts w:ascii="Times New Roman" w:hAnsi="Times New Roman"/>
          <w:sz w:val="28"/>
          <w:szCs w:val="28"/>
        </w:rPr>
        <w:t>8</w:t>
      </w:r>
      <w:r>
        <w:rPr>
          <w:rFonts w:ascii="Times New Roman" w:hAnsi="Times New Roman"/>
          <w:sz w:val="28"/>
          <w:szCs w:val="28"/>
        </w:rPr>
        <w:t xml:space="preserve">]. С использованием данной программы предсказали такие физико-химические свойства, как молекулярная масса, </w:t>
      </w:r>
      <w:proofErr w:type="spellStart"/>
      <w:r>
        <w:rPr>
          <w:rFonts w:ascii="Times New Roman" w:hAnsi="Times New Roman"/>
          <w:sz w:val="28"/>
          <w:szCs w:val="28"/>
        </w:rPr>
        <w:t>липофильность</w:t>
      </w:r>
      <w:proofErr w:type="spellEnd"/>
      <w:r>
        <w:rPr>
          <w:rFonts w:ascii="Times New Roman" w:hAnsi="Times New Roman"/>
          <w:sz w:val="28"/>
          <w:szCs w:val="28"/>
        </w:rPr>
        <w:t xml:space="preserve">, количество доноров водородных связей и количество акцепторов водородных связей (правило Липинского) чтобы определить можно ли, считать исследуемые соединения </w:t>
      </w:r>
      <w:proofErr w:type="spellStart"/>
      <w:r>
        <w:rPr>
          <w:rFonts w:ascii="Times New Roman" w:hAnsi="Times New Roman"/>
          <w:sz w:val="28"/>
          <w:szCs w:val="28"/>
        </w:rPr>
        <w:t>лекарственноподобными</w:t>
      </w:r>
      <w:proofErr w:type="spellEnd"/>
      <w:r>
        <w:rPr>
          <w:rFonts w:ascii="Times New Roman" w:hAnsi="Times New Roman"/>
          <w:sz w:val="28"/>
          <w:szCs w:val="28"/>
        </w:rPr>
        <w:t xml:space="preserve"> [10</w:t>
      </w:r>
      <w:r w:rsidR="00C4676A" w:rsidRPr="00C4676A">
        <w:rPr>
          <w:rFonts w:ascii="Times New Roman" w:hAnsi="Times New Roman"/>
          <w:sz w:val="28"/>
          <w:szCs w:val="28"/>
        </w:rPr>
        <w:t>9</w:t>
      </w:r>
      <w:r>
        <w:rPr>
          <w:rFonts w:ascii="Times New Roman" w:hAnsi="Times New Roman"/>
          <w:sz w:val="28"/>
          <w:szCs w:val="28"/>
        </w:rPr>
        <w:t>, 1</w:t>
      </w:r>
      <w:r w:rsidR="00C4676A" w:rsidRPr="00C4676A">
        <w:rPr>
          <w:rFonts w:ascii="Times New Roman" w:hAnsi="Times New Roman"/>
          <w:sz w:val="28"/>
          <w:szCs w:val="28"/>
        </w:rPr>
        <w:t>1</w:t>
      </w:r>
      <w:r>
        <w:rPr>
          <w:rFonts w:ascii="Times New Roman" w:hAnsi="Times New Roman"/>
          <w:sz w:val="28"/>
          <w:szCs w:val="28"/>
        </w:rPr>
        <w:t>0].</w:t>
      </w:r>
    </w:p>
    <w:p w14:paraId="510A18E8" w14:textId="77777777" w:rsidR="001137D2" w:rsidRDefault="001137D2" w:rsidP="009D5DFD">
      <w:pPr>
        <w:spacing w:after="0" w:line="240" w:lineRule="auto"/>
        <w:jc w:val="both"/>
        <w:rPr>
          <w:rFonts w:ascii="Times New Roman" w:hAnsi="Times New Roman"/>
          <w:b/>
          <w:sz w:val="28"/>
          <w:szCs w:val="28"/>
        </w:rPr>
      </w:pPr>
    </w:p>
    <w:p w14:paraId="0B6A5167" w14:textId="77777777"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Химический синтез</w:t>
      </w:r>
    </w:p>
    <w:p w14:paraId="08C19D16" w14:textId="77777777" w:rsidR="001137D2" w:rsidRDefault="0008237A" w:rsidP="000F1CA3">
      <w:pPr>
        <w:spacing w:after="0" w:line="240" w:lineRule="auto"/>
        <w:ind w:firstLine="567"/>
        <w:jc w:val="both"/>
        <w:rPr>
          <w:rFonts w:ascii="Times New Roman" w:hAnsi="Times New Roman"/>
          <w:b/>
          <w:sz w:val="28"/>
          <w:szCs w:val="28"/>
        </w:rPr>
      </w:pPr>
      <w:r>
        <w:rPr>
          <w:rFonts w:ascii="Times New Roman" w:hAnsi="Times New Roman"/>
          <w:sz w:val="28"/>
          <w:szCs w:val="28"/>
        </w:rPr>
        <w:t xml:space="preserve">Синтез объектов исследования проводили согласно методике, описанный в диссертационной работе </w:t>
      </w:r>
      <w:proofErr w:type="spellStart"/>
      <w:r>
        <w:rPr>
          <w:rFonts w:ascii="Times New Roman" w:hAnsi="Times New Roman"/>
          <w:sz w:val="28"/>
          <w:szCs w:val="28"/>
        </w:rPr>
        <w:t>Берилло</w:t>
      </w:r>
      <w:proofErr w:type="spellEnd"/>
      <w:r>
        <w:rPr>
          <w:rFonts w:ascii="Times New Roman" w:hAnsi="Times New Roman"/>
          <w:sz w:val="28"/>
          <w:szCs w:val="28"/>
        </w:rPr>
        <w:t xml:space="preserve"> Д.А. на тему: Синтез, строение и свойства </w:t>
      </w:r>
      <w:proofErr w:type="spellStart"/>
      <w:r>
        <w:rPr>
          <w:rFonts w:ascii="Times New Roman" w:hAnsi="Times New Roman"/>
          <w:sz w:val="28"/>
          <w:szCs w:val="28"/>
        </w:rPr>
        <w:t>гидразидов</w:t>
      </w:r>
      <w:proofErr w:type="spellEnd"/>
      <w:r>
        <w:rPr>
          <w:rFonts w:ascii="Times New Roman" w:hAnsi="Times New Roman"/>
          <w:sz w:val="28"/>
          <w:szCs w:val="28"/>
        </w:rPr>
        <w:t xml:space="preserve"> β-</w:t>
      </w:r>
      <w:proofErr w:type="spellStart"/>
      <w:r>
        <w:rPr>
          <w:rFonts w:ascii="Times New Roman" w:hAnsi="Times New Roman"/>
          <w:sz w:val="28"/>
          <w:szCs w:val="28"/>
        </w:rPr>
        <w:t>аминопропанов</w:t>
      </w:r>
      <w:r w:rsidR="00C4676A">
        <w:rPr>
          <w:rFonts w:ascii="Times New Roman" w:hAnsi="Times New Roman"/>
          <w:sz w:val="28"/>
          <w:szCs w:val="28"/>
        </w:rPr>
        <w:t>ой</w:t>
      </w:r>
      <w:proofErr w:type="spellEnd"/>
      <w:r w:rsidR="00C4676A">
        <w:rPr>
          <w:rFonts w:ascii="Times New Roman" w:hAnsi="Times New Roman"/>
          <w:sz w:val="28"/>
          <w:szCs w:val="28"/>
        </w:rPr>
        <w:t xml:space="preserve"> кислоты и их производных [11</w:t>
      </w:r>
      <w:r w:rsidR="00C4676A" w:rsidRPr="00C4676A">
        <w:rPr>
          <w:rFonts w:ascii="Times New Roman" w:hAnsi="Times New Roman"/>
          <w:sz w:val="28"/>
          <w:szCs w:val="28"/>
        </w:rPr>
        <w:t>1</w:t>
      </w:r>
      <w:r>
        <w:rPr>
          <w:rFonts w:ascii="Times New Roman" w:hAnsi="Times New Roman"/>
          <w:sz w:val="28"/>
          <w:szCs w:val="28"/>
        </w:rPr>
        <w:t>].</w:t>
      </w:r>
    </w:p>
    <w:p w14:paraId="06B3FF1B" w14:textId="77777777" w:rsidR="001137D2" w:rsidRDefault="0008237A" w:rsidP="000F1CA3">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4"/>
        </w:rPr>
        <w:t>Необходимую массу исходных реагентов вычисляли по следующей формуле:</w:t>
      </w:r>
    </w:p>
    <w:p w14:paraId="424E656E" w14:textId="0A18275C" w:rsidR="001137D2" w:rsidRDefault="0008237A" w:rsidP="009D5DFD">
      <w:pPr>
        <w:spacing w:after="0" w:line="240" w:lineRule="auto"/>
        <w:ind w:firstLine="708"/>
        <w:jc w:val="center"/>
        <w:rPr>
          <w:rFonts w:ascii="Times New Roman" w:hAnsi="Times New Roman"/>
          <w:i/>
          <w:sz w:val="28"/>
          <w:szCs w:val="24"/>
        </w:rPr>
      </w:pPr>
      <w:r>
        <w:rPr>
          <w:rFonts w:ascii="Times New Roman" w:eastAsia="Times New Roman" w:hAnsi="Times New Roman"/>
          <w:sz w:val="28"/>
          <w:szCs w:val="28"/>
          <w:lang w:eastAsia="ru-RU"/>
        </w:rPr>
        <w:t xml:space="preserve">                                     </w:t>
      </w:r>
      <m:oMath>
        <m:r>
          <w:rPr>
            <w:rFonts w:ascii="Cambria Math" w:eastAsia="Times New Roman" w:hAnsi="Cambria Math" w:cs="Cambria Math"/>
            <w:sz w:val="28"/>
            <w:szCs w:val="28"/>
            <w:lang w:eastAsia="ru-RU"/>
          </w:rPr>
          <m:t>m</m:t>
        </m:r>
        <m:r>
          <m:rPr>
            <m:sty m:val="p"/>
          </m:rPr>
          <w:rPr>
            <w:rFonts w:ascii="Cambria Math" w:eastAsia="Times New Roman" w:hAnsi="Cambria Math" w:cs="Cambria Math"/>
            <w:sz w:val="28"/>
            <w:szCs w:val="28"/>
            <w:lang w:eastAsia="ru-RU"/>
          </w:rPr>
          <m:t>=ν*</m:t>
        </m:r>
        <m:r>
          <w:rPr>
            <w:rFonts w:ascii="Cambria Math" w:eastAsia="Times New Roman" w:hAnsi="Cambria Math" w:cs="Cambria Math"/>
            <w:sz w:val="28"/>
            <w:szCs w:val="28"/>
            <w:lang w:val="en-US" w:eastAsia="ru-RU"/>
          </w:rPr>
          <m:t>M</m:t>
        </m:r>
      </m:oMath>
      <w:r>
        <w:rPr>
          <w:rFonts w:ascii="Times New Roman" w:hAnsi="Times New Roman"/>
          <w:i/>
          <w:sz w:val="28"/>
          <w:szCs w:val="28"/>
          <w:lang w:eastAsia="ru-RU"/>
        </w:rPr>
        <w:t xml:space="preserve">                                                   </w:t>
      </w:r>
      <w:r w:rsidR="0083675C">
        <w:rPr>
          <w:rFonts w:ascii="Times New Roman" w:hAnsi="Times New Roman"/>
          <w:i/>
          <w:sz w:val="28"/>
          <w:szCs w:val="28"/>
          <w:lang w:eastAsia="ru-RU"/>
        </w:rPr>
        <w:t xml:space="preserve">      </w:t>
      </w:r>
      <w:r>
        <w:rPr>
          <w:rFonts w:ascii="Times New Roman" w:hAnsi="Times New Roman"/>
          <w:i/>
          <w:sz w:val="28"/>
          <w:szCs w:val="28"/>
          <w:lang w:eastAsia="ru-RU"/>
        </w:rPr>
        <w:t xml:space="preserve">  </w:t>
      </w:r>
      <w:r w:rsidR="0083675C">
        <w:rPr>
          <w:rFonts w:ascii="Times New Roman" w:hAnsi="Times New Roman"/>
          <w:i/>
          <w:sz w:val="28"/>
          <w:szCs w:val="28"/>
          <w:lang w:eastAsia="ru-RU"/>
        </w:rPr>
        <w:t xml:space="preserve">   </w:t>
      </w:r>
      <w:r>
        <w:rPr>
          <w:rFonts w:ascii="Times New Roman" w:hAnsi="Times New Roman"/>
          <w:i/>
          <w:sz w:val="28"/>
          <w:szCs w:val="28"/>
          <w:lang w:eastAsia="ru-RU"/>
        </w:rPr>
        <w:t xml:space="preserve"> </w:t>
      </w:r>
      <w:r>
        <w:rPr>
          <w:rFonts w:ascii="Times New Roman" w:hAnsi="Times New Roman"/>
          <w:sz w:val="28"/>
          <w:szCs w:val="28"/>
          <w:lang w:eastAsia="ru-RU"/>
        </w:rPr>
        <w:t>(1)</w:t>
      </w:r>
    </w:p>
    <w:p w14:paraId="51BFD22A" w14:textId="77777777" w:rsidR="000F1CA3" w:rsidRDefault="000F1CA3" w:rsidP="000F1CA3">
      <w:pPr>
        <w:spacing w:after="0" w:line="240" w:lineRule="auto"/>
        <w:ind w:firstLine="567"/>
        <w:jc w:val="both"/>
        <w:rPr>
          <w:rFonts w:ascii="Times New Roman" w:hAnsi="Times New Roman"/>
          <w:sz w:val="28"/>
          <w:szCs w:val="24"/>
        </w:rPr>
      </w:pPr>
    </w:p>
    <w:p w14:paraId="1CF3FC9A" w14:textId="76AC798B" w:rsidR="001137D2" w:rsidRDefault="0008237A" w:rsidP="00BC5E1A">
      <w:pPr>
        <w:spacing w:after="0" w:line="240" w:lineRule="auto"/>
        <w:ind w:firstLine="567"/>
        <w:jc w:val="both"/>
        <w:rPr>
          <w:rFonts w:ascii="Times New Roman" w:hAnsi="Times New Roman"/>
          <w:sz w:val="28"/>
          <w:szCs w:val="24"/>
        </w:rPr>
      </w:pPr>
      <w:r>
        <w:rPr>
          <w:rFonts w:ascii="Times New Roman" w:hAnsi="Times New Roman"/>
          <w:sz w:val="28"/>
          <w:szCs w:val="24"/>
        </w:rPr>
        <w:t>где ν- количество вещества, в молях;</w:t>
      </w:r>
    </w:p>
    <w:p w14:paraId="572E578B" w14:textId="77777777" w:rsidR="001137D2" w:rsidRDefault="0008237A" w:rsidP="00BC5E1A">
      <w:pPr>
        <w:spacing w:after="0" w:line="240" w:lineRule="auto"/>
        <w:ind w:firstLine="567"/>
        <w:jc w:val="both"/>
        <w:rPr>
          <w:rFonts w:ascii="Times New Roman" w:hAnsi="Times New Roman"/>
          <w:sz w:val="28"/>
          <w:szCs w:val="28"/>
          <w:lang w:eastAsia="ru-RU"/>
        </w:rPr>
      </w:pPr>
      <w:r>
        <w:rPr>
          <w:rFonts w:ascii="Times New Roman" w:hAnsi="Times New Roman"/>
          <w:sz w:val="28"/>
          <w:szCs w:val="24"/>
        </w:rPr>
        <w:t xml:space="preserve">       </w:t>
      </w:r>
      <m:oMath>
        <m:r>
          <w:rPr>
            <w:rFonts w:ascii="Cambria Math" w:eastAsia="Times New Roman" w:hAnsi="Cambria Math" w:cs="Cambria Math"/>
            <w:sz w:val="28"/>
            <w:szCs w:val="28"/>
            <w:lang w:eastAsia="ru-RU"/>
          </w:rPr>
          <m:t>m</m:t>
        </m:r>
      </m:oMath>
      <w:r>
        <w:rPr>
          <w:rFonts w:ascii="Times New Roman" w:hAnsi="Times New Roman"/>
          <w:sz w:val="28"/>
          <w:szCs w:val="28"/>
          <w:lang w:eastAsia="ru-RU"/>
        </w:rPr>
        <w:t xml:space="preserve"> – масса в г.;</w:t>
      </w:r>
    </w:p>
    <w:p w14:paraId="27E140CC" w14:textId="77777777" w:rsidR="001137D2" w:rsidRDefault="0008237A" w:rsidP="00BC5E1A">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w:t>
      </w:r>
      <m:oMath>
        <m:r>
          <w:rPr>
            <w:rFonts w:ascii="Cambria Math" w:eastAsia="Times New Roman" w:hAnsi="Cambria Math" w:cs="Cambria Math"/>
            <w:sz w:val="28"/>
            <w:szCs w:val="28"/>
            <w:lang w:val="en-US" w:eastAsia="ru-RU"/>
          </w:rPr>
          <m:t>M</m:t>
        </m:r>
      </m:oMath>
      <w:r>
        <w:rPr>
          <w:rFonts w:ascii="Times New Roman" w:hAnsi="Times New Roman"/>
          <w:sz w:val="28"/>
          <w:szCs w:val="28"/>
          <w:lang w:eastAsia="ru-RU"/>
        </w:rPr>
        <w:t>- молярная масса вещества (в г/моль).</w:t>
      </w:r>
    </w:p>
    <w:p w14:paraId="42AA77DD" w14:textId="77777777" w:rsidR="001137D2" w:rsidRDefault="0008237A" w:rsidP="000F1CA3">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Расчет выхода продуктов реакций рассчитывали по формуле:</w:t>
      </w:r>
    </w:p>
    <w:p w14:paraId="20C5232B" w14:textId="77777777" w:rsidR="001137D2" w:rsidRDefault="001137D2" w:rsidP="009D5DFD">
      <w:pPr>
        <w:spacing w:after="0" w:line="240" w:lineRule="auto"/>
        <w:ind w:firstLine="708"/>
        <w:jc w:val="both"/>
        <w:rPr>
          <w:rFonts w:ascii="Times New Roman" w:hAnsi="Times New Roman"/>
          <w:sz w:val="28"/>
          <w:szCs w:val="28"/>
        </w:rPr>
      </w:pPr>
    </w:p>
    <w:p w14:paraId="45E2DFD8" w14:textId="7A89F24F" w:rsidR="001137D2" w:rsidRDefault="0008237A" w:rsidP="009D5DFD">
      <w:pPr>
        <w:spacing w:after="0" w:line="240" w:lineRule="auto"/>
        <w:jc w:val="center"/>
        <w:rPr>
          <w:rFonts w:ascii="Times New Roman" w:hAnsi="Times New Roman"/>
          <w:sz w:val="28"/>
        </w:rPr>
      </w:pPr>
      <w:r>
        <w:rPr>
          <w:rFonts w:ascii="Times New Roman" w:hAnsi="Times New Roman"/>
          <w:sz w:val="32"/>
        </w:rPr>
        <w:t xml:space="preserve">                                           </w:t>
      </w:r>
      <m:oMath>
        <m:r>
          <w:rPr>
            <w:rFonts w:ascii="Cambria Math" w:hAnsi="Cambria Math"/>
            <w:sz w:val="32"/>
          </w:rPr>
          <m:t>η=</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lang w:val="en-US"/>
                  </w:rPr>
                  <m:t>m</m:t>
                </m:r>
              </m:e>
              <m:sub>
                <m:r>
                  <w:rPr>
                    <w:rFonts w:ascii="Cambria Math" w:hAnsi="Cambria Math"/>
                    <w:sz w:val="32"/>
                  </w:rPr>
                  <m:t>практ.</m:t>
                </m:r>
              </m:sub>
            </m:sSub>
          </m:num>
          <m:den>
            <m:sSub>
              <m:sSubPr>
                <m:ctrlPr>
                  <w:rPr>
                    <w:rFonts w:ascii="Cambria Math" w:hAnsi="Cambria Math"/>
                    <w:i/>
                    <w:sz w:val="32"/>
                  </w:rPr>
                </m:ctrlPr>
              </m:sSubPr>
              <m:e>
                <m:r>
                  <w:rPr>
                    <w:rFonts w:ascii="Cambria Math" w:hAnsi="Cambria Math"/>
                    <w:sz w:val="32"/>
                  </w:rPr>
                  <m:t>m</m:t>
                </m:r>
              </m:e>
              <m:sub>
                <m:r>
                  <w:rPr>
                    <w:rFonts w:ascii="Cambria Math" w:hAnsi="Cambria Math"/>
                    <w:sz w:val="32"/>
                  </w:rPr>
                  <m:t>теор.</m:t>
                </m:r>
              </m:sub>
            </m:sSub>
          </m:den>
        </m:f>
        <m:r>
          <w:rPr>
            <w:rFonts w:ascii="Cambria Math" w:hAnsi="Cambria Math"/>
            <w:sz w:val="32"/>
          </w:rPr>
          <m:t>∙100%</m:t>
        </m:r>
      </m:oMath>
      <w:r>
        <w:rPr>
          <w:rFonts w:ascii="Times New Roman" w:hAnsi="Times New Roman"/>
          <w:sz w:val="28"/>
        </w:rPr>
        <w:t xml:space="preserve">                                 </w:t>
      </w:r>
      <w:r w:rsidR="0083675C">
        <w:rPr>
          <w:rFonts w:ascii="Times New Roman" w:hAnsi="Times New Roman"/>
          <w:sz w:val="28"/>
        </w:rPr>
        <w:t xml:space="preserve">          </w:t>
      </w:r>
      <w:r>
        <w:rPr>
          <w:rFonts w:ascii="Times New Roman" w:hAnsi="Times New Roman"/>
          <w:sz w:val="28"/>
        </w:rPr>
        <w:t xml:space="preserve"> (2)</w:t>
      </w:r>
    </w:p>
    <w:p w14:paraId="2BB2364A" w14:textId="77777777" w:rsidR="001137D2" w:rsidRDefault="001137D2" w:rsidP="009D5DFD">
      <w:pPr>
        <w:spacing w:after="0" w:line="240" w:lineRule="auto"/>
        <w:jc w:val="both"/>
        <w:rPr>
          <w:rFonts w:ascii="Times New Roman" w:hAnsi="Times New Roman"/>
          <w:sz w:val="28"/>
          <w:szCs w:val="28"/>
        </w:rPr>
      </w:pPr>
    </w:p>
    <w:p w14:paraId="6ED98009" w14:textId="77777777" w:rsidR="001137D2" w:rsidRDefault="00F11ACA" w:rsidP="00BC5E1A">
      <w:pPr>
        <w:spacing w:after="0" w:line="240" w:lineRule="auto"/>
        <w:ind w:firstLine="426"/>
        <w:jc w:val="both"/>
        <w:rPr>
          <w:rFonts w:ascii="Times New Roman" w:hAnsi="Times New Roman"/>
          <w:sz w:val="28"/>
          <w:szCs w:val="28"/>
        </w:rPr>
      </w:pPr>
      <w:r>
        <w:rPr>
          <w:rFonts w:ascii="Times New Roman" w:hAnsi="Times New Roman"/>
          <w:sz w:val="28"/>
          <w:szCs w:val="28"/>
        </w:rPr>
        <w:t>г</w:t>
      </w:r>
      <w:r w:rsidR="0008237A">
        <w:rPr>
          <w:rFonts w:ascii="Times New Roman" w:hAnsi="Times New Roman"/>
          <w:sz w:val="28"/>
          <w:szCs w:val="28"/>
        </w:rPr>
        <w:t>де</w:t>
      </w:r>
      <w:r>
        <w:rPr>
          <w:rFonts w:ascii="Times New Roman" w:hAnsi="Times New Roman"/>
          <w:sz w:val="28"/>
          <w:szCs w:val="28"/>
        </w:rPr>
        <w:t xml:space="preserve"> </w:t>
      </w:r>
      <w:r w:rsidR="0008237A">
        <w:rPr>
          <w:rFonts w:ascii="Times New Roman" w:hAnsi="Times New Roman"/>
          <w:i/>
          <w:sz w:val="28"/>
          <w:szCs w:val="28"/>
          <w:lang w:val="en-US"/>
        </w:rPr>
        <w:t>m</w:t>
      </w:r>
      <w:r w:rsidR="0008237A">
        <w:rPr>
          <w:rFonts w:ascii="Times New Roman" w:hAnsi="Times New Roman"/>
          <w:sz w:val="28"/>
          <w:szCs w:val="28"/>
          <w:vertAlign w:val="subscript"/>
        </w:rPr>
        <w:t>практ</w:t>
      </w:r>
      <w:r w:rsidR="0008237A">
        <w:rPr>
          <w:rFonts w:ascii="Times New Roman" w:hAnsi="Times New Roman"/>
          <w:sz w:val="28"/>
          <w:szCs w:val="28"/>
        </w:rPr>
        <w:t>. – практический выход вещества в граммах, который измеряется после проведения синтеза;</w:t>
      </w:r>
    </w:p>
    <w:p w14:paraId="2911BA3A" w14:textId="77777777" w:rsidR="001137D2" w:rsidRDefault="00F11ACA" w:rsidP="00BC5E1A">
      <w:pPr>
        <w:spacing w:after="0" w:line="240" w:lineRule="auto"/>
        <w:ind w:firstLine="426"/>
        <w:jc w:val="both"/>
        <w:rPr>
          <w:rFonts w:ascii="Times New Roman" w:hAnsi="Times New Roman"/>
          <w:sz w:val="28"/>
          <w:szCs w:val="28"/>
        </w:rPr>
      </w:pPr>
      <w:r>
        <w:rPr>
          <w:rFonts w:ascii="Times New Roman" w:hAnsi="Times New Roman"/>
          <w:i/>
          <w:sz w:val="28"/>
          <w:szCs w:val="28"/>
        </w:rPr>
        <w:t xml:space="preserve">     </w:t>
      </w:r>
      <w:r w:rsidR="0008237A">
        <w:rPr>
          <w:rFonts w:ascii="Times New Roman" w:hAnsi="Times New Roman"/>
          <w:i/>
          <w:sz w:val="28"/>
          <w:szCs w:val="28"/>
          <w:lang w:val="en-US"/>
        </w:rPr>
        <w:t>m</w:t>
      </w:r>
      <w:proofErr w:type="spellStart"/>
      <w:r w:rsidR="0008237A">
        <w:rPr>
          <w:rFonts w:ascii="Times New Roman" w:hAnsi="Times New Roman"/>
          <w:sz w:val="28"/>
          <w:szCs w:val="28"/>
          <w:vertAlign w:val="subscript"/>
        </w:rPr>
        <w:t>теор</w:t>
      </w:r>
      <w:proofErr w:type="spellEnd"/>
      <w:r w:rsidR="0008237A">
        <w:rPr>
          <w:rFonts w:ascii="Times New Roman" w:hAnsi="Times New Roman"/>
          <w:sz w:val="28"/>
          <w:szCs w:val="28"/>
          <w:vertAlign w:val="subscript"/>
        </w:rPr>
        <w:t xml:space="preserve">. </w:t>
      </w:r>
      <w:r w:rsidR="0008237A">
        <w:rPr>
          <w:rFonts w:ascii="Times New Roman" w:hAnsi="Times New Roman"/>
          <w:sz w:val="28"/>
          <w:szCs w:val="28"/>
        </w:rPr>
        <w:t>– теоретический выход вещества в граммах.</w:t>
      </w:r>
    </w:p>
    <w:p w14:paraId="648E50ED" w14:textId="77777777" w:rsidR="00AD5164" w:rsidRDefault="00AD5164" w:rsidP="00BC5E1A">
      <w:pPr>
        <w:spacing w:after="0" w:line="240" w:lineRule="auto"/>
        <w:ind w:firstLine="426"/>
        <w:jc w:val="both"/>
        <w:rPr>
          <w:rFonts w:ascii="Times New Roman" w:hAnsi="Times New Roman"/>
          <w:sz w:val="28"/>
          <w:szCs w:val="28"/>
        </w:rPr>
      </w:pPr>
    </w:p>
    <w:p w14:paraId="28221EB6" w14:textId="77777777" w:rsidR="001137D2" w:rsidRDefault="0008237A" w:rsidP="000F1CA3">
      <w:pPr>
        <w:spacing w:after="0" w:line="240" w:lineRule="auto"/>
        <w:ind w:firstLine="567"/>
        <w:jc w:val="both"/>
        <w:rPr>
          <w:rFonts w:ascii="Times New Roman" w:hAnsi="Times New Roman"/>
          <w:sz w:val="28"/>
          <w:szCs w:val="24"/>
        </w:rPr>
      </w:pPr>
      <w:r>
        <w:rPr>
          <w:rFonts w:ascii="Times New Roman" w:hAnsi="Times New Roman"/>
          <w:sz w:val="28"/>
          <w:szCs w:val="24"/>
        </w:rPr>
        <w:t>Очистку полученных соединений проводили методом перекристаллизации согласно общепринятым методикам о</w:t>
      </w:r>
      <w:r w:rsidR="00C4676A">
        <w:rPr>
          <w:rFonts w:ascii="Times New Roman" w:hAnsi="Times New Roman"/>
          <w:sz w:val="28"/>
          <w:szCs w:val="24"/>
        </w:rPr>
        <w:t>чистки органических веществ [11</w:t>
      </w:r>
      <w:r w:rsidR="00C4676A" w:rsidRPr="00C4676A">
        <w:rPr>
          <w:rFonts w:ascii="Times New Roman" w:hAnsi="Times New Roman"/>
          <w:sz w:val="28"/>
          <w:szCs w:val="24"/>
        </w:rPr>
        <w:t>2</w:t>
      </w:r>
      <w:r>
        <w:rPr>
          <w:rFonts w:ascii="Times New Roman" w:hAnsi="Times New Roman"/>
          <w:sz w:val="28"/>
          <w:szCs w:val="24"/>
        </w:rPr>
        <w:t>].</w:t>
      </w:r>
    </w:p>
    <w:p w14:paraId="4000E536" w14:textId="77777777" w:rsidR="001137D2" w:rsidRDefault="001137D2" w:rsidP="000F1CA3">
      <w:pPr>
        <w:spacing w:after="0" w:line="240" w:lineRule="auto"/>
        <w:ind w:firstLine="567"/>
        <w:jc w:val="both"/>
        <w:rPr>
          <w:rFonts w:ascii="Times New Roman" w:hAnsi="Times New Roman"/>
          <w:sz w:val="28"/>
          <w:szCs w:val="24"/>
        </w:rPr>
      </w:pPr>
    </w:p>
    <w:p w14:paraId="7D663230" w14:textId="77777777"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Физико-химические методы</w:t>
      </w:r>
    </w:p>
    <w:p w14:paraId="54A05904" w14:textId="24D6D6FF"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Тонкослойная хроматография ГФ РК т.</w:t>
      </w:r>
      <w:r w:rsidR="00030E54">
        <w:rPr>
          <w:rFonts w:ascii="Times New Roman" w:hAnsi="Times New Roman"/>
          <w:bCs/>
          <w:sz w:val="28"/>
          <w:szCs w:val="28"/>
        </w:rPr>
        <w:t xml:space="preserve"> 1</w:t>
      </w:r>
      <w:r w:rsidRPr="0083675C">
        <w:rPr>
          <w:rFonts w:ascii="Times New Roman" w:hAnsi="Times New Roman"/>
          <w:bCs/>
          <w:sz w:val="28"/>
          <w:szCs w:val="28"/>
        </w:rPr>
        <w:t xml:space="preserve">, </w:t>
      </w:r>
      <w:r w:rsidRPr="00BC5E1A">
        <w:rPr>
          <w:rFonts w:ascii="Times New Roman" w:hAnsi="Times New Roman"/>
          <w:bCs/>
          <w:i/>
          <w:iCs/>
          <w:sz w:val="28"/>
          <w:szCs w:val="28"/>
        </w:rPr>
        <w:t>2.2.26</w:t>
      </w:r>
    </w:p>
    <w:p w14:paraId="2683D8C7" w14:textId="77777777" w:rsidR="001137D2" w:rsidRDefault="0008237A" w:rsidP="000F1CA3">
      <w:pPr>
        <w:spacing w:after="0" w:line="240" w:lineRule="auto"/>
        <w:ind w:firstLine="567"/>
        <w:jc w:val="both"/>
        <w:rPr>
          <w:rFonts w:ascii="Times New Roman" w:hAnsi="Times New Roman"/>
          <w:sz w:val="28"/>
          <w:szCs w:val="24"/>
        </w:rPr>
      </w:pPr>
      <w:r>
        <w:rPr>
          <w:rFonts w:ascii="Times New Roman" w:hAnsi="Times New Roman"/>
          <w:sz w:val="28"/>
          <w:szCs w:val="24"/>
        </w:rPr>
        <w:t xml:space="preserve">Процесс протекания реакций контролировали с помощью тонкослойной хроматографии (ТСХ). На линию старта наносили каплю продукта реакций и исходных реагентов. </w:t>
      </w:r>
      <w:proofErr w:type="spellStart"/>
      <w:r>
        <w:rPr>
          <w:rFonts w:ascii="Times New Roman" w:hAnsi="Times New Roman"/>
          <w:sz w:val="28"/>
          <w:szCs w:val="24"/>
        </w:rPr>
        <w:t>Хоматографировали</w:t>
      </w:r>
      <w:proofErr w:type="spellEnd"/>
      <w:r>
        <w:rPr>
          <w:rFonts w:ascii="Times New Roman" w:hAnsi="Times New Roman"/>
          <w:sz w:val="28"/>
          <w:szCs w:val="24"/>
        </w:rPr>
        <w:t xml:space="preserve"> в системе растворителей этанол 96</w:t>
      </w:r>
      <w:proofErr w:type="gramStart"/>
      <w:r>
        <w:rPr>
          <w:rFonts w:ascii="Times New Roman" w:hAnsi="Times New Roman"/>
          <w:sz w:val="28"/>
          <w:szCs w:val="24"/>
        </w:rPr>
        <w:t>%:бензол</w:t>
      </w:r>
      <w:proofErr w:type="gramEnd"/>
      <w:r>
        <w:rPr>
          <w:rFonts w:ascii="Times New Roman" w:hAnsi="Times New Roman"/>
          <w:sz w:val="28"/>
          <w:szCs w:val="24"/>
        </w:rPr>
        <w:t xml:space="preserve"> (2:1). Пятна идентифицировали с помощью йодной камеры. По отсутствию пятен исходных реагентов в зоне продукта реакций и по появлению нового пятна, пришли к выводу, что идет реакция и образуется новое соединение. </w:t>
      </w:r>
      <w:proofErr w:type="gramStart"/>
      <w:r>
        <w:rPr>
          <w:rFonts w:ascii="Times New Roman" w:hAnsi="Times New Roman"/>
          <w:sz w:val="28"/>
          <w:szCs w:val="24"/>
          <w:lang w:val="en-US"/>
        </w:rPr>
        <w:t>R</w:t>
      </w:r>
      <w:r>
        <w:rPr>
          <w:rFonts w:ascii="Times New Roman" w:hAnsi="Times New Roman"/>
          <w:sz w:val="28"/>
          <w:szCs w:val="24"/>
          <w:vertAlign w:val="subscript"/>
          <w:lang w:val="en-US"/>
        </w:rPr>
        <w:t>f</w:t>
      </w:r>
      <w:r>
        <w:rPr>
          <w:rFonts w:ascii="Times New Roman" w:hAnsi="Times New Roman"/>
          <w:sz w:val="28"/>
          <w:szCs w:val="24"/>
          <w:vertAlign w:val="subscript"/>
        </w:rPr>
        <w:t xml:space="preserve">  </w:t>
      </w:r>
      <w:r>
        <w:rPr>
          <w:rFonts w:ascii="Times New Roman" w:hAnsi="Times New Roman"/>
          <w:sz w:val="28"/>
          <w:szCs w:val="24"/>
        </w:rPr>
        <w:t>каждого</w:t>
      </w:r>
      <w:proofErr w:type="gramEnd"/>
      <w:r>
        <w:rPr>
          <w:rFonts w:ascii="Times New Roman" w:hAnsi="Times New Roman"/>
          <w:sz w:val="28"/>
          <w:szCs w:val="24"/>
        </w:rPr>
        <w:t xml:space="preserve"> пятна вычисляли по формуле:</w:t>
      </w:r>
    </w:p>
    <w:p w14:paraId="2B201A78" w14:textId="77777777" w:rsidR="001137D2" w:rsidRDefault="001137D2" w:rsidP="009D5DFD">
      <w:pPr>
        <w:spacing w:after="0" w:line="240" w:lineRule="auto"/>
        <w:jc w:val="both"/>
        <w:rPr>
          <w:rFonts w:ascii="Times New Roman" w:hAnsi="Times New Roman"/>
          <w:sz w:val="28"/>
          <w:szCs w:val="24"/>
        </w:rPr>
      </w:pPr>
    </w:p>
    <w:p w14:paraId="09A42EB6" w14:textId="77777777" w:rsidR="001137D2" w:rsidRDefault="0008237A" w:rsidP="009D5DFD">
      <w:pPr>
        <w:spacing w:after="0" w:line="240" w:lineRule="auto"/>
        <w:jc w:val="center"/>
        <w:rPr>
          <w:rFonts w:ascii="Times New Roman" w:hAnsi="Times New Roman"/>
          <w:sz w:val="28"/>
          <w:szCs w:val="24"/>
        </w:rPr>
      </w:pPr>
      <w:r>
        <w:rPr>
          <w:rFonts w:ascii="Times New Roman" w:hAnsi="Times New Roman"/>
          <w:sz w:val="28"/>
          <w:szCs w:val="24"/>
        </w:rPr>
        <w:t xml:space="preserve">                                                          </w:t>
      </w:r>
      <m:oMath>
        <m:r>
          <w:rPr>
            <w:rFonts w:ascii="Cambria Math" w:hAnsi="Cambria Math"/>
            <w:sz w:val="32"/>
            <w:szCs w:val="24"/>
            <w:lang w:val="en-US"/>
          </w:rPr>
          <m:t>Rf</m:t>
        </m:r>
        <m:r>
          <w:rPr>
            <w:rFonts w:ascii="Cambria Math" w:hAnsi="Cambria Math"/>
            <w:sz w:val="32"/>
            <w:szCs w:val="24"/>
          </w:rPr>
          <m:t>=</m:t>
        </m:r>
        <m:f>
          <m:fPr>
            <m:ctrlPr>
              <w:rPr>
                <w:rFonts w:ascii="Cambria Math" w:hAnsi="Cambria Math"/>
                <w:i/>
                <w:sz w:val="32"/>
                <w:szCs w:val="24"/>
              </w:rPr>
            </m:ctrlPr>
          </m:fPr>
          <m:num>
            <m:r>
              <w:rPr>
                <w:rFonts w:ascii="Cambria Math" w:hAnsi="Cambria Math"/>
                <w:sz w:val="32"/>
                <w:szCs w:val="24"/>
              </w:rPr>
              <m:t>l</m:t>
            </m:r>
          </m:num>
          <m:den>
            <m:r>
              <w:rPr>
                <w:rFonts w:ascii="Cambria Math" w:hAnsi="Cambria Math"/>
                <w:sz w:val="32"/>
                <w:szCs w:val="24"/>
              </w:rPr>
              <m:t>L</m:t>
            </m:r>
          </m:den>
        </m:f>
      </m:oMath>
      <w:r>
        <w:rPr>
          <w:rFonts w:ascii="Times New Roman" w:hAnsi="Times New Roman"/>
          <w:sz w:val="28"/>
          <w:szCs w:val="24"/>
        </w:rPr>
        <w:t xml:space="preserve">                                                       (3)</w:t>
      </w:r>
    </w:p>
    <w:p w14:paraId="7AA0A9AC" w14:textId="77777777" w:rsidR="001137D2" w:rsidRDefault="001137D2" w:rsidP="009D5DFD">
      <w:pPr>
        <w:spacing w:after="0" w:line="240" w:lineRule="auto"/>
        <w:jc w:val="center"/>
        <w:rPr>
          <w:rFonts w:ascii="Times New Roman" w:hAnsi="Times New Roman"/>
          <w:sz w:val="28"/>
          <w:szCs w:val="24"/>
        </w:rPr>
      </w:pPr>
    </w:p>
    <w:p w14:paraId="009A161D" w14:textId="77777777" w:rsidR="001137D2" w:rsidRDefault="0008237A" w:rsidP="000F1CA3">
      <w:pPr>
        <w:spacing w:after="0" w:line="240" w:lineRule="auto"/>
        <w:ind w:firstLine="567"/>
        <w:rPr>
          <w:rFonts w:ascii="Times New Roman" w:hAnsi="Times New Roman"/>
          <w:sz w:val="28"/>
          <w:szCs w:val="24"/>
        </w:rPr>
      </w:pPr>
      <w:r>
        <w:rPr>
          <w:rFonts w:ascii="Times New Roman" w:hAnsi="Times New Roman"/>
          <w:sz w:val="28"/>
          <w:szCs w:val="24"/>
        </w:rPr>
        <w:t xml:space="preserve">где </w:t>
      </w:r>
      <w:r>
        <w:rPr>
          <w:rFonts w:ascii="Times New Roman" w:hAnsi="Times New Roman"/>
          <w:sz w:val="28"/>
          <w:szCs w:val="24"/>
          <w:lang w:val="en-US"/>
        </w:rPr>
        <w:t>l</w:t>
      </w:r>
      <w:r>
        <w:rPr>
          <w:rFonts w:ascii="Times New Roman" w:hAnsi="Times New Roman"/>
          <w:sz w:val="28"/>
          <w:szCs w:val="24"/>
        </w:rPr>
        <w:t xml:space="preserve"> – расстояние от линии старта до пятна; </w:t>
      </w:r>
    </w:p>
    <w:p w14:paraId="324EF5EE" w14:textId="65D43F93" w:rsidR="001137D2" w:rsidRDefault="00F11ACA" w:rsidP="009D5DFD">
      <w:pPr>
        <w:spacing w:after="0" w:line="240" w:lineRule="auto"/>
        <w:ind w:firstLine="708"/>
        <w:rPr>
          <w:rFonts w:ascii="Times New Roman" w:hAnsi="Times New Roman"/>
          <w:sz w:val="28"/>
          <w:szCs w:val="24"/>
        </w:rPr>
      </w:pPr>
      <w:r>
        <w:rPr>
          <w:rFonts w:ascii="Times New Roman" w:hAnsi="Times New Roman"/>
          <w:sz w:val="28"/>
          <w:szCs w:val="24"/>
        </w:rPr>
        <w:t xml:space="preserve">     </w:t>
      </w:r>
      <w:r w:rsidR="0008237A">
        <w:rPr>
          <w:rFonts w:ascii="Times New Roman" w:hAnsi="Times New Roman"/>
          <w:sz w:val="28"/>
          <w:szCs w:val="24"/>
          <w:lang w:val="en-US"/>
        </w:rPr>
        <w:t>L</w:t>
      </w:r>
      <w:r w:rsidR="0008237A">
        <w:rPr>
          <w:rFonts w:ascii="Times New Roman" w:hAnsi="Times New Roman"/>
          <w:sz w:val="28"/>
          <w:szCs w:val="24"/>
        </w:rPr>
        <w:t>- расстояние от линии старта до финиша.</w:t>
      </w:r>
    </w:p>
    <w:p w14:paraId="1A3D896D" w14:textId="77777777" w:rsidR="001137D2" w:rsidRDefault="001137D2" w:rsidP="009D5DFD">
      <w:pPr>
        <w:spacing w:after="0" w:line="240" w:lineRule="auto"/>
        <w:rPr>
          <w:rFonts w:ascii="Times New Roman" w:hAnsi="Times New Roman"/>
          <w:sz w:val="28"/>
          <w:szCs w:val="24"/>
        </w:rPr>
      </w:pPr>
    </w:p>
    <w:p w14:paraId="45CDD108" w14:textId="6102AE41"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Высокоэффективная жидкостная хроматография ГФ РК т.</w:t>
      </w:r>
      <w:r w:rsidR="00030E54">
        <w:rPr>
          <w:rFonts w:ascii="Times New Roman" w:hAnsi="Times New Roman"/>
          <w:bCs/>
          <w:sz w:val="28"/>
          <w:szCs w:val="28"/>
        </w:rPr>
        <w:t xml:space="preserve"> </w:t>
      </w:r>
      <w:r w:rsidRPr="0083675C">
        <w:rPr>
          <w:rFonts w:ascii="Times New Roman" w:hAnsi="Times New Roman"/>
          <w:bCs/>
          <w:sz w:val="28"/>
          <w:szCs w:val="28"/>
        </w:rPr>
        <w:t xml:space="preserve">1, </w:t>
      </w:r>
      <w:r w:rsidRPr="00041CCF">
        <w:rPr>
          <w:rFonts w:ascii="Times New Roman" w:hAnsi="Times New Roman"/>
          <w:bCs/>
          <w:i/>
          <w:iCs/>
          <w:sz w:val="28"/>
          <w:szCs w:val="28"/>
        </w:rPr>
        <w:t>2.2.29</w:t>
      </w:r>
    </w:p>
    <w:p w14:paraId="03D90B78" w14:textId="77777777" w:rsidR="001137D2" w:rsidRDefault="0008237A" w:rsidP="000F1CA3">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lang w:val="kk-KZ"/>
        </w:rPr>
        <w:t xml:space="preserve">Чистоту полученных соединений </w:t>
      </w:r>
      <w:r>
        <w:rPr>
          <w:rFonts w:ascii="Times New Roman" w:hAnsi="Times New Roman"/>
          <w:sz w:val="28"/>
          <w:szCs w:val="28"/>
        </w:rPr>
        <w:t xml:space="preserve">определяли на жидкостном хроматографе </w:t>
      </w:r>
      <w:proofErr w:type="spellStart"/>
      <w:r>
        <w:rPr>
          <w:rFonts w:ascii="Times New Roman" w:eastAsia="Times New Roman" w:hAnsi="Times New Roman"/>
          <w:sz w:val="28"/>
          <w:szCs w:val="28"/>
          <w:lang w:eastAsia="ru-RU"/>
        </w:rPr>
        <w:t>Shimadzu</w:t>
      </w:r>
      <w:proofErr w:type="spellEnd"/>
      <w:r>
        <w:rPr>
          <w:rFonts w:ascii="Times New Roman" w:eastAsia="Times New Roman" w:hAnsi="Times New Roman"/>
          <w:sz w:val="28"/>
          <w:szCs w:val="28"/>
          <w:lang w:eastAsia="ru-RU"/>
        </w:rPr>
        <w:t xml:space="preserve"> LC-20AD </w:t>
      </w:r>
      <w:proofErr w:type="spellStart"/>
      <w:r>
        <w:rPr>
          <w:rFonts w:ascii="Times New Roman" w:eastAsia="Times New Roman" w:hAnsi="Times New Roman"/>
          <w:sz w:val="28"/>
          <w:szCs w:val="28"/>
          <w:lang w:eastAsia="ru-RU"/>
        </w:rPr>
        <w:t>Prominence</w:t>
      </w:r>
      <w:proofErr w:type="spellEnd"/>
      <w:r>
        <w:rPr>
          <w:rFonts w:ascii="Times New Roman" w:eastAsia="Times New Roman" w:hAnsi="Times New Roman"/>
          <w:sz w:val="28"/>
          <w:szCs w:val="28"/>
          <w:lang w:eastAsia="ru-RU"/>
        </w:rPr>
        <w:t xml:space="preserve">, со спектрофотометрическим детектором. В качестве элюента использовалась ацетонитрил – вода (80:20), скорость потока составляла 0.25 мл/мин, объем вводимой пробы - 10 </w:t>
      </w:r>
      <w:proofErr w:type="spellStart"/>
      <w:r>
        <w:rPr>
          <w:rFonts w:ascii="Times New Roman" w:eastAsia="Times New Roman" w:hAnsi="Times New Roman"/>
          <w:sz w:val="28"/>
          <w:szCs w:val="28"/>
          <w:lang w:eastAsia="ru-RU"/>
        </w:rPr>
        <w:t>мкл</w:t>
      </w:r>
      <w:proofErr w:type="spellEnd"/>
      <w:r>
        <w:rPr>
          <w:rFonts w:ascii="Times New Roman" w:eastAsia="Times New Roman" w:hAnsi="Times New Roman"/>
          <w:sz w:val="28"/>
          <w:szCs w:val="28"/>
          <w:lang w:eastAsia="ru-RU"/>
        </w:rPr>
        <w:t xml:space="preserve">, температура колонки - 40°C, колонка </w:t>
      </w:r>
      <w:proofErr w:type="spellStart"/>
      <w:r>
        <w:rPr>
          <w:rFonts w:ascii="Times New Roman" w:eastAsia="Times New Roman" w:hAnsi="Times New Roman"/>
          <w:sz w:val="28"/>
          <w:szCs w:val="28"/>
          <w:lang w:eastAsia="ru-RU"/>
        </w:rPr>
        <w:t>Promosil</w:t>
      </w:r>
      <w:proofErr w:type="spellEnd"/>
      <w:r>
        <w:rPr>
          <w:rFonts w:ascii="Times New Roman" w:eastAsia="Times New Roman" w:hAnsi="Times New Roman"/>
          <w:sz w:val="28"/>
          <w:szCs w:val="28"/>
          <w:lang w:eastAsia="ru-RU"/>
        </w:rPr>
        <w:t xml:space="preserve"> C18, 5 </w:t>
      </w:r>
      <w:proofErr w:type="spellStart"/>
      <w:r>
        <w:rPr>
          <w:rFonts w:ascii="Times New Roman" w:eastAsia="Times New Roman" w:hAnsi="Times New Roman"/>
          <w:sz w:val="28"/>
          <w:szCs w:val="28"/>
          <w:lang w:eastAsia="ru-RU"/>
        </w:rPr>
        <w:t>μm</w:t>
      </w:r>
      <w:proofErr w:type="spellEnd"/>
      <w:r>
        <w:rPr>
          <w:rFonts w:ascii="Times New Roman" w:eastAsia="Times New Roman" w:hAnsi="Times New Roman"/>
          <w:sz w:val="28"/>
          <w:szCs w:val="28"/>
          <w:lang w:eastAsia="ru-RU"/>
        </w:rPr>
        <w:t xml:space="preserve">, 100 Å, 4.6×150 </w:t>
      </w:r>
      <w:proofErr w:type="spellStart"/>
      <w:r>
        <w:rPr>
          <w:rFonts w:ascii="Times New Roman" w:eastAsia="Times New Roman" w:hAnsi="Times New Roman"/>
          <w:sz w:val="28"/>
          <w:szCs w:val="28"/>
          <w:lang w:eastAsia="ru-RU"/>
        </w:rPr>
        <w:t>mm</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Agela</w:t>
      </w:r>
      <w:proofErr w:type="spellEnd"/>
      <w:r>
        <w:rPr>
          <w:rFonts w:ascii="Times New Roman" w:eastAsia="Times New Roman" w:hAnsi="Times New Roman"/>
          <w:sz w:val="28"/>
          <w:szCs w:val="28"/>
          <w:lang w:eastAsia="ru-RU"/>
        </w:rPr>
        <w:t xml:space="preserve"> Technologies). Использовался </w:t>
      </w:r>
      <w:proofErr w:type="spellStart"/>
      <w:r>
        <w:rPr>
          <w:rFonts w:ascii="Times New Roman" w:eastAsia="Times New Roman" w:hAnsi="Times New Roman"/>
          <w:sz w:val="28"/>
          <w:szCs w:val="28"/>
          <w:lang w:eastAsia="ru-RU"/>
        </w:rPr>
        <w:t>изократический</w:t>
      </w:r>
      <w:proofErr w:type="spellEnd"/>
      <w:r>
        <w:rPr>
          <w:rFonts w:ascii="Times New Roman" w:eastAsia="Times New Roman" w:hAnsi="Times New Roman"/>
          <w:sz w:val="28"/>
          <w:szCs w:val="28"/>
          <w:lang w:eastAsia="ru-RU"/>
        </w:rPr>
        <w:t xml:space="preserve"> режим.</w:t>
      </w:r>
    </w:p>
    <w:p w14:paraId="3899B770" w14:textId="77777777" w:rsidR="001137D2" w:rsidRDefault="0008237A" w:rsidP="000F1CA3">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Полученные кривые обрабатывались при помощи программы </w:t>
      </w:r>
      <w:proofErr w:type="spellStart"/>
      <w:r>
        <w:rPr>
          <w:rFonts w:ascii="Times New Roman" w:eastAsia="Times New Roman" w:hAnsi="Times New Roman"/>
          <w:sz w:val="28"/>
          <w:szCs w:val="28"/>
          <w:lang w:eastAsia="ru-RU"/>
        </w:rPr>
        <w:t>Shimadzu</w:t>
      </w:r>
      <w:proofErr w:type="spellEnd"/>
      <w:r>
        <w:rPr>
          <w:rFonts w:ascii="Times New Roman" w:eastAsia="Times New Roman" w:hAnsi="Times New Roman"/>
          <w:sz w:val="28"/>
          <w:szCs w:val="28"/>
          <w:lang w:eastAsia="ru-RU"/>
        </w:rPr>
        <w:t xml:space="preserve"> LC </w:t>
      </w:r>
      <w:proofErr w:type="spellStart"/>
      <w:r>
        <w:rPr>
          <w:rFonts w:ascii="Times New Roman" w:eastAsia="Times New Roman" w:hAnsi="Times New Roman"/>
          <w:sz w:val="28"/>
          <w:szCs w:val="28"/>
          <w:lang w:eastAsia="ru-RU"/>
        </w:rPr>
        <w:t>DataAnalysis</w:t>
      </w:r>
      <w:proofErr w:type="spellEnd"/>
      <w:r>
        <w:rPr>
          <w:rFonts w:ascii="Times New Roman" w:eastAsia="Times New Roman" w:hAnsi="Times New Roman"/>
          <w:sz w:val="28"/>
          <w:szCs w:val="28"/>
          <w:lang w:eastAsia="ru-RU"/>
        </w:rPr>
        <w:t>.</w:t>
      </w:r>
    </w:p>
    <w:p w14:paraId="7C1F0A0B" w14:textId="77777777" w:rsidR="001137D2" w:rsidRDefault="0008237A" w:rsidP="000F1CA3">
      <w:pPr>
        <w:pStyle w:val="afa"/>
        <w:spacing w:before="0" w:beforeAutospacing="0" w:after="0" w:afterAutospacing="0"/>
        <w:ind w:firstLine="567"/>
        <w:jc w:val="both"/>
        <w:rPr>
          <w:sz w:val="28"/>
          <w:szCs w:val="28"/>
        </w:rPr>
      </w:pPr>
      <w:r>
        <w:rPr>
          <w:sz w:val="28"/>
          <w:szCs w:val="28"/>
        </w:rPr>
        <w:t>Идентификация объектов соединения и оценка его чистоты осуществлялись методом высокоэффективной жидкостной хроматографии, сопряжённой с ультрафиолетовым и масс-спектрометрическим детекторами (ВЭЖХ–УФ/МС).</w:t>
      </w:r>
    </w:p>
    <w:p w14:paraId="4DD13757" w14:textId="77777777" w:rsidR="001137D2" w:rsidRDefault="0008237A" w:rsidP="000F1CA3">
      <w:pPr>
        <w:pStyle w:val="afa"/>
        <w:spacing w:before="0" w:beforeAutospacing="0" w:after="0" w:afterAutospacing="0"/>
        <w:ind w:firstLine="567"/>
        <w:jc w:val="both"/>
        <w:rPr>
          <w:sz w:val="28"/>
          <w:szCs w:val="28"/>
        </w:rPr>
      </w:pPr>
      <w:r>
        <w:rPr>
          <w:sz w:val="28"/>
          <w:szCs w:val="28"/>
        </w:rPr>
        <w:t xml:space="preserve">Разделение проводили по </w:t>
      </w:r>
      <w:proofErr w:type="spellStart"/>
      <w:r>
        <w:rPr>
          <w:sz w:val="28"/>
          <w:szCs w:val="28"/>
        </w:rPr>
        <w:t>обращённо</w:t>
      </w:r>
      <w:proofErr w:type="spellEnd"/>
      <w:r>
        <w:rPr>
          <w:sz w:val="28"/>
          <w:szCs w:val="28"/>
        </w:rPr>
        <w:t xml:space="preserve">-фазовой схеме. Образец вводили в колонку, регистрируя сигнал с УФ- и масс-детекторами. Пик, наблюдаемый в </w:t>
      </w:r>
      <w:r>
        <w:rPr>
          <w:sz w:val="28"/>
          <w:szCs w:val="28"/>
        </w:rPr>
        <w:lastRenderedPageBreak/>
        <w:t>УФ-хроматограмме при определённом времени удерживания, сопоставляли с масс-спектром на соответствующем интервале времени.</w:t>
      </w:r>
    </w:p>
    <w:p w14:paraId="6E44DB72" w14:textId="77777777" w:rsidR="001137D2" w:rsidRDefault="0008237A" w:rsidP="000F1CA3">
      <w:pPr>
        <w:pStyle w:val="afa"/>
        <w:spacing w:before="0" w:beforeAutospacing="0" w:after="0" w:afterAutospacing="0"/>
        <w:ind w:firstLine="567"/>
        <w:jc w:val="both"/>
        <w:rPr>
          <w:sz w:val="28"/>
          <w:szCs w:val="28"/>
        </w:rPr>
      </w:pPr>
      <w:r>
        <w:rPr>
          <w:sz w:val="28"/>
          <w:szCs w:val="28"/>
        </w:rPr>
        <w:t>Идентификация соединения подтверждалась совпадением:</w:t>
      </w:r>
    </w:p>
    <w:p w14:paraId="62A39242" w14:textId="7AD40D22" w:rsidR="001137D2" w:rsidRDefault="00891BF2" w:rsidP="00891BF2">
      <w:pPr>
        <w:pStyle w:val="afa"/>
        <w:tabs>
          <w:tab w:val="left" w:pos="720"/>
        </w:tabs>
        <w:spacing w:before="0" w:beforeAutospacing="0" w:after="0" w:afterAutospacing="0"/>
        <w:jc w:val="both"/>
        <w:rPr>
          <w:sz w:val="28"/>
          <w:szCs w:val="28"/>
        </w:rPr>
      </w:pPr>
      <w:r>
        <w:rPr>
          <w:sz w:val="28"/>
          <w:szCs w:val="28"/>
        </w:rPr>
        <w:t xml:space="preserve">        1. М</w:t>
      </w:r>
      <w:r w:rsidR="0008237A">
        <w:rPr>
          <w:sz w:val="28"/>
          <w:szCs w:val="28"/>
        </w:rPr>
        <w:t>аксимума хроматографического сигнала в УФ-детекторе с временем регистрации сигнала масс-детектора;</w:t>
      </w:r>
    </w:p>
    <w:p w14:paraId="382ED2E8" w14:textId="1AF92BD6" w:rsidR="001137D2" w:rsidRDefault="00891BF2" w:rsidP="00891BF2">
      <w:pPr>
        <w:pStyle w:val="afa"/>
        <w:tabs>
          <w:tab w:val="left" w:pos="720"/>
        </w:tabs>
        <w:spacing w:before="0" w:beforeAutospacing="0" w:after="0" w:afterAutospacing="0"/>
        <w:jc w:val="both"/>
        <w:rPr>
          <w:sz w:val="28"/>
          <w:szCs w:val="28"/>
        </w:rPr>
      </w:pPr>
      <w:r>
        <w:rPr>
          <w:sz w:val="28"/>
          <w:szCs w:val="28"/>
        </w:rPr>
        <w:t xml:space="preserve">         2. И</w:t>
      </w:r>
      <w:r w:rsidR="0008237A">
        <w:rPr>
          <w:sz w:val="28"/>
          <w:szCs w:val="28"/>
        </w:rPr>
        <w:t xml:space="preserve">она с m/z, соответствующего расчетной молекулярной массе исследуемого соединения (обычно в виде </w:t>
      </w:r>
      <w:proofErr w:type="spellStart"/>
      <w:r w:rsidR="0008237A">
        <w:rPr>
          <w:sz w:val="28"/>
          <w:szCs w:val="28"/>
        </w:rPr>
        <w:t>протонированного</w:t>
      </w:r>
      <w:proofErr w:type="spellEnd"/>
      <w:r w:rsidR="0008237A">
        <w:rPr>
          <w:sz w:val="28"/>
          <w:szCs w:val="28"/>
        </w:rPr>
        <w:t xml:space="preserve"> иона [М+</w:t>
      </w:r>
      <w:proofErr w:type="gramStart"/>
      <w:r w:rsidR="0008237A">
        <w:rPr>
          <w:sz w:val="28"/>
          <w:szCs w:val="28"/>
        </w:rPr>
        <w:t>H]⁺</w:t>
      </w:r>
      <w:proofErr w:type="gramEnd"/>
      <w:r w:rsidR="0008237A">
        <w:rPr>
          <w:sz w:val="28"/>
          <w:szCs w:val="28"/>
        </w:rPr>
        <w:t xml:space="preserve"> в режиме положительной ионизации).</w:t>
      </w:r>
    </w:p>
    <w:p w14:paraId="775DDB74" w14:textId="77777777" w:rsidR="001137D2" w:rsidRDefault="001137D2" w:rsidP="000F1CA3">
      <w:pPr>
        <w:spacing w:after="0" w:line="240" w:lineRule="auto"/>
        <w:ind w:firstLine="567"/>
        <w:jc w:val="both"/>
        <w:rPr>
          <w:rFonts w:ascii="Times New Roman" w:hAnsi="Times New Roman"/>
          <w:b/>
          <w:sz w:val="28"/>
          <w:szCs w:val="28"/>
        </w:rPr>
      </w:pPr>
    </w:p>
    <w:p w14:paraId="66B8F4CA" w14:textId="71BE522D"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ИК-спектроскопия ГФ РК т</w:t>
      </w:r>
      <w:r w:rsidR="00030E54">
        <w:rPr>
          <w:rFonts w:ascii="Times New Roman" w:hAnsi="Times New Roman"/>
          <w:bCs/>
          <w:sz w:val="28"/>
          <w:szCs w:val="28"/>
        </w:rPr>
        <w:t xml:space="preserve">. </w:t>
      </w:r>
      <w:r w:rsidRPr="0083675C">
        <w:rPr>
          <w:rFonts w:ascii="Times New Roman" w:hAnsi="Times New Roman"/>
          <w:bCs/>
          <w:sz w:val="28"/>
          <w:szCs w:val="28"/>
        </w:rPr>
        <w:t xml:space="preserve">1, </w:t>
      </w:r>
      <w:r w:rsidRPr="00EF4DA9">
        <w:rPr>
          <w:rFonts w:ascii="Times New Roman" w:hAnsi="Times New Roman"/>
          <w:bCs/>
          <w:i/>
          <w:iCs/>
          <w:sz w:val="28"/>
          <w:szCs w:val="28"/>
        </w:rPr>
        <w:t>2.2.24</w:t>
      </w:r>
    </w:p>
    <w:p w14:paraId="6093C8C4" w14:textId="77777777"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 xml:space="preserve">ИК-спектры субстанций регистрировали на ИК-Фурье-спектрометр </w:t>
      </w:r>
      <w:proofErr w:type="spellStart"/>
      <w:r w:rsidRPr="0083675C">
        <w:rPr>
          <w:rFonts w:ascii="Times New Roman" w:hAnsi="Times New Roman"/>
          <w:bCs/>
          <w:sz w:val="28"/>
          <w:szCs w:val="28"/>
        </w:rPr>
        <w:t>Agilent</w:t>
      </w:r>
      <w:proofErr w:type="spellEnd"/>
      <w:r w:rsidRPr="0083675C">
        <w:rPr>
          <w:rFonts w:ascii="Times New Roman" w:hAnsi="Times New Roman"/>
          <w:bCs/>
          <w:sz w:val="28"/>
          <w:szCs w:val="28"/>
        </w:rPr>
        <w:t xml:space="preserve"> </w:t>
      </w:r>
      <w:proofErr w:type="spellStart"/>
      <w:r w:rsidRPr="0083675C">
        <w:rPr>
          <w:rFonts w:ascii="Times New Roman" w:hAnsi="Times New Roman"/>
          <w:bCs/>
          <w:sz w:val="28"/>
          <w:szCs w:val="28"/>
        </w:rPr>
        <w:t>Cary</w:t>
      </w:r>
      <w:proofErr w:type="spellEnd"/>
      <w:r w:rsidRPr="0083675C">
        <w:rPr>
          <w:rFonts w:ascii="Times New Roman" w:hAnsi="Times New Roman"/>
          <w:bCs/>
          <w:sz w:val="28"/>
          <w:szCs w:val="28"/>
        </w:rPr>
        <w:t xml:space="preserve"> 630, в области от 4000 до 600 см</w:t>
      </w:r>
      <w:r w:rsidRPr="0083675C">
        <w:rPr>
          <w:rFonts w:ascii="Times New Roman" w:hAnsi="Times New Roman"/>
          <w:bCs/>
          <w:sz w:val="28"/>
          <w:szCs w:val="28"/>
          <w:vertAlign w:val="superscript"/>
        </w:rPr>
        <w:t>-1</w:t>
      </w:r>
      <w:r w:rsidRPr="0083675C">
        <w:rPr>
          <w:rFonts w:ascii="Times New Roman" w:hAnsi="Times New Roman"/>
          <w:bCs/>
          <w:sz w:val="28"/>
          <w:szCs w:val="28"/>
        </w:rPr>
        <w:t xml:space="preserve">. </w:t>
      </w:r>
    </w:p>
    <w:p w14:paraId="2089E9D0" w14:textId="77777777" w:rsidR="001137D2" w:rsidRPr="0083675C" w:rsidRDefault="001137D2" w:rsidP="000F1CA3">
      <w:pPr>
        <w:spacing w:after="0" w:line="240" w:lineRule="auto"/>
        <w:ind w:firstLine="567"/>
        <w:jc w:val="both"/>
        <w:rPr>
          <w:rFonts w:ascii="Times New Roman" w:hAnsi="Times New Roman"/>
          <w:bCs/>
          <w:sz w:val="28"/>
          <w:szCs w:val="28"/>
        </w:rPr>
      </w:pPr>
    </w:p>
    <w:p w14:paraId="65DB8589" w14:textId="2D638FBF" w:rsidR="001137D2" w:rsidRPr="0083675C" w:rsidRDefault="0008237A" w:rsidP="00891BF2">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УФ-спектрофотометрия ГФ РК т.</w:t>
      </w:r>
      <w:r w:rsidR="00030E54">
        <w:rPr>
          <w:rFonts w:ascii="Times New Roman" w:hAnsi="Times New Roman"/>
          <w:bCs/>
          <w:sz w:val="28"/>
          <w:szCs w:val="28"/>
        </w:rPr>
        <w:t xml:space="preserve"> </w:t>
      </w:r>
      <w:r w:rsidRPr="0083675C">
        <w:rPr>
          <w:rFonts w:ascii="Times New Roman" w:hAnsi="Times New Roman"/>
          <w:bCs/>
          <w:sz w:val="28"/>
          <w:szCs w:val="28"/>
        </w:rPr>
        <w:t xml:space="preserve">1, </w:t>
      </w:r>
      <w:r w:rsidRPr="00EF4DA9">
        <w:rPr>
          <w:rFonts w:ascii="Times New Roman" w:hAnsi="Times New Roman"/>
          <w:bCs/>
          <w:i/>
          <w:iCs/>
          <w:sz w:val="28"/>
          <w:szCs w:val="28"/>
        </w:rPr>
        <w:t>2.2.25</w:t>
      </w:r>
    </w:p>
    <w:p w14:paraId="319EC2B8" w14:textId="77777777"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 xml:space="preserve">УФ-спектры субстанций снимали на приборе BECKMAN COULTER DU 720, в области от 200 до 400 нм. </w:t>
      </w:r>
    </w:p>
    <w:p w14:paraId="32A0E08A" w14:textId="77777777" w:rsidR="001137D2" w:rsidRPr="0083675C" w:rsidRDefault="001137D2" w:rsidP="000F1CA3">
      <w:pPr>
        <w:spacing w:after="0" w:line="240" w:lineRule="auto"/>
        <w:ind w:firstLine="567"/>
        <w:jc w:val="both"/>
        <w:rPr>
          <w:rFonts w:ascii="Times New Roman" w:hAnsi="Times New Roman"/>
          <w:bCs/>
          <w:sz w:val="28"/>
          <w:szCs w:val="28"/>
        </w:rPr>
      </w:pPr>
    </w:p>
    <w:p w14:paraId="60D2E3D9" w14:textId="77777777"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 xml:space="preserve">ЯМР-спектроскопия </w:t>
      </w:r>
    </w:p>
    <w:p w14:paraId="157BF43F" w14:textId="77777777" w:rsidR="001137D2" w:rsidRPr="0083675C" w:rsidRDefault="0008237A" w:rsidP="000F1CA3">
      <w:pPr>
        <w:spacing w:after="0" w:line="240" w:lineRule="auto"/>
        <w:ind w:firstLine="567"/>
        <w:jc w:val="both"/>
        <w:rPr>
          <w:rFonts w:ascii="Times New Roman" w:hAnsi="Times New Roman"/>
          <w:bCs/>
          <w:sz w:val="28"/>
          <w:szCs w:val="28"/>
        </w:rPr>
      </w:pPr>
      <w:r w:rsidRPr="0083675C">
        <w:rPr>
          <w:rFonts w:ascii="Times New Roman" w:hAnsi="Times New Roman"/>
          <w:bCs/>
          <w:sz w:val="28"/>
          <w:szCs w:val="28"/>
        </w:rPr>
        <w:t xml:space="preserve">Спектры ЯМР записывали на спектрометре JEOL RESONANCE-500 (Япония), рабочая частота 500.16 МГц для 1Н, </w:t>
      </w:r>
      <w:r w:rsidRPr="0083675C">
        <w:rPr>
          <w:rFonts w:ascii="Times New Roman" w:hAnsi="Times New Roman"/>
          <w:bCs/>
          <w:sz w:val="28"/>
          <w:szCs w:val="28"/>
        </w:rPr>
        <w:sym w:font="Symbol" w:char="F064"/>
      </w:r>
      <w:r w:rsidRPr="0083675C">
        <w:rPr>
          <w:rFonts w:ascii="Times New Roman" w:hAnsi="Times New Roman"/>
          <w:bCs/>
          <w:sz w:val="28"/>
          <w:szCs w:val="28"/>
        </w:rPr>
        <w:t xml:space="preserve">-шкала с использованием стандартных программ фирмы JEOL RESONANCE для регистрации двумерных спектров. В качестве растворителя </w:t>
      </w:r>
      <w:r w:rsidRPr="00030E54">
        <w:rPr>
          <w:rFonts w:ascii="Times New Roman" w:hAnsi="Times New Roman"/>
          <w:bCs/>
          <w:sz w:val="28"/>
          <w:szCs w:val="28"/>
        </w:rPr>
        <w:t>использовали ДМСО,</w:t>
      </w:r>
      <w:r w:rsidRPr="0083675C">
        <w:rPr>
          <w:rFonts w:ascii="Times New Roman" w:hAnsi="Times New Roman"/>
          <w:bCs/>
          <w:sz w:val="28"/>
          <w:szCs w:val="28"/>
        </w:rPr>
        <w:t xml:space="preserve"> </w:t>
      </w:r>
      <w:proofErr w:type="spellStart"/>
      <w:r w:rsidRPr="0083675C">
        <w:rPr>
          <w:rFonts w:ascii="Times New Roman" w:hAnsi="Times New Roman"/>
          <w:bCs/>
          <w:sz w:val="28"/>
          <w:szCs w:val="28"/>
        </w:rPr>
        <w:t>триметилсилан</w:t>
      </w:r>
      <w:proofErr w:type="spellEnd"/>
      <w:r w:rsidRPr="0083675C">
        <w:rPr>
          <w:rFonts w:ascii="Times New Roman" w:hAnsi="Times New Roman"/>
          <w:bCs/>
          <w:sz w:val="28"/>
          <w:szCs w:val="28"/>
        </w:rPr>
        <w:t xml:space="preserve"> (</w:t>
      </w:r>
      <w:r w:rsidRPr="0083675C">
        <w:rPr>
          <w:rFonts w:ascii="Times New Roman" w:hAnsi="Times New Roman"/>
          <w:bCs/>
          <w:sz w:val="28"/>
          <w:szCs w:val="28"/>
          <w:lang w:val="en-US"/>
        </w:rPr>
        <w:t>TM</w:t>
      </w:r>
      <w:r w:rsidRPr="0083675C">
        <w:rPr>
          <w:rFonts w:ascii="Times New Roman" w:hAnsi="Times New Roman"/>
          <w:bCs/>
          <w:sz w:val="28"/>
          <w:szCs w:val="28"/>
        </w:rPr>
        <w:t xml:space="preserve">С) </w:t>
      </w:r>
      <w:r w:rsidRPr="0083675C">
        <w:rPr>
          <w:rFonts w:ascii="Times New Roman" w:eastAsiaTheme="minorEastAsia" w:hAnsi="Times New Roman"/>
          <w:bCs/>
          <w:sz w:val="28"/>
          <w:szCs w:val="28"/>
          <w:lang w:eastAsia="ko-KR"/>
        </w:rPr>
        <w:t>выступал внутренним стандартом.</w:t>
      </w:r>
      <w:r w:rsidRPr="0083675C">
        <w:rPr>
          <w:rFonts w:ascii="Times New Roman" w:hAnsi="Times New Roman"/>
          <w:bCs/>
          <w:sz w:val="28"/>
          <w:szCs w:val="28"/>
        </w:rPr>
        <w:t xml:space="preserve"> </w:t>
      </w:r>
    </w:p>
    <w:p w14:paraId="4F55C464" w14:textId="77777777" w:rsidR="001137D2" w:rsidRPr="0083675C" w:rsidRDefault="001137D2" w:rsidP="000F1CA3">
      <w:pPr>
        <w:spacing w:after="0" w:line="240" w:lineRule="auto"/>
        <w:ind w:firstLine="567"/>
        <w:jc w:val="both"/>
        <w:rPr>
          <w:rFonts w:ascii="Times New Roman" w:hAnsi="Times New Roman"/>
          <w:bCs/>
          <w:sz w:val="28"/>
          <w:szCs w:val="28"/>
          <w:lang w:val="kk-KZ"/>
        </w:rPr>
      </w:pPr>
    </w:p>
    <w:p w14:paraId="285C1050" w14:textId="77777777" w:rsidR="001137D2" w:rsidRPr="0083675C" w:rsidRDefault="0008237A" w:rsidP="000F1CA3">
      <w:pPr>
        <w:spacing w:after="0" w:line="240" w:lineRule="auto"/>
        <w:ind w:firstLine="567"/>
        <w:jc w:val="both"/>
        <w:rPr>
          <w:rFonts w:ascii="Times New Roman" w:hAnsi="Times New Roman"/>
          <w:bCs/>
          <w:sz w:val="28"/>
          <w:szCs w:val="28"/>
          <w:lang w:val="kk-KZ"/>
        </w:rPr>
      </w:pPr>
      <w:r w:rsidRPr="0083675C">
        <w:rPr>
          <w:rFonts w:ascii="Times New Roman" w:hAnsi="Times New Roman"/>
          <w:bCs/>
          <w:sz w:val="28"/>
          <w:szCs w:val="28"/>
          <w:lang w:val="kk-KZ"/>
        </w:rPr>
        <w:t>Фармакопейные методы:</w:t>
      </w:r>
    </w:p>
    <w:p w14:paraId="6EEA9AB0" w14:textId="77777777" w:rsidR="001137D2" w:rsidRDefault="0008237A" w:rsidP="000F1CA3">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Стандартизацию фармацевтических субстанций проводили согласно ГФ РК.</w:t>
      </w:r>
    </w:p>
    <w:p w14:paraId="393D32AC" w14:textId="77777777" w:rsidR="001137D2" w:rsidRDefault="0008237A" w:rsidP="000F1CA3">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Для составления спецификации качества на новые соединения как фармацевтические субстанции согласно ГФ РК </w:t>
      </w:r>
      <w:r w:rsidR="00C4676A">
        <w:rPr>
          <w:rFonts w:ascii="Times New Roman" w:eastAsia="Times New Roman" w:hAnsi="Times New Roman"/>
          <w:sz w:val="28"/>
          <w:szCs w:val="28"/>
          <w:lang w:eastAsia="ru-RU"/>
        </w:rPr>
        <w:t>[11</w:t>
      </w:r>
      <w:r w:rsidR="00C4676A" w:rsidRPr="00C4676A">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были определены следующие показатели качества: описание, растворимость, температура плавления, удельный показатель поглощения, рН, посторонние примеси, потеря в массе при высушивании, микробиологическая чистота (МБЧ), количественное определение.</w:t>
      </w:r>
    </w:p>
    <w:p w14:paraId="7BCDB723" w14:textId="77777777" w:rsidR="001137D2" w:rsidRDefault="000313D4" w:rsidP="000F1CA3">
      <w:pPr>
        <w:pStyle w:val="afc"/>
        <w:spacing w:after="0" w:line="240" w:lineRule="auto"/>
        <w:ind w:left="0" w:firstLine="567"/>
        <w:jc w:val="both"/>
        <w:rPr>
          <w:rFonts w:ascii="Times New Roman" w:hAnsi="Times New Roman"/>
          <w:sz w:val="28"/>
          <w:szCs w:val="28"/>
          <w:lang w:val="kk-KZ"/>
        </w:rPr>
      </w:pPr>
      <w:r w:rsidRPr="0083675C">
        <w:rPr>
          <w:rFonts w:ascii="Times New Roman" w:hAnsi="Times New Roman"/>
          <w:iCs/>
          <w:sz w:val="28"/>
          <w:szCs w:val="28"/>
          <w:lang w:val="kk-KZ"/>
        </w:rPr>
        <w:t>О</w:t>
      </w:r>
      <w:r w:rsidR="0008237A" w:rsidRPr="0083675C">
        <w:rPr>
          <w:rFonts w:ascii="Times New Roman" w:hAnsi="Times New Roman"/>
          <w:iCs/>
          <w:sz w:val="28"/>
          <w:szCs w:val="28"/>
          <w:lang w:val="kk-KZ"/>
        </w:rPr>
        <w:t>пределение цвета, запаха субстанций</w:t>
      </w:r>
      <w:r w:rsidR="0008237A">
        <w:rPr>
          <w:rFonts w:ascii="Times New Roman" w:hAnsi="Times New Roman"/>
          <w:sz w:val="28"/>
          <w:szCs w:val="28"/>
          <w:lang w:val="kk-KZ"/>
        </w:rPr>
        <w:t xml:space="preserve"> провод</w:t>
      </w:r>
      <w:r w:rsidR="001264E1">
        <w:rPr>
          <w:rFonts w:ascii="Times New Roman" w:hAnsi="Times New Roman"/>
          <w:sz w:val="28"/>
          <w:szCs w:val="28"/>
          <w:lang w:val="kk-KZ"/>
        </w:rPr>
        <w:t>или</w:t>
      </w:r>
      <w:r w:rsidR="0008237A">
        <w:rPr>
          <w:rFonts w:ascii="Times New Roman" w:hAnsi="Times New Roman"/>
          <w:sz w:val="28"/>
          <w:szCs w:val="28"/>
          <w:lang w:val="kk-KZ"/>
        </w:rPr>
        <w:t xml:space="preserve"> по методике, изложенной в ГФ РК, </w:t>
      </w:r>
      <w:r w:rsidR="0008237A">
        <w:rPr>
          <w:rFonts w:ascii="Times New Roman" w:hAnsi="Times New Roman"/>
          <w:sz w:val="28"/>
          <w:szCs w:val="28"/>
        </w:rPr>
        <w:t>т</w:t>
      </w:r>
      <w:r w:rsidR="0008237A">
        <w:rPr>
          <w:rFonts w:ascii="Times New Roman" w:hAnsi="Times New Roman"/>
          <w:sz w:val="28"/>
          <w:szCs w:val="28"/>
          <w:lang w:val="kk-KZ"/>
        </w:rPr>
        <w:t>. 1, с. 54</w:t>
      </w:r>
      <w:r>
        <w:rPr>
          <w:rFonts w:ascii="Times New Roman" w:hAnsi="Times New Roman"/>
          <w:sz w:val="28"/>
          <w:szCs w:val="28"/>
          <w:lang w:val="kk-KZ"/>
        </w:rPr>
        <w:t>3.</w:t>
      </w:r>
    </w:p>
    <w:p w14:paraId="5A0946B5" w14:textId="77777777" w:rsidR="00891BF2" w:rsidRDefault="000313D4" w:rsidP="000F1CA3">
      <w:pPr>
        <w:pStyle w:val="afc"/>
        <w:spacing w:after="0" w:line="240" w:lineRule="auto"/>
        <w:ind w:left="0" w:firstLine="567"/>
        <w:jc w:val="both"/>
        <w:rPr>
          <w:rFonts w:ascii="Times New Roman" w:eastAsia="Times New Roman" w:hAnsi="Times New Roman"/>
          <w:sz w:val="28"/>
          <w:szCs w:val="28"/>
          <w:lang w:eastAsia="ru-RU"/>
        </w:rPr>
      </w:pPr>
      <w:r w:rsidRPr="0083675C">
        <w:rPr>
          <w:rFonts w:ascii="Times New Roman" w:hAnsi="Times New Roman"/>
          <w:iCs/>
          <w:sz w:val="28"/>
          <w:szCs w:val="28"/>
          <w:lang w:val="kk-KZ"/>
        </w:rPr>
        <w:t>О</w:t>
      </w:r>
      <w:r w:rsidR="0008237A" w:rsidRPr="0083675C">
        <w:rPr>
          <w:rFonts w:ascii="Times New Roman" w:hAnsi="Times New Roman"/>
          <w:iCs/>
          <w:sz w:val="28"/>
          <w:szCs w:val="28"/>
          <w:lang w:val="kk-KZ"/>
        </w:rPr>
        <w:t>пределение растворимости</w:t>
      </w:r>
      <w:r w:rsidR="0008237A">
        <w:rPr>
          <w:rFonts w:ascii="Times New Roman" w:hAnsi="Times New Roman"/>
          <w:sz w:val="28"/>
          <w:szCs w:val="28"/>
          <w:lang w:val="kk-KZ"/>
        </w:rPr>
        <w:t xml:space="preserve"> субстанций в различных растворителях провод</w:t>
      </w:r>
      <w:r w:rsidR="001264E1">
        <w:rPr>
          <w:rFonts w:ascii="Times New Roman" w:hAnsi="Times New Roman"/>
          <w:sz w:val="28"/>
          <w:szCs w:val="28"/>
          <w:lang w:val="kk-KZ"/>
        </w:rPr>
        <w:t>или</w:t>
      </w:r>
      <w:r w:rsidR="0008237A">
        <w:rPr>
          <w:rFonts w:ascii="Times New Roman" w:hAnsi="Times New Roman"/>
          <w:sz w:val="28"/>
          <w:szCs w:val="28"/>
          <w:lang w:val="kk-KZ"/>
        </w:rPr>
        <w:t xml:space="preserve"> по методике ГФ РК, </w:t>
      </w:r>
      <w:r w:rsidR="0008237A">
        <w:rPr>
          <w:rFonts w:ascii="Times New Roman" w:hAnsi="Times New Roman"/>
          <w:sz w:val="28"/>
          <w:szCs w:val="28"/>
        </w:rPr>
        <w:t>т</w:t>
      </w:r>
      <w:r w:rsidR="0008237A">
        <w:rPr>
          <w:rFonts w:ascii="Times New Roman" w:hAnsi="Times New Roman"/>
          <w:sz w:val="28"/>
          <w:szCs w:val="28"/>
          <w:lang w:val="kk-KZ"/>
        </w:rPr>
        <w:t>. 1, с. 25.</w:t>
      </w:r>
      <w:r w:rsidR="0008237A">
        <w:rPr>
          <w:rFonts w:ascii="Times New Roman" w:hAnsi="Times New Roman"/>
          <w:sz w:val="28"/>
          <w:szCs w:val="24"/>
          <w:lang w:val="kk-KZ"/>
        </w:rPr>
        <w:t xml:space="preserve"> Определяли растворимость субстанций в таких растворителях как вода очищенная, спирт этиловый, ацетон, этилацетат, </w:t>
      </w:r>
      <w:r w:rsidR="0008237A">
        <w:rPr>
          <w:rFonts w:ascii="Times New Roman" w:eastAsia="Times New Roman" w:hAnsi="Times New Roman"/>
          <w:sz w:val="28"/>
          <w:szCs w:val="28"/>
          <w:lang w:eastAsia="ru-RU"/>
        </w:rPr>
        <w:t>диметилсульфоксид, ацетонитрил, т</w:t>
      </w:r>
      <w:r w:rsidR="00F11ACA">
        <w:rPr>
          <w:rFonts w:ascii="Times New Roman" w:eastAsia="Times New Roman" w:hAnsi="Times New Roman"/>
          <w:sz w:val="28"/>
          <w:szCs w:val="28"/>
          <w:lang w:eastAsia="ru-RU"/>
        </w:rPr>
        <w:t>олуол</w:t>
      </w:r>
      <w:r>
        <w:rPr>
          <w:rFonts w:ascii="Times New Roman" w:eastAsia="Times New Roman" w:hAnsi="Times New Roman"/>
          <w:sz w:val="28"/>
          <w:szCs w:val="28"/>
          <w:lang w:eastAsia="ru-RU"/>
        </w:rPr>
        <w:t>.</w:t>
      </w:r>
    </w:p>
    <w:p w14:paraId="454ACB2F" w14:textId="2E71E306" w:rsidR="001137D2" w:rsidRDefault="000313D4" w:rsidP="000F1CA3">
      <w:pPr>
        <w:pStyle w:val="afc"/>
        <w:spacing w:after="0" w:line="240" w:lineRule="auto"/>
        <w:ind w:left="0" w:firstLine="567"/>
        <w:jc w:val="both"/>
        <w:rPr>
          <w:rFonts w:ascii="Times New Roman" w:hAnsi="Times New Roman"/>
          <w:sz w:val="28"/>
          <w:szCs w:val="28"/>
          <w:lang w:val="kk-KZ"/>
        </w:rPr>
      </w:pPr>
      <w:r w:rsidRPr="0083675C">
        <w:rPr>
          <w:rFonts w:ascii="Times New Roman" w:hAnsi="Times New Roman"/>
          <w:iCs/>
          <w:sz w:val="28"/>
          <w:szCs w:val="28"/>
          <w:lang w:val="kk-KZ"/>
        </w:rPr>
        <w:t>О</w:t>
      </w:r>
      <w:r w:rsidR="0008237A" w:rsidRPr="0083675C">
        <w:rPr>
          <w:rFonts w:ascii="Times New Roman" w:hAnsi="Times New Roman"/>
          <w:iCs/>
          <w:sz w:val="28"/>
          <w:szCs w:val="28"/>
          <w:lang w:val="kk-KZ"/>
        </w:rPr>
        <w:t>пределение температуры плавления</w:t>
      </w:r>
      <w:r w:rsidR="0074305C">
        <w:rPr>
          <w:rFonts w:ascii="Times New Roman" w:hAnsi="Times New Roman"/>
          <w:sz w:val="28"/>
          <w:szCs w:val="28"/>
          <w:lang w:val="kk-KZ"/>
        </w:rPr>
        <w:t xml:space="preserve"> субстанций проводили</w:t>
      </w:r>
      <w:r w:rsidR="0008237A">
        <w:rPr>
          <w:rFonts w:ascii="Times New Roman" w:hAnsi="Times New Roman"/>
          <w:sz w:val="28"/>
          <w:szCs w:val="28"/>
          <w:lang w:val="kk-KZ"/>
        </w:rPr>
        <w:t xml:space="preserve"> по методике ГФ РК, </w:t>
      </w:r>
      <w:r w:rsidR="0008237A">
        <w:rPr>
          <w:rFonts w:ascii="Times New Roman" w:hAnsi="Times New Roman"/>
          <w:sz w:val="28"/>
          <w:szCs w:val="28"/>
        </w:rPr>
        <w:t>т</w:t>
      </w:r>
      <w:r w:rsidR="0008237A">
        <w:rPr>
          <w:rFonts w:ascii="Times New Roman" w:hAnsi="Times New Roman"/>
          <w:sz w:val="28"/>
          <w:szCs w:val="28"/>
          <w:lang w:val="kk-KZ"/>
        </w:rPr>
        <w:t xml:space="preserve">. 1, </w:t>
      </w:r>
      <w:r w:rsidR="0008237A" w:rsidRPr="00FE5172">
        <w:rPr>
          <w:rFonts w:ascii="Times New Roman" w:hAnsi="Times New Roman"/>
          <w:i/>
          <w:iCs/>
          <w:sz w:val="28"/>
          <w:szCs w:val="28"/>
          <w:lang w:val="kk-KZ"/>
        </w:rPr>
        <w:t>2.2.14</w:t>
      </w:r>
      <w:r w:rsidR="0008237A">
        <w:rPr>
          <w:rFonts w:ascii="Times New Roman" w:hAnsi="Times New Roman"/>
          <w:sz w:val="28"/>
          <w:szCs w:val="28"/>
          <w:lang w:val="kk-KZ"/>
        </w:rPr>
        <w:t>. Достаточное количество высушенного тонкоизмельч</w:t>
      </w:r>
      <w:r w:rsidR="0074305C">
        <w:rPr>
          <w:rFonts w:ascii="Times New Roman" w:hAnsi="Times New Roman"/>
          <w:sz w:val="28"/>
          <w:szCs w:val="28"/>
          <w:lang w:val="kk-KZ"/>
        </w:rPr>
        <w:t>енное в порошок вещества помещали</w:t>
      </w:r>
      <w:r w:rsidR="0008237A">
        <w:rPr>
          <w:rFonts w:ascii="Times New Roman" w:hAnsi="Times New Roman"/>
          <w:sz w:val="28"/>
          <w:szCs w:val="28"/>
          <w:lang w:val="kk-KZ"/>
        </w:rPr>
        <w:t xml:space="preserve"> в капилляр до получения уплотненного столбика высотой около 5 мм. Капилляр с ве</w:t>
      </w:r>
      <w:r w:rsidR="0074305C">
        <w:rPr>
          <w:rFonts w:ascii="Times New Roman" w:hAnsi="Times New Roman"/>
          <w:sz w:val="28"/>
          <w:szCs w:val="28"/>
          <w:lang w:val="kk-KZ"/>
        </w:rPr>
        <w:t>ществом прикрепляли</w:t>
      </w:r>
      <w:r w:rsidR="0008237A">
        <w:rPr>
          <w:rFonts w:ascii="Times New Roman" w:hAnsi="Times New Roman"/>
          <w:sz w:val="28"/>
          <w:szCs w:val="28"/>
          <w:lang w:val="kk-KZ"/>
        </w:rPr>
        <w:t xml:space="preserve"> к термометру так, </w:t>
      </w:r>
      <w:r w:rsidR="0008237A">
        <w:rPr>
          <w:rFonts w:ascii="Times New Roman" w:hAnsi="Times New Roman"/>
          <w:sz w:val="28"/>
          <w:szCs w:val="28"/>
          <w:lang w:val="kk-KZ"/>
        </w:rPr>
        <w:lastRenderedPageBreak/>
        <w:t>чтобы его запаянный конец находился на уровне цент</w:t>
      </w:r>
      <w:r w:rsidR="0074305C">
        <w:rPr>
          <w:rFonts w:ascii="Times New Roman" w:hAnsi="Times New Roman"/>
          <w:sz w:val="28"/>
          <w:szCs w:val="28"/>
          <w:lang w:val="kk-KZ"/>
        </w:rPr>
        <w:t>ра шарика термометра, и помещали</w:t>
      </w:r>
      <w:r w:rsidR="0008237A">
        <w:rPr>
          <w:rFonts w:ascii="Times New Roman" w:hAnsi="Times New Roman"/>
          <w:sz w:val="28"/>
          <w:szCs w:val="28"/>
          <w:lang w:val="kk-KZ"/>
        </w:rPr>
        <w:t xml:space="preserve"> в прибор.</w:t>
      </w:r>
      <w:r w:rsidR="0008237A">
        <w:rPr>
          <w:rFonts w:ascii="Times New Roman" w:hAnsi="Times New Roman"/>
        </w:rPr>
        <w:t xml:space="preserve"> </w:t>
      </w:r>
      <w:r w:rsidR="0008237A">
        <w:rPr>
          <w:rFonts w:ascii="Times New Roman" w:hAnsi="Times New Roman"/>
          <w:sz w:val="28"/>
          <w:szCs w:val="28"/>
          <w:lang w:val="kk-KZ"/>
        </w:rPr>
        <w:t>При т</w:t>
      </w:r>
      <w:r w:rsidR="009A6B34">
        <w:rPr>
          <w:rFonts w:ascii="Times New Roman" w:hAnsi="Times New Roman"/>
          <w:sz w:val="28"/>
          <w:szCs w:val="28"/>
          <w:lang w:val="kk-KZ"/>
        </w:rPr>
        <w:t>емпературе приблизительно на 10</w:t>
      </w:r>
      <w:r w:rsidR="005671CD">
        <w:rPr>
          <w:rFonts w:ascii="Times New Roman" w:hAnsi="Times New Roman"/>
          <w:sz w:val="28"/>
          <w:szCs w:val="28"/>
          <w:lang w:val="kk-KZ"/>
        </w:rPr>
        <w:t xml:space="preserve"> </w:t>
      </w:r>
      <w:r w:rsidR="0008237A">
        <w:rPr>
          <w:rFonts w:ascii="Times New Roman" w:hAnsi="Times New Roman"/>
          <w:sz w:val="28"/>
          <w:szCs w:val="28"/>
          <w:lang w:val="kk-KZ"/>
        </w:rPr>
        <w:t>°С ниже предполагаемо</w:t>
      </w:r>
      <w:r w:rsidR="0074305C">
        <w:rPr>
          <w:rFonts w:ascii="Times New Roman" w:hAnsi="Times New Roman"/>
          <w:sz w:val="28"/>
          <w:szCs w:val="28"/>
          <w:lang w:val="kk-KZ"/>
        </w:rPr>
        <w:t>й температуры плавления регулировали</w:t>
      </w:r>
      <w:r w:rsidR="0008237A">
        <w:rPr>
          <w:rFonts w:ascii="Times New Roman" w:hAnsi="Times New Roman"/>
          <w:sz w:val="28"/>
          <w:szCs w:val="28"/>
          <w:lang w:val="kk-KZ"/>
        </w:rPr>
        <w:t xml:space="preserve"> нагрев прибора так, чтобы скорость подъема температуры на протяжении всего испытания сост</w:t>
      </w:r>
      <w:r w:rsidR="00F11ACA">
        <w:rPr>
          <w:rFonts w:ascii="Times New Roman" w:hAnsi="Times New Roman"/>
          <w:sz w:val="28"/>
          <w:szCs w:val="28"/>
          <w:lang w:val="kk-KZ"/>
        </w:rPr>
        <w:t>авляла около 1°С в мин. Провод</w:t>
      </w:r>
      <w:r w:rsidR="00F11ACA">
        <w:rPr>
          <w:rFonts w:ascii="Times New Roman" w:hAnsi="Times New Roman"/>
          <w:sz w:val="28"/>
          <w:szCs w:val="28"/>
        </w:rPr>
        <w:t>или</w:t>
      </w:r>
      <w:r w:rsidR="0008237A">
        <w:rPr>
          <w:rFonts w:ascii="Times New Roman" w:hAnsi="Times New Roman"/>
          <w:sz w:val="28"/>
          <w:szCs w:val="28"/>
          <w:lang w:val="kk-KZ"/>
        </w:rPr>
        <w:t xml:space="preserve"> не менее двух определений. За температуру плавления принима</w:t>
      </w:r>
      <w:r w:rsidR="00F11ACA">
        <w:rPr>
          <w:rFonts w:ascii="Times New Roman" w:hAnsi="Times New Roman"/>
          <w:sz w:val="28"/>
          <w:szCs w:val="28"/>
          <w:lang w:val="kk-KZ"/>
        </w:rPr>
        <w:t>ли</w:t>
      </w:r>
      <w:r w:rsidR="0008237A">
        <w:rPr>
          <w:rFonts w:ascii="Times New Roman" w:hAnsi="Times New Roman"/>
          <w:sz w:val="28"/>
          <w:szCs w:val="28"/>
          <w:lang w:val="kk-KZ"/>
        </w:rPr>
        <w:t xml:space="preserve"> среднее арифметическое значение нескольких определений, проведенных в одинаковых условиях и отличающихся </w:t>
      </w:r>
      <w:r w:rsidR="00F11ACA">
        <w:rPr>
          <w:rFonts w:ascii="Times New Roman" w:hAnsi="Times New Roman"/>
          <w:sz w:val="28"/>
          <w:szCs w:val="28"/>
          <w:lang w:val="kk-KZ"/>
        </w:rPr>
        <w:t>друг от друга не более чем на 1</w:t>
      </w:r>
      <w:r w:rsidR="0008237A">
        <w:rPr>
          <w:rFonts w:ascii="Times New Roman" w:hAnsi="Times New Roman"/>
          <w:sz w:val="28"/>
          <w:szCs w:val="28"/>
          <w:lang w:val="kk-KZ"/>
        </w:rPr>
        <w:t>°С</w:t>
      </w:r>
      <w:r>
        <w:rPr>
          <w:rFonts w:ascii="Times New Roman" w:hAnsi="Times New Roman"/>
          <w:sz w:val="28"/>
          <w:szCs w:val="28"/>
          <w:lang w:val="kk-KZ"/>
        </w:rPr>
        <w:t>.</w:t>
      </w:r>
    </w:p>
    <w:p w14:paraId="6161930D" w14:textId="77777777" w:rsidR="001137D2" w:rsidRPr="0083675C" w:rsidRDefault="000313D4" w:rsidP="000F1CA3">
      <w:pPr>
        <w:spacing w:after="0" w:line="240" w:lineRule="auto"/>
        <w:ind w:firstLine="567"/>
        <w:jc w:val="both"/>
        <w:rPr>
          <w:rFonts w:ascii="Times New Roman" w:eastAsia="Times New Roman" w:hAnsi="Times New Roman"/>
          <w:iCs/>
          <w:sz w:val="28"/>
          <w:szCs w:val="28"/>
          <w:lang w:val="kk-KZ" w:eastAsia="ru-RU"/>
        </w:rPr>
      </w:pPr>
      <w:r w:rsidRPr="0083675C">
        <w:rPr>
          <w:rFonts w:ascii="Times New Roman" w:hAnsi="Times New Roman"/>
          <w:iCs/>
          <w:sz w:val="28"/>
          <w:szCs w:val="28"/>
          <w:lang w:val="kk-KZ"/>
        </w:rPr>
        <w:t>О</w:t>
      </w:r>
      <w:r w:rsidR="0008237A" w:rsidRPr="0083675C">
        <w:rPr>
          <w:rFonts w:ascii="Times New Roman" w:hAnsi="Times New Roman"/>
          <w:iCs/>
          <w:sz w:val="28"/>
          <w:szCs w:val="28"/>
          <w:lang w:val="kk-KZ"/>
        </w:rPr>
        <w:t xml:space="preserve">пределение </w:t>
      </w:r>
      <w:r w:rsidR="0008237A" w:rsidRPr="0083675C">
        <w:rPr>
          <w:rFonts w:ascii="Times New Roman" w:eastAsia="Times New Roman" w:hAnsi="Times New Roman"/>
          <w:iCs/>
          <w:sz w:val="28"/>
          <w:szCs w:val="28"/>
          <w:lang w:val="kk-KZ" w:eastAsia="ru-RU"/>
        </w:rPr>
        <w:t>удельного показателя поглощения</w:t>
      </w:r>
      <w:r w:rsidR="00F11ACA" w:rsidRPr="0083675C">
        <w:rPr>
          <w:rFonts w:ascii="Times New Roman" w:eastAsia="Times New Roman" w:hAnsi="Times New Roman"/>
          <w:iCs/>
          <w:sz w:val="28"/>
          <w:szCs w:val="28"/>
          <w:lang w:val="kk-KZ" w:eastAsia="ru-RU"/>
        </w:rPr>
        <w:t xml:space="preserve"> определяли</w:t>
      </w:r>
      <w:r w:rsidR="0008237A" w:rsidRPr="0083675C">
        <w:rPr>
          <w:rFonts w:ascii="Times New Roman" w:eastAsia="Times New Roman" w:hAnsi="Times New Roman"/>
          <w:iCs/>
          <w:sz w:val="28"/>
          <w:szCs w:val="28"/>
          <w:lang w:val="kk-KZ" w:eastAsia="ru-RU"/>
        </w:rPr>
        <w:t xml:space="preserve"> с помощью спектрофотометра </w:t>
      </w:r>
      <w:r w:rsidR="0008237A" w:rsidRPr="0083675C">
        <w:rPr>
          <w:rFonts w:ascii="Times New Roman" w:hAnsi="Times New Roman"/>
          <w:iCs/>
          <w:sz w:val="28"/>
          <w:szCs w:val="28"/>
          <w:lang w:val="kk-KZ"/>
        </w:rPr>
        <w:t xml:space="preserve">по методике </w:t>
      </w:r>
      <w:r w:rsidR="0008237A" w:rsidRPr="0083675C">
        <w:rPr>
          <w:rFonts w:ascii="Times New Roman" w:eastAsia="Times New Roman" w:hAnsi="Times New Roman"/>
          <w:iCs/>
          <w:sz w:val="28"/>
          <w:szCs w:val="28"/>
          <w:lang w:val="kk-KZ" w:eastAsia="ru-RU"/>
        </w:rPr>
        <w:t>ГФ РК т. 1</w:t>
      </w:r>
      <w:r w:rsidRPr="0083675C">
        <w:rPr>
          <w:rFonts w:ascii="Times New Roman" w:hAnsi="Times New Roman"/>
          <w:iCs/>
          <w:sz w:val="28"/>
          <w:szCs w:val="28"/>
          <w:lang w:val="kk-KZ"/>
        </w:rPr>
        <w:t xml:space="preserve">, </w:t>
      </w:r>
      <w:r w:rsidRPr="00FE5172">
        <w:rPr>
          <w:rFonts w:ascii="Times New Roman" w:hAnsi="Times New Roman"/>
          <w:i/>
          <w:sz w:val="28"/>
          <w:szCs w:val="28"/>
          <w:lang w:val="kk-KZ"/>
        </w:rPr>
        <w:t>2.2.25</w:t>
      </w:r>
      <w:r w:rsidRPr="0083675C">
        <w:rPr>
          <w:rFonts w:ascii="Times New Roman" w:hAnsi="Times New Roman"/>
          <w:iCs/>
          <w:sz w:val="28"/>
          <w:szCs w:val="28"/>
          <w:lang w:val="kk-KZ"/>
        </w:rPr>
        <w:t>.</w:t>
      </w:r>
    </w:p>
    <w:p w14:paraId="775356C6" w14:textId="5F8E4E8D" w:rsidR="001137D2" w:rsidRPr="0083675C" w:rsidRDefault="000313D4" w:rsidP="000F1CA3">
      <w:pPr>
        <w:spacing w:after="0" w:line="240" w:lineRule="auto"/>
        <w:ind w:firstLine="567"/>
        <w:jc w:val="both"/>
        <w:rPr>
          <w:rFonts w:ascii="Times New Roman" w:eastAsia="Times New Roman" w:hAnsi="Times New Roman"/>
          <w:iCs/>
          <w:sz w:val="28"/>
          <w:szCs w:val="28"/>
          <w:lang w:val="kk-KZ" w:eastAsia="ru-RU"/>
        </w:rPr>
      </w:pPr>
      <w:r w:rsidRPr="0083675C">
        <w:rPr>
          <w:rFonts w:ascii="Times New Roman" w:hAnsi="Times New Roman"/>
          <w:iCs/>
          <w:sz w:val="28"/>
          <w:szCs w:val="28"/>
          <w:lang w:val="kk-KZ"/>
        </w:rPr>
        <w:t>О</w:t>
      </w:r>
      <w:r w:rsidR="0008237A" w:rsidRPr="0083675C">
        <w:rPr>
          <w:rFonts w:ascii="Times New Roman" w:hAnsi="Times New Roman"/>
          <w:iCs/>
          <w:sz w:val="28"/>
          <w:szCs w:val="28"/>
          <w:lang w:val="kk-KZ"/>
        </w:rPr>
        <w:t xml:space="preserve">пределение </w:t>
      </w:r>
      <w:r w:rsidR="0008237A" w:rsidRPr="0083675C">
        <w:rPr>
          <w:rFonts w:ascii="Times New Roman" w:eastAsia="Times New Roman" w:hAnsi="Times New Roman"/>
          <w:iCs/>
          <w:sz w:val="28"/>
          <w:szCs w:val="28"/>
          <w:lang w:val="kk-KZ" w:eastAsia="ru-RU"/>
        </w:rPr>
        <w:t xml:space="preserve">рН с помощью рН-метра </w:t>
      </w:r>
      <w:r w:rsidR="0008237A" w:rsidRPr="0083675C">
        <w:rPr>
          <w:rFonts w:ascii="Times New Roman" w:hAnsi="Times New Roman"/>
          <w:iCs/>
          <w:sz w:val="28"/>
          <w:szCs w:val="28"/>
          <w:lang w:val="kk-KZ"/>
        </w:rPr>
        <w:t>серии edge Hanna HI2002-02</w:t>
      </w:r>
      <w:r w:rsidR="0008237A" w:rsidRPr="0083675C">
        <w:rPr>
          <w:rFonts w:ascii="Times New Roman" w:hAnsi="Times New Roman"/>
          <w:iCs/>
          <w:sz w:val="28"/>
          <w:szCs w:val="28"/>
        </w:rPr>
        <w:t xml:space="preserve"> </w:t>
      </w:r>
      <w:r w:rsidR="00F11ACA" w:rsidRPr="0083675C">
        <w:rPr>
          <w:rFonts w:ascii="Times New Roman" w:eastAsia="Times New Roman" w:hAnsi="Times New Roman"/>
          <w:iCs/>
          <w:sz w:val="28"/>
          <w:szCs w:val="28"/>
          <w:lang w:val="kk-KZ" w:eastAsia="ru-RU"/>
        </w:rPr>
        <w:t>проводили</w:t>
      </w:r>
      <w:r w:rsidR="0008237A" w:rsidRPr="0083675C">
        <w:rPr>
          <w:rFonts w:ascii="Times New Roman" w:eastAsia="Times New Roman" w:hAnsi="Times New Roman"/>
          <w:iCs/>
          <w:sz w:val="28"/>
          <w:szCs w:val="28"/>
          <w:lang w:val="kk-KZ" w:eastAsia="ru-RU"/>
        </w:rPr>
        <w:t xml:space="preserve"> </w:t>
      </w:r>
      <w:r w:rsidR="0008237A" w:rsidRPr="0083675C">
        <w:rPr>
          <w:rFonts w:ascii="Times New Roman" w:hAnsi="Times New Roman"/>
          <w:iCs/>
          <w:sz w:val="28"/>
          <w:szCs w:val="28"/>
          <w:lang w:val="kk-KZ"/>
        </w:rPr>
        <w:t xml:space="preserve">по методике </w:t>
      </w:r>
      <w:r w:rsidR="005671CD">
        <w:rPr>
          <w:rFonts w:ascii="Times New Roman" w:eastAsia="Times New Roman" w:hAnsi="Times New Roman"/>
          <w:iCs/>
          <w:sz w:val="28"/>
          <w:szCs w:val="28"/>
          <w:lang w:val="kk-KZ" w:eastAsia="ru-RU"/>
        </w:rPr>
        <w:t>ГФ РК, т</w:t>
      </w:r>
      <w:r w:rsidR="0008237A" w:rsidRPr="0083675C">
        <w:rPr>
          <w:rFonts w:ascii="Times New Roman" w:eastAsia="Times New Roman" w:hAnsi="Times New Roman"/>
          <w:iCs/>
          <w:sz w:val="28"/>
          <w:szCs w:val="28"/>
          <w:lang w:val="kk-KZ" w:eastAsia="ru-RU"/>
        </w:rPr>
        <w:t>.</w:t>
      </w:r>
      <w:r w:rsidR="00030E54">
        <w:rPr>
          <w:rFonts w:ascii="Times New Roman" w:eastAsia="Times New Roman" w:hAnsi="Times New Roman"/>
          <w:iCs/>
          <w:sz w:val="28"/>
          <w:szCs w:val="28"/>
          <w:lang w:val="kk-KZ" w:eastAsia="ru-RU"/>
        </w:rPr>
        <w:t xml:space="preserve"> </w:t>
      </w:r>
      <w:r w:rsidR="0008237A" w:rsidRPr="0083675C">
        <w:rPr>
          <w:rFonts w:ascii="Times New Roman" w:eastAsia="Times New Roman" w:hAnsi="Times New Roman"/>
          <w:iCs/>
          <w:sz w:val="28"/>
          <w:szCs w:val="28"/>
          <w:lang w:val="kk-KZ" w:eastAsia="ru-RU"/>
        </w:rPr>
        <w:t>1</w:t>
      </w:r>
      <w:r w:rsidRPr="0083675C">
        <w:rPr>
          <w:rFonts w:ascii="Times New Roman" w:hAnsi="Times New Roman"/>
          <w:iCs/>
          <w:sz w:val="28"/>
          <w:szCs w:val="28"/>
          <w:lang w:val="kk-KZ"/>
        </w:rPr>
        <w:t xml:space="preserve">, </w:t>
      </w:r>
      <w:r w:rsidRPr="00FE5172">
        <w:rPr>
          <w:rFonts w:ascii="Times New Roman" w:hAnsi="Times New Roman"/>
          <w:i/>
          <w:sz w:val="28"/>
          <w:szCs w:val="28"/>
          <w:lang w:val="kk-KZ"/>
        </w:rPr>
        <w:t>2.2.3</w:t>
      </w:r>
      <w:r w:rsidRPr="0083675C">
        <w:rPr>
          <w:rFonts w:ascii="Times New Roman" w:hAnsi="Times New Roman"/>
          <w:iCs/>
          <w:sz w:val="28"/>
          <w:szCs w:val="28"/>
          <w:lang w:val="kk-KZ"/>
        </w:rPr>
        <w:t>.</w:t>
      </w:r>
    </w:p>
    <w:p w14:paraId="5334F033" w14:textId="0450E51B" w:rsidR="000313D4" w:rsidRPr="0083675C" w:rsidRDefault="000313D4" w:rsidP="000F1CA3">
      <w:pPr>
        <w:spacing w:after="0" w:line="240" w:lineRule="auto"/>
        <w:ind w:firstLine="567"/>
        <w:jc w:val="both"/>
        <w:rPr>
          <w:rFonts w:ascii="Times New Roman" w:eastAsia="Times New Roman" w:hAnsi="Times New Roman"/>
          <w:iCs/>
          <w:sz w:val="28"/>
          <w:szCs w:val="28"/>
          <w:lang w:val="kk-KZ" w:eastAsia="ru-RU"/>
        </w:rPr>
      </w:pPr>
      <w:r w:rsidRPr="0083675C">
        <w:rPr>
          <w:rFonts w:ascii="Times New Roman" w:eastAsia="Times New Roman" w:hAnsi="Times New Roman"/>
          <w:iCs/>
          <w:sz w:val="28"/>
          <w:szCs w:val="28"/>
          <w:lang w:val="kk-KZ" w:eastAsia="ru-RU"/>
        </w:rPr>
        <w:t>О</w:t>
      </w:r>
      <w:r w:rsidR="0008237A" w:rsidRPr="0083675C">
        <w:rPr>
          <w:rFonts w:ascii="Times New Roman" w:eastAsia="Times New Roman" w:hAnsi="Times New Roman"/>
          <w:iCs/>
          <w:sz w:val="28"/>
          <w:szCs w:val="28"/>
          <w:lang w:val="kk-KZ" w:eastAsia="ru-RU"/>
        </w:rPr>
        <w:t>пределение родственных примесей</w:t>
      </w:r>
      <w:r w:rsidR="00F11ACA" w:rsidRPr="0083675C">
        <w:rPr>
          <w:rFonts w:ascii="Times New Roman" w:eastAsia="Times New Roman" w:hAnsi="Times New Roman"/>
          <w:iCs/>
          <w:sz w:val="28"/>
          <w:szCs w:val="28"/>
          <w:lang w:val="kk-KZ" w:eastAsia="ru-RU"/>
        </w:rPr>
        <w:t xml:space="preserve"> используется</w:t>
      </w:r>
      <w:r w:rsidR="0008237A" w:rsidRPr="0083675C">
        <w:rPr>
          <w:rFonts w:ascii="Times New Roman" w:eastAsia="Times New Roman" w:hAnsi="Times New Roman"/>
          <w:iCs/>
          <w:sz w:val="28"/>
          <w:szCs w:val="28"/>
          <w:lang w:val="kk-KZ" w:eastAsia="ru-RU"/>
        </w:rPr>
        <w:t xml:space="preserve"> метод ВЭЖХ-УФ спектроскопии </w:t>
      </w:r>
      <w:r w:rsidR="0008237A" w:rsidRPr="0083675C">
        <w:rPr>
          <w:rFonts w:ascii="Times New Roman" w:hAnsi="Times New Roman"/>
          <w:iCs/>
          <w:sz w:val="28"/>
          <w:szCs w:val="28"/>
          <w:lang w:val="kk-KZ"/>
        </w:rPr>
        <w:t xml:space="preserve">по методике </w:t>
      </w:r>
      <w:r w:rsidR="0008237A" w:rsidRPr="0083675C">
        <w:rPr>
          <w:rFonts w:ascii="Times New Roman" w:eastAsia="Times New Roman" w:hAnsi="Times New Roman"/>
          <w:iCs/>
          <w:sz w:val="28"/>
          <w:szCs w:val="28"/>
          <w:lang w:val="kk-KZ" w:eastAsia="ru-RU"/>
        </w:rPr>
        <w:t>ГФ РК</w:t>
      </w:r>
      <w:r w:rsidR="005671CD">
        <w:rPr>
          <w:rFonts w:ascii="Times New Roman" w:eastAsia="Times New Roman" w:hAnsi="Times New Roman"/>
          <w:iCs/>
          <w:sz w:val="28"/>
          <w:szCs w:val="28"/>
          <w:lang w:val="kk-KZ" w:eastAsia="ru-RU"/>
        </w:rPr>
        <w:t xml:space="preserve">, </w:t>
      </w:r>
      <w:r w:rsidR="0008237A" w:rsidRPr="0083675C">
        <w:rPr>
          <w:rFonts w:ascii="Times New Roman" w:eastAsia="Times New Roman" w:hAnsi="Times New Roman"/>
          <w:iCs/>
          <w:sz w:val="28"/>
          <w:szCs w:val="28"/>
          <w:lang w:val="kk-KZ" w:eastAsia="ru-RU"/>
        </w:rPr>
        <w:t xml:space="preserve">т. 1, </w:t>
      </w:r>
      <w:r w:rsidR="0008237A" w:rsidRPr="00FE5172">
        <w:rPr>
          <w:rFonts w:ascii="Times New Roman" w:hAnsi="Times New Roman"/>
          <w:i/>
          <w:sz w:val="28"/>
          <w:szCs w:val="28"/>
          <w:lang w:val="kk-KZ"/>
        </w:rPr>
        <w:t>2.2.29</w:t>
      </w:r>
      <w:r w:rsidR="0008237A" w:rsidRPr="0083675C">
        <w:rPr>
          <w:rFonts w:ascii="Times New Roman" w:hAnsi="Times New Roman"/>
          <w:iCs/>
          <w:sz w:val="28"/>
          <w:szCs w:val="28"/>
          <w:lang w:val="kk-KZ"/>
        </w:rPr>
        <w:t xml:space="preserve">. </w:t>
      </w:r>
      <w:r w:rsidR="0008237A" w:rsidRPr="0083675C">
        <w:rPr>
          <w:rFonts w:ascii="Times New Roman" w:eastAsia="Times New Roman" w:hAnsi="Times New Roman"/>
          <w:iCs/>
          <w:sz w:val="28"/>
          <w:szCs w:val="28"/>
          <w:lang w:val="kk-KZ" w:eastAsia="ru-RU"/>
        </w:rPr>
        <w:t>Был проведен ВЭЖХ анализ синтезированных производных гид</w:t>
      </w:r>
      <w:r w:rsidRPr="0083675C">
        <w:rPr>
          <w:rFonts w:ascii="Times New Roman" w:eastAsia="Times New Roman" w:hAnsi="Times New Roman"/>
          <w:iCs/>
          <w:sz w:val="28"/>
          <w:szCs w:val="28"/>
          <w:lang w:val="kk-KZ" w:eastAsia="ru-RU"/>
        </w:rPr>
        <w:t>разонов пиперидина и морфолина.</w:t>
      </w:r>
    </w:p>
    <w:p w14:paraId="30EFC18D" w14:textId="77777777" w:rsidR="001137D2" w:rsidRPr="0083675C" w:rsidRDefault="0008237A" w:rsidP="000F1CA3">
      <w:pPr>
        <w:spacing w:after="0" w:line="240" w:lineRule="auto"/>
        <w:ind w:firstLine="567"/>
        <w:jc w:val="both"/>
        <w:rPr>
          <w:rFonts w:ascii="Times New Roman" w:hAnsi="Times New Roman"/>
          <w:iCs/>
          <w:sz w:val="28"/>
          <w:szCs w:val="28"/>
          <w:lang w:val="kk-KZ"/>
        </w:rPr>
      </w:pPr>
      <w:r w:rsidRPr="0083675C">
        <w:rPr>
          <w:rFonts w:ascii="Times New Roman" w:eastAsia="Times New Roman" w:hAnsi="Times New Roman"/>
          <w:iCs/>
          <w:sz w:val="28"/>
          <w:szCs w:val="28"/>
          <w:lang w:eastAsia="ru-RU"/>
        </w:rPr>
        <w:t xml:space="preserve">Использовался хроматограф </w:t>
      </w:r>
      <w:proofErr w:type="spellStart"/>
      <w:r w:rsidRPr="0083675C">
        <w:rPr>
          <w:rFonts w:ascii="Times New Roman" w:eastAsia="Times New Roman" w:hAnsi="Times New Roman"/>
          <w:iCs/>
          <w:sz w:val="28"/>
          <w:szCs w:val="28"/>
          <w:lang w:eastAsia="ru-RU"/>
        </w:rPr>
        <w:t>Shimadzu</w:t>
      </w:r>
      <w:proofErr w:type="spellEnd"/>
      <w:r w:rsidRPr="0083675C">
        <w:rPr>
          <w:rFonts w:ascii="Times New Roman" w:eastAsia="Times New Roman" w:hAnsi="Times New Roman"/>
          <w:iCs/>
          <w:sz w:val="28"/>
          <w:szCs w:val="28"/>
          <w:lang w:eastAsia="ru-RU"/>
        </w:rPr>
        <w:t xml:space="preserve"> LC-20AD </w:t>
      </w:r>
      <w:proofErr w:type="spellStart"/>
      <w:r w:rsidRPr="0083675C">
        <w:rPr>
          <w:rFonts w:ascii="Times New Roman" w:eastAsia="Times New Roman" w:hAnsi="Times New Roman"/>
          <w:iCs/>
          <w:sz w:val="28"/>
          <w:szCs w:val="28"/>
          <w:lang w:eastAsia="ru-RU"/>
        </w:rPr>
        <w:t>Prominence</w:t>
      </w:r>
      <w:proofErr w:type="spellEnd"/>
      <w:r w:rsidRPr="0083675C">
        <w:rPr>
          <w:rFonts w:ascii="Times New Roman" w:eastAsia="Times New Roman" w:hAnsi="Times New Roman"/>
          <w:iCs/>
          <w:sz w:val="28"/>
          <w:szCs w:val="28"/>
          <w:lang w:eastAsia="ru-RU"/>
        </w:rPr>
        <w:t>, со спектрофотометрическим детектором.</w:t>
      </w:r>
    </w:p>
    <w:p w14:paraId="78E0FCB6" w14:textId="77777777" w:rsidR="001137D2" w:rsidRPr="0083675C" w:rsidRDefault="0008237A" w:rsidP="000F1CA3">
      <w:pPr>
        <w:spacing w:after="0" w:line="240" w:lineRule="auto"/>
        <w:ind w:firstLine="567"/>
        <w:jc w:val="both"/>
        <w:rPr>
          <w:rFonts w:ascii="Times New Roman" w:hAnsi="Times New Roman"/>
          <w:iCs/>
          <w:sz w:val="28"/>
          <w:szCs w:val="28"/>
        </w:rPr>
      </w:pPr>
      <w:r w:rsidRPr="0083675C">
        <w:rPr>
          <w:rFonts w:ascii="Times New Roman" w:hAnsi="Times New Roman"/>
          <w:iCs/>
          <w:sz w:val="28"/>
          <w:szCs w:val="28"/>
        </w:rPr>
        <w:t xml:space="preserve">Условия </w:t>
      </w:r>
      <w:proofErr w:type="spellStart"/>
      <w:r w:rsidRPr="0083675C">
        <w:rPr>
          <w:rFonts w:ascii="Times New Roman" w:hAnsi="Times New Roman"/>
          <w:iCs/>
          <w:sz w:val="28"/>
          <w:szCs w:val="28"/>
        </w:rPr>
        <w:t>хроматографирования</w:t>
      </w:r>
      <w:proofErr w:type="spellEnd"/>
      <w:r w:rsidRPr="0083675C">
        <w:rPr>
          <w:rFonts w:ascii="Times New Roman" w:hAnsi="Times New Roman"/>
          <w:iCs/>
          <w:sz w:val="28"/>
          <w:szCs w:val="28"/>
        </w:rPr>
        <w:t>:</w:t>
      </w:r>
    </w:p>
    <w:p w14:paraId="6A4BBEB0" w14:textId="2F63780D" w:rsidR="001137D2" w:rsidRPr="0083675C" w:rsidRDefault="0008237A" w:rsidP="000F1CA3">
      <w:pPr>
        <w:pStyle w:val="afc"/>
        <w:numPr>
          <w:ilvl w:val="0"/>
          <w:numId w:val="8"/>
        </w:numPr>
        <w:spacing w:after="0" w:line="240" w:lineRule="auto"/>
        <w:ind w:left="0" w:firstLine="567"/>
        <w:jc w:val="both"/>
        <w:rPr>
          <w:rFonts w:ascii="Times New Roman" w:hAnsi="Times New Roman"/>
          <w:iCs/>
          <w:sz w:val="28"/>
          <w:szCs w:val="28"/>
        </w:rPr>
      </w:pPr>
      <w:r w:rsidRPr="0083675C">
        <w:rPr>
          <w:rFonts w:ascii="Times New Roman" w:hAnsi="Times New Roman"/>
          <w:iCs/>
          <w:sz w:val="28"/>
          <w:szCs w:val="28"/>
        </w:rPr>
        <w:t xml:space="preserve">Подвижная фаза – </w:t>
      </w:r>
      <w:proofErr w:type="gramStart"/>
      <w:r w:rsidRPr="0083675C">
        <w:rPr>
          <w:rFonts w:ascii="Times New Roman" w:hAnsi="Times New Roman"/>
          <w:iCs/>
          <w:sz w:val="28"/>
          <w:szCs w:val="28"/>
        </w:rPr>
        <w:t>Ацетонитрил :</w:t>
      </w:r>
      <w:proofErr w:type="gramEnd"/>
      <w:r w:rsidRPr="0083675C">
        <w:rPr>
          <w:rFonts w:ascii="Times New Roman" w:hAnsi="Times New Roman"/>
          <w:iCs/>
          <w:sz w:val="28"/>
          <w:szCs w:val="28"/>
        </w:rPr>
        <w:t> вода для хроматографии 80:20;</w:t>
      </w:r>
    </w:p>
    <w:p w14:paraId="76DF476B" w14:textId="77777777" w:rsidR="001137D2" w:rsidRPr="0083675C" w:rsidRDefault="0008237A" w:rsidP="000F1CA3">
      <w:pPr>
        <w:pStyle w:val="afc"/>
        <w:numPr>
          <w:ilvl w:val="0"/>
          <w:numId w:val="8"/>
        </w:numPr>
        <w:spacing w:after="0" w:line="240" w:lineRule="auto"/>
        <w:ind w:left="0" w:firstLine="567"/>
        <w:jc w:val="both"/>
        <w:rPr>
          <w:rFonts w:ascii="Times New Roman" w:hAnsi="Times New Roman"/>
          <w:iCs/>
          <w:sz w:val="28"/>
          <w:szCs w:val="28"/>
        </w:rPr>
      </w:pPr>
      <w:r w:rsidRPr="0083675C">
        <w:rPr>
          <w:rFonts w:ascii="Times New Roman" w:hAnsi="Times New Roman"/>
          <w:iCs/>
          <w:sz w:val="28"/>
          <w:szCs w:val="28"/>
        </w:rPr>
        <w:t xml:space="preserve">Режим элюирования – </w:t>
      </w:r>
      <w:proofErr w:type="spellStart"/>
      <w:r w:rsidRPr="0083675C">
        <w:rPr>
          <w:rFonts w:ascii="Times New Roman" w:hAnsi="Times New Roman"/>
          <w:iCs/>
          <w:sz w:val="28"/>
          <w:szCs w:val="28"/>
        </w:rPr>
        <w:t>изократический</w:t>
      </w:r>
      <w:proofErr w:type="spellEnd"/>
      <w:r w:rsidRPr="0083675C">
        <w:rPr>
          <w:rFonts w:ascii="Times New Roman" w:hAnsi="Times New Roman"/>
          <w:iCs/>
          <w:sz w:val="28"/>
          <w:szCs w:val="28"/>
        </w:rPr>
        <w:t>;</w:t>
      </w:r>
    </w:p>
    <w:p w14:paraId="6EC3B9C5" w14:textId="77777777" w:rsidR="001137D2" w:rsidRPr="0083675C" w:rsidRDefault="0008237A" w:rsidP="000F1CA3">
      <w:pPr>
        <w:pStyle w:val="afc"/>
        <w:numPr>
          <w:ilvl w:val="0"/>
          <w:numId w:val="8"/>
        </w:numPr>
        <w:spacing w:after="0" w:line="240" w:lineRule="auto"/>
        <w:ind w:left="0" w:firstLine="567"/>
        <w:jc w:val="both"/>
        <w:rPr>
          <w:rFonts w:ascii="Times New Roman" w:hAnsi="Times New Roman"/>
          <w:iCs/>
          <w:sz w:val="28"/>
          <w:szCs w:val="28"/>
          <w:lang w:val="en-US"/>
        </w:rPr>
      </w:pPr>
      <w:r w:rsidRPr="0083675C">
        <w:rPr>
          <w:rFonts w:ascii="Times New Roman" w:hAnsi="Times New Roman"/>
          <w:iCs/>
          <w:sz w:val="28"/>
          <w:szCs w:val="28"/>
        </w:rPr>
        <w:t>Колонка</w:t>
      </w:r>
      <w:r w:rsidRPr="0083675C">
        <w:rPr>
          <w:rFonts w:ascii="Times New Roman" w:hAnsi="Times New Roman"/>
          <w:iCs/>
          <w:sz w:val="28"/>
          <w:szCs w:val="28"/>
          <w:lang w:val="en-US"/>
        </w:rPr>
        <w:t xml:space="preserve"> - </w:t>
      </w:r>
      <w:proofErr w:type="spellStart"/>
      <w:r w:rsidRPr="0083675C">
        <w:rPr>
          <w:rFonts w:ascii="Times New Roman" w:hAnsi="Times New Roman"/>
          <w:iCs/>
          <w:sz w:val="28"/>
          <w:szCs w:val="28"/>
          <w:lang w:val="en-US"/>
        </w:rPr>
        <w:t>Promosil</w:t>
      </w:r>
      <w:proofErr w:type="spellEnd"/>
      <w:r w:rsidRPr="0083675C">
        <w:rPr>
          <w:rFonts w:ascii="Times New Roman" w:hAnsi="Times New Roman"/>
          <w:iCs/>
          <w:sz w:val="28"/>
          <w:szCs w:val="28"/>
          <w:lang w:val="en-US"/>
        </w:rPr>
        <w:t xml:space="preserve"> C18, 5 </w:t>
      </w:r>
      <w:r w:rsidRPr="0083675C">
        <w:rPr>
          <w:rFonts w:ascii="Times New Roman" w:hAnsi="Times New Roman"/>
          <w:iCs/>
          <w:sz w:val="28"/>
          <w:szCs w:val="28"/>
        </w:rPr>
        <w:t>μ</w:t>
      </w:r>
      <w:r w:rsidRPr="0083675C">
        <w:rPr>
          <w:rFonts w:ascii="Times New Roman" w:hAnsi="Times New Roman"/>
          <w:iCs/>
          <w:sz w:val="28"/>
          <w:szCs w:val="28"/>
          <w:lang w:val="en-US"/>
        </w:rPr>
        <w:t>m, 100 Å, 4.6×150 mm (Agela Technologies);</w:t>
      </w:r>
    </w:p>
    <w:p w14:paraId="65BABBF7" w14:textId="77777777" w:rsidR="001137D2" w:rsidRPr="0083675C" w:rsidRDefault="0008237A" w:rsidP="000F1CA3">
      <w:pPr>
        <w:pStyle w:val="afc"/>
        <w:numPr>
          <w:ilvl w:val="0"/>
          <w:numId w:val="8"/>
        </w:numPr>
        <w:spacing w:after="0" w:line="240" w:lineRule="auto"/>
        <w:ind w:left="0" w:firstLine="567"/>
        <w:jc w:val="both"/>
        <w:rPr>
          <w:rFonts w:ascii="Times New Roman" w:hAnsi="Times New Roman"/>
          <w:iCs/>
          <w:sz w:val="28"/>
          <w:szCs w:val="28"/>
        </w:rPr>
      </w:pPr>
      <w:r w:rsidRPr="0083675C">
        <w:rPr>
          <w:rFonts w:ascii="Times New Roman" w:hAnsi="Times New Roman"/>
          <w:iCs/>
          <w:sz w:val="28"/>
          <w:szCs w:val="28"/>
        </w:rPr>
        <w:t>Температура колонки – 40 °С;</w:t>
      </w:r>
    </w:p>
    <w:p w14:paraId="47C9E73E" w14:textId="77777777" w:rsidR="001137D2" w:rsidRPr="0083675C" w:rsidRDefault="0008237A" w:rsidP="000F1CA3">
      <w:pPr>
        <w:pStyle w:val="afc"/>
        <w:numPr>
          <w:ilvl w:val="0"/>
          <w:numId w:val="8"/>
        </w:numPr>
        <w:spacing w:after="0" w:line="240" w:lineRule="auto"/>
        <w:ind w:left="0" w:firstLine="567"/>
        <w:jc w:val="both"/>
        <w:rPr>
          <w:rFonts w:ascii="Times New Roman" w:hAnsi="Times New Roman"/>
          <w:iCs/>
          <w:sz w:val="28"/>
          <w:szCs w:val="28"/>
        </w:rPr>
      </w:pPr>
      <w:r w:rsidRPr="0083675C">
        <w:rPr>
          <w:rFonts w:ascii="Times New Roman" w:hAnsi="Times New Roman"/>
          <w:iCs/>
          <w:sz w:val="28"/>
          <w:szCs w:val="28"/>
        </w:rPr>
        <w:t>Скорость потока – 0.25 мл/мин;</w:t>
      </w:r>
    </w:p>
    <w:p w14:paraId="27B920AC" w14:textId="77777777" w:rsidR="001137D2" w:rsidRPr="0083675C" w:rsidRDefault="0008237A" w:rsidP="000F1CA3">
      <w:pPr>
        <w:pStyle w:val="afc"/>
        <w:numPr>
          <w:ilvl w:val="0"/>
          <w:numId w:val="8"/>
        </w:numPr>
        <w:spacing w:after="0" w:line="240" w:lineRule="auto"/>
        <w:ind w:left="0" w:firstLine="567"/>
        <w:jc w:val="both"/>
        <w:rPr>
          <w:rFonts w:ascii="Times New Roman" w:hAnsi="Times New Roman"/>
          <w:iCs/>
          <w:sz w:val="28"/>
          <w:szCs w:val="28"/>
        </w:rPr>
      </w:pPr>
      <w:r w:rsidRPr="0083675C">
        <w:rPr>
          <w:rFonts w:ascii="Times New Roman" w:hAnsi="Times New Roman"/>
          <w:iCs/>
          <w:sz w:val="28"/>
          <w:szCs w:val="28"/>
        </w:rPr>
        <w:t>Детектор – спектрофотометрический;</w:t>
      </w:r>
    </w:p>
    <w:p w14:paraId="04273696" w14:textId="77777777" w:rsidR="001137D2" w:rsidRPr="0083675C" w:rsidRDefault="0008237A" w:rsidP="000F1CA3">
      <w:pPr>
        <w:pStyle w:val="afc"/>
        <w:numPr>
          <w:ilvl w:val="0"/>
          <w:numId w:val="8"/>
        </w:numPr>
        <w:spacing w:after="0" w:line="240" w:lineRule="auto"/>
        <w:ind w:left="0" w:firstLine="567"/>
        <w:jc w:val="both"/>
        <w:rPr>
          <w:rFonts w:ascii="Times New Roman" w:hAnsi="Times New Roman"/>
          <w:iCs/>
          <w:sz w:val="28"/>
          <w:szCs w:val="28"/>
        </w:rPr>
      </w:pPr>
      <w:r w:rsidRPr="0083675C">
        <w:rPr>
          <w:rFonts w:ascii="Times New Roman" w:hAnsi="Times New Roman"/>
          <w:iCs/>
          <w:sz w:val="28"/>
          <w:szCs w:val="28"/>
        </w:rPr>
        <w:t xml:space="preserve">Объем пробы – 10 </w:t>
      </w:r>
      <w:proofErr w:type="spellStart"/>
      <w:r w:rsidRPr="0083675C">
        <w:rPr>
          <w:rFonts w:ascii="Times New Roman" w:hAnsi="Times New Roman"/>
          <w:iCs/>
          <w:sz w:val="28"/>
          <w:szCs w:val="28"/>
        </w:rPr>
        <w:t>мкл</w:t>
      </w:r>
      <w:proofErr w:type="spellEnd"/>
      <w:r w:rsidRPr="0083675C">
        <w:rPr>
          <w:rFonts w:ascii="Times New Roman" w:hAnsi="Times New Roman"/>
          <w:iCs/>
          <w:sz w:val="28"/>
          <w:szCs w:val="28"/>
        </w:rPr>
        <w:t>.</w:t>
      </w:r>
    </w:p>
    <w:p w14:paraId="6F65D2A2" w14:textId="77777777" w:rsidR="001137D2" w:rsidRDefault="0008237A" w:rsidP="000F1CA3">
      <w:pPr>
        <w:spacing w:after="0" w:line="240" w:lineRule="auto"/>
        <w:ind w:firstLine="567"/>
        <w:jc w:val="both"/>
        <w:rPr>
          <w:rFonts w:ascii="Times New Roman" w:hAnsi="Times New Roman"/>
          <w:sz w:val="28"/>
          <w:szCs w:val="28"/>
        </w:rPr>
      </w:pPr>
      <w:r w:rsidRPr="0083675C">
        <w:rPr>
          <w:rFonts w:ascii="Times New Roman" w:hAnsi="Times New Roman"/>
          <w:iCs/>
          <w:sz w:val="28"/>
          <w:szCs w:val="28"/>
        </w:rPr>
        <w:t>Испытуемый раствор:</w:t>
      </w:r>
      <w:r>
        <w:rPr>
          <w:rFonts w:ascii="Times New Roman" w:hAnsi="Times New Roman"/>
          <w:sz w:val="28"/>
          <w:szCs w:val="28"/>
        </w:rPr>
        <w:t xml:space="preserve"> 0,01 г (точная навеска) </w:t>
      </w:r>
      <w:proofErr w:type="spellStart"/>
      <w:r>
        <w:rPr>
          <w:rFonts w:ascii="Times New Roman" w:hAnsi="Times New Roman"/>
          <w:sz w:val="28"/>
          <w:szCs w:val="28"/>
        </w:rPr>
        <w:t>гидразона</w:t>
      </w:r>
      <w:proofErr w:type="spellEnd"/>
      <w:r>
        <w:rPr>
          <w:rFonts w:ascii="Times New Roman" w:hAnsi="Times New Roman"/>
          <w:sz w:val="28"/>
          <w:szCs w:val="28"/>
        </w:rPr>
        <w:t xml:space="preserve"> пи</w:t>
      </w:r>
      <w:r w:rsidR="00F11ACA">
        <w:rPr>
          <w:rFonts w:ascii="Times New Roman" w:hAnsi="Times New Roman"/>
          <w:sz w:val="28"/>
          <w:szCs w:val="28"/>
        </w:rPr>
        <w:t xml:space="preserve">перидина или </w:t>
      </w:r>
      <w:proofErr w:type="spellStart"/>
      <w:r w:rsidR="00F11ACA">
        <w:rPr>
          <w:rFonts w:ascii="Times New Roman" w:hAnsi="Times New Roman"/>
          <w:sz w:val="28"/>
          <w:szCs w:val="28"/>
        </w:rPr>
        <w:t>морфолина</w:t>
      </w:r>
      <w:proofErr w:type="spellEnd"/>
      <w:r w:rsidR="00F11ACA">
        <w:rPr>
          <w:rFonts w:ascii="Times New Roman" w:hAnsi="Times New Roman"/>
          <w:sz w:val="28"/>
          <w:szCs w:val="28"/>
        </w:rPr>
        <w:t xml:space="preserve"> растворяли</w:t>
      </w:r>
      <w:r>
        <w:rPr>
          <w:rFonts w:ascii="Times New Roman" w:hAnsi="Times New Roman"/>
          <w:sz w:val="28"/>
          <w:szCs w:val="28"/>
        </w:rPr>
        <w:t xml:space="preserve"> в небольшом количестве ацетонитрила и довод</w:t>
      </w:r>
      <w:r w:rsidR="00F11ACA">
        <w:rPr>
          <w:rFonts w:ascii="Times New Roman" w:hAnsi="Times New Roman"/>
          <w:sz w:val="28"/>
          <w:szCs w:val="28"/>
        </w:rPr>
        <w:t>или</w:t>
      </w:r>
      <w:r>
        <w:rPr>
          <w:rFonts w:ascii="Times New Roman" w:hAnsi="Times New Roman"/>
          <w:sz w:val="28"/>
          <w:szCs w:val="28"/>
        </w:rPr>
        <w:t xml:space="preserve"> объем раствора этим же раствори</w:t>
      </w:r>
      <w:r w:rsidR="00F11ACA">
        <w:rPr>
          <w:rFonts w:ascii="Times New Roman" w:hAnsi="Times New Roman"/>
          <w:sz w:val="28"/>
          <w:szCs w:val="28"/>
        </w:rPr>
        <w:t>телем до 10 мл и перемешивали</w:t>
      </w:r>
      <w:r>
        <w:rPr>
          <w:rFonts w:ascii="Times New Roman" w:hAnsi="Times New Roman"/>
          <w:sz w:val="28"/>
          <w:szCs w:val="28"/>
        </w:rPr>
        <w:t>.</w:t>
      </w:r>
    </w:p>
    <w:p w14:paraId="304E8F42" w14:textId="77777777" w:rsidR="001137D2" w:rsidRDefault="0008237A" w:rsidP="000F1CA3">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Пригодность хроматографической системы оценивали по 5 хроматограммам по следующим параметрам: число теоретических тарелок (N); </w:t>
      </w:r>
      <w:proofErr w:type="spellStart"/>
      <w:r>
        <w:rPr>
          <w:rFonts w:ascii="Times New Roman" w:hAnsi="Times New Roman"/>
          <w:sz w:val="28"/>
          <w:szCs w:val="28"/>
        </w:rPr>
        <w:t>коэффицент</w:t>
      </w:r>
      <w:proofErr w:type="spellEnd"/>
      <w:r>
        <w:rPr>
          <w:rFonts w:ascii="Times New Roman" w:hAnsi="Times New Roman"/>
          <w:sz w:val="28"/>
          <w:szCs w:val="28"/>
        </w:rPr>
        <w:t xml:space="preserve"> симметрии (</w:t>
      </w:r>
      <w:r>
        <w:rPr>
          <w:rFonts w:ascii="Times New Roman" w:hAnsi="Times New Roman"/>
          <w:sz w:val="28"/>
          <w:szCs w:val="28"/>
          <w:lang w:val="en-US"/>
        </w:rPr>
        <w:t>A</w:t>
      </w:r>
      <w:r>
        <w:rPr>
          <w:rFonts w:ascii="Times New Roman" w:hAnsi="Times New Roman"/>
          <w:sz w:val="28"/>
          <w:szCs w:val="28"/>
          <w:vertAlign w:val="subscript"/>
          <w:lang w:val="en-US"/>
        </w:rPr>
        <w:t>s</w:t>
      </w:r>
      <w:r>
        <w:rPr>
          <w:rFonts w:ascii="Times New Roman" w:hAnsi="Times New Roman"/>
          <w:sz w:val="28"/>
          <w:szCs w:val="28"/>
        </w:rPr>
        <w:t xml:space="preserve">); </w:t>
      </w:r>
      <w:proofErr w:type="spellStart"/>
      <w:r>
        <w:rPr>
          <w:rFonts w:ascii="Times New Roman" w:hAnsi="Times New Roman"/>
          <w:sz w:val="28"/>
          <w:szCs w:val="28"/>
        </w:rPr>
        <w:t>коэффицент</w:t>
      </w:r>
      <w:proofErr w:type="spellEnd"/>
      <w:r>
        <w:rPr>
          <w:rFonts w:ascii="Times New Roman" w:hAnsi="Times New Roman"/>
          <w:sz w:val="28"/>
          <w:szCs w:val="28"/>
        </w:rPr>
        <w:t xml:space="preserve"> разделения (степень разрешения пиков) испытуемым соединением и примесями (</w:t>
      </w:r>
      <w:proofErr w:type="spellStart"/>
      <w:r>
        <w:rPr>
          <w:rFonts w:ascii="Times New Roman" w:hAnsi="Times New Roman"/>
          <w:sz w:val="28"/>
          <w:szCs w:val="28"/>
        </w:rPr>
        <w:t>Rs</w:t>
      </w:r>
      <w:proofErr w:type="spellEnd"/>
      <w:r>
        <w:rPr>
          <w:rFonts w:ascii="Times New Roman" w:hAnsi="Times New Roman"/>
          <w:sz w:val="28"/>
          <w:szCs w:val="28"/>
        </w:rPr>
        <w:t xml:space="preserve">); величина относительного стандартного отклонения (RSD) площадей пиков (согласно ГФ РК 1 том, </w:t>
      </w:r>
      <w:r>
        <w:rPr>
          <w:rFonts w:ascii="Times New Roman" w:hAnsi="Times New Roman"/>
          <w:i/>
          <w:sz w:val="28"/>
          <w:szCs w:val="28"/>
        </w:rPr>
        <w:t>2.2.29</w:t>
      </w:r>
      <w:r>
        <w:rPr>
          <w:rFonts w:ascii="Times New Roman" w:hAnsi="Times New Roman"/>
          <w:sz w:val="28"/>
          <w:szCs w:val="28"/>
        </w:rPr>
        <w:t xml:space="preserve">). </w:t>
      </w:r>
    </w:p>
    <w:p w14:paraId="50DA9AF0" w14:textId="77777777" w:rsidR="001137D2" w:rsidRDefault="0008237A" w:rsidP="000F1CA3">
      <w:pPr>
        <w:pStyle w:val="af4"/>
        <w:spacing w:after="0"/>
        <w:ind w:left="0" w:firstLine="567"/>
        <w:jc w:val="both"/>
        <w:rPr>
          <w:i/>
          <w:sz w:val="28"/>
          <w:szCs w:val="28"/>
          <w:lang w:val="ru-RU"/>
        </w:rPr>
      </w:pPr>
      <w:r w:rsidRPr="0083675C">
        <w:rPr>
          <w:bCs/>
          <w:iCs/>
          <w:sz w:val="28"/>
          <w:szCs w:val="28"/>
        </w:rPr>
        <w:t>Эффективность</w:t>
      </w:r>
      <w:r>
        <w:rPr>
          <w:b/>
          <w:bCs/>
          <w:sz w:val="28"/>
          <w:szCs w:val="28"/>
        </w:rPr>
        <w:t xml:space="preserve"> </w:t>
      </w:r>
      <w:r>
        <w:rPr>
          <w:bCs/>
          <w:sz w:val="28"/>
          <w:szCs w:val="28"/>
        </w:rPr>
        <w:t>хроматографической системы ‒ параметр, характеризующий степень размывания хроматографического пика</w:t>
      </w:r>
      <w:r>
        <w:rPr>
          <w:b/>
          <w:bCs/>
          <w:sz w:val="28"/>
          <w:szCs w:val="28"/>
        </w:rPr>
        <w:t xml:space="preserve">. </w:t>
      </w:r>
      <w:r>
        <w:rPr>
          <w:bCs/>
          <w:sz w:val="28"/>
          <w:szCs w:val="28"/>
        </w:rPr>
        <w:t xml:space="preserve">Эффективность </w:t>
      </w:r>
      <w:r>
        <w:rPr>
          <w:sz w:val="28"/>
          <w:szCs w:val="28"/>
        </w:rPr>
        <w:t xml:space="preserve"> выражается</w:t>
      </w:r>
      <w:r>
        <w:rPr>
          <w:b/>
          <w:bCs/>
          <w:i/>
          <w:sz w:val="28"/>
          <w:szCs w:val="28"/>
        </w:rPr>
        <w:t xml:space="preserve"> </w:t>
      </w:r>
      <w:r>
        <w:rPr>
          <w:bCs/>
          <w:i/>
          <w:sz w:val="28"/>
          <w:szCs w:val="28"/>
        </w:rPr>
        <w:t>числом теоретических тарелок (</w:t>
      </w:r>
      <w:r>
        <w:rPr>
          <w:bCs/>
          <w:i/>
          <w:iCs/>
          <w:sz w:val="28"/>
          <w:szCs w:val="28"/>
          <w:lang w:val="en-US"/>
        </w:rPr>
        <w:t>N</w:t>
      </w:r>
      <w:r>
        <w:rPr>
          <w:bCs/>
          <w:i/>
          <w:sz w:val="28"/>
          <w:szCs w:val="28"/>
        </w:rPr>
        <w:t>)</w:t>
      </w:r>
      <w:r>
        <w:rPr>
          <w:i/>
          <w:sz w:val="28"/>
          <w:szCs w:val="28"/>
        </w:rPr>
        <w:t>:</w:t>
      </w:r>
    </w:p>
    <w:p w14:paraId="6D76B95C" w14:textId="77777777" w:rsidR="001137D2" w:rsidRDefault="001137D2" w:rsidP="009D5DFD">
      <w:pPr>
        <w:pStyle w:val="af4"/>
        <w:spacing w:after="0"/>
        <w:ind w:firstLine="709"/>
        <w:jc w:val="both"/>
        <w:rPr>
          <w:sz w:val="28"/>
          <w:szCs w:val="28"/>
          <w:lang w:val="ru-RU"/>
        </w:rPr>
      </w:pPr>
    </w:p>
    <w:p w14:paraId="7EB1E5E5" w14:textId="09055D79" w:rsidR="001137D2" w:rsidRDefault="0008237A" w:rsidP="009D5DFD">
      <w:pPr>
        <w:pStyle w:val="af4"/>
        <w:spacing w:after="0"/>
        <w:ind w:firstLine="709"/>
        <w:jc w:val="center"/>
        <w:rPr>
          <w:sz w:val="28"/>
          <w:szCs w:val="28"/>
          <w:lang w:val="ru-RU"/>
        </w:rPr>
      </w:pPr>
      <w:r>
        <w:rPr>
          <w:sz w:val="28"/>
          <w:szCs w:val="28"/>
          <w:lang w:val="ru-RU"/>
        </w:rPr>
        <w:t xml:space="preserve">                       </w:t>
      </w:r>
      <m:oMath>
        <m:r>
          <w:rPr>
            <w:rFonts w:ascii="Cambria Math" w:hAnsi="Cambria Math"/>
            <w:sz w:val="28"/>
            <w:szCs w:val="28"/>
            <w:lang w:val="ru-RU"/>
          </w:rPr>
          <m:t xml:space="preserve">                  </m:t>
        </m:r>
        <m:r>
          <w:rPr>
            <w:rFonts w:ascii="Cambria Math" w:hAnsi="Cambria Math"/>
            <w:sz w:val="28"/>
            <w:szCs w:val="28"/>
            <w:lang w:val="en-US"/>
          </w:rPr>
          <m:t>N</m:t>
        </m:r>
        <m:r>
          <w:rPr>
            <w:rFonts w:ascii="Cambria Math" w:hAnsi="Cambria Math"/>
            <w:sz w:val="28"/>
            <w:szCs w:val="28"/>
            <w:lang w:val="ru-RU"/>
          </w:rPr>
          <m:t>=16∙</m:t>
        </m:r>
        <m:sSup>
          <m:sSupPr>
            <m:ctrlPr>
              <w:rPr>
                <w:rFonts w:ascii="Cambria Math" w:hAnsi="Cambria Math"/>
                <w:i/>
                <w:sz w:val="28"/>
                <w:szCs w:val="28"/>
                <w:lang w:val="en-US"/>
              </w:rPr>
            </m:ctrlPr>
          </m:sSupPr>
          <m:e>
            <m:d>
              <m:dPr>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R</m:t>
                        </m:r>
                      </m:sub>
                    </m:sSub>
                  </m:num>
                  <m:den>
                    <m:r>
                      <w:rPr>
                        <w:rFonts w:ascii="Cambria Math" w:hAnsi="Cambria Math"/>
                        <w:sz w:val="28"/>
                        <w:szCs w:val="28"/>
                        <w:lang w:val="en-US"/>
                      </w:rPr>
                      <m:t>W</m:t>
                    </m:r>
                  </m:den>
                </m:f>
              </m:e>
            </m:d>
          </m:e>
          <m:sup>
            <m:r>
              <w:rPr>
                <w:rFonts w:ascii="Cambria Math" w:hAnsi="Cambria Math"/>
                <w:sz w:val="28"/>
                <w:szCs w:val="28"/>
                <w:lang w:val="ru-RU"/>
              </w:rPr>
              <m:t>2</m:t>
            </m:r>
          </m:sup>
        </m:sSup>
      </m:oMath>
      <w:r>
        <w:rPr>
          <w:sz w:val="28"/>
          <w:szCs w:val="28"/>
          <w:lang w:val="ru-RU"/>
        </w:rPr>
        <w:t xml:space="preserve">                                  </w:t>
      </w:r>
      <w:r w:rsidR="0083675C">
        <w:rPr>
          <w:sz w:val="28"/>
          <w:szCs w:val="28"/>
          <w:lang w:val="ru-RU"/>
        </w:rPr>
        <w:t xml:space="preserve">                  </w:t>
      </w:r>
      <w:r>
        <w:rPr>
          <w:sz w:val="28"/>
          <w:szCs w:val="28"/>
          <w:lang w:val="ru-RU"/>
        </w:rPr>
        <w:t xml:space="preserve"> (4)</w:t>
      </w:r>
    </w:p>
    <w:p w14:paraId="09CD7C8E" w14:textId="77777777" w:rsidR="001137D2" w:rsidRDefault="001137D2" w:rsidP="009D5DFD">
      <w:pPr>
        <w:pStyle w:val="af4"/>
        <w:spacing w:after="0"/>
        <w:ind w:firstLine="709"/>
        <w:jc w:val="both"/>
        <w:rPr>
          <w:i/>
          <w:sz w:val="28"/>
          <w:szCs w:val="28"/>
          <w:lang w:val="ru-RU"/>
        </w:rPr>
      </w:pPr>
    </w:p>
    <w:tbl>
      <w:tblPr>
        <w:tblW w:w="5000" w:type="pct"/>
        <w:tblLook w:val="04A0" w:firstRow="1" w:lastRow="0" w:firstColumn="1" w:lastColumn="0" w:noHBand="0" w:noVBand="1"/>
      </w:tblPr>
      <w:tblGrid>
        <w:gridCol w:w="652"/>
        <w:gridCol w:w="731"/>
        <w:gridCol w:w="356"/>
        <w:gridCol w:w="7899"/>
      </w:tblGrid>
      <w:tr w:rsidR="001137D2" w14:paraId="197E4D2E" w14:textId="77777777">
        <w:trPr>
          <w:trHeight w:val="20"/>
        </w:trPr>
        <w:tc>
          <w:tcPr>
            <w:tcW w:w="339" w:type="pct"/>
          </w:tcPr>
          <w:p w14:paraId="2B2FF887" w14:textId="77777777" w:rsidR="001137D2" w:rsidRDefault="0008237A" w:rsidP="009D5DFD">
            <w:pPr>
              <w:tabs>
                <w:tab w:val="left" w:pos="567"/>
              </w:tabs>
              <w:spacing w:after="0" w:line="240" w:lineRule="auto"/>
              <w:jc w:val="both"/>
              <w:rPr>
                <w:rFonts w:ascii="Times New Roman" w:hAnsi="Times New Roman"/>
                <w:sz w:val="28"/>
                <w:szCs w:val="28"/>
                <w:lang w:val="en-GB"/>
              </w:rPr>
            </w:pPr>
            <w:r>
              <w:rPr>
                <w:rFonts w:ascii="Times New Roman" w:hAnsi="Times New Roman"/>
                <w:sz w:val="28"/>
                <w:szCs w:val="28"/>
              </w:rPr>
              <w:t>где</w:t>
            </w:r>
          </w:p>
        </w:tc>
        <w:tc>
          <w:tcPr>
            <w:tcW w:w="380" w:type="pct"/>
          </w:tcPr>
          <w:p w14:paraId="6A5E1B92" w14:textId="77777777" w:rsidR="001137D2" w:rsidRDefault="0008237A" w:rsidP="00FE5172">
            <w:pPr>
              <w:tabs>
                <w:tab w:val="left" w:pos="567"/>
              </w:tabs>
              <w:spacing w:after="0" w:line="240" w:lineRule="auto"/>
              <w:jc w:val="both"/>
              <w:rPr>
                <w:rFonts w:ascii="Times New Roman" w:eastAsia="Courier New" w:hAnsi="Times New Roman"/>
                <w:color w:val="000000"/>
                <w:sz w:val="28"/>
                <w:szCs w:val="28"/>
                <w:vertAlign w:val="subscript"/>
                <w:lang w:bidi="ru-RU"/>
              </w:rPr>
            </w:pPr>
            <w:proofErr w:type="spellStart"/>
            <w:r>
              <w:rPr>
                <w:rFonts w:ascii="Times New Roman" w:hAnsi="Times New Roman"/>
                <w:i/>
                <w:iCs/>
                <w:spacing w:val="-2"/>
                <w:sz w:val="28"/>
                <w:szCs w:val="28"/>
                <w:lang w:val="en-US"/>
              </w:rPr>
              <w:t>t</w:t>
            </w:r>
            <w:r>
              <w:rPr>
                <w:rFonts w:ascii="Times New Roman" w:hAnsi="Times New Roman"/>
                <w:i/>
                <w:iCs/>
                <w:spacing w:val="-2"/>
                <w:sz w:val="28"/>
                <w:szCs w:val="28"/>
                <w:vertAlign w:val="subscript"/>
                <w:lang w:val="en-US"/>
              </w:rPr>
              <w:t>R</w:t>
            </w:r>
            <w:proofErr w:type="spellEnd"/>
          </w:p>
        </w:tc>
        <w:tc>
          <w:tcPr>
            <w:tcW w:w="183" w:type="pct"/>
          </w:tcPr>
          <w:p w14:paraId="3754A9A6" w14:textId="77777777" w:rsidR="001137D2" w:rsidRDefault="0008237A" w:rsidP="00FE5172">
            <w:pPr>
              <w:tabs>
                <w:tab w:val="left" w:pos="567"/>
              </w:tabs>
              <w:spacing w:after="0" w:line="240" w:lineRule="auto"/>
              <w:jc w:val="both"/>
              <w:rPr>
                <w:rFonts w:ascii="Times New Roman" w:eastAsia="Courier New" w:hAnsi="Times New Roman"/>
                <w:color w:val="000000"/>
                <w:sz w:val="28"/>
                <w:szCs w:val="28"/>
                <w:lang w:bidi="ru-RU"/>
              </w:rPr>
            </w:pPr>
            <w:r>
              <w:rPr>
                <w:rFonts w:ascii="Times New Roman" w:eastAsia="Courier New" w:hAnsi="Times New Roman"/>
                <w:color w:val="000000"/>
                <w:sz w:val="28"/>
                <w:szCs w:val="28"/>
                <w:lang w:bidi="ru-RU"/>
              </w:rPr>
              <w:t>–</w:t>
            </w:r>
          </w:p>
        </w:tc>
        <w:tc>
          <w:tcPr>
            <w:tcW w:w="4098" w:type="pct"/>
          </w:tcPr>
          <w:p w14:paraId="45FD1793" w14:textId="77777777" w:rsidR="001137D2" w:rsidRDefault="0008237A" w:rsidP="00FE5172">
            <w:pPr>
              <w:tabs>
                <w:tab w:val="left" w:pos="567"/>
              </w:tabs>
              <w:spacing w:after="0" w:line="240" w:lineRule="auto"/>
              <w:jc w:val="both"/>
              <w:rPr>
                <w:rFonts w:ascii="Times New Roman" w:hAnsi="Times New Roman"/>
                <w:sz w:val="28"/>
                <w:szCs w:val="28"/>
              </w:rPr>
            </w:pPr>
            <w:r>
              <w:rPr>
                <w:rFonts w:ascii="Times New Roman" w:hAnsi="Times New Roman"/>
                <w:spacing w:val="-2"/>
                <w:sz w:val="28"/>
                <w:szCs w:val="28"/>
              </w:rPr>
              <w:t>время удерживания пика вещества;</w:t>
            </w:r>
          </w:p>
        </w:tc>
      </w:tr>
      <w:tr w:rsidR="001137D2" w14:paraId="45E25355" w14:textId="77777777">
        <w:trPr>
          <w:trHeight w:val="20"/>
        </w:trPr>
        <w:tc>
          <w:tcPr>
            <w:tcW w:w="339" w:type="pct"/>
          </w:tcPr>
          <w:p w14:paraId="1D638AF8" w14:textId="77777777" w:rsidR="001137D2" w:rsidRDefault="001137D2" w:rsidP="009D5DFD">
            <w:pPr>
              <w:tabs>
                <w:tab w:val="left" w:pos="567"/>
              </w:tabs>
              <w:spacing w:after="0" w:line="240" w:lineRule="auto"/>
              <w:jc w:val="both"/>
              <w:rPr>
                <w:rFonts w:ascii="Times New Roman" w:hAnsi="Times New Roman"/>
                <w:sz w:val="28"/>
                <w:szCs w:val="28"/>
              </w:rPr>
            </w:pPr>
          </w:p>
        </w:tc>
        <w:tc>
          <w:tcPr>
            <w:tcW w:w="380" w:type="pct"/>
          </w:tcPr>
          <w:p w14:paraId="0ED71AD9" w14:textId="77777777" w:rsidR="001137D2" w:rsidRDefault="0008237A" w:rsidP="00FE5172">
            <w:pPr>
              <w:tabs>
                <w:tab w:val="left" w:pos="567"/>
              </w:tabs>
              <w:spacing w:after="0" w:line="240" w:lineRule="auto"/>
              <w:jc w:val="both"/>
              <w:rPr>
                <w:rFonts w:ascii="Times New Roman" w:hAnsi="Times New Roman"/>
                <w:i/>
                <w:iCs/>
                <w:spacing w:val="-2"/>
                <w:sz w:val="28"/>
                <w:szCs w:val="28"/>
                <w:lang w:val="en-US"/>
              </w:rPr>
            </w:pPr>
            <w:r>
              <w:rPr>
                <w:rFonts w:ascii="Times New Roman" w:hAnsi="Times New Roman"/>
                <w:i/>
                <w:iCs/>
                <w:spacing w:val="-2"/>
                <w:sz w:val="28"/>
                <w:szCs w:val="28"/>
                <w:lang w:val="en-US"/>
              </w:rPr>
              <w:t>W</w:t>
            </w:r>
          </w:p>
        </w:tc>
        <w:tc>
          <w:tcPr>
            <w:tcW w:w="183" w:type="pct"/>
          </w:tcPr>
          <w:p w14:paraId="6D2DA6A2" w14:textId="77777777" w:rsidR="001137D2" w:rsidRDefault="0008237A" w:rsidP="00FE5172">
            <w:pPr>
              <w:tabs>
                <w:tab w:val="left" w:pos="567"/>
              </w:tabs>
              <w:spacing w:after="0" w:line="240" w:lineRule="auto"/>
              <w:jc w:val="both"/>
              <w:rPr>
                <w:rFonts w:ascii="Times New Roman" w:eastAsia="Courier New" w:hAnsi="Times New Roman"/>
                <w:color w:val="000000"/>
                <w:sz w:val="28"/>
                <w:szCs w:val="28"/>
                <w:lang w:bidi="ru-RU"/>
              </w:rPr>
            </w:pPr>
            <w:r>
              <w:rPr>
                <w:rFonts w:ascii="Times New Roman" w:eastAsia="Courier New" w:hAnsi="Times New Roman"/>
                <w:color w:val="000000"/>
                <w:sz w:val="28"/>
                <w:szCs w:val="28"/>
                <w:lang w:bidi="ru-RU"/>
              </w:rPr>
              <w:t>–</w:t>
            </w:r>
          </w:p>
        </w:tc>
        <w:tc>
          <w:tcPr>
            <w:tcW w:w="4098" w:type="pct"/>
          </w:tcPr>
          <w:p w14:paraId="0B5E90B6" w14:textId="77777777" w:rsidR="001137D2" w:rsidRDefault="0008237A" w:rsidP="00FE5172">
            <w:pPr>
              <w:tabs>
                <w:tab w:val="left" w:pos="567"/>
              </w:tabs>
              <w:spacing w:after="0" w:line="240" w:lineRule="auto"/>
              <w:jc w:val="both"/>
              <w:rPr>
                <w:rFonts w:ascii="Times New Roman" w:hAnsi="Times New Roman"/>
                <w:spacing w:val="-2"/>
                <w:sz w:val="28"/>
                <w:szCs w:val="28"/>
              </w:rPr>
            </w:pPr>
            <w:r>
              <w:rPr>
                <w:rFonts w:ascii="Times New Roman" w:hAnsi="Times New Roman"/>
                <w:spacing w:val="-2"/>
                <w:sz w:val="28"/>
                <w:szCs w:val="28"/>
              </w:rPr>
              <w:t>ширина пика у основания.</w:t>
            </w:r>
          </w:p>
        </w:tc>
      </w:tr>
    </w:tbl>
    <w:p w14:paraId="16A3CD15" w14:textId="77777777" w:rsidR="001137D2" w:rsidRDefault="0008237A" w:rsidP="00FE5172">
      <w:pPr>
        <w:pStyle w:val="af4"/>
        <w:spacing w:after="0"/>
        <w:ind w:left="0" w:firstLine="567"/>
        <w:jc w:val="both"/>
        <w:rPr>
          <w:sz w:val="28"/>
          <w:szCs w:val="28"/>
          <w:lang w:val="ru-RU"/>
        </w:rPr>
      </w:pPr>
      <w:proofErr w:type="spellStart"/>
      <w:r>
        <w:rPr>
          <w:bCs/>
          <w:i/>
          <w:spacing w:val="-2"/>
          <w:sz w:val="28"/>
          <w:szCs w:val="28"/>
          <w:lang w:val="ru-RU"/>
        </w:rPr>
        <w:lastRenderedPageBreak/>
        <w:t>Коэффицент</w:t>
      </w:r>
      <w:proofErr w:type="spellEnd"/>
      <w:r>
        <w:rPr>
          <w:bCs/>
          <w:i/>
          <w:spacing w:val="-2"/>
          <w:sz w:val="28"/>
          <w:szCs w:val="28"/>
          <w:lang w:val="ru-RU"/>
        </w:rPr>
        <w:t xml:space="preserve"> </w:t>
      </w:r>
      <w:proofErr w:type="gramStart"/>
      <w:r>
        <w:rPr>
          <w:bCs/>
          <w:i/>
          <w:spacing w:val="-2"/>
          <w:sz w:val="28"/>
          <w:szCs w:val="28"/>
        </w:rPr>
        <w:t>симметрии  пика</w:t>
      </w:r>
      <w:proofErr w:type="gramEnd"/>
      <w:r>
        <w:rPr>
          <w:bCs/>
          <w:i/>
          <w:spacing w:val="-2"/>
          <w:sz w:val="28"/>
          <w:szCs w:val="28"/>
        </w:rPr>
        <w:t> (</w:t>
      </w:r>
      <w:r>
        <w:rPr>
          <w:bCs/>
          <w:i/>
          <w:iCs/>
          <w:spacing w:val="-2"/>
          <w:sz w:val="28"/>
          <w:szCs w:val="28"/>
          <w:lang w:val="en-US"/>
        </w:rPr>
        <w:t>A</w:t>
      </w:r>
      <w:r>
        <w:rPr>
          <w:bCs/>
          <w:i/>
          <w:iCs/>
          <w:spacing w:val="-2"/>
          <w:sz w:val="28"/>
          <w:szCs w:val="28"/>
          <w:vertAlign w:val="subscript"/>
          <w:lang w:val="en-US"/>
        </w:rPr>
        <w:t>s</w:t>
      </w:r>
      <w:r>
        <w:rPr>
          <w:bCs/>
          <w:i/>
          <w:spacing w:val="-2"/>
          <w:sz w:val="28"/>
          <w:szCs w:val="28"/>
        </w:rPr>
        <w:t>)</w:t>
      </w:r>
      <w:r>
        <w:rPr>
          <w:sz w:val="28"/>
          <w:szCs w:val="28"/>
        </w:rPr>
        <w:t xml:space="preserve"> – характеристика симметричности пика, рассчитываемая по формуле:</w:t>
      </w:r>
    </w:p>
    <w:p w14:paraId="24FF5301" w14:textId="77777777" w:rsidR="001137D2" w:rsidRDefault="001137D2" w:rsidP="009D5DFD">
      <w:pPr>
        <w:pStyle w:val="af4"/>
        <w:spacing w:after="0"/>
        <w:ind w:firstLine="709"/>
        <w:jc w:val="both"/>
        <w:rPr>
          <w:sz w:val="28"/>
          <w:szCs w:val="28"/>
          <w:lang w:val="ru-RU"/>
        </w:rPr>
      </w:pPr>
    </w:p>
    <w:p w14:paraId="722025ED" w14:textId="2AAD4EFE" w:rsidR="001137D2" w:rsidRDefault="0083675C" w:rsidP="009D5DFD">
      <w:pPr>
        <w:pStyle w:val="af4"/>
        <w:spacing w:after="0"/>
        <w:ind w:left="2268" w:firstLine="426"/>
        <w:jc w:val="center"/>
        <w:rPr>
          <w:sz w:val="28"/>
          <w:szCs w:val="28"/>
          <w:lang w:val="en-US"/>
        </w:rPr>
      </w:pPr>
      <w:r>
        <w:rPr>
          <w:sz w:val="28"/>
          <w:szCs w:val="28"/>
          <w:lang w:val="ru-RU"/>
        </w:rPr>
        <w:t xml:space="preserve">   </w:t>
      </w:r>
      <m:oMath>
        <m:r>
          <w:rPr>
            <w:rFonts w:ascii="Cambria Math" w:hAnsi="Cambria Math"/>
            <w:sz w:val="28"/>
            <w:szCs w:val="28"/>
            <w:lang w:val="ru-RU"/>
          </w:rPr>
          <m:t xml:space="preserve">   </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s</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0,05</m:t>
                </m:r>
              </m:sub>
            </m:sSub>
          </m:num>
          <m:den>
            <m:r>
              <w:rPr>
                <w:rFonts w:ascii="Cambria Math" w:hAnsi="Cambria Math"/>
                <w:sz w:val="28"/>
                <w:szCs w:val="28"/>
                <w:lang w:val="en-US"/>
              </w:rPr>
              <m:t>2f</m:t>
            </m:r>
          </m:den>
        </m:f>
        <m:r>
          <w:rPr>
            <w:rFonts w:ascii="Cambria Math" w:hAnsi="Cambria Math"/>
            <w:sz w:val="28"/>
            <w:szCs w:val="28"/>
            <w:lang w:val="en-US"/>
          </w:rPr>
          <m:t>,</m:t>
        </m:r>
      </m:oMath>
      <w:r w:rsidR="0008237A">
        <w:rPr>
          <w:sz w:val="28"/>
          <w:szCs w:val="28"/>
          <w:lang w:val="en-US"/>
        </w:rPr>
        <w:t xml:space="preserve">                                      </w:t>
      </w:r>
      <w:r>
        <w:rPr>
          <w:sz w:val="28"/>
          <w:szCs w:val="28"/>
          <w:lang w:val="ru-RU"/>
        </w:rPr>
        <w:t xml:space="preserve">                             </w:t>
      </w:r>
      <w:r w:rsidR="0008237A">
        <w:rPr>
          <w:sz w:val="28"/>
          <w:szCs w:val="28"/>
          <w:lang w:val="en-US"/>
        </w:rPr>
        <w:t xml:space="preserve"> (</w:t>
      </w:r>
      <w:r w:rsidR="0008237A">
        <w:rPr>
          <w:sz w:val="28"/>
          <w:szCs w:val="28"/>
          <w:lang w:val="ru-RU"/>
        </w:rPr>
        <w:t>5</w:t>
      </w:r>
      <w:r w:rsidR="0008237A">
        <w:rPr>
          <w:sz w:val="28"/>
          <w:szCs w:val="28"/>
          <w:lang w:val="en-US"/>
        </w:rPr>
        <w:t>)</w:t>
      </w:r>
    </w:p>
    <w:p w14:paraId="565BE9C3" w14:textId="77777777" w:rsidR="001137D2" w:rsidRDefault="001137D2" w:rsidP="009D5DFD">
      <w:pPr>
        <w:pStyle w:val="af4"/>
        <w:spacing w:after="0"/>
        <w:ind w:left="2268" w:firstLine="426"/>
        <w:jc w:val="center"/>
        <w:rPr>
          <w:sz w:val="28"/>
          <w:szCs w:val="28"/>
          <w:lang w:val="en-US"/>
        </w:rPr>
      </w:pPr>
    </w:p>
    <w:tbl>
      <w:tblPr>
        <w:tblW w:w="5000" w:type="pct"/>
        <w:tblLook w:val="04A0" w:firstRow="1" w:lastRow="0" w:firstColumn="1" w:lastColumn="0" w:noHBand="0" w:noVBand="1"/>
      </w:tblPr>
      <w:tblGrid>
        <w:gridCol w:w="598"/>
        <w:gridCol w:w="765"/>
        <w:gridCol w:w="365"/>
        <w:gridCol w:w="7910"/>
      </w:tblGrid>
      <w:tr w:rsidR="001137D2" w14:paraId="19153112" w14:textId="77777777">
        <w:trPr>
          <w:trHeight w:val="20"/>
        </w:trPr>
        <w:tc>
          <w:tcPr>
            <w:tcW w:w="312" w:type="pct"/>
          </w:tcPr>
          <w:p w14:paraId="1F23B0A3" w14:textId="77777777" w:rsidR="001137D2" w:rsidRDefault="00F11ACA" w:rsidP="009D5DFD">
            <w:pPr>
              <w:tabs>
                <w:tab w:val="left" w:pos="567"/>
              </w:tabs>
              <w:spacing w:after="0" w:line="240" w:lineRule="auto"/>
              <w:rPr>
                <w:rFonts w:ascii="Times New Roman" w:hAnsi="Times New Roman"/>
                <w:sz w:val="28"/>
                <w:szCs w:val="28"/>
                <w:lang w:val="en-GB"/>
              </w:rPr>
            </w:pPr>
            <w:r>
              <w:rPr>
                <w:rFonts w:ascii="Times New Roman" w:hAnsi="Times New Roman"/>
                <w:sz w:val="28"/>
                <w:szCs w:val="28"/>
              </w:rPr>
              <w:t>где</w:t>
            </w:r>
          </w:p>
        </w:tc>
        <w:tc>
          <w:tcPr>
            <w:tcW w:w="389" w:type="pct"/>
          </w:tcPr>
          <w:p w14:paraId="373C2C0A" w14:textId="77777777" w:rsidR="001137D2" w:rsidRDefault="0008237A" w:rsidP="009D5DFD">
            <w:pPr>
              <w:tabs>
                <w:tab w:val="left" w:pos="567"/>
              </w:tabs>
              <w:spacing w:after="0" w:line="240" w:lineRule="auto"/>
              <w:jc w:val="both"/>
              <w:rPr>
                <w:rFonts w:ascii="Times New Roman" w:eastAsia="Courier New" w:hAnsi="Times New Roman"/>
                <w:color w:val="000000"/>
                <w:sz w:val="28"/>
                <w:szCs w:val="28"/>
                <w:lang w:bidi="ru-RU"/>
              </w:rPr>
            </w:pPr>
            <w:r>
              <w:rPr>
                <w:rFonts w:ascii="Times New Roman" w:hAnsi="Times New Roman"/>
                <w:i/>
                <w:iCs/>
                <w:sz w:val="28"/>
                <w:szCs w:val="28"/>
                <w:lang w:val="en-US"/>
              </w:rPr>
              <w:t>W</w:t>
            </w:r>
            <w:r>
              <w:rPr>
                <w:rFonts w:ascii="Times New Roman" w:hAnsi="Times New Roman"/>
                <w:sz w:val="28"/>
                <w:szCs w:val="28"/>
                <w:vertAlign w:val="subscript"/>
              </w:rPr>
              <w:t>0,05</w:t>
            </w:r>
          </w:p>
        </w:tc>
        <w:tc>
          <w:tcPr>
            <w:tcW w:w="193" w:type="pct"/>
          </w:tcPr>
          <w:p w14:paraId="1A7258C5" w14:textId="77777777" w:rsidR="001137D2" w:rsidRDefault="0008237A" w:rsidP="009D5DFD">
            <w:pPr>
              <w:tabs>
                <w:tab w:val="left" w:pos="567"/>
              </w:tabs>
              <w:spacing w:after="0" w:line="240" w:lineRule="auto"/>
              <w:jc w:val="both"/>
              <w:rPr>
                <w:rFonts w:ascii="Times New Roman" w:eastAsia="Courier New" w:hAnsi="Times New Roman"/>
                <w:color w:val="000000"/>
                <w:sz w:val="28"/>
                <w:szCs w:val="28"/>
                <w:lang w:bidi="ru-RU"/>
              </w:rPr>
            </w:pPr>
            <w:r>
              <w:rPr>
                <w:rFonts w:ascii="Times New Roman" w:eastAsia="Courier New" w:hAnsi="Times New Roman"/>
                <w:color w:val="000000"/>
                <w:sz w:val="28"/>
                <w:szCs w:val="28"/>
                <w:lang w:bidi="ru-RU"/>
              </w:rPr>
              <w:t>–</w:t>
            </w:r>
          </w:p>
        </w:tc>
        <w:tc>
          <w:tcPr>
            <w:tcW w:w="4105" w:type="pct"/>
          </w:tcPr>
          <w:p w14:paraId="2FC44EF1" w14:textId="77777777" w:rsidR="001137D2" w:rsidRDefault="0008237A" w:rsidP="009D5DFD">
            <w:pPr>
              <w:tabs>
                <w:tab w:val="left" w:pos="567"/>
              </w:tabs>
              <w:spacing w:after="0" w:line="240" w:lineRule="auto"/>
              <w:rPr>
                <w:rFonts w:ascii="Times New Roman" w:hAnsi="Times New Roman"/>
                <w:sz w:val="28"/>
                <w:szCs w:val="28"/>
              </w:rPr>
            </w:pPr>
            <w:r>
              <w:rPr>
                <w:rFonts w:ascii="Times New Roman" w:hAnsi="Times New Roman"/>
                <w:sz w:val="28"/>
                <w:szCs w:val="28"/>
              </w:rPr>
              <w:t>ширина пика на 5 % (1/20) его высоты;</w:t>
            </w:r>
          </w:p>
        </w:tc>
      </w:tr>
      <w:tr w:rsidR="001137D2" w14:paraId="51E33FF3" w14:textId="77777777">
        <w:trPr>
          <w:trHeight w:val="20"/>
        </w:trPr>
        <w:tc>
          <w:tcPr>
            <w:tcW w:w="312" w:type="pct"/>
          </w:tcPr>
          <w:p w14:paraId="5D0837E2" w14:textId="77777777" w:rsidR="001137D2" w:rsidRDefault="001137D2" w:rsidP="009D5DFD">
            <w:pPr>
              <w:tabs>
                <w:tab w:val="left" w:pos="567"/>
              </w:tabs>
              <w:spacing w:after="0" w:line="240" w:lineRule="auto"/>
              <w:rPr>
                <w:rFonts w:ascii="Times New Roman" w:eastAsia="Courier New" w:hAnsi="Times New Roman"/>
                <w:color w:val="000000"/>
                <w:sz w:val="28"/>
                <w:szCs w:val="28"/>
                <w:lang w:bidi="ru-RU"/>
              </w:rPr>
            </w:pPr>
          </w:p>
        </w:tc>
        <w:tc>
          <w:tcPr>
            <w:tcW w:w="389" w:type="pct"/>
          </w:tcPr>
          <w:p w14:paraId="1F54C9B9" w14:textId="77777777" w:rsidR="001137D2" w:rsidRDefault="0008237A" w:rsidP="009D5DFD">
            <w:pPr>
              <w:tabs>
                <w:tab w:val="left" w:pos="567"/>
              </w:tabs>
              <w:spacing w:after="0" w:line="240" w:lineRule="auto"/>
              <w:jc w:val="both"/>
              <w:rPr>
                <w:rFonts w:ascii="Times New Roman" w:eastAsia="Courier New" w:hAnsi="Times New Roman"/>
                <w:color w:val="000000"/>
                <w:sz w:val="28"/>
                <w:szCs w:val="28"/>
                <w:lang w:bidi="ru-RU"/>
              </w:rPr>
            </w:pPr>
            <w:r>
              <w:rPr>
                <w:rFonts w:ascii="Times New Roman" w:hAnsi="Times New Roman"/>
                <w:i/>
                <w:iCs/>
                <w:spacing w:val="-2"/>
                <w:sz w:val="28"/>
                <w:szCs w:val="28"/>
                <w:lang w:val="en-US"/>
              </w:rPr>
              <w:t>f</w:t>
            </w:r>
          </w:p>
        </w:tc>
        <w:tc>
          <w:tcPr>
            <w:tcW w:w="193" w:type="pct"/>
          </w:tcPr>
          <w:p w14:paraId="12CB71E9" w14:textId="77777777" w:rsidR="001137D2" w:rsidRDefault="0008237A" w:rsidP="009D5DFD">
            <w:pPr>
              <w:tabs>
                <w:tab w:val="left" w:pos="567"/>
              </w:tabs>
              <w:spacing w:after="0" w:line="240" w:lineRule="auto"/>
              <w:rPr>
                <w:rFonts w:ascii="Times New Roman" w:eastAsia="Courier New" w:hAnsi="Times New Roman"/>
                <w:color w:val="000000"/>
                <w:sz w:val="28"/>
                <w:szCs w:val="28"/>
                <w:lang w:bidi="ru-RU"/>
              </w:rPr>
            </w:pPr>
            <w:r>
              <w:rPr>
                <w:rFonts w:ascii="Times New Roman" w:eastAsia="Courier New" w:hAnsi="Times New Roman"/>
                <w:color w:val="000000"/>
                <w:sz w:val="28"/>
                <w:szCs w:val="28"/>
                <w:lang w:bidi="ru-RU"/>
              </w:rPr>
              <w:t>–</w:t>
            </w:r>
          </w:p>
        </w:tc>
        <w:tc>
          <w:tcPr>
            <w:tcW w:w="4105" w:type="pct"/>
          </w:tcPr>
          <w:p w14:paraId="21DDB7DC" w14:textId="77777777" w:rsidR="001137D2" w:rsidRDefault="0008237A" w:rsidP="009D5DFD">
            <w:pPr>
              <w:spacing w:after="0" w:line="240" w:lineRule="auto"/>
              <w:rPr>
                <w:rFonts w:ascii="Times New Roman" w:eastAsia="Courier New" w:hAnsi="Times New Roman"/>
                <w:color w:val="000000"/>
                <w:sz w:val="28"/>
                <w:szCs w:val="28"/>
                <w:lang w:bidi="ru-RU"/>
              </w:rPr>
            </w:pPr>
            <w:r>
              <w:rPr>
                <w:rFonts w:ascii="Times New Roman" w:hAnsi="Times New Roman"/>
                <w:spacing w:val="-2"/>
                <w:sz w:val="28"/>
                <w:szCs w:val="28"/>
              </w:rPr>
              <w:t xml:space="preserve">расстояние между перпендикуляром, опущенным из вершины </w:t>
            </w:r>
            <w:r>
              <w:rPr>
                <w:rFonts w:ascii="Times New Roman" w:hAnsi="Times New Roman"/>
                <w:sz w:val="28"/>
                <w:szCs w:val="28"/>
              </w:rPr>
              <w:t>пика, и восходящей стороной пика на 5 % его высоты.</w:t>
            </w:r>
          </w:p>
        </w:tc>
      </w:tr>
    </w:tbl>
    <w:p w14:paraId="16191CA1" w14:textId="77777777" w:rsidR="001137D2" w:rsidRDefault="0008237A" w:rsidP="000F1CA3">
      <w:pPr>
        <w:spacing w:before="120" w:after="0" w:line="240" w:lineRule="auto"/>
        <w:ind w:firstLine="567"/>
        <w:jc w:val="both"/>
        <w:rPr>
          <w:rFonts w:ascii="Times New Roman" w:hAnsi="Times New Roman"/>
          <w:i/>
          <w:iCs/>
          <w:sz w:val="28"/>
          <w:szCs w:val="28"/>
        </w:rPr>
      </w:pPr>
      <w:r>
        <w:rPr>
          <w:rFonts w:ascii="Times New Roman" w:hAnsi="Times New Roman"/>
          <w:sz w:val="28"/>
          <w:szCs w:val="28"/>
        </w:rPr>
        <w:t>Если фактор асимметрии равен 1, то пик симметричен. Если фактор асимметрии больше 1, то это означает, что растянут тыл пика. Если фактор асимметрии меньше 1, то растянут фронт пика.</w:t>
      </w:r>
    </w:p>
    <w:p w14:paraId="5C6C0DAD" w14:textId="77777777" w:rsidR="001137D2" w:rsidRDefault="0008237A" w:rsidP="000F1CA3">
      <w:pPr>
        <w:spacing w:after="0" w:line="240" w:lineRule="auto"/>
        <w:ind w:firstLine="567"/>
        <w:jc w:val="both"/>
        <w:rPr>
          <w:rFonts w:ascii="Times New Roman" w:hAnsi="Times New Roman"/>
          <w:sz w:val="28"/>
          <w:szCs w:val="28"/>
        </w:rPr>
      </w:pPr>
      <w:proofErr w:type="spellStart"/>
      <w:r w:rsidRPr="000F1CA3">
        <w:rPr>
          <w:rFonts w:ascii="Times New Roman" w:hAnsi="Times New Roman"/>
          <w:iCs/>
          <w:sz w:val="28"/>
          <w:szCs w:val="28"/>
        </w:rPr>
        <w:t>Коэффицент</w:t>
      </w:r>
      <w:proofErr w:type="spellEnd"/>
      <w:r w:rsidRPr="000F1CA3">
        <w:rPr>
          <w:rFonts w:ascii="Times New Roman" w:hAnsi="Times New Roman"/>
          <w:iCs/>
          <w:sz w:val="28"/>
          <w:szCs w:val="28"/>
        </w:rPr>
        <w:t xml:space="preserve"> разделения</w:t>
      </w:r>
      <w:r>
        <w:rPr>
          <w:rFonts w:ascii="Times New Roman" w:hAnsi="Times New Roman"/>
          <w:sz w:val="28"/>
          <w:szCs w:val="28"/>
        </w:rPr>
        <w:t xml:space="preserve"> между пиками двух веществ смеси рассчитывают по формуле:</w:t>
      </w:r>
    </w:p>
    <w:p w14:paraId="385580BD" w14:textId="77777777" w:rsidR="001137D2" w:rsidRDefault="001137D2" w:rsidP="009D5DFD">
      <w:pPr>
        <w:spacing w:after="0" w:line="240" w:lineRule="auto"/>
        <w:ind w:firstLine="709"/>
        <w:jc w:val="both"/>
        <w:rPr>
          <w:rFonts w:ascii="Times New Roman" w:hAnsi="Times New Roman"/>
          <w:sz w:val="28"/>
          <w:szCs w:val="28"/>
        </w:rPr>
      </w:pPr>
    </w:p>
    <w:p w14:paraId="433892CD" w14:textId="1FA1FE6F" w:rsidR="001137D2" w:rsidRDefault="0083675C" w:rsidP="009D5DFD">
      <w:pPr>
        <w:spacing w:after="0" w:line="240" w:lineRule="auto"/>
        <w:ind w:left="2410"/>
        <w:jc w:val="center"/>
        <w:rPr>
          <w:rFonts w:ascii="Times New Roman" w:hAnsi="Times New Roman"/>
          <w:sz w:val="28"/>
          <w:szCs w:val="28"/>
          <w:lang w:val="en-US"/>
        </w:rPr>
      </w:pPr>
      <m:oMath>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s</m:t>
            </m:r>
          </m:sub>
        </m:sSub>
        <m:r>
          <w:rPr>
            <w:rFonts w:ascii="Cambria Math" w:hAnsi="Cambria Math"/>
            <w:sz w:val="28"/>
            <w:szCs w:val="28"/>
            <w:lang w:val="en-US"/>
          </w:rPr>
          <m:t xml:space="preserve">= </m:t>
        </m:r>
        <m:f>
          <m:fPr>
            <m:ctrlPr>
              <w:rPr>
                <w:rFonts w:ascii="Cambria Math" w:hAnsi="Cambria Math"/>
                <w:i/>
                <w:sz w:val="28"/>
                <w:szCs w:val="28"/>
                <w:lang w:val="en-US"/>
              </w:rPr>
            </m:ctrlPr>
          </m:fPr>
          <m:num>
            <m:r>
              <w:rPr>
                <w:rFonts w:ascii="Cambria Math" w:hAnsi="Cambria Math"/>
                <w:sz w:val="28"/>
                <w:szCs w:val="28"/>
                <w:lang w:val="en-US"/>
              </w:rPr>
              <m:t>2∙(</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R2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R1</m:t>
                </m:r>
              </m:sub>
            </m:sSub>
            <m:r>
              <w:rPr>
                <w:rFonts w:ascii="Cambria Math" w:hAnsi="Cambria Math"/>
                <w:sz w:val="28"/>
                <w:szCs w:val="28"/>
                <w:lang w:val="en-US"/>
              </w:rPr>
              <m:t>)</m:t>
            </m:r>
          </m:num>
          <m:den>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2</m:t>
                </m:r>
              </m:sub>
            </m:sSub>
          </m:den>
        </m:f>
      </m:oMath>
      <w:r w:rsidR="0008237A">
        <w:rPr>
          <w:rFonts w:ascii="Times New Roman" w:hAnsi="Times New Roman"/>
          <w:sz w:val="28"/>
          <w:szCs w:val="28"/>
          <w:lang w:val="en-US"/>
        </w:rPr>
        <w:t xml:space="preserve">                       </w:t>
      </w:r>
      <w:r>
        <w:rPr>
          <w:rFonts w:ascii="Times New Roman" w:hAnsi="Times New Roman"/>
          <w:sz w:val="28"/>
          <w:szCs w:val="28"/>
        </w:rPr>
        <w:t xml:space="preserve">                      </w:t>
      </w:r>
      <w:r w:rsidR="0008237A">
        <w:rPr>
          <w:rFonts w:ascii="Times New Roman" w:hAnsi="Times New Roman"/>
          <w:sz w:val="28"/>
          <w:szCs w:val="28"/>
          <w:lang w:val="en-US"/>
        </w:rPr>
        <w:t xml:space="preserve">          (</w:t>
      </w:r>
      <w:r w:rsidR="0008237A">
        <w:rPr>
          <w:rFonts w:ascii="Times New Roman" w:hAnsi="Times New Roman"/>
          <w:sz w:val="28"/>
          <w:szCs w:val="28"/>
        </w:rPr>
        <w:t>6</w:t>
      </w:r>
      <w:r w:rsidR="0008237A">
        <w:rPr>
          <w:rFonts w:ascii="Times New Roman" w:hAnsi="Times New Roman"/>
          <w:sz w:val="28"/>
          <w:szCs w:val="28"/>
          <w:lang w:val="en-US"/>
        </w:rPr>
        <w:t>)</w:t>
      </w:r>
    </w:p>
    <w:p w14:paraId="6C648887" w14:textId="77777777" w:rsidR="001137D2" w:rsidRDefault="001137D2" w:rsidP="009D5DFD">
      <w:pPr>
        <w:spacing w:after="0" w:line="240" w:lineRule="auto"/>
        <w:ind w:left="2410"/>
        <w:jc w:val="center"/>
        <w:rPr>
          <w:rFonts w:ascii="Times New Roman" w:hAnsi="Times New Roman"/>
          <w:sz w:val="28"/>
          <w:szCs w:val="28"/>
          <w:lang w:val="en-US"/>
        </w:rPr>
      </w:pPr>
    </w:p>
    <w:tbl>
      <w:tblPr>
        <w:tblW w:w="4657" w:type="pct"/>
        <w:tblInd w:w="675" w:type="dxa"/>
        <w:tblLayout w:type="fixed"/>
        <w:tblLook w:val="04A0" w:firstRow="1" w:lastRow="0" w:firstColumn="1" w:lastColumn="0" w:noHBand="0" w:noVBand="1"/>
      </w:tblPr>
      <w:tblGrid>
        <w:gridCol w:w="693"/>
        <w:gridCol w:w="1469"/>
        <w:gridCol w:w="287"/>
        <w:gridCol w:w="6528"/>
      </w:tblGrid>
      <w:tr w:rsidR="001137D2" w14:paraId="04CF0C2D" w14:textId="77777777" w:rsidTr="00F11ACA">
        <w:trPr>
          <w:trHeight w:val="20"/>
        </w:trPr>
        <w:tc>
          <w:tcPr>
            <w:tcW w:w="386" w:type="pct"/>
          </w:tcPr>
          <w:p w14:paraId="67D69CE0" w14:textId="77777777" w:rsidR="001137D2" w:rsidRDefault="00F11ACA" w:rsidP="009D5DFD">
            <w:pPr>
              <w:tabs>
                <w:tab w:val="left" w:pos="567"/>
              </w:tabs>
              <w:spacing w:after="0" w:line="240" w:lineRule="auto"/>
              <w:jc w:val="both"/>
              <w:rPr>
                <w:rFonts w:ascii="Times New Roman" w:hAnsi="Times New Roman"/>
                <w:sz w:val="28"/>
                <w:szCs w:val="28"/>
                <w:lang w:val="en-GB"/>
              </w:rPr>
            </w:pPr>
            <w:r>
              <w:rPr>
                <w:rFonts w:ascii="Times New Roman" w:hAnsi="Times New Roman"/>
                <w:sz w:val="28"/>
                <w:szCs w:val="28"/>
              </w:rPr>
              <w:t>где</w:t>
            </w:r>
          </w:p>
        </w:tc>
        <w:tc>
          <w:tcPr>
            <w:tcW w:w="818" w:type="pct"/>
          </w:tcPr>
          <w:p w14:paraId="2F4D24B4" w14:textId="77777777" w:rsidR="001137D2" w:rsidRDefault="00000000" w:rsidP="009D5DFD">
            <w:pPr>
              <w:tabs>
                <w:tab w:val="left" w:pos="567"/>
              </w:tabs>
              <w:spacing w:after="0" w:line="240" w:lineRule="auto"/>
              <w:jc w:val="both"/>
              <w:rPr>
                <w:rFonts w:ascii="Times New Roman" w:eastAsia="Courier New" w:hAnsi="Times New Roman"/>
                <w:color w:val="000000"/>
                <w:sz w:val="28"/>
                <w:szCs w:val="28"/>
                <w:lang w:bidi="ru-RU"/>
              </w:rPr>
            </w:pPr>
            <m:oMathPara>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R</m:t>
                    </m:r>
                    <m:r>
                      <w:rPr>
                        <w:rFonts w:ascii="Cambria Math" w:hAnsi="Cambria Math"/>
                        <w:sz w:val="28"/>
                        <w:szCs w:val="28"/>
                      </w:rPr>
                      <m:t>2</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R</m:t>
                    </m:r>
                    <m:r>
                      <w:rPr>
                        <w:rFonts w:ascii="Cambria Math" w:hAnsi="Cambria Math"/>
                        <w:sz w:val="28"/>
                        <w:szCs w:val="28"/>
                      </w:rPr>
                      <m:t>1</m:t>
                    </m:r>
                  </m:sub>
                </m:sSub>
              </m:oMath>
            </m:oMathPara>
          </w:p>
        </w:tc>
        <w:tc>
          <w:tcPr>
            <w:tcW w:w="160" w:type="pct"/>
          </w:tcPr>
          <w:p w14:paraId="3D85D360" w14:textId="77777777" w:rsidR="001137D2" w:rsidRDefault="001137D2" w:rsidP="009D5DFD">
            <w:pPr>
              <w:tabs>
                <w:tab w:val="left" w:pos="567"/>
              </w:tabs>
              <w:spacing w:after="0" w:line="240" w:lineRule="auto"/>
              <w:jc w:val="both"/>
              <w:rPr>
                <w:rFonts w:ascii="Times New Roman" w:eastAsia="Courier New" w:hAnsi="Times New Roman"/>
                <w:color w:val="000000"/>
                <w:sz w:val="28"/>
                <w:szCs w:val="28"/>
                <w:lang w:bidi="ru-RU"/>
              </w:rPr>
            </w:pPr>
          </w:p>
        </w:tc>
        <w:tc>
          <w:tcPr>
            <w:tcW w:w="3636" w:type="pct"/>
          </w:tcPr>
          <w:p w14:paraId="520AD660" w14:textId="77777777" w:rsidR="001137D2" w:rsidRDefault="001137D2" w:rsidP="009D5DFD">
            <w:pPr>
              <w:tabs>
                <w:tab w:val="left" w:pos="567"/>
              </w:tabs>
              <w:spacing w:after="0" w:line="240" w:lineRule="auto"/>
              <w:jc w:val="both"/>
              <w:rPr>
                <w:rFonts w:ascii="Times New Roman" w:hAnsi="Times New Roman"/>
                <w:sz w:val="28"/>
                <w:szCs w:val="28"/>
              </w:rPr>
            </w:pPr>
          </w:p>
        </w:tc>
      </w:tr>
      <w:tr w:rsidR="001137D2" w14:paraId="1590397F" w14:textId="77777777" w:rsidTr="00F11ACA">
        <w:trPr>
          <w:trHeight w:val="20"/>
        </w:trPr>
        <w:tc>
          <w:tcPr>
            <w:tcW w:w="386" w:type="pct"/>
          </w:tcPr>
          <w:p w14:paraId="1612D206" w14:textId="77777777" w:rsidR="001137D2" w:rsidRDefault="001137D2" w:rsidP="009D5DFD">
            <w:pPr>
              <w:tabs>
                <w:tab w:val="left" w:pos="567"/>
              </w:tabs>
              <w:spacing w:after="0" w:line="240" w:lineRule="auto"/>
              <w:jc w:val="both"/>
              <w:rPr>
                <w:rFonts w:ascii="Times New Roman" w:eastAsia="Courier New" w:hAnsi="Times New Roman"/>
                <w:color w:val="000000"/>
                <w:sz w:val="28"/>
                <w:szCs w:val="28"/>
                <w:lang w:bidi="ru-RU"/>
              </w:rPr>
            </w:pPr>
          </w:p>
        </w:tc>
        <w:tc>
          <w:tcPr>
            <w:tcW w:w="818" w:type="pct"/>
          </w:tcPr>
          <w:p w14:paraId="6B0FE214" w14:textId="77777777" w:rsidR="001137D2" w:rsidRDefault="00000000" w:rsidP="009D5DFD">
            <w:pPr>
              <w:tabs>
                <w:tab w:val="left" w:pos="567"/>
              </w:tabs>
              <w:spacing w:after="0" w:line="240" w:lineRule="auto"/>
              <w:jc w:val="both"/>
              <w:rPr>
                <w:rFonts w:ascii="Times New Roman" w:eastAsia="Courier New" w:hAnsi="Times New Roman"/>
                <w:color w:val="000000"/>
                <w:sz w:val="28"/>
                <w:szCs w:val="28"/>
                <w:lang w:bidi="ru-RU"/>
              </w:rPr>
            </w:pPr>
            <m:oMathPara>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R</m:t>
                    </m:r>
                    <m:r>
                      <w:rPr>
                        <w:rFonts w:ascii="Cambria Math" w:hAnsi="Cambria Math"/>
                        <w:sz w:val="28"/>
                        <w:szCs w:val="28"/>
                      </w:rPr>
                      <m:t>2</m:t>
                    </m:r>
                  </m:sub>
                </m:sSub>
                <m:r>
                  <w:rPr>
                    <w:rFonts w:ascii="Cambria Math" w:hAnsi="Cambria Math"/>
                    <w:sz w:val="28"/>
                    <w:szCs w:val="28"/>
                  </w:rPr>
                  <m:t xml:space="preserve">и </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R</m:t>
                    </m:r>
                    <m:r>
                      <w:rPr>
                        <w:rFonts w:ascii="Cambria Math" w:hAnsi="Cambria Math"/>
                        <w:sz w:val="28"/>
                        <w:szCs w:val="28"/>
                      </w:rPr>
                      <m:t>1</m:t>
                    </m:r>
                  </m:sub>
                </m:sSub>
              </m:oMath>
            </m:oMathPara>
          </w:p>
        </w:tc>
        <w:tc>
          <w:tcPr>
            <w:tcW w:w="160" w:type="pct"/>
          </w:tcPr>
          <w:p w14:paraId="5B61186B" w14:textId="77777777" w:rsidR="001137D2" w:rsidRDefault="0008237A" w:rsidP="009D5DFD">
            <w:pPr>
              <w:tabs>
                <w:tab w:val="left" w:pos="567"/>
              </w:tabs>
              <w:spacing w:after="0" w:line="240" w:lineRule="auto"/>
              <w:jc w:val="both"/>
              <w:rPr>
                <w:rFonts w:ascii="Times New Roman" w:eastAsia="Courier New" w:hAnsi="Times New Roman"/>
                <w:color w:val="000000"/>
                <w:sz w:val="28"/>
                <w:szCs w:val="28"/>
                <w:lang w:bidi="ru-RU"/>
              </w:rPr>
            </w:pPr>
            <w:r>
              <w:rPr>
                <w:rFonts w:ascii="Times New Roman" w:eastAsia="Courier New" w:hAnsi="Times New Roman"/>
                <w:color w:val="000000"/>
                <w:sz w:val="28"/>
                <w:szCs w:val="28"/>
                <w:lang w:bidi="ru-RU"/>
              </w:rPr>
              <w:t>–</w:t>
            </w:r>
          </w:p>
        </w:tc>
        <w:tc>
          <w:tcPr>
            <w:tcW w:w="3636" w:type="pct"/>
          </w:tcPr>
          <w:p w14:paraId="36F2A427" w14:textId="77777777" w:rsidR="001137D2" w:rsidRDefault="0008237A" w:rsidP="009D5DFD">
            <w:pPr>
              <w:spacing w:after="0" w:line="240" w:lineRule="auto"/>
              <w:jc w:val="both"/>
              <w:rPr>
                <w:rFonts w:ascii="Times New Roman" w:eastAsia="Courier New" w:hAnsi="Times New Roman"/>
                <w:color w:val="000000"/>
                <w:sz w:val="28"/>
                <w:szCs w:val="28"/>
                <w:lang w:bidi="ru-RU"/>
              </w:rPr>
            </w:pPr>
            <w:r>
              <w:rPr>
                <w:rFonts w:ascii="Times New Roman" w:hAnsi="Times New Roman"/>
                <w:sz w:val="28"/>
                <w:szCs w:val="28"/>
              </w:rPr>
              <w:t>времена удерживания пиков;</w:t>
            </w:r>
          </w:p>
        </w:tc>
      </w:tr>
      <w:tr w:rsidR="001137D2" w14:paraId="23FC977C" w14:textId="77777777" w:rsidTr="00F11ACA">
        <w:trPr>
          <w:trHeight w:val="20"/>
        </w:trPr>
        <w:tc>
          <w:tcPr>
            <w:tcW w:w="386" w:type="pct"/>
          </w:tcPr>
          <w:p w14:paraId="58FA81FF" w14:textId="77777777" w:rsidR="001137D2" w:rsidRDefault="001137D2" w:rsidP="009D5DFD">
            <w:pPr>
              <w:tabs>
                <w:tab w:val="left" w:pos="567"/>
              </w:tabs>
              <w:spacing w:after="0" w:line="240" w:lineRule="auto"/>
              <w:jc w:val="both"/>
              <w:rPr>
                <w:rFonts w:ascii="Times New Roman" w:eastAsia="Courier New" w:hAnsi="Times New Roman"/>
                <w:color w:val="000000"/>
                <w:sz w:val="28"/>
                <w:szCs w:val="28"/>
                <w:lang w:bidi="ru-RU"/>
              </w:rPr>
            </w:pPr>
          </w:p>
        </w:tc>
        <w:tc>
          <w:tcPr>
            <w:tcW w:w="818" w:type="pct"/>
          </w:tcPr>
          <w:p w14:paraId="1D59EAB5" w14:textId="77777777" w:rsidR="001137D2" w:rsidRDefault="00000000" w:rsidP="009D5DFD">
            <w:pPr>
              <w:tabs>
                <w:tab w:val="left" w:pos="567"/>
              </w:tabs>
              <w:spacing w:after="0" w:line="240" w:lineRule="auto"/>
              <w:jc w:val="both"/>
              <w:rPr>
                <w:rFonts w:ascii="Times New Roman" w:hAnsi="Times New Roman"/>
                <w:i/>
                <w:iCs/>
                <w:spacing w:val="-2"/>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1</m:t>
                    </m:r>
                  </m:sub>
                </m:sSub>
                <m:r>
                  <w:rPr>
                    <w:rFonts w:ascii="Cambria Math" w:hAnsi="Cambria Math"/>
                    <w:sz w:val="28"/>
                    <w:szCs w:val="28"/>
                    <w:lang w:val="en-US"/>
                  </w:rPr>
                  <m:t xml:space="preserve">и </m:t>
                </m:r>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2</m:t>
                    </m:r>
                  </m:sub>
                </m:sSub>
              </m:oMath>
            </m:oMathPara>
          </w:p>
        </w:tc>
        <w:tc>
          <w:tcPr>
            <w:tcW w:w="160" w:type="pct"/>
          </w:tcPr>
          <w:p w14:paraId="1D8DD7C8" w14:textId="77777777" w:rsidR="001137D2" w:rsidRDefault="0008237A" w:rsidP="009D5DFD">
            <w:pPr>
              <w:tabs>
                <w:tab w:val="left" w:pos="567"/>
              </w:tabs>
              <w:spacing w:after="0" w:line="240" w:lineRule="auto"/>
              <w:jc w:val="both"/>
              <w:rPr>
                <w:rFonts w:ascii="Times New Roman" w:eastAsia="Courier New" w:hAnsi="Times New Roman"/>
                <w:color w:val="000000"/>
                <w:sz w:val="28"/>
                <w:szCs w:val="28"/>
                <w:lang w:bidi="ru-RU"/>
              </w:rPr>
            </w:pPr>
            <w:r>
              <w:rPr>
                <w:rFonts w:ascii="Times New Roman" w:eastAsia="Courier New" w:hAnsi="Times New Roman"/>
                <w:color w:val="000000"/>
                <w:sz w:val="28"/>
                <w:szCs w:val="28"/>
                <w:lang w:bidi="ru-RU"/>
              </w:rPr>
              <w:t>–</w:t>
            </w:r>
          </w:p>
        </w:tc>
        <w:tc>
          <w:tcPr>
            <w:tcW w:w="3636" w:type="pct"/>
          </w:tcPr>
          <w:p w14:paraId="659BC5B5" w14:textId="77777777" w:rsidR="001137D2" w:rsidRDefault="0008237A" w:rsidP="009D5DFD">
            <w:pPr>
              <w:spacing w:after="0" w:line="240" w:lineRule="auto"/>
              <w:jc w:val="both"/>
              <w:rPr>
                <w:rFonts w:ascii="Times New Roman" w:hAnsi="Times New Roman"/>
                <w:spacing w:val="-2"/>
                <w:sz w:val="28"/>
                <w:szCs w:val="28"/>
              </w:rPr>
            </w:pPr>
            <w:r>
              <w:rPr>
                <w:rFonts w:ascii="Times New Roman" w:hAnsi="Times New Roman"/>
                <w:spacing w:val="-2"/>
                <w:sz w:val="28"/>
                <w:szCs w:val="28"/>
              </w:rPr>
              <w:t>ширина пиков у основания.</w:t>
            </w:r>
          </w:p>
        </w:tc>
      </w:tr>
      <w:tr w:rsidR="001137D2" w14:paraId="13F4E605" w14:textId="77777777" w:rsidTr="00F11ACA">
        <w:trPr>
          <w:trHeight w:val="20"/>
        </w:trPr>
        <w:tc>
          <w:tcPr>
            <w:tcW w:w="386" w:type="pct"/>
          </w:tcPr>
          <w:p w14:paraId="2C4C24A6" w14:textId="77777777" w:rsidR="001137D2" w:rsidRDefault="001137D2" w:rsidP="009D5DFD">
            <w:pPr>
              <w:tabs>
                <w:tab w:val="left" w:pos="567"/>
              </w:tabs>
              <w:spacing w:after="0" w:line="240" w:lineRule="auto"/>
              <w:jc w:val="both"/>
              <w:rPr>
                <w:rFonts w:ascii="Times New Roman" w:eastAsia="Courier New" w:hAnsi="Times New Roman"/>
                <w:color w:val="000000"/>
                <w:sz w:val="28"/>
                <w:szCs w:val="28"/>
                <w:lang w:bidi="ru-RU"/>
              </w:rPr>
            </w:pPr>
          </w:p>
        </w:tc>
        <w:tc>
          <w:tcPr>
            <w:tcW w:w="818" w:type="pct"/>
          </w:tcPr>
          <w:p w14:paraId="0026BB6A" w14:textId="77777777" w:rsidR="001137D2" w:rsidRDefault="001137D2" w:rsidP="009D5DFD">
            <w:pPr>
              <w:tabs>
                <w:tab w:val="left" w:pos="567"/>
              </w:tabs>
              <w:spacing w:after="0" w:line="240" w:lineRule="auto"/>
              <w:jc w:val="both"/>
              <w:rPr>
                <w:rFonts w:ascii="Times New Roman" w:eastAsia="Courier New" w:hAnsi="Times New Roman"/>
                <w:sz w:val="28"/>
                <w:szCs w:val="28"/>
                <w:lang w:val="en-US"/>
              </w:rPr>
            </w:pPr>
          </w:p>
        </w:tc>
        <w:tc>
          <w:tcPr>
            <w:tcW w:w="160" w:type="pct"/>
          </w:tcPr>
          <w:p w14:paraId="68F09371" w14:textId="77777777" w:rsidR="001137D2" w:rsidRDefault="001137D2" w:rsidP="009D5DFD">
            <w:pPr>
              <w:tabs>
                <w:tab w:val="left" w:pos="567"/>
              </w:tabs>
              <w:spacing w:after="0" w:line="240" w:lineRule="auto"/>
              <w:jc w:val="both"/>
              <w:rPr>
                <w:rFonts w:ascii="Times New Roman" w:eastAsia="Courier New" w:hAnsi="Times New Roman"/>
                <w:color w:val="000000"/>
                <w:sz w:val="28"/>
                <w:szCs w:val="28"/>
                <w:lang w:bidi="ru-RU"/>
              </w:rPr>
            </w:pPr>
          </w:p>
        </w:tc>
        <w:tc>
          <w:tcPr>
            <w:tcW w:w="3636" w:type="pct"/>
          </w:tcPr>
          <w:p w14:paraId="70555042" w14:textId="77777777" w:rsidR="001137D2" w:rsidRDefault="001137D2" w:rsidP="009D5DFD">
            <w:pPr>
              <w:spacing w:after="0" w:line="240" w:lineRule="auto"/>
              <w:jc w:val="both"/>
              <w:rPr>
                <w:rFonts w:ascii="Times New Roman" w:hAnsi="Times New Roman"/>
                <w:spacing w:val="-2"/>
                <w:sz w:val="28"/>
                <w:szCs w:val="28"/>
              </w:rPr>
            </w:pPr>
          </w:p>
        </w:tc>
      </w:tr>
    </w:tbl>
    <w:p w14:paraId="352912FA" w14:textId="716871F4" w:rsidR="001137D2" w:rsidRDefault="000313D4" w:rsidP="000F1CA3">
      <w:pPr>
        <w:spacing w:after="0" w:line="240" w:lineRule="auto"/>
        <w:ind w:firstLine="567"/>
        <w:jc w:val="both"/>
        <w:rPr>
          <w:rFonts w:ascii="Times New Roman" w:eastAsia="Times New Roman" w:hAnsi="Times New Roman"/>
          <w:sz w:val="28"/>
          <w:szCs w:val="28"/>
        </w:rPr>
      </w:pPr>
      <w:r w:rsidRPr="009C3D90">
        <w:rPr>
          <w:rFonts w:ascii="Times New Roman" w:eastAsia="Times New Roman" w:hAnsi="Times New Roman"/>
          <w:sz w:val="28"/>
          <w:szCs w:val="28"/>
          <w:lang w:val="kk-KZ" w:eastAsia="ru-RU"/>
        </w:rPr>
        <w:t>П</w:t>
      </w:r>
      <w:r w:rsidR="0008237A" w:rsidRPr="009C3D90">
        <w:rPr>
          <w:rFonts w:ascii="Times New Roman" w:eastAsia="Times New Roman" w:hAnsi="Times New Roman"/>
          <w:sz w:val="28"/>
          <w:szCs w:val="28"/>
          <w:lang w:val="kk-KZ" w:eastAsia="ru-RU"/>
        </w:rPr>
        <w:t>отеря в массе при высушивании</w:t>
      </w:r>
      <w:r w:rsidR="00F11ACA">
        <w:rPr>
          <w:rFonts w:ascii="Times New Roman" w:eastAsia="Times New Roman" w:hAnsi="Times New Roman"/>
          <w:sz w:val="28"/>
          <w:szCs w:val="28"/>
          <w:lang w:val="kk-KZ" w:eastAsia="ru-RU"/>
        </w:rPr>
        <w:t xml:space="preserve"> определяли</w:t>
      </w:r>
      <w:r w:rsidR="0008237A">
        <w:rPr>
          <w:rFonts w:ascii="Times New Roman" w:eastAsia="Times New Roman" w:hAnsi="Times New Roman"/>
          <w:sz w:val="28"/>
          <w:szCs w:val="28"/>
          <w:lang w:val="kk-KZ" w:eastAsia="ru-RU"/>
        </w:rPr>
        <w:t xml:space="preserve"> согласно методу описанной в ГФ РК</w:t>
      </w:r>
      <w:r w:rsidR="005671CD">
        <w:rPr>
          <w:rFonts w:ascii="Times New Roman" w:eastAsia="Times New Roman" w:hAnsi="Times New Roman"/>
          <w:sz w:val="28"/>
          <w:szCs w:val="28"/>
          <w:lang w:val="kk-KZ" w:eastAsia="ru-RU"/>
        </w:rPr>
        <w:t>,</w:t>
      </w:r>
      <w:r w:rsidR="0008237A">
        <w:rPr>
          <w:rFonts w:ascii="Times New Roman" w:eastAsia="Times New Roman" w:hAnsi="Times New Roman"/>
          <w:sz w:val="28"/>
          <w:szCs w:val="28"/>
          <w:lang w:val="kk-KZ" w:eastAsia="ru-RU"/>
        </w:rPr>
        <w:t xml:space="preserve"> </w:t>
      </w:r>
      <w:r w:rsidR="00F11ACA">
        <w:rPr>
          <w:rFonts w:ascii="Times New Roman" w:eastAsia="Times New Roman" w:hAnsi="Times New Roman"/>
          <w:sz w:val="28"/>
          <w:szCs w:val="28"/>
          <w:lang w:val="kk-KZ" w:eastAsia="ru-RU"/>
        </w:rPr>
        <w:t>т</w:t>
      </w:r>
      <w:r w:rsidR="0008237A">
        <w:rPr>
          <w:rFonts w:ascii="Times New Roman" w:eastAsia="Times New Roman" w:hAnsi="Times New Roman"/>
          <w:sz w:val="28"/>
          <w:szCs w:val="28"/>
          <w:lang w:val="kk-KZ" w:eastAsia="ru-RU"/>
        </w:rPr>
        <w:t>.</w:t>
      </w:r>
      <w:r w:rsidR="00030E54">
        <w:rPr>
          <w:rFonts w:ascii="Times New Roman" w:eastAsia="Times New Roman" w:hAnsi="Times New Roman"/>
          <w:sz w:val="28"/>
          <w:szCs w:val="28"/>
          <w:lang w:val="kk-KZ" w:eastAsia="ru-RU"/>
        </w:rPr>
        <w:t xml:space="preserve"> </w:t>
      </w:r>
      <w:r w:rsidR="0008237A">
        <w:rPr>
          <w:rFonts w:ascii="Times New Roman" w:eastAsia="Times New Roman" w:hAnsi="Times New Roman"/>
          <w:sz w:val="28"/>
          <w:szCs w:val="28"/>
          <w:lang w:val="kk-KZ" w:eastAsia="ru-RU"/>
        </w:rPr>
        <w:t xml:space="preserve">1, </w:t>
      </w:r>
      <w:r w:rsidR="0008237A" w:rsidRPr="00030E54">
        <w:rPr>
          <w:rFonts w:ascii="Times New Roman" w:eastAsia="Times New Roman" w:hAnsi="Times New Roman"/>
          <w:i/>
          <w:iCs/>
          <w:sz w:val="28"/>
          <w:szCs w:val="28"/>
          <w:lang w:val="kk-KZ" w:eastAsia="ru-RU"/>
        </w:rPr>
        <w:t>2.2.32</w:t>
      </w:r>
      <w:r w:rsidR="0008237A">
        <w:rPr>
          <w:rFonts w:ascii="Times New Roman" w:hAnsi="Times New Roman"/>
          <w:sz w:val="28"/>
          <w:szCs w:val="28"/>
          <w:lang w:val="kk-KZ"/>
        </w:rPr>
        <w:t xml:space="preserve">. </w:t>
      </w:r>
      <w:r w:rsidR="0008237A">
        <w:rPr>
          <w:rFonts w:ascii="Times New Roman" w:eastAsia="Times New Roman" w:hAnsi="Times New Roman"/>
          <w:sz w:val="28"/>
          <w:szCs w:val="28"/>
        </w:rPr>
        <w:t>Точную навеску испытуемого образца (1 г.) помеща</w:t>
      </w:r>
      <w:r w:rsidR="00F11ACA">
        <w:rPr>
          <w:rFonts w:ascii="Times New Roman" w:eastAsia="Times New Roman" w:hAnsi="Times New Roman"/>
          <w:sz w:val="28"/>
          <w:szCs w:val="28"/>
        </w:rPr>
        <w:t>ли</w:t>
      </w:r>
      <w:r w:rsidR="0008237A">
        <w:rPr>
          <w:rFonts w:ascii="Times New Roman" w:eastAsia="Times New Roman" w:hAnsi="Times New Roman"/>
          <w:sz w:val="28"/>
          <w:szCs w:val="28"/>
        </w:rPr>
        <w:t xml:space="preserve"> в предварительно высушенный до постоянной мас</w:t>
      </w:r>
      <w:r w:rsidR="00F11ACA">
        <w:rPr>
          <w:rFonts w:ascii="Times New Roman" w:eastAsia="Times New Roman" w:hAnsi="Times New Roman"/>
          <w:sz w:val="28"/>
          <w:szCs w:val="28"/>
        </w:rPr>
        <w:t>сы и взвешенный бюкс. Высушивали</w:t>
      </w:r>
      <w:r w:rsidR="0008237A">
        <w:rPr>
          <w:rFonts w:ascii="Times New Roman" w:eastAsia="Times New Roman" w:hAnsi="Times New Roman"/>
          <w:sz w:val="28"/>
          <w:szCs w:val="28"/>
        </w:rPr>
        <w:t xml:space="preserve"> в сушильном шкафу при температуре 105±2 °С, в бюксе с открыт</w:t>
      </w:r>
      <w:r>
        <w:rPr>
          <w:rFonts w:ascii="Times New Roman" w:eastAsia="Times New Roman" w:hAnsi="Times New Roman"/>
          <w:sz w:val="28"/>
          <w:szCs w:val="28"/>
        </w:rPr>
        <w:t xml:space="preserve">ой крышкой до постоянной массы. </w:t>
      </w:r>
      <w:r w:rsidR="0008237A">
        <w:rPr>
          <w:rFonts w:ascii="Times New Roman" w:eastAsia="Times New Roman" w:hAnsi="Times New Roman"/>
          <w:sz w:val="28"/>
          <w:szCs w:val="28"/>
        </w:rPr>
        <w:t>Затем открыт</w:t>
      </w:r>
      <w:r w:rsidR="00F11ACA">
        <w:rPr>
          <w:rFonts w:ascii="Times New Roman" w:eastAsia="Times New Roman" w:hAnsi="Times New Roman"/>
          <w:sz w:val="28"/>
          <w:szCs w:val="28"/>
        </w:rPr>
        <w:t>ый бюкс вместе с крышкой помещали</w:t>
      </w:r>
      <w:r w:rsidR="0008237A">
        <w:rPr>
          <w:rFonts w:ascii="Times New Roman" w:eastAsia="Times New Roman" w:hAnsi="Times New Roman"/>
          <w:sz w:val="28"/>
          <w:szCs w:val="28"/>
        </w:rPr>
        <w:t xml:space="preserve"> для охлаждения в эксикатор на 50 мин, после чего закрыва</w:t>
      </w:r>
      <w:r w:rsidR="00F11ACA">
        <w:rPr>
          <w:rFonts w:ascii="Times New Roman" w:eastAsia="Times New Roman" w:hAnsi="Times New Roman"/>
          <w:sz w:val="28"/>
          <w:szCs w:val="28"/>
        </w:rPr>
        <w:t>ли</w:t>
      </w:r>
      <w:r w:rsidR="0008237A">
        <w:rPr>
          <w:rFonts w:ascii="Times New Roman" w:eastAsia="Times New Roman" w:hAnsi="Times New Roman"/>
          <w:sz w:val="28"/>
          <w:szCs w:val="28"/>
        </w:rPr>
        <w:t xml:space="preserve"> крышкой и взвешива</w:t>
      </w:r>
      <w:r w:rsidR="00F11ACA">
        <w:rPr>
          <w:rFonts w:ascii="Times New Roman" w:eastAsia="Times New Roman" w:hAnsi="Times New Roman"/>
          <w:sz w:val="28"/>
          <w:szCs w:val="28"/>
        </w:rPr>
        <w:t>ли</w:t>
      </w:r>
      <w:r w:rsidR="0008237A">
        <w:rPr>
          <w:rFonts w:ascii="Times New Roman" w:eastAsia="Times New Roman" w:hAnsi="Times New Roman"/>
          <w:sz w:val="28"/>
          <w:szCs w:val="28"/>
        </w:rPr>
        <w:t>. Потеря в массе при выс</w:t>
      </w:r>
      <w:r w:rsidR="005671CD">
        <w:rPr>
          <w:rFonts w:ascii="Times New Roman" w:eastAsia="Times New Roman" w:hAnsi="Times New Roman"/>
          <w:sz w:val="28"/>
          <w:szCs w:val="28"/>
        </w:rPr>
        <w:t xml:space="preserve">ушивании не должно </w:t>
      </w:r>
      <w:proofErr w:type="gramStart"/>
      <w:r w:rsidR="005671CD">
        <w:rPr>
          <w:rFonts w:ascii="Times New Roman" w:eastAsia="Times New Roman" w:hAnsi="Times New Roman"/>
          <w:sz w:val="28"/>
          <w:szCs w:val="28"/>
        </w:rPr>
        <w:t>превышать  0</w:t>
      </w:r>
      <w:proofErr w:type="gramEnd"/>
      <w:r w:rsidR="005671CD">
        <w:rPr>
          <w:rFonts w:ascii="Times New Roman" w:eastAsia="Times New Roman" w:hAnsi="Times New Roman"/>
          <w:sz w:val="28"/>
          <w:szCs w:val="28"/>
        </w:rPr>
        <w:t>,</w:t>
      </w:r>
      <w:r w:rsidR="0008237A">
        <w:rPr>
          <w:rFonts w:ascii="Times New Roman" w:eastAsia="Times New Roman" w:hAnsi="Times New Roman"/>
          <w:sz w:val="28"/>
          <w:szCs w:val="28"/>
        </w:rPr>
        <w:t>5 %.</w:t>
      </w:r>
    </w:p>
    <w:p w14:paraId="03C9CD67" w14:textId="77777777" w:rsidR="001137D2" w:rsidRDefault="0008237A" w:rsidP="000F1CA3">
      <w:pPr>
        <w:autoSpaceDE w:val="0"/>
        <w:autoSpaceDN w:val="0"/>
        <w:adjustRightInd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Потерю в массе при высушивании в процентах (</w:t>
      </w:r>
      <w:r>
        <w:rPr>
          <w:rFonts w:ascii="Times New Roman" w:eastAsia="Times New Roman" w:hAnsi="Times New Roman"/>
          <w:i/>
          <w:sz w:val="28"/>
          <w:szCs w:val="28"/>
        </w:rPr>
        <w:t>Х</w:t>
      </w:r>
      <w:r w:rsidR="00F11ACA">
        <w:rPr>
          <w:rFonts w:ascii="Times New Roman" w:eastAsia="Times New Roman" w:hAnsi="Times New Roman"/>
          <w:sz w:val="28"/>
          <w:szCs w:val="28"/>
        </w:rPr>
        <w:t>) вычисляли</w:t>
      </w:r>
      <w:r>
        <w:rPr>
          <w:rFonts w:ascii="Times New Roman" w:eastAsia="Times New Roman" w:hAnsi="Times New Roman"/>
          <w:sz w:val="28"/>
          <w:szCs w:val="28"/>
        </w:rPr>
        <w:t xml:space="preserve"> по формуле:</w:t>
      </w:r>
    </w:p>
    <w:p w14:paraId="62E9A47C" w14:textId="77777777" w:rsidR="00AD5164" w:rsidRDefault="00AD5164" w:rsidP="000F1CA3">
      <w:pPr>
        <w:autoSpaceDE w:val="0"/>
        <w:autoSpaceDN w:val="0"/>
        <w:adjustRightInd w:val="0"/>
        <w:spacing w:after="0" w:line="240" w:lineRule="auto"/>
        <w:ind w:firstLine="567"/>
        <w:jc w:val="both"/>
        <w:rPr>
          <w:rFonts w:ascii="Times New Roman" w:eastAsia="Times New Roman" w:hAnsi="Times New Roman"/>
          <w:sz w:val="28"/>
          <w:szCs w:val="28"/>
        </w:rPr>
      </w:pPr>
    </w:p>
    <w:p w14:paraId="6FD98DF4" w14:textId="243F5D07" w:rsidR="001137D2" w:rsidRDefault="0083675C" w:rsidP="009D5DFD">
      <w:pPr>
        <w:autoSpaceDE w:val="0"/>
        <w:autoSpaceDN w:val="0"/>
        <w:adjustRightInd w:val="0"/>
        <w:spacing w:after="0" w:line="240" w:lineRule="auto"/>
        <w:ind w:left="2694"/>
        <w:jc w:val="center"/>
        <w:rPr>
          <w:rFonts w:ascii="Times New Roman" w:hAnsi="Times New Roman"/>
          <w:i/>
          <w:color w:val="000000" w:themeColor="text1"/>
          <w:sz w:val="28"/>
          <w:szCs w:val="28"/>
          <w:lang w:val="en-US"/>
        </w:rPr>
      </w:pPr>
      <w:r>
        <w:rPr>
          <w:rFonts w:ascii="Times New Roman" w:eastAsia="Times New Roman" w:hAnsi="Times New Roman"/>
          <w:color w:val="000000" w:themeColor="text1"/>
          <w:sz w:val="28"/>
          <w:szCs w:val="28"/>
        </w:rPr>
        <w:t xml:space="preserve">             </w:t>
      </w:r>
      <m:oMath>
        <m:r>
          <w:rPr>
            <w:rFonts w:ascii="Cambria Math" w:hAnsi="Cambria Math"/>
            <w:color w:val="000000" w:themeColor="text1"/>
            <w:sz w:val="28"/>
            <w:szCs w:val="28"/>
          </w:rPr>
          <m:t>X=</m:t>
        </m:r>
        <m:f>
          <m:fPr>
            <m:ctrlPr>
              <w:rPr>
                <w:rFonts w:ascii="Cambria Math" w:hAnsi="Cambria Math"/>
                <w:i/>
                <w:color w:val="000000" w:themeColor="text1"/>
                <w:sz w:val="28"/>
                <w:szCs w:val="28"/>
              </w:rPr>
            </m:ctrlPr>
          </m:fPr>
          <m:num>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3</m:t>
                </m:r>
              </m:sub>
            </m:sSub>
            <m:r>
              <w:rPr>
                <w:rFonts w:ascii="Cambria Math" w:hAnsi="Cambria Math"/>
                <w:color w:val="000000" w:themeColor="text1"/>
                <w:sz w:val="28"/>
                <w:szCs w:val="28"/>
                <w:lang w:bidi="ru-RU"/>
              </w:rPr>
              <m:t>)</m:t>
            </m:r>
          </m:num>
          <m:den>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1</m:t>
                </m:r>
              </m:sub>
            </m:sSub>
            <m:r>
              <w:rPr>
                <w:rFonts w:ascii="Cambria Math" w:hAnsi="Cambria Math"/>
                <w:color w:val="000000" w:themeColor="text1"/>
                <w:sz w:val="28"/>
                <w:szCs w:val="28"/>
                <w:lang w:bidi="ru-RU"/>
              </w:rPr>
              <m:t>)</m:t>
            </m:r>
          </m:den>
        </m:f>
        <m:r>
          <w:rPr>
            <w:rFonts w:ascii="Cambria Math" w:hAnsi="Cambria Math"/>
            <w:color w:val="000000" w:themeColor="text1"/>
            <w:sz w:val="28"/>
            <w:szCs w:val="28"/>
          </w:rPr>
          <m:t>·100%,</m:t>
        </m:r>
      </m:oMath>
      <w:r w:rsidR="0008237A">
        <w:rPr>
          <w:rFonts w:ascii="Times New Roman" w:hAnsi="Times New Roman"/>
          <w:i/>
          <w:color w:val="000000" w:themeColor="text1"/>
          <w:sz w:val="28"/>
          <w:szCs w:val="28"/>
          <w:lang w:val="en-US"/>
        </w:rPr>
        <w:t xml:space="preserve">                 </w:t>
      </w:r>
      <w:r>
        <w:rPr>
          <w:rFonts w:ascii="Times New Roman" w:hAnsi="Times New Roman"/>
          <w:i/>
          <w:color w:val="000000" w:themeColor="text1"/>
          <w:sz w:val="28"/>
          <w:szCs w:val="28"/>
        </w:rPr>
        <w:t xml:space="preserve">                          </w:t>
      </w:r>
      <w:r w:rsidR="0008237A">
        <w:rPr>
          <w:rFonts w:ascii="Times New Roman" w:hAnsi="Times New Roman"/>
          <w:i/>
          <w:color w:val="000000" w:themeColor="text1"/>
          <w:sz w:val="28"/>
          <w:szCs w:val="28"/>
          <w:lang w:val="en-US"/>
        </w:rPr>
        <w:t xml:space="preserve">  </w:t>
      </w:r>
      <w:r w:rsidR="0008237A">
        <w:rPr>
          <w:rFonts w:ascii="Times New Roman" w:hAnsi="Times New Roman"/>
          <w:color w:val="000000" w:themeColor="text1"/>
          <w:sz w:val="28"/>
          <w:szCs w:val="28"/>
          <w:lang w:val="en-US"/>
        </w:rPr>
        <w:t>(</w:t>
      </w:r>
      <w:r w:rsidR="0008237A">
        <w:rPr>
          <w:rFonts w:ascii="Times New Roman" w:hAnsi="Times New Roman"/>
          <w:color w:val="000000" w:themeColor="text1"/>
          <w:sz w:val="28"/>
          <w:szCs w:val="28"/>
        </w:rPr>
        <w:t>7</w:t>
      </w:r>
      <w:r w:rsidR="0008237A">
        <w:rPr>
          <w:rFonts w:ascii="Times New Roman" w:hAnsi="Times New Roman"/>
          <w:color w:val="000000" w:themeColor="text1"/>
          <w:sz w:val="28"/>
          <w:szCs w:val="28"/>
          <w:lang w:val="en-US"/>
        </w:rPr>
        <w:t>)</w:t>
      </w:r>
    </w:p>
    <w:p w14:paraId="0827C9EC" w14:textId="77777777" w:rsidR="001137D2" w:rsidRDefault="001137D2" w:rsidP="009D5DFD">
      <w:pPr>
        <w:autoSpaceDE w:val="0"/>
        <w:autoSpaceDN w:val="0"/>
        <w:adjustRightInd w:val="0"/>
        <w:spacing w:after="0" w:line="240" w:lineRule="auto"/>
        <w:ind w:firstLine="709"/>
        <w:jc w:val="both"/>
        <w:rPr>
          <w:rFonts w:ascii="Times New Roman" w:hAnsi="Times New Roman"/>
          <w:i/>
          <w:color w:val="000000" w:themeColor="text1"/>
          <w:spacing w:val="-13"/>
          <w:sz w:val="28"/>
          <w:szCs w:val="28"/>
          <w:lang w:val="en-US"/>
        </w:rPr>
      </w:pPr>
    </w:p>
    <w:tbl>
      <w:tblPr>
        <w:tblW w:w="9571" w:type="dxa"/>
        <w:tblLayout w:type="fixed"/>
        <w:tblLook w:val="04A0" w:firstRow="1" w:lastRow="0" w:firstColumn="1" w:lastColumn="0" w:noHBand="0" w:noVBand="1"/>
      </w:tblPr>
      <w:tblGrid>
        <w:gridCol w:w="700"/>
        <w:gridCol w:w="560"/>
        <w:gridCol w:w="421"/>
        <w:gridCol w:w="7890"/>
      </w:tblGrid>
      <w:tr w:rsidR="001137D2" w14:paraId="502F88A9" w14:textId="77777777">
        <w:trPr>
          <w:cantSplit/>
        </w:trPr>
        <w:tc>
          <w:tcPr>
            <w:tcW w:w="709" w:type="dxa"/>
          </w:tcPr>
          <w:p w14:paraId="797A1502" w14:textId="77777777" w:rsidR="001137D2" w:rsidRPr="00F11ACA" w:rsidRDefault="0008237A" w:rsidP="009D5DFD">
            <w:pPr>
              <w:keepNext/>
              <w:tabs>
                <w:tab w:val="left" w:pos="567"/>
              </w:tabs>
              <w:spacing w:after="0" w:line="240" w:lineRule="auto"/>
              <w:rPr>
                <w:rFonts w:ascii="Times New Roman" w:hAnsi="Times New Roman"/>
                <w:sz w:val="28"/>
              </w:rPr>
            </w:pPr>
            <w:r>
              <w:rPr>
                <w:rFonts w:ascii="Times New Roman" w:hAnsi="Times New Roman"/>
                <w:sz w:val="28"/>
              </w:rPr>
              <w:t>где</w:t>
            </w:r>
          </w:p>
        </w:tc>
        <w:tc>
          <w:tcPr>
            <w:tcW w:w="567" w:type="dxa"/>
          </w:tcPr>
          <w:p w14:paraId="5B84E95B" w14:textId="77777777" w:rsidR="001137D2" w:rsidRDefault="00000000" w:rsidP="009D5DFD">
            <w:pPr>
              <w:keepNext/>
              <w:tabs>
                <w:tab w:val="left" w:pos="567"/>
              </w:tabs>
              <w:spacing w:after="0" w:line="240" w:lineRule="auto"/>
              <w:jc w:val="center"/>
              <w:rPr>
                <w:rFonts w:ascii="Times New Roman" w:hAnsi="Times New Roman"/>
                <w:sz w:val="28"/>
                <w:vertAlign w:val="subscript"/>
                <w:lang w:val="en-US"/>
              </w:rPr>
            </w:pPr>
            <m:oMathPara>
              <m:oMath>
                <m:sSub>
                  <m:sSubPr>
                    <m:ctrlPr>
                      <w:rPr>
                        <w:rFonts w:ascii="Cambria Math" w:eastAsia="Times New Roman" w:hAnsi="Cambria Math"/>
                        <w:i/>
                        <w:snapToGrid w:val="0"/>
                        <w:sz w:val="28"/>
                        <w:szCs w:val="28"/>
                      </w:rPr>
                    </m:ctrlPr>
                  </m:sSubPr>
                  <m:e>
                    <m:r>
                      <w:rPr>
                        <w:rFonts w:ascii="Cambria Math" w:eastAsia="Times New Roman" w:hAnsi="Cambria Math"/>
                        <w:snapToGrid w:val="0"/>
                        <w:sz w:val="28"/>
                        <w:szCs w:val="28"/>
                        <w:lang w:val="en-US"/>
                      </w:rPr>
                      <m:t>m</m:t>
                    </m:r>
                  </m:e>
                  <m:sub>
                    <m:r>
                      <w:rPr>
                        <w:rFonts w:ascii="Cambria Math" w:hAnsi="Cambria Math"/>
                        <w:sz w:val="28"/>
                        <w:szCs w:val="28"/>
                      </w:rPr>
                      <m:t>1</m:t>
                    </m:r>
                  </m:sub>
                </m:sSub>
              </m:oMath>
            </m:oMathPara>
          </w:p>
        </w:tc>
        <w:tc>
          <w:tcPr>
            <w:tcW w:w="425" w:type="dxa"/>
          </w:tcPr>
          <w:p w14:paraId="14F93D2D" w14:textId="77777777" w:rsidR="001137D2" w:rsidRDefault="0008237A" w:rsidP="009D5DFD">
            <w:pPr>
              <w:keepNext/>
              <w:tabs>
                <w:tab w:val="left" w:pos="567"/>
              </w:tabs>
              <w:spacing w:after="0" w:line="240" w:lineRule="auto"/>
              <w:rPr>
                <w:rFonts w:ascii="Times New Roman" w:hAnsi="Times New Roman"/>
                <w:sz w:val="28"/>
              </w:rPr>
            </w:pPr>
            <w:r>
              <w:rPr>
                <w:rFonts w:ascii="Times New Roman" w:hAnsi="Times New Roman"/>
                <w:sz w:val="28"/>
              </w:rPr>
              <w:t>–</w:t>
            </w:r>
          </w:p>
        </w:tc>
        <w:tc>
          <w:tcPr>
            <w:tcW w:w="8043" w:type="dxa"/>
          </w:tcPr>
          <w:p w14:paraId="38AC9727" w14:textId="77777777" w:rsidR="001137D2" w:rsidRDefault="0008237A" w:rsidP="009D5DFD">
            <w:pPr>
              <w:keepNext/>
              <w:tabs>
                <w:tab w:val="left" w:pos="567"/>
              </w:tabs>
              <w:spacing w:after="0" w:line="240" w:lineRule="auto"/>
              <w:rPr>
                <w:rFonts w:ascii="Times New Roman" w:hAnsi="Times New Roman"/>
                <w:sz w:val="28"/>
              </w:rPr>
            </w:pPr>
            <w:r>
              <w:rPr>
                <w:rFonts w:ascii="Times New Roman" w:hAnsi="Times New Roman"/>
                <w:sz w:val="28"/>
                <w:szCs w:val="28"/>
              </w:rPr>
              <w:t>масса бюкса, доведённого до постоянной массы, г;</w:t>
            </w:r>
          </w:p>
        </w:tc>
      </w:tr>
      <w:tr w:rsidR="001137D2" w14:paraId="771FCF48" w14:textId="77777777">
        <w:trPr>
          <w:cantSplit/>
        </w:trPr>
        <w:tc>
          <w:tcPr>
            <w:tcW w:w="709" w:type="dxa"/>
          </w:tcPr>
          <w:p w14:paraId="4A9A9EE6" w14:textId="77777777" w:rsidR="001137D2" w:rsidRDefault="001137D2" w:rsidP="009D5DFD">
            <w:pPr>
              <w:tabs>
                <w:tab w:val="left" w:pos="567"/>
              </w:tabs>
              <w:spacing w:after="0" w:line="240" w:lineRule="auto"/>
              <w:rPr>
                <w:rFonts w:ascii="Times New Roman" w:hAnsi="Times New Roman"/>
                <w:sz w:val="28"/>
              </w:rPr>
            </w:pPr>
          </w:p>
        </w:tc>
        <w:tc>
          <w:tcPr>
            <w:tcW w:w="567" w:type="dxa"/>
          </w:tcPr>
          <w:p w14:paraId="28CEBFCA" w14:textId="77777777" w:rsidR="001137D2" w:rsidRDefault="00000000" w:rsidP="009D5DFD">
            <w:pPr>
              <w:tabs>
                <w:tab w:val="left" w:pos="567"/>
              </w:tabs>
              <w:spacing w:after="0" w:line="240" w:lineRule="auto"/>
              <w:jc w:val="center"/>
              <w:rPr>
                <w:rFonts w:ascii="Times New Roman" w:hAnsi="Times New Roman"/>
                <w:sz w:val="28"/>
                <w:vertAlign w:val="subscript"/>
              </w:rPr>
            </w:pPr>
            <m:oMathPara>
              <m:oMath>
                <m:sSub>
                  <m:sSubPr>
                    <m:ctrlPr>
                      <w:rPr>
                        <w:rFonts w:ascii="Cambria Math" w:eastAsia="Times New Roman" w:hAnsi="Cambria Math"/>
                        <w:i/>
                        <w:snapToGrid w:val="0"/>
                        <w:sz w:val="28"/>
                        <w:szCs w:val="28"/>
                      </w:rPr>
                    </m:ctrlPr>
                  </m:sSubPr>
                  <m:e>
                    <m:r>
                      <w:rPr>
                        <w:rFonts w:ascii="Cambria Math" w:eastAsia="Times New Roman" w:hAnsi="Cambria Math"/>
                        <w:snapToGrid w:val="0"/>
                        <w:sz w:val="28"/>
                        <w:szCs w:val="28"/>
                        <w:lang w:val="en-US"/>
                      </w:rPr>
                      <m:t>m</m:t>
                    </m:r>
                  </m:e>
                  <m:sub>
                    <m:r>
                      <w:rPr>
                        <w:rFonts w:ascii="Cambria Math" w:hAnsi="Cambria Math"/>
                        <w:sz w:val="28"/>
                        <w:szCs w:val="28"/>
                      </w:rPr>
                      <m:t>2</m:t>
                    </m:r>
                  </m:sub>
                </m:sSub>
              </m:oMath>
            </m:oMathPara>
          </w:p>
        </w:tc>
        <w:tc>
          <w:tcPr>
            <w:tcW w:w="425" w:type="dxa"/>
          </w:tcPr>
          <w:p w14:paraId="1EA060E2" w14:textId="77777777" w:rsidR="001137D2" w:rsidRDefault="0008237A" w:rsidP="009D5DFD">
            <w:pPr>
              <w:tabs>
                <w:tab w:val="left" w:pos="567"/>
              </w:tabs>
              <w:spacing w:after="0" w:line="240" w:lineRule="auto"/>
              <w:rPr>
                <w:rFonts w:ascii="Times New Roman" w:hAnsi="Times New Roman"/>
                <w:sz w:val="28"/>
              </w:rPr>
            </w:pPr>
            <w:r>
              <w:rPr>
                <w:rFonts w:ascii="Times New Roman" w:hAnsi="Times New Roman"/>
                <w:sz w:val="28"/>
              </w:rPr>
              <w:sym w:font="Symbol" w:char="F02D"/>
            </w:r>
          </w:p>
        </w:tc>
        <w:tc>
          <w:tcPr>
            <w:tcW w:w="8043" w:type="dxa"/>
          </w:tcPr>
          <w:p w14:paraId="09B16FEF" w14:textId="77777777" w:rsidR="001137D2" w:rsidRDefault="0008237A" w:rsidP="009D5DFD">
            <w:pPr>
              <w:spacing w:after="0" w:line="240" w:lineRule="auto"/>
              <w:rPr>
                <w:rFonts w:ascii="Times New Roman" w:hAnsi="Times New Roman"/>
                <w:sz w:val="28"/>
              </w:rPr>
            </w:pPr>
            <w:r>
              <w:rPr>
                <w:rFonts w:ascii="Times New Roman" w:hAnsi="Times New Roman"/>
                <w:sz w:val="28"/>
                <w:szCs w:val="28"/>
              </w:rPr>
              <w:t>масса бюкса с испытуемым образцом до высушивания, г;</w:t>
            </w:r>
          </w:p>
        </w:tc>
      </w:tr>
      <w:tr w:rsidR="001137D2" w14:paraId="555FF963" w14:textId="77777777">
        <w:trPr>
          <w:cantSplit/>
        </w:trPr>
        <w:tc>
          <w:tcPr>
            <w:tcW w:w="709" w:type="dxa"/>
          </w:tcPr>
          <w:p w14:paraId="1A5FE47C" w14:textId="77777777" w:rsidR="001137D2" w:rsidRDefault="001137D2" w:rsidP="009D5DFD">
            <w:pPr>
              <w:tabs>
                <w:tab w:val="left" w:pos="567"/>
              </w:tabs>
              <w:spacing w:after="0" w:line="240" w:lineRule="auto"/>
              <w:rPr>
                <w:rFonts w:ascii="Times New Roman" w:hAnsi="Times New Roman"/>
                <w:sz w:val="28"/>
              </w:rPr>
            </w:pPr>
          </w:p>
        </w:tc>
        <w:tc>
          <w:tcPr>
            <w:tcW w:w="567" w:type="dxa"/>
          </w:tcPr>
          <w:p w14:paraId="6BCD2F1A" w14:textId="77777777" w:rsidR="001137D2" w:rsidRDefault="00000000" w:rsidP="009D5DFD">
            <w:pPr>
              <w:tabs>
                <w:tab w:val="left" w:pos="567"/>
              </w:tabs>
              <w:spacing w:after="0" w:line="240" w:lineRule="auto"/>
              <w:jc w:val="center"/>
              <w:rPr>
                <w:rFonts w:ascii="Times New Roman" w:hAnsi="Times New Roman"/>
                <w:sz w:val="28"/>
                <w:szCs w:val="28"/>
                <w:vertAlign w:val="subscript"/>
              </w:rPr>
            </w:pPr>
            <m:oMathPara>
              <m:oMath>
                <m:sSub>
                  <m:sSubPr>
                    <m:ctrlPr>
                      <w:rPr>
                        <w:rFonts w:ascii="Cambria Math" w:eastAsia="Times New Roman" w:hAnsi="Cambria Math"/>
                        <w:i/>
                        <w:snapToGrid w:val="0"/>
                        <w:sz w:val="28"/>
                        <w:szCs w:val="28"/>
                      </w:rPr>
                    </m:ctrlPr>
                  </m:sSubPr>
                  <m:e>
                    <m:r>
                      <w:rPr>
                        <w:rFonts w:ascii="Cambria Math" w:eastAsia="Times New Roman" w:hAnsi="Cambria Math"/>
                        <w:snapToGrid w:val="0"/>
                        <w:sz w:val="28"/>
                        <w:szCs w:val="28"/>
                        <w:lang w:val="en-US"/>
                      </w:rPr>
                      <m:t>m</m:t>
                    </m:r>
                  </m:e>
                  <m:sub>
                    <m:r>
                      <w:rPr>
                        <w:rFonts w:ascii="Cambria Math" w:hAnsi="Cambria Math"/>
                        <w:sz w:val="28"/>
                        <w:szCs w:val="28"/>
                      </w:rPr>
                      <m:t>3</m:t>
                    </m:r>
                  </m:sub>
                </m:sSub>
              </m:oMath>
            </m:oMathPara>
          </w:p>
        </w:tc>
        <w:tc>
          <w:tcPr>
            <w:tcW w:w="425" w:type="dxa"/>
          </w:tcPr>
          <w:p w14:paraId="3994F248" w14:textId="77777777" w:rsidR="001137D2" w:rsidRDefault="0008237A" w:rsidP="009D5DFD">
            <w:pPr>
              <w:tabs>
                <w:tab w:val="left" w:pos="567"/>
              </w:tabs>
              <w:spacing w:after="0" w:line="240" w:lineRule="auto"/>
              <w:rPr>
                <w:rFonts w:ascii="Times New Roman" w:hAnsi="Times New Roman"/>
                <w:sz w:val="28"/>
              </w:rPr>
            </w:pPr>
            <w:r>
              <w:rPr>
                <w:rFonts w:ascii="Times New Roman" w:hAnsi="Times New Roman"/>
                <w:sz w:val="28"/>
              </w:rPr>
              <w:sym w:font="Symbol" w:char="F02D"/>
            </w:r>
          </w:p>
        </w:tc>
        <w:tc>
          <w:tcPr>
            <w:tcW w:w="8043" w:type="dxa"/>
          </w:tcPr>
          <w:p w14:paraId="221F751F" w14:textId="77777777" w:rsidR="001137D2" w:rsidRDefault="0008237A" w:rsidP="009D5DFD">
            <w:pPr>
              <w:tabs>
                <w:tab w:val="left" w:pos="567"/>
              </w:tabs>
              <w:spacing w:after="0" w:line="240" w:lineRule="auto"/>
              <w:rPr>
                <w:rFonts w:ascii="Times New Roman" w:hAnsi="Times New Roman"/>
                <w:sz w:val="28"/>
                <w:szCs w:val="28"/>
              </w:rPr>
            </w:pPr>
            <w:r>
              <w:rPr>
                <w:rFonts w:ascii="Times New Roman" w:hAnsi="Times New Roman"/>
                <w:sz w:val="28"/>
                <w:szCs w:val="28"/>
              </w:rPr>
              <w:t>масса бюкса с испытуемым образцом после высушивания, г.</w:t>
            </w:r>
          </w:p>
          <w:p w14:paraId="2BDCEC3F" w14:textId="77777777" w:rsidR="001137D2" w:rsidRDefault="001137D2" w:rsidP="009D5DFD">
            <w:pPr>
              <w:tabs>
                <w:tab w:val="left" w:pos="567"/>
              </w:tabs>
              <w:spacing w:after="0" w:line="240" w:lineRule="auto"/>
              <w:rPr>
                <w:rFonts w:ascii="Times New Roman" w:hAnsi="Times New Roman"/>
                <w:sz w:val="28"/>
              </w:rPr>
            </w:pPr>
          </w:p>
        </w:tc>
      </w:tr>
    </w:tbl>
    <w:p w14:paraId="5DEF3643" w14:textId="4EE88BB6" w:rsidR="001137D2" w:rsidRDefault="000313D4" w:rsidP="009D5DFD">
      <w:pPr>
        <w:spacing w:after="0" w:line="240" w:lineRule="auto"/>
        <w:ind w:firstLine="708"/>
        <w:jc w:val="both"/>
        <w:rPr>
          <w:rFonts w:ascii="Times New Roman" w:eastAsia="Times New Roman" w:hAnsi="Times New Roman"/>
          <w:sz w:val="28"/>
          <w:szCs w:val="28"/>
          <w:lang w:val="kk-KZ" w:eastAsia="ru-RU"/>
        </w:rPr>
      </w:pPr>
      <w:r w:rsidRPr="009C3D90">
        <w:rPr>
          <w:rFonts w:ascii="Times New Roman" w:eastAsia="Times New Roman" w:hAnsi="Times New Roman"/>
          <w:sz w:val="28"/>
          <w:szCs w:val="28"/>
          <w:lang w:eastAsia="ru-RU"/>
        </w:rPr>
        <w:t>О</w:t>
      </w:r>
      <w:r w:rsidR="0008237A" w:rsidRPr="009C3D90">
        <w:rPr>
          <w:rFonts w:ascii="Times New Roman" w:eastAsia="Times New Roman" w:hAnsi="Times New Roman"/>
          <w:sz w:val="28"/>
          <w:szCs w:val="28"/>
          <w:lang w:val="kk-KZ" w:eastAsia="ru-RU"/>
        </w:rPr>
        <w:t>пределение сульфатной золы</w:t>
      </w:r>
      <w:r w:rsidR="00F11ACA">
        <w:rPr>
          <w:rFonts w:ascii="Times New Roman" w:eastAsia="Times New Roman" w:hAnsi="Times New Roman"/>
          <w:sz w:val="28"/>
          <w:szCs w:val="28"/>
          <w:lang w:val="kk-KZ" w:eastAsia="ru-RU"/>
        </w:rPr>
        <w:t xml:space="preserve"> проводили</w:t>
      </w:r>
      <w:r w:rsidR="0008237A">
        <w:rPr>
          <w:rFonts w:ascii="Times New Roman" w:eastAsia="Times New Roman" w:hAnsi="Times New Roman"/>
          <w:sz w:val="28"/>
          <w:szCs w:val="28"/>
          <w:lang w:val="kk-KZ" w:eastAsia="ru-RU"/>
        </w:rPr>
        <w:t xml:space="preserve"> по ГФ РК </w:t>
      </w:r>
      <w:r w:rsidR="00F11ACA">
        <w:rPr>
          <w:rFonts w:ascii="Times New Roman" w:eastAsia="Times New Roman" w:hAnsi="Times New Roman"/>
          <w:sz w:val="28"/>
          <w:szCs w:val="28"/>
          <w:lang w:val="kk-KZ" w:eastAsia="ru-RU"/>
        </w:rPr>
        <w:t>т</w:t>
      </w:r>
      <w:r w:rsidR="0008237A">
        <w:rPr>
          <w:rFonts w:ascii="Times New Roman" w:eastAsia="Times New Roman" w:hAnsi="Times New Roman"/>
          <w:sz w:val="28"/>
          <w:szCs w:val="28"/>
          <w:lang w:val="kk-KZ" w:eastAsia="ru-RU"/>
        </w:rPr>
        <w:t>.</w:t>
      </w:r>
      <w:r w:rsidR="00030E54">
        <w:rPr>
          <w:rFonts w:ascii="Times New Roman" w:eastAsia="Times New Roman" w:hAnsi="Times New Roman"/>
          <w:sz w:val="28"/>
          <w:szCs w:val="28"/>
          <w:lang w:val="kk-KZ" w:eastAsia="ru-RU"/>
        </w:rPr>
        <w:t xml:space="preserve"> </w:t>
      </w:r>
      <w:r w:rsidR="0008237A">
        <w:rPr>
          <w:rFonts w:ascii="Times New Roman" w:eastAsia="Times New Roman" w:hAnsi="Times New Roman"/>
          <w:sz w:val="28"/>
          <w:szCs w:val="28"/>
          <w:lang w:val="kk-KZ" w:eastAsia="ru-RU"/>
        </w:rPr>
        <w:t xml:space="preserve">1., </w:t>
      </w:r>
      <w:r w:rsidR="0008237A" w:rsidRPr="00FE5172">
        <w:rPr>
          <w:rFonts w:ascii="Times New Roman" w:eastAsia="Times New Roman" w:hAnsi="Times New Roman"/>
          <w:i/>
          <w:iCs/>
          <w:sz w:val="28"/>
          <w:szCs w:val="28"/>
          <w:lang w:val="kk-KZ" w:eastAsia="ru-RU"/>
        </w:rPr>
        <w:t>2.4.14</w:t>
      </w:r>
      <w:r w:rsidR="0008237A">
        <w:rPr>
          <w:rFonts w:ascii="Times New Roman" w:eastAsia="Times New Roman" w:hAnsi="Times New Roman"/>
          <w:sz w:val="28"/>
          <w:szCs w:val="28"/>
          <w:lang w:val="kk-KZ" w:eastAsia="ru-RU"/>
        </w:rPr>
        <w:t>. Точную навеску испытуемого вещества (1 г) помеща</w:t>
      </w:r>
      <w:r w:rsidR="00F11ACA">
        <w:rPr>
          <w:rFonts w:ascii="Times New Roman" w:eastAsia="Times New Roman" w:hAnsi="Times New Roman"/>
          <w:sz w:val="28"/>
          <w:szCs w:val="28"/>
          <w:lang w:val="kk-KZ" w:eastAsia="ru-RU"/>
        </w:rPr>
        <w:t>ли</w:t>
      </w:r>
      <w:r w:rsidR="0008237A">
        <w:rPr>
          <w:rFonts w:ascii="Times New Roman" w:eastAsia="Times New Roman" w:hAnsi="Times New Roman"/>
          <w:sz w:val="28"/>
          <w:szCs w:val="28"/>
          <w:lang w:val="kk-KZ" w:eastAsia="ru-RU"/>
        </w:rPr>
        <w:t xml:space="preserve"> в предварительно прокаленный и взвешенный тигель, смачива</w:t>
      </w:r>
      <w:r w:rsidR="00F11ACA">
        <w:rPr>
          <w:rFonts w:ascii="Times New Roman" w:eastAsia="Times New Roman" w:hAnsi="Times New Roman"/>
          <w:sz w:val="28"/>
          <w:szCs w:val="28"/>
          <w:lang w:val="kk-KZ" w:eastAsia="ru-RU"/>
        </w:rPr>
        <w:t>ли</w:t>
      </w:r>
      <w:r w:rsidR="0008237A">
        <w:rPr>
          <w:rFonts w:ascii="Times New Roman" w:eastAsia="Times New Roman" w:hAnsi="Times New Roman"/>
          <w:sz w:val="28"/>
          <w:szCs w:val="28"/>
          <w:lang w:val="kk-KZ" w:eastAsia="ru-RU"/>
        </w:rPr>
        <w:t xml:space="preserve"> 1 мл серной кислоты концентрированной и осторожно нагрева</w:t>
      </w:r>
      <w:r w:rsidR="00F11ACA">
        <w:rPr>
          <w:rFonts w:ascii="Times New Roman" w:eastAsia="Times New Roman" w:hAnsi="Times New Roman"/>
          <w:sz w:val="28"/>
          <w:szCs w:val="28"/>
          <w:lang w:val="kk-KZ" w:eastAsia="ru-RU"/>
        </w:rPr>
        <w:t>ли</w:t>
      </w:r>
      <w:r w:rsidR="0008237A">
        <w:rPr>
          <w:rFonts w:ascii="Times New Roman" w:eastAsia="Times New Roman" w:hAnsi="Times New Roman"/>
          <w:sz w:val="28"/>
          <w:szCs w:val="28"/>
          <w:lang w:val="kk-KZ" w:eastAsia="ru-RU"/>
        </w:rPr>
        <w:t xml:space="preserve"> на электрической плитке. После охлаждения смачива</w:t>
      </w:r>
      <w:r w:rsidR="00F11ACA">
        <w:rPr>
          <w:rFonts w:ascii="Times New Roman" w:eastAsia="Times New Roman" w:hAnsi="Times New Roman"/>
          <w:sz w:val="28"/>
          <w:szCs w:val="28"/>
          <w:lang w:val="kk-KZ" w:eastAsia="ru-RU"/>
        </w:rPr>
        <w:t>ли</w:t>
      </w:r>
      <w:r w:rsidR="0008237A">
        <w:rPr>
          <w:rFonts w:ascii="Times New Roman" w:eastAsia="Times New Roman" w:hAnsi="Times New Roman"/>
          <w:sz w:val="28"/>
          <w:szCs w:val="28"/>
          <w:lang w:val="kk-KZ" w:eastAsia="ru-RU"/>
        </w:rPr>
        <w:t xml:space="preserve"> остаток 1 мл серной кислоты концен</w:t>
      </w:r>
      <w:r w:rsidR="00F11ACA">
        <w:rPr>
          <w:rFonts w:ascii="Times New Roman" w:eastAsia="Times New Roman" w:hAnsi="Times New Roman"/>
          <w:sz w:val="28"/>
          <w:szCs w:val="28"/>
          <w:lang w:val="kk-KZ" w:eastAsia="ru-RU"/>
        </w:rPr>
        <w:t>трированной и осторожно нагревали</w:t>
      </w:r>
      <w:r w:rsidR="0008237A">
        <w:rPr>
          <w:rFonts w:ascii="Times New Roman" w:eastAsia="Times New Roman" w:hAnsi="Times New Roman"/>
          <w:sz w:val="28"/>
          <w:szCs w:val="28"/>
          <w:lang w:val="kk-KZ" w:eastAsia="ru-RU"/>
        </w:rPr>
        <w:t xml:space="preserve"> до </w:t>
      </w:r>
      <w:r w:rsidR="0008237A">
        <w:rPr>
          <w:rFonts w:ascii="Times New Roman" w:eastAsia="Times New Roman" w:hAnsi="Times New Roman"/>
          <w:sz w:val="28"/>
          <w:szCs w:val="28"/>
          <w:lang w:val="kk-KZ" w:eastAsia="ru-RU"/>
        </w:rPr>
        <w:lastRenderedPageBreak/>
        <w:t>удаления паров серн</w:t>
      </w:r>
      <w:r w:rsidR="00F11ACA">
        <w:rPr>
          <w:rFonts w:ascii="Times New Roman" w:eastAsia="Times New Roman" w:hAnsi="Times New Roman"/>
          <w:sz w:val="28"/>
          <w:szCs w:val="28"/>
          <w:lang w:val="kk-KZ" w:eastAsia="ru-RU"/>
        </w:rPr>
        <w:t>ой кислоты. Затем тигель помещали в муфельную печь и прокаливали</w:t>
      </w:r>
      <w:r w:rsidR="0008237A">
        <w:rPr>
          <w:rFonts w:ascii="Times New Roman" w:eastAsia="Times New Roman" w:hAnsi="Times New Roman"/>
          <w:sz w:val="28"/>
          <w:szCs w:val="28"/>
          <w:lang w:val="kk-KZ" w:eastAsia="ru-RU"/>
        </w:rPr>
        <w:t xml:space="preserve"> при температуре 600±50</w:t>
      </w:r>
      <w:r w:rsidR="00FE5172">
        <w:rPr>
          <w:rFonts w:ascii="Times New Roman" w:eastAsia="Times New Roman" w:hAnsi="Times New Roman"/>
          <w:sz w:val="28"/>
          <w:szCs w:val="28"/>
          <w:lang w:val="kk-KZ" w:eastAsia="ru-RU"/>
        </w:rPr>
        <w:t xml:space="preserve"> </w:t>
      </w:r>
      <w:r w:rsidR="0008237A">
        <w:rPr>
          <w:rFonts w:ascii="Times New Roman" w:eastAsia="Times New Roman" w:hAnsi="Times New Roman"/>
          <w:sz w:val="28"/>
          <w:szCs w:val="28"/>
          <w:lang w:val="kk-KZ" w:eastAsia="ru-RU"/>
        </w:rPr>
        <w:t>ºС до полного сгорани</w:t>
      </w:r>
      <w:r w:rsidR="00F11ACA">
        <w:rPr>
          <w:rFonts w:ascii="Times New Roman" w:eastAsia="Times New Roman" w:hAnsi="Times New Roman"/>
          <w:sz w:val="28"/>
          <w:szCs w:val="28"/>
          <w:lang w:val="kk-KZ" w:eastAsia="ru-RU"/>
        </w:rPr>
        <w:t>я остатка. Затем тигель охлаждали в эксикаторе, взвешивали и рассчитывали</w:t>
      </w:r>
      <w:r w:rsidR="0008237A">
        <w:rPr>
          <w:rFonts w:ascii="Times New Roman" w:eastAsia="Times New Roman" w:hAnsi="Times New Roman"/>
          <w:sz w:val="28"/>
          <w:szCs w:val="28"/>
          <w:lang w:val="kk-KZ" w:eastAsia="ru-RU"/>
        </w:rPr>
        <w:t xml:space="preserve"> процентное содержание остатка.</w:t>
      </w:r>
    </w:p>
    <w:p w14:paraId="3D018660" w14:textId="77777777" w:rsidR="001137D2" w:rsidRDefault="0008237A" w:rsidP="004E1120">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Определение сульфатной золы</w:t>
      </w:r>
      <w:r>
        <w:t xml:space="preserve"> </w:t>
      </w:r>
      <w:r>
        <w:rPr>
          <w:rFonts w:ascii="Times New Roman" w:eastAsia="Times New Roman" w:hAnsi="Times New Roman"/>
          <w:sz w:val="28"/>
          <w:szCs w:val="28"/>
          <w:lang w:val="kk-KZ" w:eastAsia="ru-RU"/>
        </w:rPr>
        <w:t>в процентах (Х) вычисля</w:t>
      </w:r>
      <w:r w:rsidR="00F11ACA">
        <w:rPr>
          <w:rFonts w:ascii="Times New Roman" w:eastAsia="Times New Roman" w:hAnsi="Times New Roman"/>
          <w:sz w:val="28"/>
          <w:szCs w:val="28"/>
          <w:lang w:val="kk-KZ" w:eastAsia="ru-RU"/>
        </w:rPr>
        <w:t>ли</w:t>
      </w:r>
      <w:r>
        <w:rPr>
          <w:rFonts w:ascii="Times New Roman" w:eastAsia="Times New Roman" w:hAnsi="Times New Roman"/>
          <w:sz w:val="28"/>
          <w:szCs w:val="28"/>
          <w:lang w:val="kk-KZ" w:eastAsia="ru-RU"/>
        </w:rPr>
        <w:t xml:space="preserve"> по формуле:</w:t>
      </w:r>
    </w:p>
    <w:p w14:paraId="7E8CE923" w14:textId="77777777" w:rsidR="001137D2" w:rsidRDefault="001137D2" w:rsidP="009D5DFD">
      <w:pPr>
        <w:spacing w:after="0" w:line="240" w:lineRule="auto"/>
        <w:ind w:firstLine="708"/>
        <w:jc w:val="both"/>
        <w:rPr>
          <w:rFonts w:ascii="Times New Roman" w:eastAsia="Times New Roman" w:hAnsi="Times New Roman"/>
          <w:color w:val="000000" w:themeColor="text1"/>
          <w:sz w:val="28"/>
          <w:szCs w:val="28"/>
        </w:rPr>
      </w:pPr>
    </w:p>
    <w:p w14:paraId="7ED8E2DD" w14:textId="57F15FC4" w:rsidR="001137D2" w:rsidRDefault="0008237A" w:rsidP="009D5DFD">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color w:val="000000" w:themeColor="text1"/>
          <w:sz w:val="28"/>
          <w:szCs w:val="28"/>
        </w:rPr>
        <w:t xml:space="preserve">                                            </w:t>
      </w:r>
      <m:oMath>
        <m:r>
          <w:rPr>
            <w:rFonts w:ascii="Cambria Math" w:hAnsi="Cambria Math"/>
            <w:color w:val="000000" w:themeColor="text1"/>
            <w:sz w:val="28"/>
            <w:szCs w:val="28"/>
          </w:rPr>
          <m:t>X=</m:t>
        </m:r>
        <m:f>
          <m:fPr>
            <m:ctrlPr>
              <w:rPr>
                <w:rFonts w:ascii="Cambria Math" w:hAnsi="Cambria Math"/>
                <w:i/>
                <w:color w:val="000000" w:themeColor="text1"/>
                <w:sz w:val="28"/>
                <w:szCs w:val="28"/>
              </w:rPr>
            </m:ctrlPr>
          </m:fPr>
          <m:num>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1</m:t>
                </m:r>
              </m:sub>
            </m:sSub>
          </m:num>
          <m:den>
            <m:r>
              <w:rPr>
                <w:rFonts w:ascii="Cambria Math" w:hAnsi="Cambria Math"/>
                <w:color w:val="000000" w:themeColor="text1"/>
                <w:sz w:val="28"/>
                <w:szCs w:val="28"/>
                <w:lang w:val="en-US"/>
              </w:rPr>
              <m:t>m</m:t>
            </m:r>
          </m:den>
        </m:f>
        <m:r>
          <w:rPr>
            <w:rFonts w:ascii="Cambria Math" w:hAnsi="Cambria Math"/>
            <w:color w:val="000000" w:themeColor="text1"/>
            <w:sz w:val="28"/>
            <w:szCs w:val="28"/>
          </w:rPr>
          <m:t>·100%,</m:t>
        </m:r>
      </m:oMath>
      <w:r>
        <w:rPr>
          <w:rFonts w:ascii="Times New Roman" w:eastAsia="Times New Roman" w:hAnsi="Times New Roman"/>
          <w:color w:val="000000" w:themeColor="text1"/>
          <w:sz w:val="28"/>
          <w:szCs w:val="28"/>
        </w:rPr>
        <w:t xml:space="preserve">                     </w:t>
      </w:r>
      <w:r w:rsidR="0083675C">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 xml:space="preserve">           (8)</w:t>
      </w:r>
    </w:p>
    <w:p w14:paraId="618441ED" w14:textId="77777777" w:rsidR="001137D2" w:rsidRDefault="001137D2" w:rsidP="009D5DFD">
      <w:pPr>
        <w:spacing w:after="0" w:line="240" w:lineRule="auto"/>
        <w:jc w:val="both"/>
        <w:rPr>
          <w:rFonts w:ascii="Times New Roman" w:eastAsia="Times New Roman" w:hAnsi="Times New Roman"/>
          <w:sz w:val="28"/>
          <w:szCs w:val="28"/>
          <w:lang w:eastAsia="ru-RU"/>
        </w:rPr>
      </w:pPr>
    </w:p>
    <w:p w14:paraId="29E214DD" w14:textId="77777777" w:rsidR="001137D2" w:rsidRDefault="00F11ACA" w:rsidP="00FE5172">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где</w:t>
      </w:r>
      <w:r w:rsidR="0008237A">
        <w:rPr>
          <w:rFonts w:ascii="Times New Roman" w:eastAsia="Times New Roman" w:hAnsi="Times New Roman"/>
          <w:sz w:val="28"/>
          <w:szCs w:val="28"/>
          <w:lang w:eastAsia="ru-RU"/>
        </w:rPr>
        <w:t xml:space="preserve"> X - содержание сульфатной золы, %;</w:t>
      </w:r>
    </w:p>
    <w:p w14:paraId="61472E1C" w14:textId="77777777" w:rsidR="001137D2" w:rsidRDefault="0008237A" w:rsidP="00FE5172">
      <w:pPr>
        <w:spacing w:after="0" w:line="240" w:lineRule="auto"/>
        <w:ind w:firstLine="708"/>
        <w:jc w:val="both"/>
        <w:rPr>
          <w:rFonts w:ascii="Times New Roman" w:eastAsia="Times New Roman" w:hAnsi="Times New Roman"/>
          <w:sz w:val="28"/>
          <w:szCs w:val="28"/>
          <w:vertAlign w:val="subscript"/>
          <w:lang w:eastAsia="ru-RU"/>
        </w:rPr>
      </w:pPr>
      <w:r>
        <w:rPr>
          <w:rFonts w:ascii="Cambria Math" w:eastAsia="Times New Roman" w:hAnsi="Cambria Math" w:cs="Cambria Math"/>
          <w:sz w:val="28"/>
          <w:szCs w:val="28"/>
          <w:lang w:eastAsia="ru-RU"/>
        </w:rPr>
        <w:t xml:space="preserve">        </w:t>
      </w:r>
      <w:r w:rsidR="00F11ACA">
        <w:rPr>
          <w:rFonts w:ascii="Cambria Math" w:eastAsia="Times New Roman" w:hAnsi="Cambria Math" w:cs="Cambria Math"/>
          <w:sz w:val="28"/>
          <w:szCs w:val="28"/>
          <w:lang w:eastAsia="ru-RU"/>
        </w:rPr>
        <w:tab/>
      </w:r>
      <w:r>
        <w:rPr>
          <w:rFonts w:ascii="Cambria Math" w:eastAsia="Times New Roman" w:hAnsi="Cambria Math" w:cs="Cambria Math"/>
          <w:sz w:val="28"/>
          <w:szCs w:val="28"/>
          <w:lang w:eastAsia="ru-RU"/>
        </w:rPr>
        <w:t>𝑚</w:t>
      </w:r>
      <w:r>
        <w:rPr>
          <w:rFonts w:ascii="Cambria Math" w:eastAsia="Times New Roman" w:hAnsi="Cambria Math" w:cs="Cambria Math"/>
          <w:sz w:val="28"/>
          <w:szCs w:val="28"/>
          <w:vertAlign w:val="subscript"/>
          <w:lang w:eastAsia="ru-RU"/>
        </w:rPr>
        <w:t>1</w:t>
      </w:r>
      <w:r>
        <w:rPr>
          <w:rFonts w:ascii="Times New Roman" w:eastAsia="Times New Roman" w:hAnsi="Times New Roman"/>
          <w:sz w:val="28"/>
          <w:szCs w:val="28"/>
          <w:lang w:eastAsia="ru-RU"/>
        </w:rPr>
        <w:t xml:space="preserve"> - масса пустого прокалённого тигля, г;</w:t>
      </w:r>
    </w:p>
    <w:p w14:paraId="02C0E17C" w14:textId="77777777" w:rsidR="001137D2" w:rsidRDefault="0008237A" w:rsidP="00FE5172">
      <w:pPr>
        <w:spacing w:after="0" w:line="240" w:lineRule="auto"/>
        <w:ind w:firstLine="708"/>
        <w:jc w:val="both"/>
        <w:rPr>
          <w:rFonts w:ascii="Times New Roman" w:eastAsia="Times New Roman" w:hAnsi="Times New Roman"/>
          <w:sz w:val="28"/>
          <w:szCs w:val="28"/>
          <w:lang w:eastAsia="ru-RU"/>
        </w:rPr>
      </w:pPr>
      <w:r>
        <w:rPr>
          <w:rFonts w:ascii="Cambria Math" w:eastAsia="Times New Roman" w:hAnsi="Cambria Math" w:cs="Cambria Math"/>
          <w:sz w:val="28"/>
          <w:szCs w:val="28"/>
          <w:lang w:eastAsia="ru-RU"/>
        </w:rPr>
        <w:t xml:space="preserve">        </w:t>
      </w:r>
      <w:r w:rsidR="00F11ACA">
        <w:rPr>
          <w:rFonts w:ascii="Cambria Math" w:eastAsia="Times New Roman" w:hAnsi="Cambria Math" w:cs="Cambria Math"/>
          <w:sz w:val="28"/>
          <w:szCs w:val="28"/>
          <w:lang w:eastAsia="ru-RU"/>
        </w:rPr>
        <w:tab/>
      </w:r>
      <w:r>
        <w:rPr>
          <w:rFonts w:ascii="Cambria Math" w:eastAsia="Times New Roman" w:hAnsi="Cambria Math" w:cs="Cambria Math"/>
          <w:sz w:val="28"/>
          <w:szCs w:val="28"/>
          <w:lang w:eastAsia="ru-RU"/>
        </w:rPr>
        <w:t>𝑚</w:t>
      </w:r>
      <w:r>
        <w:rPr>
          <w:rFonts w:ascii="Times New Roman" w:eastAsia="Times New Roman" w:hAnsi="Times New Roman"/>
          <w:sz w:val="28"/>
          <w:szCs w:val="28"/>
          <w:vertAlign w:val="subscript"/>
          <w:lang w:eastAsia="ru-RU"/>
        </w:rPr>
        <w:t>2</w:t>
      </w:r>
      <w:r>
        <w:rPr>
          <w:rFonts w:ascii="Times New Roman" w:eastAsia="Times New Roman" w:hAnsi="Times New Roman"/>
          <w:sz w:val="28"/>
          <w:szCs w:val="28"/>
          <w:lang w:eastAsia="ru-RU"/>
        </w:rPr>
        <w:t xml:space="preserve"> - масса тигля с сульфатной золой после прокаливания, г;</w:t>
      </w:r>
    </w:p>
    <w:p w14:paraId="3C970872" w14:textId="77777777" w:rsidR="001137D2" w:rsidRDefault="0008237A" w:rsidP="00FE5172">
      <w:pPr>
        <w:spacing w:after="0" w:line="240" w:lineRule="auto"/>
        <w:ind w:firstLine="708"/>
        <w:jc w:val="both"/>
        <w:rPr>
          <w:rFonts w:ascii="Times New Roman" w:eastAsia="Times New Roman" w:hAnsi="Times New Roman"/>
          <w:sz w:val="28"/>
          <w:szCs w:val="28"/>
          <w:lang w:eastAsia="ru-RU"/>
        </w:rPr>
      </w:pPr>
      <w:r>
        <w:rPr>
          <w:rFonts w:ascii="Cambria Math" w:eastAsia="Times New Roman" w:hAnsi="Cambria Math" w:cs="Cambria Math"/>
          <w:sz w:val="28"/>
          <w:szCs w:val="28"/>
          <w:lang w:eastAsia="ru-RU"/>
        </w:rPr>
        <w:t xml:space="preserve">        </w:t>
      </w:r>
      <w:r w:rsidR="00F11ACA">
        <w:rPr>
          <w:rFonts w:ascii="Cambria Math" w:eastAsia="Times New Roman" w:hAnsi="Cambria Math" w:cs="Cambria Math"/>
          <w:sz w:val="28"/>
          <w:szCs w:val="28"/>
          <w:lang w:eastAsia="ru-RU"/>
        </w:rPr>
        <w:tab/>
      </w:r>
      <w:r>
        <w:rPr>
          <w:rFonts w:ascii="Cambria Math" w:eastAsia="Times New Roman" w:hAnsi="Cambria Math" w:cs="Cambria Math"/>
          <w:sz w:val="28"/>
          <w:szCs w:val="28"/>
          <w:lang w:eastAsia="ru-RU"/>
        </w:rPr>
        <w:t>𝑚</w:t>
      </w:r>
      <w:r>
        <w:rPr>
          <w:rFonts w:ascii="Times New Roman" w:eastAsia="Times New Roman" w:hAnsi="Times New Roman"/>
          <w:sz w:val="28"/>
          <w:szCs w:val="28"/>
          <w:lang w:eastAsia="ru-RU"/>
        </w:rPr>
        <w:t xml:space="preserve"> - навеска исследуемого вещества, г.</w:t>
      </w:r>
    </w:p>
    <w:p w14:paraId="092BD250" w14:textId="77777777" w:rsidR="001137D2" w:rsidRDefault="001137D2" w:rsidP="009D5DFD">
      <w:pPr>
        <w:spacing w:after="0" w:line="240" w:lineRule="auto"/>
        <w:jc w:val="both"/>
        <w:rPr>
          <w:rFonts w:ascii="Times New Roman" w:eastAsia="Times New Roman" w:hAnsi="Times New Roman"/>
          <w:sz w:val="28"/>
          <w:szCs w:val="28"/>
          <w:lang w:eastAsia="ru-RU"/>
        </w:rPr>
      </w:pPr>
    </w:p>
    <w:p w14:paraId="713009D2" w14:textId="1D032AA2" w:rsidR="001137D2" w:rsidRDefault="000313D4" w:rsidP="004E1120">
      <w:pPr>
        <w:spacing w:after="0" w:line="240" w:lineRule="auto"/>
        <w:ind w:firstLine="567"/>
        <w:jc w:val="both"/>
        <w:rPr>
          <w:rFonts w:ascii="Times New Roman" w:eastAsia="Times New Roman" w:hAnsi="Times New Roman"/>
          <w:sz w:val="28"/>
          <w:szCs w:val="28"/>
          <w:lang w:eastAsia="ru-RU"/>
        </w:rPr>
      </w:pPr>
      <w:r w:rsidRPr="0083675C">
        <w:rPr>
          <w:rFonts w:ascii="Times New Roman" w:eastAsia="Times New Roman" w:hAnsi="Times New Roman"/>
          <w:iCs/>
          <w:sz w:val="28"/>
          <w:szCs w:val="28"/>
          <w:lang w:eastAsia="ru-RU"/>
        </w:rPr>
        <w:t>О</w:t>
      </w:r>
      <w:r w:rsidR="0008237A" w:rsidRPr="0083675C">
        <w:rPr>
          <w:rFonts w:ascii="Times New Roman" w:eastAsia="Times New Roman" w:hAnsi="Times New Roman"/>
          <w:iCs/>
          <w:sz w:val="28"/>
          <w:szCs w:val="28"/>
          <w:lang w:eastAsia="ru-RU"/>
        </w:rPr>
        <w:t>пределение органических растворителей</w:t>
      </w:r>
      <w:r w:rsidR="00F11ACA">
        <w:rPr>
          <w:rFonts w:ascii="Times New Roman" w:eastAsia="Times New Roman" w:hAnsi="Times New Roman"/>
          <w:sz w:val="28"/>
          <w:szCs w:val="28"/>
          <w:lang w:eastAsia="ru-RU"/>
        </w:rPr>
        <w:t xml:space="preserve"> (этанол) провод</w:t>
      </w:r>
      <w:r>
        <w:rPr>
          <w:rFonts w:ascii="Times New Roman" w:eastAsia="Times New Roman" w:hAnsi="Times New Roman"/>
          <w:sz w:val="28"/>
          <w:szCs w:val="28"/>
          <w:lang w:eastAsia="ru-RU"/>
        </w:rPr>
        <w:t>или</w:t>
      </w:r>
      <w:r w:rsidR="00F11AC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согласно</w:t>
      </w:r>
      <w:r w:rsidR="00F11ACA">
        <w:rPr>
          <w:rFonts w:ascii="Times New Roman" w:eastAsia="Times New Roman" w:hAnsi="Times New Roman"/>
          <w:sz w:val="28"/>
          <w:szCs w:val="28"/>
          <w:lang w:eastAsia="ru-RU"/>
        </w:rPr>
        <w:t xml:space="preserve"> ГФ РК т</w:t>
      </w:r>
      <w:r w:rsidR="0008237A">
        <w:rPr>
          <w:rFonts w:ascii="Times New Roman" w:eastAsia="Times New Roman" w:hAnsi="Times New Roman"/>
          <w:sz w:val="28"/>
          <w:szCs w:val="28"/>
          <w:lang w:eastAsia="ru-RU"/>
        </w:rPr>
        <w:t>.</w:t>
      </w:r>
      <w:r w:rsidR="00FE5172">
        <w:rPr>
          <w:rFonts w:ascii="Times New Roman" w:eastAsia="Times New Roman" w:hAnsi="Times New Roman"/>
          <w:sz w:val="28"/>
          <w:szCs w:val="28"/>
          <w:lang w:eastAsia="ru-RU"/>
        </w:rPr>
        <w:t xml:space="preserve"> </w:t>
      </w:r>
      <w:r w:rsidR="0008237A">
        <w:rPr>
          <w:rFonts w:ascii="Times New Roman" w:eastAsia="Times New Roman" w:hAnsi="Times New Roman"/>
          <w:sz w:val="28"/>
          <w:szCs w:val="28"/>
          <w:lang w:eastAsia="ru-RU"/>
        </w:rPr>
        <w:t xml:space="preserve">1, </w:t>
      </w:r>
      <w:r w:rsidR="0008237A" w:rsidRPr="00FE5172">
        <w:rPr>
          <w:rFonts w:ascii="Times New Roman" w:eastAsia="Times New Roman" w:hAnsi="Times New Roman"/>
          <w:i/>
          <w:iCs/>
          <w:sz w:val="28"/>
          <w:szCs w:val="28"/>
          <w:lang w:eastAsia="ru-RU"/>
        </w:rPr>
        <w:t>2.2.28</w:t>
      </w:r>
      <w:r w:rsidR="0008237A">
        <w:rPr>
          <w:rFonts w:ascii="Times New Roman" w:eastAsia="Times New Roman" w:hAnsi="Times New Roman"/>
          <w:sz w:val="28"/>
          <w:szCs w:val="28"/>
          <w:lang w:eastAsia="ru-RU"/>
        </w:rPr>
        <w:t xml:space="preserve"> метод Газовой хроматографии. </w:t>
      </w:r>
      <w:r>
        <w:rPr>
          <w:rFonts w:ascii="Times New Roman" w:eastAsia="Times New Roman" w:hAnsi="Times New Roman"/>
          <w:sz w:val="28"/>
          <w:szCs w:val="28"/>
          <w:lang w:eastAsia="ru-RU"/>
        </w:rPr>
        <w:t>Для проведения анализа использовали</w:t>
      </w:r>
      <w:r w:rsidR="0008237A">
        <w:rPr>
          <w:rFonts w:ascii="Times New Roman" w:eastAsia="Times New Roman" w:hAnsi="Times New Roman"/>
          <w:sz w:val="28"/>
          <w:szCs w:val="28"/>
          <w:lang w:eastAsia="ru-RU"/>
        </w:rPr>
        <w:t xml:space="preserve"> газовый хроматограф </w:t>
      </w:r>
      <w:r w:rsidR="0008237A">
        <w:rPr>
          <w:rFonts w:ascii="Times New Roman" w:eastAsia="Times New Roman" w:hAnsi="Times New Roman"/>
          <w:sz w:val="28"/>
          <w:szCs w:val="28"/>
          <w:lang w:val="en-US" w:eastAsia="ru-RU"/>
        </w:rPr>
        <w:t>GC</w:t>
      </w:r>
      <w:r w:rsidR="0008237A">
        <w:rPr>
          <w:rFonts w:ascii="Times New Roman" w:eastAsia="Times New Roman" w:hAnsi="Times New Roman"/>
          <w:sz w:val="28"/>
          <w:szCs w:val="28"/>
          <w:lang w:eastAsia="ru-RU"/>
        </w:rPr>
        <w:t>-2014</w:t>
      </w:r>
      <w:r w:rsidR="0008237A">
        <w:rPr>
          <w:rFonts w:ascii="Times New Roman" w:eastAsia="Times New Roman" w:hAnsi="Times New Roman"/>
          <w:sz w:val="28"/>
          <w:szCs w:val="28"/>
          <w:lang w:val="en-US" w:eastAsia="ru-RU"/>
        </w:rPr>
        <w:t>C</w:t>
      </w:r>
      <w:r w:rsidR="0008237A">
        <w:rPr>
          <w:rFonts w:ascii="Times New Roman" w:eastAsia="Times New Roman" w:hAnsi="Times New Roman"/>
          <w:sz w:val="28"/>
          <w:szCs w:val="28"/>
          <w:lang w:eastAsia="ru-RU"/>
        </w:rPr>
        <w:t xml:space="preserve"> с пламенно-ионизационным детектором.</w:t>
      </w:r>
    </w:p>
    <w:p w14:paraId="5AF5B76C" w14:textId="5A8F1525"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Испытуемый раствор. В мерную колбу вместимостью 100 мл помеща</w:t>
      </w:r>
      <w:r w:rsidR="000313D4">
        <w:rPr>
          <w:rFonts w:ascii="Times New Roman" w:eastAsia="Times New Roman" w:hAnsi="Times New Roman"/>
          <w:sz w:val="28"/>
          <w:szCs w:val="28"/>
          <w:lang w:eastAsia="ru-RU"/>
        </w:rPr>
        <w:t>ли</w:t>
      </w:r>
      <w:r w:rsidR="005B1C45">
        <w:rPr>
          <w:rFonts w:ascii="Times New Roman" w:eastAsia="Times New Roman" w:hAnsi="Times New Roman"/>
          <w:sz w:val="28"/>
          <w:szCs w:val="28"/>
          <w:lang w:eastAsia="ru-RU"/>
        </w:rPr>
        <w:t xml:space="preserve"> точно </w:t>
      </w:r>
      <w:r>
        <w:rPr>
          <w:rFonts w:ascii="Times New Roman" w:eastAsia="Times New Roman" w:hAnsi="Times New Roman"/>
          <w:sz w:val="28"/>
          <w:szCs w:val="28"/>
          <w:lang w:eastAsia="ru-RU"/>
        </w:rPr>
        <w:t xml:space="preserve">отмеренное количество испытуемого вещества, достаточное для получения раствора, содержащею 4 </w:t>
      </w:r>
      <w:r w:rsidR="00AD516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0313D4">
        <w:rPr>
          <w:rFonts w:ascii="Times New Roman" w:eastAsia="Times New Roman" w:hAnsi="Times New Roman"/>
          <w:sz w:val="28"/>
          <w:szCs w:val="28"/>
          <w:lang w:eastAsia="ru-RU"/>
        </w:rPr>
        <w:t>6</w:t>
      </w:r>
      <w:r w:rsidR="00AD5164">
        <w:rPr>
          <w:rFonts w:ascii="Times New Roman" w:eastAsia="Times New Roman" w:hAnsi="Times New Roman"/>
          <w:sz w:val="28"/>
          <w:szCs w:val="28"/>
          <w:lang w:eastAsia="ru-RU"/>
        </w:rPr>
        <w:t xml:space="preserve"> </w:t>
      </w:r>
      <w:r w:rsidR="000313D4">
        <w:rPr>
          <w:rFonts w:ascii="Times New Roman" w:eastAsia="Times New Roman" w:hAnsi="Times New Roman"/>
          <w:sz w:val="28"/>
          <w:szCs w:val="28"/>
          <w:lang w:eastAsia="ru-RU"/>
        </w:rPr>
        <w:t>% этанола по объему, прибавляли</w:t>
      </w:r>
      <w:r>
        <w:rPr>
          <w:rFonts w:ascii="Times New Roman" w:eastAsia="Times New Roman" w:hAnsi="Times New Roman"/>
          <w:sz w:val="28"/>
          <w:szCs w:val="28"/>
          <w:lang w:eastAsia="ru-RU"/>
        </w:rPr>
        <w:t xml:space="preserve"> 5,0 мл пропанола (в</w:t>
      </w:r>
      <w:r w:rsidR="000313D4">
        <w:rPr>
          <w:rFonts w:ascii="Times New Roman" w:eastAsia="Times New Roman" w:hAnsi="Times New Roman"/>
          <w:sz w:val="28"/>
          <w:szCs w:val="28"/>
          <w:lang w:eastAsia="ru-RU"/>
        </w:rPr>
        <w:t>нутренний стандарт), перемешивали, доводили</w:t>
      </w:r>
      <w:r>
        <w:rPr>
          <w:rFonts w:ascii="Times New Roman" w:eastAsia="Times New Roman" w:hAnsi="Times New Roman"/>
          <w:sz w:val="28"/>
          <w:szCs w:val="28"/>
          <w:lang w:eastAsia="ru-RU"/>
        </w:rPr>
        <w:t xml:space="preserve"> объем раствора водой для хроматографии до метки и пере</w:t>
      </w:r>
      <w:r w:rsidR="000313D4">
        <w:rPr>
          <w:rFonts w:ascii="Times New Roman" w:eastAsia="Times New Roman" w:hAnsi="Times New Roman"/>
          <w:sz w:val="28"/>
          <w:szCs w:val="28"/>
          <w:lang w:eastAsia="ru-RU"/>
        </w:rPr>
        <w:t>мешивали</w:t>
      </w:r>
      <w:r>
        <w:rPr>
          <w:rFonts w:ascii="Times New Roman" w:eastAsia="Times New Roman" w:hAnsi="Times New Roman"/>
          <w:sz w:val="28"/>
          <w:szCs w:val="28"/>
          <w:lang w:eastAsia="ru-RU"/>
        </w:rPr>
        <w:t>. 10</w:t>
      </w:r>
      <w:r w:rsidR="00FE5172">
        <w:rPr>
          <w:rFonts w:ascii="Times New Roman" w:eastAsia="Times New Roman" w:hAnsi="Times New Roman"/>
          <w:sz w:val="28"/>
          <w:szCs w:val="28"/>
          <w:lang w:eastAsia="ru-RU"/>
        </w:rPr>
        <w:t>,</w:t>
      </w:r>
      <w:r>
        <w:rPr>
          <w:rFonts w:ascii="Times New Roman" w:eastAsia="Times New Roman" w:hAnsi="Times New Roman"/>
          <w:sz w:val="28"/>
          <w:szCs w:val="28"/>
          <w:lang w:eastAsia="ru-RU"/>
        </w:rPr>
        <w:t>0</w:t>
      </w:r>
      <w:r w:rsidR="000313D4">
        <w:rPr>
          <w:rFonts w:ascii="Times New Roman" w:eastAsia="Times New Roman" w:hAnsi="Times New Roman"/>
          <w:sz w:val="28"/>
          <w:szCs w:val="28"/>
          <w:lang w:eastAsia="ru-RU"/>
        </w:rPr>
        <w:t xml:space="preserve"> мл полученного раствора помещали</w:t>
      </w:r>
      <w:r>
        <w:rPr>
          <w:rFonts w:ascii="Times New Roman" w:eastAsia="Times New Roman" w:hAnsi="Times New Roman"/>
          <w:sz w:val="28"/>
          <w:szCs w:val="28"/>
          <w:lang w:eastAsia="ru-RU"/>
        </w:rPr>
        <w:t xml:space="preserve"> в мерную ко</w:t>
      </w:r>
      <w:r w:rsidR="000313D4">
        <w:rPr>
          <w:rFonts w:ascii="Times New Roman" w:eastAsia="Times New Roman" w:hAnsi="Times New Roman"/>
          <w:sz w:val="28"/>
          <w:szCs w:val="28"/>
          <w:lang w:eastAsia="ru-RU"/>
        </w:rPr>
        <w:t>лбу вместимостью 100 мл, доводили</w:t>
      </w:r>
      <w:r>
        <w:rPr>
          <w:rFonts w:ascii="Times New Roman" w:eastAsia="Times New Roman" w:hAnsi="Times New Roman"/>
          <w:sz w:val="28"/>
          <w:szCs w:val="28"/>
          <w:lang w:eastAsia="ru-RU"/>
        </w:rPr>
        <w:t xml:space="preserve"> объем раств</w:t>
      </w:r>
      <w:r w:rsidR="000313D4">
        <w:rPr>
          <w:rFonts w:ascii="Times New Roman" w:eastAsia="Times New Roman" w:hAnsi="Times New Roman"/>
          <w:sz w:val="28"/>
          <w:szCs w:val="28"/>
          <w:lang w:eastAsia="ru-RU"/>
        </w:rPr>
        <w:t>ора водой до метки и перемешивали</w:t>
      </w:r>
      <w:r>
        <w:rPr>
          <w:rFonts w:ascii="Times New Roman" w:eastAsia="Times New Roman" w:hAnsi="Times New Roman"/>
          <w:sz w:val="28"/>
          <w:szCs w:val="28"/>
          <w:lang w:eastAsia="ru-RU"/>
        </w:rPr>
        <w:t>.</w:t>
      </w:r>
    </w:p>
    <w:p w14:paraId="1F8A8713" w14:textId="0477D307"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Раствор стандартного образца. В мерную колбу вместимостью 100 мл </w:t>
      </w:r>
      <w:r w:rsidR="000313D4">
        <w:rPr>
          <w:rFonts w:ascii="Times New Roman" w:eastAsia="Times New Roman" w:hAnsi="Times New Roman"/>
          <w:sz w:val="28"/>
          <w:szCs w:val="28"/>
          <w:lang w:eastAsia="ru-RU"/>
        </w:rPr>
        <w:t>добавили</w:t>
      </w:r>
      <w:r>
        <w:rPr>
          <w:rFonts w:ascii="Times New Roman" w:eastAsia="Times New Roman" w:hAnsi="Times New Roman"/>
          <w:sz w:val="28"/>
          <w:szCs w:val="28"/>
          <w:lang w:eastAsia="ru-RU"/>
        </w:rPr>
        <w:t xml:space="preserve"> 5</w:t>
      </w:r>
      <w:r w:rsidR="005671CD">
        <w:rPr>
          <w:rFonts w:ascii="Times New Roman" w:eastAsia="Times New Roman" w:hAnsi="Times New Roman"/>
          <w:sz w:val="28"/>
          <w:szCs w:val="28"/>
          <w:lang w:eastAsia="ru-RU"/>
        </w:rPr>
        <w:t>,</w:t>
      </w:r>
      <w:r>
        <w:rPr>
          <w:rFonts w:ascii="Times New Roman" w:eastAsia="Times New Roman" w:hAnsi="Times New Roman"/>
          <w:sz w:val="28"/>
          <w:szCs w:val="28"/>
          <w:lang w:eastAsia="ru-RU"/>
        </w:rPr>
        <w:t>0 мл спирта этилового не менее 95</w:t>
      </w:r>
      <w:r w:rsidR="00AD516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(стандартный образец) и 5</w:t>
      </w:r>
      <w:r w:rsidR="005671CD">
        <w:rPr>
          <w:rFonts w:ascii="Times New Roman" w:eastAsia="Times New Roman" w:hAnsi="Times New Roman"/>
          <w:sz w:val="28"/>
          <w:szCs w:val="28"/>
          <w:lang w:eastAsia="ru-RU"/>
        </w:rPr>
        <w:t>,</w:t>
      </w:r>
      <w:r>
        <w:rPr>
          <w:rFonts w:ascii="Times New Roman" w:eastAsia="Times New Roman" w:hAnsi="Times New Roman"/>
          <w:sz w:val="28"/>
          <w:szCs w:val="28"/>
          <w:lang w:eastAsia="ru-RU"/>
        </w:rPr>
        <w:t>0 мл пропанола (внутренний стандарт), довод</w:t>
      </w:r>
      <w:r w:rsidR="000313D4">
        <w:rPr>
          <w:rFonts w:ascii="Times New Roman" w:eastAsia="Times New Roman" w:hAnsi="Times New Roman"/>
          <w:sz w:val="28"/>
          <w:szCs w:val="28"/>
          <w:lang w:eastAsia="ru-RU"/>
        </w:rPr>
        <w:t>или</w:t>
      </w:r>
      <w:r>
        <w:rPr>
          <w:rFonts w:ascii="Times New Roman" w:eastAsia="Times New Roman" w:hAnsi="Times New Roman"/>
          <w:sz w:val="28"/>
          <w:szCs w:val="28"/>
          <w:lang w:eastAsia="ru-RU"/>
        </w:rPr>
        <w:t xml:space="preserve"> объем раствора водой для хроматографии до метки и перемешива</w:t>
      </w:r>
      <w:r w:rsidR="000313D4">
        <w:rPr>
          <w:rFonts w:ascii="Times New Roman" w:eastAsia="Times New Roman" w:hAnsi="Times New Roman"/>
          <w:sz w:val="28"/>
          <w:szCs w:val="28"/>
          <w:lang w:eastAsia="ru-RU"/>
        </w:rPr>
        <w:t>ли</w:t>
      </w:r>
      <w:r>
        <w:rPr>
          <w:rFonts w:ascii="Times New Roman" w:eastAsia="Times New Roman" w:hAnsi="Times New Roman"/>
          <w:sz w:val="28"/>
          <w:szCs w:val="28"/>
          <w:lang w:eastAsia="ru-RU"/>
        </w:rPr>
        <w:t>. 10</w:t>
      </w:r>
      <w:r w:rsidR="005671CD">
        <w:rPr>
          <w:rFonts w:ascii="Times New Roman" w:eastAsia="Times New Roman" w:hAnsi="Times New Roman"/>
          <w:sz w:val="28"/>
          <w:szCs w:val="28"/>
          <w:lang w:eastAsia="ru-RU"/>
        </w:rPr>
        <w:t>,</w:t>
      </w:r>
      <w:r>
        <w:rPr>
          <w:rFonts w:ascii="Times New Roman" w:eastAsia="Times New Roman" w:hAnsi="Times New Roman"/>
          <w:sz w:val="28"/>
          <w:szCs w:val="28"/>
          <w:lang w:eastAsia="ru-RU"/>
        </w:rPr>
        <w:t>0 мл полученного раствора помеща</w:t>
      </w:r>
      <w:r w:rsidR="000313D4">
        <w:rPr>
          <w:rFonts w:ascii="Times New Roman" w:eastAsia="Times New Roman" w:hAnsi="Times New Roman"/>
          <w:sz w:val="28"/>
          <w:szCs w:val="28"/>
          <w:lang w:eastAsia="ru-RU"/>
        </w:rPr>
        <w:t>ли</w:t>
      </w:r>
      <w:r>
        <w:rPr>
          <w:rFonts w:ascii="Times New Roman" w:eastAsia="Times New Roman" w:hAnsi="Times New Roman"/>
          <w:sz w:val="28"/>
          <w:szCs w:val="28"/>
          <w:lang w:eastAsia="ru-RU"/>
        </w:rPr>
        <w:t xml:space="preserve"> в мерную к</w:t>
      </w:r>
      <w:r w:rsidR="000313D4">
        <w:rPr>
          <w:rFonts w:ascii="Times New Roman" w:eastAsia="Times New Roman" w:hAnsi="Times New Roman"/>
          <w:sz w:val="28"/>
          <w:szCs w:val="28"/>
          <w:lang w:eastAsia="ru-RU"/>
        </w:rPr>
        <w:t>олбу вместимостью 100 мл, доводили</w:t>
      </w:r>
      <w:r>
        <w:rPr>
          <w:rFonts w:ascii="Times New Roman" w:eastAsia="Times New Roman" w:hAnsi="Times New Roman"/>
          <w:sz w:val="28"/>
          <w:szCs w:val="28"/>
          <w:lang w:eastAsia="ru-RU"/>
        </w:rPr>
        <w:t xml:space="preserve"> объем раствора водой до метки и перемешива</w:t>
      </w:r>
      <w:r w:rsidR="000313D4">
        <w:rPr>
          <w:rFonts w:ascii="Times New Roman" w:eastAsia="Times New Roman" w:hAnsi="Times New Roman"/>
          <w:sz w:val="28"/>
          <w:szCs w:val="28"/>
          <w:lang w:eastAsia="ru-RU"/>
        </w:rPr>
        <w:t>ли</w:t>
      </w:r>
      <w:r>
        <w:rPr>
          <w:rFonts w:ascii="Times New Roman" w:eastAsia="Times New Roman" w:hAnsi="Times New Roman"/>
          <w:sz w:val="28"/>
          <w:szCs w:val="28"/>
          <w:lang w:eastAsia="ru-RU"/>
        </w:rPr>
        <w:t>.</w:t>
      </w:r>
    </w:p>
    <w:p w14:paraId="206C9967" w14:textId="77777777"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испаритель газового хроматографа, выв</w:t>
      </w:r>
      <w:r w:rsidR="000313D4">
        <w:rPr>
          <w:rFonts w:ascii="Times New Roman" w:eastAsia="Times New Roman" w:hAnsi="Times New Roman"/>
          <w:sz w:val="28"/>
          <w:szCs w:val="28"/>
          <w:lang w:eastAsia="ru-RU"/>
        </w:rPr>
        <w:t>еденного на рабочий режим, вводили</w:t>
      </w:r>
      <w:r>
        <w:rPr>
          <w:rFonts w:ascii="Times New Roman" w:eastAsia="Times New Roman" w:hAnsi="Times New Roman"/>
          <w:sz w:val="28"/>
          <w:szCs w:val="28"/>
          <w:lang w:eastAsia="ru-RU"/>
        </w:rPr>
        <w:t xml:space="preserve"> последовательно по 1 - 2 </w:t>
      </w:r>
      <w:proofErr w:type="spellStart"/>
      <w:r>
        <w:rPr>
          <w:rFonts w:ascii="Times New Roman" w:eastAsia="Times New Roman" w:hAnsi="Times New Roman"/>
          <w:sz w:val="28"/>
          <w:szCs w:val="28"/>
          <w:lang w:eastAsia="ru-RU"/>
        </w:rPr>
        <w:t>мкл</w:t>
      </w:r>
      <w:proofErr w:type="spellEnd"/>
      <w:r>
        <w:rPr>
          <w:rFonts w:ascii="Times New Roman" w:eastAsia="Times New Roman" w:hAnsi="Times New Roman"/>
          <w:sz w:val="28"/>
          <w:szCs w:val="28"/>
          <w:lang w:eastAsia="ru-RU"/>
        </w:rPr>
        <w:t xml:space="preserve"> испытуемого раствора и раствора с</w:t>
      </w:r>
      <w:r w:rsidR="000313D4">
        <w:rPr>
          <w:rFonts w:ascii="Times New Roman" w:eastAsia="Times New Roman" w:hAnsi="Times New Roman"/>
          <w:sz w:val="28"/>
          <w:szCs w:val="28"/>
          <w:lang w:eastAsia="ru-RU"/>
        </w:rPr>
        <w:t>тандартного образца и регистрировали</w:t>
      </w:r>
      <w:r>
        <w:rPr>
          <w:rFonts w:ascii="Times New Roman" w:eastAsia="Times New Roman" w:hAnsi="Times New Roman"/>
          <w:sz w:val="28"/>
          <w:szCs w:val="28"/>
          <w:lang w:eastAsia="ru-RU"/>
        </w:rPr>
        <w:t xml:space="preserve"> хроматограммы в следующих условиях:</w:t>
      </w:r>
    </w:p>
    <w:p w14:paraId="0145D26C" w14:textId="77777777"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колонка капиллярная </w:t>
      </w:r>
      <w:proofErr w:type="spellStart"/>
      <w:r>
        <w:rPr>
          <w:rFonts w:ascii="Times New Roman" w:eastAsia="Times New Roman" w:hAnsi="Times New Roman"/>
          <w:sz w:val="28"/>
          <w:szCs w:val="28"/>
          <w:lang w:val="en-US" w:eastAsia="ru-RU"/>
        </w:rPr>
        <w:t>InterCap</w:t>
      </w:r>
      <w:proofErr w:type="spellEnd"/>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WAX</w:t>
      </w:r>
      <w:r>
        <w:rPr>
          <w:rFonts w:ascii="Times New Roman" w:eastAsia="Times New Roman" w:hAnsi="Times New Roman"/>
          <w:sz w:val="28"/>
          <w:szCs w:val="28"/>
          <w:lang w:eastAsia="ru-RU"/>
        </w:rPr>
        <w:t xml:space="preserve">, размером 30 х 320 мкм, покрытая </w:t>
      </w:r>
      <w:proofErr w:type="spellStart"/>
      <w:proofErr w:type="gramStart"/>
      <w:r>
        <w:rPr>
          <w:rFonts w:ascii="Times New Roman" w:eastAsia="Times New Roman" w:hAnsi="Times New Roman"/>
          <w:sz w:val="28"/>
          <w:szCs w:val="28"/>
          <w:lang w:eastAsia="ru-RU"/>
        </w:rPr>
        <w:t>полигликолем</w:t>
      </w:r>
      <w:proofErr w:type="spellEnd"/>
      <w:r>
        <w:rPr>
          <w:rFonts w:ascii="Times New Roman" w:eastAsia="Times New Roman" w:hAnsi="Times New Roman"/>
          <w:sz w:val="28"/>
          <w:szCs w:val="28"/>
          <w:lang w:eastAsia="ru-RU"/>
        </w:rPr>
        <w:t xml:space="preserve">  с</w:t>
      </w:r>
      <w:proofErr w:type="gramEnd"/>
      <w:r>
        <w:rPr>
          <w:rFonts w:ascii="Times New Roman" w:eastAsia="Times New Roman" w:hAnsi="Times New Roman"/>
          <w:sz w:val="28"/>
          <w:szCs w:val="28"/>
          <w:lang w:eastAsia="ru-RU"/>
        </w:rPr>
        <w:t xml:space="preserve"> толщиной </w:t>
      </w:r>
      <w:proofErr w:type="spellStart"/>
      <w:r>
        <w:rPr>
          <w:rFonts w:ascii="Times New Roman" w:eastAsia="Times New Roman" w:hAnsi="Times New Roman"/>
          <w:sz w:val="28"/>
          <w:szCs w:val="28"/>
          <w:lang w:eastAsia="ru-RU"/>
        </w:rPr>
        <w:t>слооя</w:t>
      </w:r>
      <w:proofErr w:type="spellEnd"/>
      <w:r>
        <w:rPr>
          <w:rFonts w:ascii="Times New Roman" w:eastAsia="Times New Roman" w:hAnsi="Times New Roman"/>
          <w:sz w:val="28"/>
          <w:szCs w:val="28"/>
          <w:lang w:eastAsia="ru-RU"/>
        </w:rPr>
        <w:t xml:space="preserve"> 0,25 мкм;</w:t>
      </w:r>
    </w:p>
    <w:p w14:paraId="6EA63014" w14:textId="12208415"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температура колонки – начальная температура 50</w:t>
      </w:r>
      <w:r w:rsidR="005671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выдерживают в течение 7 мин., затем температуру повышают до 230</w:t>
      </w:r>
      <w:r w:rsidR="005671CD">
        <w:rPr>
          <w:rFonts w:ascii="Times New Roman" w:eastAsia="Times New Roman" w:hAnsi="Times New Roman"/>
          <w:sz w:val="28"/>
          <w:szCs w:val="28"/>
          <w:lang w:eastAsia="ru-RU"/>
        </w:rPr>
        <w:t xml:space="preserve"> </w:t>
      </w:r>
      <w:r>
        <w:rPr>
          <w:rFonts w:ascii="Times New Roman" w:eastAsia="Times New Roman" w:hAnsi="Times New Roman"/>
          <w:sz w:val="28"/>
          <w:szCs w:val="28"/>
          <w:vertAlign w:val="superscript"/>
          <w:lang w:eastAsia="ru-RU"/>
        </w:rPr>
        <w:t>0</w:t>
      </w:r>
      <w:r>
        <w:rPr>
          <w:rFonts w:ascii="Times New Roman" w:eastAsia="Times New Roman" w:hAnsi="Times New Roman"/>
          <w:sz w:val="28"/>
          <w:szCs w:val="28"/>
          <w:lang w:eastAsia="ru-RU"/>
        </w:rPr>
        <w:t xml:space="preserve">С со скоростью </w:t>
      </w:r>
      <w:r w:rsidR="005671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10</w:t>
      </w:r>
      <w:r w:rsidR="00AD5164">
        <w:rPr>
          <w:rFonts w:ascii="Times New Roman" w:eastAsia="Times New Roman" w:hAnsi="Times New Roman"/>
          <w:sz w:val="28"/>
          <w:szCs w:val="28"/>
          <w:lang w:eastAsia="ru-RU"/>
        </w:rPr>
        <w:t xml:space="preserve"> </w:t>
      </w:r>
      <w:r>
        <w:rPr>
          <w:rFonts w:ascii="Times New Roman" w:eastAsia="Times New Roman" w:hAnsi="Times New Roman"/>
          <w:sz w:val="28"/>
          <w:szCs w:val="28"/>
          <w:vertAlign w:val="superscript"/>
          <w:lang w:eastAsia="ru-RU"/>
        </w:rPr>
        <w:t>0</w:t>
      </w:r>
      <w:r>
        <w:rPr>
          <w:rFonts w:ascii="Times New Roman" w:eastAsia="Times New Roman" w:hAnsi="Times New Roman"/>
          <w:sz w:val="28"/>
          <w:szCs w:val="28"/>
          <w:lang w:eastAsia="ru-RU"/>
        </w:rPr>
        <w:t>С/мин.;</w:t>
      </w:r>
    </w:p>
    <w:p w14:paraId="788F6DF8" w14:textId="3772574A"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температура инжектора </w:t>
      </w:r>
      <w:r w:rsidR="00FE517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200</w:t>
      </w:r>
      <w:r w:rsidR="00FE517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 </w:t>
      </w:r>
    </w:p>
    <w:p w14:paraId="317AAE78" w14:textId="0E5CB59F"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температура детектора </w:t>
      </w:r>
      <w:r w:rsidR="00FE517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250</w:t>
      </w:r>
      <w:r w:rsidR="00FE517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w:t>
      </w:r>
    </w:p>
    <w:p w14:paraId="4A83F04F" w14:textId="77777777"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газ-носитель – азот для хроматографии;</w:t>
      </w:r>
    </w:p>
    <w:p w14:paraId="42A6E1D0" w14:textId="3AA799A9"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скорость газа-носителя – около 1,0 мл/мин</w:t>
      </w:r>
      <w:r w:rsidR="00AD5164">
        <w:rPr>
          <w:rFonts w:ascii="Times New Roman" w:eastAsia="Times New Roman" w:hAnsi="Times New Roman"/>
          <w:sz w:val="28"/>
          <w:szCs w:val="28"/>
          <w:lang w:eastAsia="ru-RU"/>
        </w:rPr>
        <w:t>.</w:t>
      </w:r>
    </w:p>
    <w:p w14:paraId="1731BD9C" w14:textId="77777777" w:rsidR="001137D2" w:rsidRDefault="0008237A" w:rsidP="004E112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Содержание спирта этилового в препарате в процентах рассчитыва</w:t>
      </w:r>
      <w:r w:rsidR="000313D4">
        <w:rPr>
          <w:rFonts w:ascii="Times New Roman" w:eastAsia="Times New Roman" w:hAnsi="Times New Roman"/>
          <w:sz w:val="28"/>
          <w:szCs w:val="28"/>
          <w:lang w:eastAsia="ru-RU"/>
        </w:rPr>
        <w:t>ли</w:t>
      </w:r>
      <w:r>
        <w:rPr>
          <w:rFonts w:ascii="Times New Roman" w:eastAsia="Times New Roman" w:hAnsi="Times New Roman"/>
          <w:sz w:val="28"/>
          <w:szCs w:val="28"/>
          <w:lang w:eastAsia="ru-RU"/>
        </w:rPr>
        <w:t xml:space="preserve"> по формуле:</w:t>
      </w:r>
    </w:p>
    <w:p w14:paraId="6A43C35D" w14:textId="3469D52C" w:rsidR="001137D2" w:rsidRDefault="0008237A" w:rsidP="009D5DFD">
      <w:pPr>
        <w:spacing w:after="0" w:line="240" w:lineRule="auto"/>
        <w:jc w:val="center"/>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                                                </w:t>
      </w:r>
      <w:r w:rsidR="0083675C">
        <w:rPr>
          <w:rFonts w:ascii="Times New Roman" w:eastAsia="Times New Roman" w:hAnsi="Times New Roman"/>
          <w:snapToGrid w:val="0"/>
          <w:sz w:val="28"/>
          <w:szCs w:val="28"/>
          <w:lang w:eastAsia="ru-RU"/>
        </w:rPr>
        <w:t xml:space="preserve">            </w:t>
      </w:r>
      <w:r>
        <w:rPr>
          <w:rFonts w:ascii="Times New Roman" w:eastAsia="Times New Roman" w:hAnsi="Times New Roman"/>
          <w:snapToGrid w:val="0"/>
          <w:sz w:val="28"/>
          <w:szCs w:val="28"/>
          <w:lang w:eastAsia="ru-RU"/>
        </w:rPr>
        <w:t xml:space="preserve">  </w:t>
      </w:r>
      <m:oMath>
        <m:r>
          <w:rPr>
            <w:rFonts w:ascii="Cambria Math" w:eastAsia="Times New Roman" w:hAnsi="Cambria Math"/>
            <w:snapToGrid w:val="0"/>
            <w:sz w:val="28"/>
            <w:szCs w:val="28"/>
            <w:lang w:eastAsia="ru-RU"/>
          </w:rPr>
          <m:t>X=</m:t>
        </m:r>
        <m:f>
          <m:fPr>
            <m:ctrlPr>
              <w:rPr>
                <w:rFonts w:ascii="Cambria Math" w:eastAsia="Times New Roman" w:hAnsi="Cambria Math"/>
                <w:i/>
                <w:snapToGrid w:val="0"/>
                <w:sz w:val="28"/>
                <w:szCs w:val="28"/>
                <w:lang w:eastAsia="ru-RU"/>
              </w:rPr>
            </m:ctrlPr>
          </m:fPr>
          <m:num>
            <m:sSub>
              <m:sSubPr>
                <m:ctrlPr>
                  <w:rPr>
                    <w:rFonts w:ascii="Cambria Math" w:eastAsia="Times New Roman" w:hAnsi="Cambria Math"/>
                    <w:i/>
                    <w:snapToGrid w:val="0"/>
                    <w:sz w:val="28"/>
                    <w:szCs w:val="28"/>
                    <w:lang w:eastAsia="ru-RU"/>
                  </w:rPr>
                </m:ctrlPr>
              </m:sSubPr>
              <m:e>
                <m:r>
                  <w:rPr>
                    <w:rFonts w:ascii="Cambria Math" w:eastAsia="Times New Roman" w:hAnsi="Cambria Math"/>
                    <w:snapToGrid w:val="0"/>
                    <w:sz w:val="28"/>
                    <w:szCs w:val="28"/>
                    <w:lang w:val="en-US" w:eastAsia="ru-RU"/>
                  </w:rPr>
                  <m:t>S</m:t>
                </m:r>
              </m:e>
              <m:sub>
                <m:r>
                  <w:rPr>
                    <w:rFonts w:ascii="Cambria Math" w:eastAsia="Times New Roman" w:hAnsi="Cambria Math"/>
                    <w:snapToGrid w:val="0"/>
                    <w:sz w:val="28"/>
                    <w:szCs w:val="28"/>
                    <w:lang w:eastAsia="ru-RU"/>
                  </w:rPr>
                  <m:t>1</m:t>
                </m:r>
              </m:sub>
            </m:sSub>
            <m:r>
              <w:rPr>
                <w:rFonts w:ascii="Cambria Math" w:eastAsia="Times New Roman" w:hAnsi="Cambria Math"/>
                <w:snapToGrid w:val="0"/>
                <w:sz w:val="28"/>
                <w:szCs w:val="28"/>
                <w:lang w:eastAsia="ru-RU"/>
              </w:rPr>
              <m:t>*</m:t>
            </m:r>
            <m:sSubSup>
              <m:sSubSupPr>
                <m:ctrlPr>
                  <w:rPr>
                    <w:rFonts w:ascii="Cambria Math" w:eastAsia="Times New Roman" w:hAnsi="Cambria Math"/>
                    <w:i/>
                    <w:snapToGrid w:val="0"/>
                    <w:sz w:val="28"/>
                    <w:szCs w:val="28"/>
                    <w:lang w:eastAsia="ru-RU"/>
                  </w:rPr>
                </m:ctrlPr>
              </m:sSubSupPr>
              <m:e>
                <m:r>
                  <w:rPr>
                    <w:rFonts w:ascii="Cambria Math" w:eastAsia="Times New Roman" w:hAnsi="Cambria Math"/>
                    <w:snapToGrid w:val="0"/>
                    <w:sz w:val="28"/>
                    <w:szCs w:val="28"/>
                    <w:lang w:eastAsia="ru-RU"/>
                  </w:rPr>
                  <m:t>S</m:t>
                </m:r>
              </m:e>
              <m:sub>
                <m:r>
                  <w:rPr>
                    <w:rFonts w:ascii="Cambria Math" w:eastAsia="Times New Roman" w:hAnsi="Cambria Math"/>
                    <w:snapToGrid w:val="0"/>
                    <w:sz w:val="28"/>
                    <w:szCs w:val="28"/>
                    <w:lang w:eastAsia="ru-RU"/>
                  </w:rPr>
                  <m:t xml:space="preserve">2 </m:t>
                </m:r>
              </m:sub>
              <m:sup>
                <m:r>
                  <m:rPr>
                    <m:sty m:val="p"/>
                  </m:rPr>
                  <w:rPr>
                    <w:rFonts w:ascii="Cambria Math" w:eastAsia="Times New Roman" w:hAnsi="Cambria Math"/>
                    <w:snapToGrid w:val="0"/>
                    <w:sz w:val="28"/>
                    <w:szCs w:val="28"/>
                    <w:lang w:eastAsia="ru-RU"/>
                  </w:rPr>
                  <w:sym w:font="Symbol" w:char="F0A2"/>
                </m:r>
              </m:sup>
            </m:sSubSup>
            <m:r>
              <w:rPr>
                <w:rFonts w:ascii="Cambria Math" w:eastAsia="Times New Roman" w:hAnsi="Cambria Math"/>
                <w:snapToGrid w:val="0"/>
                <w:sz w:val="28"/>
                <w:szCs w:val="28"/>
                <w:lang w:eastAsia="ru-RU"/>
              </w:rPr>
              <m:t>*V*W</m:t>
            </m:r>
          </m:num>
          <m:den>
            <m:sSub>
              <m:sSubPr>
                <m:ctrlPr>
                  <w:rPr>
                    <w:rFonts w:ascii="Cambria Math" w:eastAsia="Times New Roman" w:hAnsi="Cambria Math"/>
                    <w:i/>
                    <w:snapToGrid w:val="0"/>
                    <w:sz w:val="28"/>
                    <w:szCs w:val="28"/>
                    <w:lang w:eastAsia="ru-RU"/>
                  </w:rPr>
                </m:ctrlPr>
              </m:sSubPr>
              <m:e>
                <m:r>
                  <w:rPr>
                    <w:rFonts w:ascii="Cambria Math" w:eastAsia="Times New Roman" w:hAnsi="Cambria Math"/>
                    <w:snapToGrid w:val="0"/>
                    <w:sz w:val="28"/>
                    <w:szCs w:val="28"/>
                    <w:lang w:eastAsia="ru-RU"/>
                  </w:rPr>
                  <m:t>S</m:t>
                </m:r>
              </m:e>
              <m:sub>
                <m:r>
                  <w:rPr>
                    <w:rFonts w:ascii="Cambria Math" w:eastAsia="Times New Roman" w:hAnsi="Cambria Math"/>
                    <w:snapToGrid w:val="0"/>
                    <w:sz w:val="28"/>
                    <w:szCs w:val="28"/>
                    <w:lang w:eastAsia="ru-RU"/>
                  </w:rPr>
                  <m:t xml:space="preserve">2 </m:t>
                </m:r>
              </m:sub>
            </m:sSub>
            <m:r>
              <w:rPr>
                <w:rFonts w:ascii="Cambria Math" w:eastAsia="Times New Roman" w:hAnsi="Cambria Math"/>
                <w:snapToGrid w:val="0"/>
                <w:sz w:val="28"/>
                <w:szCs w:val="28"/>
                <w:lang w:eastAsia="ru-RU"/>
              </w:rPr>
              <m:t>*</m:t>
            </m:r>
            <m:sSubSup>
              <m:sSubSupPr>
                <m:ctrlPr>
                  <w:rPr>
                    <w:rFonts w:ascii="Cambria Math" w:eastAsia="Times New Roman" w:hAnsi="Cambria Math"/>
                    <w:i/>
                    <w:snapToGrid w:val="0"/>
                    <w:sz w:val="28"/>
                    <w:szCs w:val="28"/>
                    <w:lang w:eastAsia="ru-RU"/>
                  </w:rPr>
                </m:ctrlPr>
              </m:sSubSupPr>
              <m:e>
                <m:r>
                  <w:rPr>
                    <w:rFonts w:ascii="Cambria Math" w:eastAsia="Times New Roman" w:hAnsi="Cambria Math"/>
                    <w:snapToGrid w:val="0"/>
                    <w:sz w:val="28"/>
                    <w:szCs w:val="28"/>
                    <w:lang w:eastAsia="ru-RU"/>
                  </w:rPr>
                  <m:t>S</m:t>
                </m:r>
              </m:e>
              <m:sub>
                <m:r>
                  <w:rPr>
                    <w:rFonts w:ascii="Cambria Math" w:eastAsia="Times New Roman" w:hAnsi="Cambria Math"/>
                    <w:snapToGrid w:val="0"/>
                    <w:sz w:val="28"/>
                    <w:szCs w:val="28"/>
                    <w:lang w:eastAsia="ru-RU"/>
                  </w:rPr>
                  <m:t xml:space="preserve">1 </m:t>
                </m:r>
              </m:sub>
              <m:sup>
                <m:r>
                  <m:rPr>
                    <m:sty m:val="p"/>
                  </m:rPr>
                  <w:rPr>
                    <w:rFonts w:ascii="Cambria Math" w:eastAsia="Times New Roman" w:hAnsi="Cambria Math"/>
                    <w:snapToGrid w:val="0"/>
                    <w:sz w:val="28"/>
                    <w:szCs w:val="28"/>
                    <w:lang w:eastAsia="ru-RU"/>
                  </w:rPr>
                  <w:sym w:font="Symbol" w:char="F0A2"/>
                </m:r>
              </m:sup>
            </m:sSubSup>
            <m:r>
              <w:rPr>
                <w:rFonts w:ascii="Cambria Math" w:eastAsia="Times New Roman" w:hAnsi="Cambria Math"/>
                <w:snapToGrid w:val="0"/>
                <w:sz w:val="28"/>
                <w:szCs w:val="28"/>
                <w:lang w:eastAsia="ru-RU"/>
              </w:rPr>
              <m:t xml:space="preserve">* </m:t>
            </m:r>
            <m:sSub>
              <m:sSubPr>
                <m:ctrlPr>
                  <w:rPr>
                    <w:rFonts w:ascii="Cambria Math" w:eastAsia="Times New Roman" w:hAnsi="Cambria Math"/>
                    <w:i/>
                    <w:snapToGrid w:val="0"/>
                    <w:sz w:val="28"/>
                    <w:szCs w:val="28"/>
                    <w:lang w:eastAsia="ru-RU"/>
                  </w:rPr>
                </m:ctrlPr>
              </m:sSubPr>
              <m:e>
                <m:r>
                  <w:rPr>
                    <w:rFonts w:ascii="Cambria Math" w:eastAsia="Times New Roman" w:hAnsi="Cambria Math"/>
                    <w:snapToGrid w:val="0"/>
                    <w:sz w:val="28"/>
                    <w:szCs w:val="28"/>
                    <w:lang w:eastAsia="ru-RU"/>
                  </w:rPr>
                  <m:t>V</m:t>
                </m:r>
              </m:e>
              <m:sub>
                <m:r>
                  <w:rPr>
                    <w:rFonts w:ascii="Cambria Math" w:eastAsia="Times New Roman" w:hAnsi="Cambria Math"/>
                    <w:snapToGrid w:val="0"/>
                    <w:sz w:val="28"/>
                    <w:szCs w:val="28"/>
                    <w:lang w:eastAsia="ru-RU"/>
                  </w:rPr>
                  <m:t>1</m:t>
                </m:r>
              </m:sub>
            </m:sSub>
          </m:den>
        </m:f>
      </m:oMath>
      <w:r>
        <w:rPr>
          <w:rFonts w:ascii="Times New Roman" w:eastAsia="Times New Roman" w:hAnsi="Times New Roman"/>
          <w:snapToGrid w:val="0"/>
          <w:sz w:val="28"/>
          <w:szCs w:val="28"/>
          <w:lang w:eastAsia="ru-RU"/>
        </w:rPr>
        <w:t xml:space="preserve">                      </w:t>
      </w:r>
      <w:r w:rsidR="0083675C">
        <w:rPr>
          <w:rFonts w:ascii="Times New Roman" w:eastAsia="Times New Roman" w:hAnsi="Times New Roman"/>
          <w:snapToGrid w:val="0"/>
          <w:sz w:val="28"/>
          <w:szCs w:val="28"/>
          <w:lang w:eastAsia="ru-RU"/>
        </w:rPr>
        <w:t xml:space="preserve">                </w:t>
      </w:r>
      <w:r>
        <w:rPr>
          <w:rFonts w:ascii="Times New Roman" w:eastAsia="Times New Roman" w:hAnsi="Times New Roman"/>
          <w:snapToGrid w:val="0"/>
          <w:sz w:val="28"/>
          <w:szCs w:val="28"/>
          <w:lang w:eastAsia="ru-RU"/>
        </w:rPr>
        <w:t xml:space="preserve">         (9)</w:t>
      </w:r>
    </w:p>
    <w:p w14:paraId="24DDBFD8" w14:textId="77777777" w:rsidR="00AD5164" w:rsidRDefault="00AD5164" w:rsidP="009D5DFD">
      <w:pPr>
        <w:spacing w:after="0" w:line="240" w:lineRule="auto"/>
        <w:jc w:val="center"/>
        <w:rPr>
          <w:rFonts w:ascii="Times New Roman" w:eastAsia="Times New Roman" w:hAnsi="Times New Roman"/>
          <w:snapToGrid w:val="0"/>
          <w:sz w:val="28"/>
          <w:szCs w:val="28"/>
          <w:lang w:eastAsia="ru-RU"/>
        </w:rPr>
      </w:pPr>
    </w:p>
    <w:tbl>
      <w:tblPr>
        <w:tblW w:w="5162" w:type="pct"/>
        <w:tblLayout w:type="fixed"/>
        <w:tblLook w:val="04A0" w:firstRow="1" w:lastRow="0" w:firstColumn="1" w:lastColumn="0" w:noHBand="0" w:noVBand="1"/>
      </w:tblPr>
      <w:tblGrid>
        <w:gridCol w:w="682"/>
        <w:gridCol w:w="533"/>
        <w:gridCol w:w="277"/>
        <w:gridCol w:w="8458"/>
      </w:tblGrid>
      <w:tr w:rsidR="001137D2" w14:paraId="0A97ADC8" w14:textId="77777777">
        <w:tc>
          <w:tcPr>
            <w:tcW w:w="343" w:type="pct"/>
          </w:tcPr>
          <w:p w14:paraId="65D772A2" w14:textId="77777777" w:rsidR="001137D2" w:rsidRDefault="000313D4" w:rsidP="009D5DFD">
            <w:pPr>
              <w:tabs>
                <w:tab w:val="left" w:pos="567"/>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где</w:t>
            </w:r>
          </w:p>
        </w:tc>
        <w:tc>
          <w:tcPr>
            <w:tcW w:w="268" w:type="pct"/>
          </w:tcPr>
          <w:p w14:paraId="15559E2D" w14:textId="77777777" w:rsidR="001137D2" w:rsidRDefault="00000000" w:rsidP="009D5DFD">
            <w:pPr>
              <w:tabs>
                <w:tab w:val="left" w:pos="567"/>
              </w:tabs>
              <w:spacing w:after="0" w:line="240" w:lineRule="auto"/>
              <w:rPr>
                <w:rFonts w:ascii="Times New Roman" w:eastAsia="Times New Roman" w:hAnsi="Times New Roman"/>
                <w:sz w:val="28"/>
                <w:szCs w:val="28"/>
                <w:lang w:val="en-US" w:eastAsia="ru-RU"/>
              </w:rPr>
            </w:pPr>
            <m:oMathPara>
              <m:oMath>
                <m:sSub>
                  <m:sSubPr>
                    <m:ctrlPr>
                      <w:rPr>
                        <w:rFonts w:ascii="Cambria Math" w:eastAsia="Times New Roman" w:hAnsi="Cambria Math"/>
                        <w:i/>
                        <w:snapToGrid w:val="0"/>
                        <w:sz w:val="28"/>
                        <w:szCs w:val="28"/>
                        <w:lang w:eastAsia="ru-RU"/>
                      </w:rPr>
                    </m:ctrlPr>
                  </m:sSubPr>
                  <m:e>
                    <m:r>
                      <w:rPr>
                        <w:rFonts w:ascii="Cambria Math" w:eastAsia="Times New Roman" w:hAnsi="Cambria Math"/>
                        <w:snapToGrid w:val="0"/>
                        <w:sz w:val="28"/>
                        <w:szCs w:val="28"/>
                        <w:lang w:val="en-US" w:eastAsia="ru-RU"/>
                      </w:rPr>
                      <m:t>S</m:t>
                    </m:r>
                  </m:e>
                  <m:sub>
                    <m:r>
                      <w:rPr>
                        <w:rFonts w:ascii="Cambria Math" w:eastAsia="Times New Roman" w:hAnsi="Cambria Math"/>
                        <w:snapToGrid w:val="0"/>
                        <w:sz w:val="28"/>
                        <w:szCs w:val="28"/>
                        <w:lang w:eastAsia="ru-RU"/>
                      </w:rPr>
                      <m:t>1</m:t>
                    </m:r>
                  </m:sub>
                </m:sSub>
              </m:oMath>
            </m:oMathPara>
          </w:p>
        </w:tc>
        <w:tc>
          <w:tcPr>
            <w:tcW w:w="139" w:type="pct"/>
          </w:tcPr>
          <w:p w14:paraId="10A1D85A" w14:textId="77777777" w:rsidR="001137D2" w:rsidRDefault="0008237A" w:rsidP="009D5DFD">
            <w:pPr>
              <w:tabs>
                <w:tab w:val="left" w:pos="567"/>
              </w:tabs>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pacing w:val="-4"/>
                <w:sz w:val="28"/>
                <w:szCs w:val="28"/>
                <w:lang w:val="en-US" w:eastAsia="ru-RU"/>
              </w:rPr>
              <w:t>-</w:t>
            </w:r>
          </w:p>
        </w:tc>
        <w:tc>
          <w:tcPr>
            <w:tcW w:w="4250" w:type="pct"/>
          </w:tcPr>
          <w:p w14:paraId="2BF5AA6C" w14:textId="77777777" w:rsidR="001137D2" w:rsidRDefault="0008237A" w:rsidP="009D5DFD">
            <w:pPr>
              <w:tabs>
                <w:tab w:val="left" w:pos="567"/>
              </w:tabs>
              <w:spacing w:after="0" w:line="240" w:lineRule="auto"/>
              <w:ind w:right="176"/>
              <w:rPr>
                <w:rFonts w:ascii="Times New Roman" w:eastAsia="Times New Roman" w:hAnsi="Times New Roman"/>
                <w:sz w:val="28"/>
                <w:szCs w:val="28"/>
                <w:lang w:eastAsia="ru-RU"/>
              </w:rPr>
            </w:pPr>
            <w:r>
              <w:rPr>
                <w:rFonts w:ascii="Times New Roman" w:hAnsi="Times New Roman"/>
                <w:spacing w:val="1"/>
                <w:sz w:val="28"/>
                <w:szCs w:val="28"/>
              </w:rPr>
              <w:t>площад</w:t>
            </w:r>
            <w:r>
              <w:rPr>
                <w:rFonts w:ascii="Times New Roman" w:hAnsi="Times New Roman"/>
                <w:sz w:val="28"/>
                <w:szCs w:val="28"/>
              </w:rPr>
              <w:t>ь</w:t>
            </w:r>
            <w:r>
              <w:rPr>
                <w:rFonts w:ascii="Times New Roman" w:hAnsi="Times New Roman"/>
                <w:spacing w:val="17"/>
                <w:sz w:val="28"/>
                <w:szCs w:val="28"/>
              </w:rPr>
              <w:t xml:space="preserve"> </w:t>
            </w:r>
            <w:r>
              <w:rPr>
                <w:rFonts w:ascii="Times New Roman" w:hAnsi="Times New Roman"/>
                <w:spacing w:val="1"/>
                <w:sz w:val="28"/>
                <w:szCs w:val="28"/>
              </w:rPr>
              <w:t>пи</w:t>
            </w:r>
            <w:r>
              <w:rPr>
                <w:rFonts w:ascii="Times New Roman" w:hAnsi="Times New Roman"/>
                <w:spacing w:val="-3"/>
                <w:sz w:val="28"/>
                <w:szCs w:val="28"/>
              </w:rPr>
              <w:t>к</w:t>
            </w:r>
            <w:r>
              <w:rPr>
                <w:rFonts w:ascii="Times New Roman" w:hAnsi="Times New Roman"/>
                <w:sz w:val="28"/>
                <w:szCs w:val="28"/>
              </w:rPr>
              <w:t>а</w:t>
            </w:r>
            <w:r>
              <w:rPr>
                <w:rFonts w:ascii="Times New Roman" w:hAnsi="Times New Roman"/>
                <w:spacing w:val="17"/>
                <w:sz w:val="28"/>
                <w:szCs w:val="28"/>
              </w:rPr>
              <w:t xml:space="preserve"> </w:t>
            </w:r>
            <w:r>
              <w:rPr>
                <w:rFonts w:ascii="Times New Roman" w:hAnsi="Times New Roman"/>
                <w:spacing w:val="1"/>
                <w:sz w:val="28"/>
                <w:szCs w:val="28"/>
              </w:rPr>
              <w:t>спи</w:t>
            </w:r>
            <w:r>
              <w:rPr>
                <w:rFonts w:ascii="Times New Roman" w:hAnsi="Times New Roman"/>
                <w:spacing w:val="-2"/>
                <w:sz w:val="28"/>
                <w:szCs w:val="28"/>
              </w:rPr>
              <w:t>р</w:t>
            </w:r>
            <w:r>
              <w:rPr>
                <w:rFonts w:ascii="Times New Roman" w:hAnsi="Times New Roman"/>
                <w:spacing w:val="4"/>
                <w:sz w:val="28"/>
                <w:szCs w:val="28"/>
              </w:rPr>
              <w:t>т</w:t>
            </w:r>
            <w:r>
              <w:rPr>
                <w:rFonts w:ascii="Times New Roman" w:hAnsi="Times New Roman"/>
                <w:sz w:val="28"/>
                <w:szCs w:val="28"/>
              </w:rPr>
              <w:t>а</w:t>
            </w:r>
            <w:r>
              <w:rPr>
                <w:rFonts w:ascii="Times New Roman" w:hAnsi="Times New Roman"/>
                <w:spacing w:val="17"/>
                <w:sz w:val="28"/>
                <w:szCs w:val="28"/>
              </w:rPr>
              <w:t xml:space="preserve"> </w:t>
            </w:r>
            <w:r>
              <w:rPr>
                <w:rFonts w:ascii="Times New Roman" w:hAnsi="Times New Roman"/>
                <w:spacing w:val="1"/>
                <w:sz w:val="28"/>
                <w:szCs w:val="28"/>
              </w:rPr>
              <w:t>этило</w:t>
            </w:r>
            <w:r>
              <w:rPr>
                <w:rFonts w:ascii="Times New Roman" w:hAnsi="Times New Roman"/>
                <w:spacing w:val="-1"/>
                <w:sz w:val="28"/>
                <w:szCs w:val="28"/>
              </w:rPr>
              <w:t>в</w:t>
            </w:r>
            <w:r>
              <w:rPr>
                <w:rFonts w:ascii="Times New Roman" w:hAnsi="Times New Roman"/>
                <w:spacing w:val="1"/>
                <w:sz w:val="28"/>
                <w:szCs w:val="28"/>
              </w:rPr>
              <w:t>о</w:t>
            </w:r>
            <w:r>
              <w:rPr>
                <w:rFonts w:ascii="Times New Roman" w:hAnsi="Times New Roman"/>
                <w:spacing w:val="-5"/>
                <w:sz w:val="28"/>
                <w:szCs w:val="28"/>
              </w:rPr>
              <w:t>г</w:t>
            </w:r>
            <w:r>
              <w:rPr>
                <w:rFonts w:ascii="Times New Roman" w:hAnsi="Times New Roman"/>
                <w:sz w:val="28"/>
                <w:szCs w:val="28"/>
              </w:rPr>
              <w:t>о</w:t>
            </w:r>
            <w:r>
              <w:rPr>
                <w:rFonts w:ascii="Times New Roman" w:hAnsi="Times New Roman"/>
                <w:spacing w:val="17"/>
                <w:sz w:val="28"/>
                <w:szCs w:val="28"/>
              </w:rPr>
              <w:t xml:space="preserve"> </w:t>
            </w:r>
            <w:r>
              <w:rPr>
                <w:rFonts w:ascii="Times New Roman" w:hAnsi="Times New Roman"/>
                <w:spacing w:val="1"/>
                <w:sz w:val="28"/>
                <w:szCs w:val="28"/>
              </w:rPr>
              <w:t>н</w:t>
            </w:r>
            <w:r>
              <w:rPr>
                <w:rFonts w:ascii="Times New Roman" w:hAnsi="Times New Roman"/>
                <w:sz w:val="28"/>
                <w:szCs w:val="28"/>
              </w:rPr>
              <w:t>а</w:t>
            </w:r>
            <w:r>
              <w:rPr>
                <w:rFonts w:ascii="Times New Roman" w:hAnsi="Times New Roman"/>
                <w:spacing w:val="17"/>
                <w:sz w:val="28"/>
                <w:szCs w:val="28"/>
              </w:rPr>
              <w:t xml:space="preserve"> </w:t>
            </w:r>
            <w:r>
              <w:rPr>
                <w:rFonts w:ascii="Times New Roman" w:hAnsi="Times New Roman"/>
                <w:spacing w:val="1"/>
                <w:sz w:val="28"/>
                <w:szCs w:val="28"/>
              </w:rPr>
              <w:t>хр</w:t>
            </w:r>
            <w:r>
              <w:rPr>
                <w:rFonts w:ascii="Times New Roman" w:hAnsi="Times New Roman"/>
                <w:spacing w:val="-4"/>
                <w:sz w:val="28"/>
                <w:szCs w:val="28"/>
              </w:rPr>
              <w:t>о</w:t>
            </w:r>
            <w:r>
              <w:rPr>
                <w:rFonts w:ascii="Times New Roman" w:hAnsi="Times New Roman"/>
                <w:sz w:val="28"/>
                <w:szCs w:val="28"/>
              </w:rPr>
              <w:t>м</w:t>
            </w:r>
            <w:r>
              <w:rPr>
                <w:rFonts w:ascii="Times New Roman" w:hAnsi="Times New Roman"/>
                <w:spacing w:val="-6"/>
                <w:sz w:val="28"/>
                <w:szCs w:val="28"/>
              </w:rPr>
              <w:t>а</w:t>
            </w:r>
            <w:r>
              <w:rPr>
                <w:rFonts w:ascii="Times New Roman" w:hAnsi="Times New Roman"/>
                <w:spacing w:val="-2"/>
                <w:sz w:val="28"/>
                <w:szCs w:val="28"/>
              </w:rPr>
              <w:t>т</w:t>
            </w:r>
            <w:r>
              <w:rPr>
                <w:rFonts w:ascii="Times New Roman" w:hAnsi="Times New Roman"/>
                <w:spacing w:val="1"/>
                <w:sz w:val="28"/>
                <w:szCs w:val="28"/>
              </w:rPr>
              <w:t>ограм</w:t>
            </w:r>
            <w:r>
              <w:rPr>
                <w:rFonts w:ascii="Times New Roman" w:hAnsi="Times New Roman"/>
                <w:sz w:val="28"/>
                <w:szCs w:val="28"/>
              </w:rPr>
              <w:t>м</w:t>
            </w:r>
            <w:r>
              <w:rPr>
                <w:rFonts w:ascii="Times New Roman" w:hAnsi="Times New Roman"/>
                <w:spacing w:val="1"/>
                <w:sz w:val="28"/>
                <w:szCs w:val="28"/>
              </w:rPr>
              <w:t>е</w:t>
            </w:r>
            <w:r>
              <w:rPr>
                <w:rFonts w:ascii="Times New Roman" w:hAnsi="Times New Roman"/>
                <w:spacing w:val="17"/>
                <w:sz w:val="28"/>
                <w:szCs w:val="28"/>
              </w:rPr>
              <w:t xml:space="preserve"> </w:t>
            </w:r>
            <w:r>
              <w:rPr>
                <w:rFonts w:ascii="Times New Roman" w:hAnsi="Times New Roman"/>
                <w:spacing w:val="1"/>
                <w:sz w:val="28"/>
                <w:szCs w:val="28"/>
              </w:rPr>
              <w:t>испытуемого</w:t>
            </w:r>
            <w:r>
              <w:rPr>
                <w:rFonts w:ascii="Times New Roman" w:hAnsi="Times New Roman"/>
                <w:sz w:val="28"/>
                <w:szCs w:val="28"/>
              </w:rPr>
              <w:t xml:space="preserve"> раст</w:t>
            </w:r>
            <w:r>
              <w:rPr>
                <w:rFonts w:ascii="Times New Roman" w:hAnsi="Times New Roman"/>
                <w:spacing w:val="-2"/>
                <w:sz w:val="28"/>
                <w:szCs w:val="28"/>
              </w:rPr>
              <w:t>в</w:t>
            </w:r>
            <w:r>
              <w:rPr>
                <w:rFonts w:ascii="Times New Roman" w:hAnsi="Times New Roman"/>
                <w:sz w:val="28"/>
                <w:szCs w:val="28"/>
              </w:rPr>
              <w:t>ора</w:t>
            </w:r>
            <w:r>
              <w:rPr>
                <w:rFonts w:ascii="Times New Roman" w:eastAsia="Times New Roman" w:hAnsi="Times New Roman"/>
                <w:sz w:val="28"/>
                <w:szCs w:val="28"/>
                <w:lang w:eastAsia="ru-RU"/>
              </w:rPr>
              <w:t>;</w:t>
            </w:r>
          </w:p>
        </w:tc>
      </w:tr>
      <w:tr w:rsidR="001137D2" w14:paraId="474B8CF5" w14:textId="77777777">
        <w:tc>
          <w:tcPr>
            <w:tcW w:w="343" w:type="pct"/>
          </w:tcPr>
          <w:p w14:paraId="77F27C23" w14:textId="77777777" w:rsidR="001137D2" w:rsidRDefault="001137D2" w:rsidP="009D5DFD">
            <w:pPr>
              <w:tabs>
                <w:tab w:val="left" w:pos="567"/>
              </w:tabs>
              <w:spacing w:after="0" w:line="240" w:lineRule="auto"/>
              <w:rPr>
                <w:rFonts w:ascii="Times New Roman" w:eastAsia="Times New Roman" w:hAnsi="Times New Roman"/>
                <w:sz w:val="28"/>
                <w:szCs w:val="28"/>
                <w:lang w:eastAsia="ru-RU"/>
              </w:rPr>
            </w:pPr>
          </w:p>
        </w:tc>
        <w:tc>
          <w:tcPr>
            <w:tcW w:w="268" w:type="pct"/>
          </w:tcPr>
          <w:p w14:paraId="2C914A8B" w14:textId="77777777" w:rsidR="001137D2" w:rsidRDefault="00000000" w:rsidP="009D5DFD">
            <w:pPr>
              <w:tabs>
                <w:tab w:val="left" w:pos="567"/>
              </w:tabs>
              <w:spacing w:after="0" w:line="240" w:lineRule="auto"/>
              <w:rPr>
                <w:rFonts w:ascii="Times New Roman" w:eastAsia="Times New Roman" w:hAnsi="Times New Roman"/>
                <w:i/>
                <w:sz w:val="28"/>
                <w:szCs w:val="28"/>
                <w:lang w:eastAsia="ru-RU"/>
              </w:rPr>
            </w:pPr>
            <m:oMathPara>
              <m:oMath>
                <m:sSub>
                  <m:sSubPr>
                    <m:ctrlPr>
                      <w:rPr>
                        <w:rFonts w:ascii="Cambria Math" w:eastAsia="Times New Roman" w:hAnsi="Cambria Math"/>
                        <w:i/>
                        <w:snapToGrid w:val="0"/>
                        <w:sz w:val="28"/>
                        <w:szCs w:val="28"/>
                        <w:lang w:eastAsia="ru-RU"/>
                      </w:rPr>
                    </m:ctrlPr>
                  </m:sSubPr>
                  <m:e>
                    <m:r>
                      <w:rPr>
                        <w:rFonts w:ascii="Cambria Math" w:eastAsia="Times New Roman" w:hAnsi="Cambria Math"/>
                        <w:snapToGrid w:val="0"/>
                        <w:sz w:val="28"/>
                        <w:szCs w:val="28"/>
                        <w:lang w:eastAsia="ru-RU"/>
                      </w:rPr>
                      <m:t>S</m:t>
                    </m:r>
                  </m:e>
                  <m:sub>
                    <m:r>
                      <w:rPr>
                        <w:rFonts w:ascii="Cambria Math" w:eastAsia="Times New Roman" w:hAnsi="Cambria Math"/>
                        <w:snapToGrid w:val="0"/>
                        <w:sz w:val="28"/>
                        <w:szCs w:val="28"/>
                        <w:lang w:eastAsia="ru-RU"/>
                      </w:rPr>
                      <m:t xml:space="preserve">2 </m:t>
                    </m:r>
                  </m:sub>
                </m:sSub>
              </m:oMath>
            </m:oMathPara>
          </w:p>
        </w:tc>
        <w:tc>
          <w:tcPr>
            <w:tcW w:w="139" w:type="pct"/>
          </w:tcPr>
          <w:p w14:paraId="5CE58BD7" w14:textId="77777777" w:rsidR="001137D2" w:rsidRDefault="0008237A" w:rsidP="009D5DFD">
            <w:pPr>
              <w:tabs>
                <w:tab w:val="left" w:pos="567"/>
              </w:tabs>
              <w:spacing w:after="0" w:line="240" w:lineRule="auto"/>
              <w:jc w:val="center"/>
              <w:rPr>
                <w:rFonts w:ascii="Times New Roman" w:eastAsia="Times New Roman" w:hAnsi="Times New Roman"/>
                <w:spacing w:val="-4"/>
                <w:sz w:val="28"/>
                <w:szCs w:val="28"/>
                <w:lang w:val="en-US" w:eastAsia="ru-RU"/>
              </w:rPr>
            </w:pPr>
            <w:r>
              <w:rPr>
                <w:rFonts w:ascii="Times New Roman" w:eastAsia="Times New Roman" w:hAnsi="Times New Roman"/>
                <w:spacing w:val="-4"/>
                <w:sz w:val="28"/>
                <w:szCs w:val="28"/>
                <w:lang w:val="en-US" w:eastAsia="ru-RU"/>
              </w:rPr>
              <w:t>-</w:t>
            </w:r>
          </w:p>
        </w:tc>
        <w:tc>
          <w:tcPr>
            <w:tcW w:w="4250" w:type="pct"/>
          </w:tcPr>
          <w:p w14:paraId="6D328CAC" w14:textId="77777777" w:rsidR="001137D2" w:rsidRDefault="0008237A" w:rsidP="009D5DFD">
            <w:pPr>
              <w:tabs>
                <w:tab w:val="left" w:pos="567"/>
              </w:tabs>
              <w:spacing w:after="0" w:line="240" w:lineRule="auto"/>
              <w:ind w:right="176"/>
              <w:rPr>
                <w:rFonts w:ascii="Times New Roman" w:eastAsia="Times New Roman" w:hAnsi="Times New Roman"/>
                <w:sz w:val="28"/>
                <w:szCs w:val="28"/>
                <w:lang w:eastAsia="ru-RU"/>
              </w:rPr>
            </w:pPr>
            <w:r>
              <w:rPr>
                <w:rFonts w:ascii="Times New Roman" w:hAnsi="Times New Roman"/>
                <w:spacing w:val="1"/>
                <w:sz w:val="28"/>
                <w:szCs w:val="28"/>
              </w:rPr>
              <w:t>площад</w:t>
            </w:r>
            <w:r>
              <w:rPr>
                <w:rFonts w:ascii="Times New Roman" w:hAnsi="Times New Roman"/>
                <w:sz w:val="28"/>
                <w:szCs w:val="28"/>
              </w:rPr>
              <w:t>ь</w:t>
            </w:r>
            <w:r>
              <w:rPr>
                <w:rFonts w:ascii="Times New Roman" w:hAnsi="Times New Roman"/>
                <w:spacing w:val="17"/>
                <w:sz w:val="28"/>
                <w:szCs w:val="28"/>
              </w:rPr>
              <w:t xml:space="preserve"> </w:t>
            </w:r>
            <w:r>
              <w:rPr>
                <w:rFonts w:ascii="Times New Roman" w:hAnsi="Times New Roman"/>
                <w:spacing w:val="1"/>
                <w:sz w:val="28"/>
                <w:szCs w:val="28"/>
              </w:rPr>
              <w:t>пи</w:t>
            </w:r>
            <w:r>
              <w:rPr>
                <w:rFonts w:ascii="Times New Roman" w:hAnsi="Times New Roman"/>
                <w:spacing w:val="-3"/>
                <w:sz w:val="28"/>
                <w:szCs w:val="28"/>
              </w:rPr>
              <w:t>к</w:t>
            </w:r>
            <w:r>
              <w:rPr>
                <w:rFonts w:ascii="Times New Roman" w:hAnsi="Times New Roman"/>
                <w:sz w:val="28"/>
                <w:szCs w:val="28"/>
              </w:rPr>
              <w:t>а</w:t>
            </w:r>
            <w:r>
              <w:rPr>
                <w:rFonts w:ascii="Times New Roman" w:hAnsi="Times New Roman"/>
                <w:spacing w:val="17"/>
                <w:sz w:val="28"/>
                <w:szCs w:val="28"/>
              </w:rPr>
              <w:t xml:space="preserve"> </w:t>
            </w:r>
            <w:r>
              <w:rPr>
                <w:rFonts w:ascii="Times New Roman" w:hAnsi="Times New Roman"/>
                <w:spacing w:val="1"/>
                <w:sz w:val="28"/>
                <w:szCs w:val="28"/>
              </w:rPr>
              <w:t>спи</w:t>
            </w:r>
            <w:r>
              <w:rPr>
                <w:rFonts w:ascii="Times New Roman" w:hAnsi="Times New Roman"/>
                <w:spacing w:val="-2"/>
                <w:sz w:val="28"/>
                <w:szCs w:val="28"/>
              </w:rPr>
              <w:t>р</w:t>
            </w:r>
            <w:r>
              <w:rPr>
                <w:rFonts w:ascii="Times New Roman" w:hAnsi="Times New Roman"/>
                <w:spacing w:val="4"/>
                <w:sz w:val="28"/>
                <w:szCs w:val="28"/>
              </w:rPr>
              <w:t>т</w:t>
            </w:r>
            <w:r>
              <w:rPr>
                <w:rFonts w:ascii="Times New Roman" w:hAnsi="Times New Roman"/>
                <w:sz w:val="28"/>
                <w:szCs w:val="28"/>
              </w:rPr>
              <w:t>а</w:t>
            </w:r>
            <w:r>
              <w:rPr>
                <w:rFonts w:ascii="Times New Roman" w:hAnsi="Times New Roman"/>
                <w:spacing w:val="17"/>
                <w:sz w:val="28"/>
                <w:szCs w:val="28"/>
              </w:rPr>
              <w:t xml:space="preserve"> </w:t>
            </w:r>
            <w:r>
              <w:rPr>
                <w:rFonts w:ascii="Times New Roman" w:hAnsi="Times New Roman"/>
                <w:spacing w:val="1"/>
                <w:sz w:val="28"/>
                <w:szCs w:val="28"/>
              </w:rPr>
              <w:t>этило</w:t>
            </w:r>
            <w:r>
              <w:rPr>
                <w:rFonts w:ascii="Times New Roman" w:hAnsi="Times New Roman"/>
                <w:spacing w:val="-1"/>
                <w:sz w:val="28"/>
                <w:szCs w:val="28"/>
              </w:rPr>
              <w:t>в</w:t>
            </w:r>
            <w:r>
              <w:rPr>
                <w:rFonts w:ascii="Times New Roman" w:hAnsi="Times New Roman"/>
                <w:spacing w:val="1"/>
                <w:sz w:val="28"/>
                <w:szCs w:val="28"/>
              </w:rPr>
              <w:t>о</w:t>
            </w:r>
            <w:r>
              <w:rPr>
                <w:rFonts w:ascii="Times New Roman" w:hAnsi="Times New Roman"/>
                <w:spacing w:val="-5"/>
                <w:sz w:val="28"/>
                <w:szCs w:val="28"/>
              </w:rPr>
              <w:t>г</w:t>
            </w:r>
            <w:r>
              <w:rPr>
                <w:rFonts w:ascii="Times New Roman" w:hAnsi="Times New Roman"/>
                <w:sz w:val="28"/>
                <w:szCs w:val="28"/>
              </w:rPr>
              <w:t>о</w:t>
            </w:r>
            <w:r>
              <w:rPr>
                <w:rFonts w:ascii="Times New Roman" w:hAnsi="Times New Roman"/>
                <w:spacing w:val="17"/>
                <w:sz w:val="28"/>
                <w:szCs w:val="28"/>
              </w:rPr>
              <w:t xml:space="preserve"> </w:t>
            </w:r>
            <w:r>
              <w:rPr>
                <w:rFonts w:ascii="Times New Roman" w:hAnsi="Times New Roman"/>
                <w:spacing w:val="1"/>
                <w:sz w:val="28"/>
                <w:szCs w:val="28"/>
              </w:rPr>
              <w:t>н</w:t>
            </w:r>
            <w:r>
              <w:rPr>
                <w:rFonts w:ascii="Times New Roman" w:hAnsi="Times New Roman"/>
                <w:sz w:val="28"/>
                <w:szCs w:val="28"/>
              </w:rPr>
              <w:t>а</w:t>
            </w:r>
            <w:r>
              <w:rPr>
                <w:rFonts w:ascii="Times New Roman" w:hAnsi="Times New Roman"/>
                <w:spacing w:val="17"/>
                <w:sz w:val="28"/>
                <w:szCs w:val="28"/>
              </w:rPr>
              <w:t xml:space="preserve"> </w:t>
            </w:r>
            <w:r>
              <w:rPr>
                <w:rFonts w:ascii="Times New Roman" w:hAnsi="Times New Roman"/>
                <w:spacing w:val="1"/>
                <w:sz w:val="28"/>
                <w:szCs w:val="28"/>
              </w:rPr>
              <w:t>хр</w:t>
            </w:r>
            <w:r>
              <w:rPr>
                <w:rFonts w:ascii="Times New Roman" w:hAnsi="Times New Roman"/>
                <w:spacing w:val="-4"/>
                <w:sz w:val="28"/>
                <w:szCs w:val="28"/>
              </w:rPr>
              <w:t>о</w:t>
            </w:r>
            <w:r>
              <w:rPr>
                <w:rFonts w:ascii="Times New Roman" w:hAnsi="Times New Roman"/>
                <w:sz w:val="28"/>
                <w:szCs w:val="28"/>
              </w:rPr>
              <w:t>м</w:t>
            </w:r>
            <w:r>
              <w:rPr>
                <w:rFonts w:ascii="Times New Roman" w:hAnsi="Times New Roman"/>
                <w:spacing w:val="-6"/>
                <w:sz w:val="28"/>
                <w:szCs w:val="28"/>
              </w:rPr>
              <w:t>а</w:t>
            </w:r>
            <w:r>
              <w:rPr>
                <w:rFonts w:ascii="Times New Roman" w:hAnsi="Times New Roman"/>
                <w:spacing w:val="-2"/>
                <w:sz w:val="28"/>
                <w:szCs w:val="28"/>
              </w:rPr>
              <w:t>т</w:t>
            </w:r>
            <w:r>
              <w:rPr>
                <w:rFonts w:ascii="Times New Roman" w:hAnsi="Times New Roman"/>
                <w:spacing w:val="1"/>
                <w:sz w:val="28"/>
                <w:szCs w:val="28"/>
              </w:rPr>
              <w:t>ограм</w:t>
            </w:r>
            <w:r>
              <w:rPr>
                <w:rFonts w:ascii="Times New Roman" w:hAnsi="Times New Roman"/>
                <w:sz w:val="28"/>
                <w:szCs w:val="28"/>
              </w:rPr>
              <w:t>м</w:t>
            </w:r>
            <w:r>
              <w:rPr>
                <w:rFonts w:ascii="Times New Roman" w:hAnsi="Times New Roman"/>
                <w:spacing w:val="1"/>
                <w:sz w:val="28"/>
                <w:szCs w:val="28"/>
              </w:rPr>
              <w:t>е</w:t>
            </w:r>
            <w:r>
              <w:rPr>
                <w:rFonts w:ascii="Times New Roman" w:hAnsi="Times New Roman"/>
                <w:spacing w:val="17"/>
                <w:sz w:val="28"/>
                <w:szCs w:val="28"/>
              </w:rPr>
              <w:t xml:space="preserve"> </w:t>
            </w:r>
            <w:r>
              <w:rPr>
                <w:rFonts w:ascii="Times New Roman" w:hAnsi="Times New Roman"/>
                <w:sz w:val="28"/>
                <w:szCs w:val="28"/>
              </w:rPr>
              <w:t>раст</w:t>
            </w:r>
            <w:r>
              <w:rPr>
                <w:rFonts w:ascii="Times New Roman" w:hAnsi="Times New Roman"/>
                <w:spacing w:val="-2"/>
                <w:sz w:val="28"/>
                <w:szCs w:val="28"/>
              </w:rPr>
              <w:t>в</w:t>
            </w:r>
            <w:r>
              <w:rPr>
                <w:rFonts w:ascii="Times New Roman" w:hAnsi="Times New Roman"/>
                <w:sz w:val="28"/>
                <w:szCs w:val="28"/>
              </w:rPr>
              <w:t>ора СО</w:t>
            </w:r>
            <w:r>
              <w:rPr>
                <w:rFonts w:ascii="Times New Roman" w:eastAsia="Times New Roman" w:hAnsi="Times New Roman"/>
                <w:sz w:val="28"/>
                <w:szCs w:val="28"/>
                <w:lang w:eastAsia="ru-RU"/>
              </w:rPr>
              <w:t>;</w:t>
            </w:r>
          </w:p>
        </w:tc>
      </w:tr>
      <w:tr w:rsidR="001137D2" w14:paraId="3043DE72" w14:textId="77777777">
        <w:tc>
          <w:tcPr>
            <w:tcW w:w="343" w:type="pct"/>
          </w:tcPr>
          <w:p w14:paraId="386B7131" w14:textId="77777777" w:rsidR="001137D2" w:rsidRDefault="001137D2" w:rsidP="009D5DFD">
            <w:pPr>
              <w:tabs>
                <w:tab w:val="left" w:pos="567"/>
              </w:tabs>
              <w:spacing w:after="0" w:line="240" w:lineRule="auto"/>
              <w:rPr>
                <w:rFonts w:ascii="Times New Roman" w:eastAsia="Times New Roman" w:hAnsi="Times New Roman"/>
                <w:sz w:val="28"/>
                <w:szCs w:val="28"/>
                <w:lang w:eastAsia="ru-RU"/>
              </w:rPr>
            </w:pPr>
          </w:p>
        </w:tc>
        <w:tc>
          <w:tcPr>
            <w:tcW w:w="268" w:type="pct"/>
          </w:tcPr>
          <w:p w14:paraId="0CE224A5" w14:textId="77777777" w:rsidR="001137D2" w:rsidRDefault="00000000" w:rsidP="009D5DFD">
            <w:pPr>
              <w:tabs>
                <w:tab w:val="left" w:pos="567"/>
              </w:tabs>
              <w:spacing w:after="0" w:line="240" w:lineRule="auto"/>
              <w:rPr>
                <w:rFonts w:ascii="Times New Roman" w:eastAsia="Times New Roman" w:hAnsi="Times New Roman"/>
                <w:snapToGrid w:val="0"/>
                <w:sz w:val="28"/>
                <w:szCs w:val="28"/>
                <w:lang w:eastAsia="ru-RU"/>
              </w:rPr>
            </w:pPr>
            <m:oMathPara>
              <m:oMath>
                <m:sSubSup>
                  <m:sSubSupPr>
                    <m:ctrlPr>
                      <w:rPr>
                        <w:rFonts w:ascii="Cambria Math" w:eastAsia="Times New Roman" w:hAnsi="Cambria Math"/>
                        <w:i/>
                        <w:snapToGrid w:val="0"/>
                        <w:sz w:val="28"/>
                        <w:szCs w:val="28"/>
                        <w:lang w:eastAsia="ru-RU"/>
                      </w:rPr>
                    </m:ctrlPr>
                  </m:sSubSupPr>
                  <m:e>
                    <m:r>
                      <w:rPr>
                        <w:rFonts w:ascii="Cambria Math" w:eastAsia="Times New Roman" w:hAnsi="Cambria Math"/>
                        <w:snapToGrid w:val="0"/>
                        <w:sz w:val="28"/>
                        <w:szCs w:val="28"/>
                        <w:lang w:eastAsia="ru-RU"/>
                      </w:rPr>
                      <m:t>S</m:t>
                    </m:r>
                  </m:e>
                  <m:sub>
                    <m:r>
                      <w:rPr>
                        <w:rFonts w:ascii="Cambria Math" w:eastAsia="Times New Roman" w:hAnsi="Cambria Math"/>
                        <w:snapToGrid w:val="0"/>
                        <w:sz w:val="28"/>
                        <w:szCs w:val="28"/>
                        <w:lang w:eastAsia="ru-RU"/>
                      </w:rPr>
                      <m:t xml:space="preserve">1 </m:t>
                    </m:r>
                  </m:sub>
                  <m:sup>
                    <m:r>
                      <m:rPr>
                        <m:sty m:val="p"/>
                      </m:rPr>
                      <w:rPr>
                        <w:rFonts w:ascii="Cambria Math" w:eastAsia="Times New Roman" w:hAnsi="Cambria Math"/>
                        <w:snapToGrid w:val="0"/>
                        <w:sz w:val="28"/>
                        <w:szCs w:val="28"/>
                        <w:lang w:eastAsia="ru-RU"/>
                      </w:rPr>
                      <w:sym w:font="Symbol" w:char="F0A2"/>
                    </m:r>
                  </m:sup>
                </m:sSubSup>
              </m:oMath>
            </m:oMathPara>
          </w:p>
        </w:tc>
        <w:tc>
          <w:tcPr>
            <w:tcW w:w="139" w:type="pct"/>
          </w:tcPr>
          <w:p w14:paraId="5AA47820" w14:textId="77777777" w:rsidR="001137D2" w:rsidRDefault="0008237A" w:rsidP="009D5DFD">
            <w:pPr>
              <w:tabs>
                <w:tab w:val="left" w:pos="567"/>
              </w:tabs>
              <w:spacing w:after="0" w:line="240" w:lineRule="auto"/>
              <w:jc w:val="center"/>
              <w:rPr>
                <w:rFonts w:ascii="Times New Roman" w:eastAsia="Times New Roman" w:hAnsi="Times New Roman"/>
                <w:spacing w:val="-4"/>
                <w:sz w:val="28"/>
                <w:szCs w:val="28"/>
                <w:lang w:val="en-US" w:eastAsia="ru-RU"/>
              </w:rPr>
            </w:pPr>
            <w:r>
              <w:rPr>
                <w:rFonts w:ascii="Times New Roman" w:eastAsia="Times New Roman" w:hAnsi="Times New Roman"/>
                <w:spacing w:val="-4"/>
                <w:sz w:val="28"/>
                <w:szCs w:val="28"/>
                <w:lang w:val="en-US" w:eastAsia="ru-RU"/>
              </w:rPr>
              <w:t>-</w:t>
            </w:r>
          </w:p>
        </w:tc>
        <w:tc>
          <w:tcPr>
            <w:tcW w:w="4250" w:type="pct"/>
          </w:tcPr>
          <w:p w14:paraId="72A14794" w14:textId="77777777" w:rsidR="001137D2" w:rsidRDefault="0008237A" w:rsidP="009D5DFD">
            <w:pPr>
              <w:tabs>
                <w:tab w:val="left" w:pos="567"/>
              </w:tabs>
              <w:spacing w:after="0" w:line="240" w:lineRule="auto"/>
              <w:ind w:right="176"/>
              <w:rPr>
                <w:rFonts w:ascii="Times New Roman" w:eastAsia="Times New Roman" w:hAnsi="Times New Roman"/>
                <w:sz w:val="28"/>
                <w:szCs w:val="28"/>
                <w:lang w:eastAsia="ru-RU"/>
              </w:rPr>
            </w:pPr>
            <w:r>
              <w:rPr>
                <w:rFonts w:ascii="Times New Roman" w:hAnsi="Times New Roman"/>
                <w:sz w:val="28"/>
                <w:szCs w:val="28"/>
              </w:rPr>
              <w:t>площадь</w:t>
            </w:r>
            <w:r>
              <w:rPr>
                <w:rFonts w:ascii="Times New Roman" w:hAnsi="Times New Roman"/>
                <w:spacing w:val="6"/>
                <w:sz w:val="28"/>
                <w:szCs w:val="28"/>
              </w:rPr>
              <w:t xml:space="preserve"> </w:t>
            </w:r>
            <w:r>
              <w:rPr>
                <w:rFonts w:ascii="Times New Roman" w:hAnsi="Times New Roman"/>
                <w:sz w:val="28"/>
                <w:szCs w:val="28"/>
              </w:rPr>
              <w:t>пи</w:t>
            </w:r>
            <w:r>
              <w:rPr>
                <w:rFonts w:ascii="Times New Roman" w:hAnsi="Times New Roman"/>
                <w:spacing w:val="-4"/>
                <w:sz w:val="28"/>
                <w:szCs w:val="28"/>
              </w:rPr>
              <w:t>к</w:t>
            </w:r>
            <w:r>
              <w:rPr>
                <w:rFonts w:ascii="Times New Roman" w:hAnsi="Times New Roman"/>
                <w:sz w:val="28"/>
                <w:szCs w:val="28"/>
              </w:rPr>
              <w:t>а</w:t>
            </w:r>
            <w:r>
              <w:rPr>
                <w:rFonts w:ascii="Times New Roman" w:hAnsi="Times New Roman"/>
                <w:spacing w:val="6"/>
                <w:sz w:val="28"/>
                <w:szCs w:val="28"/>
              </w:rPr>
              <w:t xml:space="preserve"> </w:t>
            </w:r>
            <w:r>
              <w:rPr>
                <w:rFonts w:ascii="Times New Roman" w:hAnsi="Times New Roman"/>
                <w:sz w:val="28"/>
                <w:szCs w:val="28"/>
              </w:rPr>
              <w:t>внутреннего стандарта</w:t>
            </w:r>
            <w:r>
              <w:rPr>
                <w:rFonts w:ascii="Times New Roman" w:hAnsi="Times New Roman"/>
                <w:spacing w:val="6"/>
                <w:sz w:val="28"/>
                <w:szCs w:val="28"/>
              </w:rPr>
              <w:t xml:space="preserve"> </w:t>
            </w:r>
            <w:r>
              <w:rPr>
                <w:rFonts w:ascii="Times New Roman" w:hAnsi="Times New Roman"/>
                <w:sz w:val="28"/>
                <w:szCs w:val="28"/>
              </w:rPr>
              <w:t>на</w:t>
            </w:r>
            <w:r>
              <w:rPr>
                <w:rFonts w:ascii="Times New Roman" w:hAnsi="Times New Roman"/>
                <w:spacing w:val="6"/>
                <w:sz w:val="28"/>
                <w:szCs w:val="28"/>
              </w:rPr>
              <w:t xml:space="preserve"> </w:t>
            </w:r>
            <w:r>
              <w:rPr>
                <w:rFonts w:ascii="Times New Roman" w:hAnsi="Times New Roman"/>
                <w:sz w:val="28"/>
                <w:szCs w:val="28"/>
              </w:rPr>
              <w:t>хр</w:t>
            </w:r>
            <w:r>
              <w:rPr>
                <w:rFonts w:ascii="Times New Roman" w:hAnsi="Times New Roman"/>
                <w:spacing w:val="-5"/>
                <w:sz w:val="28"/>
                <w:szCs w:val="28"/>
              </w:rPr>
              <w:t>о</w:t>
            </w:r>
            <w:r>
              <w:rPr>
                <w:rFonts w:ascii="Times New Roman" w:hAnsi="Times New Roman"/>
                <w:spacing w:val="-2"/>
                <w:sz w:val="28"/>
                <w:szCs w:val="28"/>
              </w:rPr>
              <w:t>м</w:t>
            </w:r>
            <w:r>
              <w:rPr>
                <w:rFonts w:ascii="Times New Roman" w:hAnsi="Times New Roman"/>
                <w:spacing w:val="-7"/>
                <w:sz w:val="28"/>
                <w:szCs w:val="28"/>
              </w:rPr>
              <w:t>а</w:t>
            </w:r>
            <w:r>
              <w:rPr>
                <w:rFonts w:ascii="Times New Roman" w:hAnsi="Times New Roman"/>
                <w:spacing w:val="-3"/>
                <w:sz w:val="28"/>
                <w:szCs w:val="28"/>
              </w:rPr>
              <w:t>т</w:t>
            </w:r>
            <w:r>
              <w:rPr>
                <w:rFonts w:ascii="Times New Roman" w:hAnsi="Times New Roman"/>
                <w:sz w:val="28"/>
                <w:szCs w:val="28"/>
              </w:rPr>
              <w:t>ограм</w:t>
            </w:r>
            <w:r>
              <w:rPr>
                <w:rFonts w:ascii="Times New Roman" w:hAnsi="Times New Roman"/>
                <w:spacing w:val="-2"/>
                <w:sz w:val="28"/>
                <w:szCs w:val="28"/>
              </w:rPr>
              <w:t>м</w:t>
            </w:r>
            <w:r>
              <w:rPr>
                <w:rFonts w:ascii="Times New Roman" w:hAnsi="Times New Roman"/>
                <w:sz w:val="28"/>
                <w:szCs w:val="28"/>
              </w:rPr>
              <w:t>е</w:t>
            </w:r>
            <w:r>
              <w:rPr>
                <w:rFonts w:ascii="Times New Roman" w:hAnsi="Times New Roman"/>
                <w:spacing w:val="6"/>
                <w:sz w:val="28"/>
                <w:szCs w:val="28"/>
              </w:rPr>
              <w:t xml:space="preserve"> </w:t>
            </w:r>
            <w:r>
              <w:rPr>
                <w:rFonts w:ascii="Times New Roman" w:hAnsi="Times New Roman"/>
                <w:sz w:val="28"/>
                <w:szCs w:val="28"/>
              </w:rPr>
              <w:t>испы</w:t>
            </w:r>
            <w:r>
              <w:rPr>
                <w:rFonts w:ascii="Times New Roman" w:hAnsi="Times New Roman"/>
                <w:spacing w:val="-3"/>
                <w:sz w:val="28"/>
                <w:szCs w:val="28"/>
              </w:rPr>
              <w:t>ту</w:t>
            </w:r>
            <w:r>
              <w:rPr>
                <w:rFonts w:ascii="Times New Roman" w:hAnsi="Times New Roman"/>
                <w:sz w:val="28"/>
                <w:szCs w:val="28"/>
              </w:rPr>
              <w:t>емо</w:t>
            </w:r>
            <w:r>
              <w:rPr>
                <w:rFonts w:ascii="Times New Roman" w:hAnsi="Times New Roman"/>
                <w:spacing w:val="-7"/>
                <w:sz w:val="28"/>
                <w:szCs w:val="28"/>
              </w:rPr>
              <w:t>г</w:t>
            </w:r>
            <w:r>
              <w:rPr>
                <w:rFonts w:ascii="Times New Roman" w:hAnsi="Times New Roman"/>
                <w:sz w:val="28"/>
                <w:szCs w:val="28"/>
              </w:rPr>
              <w:t>о раст</w:t>
            </w:r>
            <w:r>
              <w:rPr>
                <w:rFonts w:ascii="Times New Roman" w:hAnsi="Times New Roman"/>
                <w:spacing w:val="-2"/>
                <w:sz w:val="28"/>
                <w:szCs w:val="28"/>
              </w:rPr>
              <w:t>в</w:t>
            </w:r>
            <w:r>
              <w:rPr>
                <w:rFonts w:ascii="Times New Roman" w:hAnsi="Times New Roman"/>
                <w:sz w:val="28"/>
                <w:szCs w:val="28"/>
              </w:rPr>
              <w:t>ора;</w:t>
            </w:r>
          </w:p>
        </w:tc>
      </w:tr>
      <w:tr w:rsidR="001137D2" w14:paraId="10E7E517" w14:textId="77777777">
        <w:tc>
          <w:tcPr>
            <w:tcW w:w="343" w:type="pct"/>
          </w:tcPr>
          <w:p w14:paraId="36B9819F" w14:textId="77777777" w:rsidR="001137D2" w:rsidRDefault="001137D2" w:rsidP="009D5DFD">
            <w:pPr>
              <w:tabs>
                <w:tab w:val="left" w:pos="567"/>
              </w:tabs>
              <w:spacing w:after="0" w:line="240" w:lineRule="auto"/>
              <w:rPr>
                <w:rFonts w:ascii="Times New Roman" w:eastAsia="Times New Roman" w:hAnsi="Times New Roman"/>
                <w:sz w:val="28"/>
                <w:szCs w:val="28"/>
                <w:lang w:eastAsia="ru-RU"/>
              </w:rPr>
            </w:pPr>
          </w:p>
        </w:tc>
        <w:tc>
          <w:tcPr>
            <w:tcW w:w="268" w:type="pct"/>
          </w:tcPr>
          <w:p w14:paraId="05AE922C" w14:textId="77777777" w:rsidR="001137D2" w:rsidRDefault="00000000" w:rsidP="009D5DFD">
            <w:pPr>
              <w:tabs>
                <w:tab w:val="left" w:pos="567"/>
              </w:tabs>
              <w:spacing w:after="0" w:line="240" w:lineRule="auto"/>
              <w:rPr>
                <w:rFonts w:ascii="Times New Roman" w:eastAsia="Times New Roman" w:hAnsi="Times New Roman"/>
                <w:snapToGrid w:val="0"/>
                <w:sz w:val="28"/>
                <w:szCs w:val="28"/>
                <w:lang w:eastAsia="ru-RU"/>
              </w:rPr>
            </w:pPr>
            <m:oMathPara>
              <m:oMath>
                <m:sSubSup>
                  <m:sSubSupPr>
                    <m:ctrlPr>
                      <w:rPr>
                        <w:rFonts w:ascii="Cambria Math" w:eastAsia="Times New Roman" w:hAnsi="Cambria Math"/>
                        <w:i/>
                        <w:snapToGrid w:val="0"/>
                        <w:sz w:val="28"/>
                        <w:szCs w:val="28"/>
                        <w:lang w:eastAsia="ru-RU"/>
                      </w:rPr>
                    </m:ctrlPr>
                  </m:sSubSupPr>
                  <m:e>
                    <m:r>
                      <w:rPr>
                        <w:rFonts w:ascii="Cambria Math" w:eastAsia="Times New Roman" w:hAnsi="Cambria Math"/>
                        <w:snapToGrid w:val="0"/>
                        <w:sz w:val="28"/>
                        <w:szCs w:val="28"/>
                        <w:lang w:eastAsia="ru-RU"/>
                      </w:rPr>
                      <m:t>S</m:t>
                    </m:r>
                  </m:e>
                  <m:sub>
                    <m:r>
                      <w:rPr>
                        <w:rFonts w:ascii="Cambria Math" w:eastAsia="Times New Roman" w:hAnsi="Cambria Math"/>
                        <w:snapToGrid w:val="0"/>
                        <w:sz w:val="28"/>
                        <w:szCs w:val="28"/>
                        <w:lang w:eastAsia="ru-RU"/>
                      </w:rPr>
                      <m:t xml:space="preserve">2 </m:t>
                    </m:r>
                  </m:sub>
                  <m:sup>
                    <m:r>
                      <m:rPr>
                        <m:sty m:val="p"/>
                      </m:rPr>
                      <w:rPr>
                        <w:rFonts w:ascii="Cambria Math" w:eastAsia="Times New Roman" w:hAnsi="Cambria Math"/>
                        <w:snapToGrid w:val="0"/>
                        <w:sz w:val="28"/>
                        <w:szCs w:val="28"/>
                        <w:lang w:eastAsia="ru-RU"/>
                      </w:rPr>
                      <w:sym w:font="Symbol" w:char="F0A2"/>
                    </m:r>
                  </m:sup>
                </m:sSubSup>
              </m:oMath>
            </m:oMathPara>
          </w:p>
        </w:tc>
        <w:tc>
          <w:tcPr>
            <w:tcW w:w="139" w:type="pct"/>
          </w:tcPr>
          <w:p w14:paraId="152A5A8F" w14:textId="77777777" w:rsidR="001137D2" w:rsidRDefault="0008237A" w:rsidP="009D5DFD">
            <w:pPr>
              <w:tabs>
                <w:tab w:val="left" w:pos="567"/>
              </w:tabs>
              <w:spacing w:after="0" w:line="240" w:lineRule="auto"/>
              <w:jc w:val="center"/>
              <w:rPr>
                <w:rFonts w:ascii="Times New Roman" w:eastAsia="Times New Roman" w:hAnsi="Times New Roman"/>
                <w:spacing w:val="-4"/>
                <w:sz w:val="28"/>
                <w:szCs w:val="28"/>
                <w:lang w:val="en-US" w:eastAsia="ru-RU"/>
              </w:rPr>
            </w:pPr>
            <w:r>
              <w:rPr>
                <w:rFonts w:ascii="Times New Roman" w:eastAsia="Times New Roman" w:hAnsi="Times New Roman"/>
                <w:spacing w:val="-4"/>
                <w:sz w:val="28"/>
                <w:szCs w:val="28"/>
                <w:lang w:val="en-US" w:eastAsia="ru-RU"/>
              </w:rPr>
              <w:t>-</w:t>
            </w:r>
          </w:p>
        </w:tc>
        <w:tc>
          <w:tcPr>
            <w:tcW w:w="4250" w:type="pct"/>
          </w:tcPr>
          <w:p w14:paraId="14E0D8BF" w14:textId="77777777" w:rsidR="001137D2" w:rsidRDefault="0008237A" w:rsidP="009D5DFD">
            <w:pPr>
              <w:tabs>
                <w:tab w:val="left" w:pos="567"/>
              </w:tabs>
              <w:spacing w:after="0" w:line="240" w:lineRule="auto"/>
              <w:ind w:right="176"/>
              <w:rPr>
                <w:rFonts w:ascii="Times New Roman" w:hAnsi="Times New Roman"/>
                <w:sz w:val="28"/>
                <w:szCs w:val="28"/>
              </w:rPr>
            </w:pPr>
            <w:r>
              <w:rPr>
                <w:rFonts w:ascii="Times New Roman" w:hAnsi="Times New Roman"/>
                <w:sz w:val="28"/>
                <w:szCs w:val="28"/>
              </w:rPr>
              <w:t>площадь</w:t>
            </w:r>
            <w:r>
              <w:rPr>
                <w:rFonts w:ascii="Times New Roman" w:hAnsi="Times New Roman"/>
                <w:spacing w:val="6"/>
                <w:sz w:val="28"/>
                <w:szCs w:val="28"/>
              </w:rPr>
              <w:t xml:space="preserve"> </w:t>
            </w:r>
            <w:r>
              <w:rPr>
                <w:rFonts w:ascii="Times New Roman" w:hAnsi="Times New Roman"/>
                <w:sz w:val="28"/>
                <w:szCs w:val="28"/>
              </w:rPr>
              <w:t>пи</w:t>
            </w:r>
            <w:r>
              <w:rPr>
                <w:rFonts w:ascii="Times New Roman" w:hAnsi="Times New Roman"/>
                <w:spacing w:val="-4"/>
                <w:sz w:val="28"/>
                <w:szCs w:val="28"/>
              </w:rPr>
              <w:t>к</w:t>
            </w:r>
            <w:r>
              <w:rPr>
                <w:rFonts w:ascii="Times New Roman" w:hAnsi="Times New Roman"/>
                <w:sz w:val="28"/>
                <w:szCs w:val="28"/>
              </w:rPr>
              <w:t>а</w:t>
            </w:r>
            <w:r>
              <w:rPr>
                <w:rFonts w:ascii="Times New Roman" w:hAnsi="Times New Roman"/>
                <w:spacing w:val="6"/>
                <w:sz w:val="28"/>
                <w:szCs w:val="28"/>
              </w:rPr>
              <w:t xml:space="preserve"> </w:t>
            </w:r>
            <w:r>
              <w:rPr>
                <w:rFonts w:ascii="Times New Roman" w:hAnsi="Times New Roman"/>
                <w:sz w:val="28"/>
                <w:szCs w:val="28"/>
              </w:rPr>
              <w:t>внутреннего стандарта</w:t>
            </w:r>
            <w:r>
              <w:rPr>
                <w:rFonts w:ascii="Times New Roman" w:hAnsi="Times New Roman"/>
                <w:spacing w:val="6"/>
                <w:sz w:val="28"/>
                <w:szCs w:val="28"/>
              </w:rPr>
              <w:t xml:space="preserve"> </w:t>
            </w:r>
            <w:r>
              <w:rPr>
                <w:rFonts w:ascii="Times New Roman" w:hAnsi="Times New Roman"/>
                <w:sz w:val="28"/>
                <w:szCs w:val="28"/>
              </w:rPr>
              <w:t>на</w:t>
            </w:r>
            <w:r>
              <w:rPr>
                <w:rFonts w:ascii="Times New Roman" w:hAnsi="Times New Roman"/>
                <w:spacing w:val="6"/>
                <w:sz w:val="28"/>
                <w:szCs w:val="28"/>
              </w:rPr>
              <w:t xml:space="preserve"> </w:t>
            </w:r>
            <w:r>
              <w:rPr>
                <w:rFonts w:ascii="Times New Roman" w:hAnsi="Times New Roman"/>
                <w:sz w:val="28"/>
                <w:szCs w:val="28"/>
              </w:rPr>
              <w:t>хр</w:t>
            </w:r>
            <w:r>
              <w:rPr>
                <w:rFonts w:ascii="Times New Roman" w:hAnsi="Times New Roman"/>
                <w:spacing w:val="-5"/>
                <w:sz w:val="28"/>
                <w:szCs w:val="28"/>
              </w:rPr>
              <w:t>о</w:t>
            </w:r>
            <w:r>
              <w:rPr>
                <w:rFonts w:ascii="Times New Roman" w:hAnsi="Times New Roman"/>
                <w:spacing w:val="-2"/>
                <w:sz w:val="28"/>
                <w:szCs w:val="28"/>
              </w:rPr>
              <w:t>м</w:t>
            </w:r>
            <w:r>
              <w:rPr>
                <w:rFonts w:ascii="Times New Roman" w:hAnsi="Times New Roman"/>
                <w:spacing w:val="-7"/>
                <w:sz w:val="28"/>
                <w:szCs w:val="28"/>
              </w:rPr>
              <w:t>а</w:t>
            </w:r>
            <w:r>
              <w:rPr>
                <w:rFonts w:ascii="Times New Roman" w:hAnsi="Times New Roman"/>
                <w:spacing w:val="-3"/>
                <w:sz w:val="28"/>
                <w:szCs w:val="28"/>
              </w:rPr>
              <w:t>т</w:t>
            </w:r>
            <w:r>
              <w:rPr>
                <w:rFonts w:ascii="Times New Roman" w:hAnsi="Times New Roman"/>
                <w:sz w:val="28"/>
                <w:szCs w:val="28"/>
              </w:rPr>
              <w:t>ограм</w:t>
            </w:r>
            <w:r>
              <w:rPr>
                <w:rFonts w:ascii="Times New Roman" w:hAnsi="Times New Roman"/>
                <w:spacing w:val="-2"/>
                <w:sz w:val="28"/>
                <w:szCs w:val="28"/>
              </w:rPr>
              <w:t>м</w:t>
            </w:r>
            <w:r>
              <w:rPr>
                <w:rFonts w:ascii="Times New Roman" w:hAnsi="Times New Roman"/>
                <w:sz w:val="28"/>
                <w:szCs w:val="28"/>
              </w:rPr>
              <w:t>е</w:t>
            </w:r>
            <w:r>
              <w:rPr>
                <w:rFonts w:ascii="Times New Roman" w:hAnsi="Times New Roman"/>
                <w:spacing w:val="6"/>
                <w:sz w:val="28"/>
                <w:szCs w:val="28"/>
              </w:rPr>
              <w:t xml:space="preserve"> </w:t>
            </w:r>
            <w:r>
              <w:rPr>
                <w:rFonts w:ascii="Times New Roman" w:hAnsi="Times New Roman"/>
                <w:sz w:val="28"/>
                <w:szCs w:val="28"/>
              </w:rPr>
              <w:t>раст</w:t>
            </w:r>
            <w:r>
              <w:rPr>
                <w:rFonts w:ascii="Times New Roman" w:hAnsi="Times New Roman"/>
                <w:spacing w:val="-2"/>
                <w:sz w:val="28"/>
                <w:szCs w:val="28"/>
              </w:rPr>
              <w:t>в</w:t>
            </w:r>
            <w:r>
              <w:rPr>
                <w:rFonts w:ascii="Times New Roman" w:hAnsi="Times New Roman"/>
                <w:sz w:val="28"/>
                <w:szCs w:val="28"/>
              </w:rPr>
              <w:t>ора СО;</w:t>
            </w:r>
          </w:p>
        </w:tc>
      </w:tr>
      <w:tr w:rsidR="001137D2" w14:paraId="37F288DB" w14:textId="77777777">
        <w:trPr>
          <w:trHeight w:val="397"/>
        </w:trPr>
        <w:tc>
          <w:tcPr>
            <w:tcW w:w="343" w:type="pct"/>
          </w:tcPr>
          <w:p w14:paraId="2B4C64B2" w14:textId="77777777" w:rsidR="001137D2" w:rsidRDefault="001137D2" w:rsidP="009D5DFD">
            <w:pPr>
              <w:tabs>
                <w:tab w:val="left" w:pos="567"/>
              </w:tabs>
              <w:spacing w:after="0" w:line="240" w:lineRule="auto"/>
              <w:rPr>
                <w:rFonts w:ascii="Times New Roman" w:eastAsia="Times New Roman" w:hAnsi="Times New Roman"/>
                <w:sz w:val="28"/>
                <w:szCs w:val="28"/>
                <w:lang w:eastAsia="ru-RU"/>
              </w:rPr>
            </w:pPr>
          </w:p>
        </w:tc>
        <w:tc>
          <w:tcPr>
            <w:tcW w:w="268" w:type="pct"/>
          </w:tcPr>
          <w:p w14:paraId="2CBFC321" w14:textId="77777777" w:rsidR="001137D2" w:rsidRDefault="00000000" w:rsidP="009D5DFD">
            <w:pPr>
              <w:tabs>
                <w:tab w:val="left" w:pos="567"/>
              </w:tabs>
              <w:spacing w:after="0" w:line="240" w:lineRule="auto"/>
              <w:rPr>
                <w:rFonts w:ascii="Times New Roman" w:eastAsia="Times New Roman" w:hAnsi="Times New Roman"/>
                <w:snapToGrid w:val="0"/>
                <w:sz w:val="28"/>
                <w:szCs w:val="28"/>
                <w:lang w:eastAsia="ru-RU"/>
              </w:rPr>
            </w:pPr>
            <m:oMathPara>
              <m:oMath>
                <m:sSub>
                  <m:sSubPr>
                    <m:ctrlPr>
                      <w:rPr>
                        <w:rFonts w:ascii="Cambria Math" w:eastAsia="Times New Roman" w:hAnsi="Cambria Math"/>
                        <w:i/>
                        <w:snapToGrid w:val="0"/>
                        <w:sz w:val="28"/>
                        <w:szCs w:val="28"/>
                        <w:lang w:eastAsia="ru-RU"/>
                      </w:rPr>
                    </m:ctrlPr>
                  </m:sSubPr>
                  <m:e>
                    <m:r>
                      <w:rPr>
                        <w:rFonts w:ascii="Cambria Math" w:eastAsia="Times New Roman" w:hAnsi="Cambria Math"/>
                        <w:snapToGrid w:val="0"/>
                        <w:sz w:val="28"/>
                        <w:szCs w:val="28"/>
                        <w:lang w:eastAsia="ru-RU"/>
                      </w:rPr>
                      <m:t>V</m:t>
                    </m:r>
                  </m:e>
                  <m:sub>
                    <m:r>
                      <w:rPr>
                        <w:rFonts w:ascii="Cambria Math" w:eastAsia="Times New Roman" w:hAnsi="Cambria Math"/>
                        <w:snapToGrid w:val="0"/>
                        <w:sz w:val="28"/>
                        <w:szCs w:val="28"/>
                        <w:lang w:eastAsia="ru-RU"/>
                      </w:rPr>
                      <m:t>1</m:t>
                    </m:r>
                  </m:sub>
                </m:sSub>
              </m:oMath>
            </m:oMathPara>
          </w:p>
        </w:tc>
        <w:tc>
          <w:tcPr>
            <w:tcW w:w="139" w:type="pct"/>
          </w:tcPr>
          <w:p w14:paraId="53AD80E2" w14:textId="77777777" w:rsidR="001137D2" w:rsidRDefault="0008237A" w:rsidP="009D5DFD">
            <w:pPr>
              <w:tabs>
                <w:tab w:val="left" w:pos="567"/>
              </w:tabs>
              <w:spacing w:after="0" w:line="240" w:lineRule="auto"/>
              <w:jc w:val="center"/>
              <w:rPr>
                <w:rFonts w:ascii="Times New Roman" w:eastAsia="Times New Roman" w:hAnsi="Times New Roman"/>
                <w:spacing w:val="-4"/>
                <w:sz w:val="28"/>
                <w:szCs w:val="28"/>
                <w:lang w:val="en-US" w:eastAsia="ru-RU"/>
              </w:rPr>
            </w:pPr>
            <w:r>
              <w:rPr>
                <w:rFonts w:ascii="Times New Roman" w:eastAsia="Times New Roman" w:hAnsi="Times New Roman"/>
                <w:spacing w:val="-4"/>
                <w:sz w:val="28"/>
                <w:szCs w:val="28"/>
                <w:lang w:val="en-US" w:eastAsia="ru-RU"/>
              </w:rPr>
              <w:t>-</w:t>
            </w:r>
          </w:p>
        </w:tc>
        <w:tc>
          <w:tcPr>
            <w:tcW w:w="4250" w:type="pct"/>
          </w:tcPr>
          <w:p w14:paraId="42364B46" w14:textId="77777777" w:rsidR="001137D2" w:rsidRDefault="0008237A" w:rsidP="009D5DFD">
            <w:pPr>
              <w:tabs>
                <w:tab w:val="left" w:pos="567"/>
              </w:tabs>
              <w:spacing w:after="0" w:line="240" w:lineRule="auto"/>
              <w:ind w:right="176"/>
              <w:rPr>
                <w:rFonts w:ascii="Times New Roman" w:hAnsi="Times New Roman"/>
                <w:sz w:val="28"/>
                <w:szCs w:val="28"/>
              </w:rPr>
            </w:pPr>
            <w:r>
              <w:rPr>
                <w:rFonts w:ascii="Times New Roman" w:hAnsi="Times New Roman"/>
                <w:sz w:val="28"/>
                <w:szCs w:val="28"/>
              </w:rPr>
              <w:t>объём определяемого вещества, взятый для анализа, мл;</w:t>
            </w:r>
          </w:p>
        </w:tc>
      </w:tr>
      <w:tr w:rsidR="001137D2" w14:paraId="343DCA6A" w14:textId="77777777">
        <w:trPr>
          <w:trHeight w:val="252"/>
        </w:trPr>
        <w:tc>
          <w:tcPr>
            <w:tcW w:w="343" w:type="pct"/>
          </w:tcPr>
          <w:p w14:paraId="6E791DE3" w14:textId="77777777" w:rsidR="001137D2" w:rsidRDefault="001137D2" w:rsidP="009D5DFD">
            <w:pPr>
              <w:tabs>
                <w:tab w:val="left" w:pos="567"/>
              </w:tabs>
              <w:spacing w:after="0" w:line="240" w:lineRule="auto"/>
              <w:rPr>
                <w:rFonts w:ascii="Times New Roman" w:eastAsia="Times New Roman" w:hAnsi="Times New Roman"/>
                <w:sz w:val="28"/>
                <w:szCs w:val="28"/>
                <w:lang w:eastAsia="ru-RU"/>
              </w:rPr>
            </w:pPr>
          </w:p>
        </w:tc>
        <w:tc>
          <w:tcPr>
            <w:tcW w:w="268" w:type="pct"/>
          </w:tcPr>
          <w:p w14:paraId="377C6F9F" w14:textId="77777777" w:rsidR="001137D2" w:rsidRDefault="0008237A" w:rsidP="009D5DFD">
            <w:pPr>
              <w:tabs>
                <w:tab w:val="left" w:pos="567"/>
              </w:tabs>
              <w:spacing w:after="0" w:line="240" w:lineRule="auto"/>
              <w:rPr>
                <w:rFonts w:ascii="Times New Roman" w:eastAsia="Times New Roman" w:hAnsi="Times New Roman"/>
                <w:i/>
                <w:snapToGrid w:val="0"/>
                <w:sz w:val="28"/>
                <w:szCs w:val="28"/>
                <w:lang w:val="en-US" w:eastAsia="ru-RU"/>
              </w:rPr>
            </w:pPr>
            <w:r>
              <w:rPr>
                <w:rFonts w:ascii="Times New Roman" w:eastAsia="Times New Roman" w:hAnsi="Times New Roman"/>
                <w:i/>
                <w:snapToGrid w:val="0"/>
                <w:sz w:val="28"/>
                <w:szCs w:val="28"/>
                <w:lang w:eastAsia="ru-RU"/>
              </w:rPr>
              <w:t xml:space="preserve"> </w:t>
            </w:r>
            <w:r>
              <w:rPr>
                <w:rFonts w:ascii="Times New Roman" w:eastAsia="Times New Roman" w:hAnsi="Times New Roman"/>
                <w:i/>
                <w:snapToGrid w:val="0"/>
                <w:sz w:val="28"/>
                <w:szCs w:val="28"/>
                <w:lang w:val="en-US" w:eastAsia="ru-RU"/>
              </w:rPr>
              <w:t>V</w:t>
            </w:r>
          </w:p>
        </w:tc>
        <w:tc>
          <w:tcPr>
            <w:tcW w:w="139" w:type="pct"/>
          </w:tcPr>
          <w:p w14:paraId="3BD2FECE" w14:textId="77777777" w:rsidR="001137D2" w:rsidRDefault="0008237A" w:rsidP="009D5DFD">
            <w:pPr>
              <w:tabs>
                <w:tab w:val="left" w:pos="567"/>
              </w:tabs>
              <w:spacing w:after="0" w:line="240" w:lineRule="auto"/>
              <w:jc w:val="center"/>
              <w:rPr>
                <w:rFonts w:ascii="Times New Roman" w:eastAsia="Times New Roman" w:hAnsi="Times New Roman"/>
                <w:spacing w:val="-4"/>
                <w:sz w:val="28"/>
                <w:szCs w:val="28"/>
                <w:lang w:val="en-US" w:eastAsia="ru-RU"/>
              </w:rPr>
            </w:pPr>
            <w:r>
              <w:rPr>
                <w:rFonts w:ascii="Times New Roman" w:eastAsia="Times New Roman" w:hAnsi="Times New Roman"/>
                <w:spacing w:val="-4"/>
                <w:sz w:val="28"/>
                <w:szCs w:val="28"/>
                <w:lang w:val="en-US" w:eastAsia="ru-RU"/>
              </w:rPr>
              <w:t>-</w:t>
            </w:r>
          </w:p>
        </w:tc>
        <w:tc>
          <w:tcPr>
            <w:tcW w:w="4250" w:type="pct"/>
          </w:tcPr>
          <w:p w14:paraId="2885E8B9" w14:textId="77777777" w:rsidR="001137D2" w:rsidRDefault="0008237A" w:rsidP="009D5DFD">
            <w:pPr>
              <w:tabs>
                <w:tab w:val="left" w:pos="567"/>
              </w:tabs>
              <w:spacing w:after="0" w:line="240" w:lineRule="auto"/>
              <w:ind w:right="176"/>
              <w:rPr>
                <w:rFonts w:ascii="Times New Roman" w:hAnsi="Times New Roman"/>
                <w:sz w:val="28"/>
                <w:szCs w:val="28"/>
              </w:rPr>
            </w:pPr>
            <w:r>
              <w:rPr>
                <w:rFonts w:ascii="Times New Roman" w:hAnsi="Times New Roman"/>
                <w:sz w:val="28"/>
                <w:szCs w:val="28"/>
              </w:rPr>
              <w:t>объём этанола, взятый для анализа, мл;</w:t>
            </w:r>
          </w:p>
        </w:tc>
      </w:tr>
      <w:tr w:rsidR="001137D2" w14:paraId="4CF689F5" w14:textId="77777777">
        <w:trPr>
          <w:trHeight w:val="374"/>
        </w:trPr>
        <w:tc>
          <w:tcPr>
            <w:tcW w:w="343" w:type="pct"/>
          </w:tcPr>
          <w:p w14:paraId="418B09BE" w14:textId="77777777" w:rsidR="001137D2" w:rsidRDefault="001137D2" w:rsidP="009D5DFD">
            <w:pPr>
              <w:tabs>
                <w:tab w:val="left" w:pos="567"/>
              </w:tabs>
              <w:spacing w:after="0" w:line="240" w:lineRule="auto"/>
              <w:rPr>
                <w:rFonts w:ascii="Times New Roman" w:eastAsia="Times New Roman" w:hAnsi="Times New Roman"/>
                <w:sz w:val="28"/>
                <w:szCs w:val="28"/>
                <w:lang w:eastAsia="ru-RU"/>
              </w:rPr>
            </w:pPr>
          </w:p>
        </w:tc>
        <w:tc>
          <w:tcPr>
            <w:tcW w:w="268" w:type="pct"/>
          </w:tcPr>
          <w:p w14:paraId="0E019192" w14:textId="77777777" w:rsidR="001137D2" w:rsidRDefault="0008237A" w:rsidP="009D5DFD">
            <w:pPr>
              <w:tabs>
                <w:tab w:val="left" w:pos="567"/>
              </w:tabs>
              <w:spacing w:after="0" w:line="240" w:lineRule="auto"/>
              <w:rPr>
                <w:rFonts w:ascii="Times New Roman" w:eastAsia="Times New Roman" w:hAnsi="Times New Roman"/>
                <w:i/>
                <w:snapToGrid w:val="0"/>
                <w:sz w:val="28"/>
                <w:szCs w:val="28"/>
                <w:lang w:eastAsia="ru-RU"/>
              </w:rPr>
            </w:pPr>
            <w:r>
              <w:rPr>
                <w:rFonts w:ascii="Times New Roman" w:eastAsia="Times New Roman" w:hAnsi="Times New Roman"/>
                <w:i/>
                <w:snapToGrid w:val="0"/>
                <w:sz w:val="28"/>
                <w:szCs w:val="28"/>
                <w:lang w:val="en-US" w:eastAsia="ru-RU"/>
              </w:rPr>
              <w:t>W</w:t>
            </w:r>
          </w:p>
        </w:tc>
        <w:tc>
          <w:tcPr>
            <w:tcW w:w="139" w:type="pct"/>
          </w:tcPr>
          <w:p w14:paraId="6D3A55D1" w14:textId="77777777" w:rsidR="001137D2" w:rsidRDefault="0008237A" w:rsidP="009D5DFD">
            <w:pPr>
              <w:tabs>
                <w:tab w:val="left" w:pos="567"/>
              </w:tabs>
              <w:spacing w:after="0" w:line="240" w:lineRule="auto"/>
              <w:jc w:val="center"/>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w:t>
            </w:r>
          </w:p>
        </w:tc>
        <w:tc>
          <w:tcPr>
            <w:tcW w:w="4250" w:type="pct"/>
          </w:tcPr>
          <w:p w14:paraId="15CD509D" w14:textId="77777777" w:rsidR="001137D2" w:rsidRDefault="0008237A" w:rsidP="009D5DFD">
            <w:pPr>
              <w:tabs>
                <w:tab w:val="left" w:pos="567"/>
              </w:tabs>
              <w:spacing w:after="0" w:line="240" w:lineRule="auto"/>
              <w:rPr>
                <w:rFonts w:ascii="Times New Roman" w:hAnsi="Times New Roman"/>
                <w:sz w:val="28"/>
                <w:szCs w:val="28"/>
              </w:rPr>
            </w:pPr>
            <w:r>
              <w:rPr>
                <w:rFonts w:ascii="Times New Roman" w:hAnsi="Times New Roman"/>
                <w:sz w:val="28"/>
                <w:szCs w:val="28"/>
              </w:rPr>
              <w:t>содержание этанола в стандартном образце, %.</w:t>
            </w:r>
          </w:p>
          <w:p w14:paraId="71FB3393" w14:textId="77777777" w:rsidR="00AD5164" w:rsidRDefault="00AD5164" w:rsidP="009D5DFD">
            <w:pPr>
              <w:tabs>
                <w:tab w:val="left" w:pos="567"/>
              </w:tabs>
              <w:spacing w:after="0" w:line="240" w:lineRule="auto"/>
              <w:rPr>
                <w:rFonts w:ascii="Times New Roman" w:hAnsi="Times New Roman"/>
                <w:sz w:val="28"/>
                <w:szCs w:val="28"/>
              </w:rPr>
            </w:pPr>
          </w:p>
        </w:tc>
      </w:tr>
    </w:tbl>
    <w:p w14:paraId="29176A13" w14:textId="15B043D2" w:rsidR="001137D2" w:rsidRDefault="005B1C45" w:rsidP="004E1120">
      <w:pPr>
        <w:spacing w:after="0" w:line="240" w:lineRule="auto"/>
        <w:ind w:firstLine="567"/>
        <w:jc w:val="both"/>
        <w:rPr>
          <w:rFonts w:ascii="Times New Roman" w:hAnsi="Times New Roman"/>
          <w:sz w:val="28"/>
          <w:szCs w:val="28"/>
          <w:lang w:val="kk-KZ"/>
        </w:rPr>
      </w:pPr>
      <w:r w:rsidRPr="0083675C">
        <w:rPr>
          <w:rFonts w:ascii="Times New Roman" w:hAnsi="Times New Roman"/>
          <w:iCs/>
          <w:sz w:val="28"/>
          <w:szCs w:val="28"/>
          <w:lang w:val="kk-KZ"/>
        </w:rPr>
        <w:t>О</w:t>
      </w:r>
      <w:r w:rsidR="0008237A" w:rsidRPr="0083675C">
        <w:rPr>
          <w:rFonts w:ascii="Times New Roman" w:hAnsi="Times New Roman"/>
          <w:iCs/>
          <w:sz w:val="28"/>
          <w:szCs w:val="28"/>
          <w:lang w:val="kk-KZ"/>
        </w:rPr>
        <w:t xml:space="preserve">пределение </w:t>
      </w:r>
      <w:r w:rsidR="0008237A" w:rsidRPr="0083675C">
        <w:rPr>
          <w:rFonts w:ascii="Times New Roman" w:eastAsia="Times New Roman" w:hAnsi="Times New Roman"/>
          <w:iCs/>
          <w:sz w:val="28"/>
          <w:szCs w:val="28"/>
          <w:lang w:val="kk-KZ" w:eastAsia="ru-RU"/>
        </w:rPr>
        <w:t>микробиологической чистоты</w:t>
      </w:r>
      <w:r w:rsidR="0008237A">
        <w:rPr>
          <w:rFonts w:ascii="Times New Roman" w:eastAsia="Times New Roman" w:hAnsi="Times New Roman"/>
          <w:sz w:val="28"/>
          <w:szCs w:val="28"/>
          <w:lang w:val="kk-KZ" w:eastAsia="ru-RU"/>
        </w:rPr>
        <w:t xml:space="preserve"> определяют </w:t>
      </w:r>
      <w:r w:rsidR="0008237A">
        <w:rPr>
          <w:rFonts w:ascii="Times New Roman" w:hAnsi="Times New Roman"/>
          <w:sz w:val="28"/>
          <w:szCs w:val="28"/>
          <w:lang w:val="kk-KZ"/>
        </w:rPr>
        <w:t xml:space="preserve">по методике </w:t>
      </w:r>
      <w:r w:rsidR="0008237A">
        <w:rPr>
          <w:rFonts w:ascii="Times New Roman" w:eastAsia="Times New Roman" w:hAnsi="Times New Roman"/>
          <w:sz w:val="28"/>
          <w:szCs w:val="28"/>
          <w:lang w:val="kk-KZ" w:eastAsia="ru-RU"/>
        </w:rPr>
        <w:t>ГФ РК т.</w:t>
      </w:r>
      <w:r w:rsidR="00FE5172">
        <w:rPr>
          <w:rFonts w:ascii="Times New Roman" w:eastAsia="Times New Roman" w:hAnsi="Times New Roman"/>
          <w:sz w:val="28"/>
          <w:szCs w:val="28"/>
          <w:lang w:val="kk-KZ" w:eastAsia="ru-RU"/>
        </w:rPr>
        <w:t xml:space="preserve"> </w:t>
      </w:r>
      <w:r w:rsidR="0008237A">
        <w:rPr>
          <w:rFonts w:ascii="Times New Roman" w:eastAsia="Times New Roman" w:hAnsi="Times New Roman"/>
          <w:sz w:val="28"/>
          <w:szCs w:val="28"/>
          <w:lang w:val="kk-KZ" w:eastAsia="ru-RU"/>
        </w:rPr>
        <w:t xml:space="preserve">1, </w:t>
      </w:r>
      <w:r w:rsidR="0008237A" w:rsidRPr="00FE5172">
        <w:rPr>
          <w:rFonts w:ascii="Times New Roman" w:eastAsia="Times New Roman" w:hAnsi="Times New Roman"/>
          <w:i/>
          <w:iCs/>
          <w:sz w:val="28"/>
          <w:szCs w:val="28"/>
          <w:lang w:val="kk-KZ" w:eastAsia="ru-RU"/>
        </w:rPr>
        <w:t>5.1.4</w:t>
      </w:r>
      <w:r w:rsidR="0008237A">
        <w:rPr>
          <w:rFonts w:ascii="Times New Roman" w:hAnsi="Times New Roman"/>
          <w:sz w:val="28"/>
          <w:szCs w:val="28"/>
          <w:lang w:val="kk-KZ"/>
        </w:rPr>
        <w:t xml:space="preserve">; </w:t>
      </w:r>
      <w:r w:rsidR="0008237A" w:rsidRPr="00FE5172">
        <w:rPr>
          <w:rFonts w:ascii="Times New Roman" w:hAnsi="Times New Roman"/>
          <w:i/>
          <w:iCs/>
          <w:sz w:val="28"/>
          <w:szCs w:val="28"/>
          <w:lang w:val="kk-KZ"/>
        </w:rPr>
        <w:t>2.6.12</w:t>
      </w:r>
      <w:r w:rsidR="0008237A">
        <w:rPr>
          <w:rFonts w:ascii="Times New Roman" w:hAnsi="Times New Roman"/>
          <w:sz w:val="28"/>
          <w:szCs w:val="28"/>
          <w:lang w:val="kk-KZ"/>
        </w:rPr>
        <w:t xml:space="preserve">; </w:t>
      </w:r>
      <w:r w:rsidR="0008237A" w:rsidRPr="00FE5172">
        <w:rPr>
          <w:rFonts w:ascii="Times New Roman" w:hAnsi="Times New Roman"/>
          <w:i/>
          <w:iCs/>
          <w:sz w:val="28"/>
          <w:szCs w:val="28"/>
          <w:lang w:val="kk-KZ"/>
        </w:rPr>
        <w:t>2.6.13</w:t>
      </w:r>
      <w:r w:rsidR="0008237A">
        <w:rPr>
          <w:rFonts w:ascii="Times New Roman" w:hAnsi="Times New Roman"/>
          <w:sz w:val="28"/>
          <w:szCs w:val="28"/>
          <w:lang w:val="kk-KZ"/>
        </w:rPr>
        <w:t>.</w:t>
      </w:r>
    </w:p>
    <w:p w14:paraId="024D2E3A" w14:textId="26268577" w:rsidR="001137D2" w:rsidRDefault="005B1C45" w:rsidP="004E1120">
      <w:pPr>
        <w:spacing w:after="0" w:line="240" w:lineRule="auto"/>
        <w:ind w:firstLine="567"/>
        <w:jc w:val="both"/>
        <w:rPr>
          <w:rFonts w:ascii="Times New Roman" w:hAnsi="Times New Roman"/>
          <w:sz w:val="28"/>
          <w:szCs w:val="28"/>
          <w:lang w:val="kk-KZ"/>
        </w:rPr>
      </w:pPr>
      <w:r w:rsidRPr="0083675C">
        <w:rPr>
          <w:rFonts w:ascii="Times New Roman" w:hAnsi="Times New Roman"/>
          <w:iCs/>
          <w:sz w:val="28"/>
          <w:szCs w:val="28"/>
          <w:lang w:val="kk-KZ"/>
        </w:rPr>
        <w:t>О</w:t>
      </w:r>
      <w:r w:rsidR="0008237A" w:rsidRPr="0083675C">
        <w:rPr>
          <w:rFonts w:ascii="Times New Roman" w:hAnsi="Times New Roman"/>
          <w:iCs/>
          <w:sz w:val="28"/>
          <w:szCs w:val="28"/>
          <w:lang w:val="kk-KZ"/>
        </w:rPr>
        <w:t>пределение стабильности</w:t>
      </w:r>
      <w:r w:rsidR="0008237A">
        <w:rPr>
          <w:rFonts w:ascii="Times New Roman" w:hAnsi="Times New Roman"/>
          <w:sz w:val="28"/>
          <w:szCs w:val="28"/>
          <w:lang w:val="kk-KZ"/>
        </w:rPr>
        <w:t xml:space="preserve"> фармацевтических субстанции проводили методом «долгосрочных испытаний» согласно Приказу МЗ № ҚР ДСМ-165/2020 от 28 октября 2020 года «Об утверждении Правил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 </w:t>
      </w:r>
      <w:r w:rsidR="0008237A">
        <w:rPr>
          <w:rFonts w:ascii="Times New Roman" w:hAnsi="Times New Roman"/>
          <w:sz w:val="28"/>
          <w:szCs w:val="24"/>
          <w:lang w:val="kk-KZ"/>
        </w:rPr>
        <w:t>Исследование стабильности проводили  при  хранении  субстанции  в  сухом, защищенном от света прохладном месте  при  температуре  от  8 до 15</w:t>
      </w:r>
      <w:r w:rsidR="005671CD">
        <w:rPr>
          <w:rFonts w:ascii="Times New Roman" w:hAnsi="Times New Roman"/>
          <w:sz w:val="28"/>
          <w:szCs w:val="24"/>
          <w:lang w:val="kk-KZ"/>
        </w:rPr>
        <w:t xml:space="preserve"> </w:t>
      </w:r>
      <w:r w:rsidR="0008237A">
        <w:rPr>
          <w:rFonts w:ascii="Times New Roman" w:hAnsi="Times New Roman"/>
          <w:sz w:val="28"/>
          <w:szCs w:val="24"/>
          <w:lang w:val="kk-KZ"/>
        </w:rPr>
        <w:t>°С и влажности не более 60</w:t>
      </w:r>
      <w:r w:rsidR="00FE5172">
        <w:rPr>
          <w:rFonts w:ascii="Times New Roman" w:hAnsi="Times New Roman"/>
          <w:sz w:val="28"/>
          <w:szCs w:val="24"/>
          <w:lang w:val="kk-KZ"/>
        </w:rPr>
        <w:t xml:space="preserve"> </w:t>
      </w:r>
      <w:r w:rsidR="0008237A">
        <w:rPr>
          <w:rFonts w:ascii="Times New Roman" w:hAnsi="Times New Roman"/>
          <w:sz w:val="28"/>
          <w:szCs w:val="24"/>
          <w:lang w:val="kk-KZ"/>
        </w:rPr>
        <w:t xml:space="preserve">%. Образцы  каждой серии хранили  в стеклянных банках,  укупоренных навинчиваемыми крышками. </w:t>
      </w:r>
      <w:r w:rsidR="0008237A">
        <w:rPr>
          <w:rFonts w:ascii="Times New Roman" w:eastAsia="Times New Roman" w:hAnsi="Times New Roman"/>
          <w:sz w:val="28"/>
          <w:szCs w:val="28"/>
          <w:lang w:eastAsia="ru-RU"/>
        </w:rPr>
        <w:t xml:space="preserve">На хранение были заложены 3 серий опытных образцов </w:t>
      </w:r>
      <w:proofErr w:type="spellStart"/>
      <w:r w:rsidR="0008237A">
        <w:rPr>
          <w:rFonts w:ascii="Times New Roman" w:eastAsia="Times New Roman" w:hAnsi="Times New Roman"/>
          <w:sz w:val="28"/>
          <w:szCs w:val="28"/>
          <w:lang w:eastAsia="ru-RU"/>
        </w:rPr>
        <w:t>гидразонов</w:t>
      </w:r>
      <w:proofErr w:type="spellEnd"/>
      <w:r w:rsidR="0008237A">
        <w:rPr>
          <w:rFonts w:ascii="Times New Roman" w:eastAsia="Times New Roman" w:hAnsi="Times New Roman"/>
          <w:sz w:val="28"/>
          <w:szCs w:val="28"/>
          <w:lang w:eastAsia="ru-RU"/>
        </w:rPr>
        <w:t xml:space="preserve"> пиперидина и </w:t>
      </w:r>
      <w:proofErr w:type="spellStart"/>
      <w:r w:rsidR="0008237A">
        <w:rPr>
          <w:rFonts w:ascii="Times New Roman" w:eastAsia="Times New Roman" w:hAnsi="Times New Roman"/>
          <w:sz w:val="28"/>
          <w:szCs w:val="28"/>
          <w:lang w:eastAsia="ru-RU"/>
        </w:rPr>
        <w:t>морфолина</w:t>
      </w:r>
      <w:proofErr w:type="spellEnd"/>
      <w:r w:rsidR="0008237A">
        <w:rPr>
          <w:rFonts w:ascii="Times New Roman" w:eastAsia="Times New Roman" w:hAnsi="Times New Roman"/>
          <w:sz w:val="28"/>
          <w:szCs w:val="28"/>
          <w:lang w:eastAsia="ru-RU"/>
        </w:rPr>
        <w:t>.</w:t>
      </w:r>
    </w:p>
    <w:p w14:paraId="65F319F2" w14:textId="77777777" w:rsidR="001137D2" w:rsidRDefault="0008237A" w:rsidP="004E1120">
      <w:pPr>
        <w:spacing w:after="0" w:line="240" w:lineRule="auto"/>
        <w:ind w:firstLine="567"/>
        <w:jc w:val="both"/>
        <w:rPr>
          <w:rFonts w:ascii="Times New Roman" w:hAnsi="Times New Roman"/>
          <w:b/>
          <w:sz w:val="28"/>
          <w:szCs w:val="28"/>
          <w:lang w:val="kk-KZ"/>
        </w:rPr>
      </w:pPr>
      <w:r>
        <w:rPr>
          <w:rFonts w:ascii="Times New Roman" w:hAnsi="Times New Roman"/>
          <w:sz w:val="28"/>
          <w:szCs w:val="28"/>
          <w:lang w:val="kk-KZ"/>
        </w:rPr>
        <w:tab/>
        <w:t xml:space="preserve">Валидацию методик определения «Посторонние примеси» и «Количественное определение» проводили согласно ГФ ЕАЭС 1 том, 2 часть </w:t>
      </w:r>
      <w:r>
        <w:rPr>
          <w:rFonts w:ascii="Times New Roman" w:hAnsi="Times New Roman"/>
          <w:i/>
          <w:sz w:val="28"/>
          <w:szCs w:val="28"/>
          <w:lang w:val="kk-KZ"/>
        </w:rPr>
        <w:t>2.3.14.0.</w:t>
      </w:r>
      <w:r>
        <w:rPr>
          <w:rFonts w:ascii="Times New Roman" w:hAnsi="Times New Roman"/>
          <w:sz w:val="28"/>
          <w:szCs w:val="28"/>
          <w:lang w:val="kk-KZ"/>
        </w:rPr>
        <w:t xml:space="preserve"> «Валидация аналитических методик».</w:t>
      </w:r>
    </w:p>
    <w:p w14:paraId="3A373F92" w14:textId="77777777" w:rsidR="001137D2" w:rsidRDefault="0008237A" w:rsidP="009D5DFD">
      <w:pPr>
        <w:spacing w:after="0" w:line="240" w:lineRule="auto"/>
        <w:jc w:val="both"/>
        <w:rPr>
          <w:rFonts w:ascii="Times New Roman" w:hAnsi="Times New Roman"/>
          <w:sz w:val="28"/>
          <w:szCs w:val="28"/>
          <w:lang w:val="kk-KZ"/>
        </w:rPr>
      </w:pPr>
      <w:r>
        <w:rPr>
          <w:rFonts w:ascii="Times New Roman" w:hAnsi="Times New Roman"/>
          <w:sz w:val="28"/>
          <w:szCs w:val="28"/>
          <w:lang w:val="kk-KZ"/>
        </w:rPr>
        <w:tab/>
      </w:r>
    </w:p>
    <w:p w14:paraId="748E88AC" w14:textId="77777777" w:rsidR="001137D2" w:rsidRPr="0083675C" w:rsidRDefault="0008237A" w:rsidP="004E1120">
      <w:pPr>
        <w:spacing w:after="0" w:line="240" w:lineRule="auto"/>
        <w:ind w:firstLine="567"/>
        <w:jc w:val="both"/>
        <w:rPr>
          <w:rFonts w:ascii="Times New Roman" w:eastAsia="Times New Roman" w:hAnsi="Times New Roman"/>
          <w:bCs/>
          <w:sz w:val="28"/>
          <w:szCs w:val="28"/>
          <w:lang w:eastAsia="ru-RU"/>
        </w:rPr>
      </w:pPr>
      <w:r w:rsidRPr="0083675C">
        <w:rPr>
          <w:rFonts w:ascii="Times New Roman" w:eastAsia="Times New Roman" w:hAnsi="Times New Roman"/>
          <w:bCs/>
          <w:sz w:val="28"/>
          <w:szCs w:val="28"/>
          <w:lang w:eastAsia="ru-RU"/>
        </w:rPr>
        <w:t>Методы неклинических исследований</w:t>
      </w:r>
    </w:p>
    <w:p w14:paraId="1B1E1703" w14:textId="77777777" w:rsidR="001137D2" w:rsidRDefault="0008237A" w:rsidP="004E1120">
      <w:pPr>
        <w:spacing w:after="0" w:line="240" w:lineRule="auto"/>
        <w:ind w:firstLine="567"/>
        <w:jc w:val="both"/>
        <w:rPr>
          <w:rFonts w:ascii="Times New Roman" w:hAnsi="Times New Roman"/>
          <w:sz w:val="28"/>
          <w:szCs w:val="28"/>
        </w:rPr>
      </w:pPr>
      <w:r w:rsidRPr="0083675C">
        <w:rPr>
          <w:rFonts w:ascii="Times New Roman" w:hAnsi="Times New Roman"/>
          <w:bCs/>
          <w:sz w:val="28"/>
          <w:szCs w:val="28"/>
        </w:rPr>
        <w:t xml:space="preserve">Оценка острой токсичности </w:t>
      </w:r>
      <w:proofErr w:type="spellStart"/>
      <w:r w:rsidR="005E477D" w:rsidRPr="0083675C">
        <w:rPr>
          <w:rFonts w:ascii="Times New Roman" w:hAnsi="Times New Roman"/>
          <w:bCs/>
          <w:sz w:val="28"/>
          <w:szCs w:val="28"/>
        </w:rPr>
        <w:t>проведили</w:t>
      </w:r>
      <w:proofErr w:type="spellEnd"/>
      <w:r>
        <w:rPr>
          <w:rFonts w:ascii="Times New Roman" w:hAnsi="Times New Roman"/>
          <w:sz w:val="28"/>
          <w:szCs w:val="28"/>
        </w:rPr>
        <w:t xml:space="preserve"> на беспородных белых мышах (масса 18-23 г., 4 группы по 5 особей), при однократном пероральном введении. Исследуемый препарат вводили в трех разных дозах 500 мг/кг, 1000 мг/кг, 1500 мг/кг. За животными наблюдали 14 дней, при этом в первый день исследования животные должны находиться под непрерывным наблюдением. Каждый день измеряли массу тела, </w:t>
      </w:r>
      <w:r w:rsidR="005E477D">
        <w:rPr>
          <w:rFonts w:ascii="Times New Roman" w:hAnsi="Times New Roman"/>
          <w:sz w:val="28"/>
          <w:szCs w:val="28"/>
        </w:rPr>
        <w:t>состояние кожного покрова, поведение животных</w:t>
      </w:r>
      <w:r w:rsidR="00047605">
        <w:rPr>
          <w:rFonts w:ascii="Times New Roman" w:hAnsi="Times New Roman"/>
          <w:sz w:val="28"/>
          <w:szCs w:val="28"/>
        </w:rPr>
        <w:t xml:space="preserve"> </w:t>
      </w:r>
      <w:r>
        <w:rPr>
          <w:rFonts w:ascii="Times New Roman" w:hAnsi="Times New Roman"/>
          <w:sz w:val="28"/>
          <w:szCs w:val="28"/>
        </w:rPr>
        <w:t>[11</w:t>
      </w:r>
      <w:r w:rsidR="00EE47B1" w:rsidRPr="00EE47B1">
        <w:rPr>
          <w:rFonts w:ascii="Times New Roman" w:hAnsi="Times New Roman"/>
          <w:sz w:val="28"/>
          <w:szCs w:val="28"/>
        </w:rPr>
        <w:t>4</w:t>
      </w:r>
      <w:r>
        <w:rPr>
          <w:rFonts w:ascii="Times New Roman" w:hAnsi="Times New Roman"/>
          <w:sz w:val="28"/>
          <w:szCs w:val="28"/>
        </w:rPr>
        <w:t>, 11</w:t>
      </w:r>
      <w:r w:rsidR="00EE47B1" w:rsidRPr="00EE47B1">
        <w:rPr>
          <w:rFonts w:ascii="Times New Roman" w:hAnsi="Times New Roman"/>
          <w:sz w:val="28"/>
          <w:szCs w:val="28"/>
        </w:rPr>
        <w:t>5</w:t>
      </w:r>
      <w:r>
        <w:rPr>
          <w:rFonts w:ascii="Times New Roman" w:hAnsi="Times New Roman"/>
          <w:sz w:val="28"/>
          <w:szCs w:val="28"/>
        </w:rPr>
        <w:t>].</w:t>
      </w:r>
    </w:p>
    <w:p w14:paraId="6C65908D" w14:textId="77777777" w:rsidR="001137D2" w:rsidRDefault="0008237A" w:rsidP="004E1120">
      <w:pPr>
        <w:spacing w:after="0" w:line="240" w:lineRule="auto"/>
        <w:ind w:firstLine="567"/>
        <w:jc w:val="both"/>
        <w:rPr>
          <w:rFonts w:ascii="Times New Roman" w:eastAsia="Times New Roman" w:hAnsi="Times New Roman"/>
          <w:sz w:val="28"/>
          <w:szCs w:val="28"/>
          <w:lang w:val="kk-KZ" w:eastAsia="ru-RU"/>
        </w:rPr>
      </w:pPr>
      <w:r>
        <w:rPr>
          <w:rFonts w:ascii="Times New Roman" w:hAnsi="Times New Roman"/>
          <w:sz w:val="28"/>
          <w:szCs w:val="28"/>
        </w:rPr>
        <w:t xml:space="preserve">Оценка хронической токсичности </w:t>
      </w:r>
      <w:r w:rsidR="005E477D">
        <w:rPr>
          <w:rFonts w:ascii="Times New Roman" w:hAnsi="Times New Roman"/>
          <w:sz w:val="28"/>
          <w:szCs w:val="28"/>
        </w:rPr>
        <w:t>проводили</w:t>
      </w:r>
      <w:r>
        <w:rPr>
          <w:rFonts w:ascii="Times New Roman" w:hAnsi="Times New Roman"/>
          <w:sz w:val="28"/>
          <w:szCs w:val="28"/>
        </w:rPr>
        <w:t xml:space="preserve"> на беспородных белых мышах обоего пола (массой 18-23 г., 4 группы по 5 особей) при системном применении исследуемого вещества в течение 3 месяцев.</w:t>
      </w:r>
      <w:r>
        <w:rPr>
          <w:rFonts w:ascii="Times New Roman" w:hAnsi="Times New Roman"/>
        </w:rPr>
        <w:t xml:space="preserve"> </w:t>
      </w:r>
      <w:r>
        <w:rPr>
          <w:rFonts w:ascii="Times New Roman" w:hAnsi="Times New Roman"/>
          <w:sz w:val="28"/>
          <w:szCs w:val="28"/>
        </w:rPr>
        <w:t xml:space="preserve">Исследуемое вещество вводили </w:t>
      </w:r>
      <w:r>
        <w:rPr>
          <w:rFonts w:ascii="Times New Roman" w:hAnsi="Times New Roman"/>
          <w:sz w:val="28"/>
          <w:szCs w:val="28"/>
        </w:rPr>
        <w:lastRenderedPageBreak/>
        <w:t>лабораторным животным через зонд в желудок в виде суспензий в дозах 10 мг/кг, 100 мг/кг, 1000 мг/кг. На протяжении всего исследования животные находились под ежедневным наблюдением. Все животные, по завершению исследования, подвергались вскрытию для установления характера повреждающего действия исследуемого вещества. Для гистологических исследований для анализа изымались желудок, печень и почки. Забой животных проводили через 3 месяца.</w:t>
      </w:r>
    </w:p>
    <w:p w14:paraId="0F674F7C" w14:textId="77777777" w:rsidR="001137D2" w:rsidRDefault="0008237A" w:rsidP="004E1120">
      <w:pPr>
        <w:spacing w:after="0" w:line="240" w:lineRule="auto"/>
        <w:ind w:firstLine="567"/>
        <w:jc w:val="both"/>
        <w:rPr>
          <w:rFonts w:ascii="Times New Roman" w:eastAsia="Times New Roman" w:hAnsi="Times New Roman"/>
          <w:b/>
          <w:sz w:val="28"/>
          <w:szCs w:val="28"/>
          <w:lang w:val="kk-KZ" w:eastAsia="ru-RU"/>
        </w:rPr>
      </w:pPr>
      <w:r w:rsidRPr="0083675C">
        <w:rPr>
          <w:rFonts w:ascii="Times New Roman" w:eastAsia="Times New Roman" w:hAnsi="Times New Roman"/>
          <w:iCs/>
          <w:sz w:val="28"/>
          <w:szCs w:val="28"/>
          <w:lang w:val="kk-KZ" w:eastAsia="ru-RU"/>
        </w:rPr>
        <w:t>Исследования анальгетической активности</w:t>
      </w:r>
      <w:r w:rsidR="00EF6E58">
        <w:rPr>
          <w:rFonts w:ascii="Times New Roman" w:eastAsia="Times New Roman" w:hAnsi="Times New Roman"/>
          <w:sz w:val="28"/>
          <w:szCs w:val="28"/>
          <w:lang w:val="kk-KZ" w:eastAsia="ru-RU"/>
        </w:rPr>
        <w:t xml:space="preserve"> проводили</w:t>
      </w:r>
      <w:r>
        <w:rPr>
          <w:rFonts w:ascii="Times New Roman" w:eastAsia="Times New Roman" w:hAnsi="Times New Roman"/>
          <w:sz w:val="28"/>
          <w:szCs w:val="28"/>
          <w:lang w:val="kk-KZ" w:eastAsia="ru-RU"/>
        </w:rPr>
        <w:t xml:space="preserve"> с </w:t>
      </w:r>
      <w:r w:rsidR="00EF6E58">
        <w:rPr>
          <w:rFonts w:ascii="Times New Roman" w:eastAsia="Times New Roman" w:hAnsi="Times New Roman"/>
          <w:sz w:val="28"/>
          <w:szCs w:val="28"/>
          <w:lang w:val="kk-KZ" w:eastAsia="ru-RU"/>
        </w:rPr>
        <w:t>использованием методов</w:t>
      </w:r>
      <w:r>
        <w:rPr>
          <w:rFonts w:ascii="Times New Roman" w:eastAsia="Times New Roman" w:hAnsi="Times New Roman"/>
          <w:sz w:val="28"/>
          <w:szCs w:val="28"/>
          <w:lang w:val="kk-KZ" w:eastAsia="ru-RU"/>
        </w:rPr>
        <w:t xml:space="preserve"> теста тепловой иммерсии хвоста при погружении в горячую воду (</w:t>
      </w:r>
      <w:r>
        <w:rPr>
          <w:rFonts w:ascii="Times New Roman" w:eastAsia="Times New Roman" w:hAnsi="Times New Roman"/>
          <w:i/>
          <w:sz w:val="28"/>
          <w:szCs w:val="28"/>
          <w:lang w:val="kk-KZ" w:eastAsia="ru-RU"/>
        </w:rPr>
        <w:t>tail immersion</w:t>
      </w:r>
      <w:r>
        <w:rPr>
          <w:rFonts w:ascii="Times New Roman" w:eastAsia="Times New Roman" w:hAnsi="Times New Roman"/>
          <w:sz w:val="28"/>
          <w:szCs w:val="28"/>
          <w:lang w:val="kk-KZ" w:eastAsia="ru-RU"/>
        </w:rPr>
        <w:t>) и теста горячей пластины (</w:t>
      </w:r>
      <w:r>
        <w:rPr>
          <w:rFonts w:ascii="Times New Roman" w:eastAsia="Times New Roman" w:hAnsi="Times New Roman"/>
          <w:i/>
          <w:sz w:val="28"/>
          <w:szCs w:val="28"/>
          <w:lang w:val="kk-KZ" w:eastAsia="ru-RU"/>
        </w:rPr>
        <w:t>hot plate</w:t>
      </w:r>
      <w:r>
        <w:rPr>
          <w:rFonts w:ascii="Times New Roman" w:eastAsia="Times New Roman" w:hAnsi="Times New Roman"/>
          <w:sz w:val="28"/>
          <w:szCs w:val="28"/>
          <w:lang w:val="kk-KZ" w:eastAsia="ru-RU"/>
        </w:rPr>
        <w:t xml:space="preserve">): регистрировали время с момента помещения на горячую поверхность +(55 ± 2) ºС и в воду +(55 ± 2) ºС до появления поведенческого ответа (облизывания задних лап, прыжки, отдергивание задней лапы и отдергивание хвоста) в определенные временные точки: 1; 5; 15; 30; 60; 120; 240 минут после однократного внутримышечного введения исследуемого соединения гидразид пиперидина и препаратов сравнения. В исследовании </w:t>
      </w:r>
      <w:r w:rsidR="00EF6E58">
        <w:rPr>
          <w:rFonts w:ascii="Times New Roman" w:eastAsia="Times New Roman" w:hAnsi="Times New Roman"/>
          <w:sz w:val="28"/>
          <w:szCs w:val="28"/>
          <w:lang w:val="kk-KZ" w:eastAsia="ru-RU"/>
        </w:rPr>
        <w:t>использовали</w:t>
      </w:r>
      <w:r>
        <w:rPr>
          <w:rFonts w:ascii="Times New Roman" w:eastAsia="Times New Roman" w:hAnsi="Times New Roman"/>
          <w:sz w:val="28"/>
          <w:szCs w:val="28"/>
          <w:lang w:val="kk-KZ" w:eastAsia="ru-RU"/>
        </w:rPr>
        <w:t xml:space="preserve"> аутбредные белые мыши массой 19 г ± 10 % по 10 особей одного пола для каждой группы, всего 30 голов. Критерием анальгетического эффекта считали достоверное увеличение латентного периода реакции после введения вещества в определенных временных точках.</w:t>
      </w:r>
    </w:p>
    <w:p w14:paraId="09610F02" w14:textId="77777777" w:rsidR="001137D2" w:rsidRDefault="0008237A" w:rsidP="004E1120">
      <w:pPr>
        <w:pStyle w:val="afc"/>
        <w:spacing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При неклиническом испытании синтезированных соединений для интерпретации результатов определения общетоксического действия использовали метод Литчфилда и Уилкоксона, метод вариационной статистики с использованием комплекта программ MS Excel с использованием коэффициента Стьюдента. </w:t>
      </w:r>
    </w:p>
    <w:p w14:paraId="6B8973B9" w14:textId="009A4C17" w:rsidR="001137D2" w:rsidRDefault="0008237A" w:rsidP="004E1120">
      <w:pPr>
        <w:pStyle w:val="afc"/>
        <w:spacing w:after="0" w:line="240" w:lineRule="auto"/>
        <w:ind w:left="0" w:firstLine="567"/>
        <w:jc w:val="both"/>
        <w:rPr>
          <w:rFonts w:ascii="Times New Roman" w:hAnsi="Times New Roman"/>
          <w:sz w:val="28"/>
          <w:szCs w:val="28"/>
          <w:lang w:val="kk-KZ"/>
        </w:rPr>
      </w:pPr>
      <w:r w:rsidRPr="0083675C">
        <w:rPr>
          <w:rFonts w:ascii="Times New Roman" w:hAnsi="Times New Roman"/>
          <w:iCs/>
          <w:sz w:val="28"/>
          <w:szCs w:val="28"/>
          <w:lang w:val="kk-KZ"/>
        </w:rPr>
        <w:t>Определение</w:t>
      </w:r>
      <w:r w:rsidRPr="0083675C">
        <w:rPr>
          <w:rFonts w:ascii="Times New Roman" w:hAnsi="Times New Roman"/>
          <w:iCs/>
          <w:sz w:val="28"/>
          <w:szCs w:val="28"/>
        </w:rPr>
        <w:t xml:space="preserve"> </w:t>
      </w:r>
      <w:r w:rsidRPr="0083675C">
        <w:rPr>
          <w:rFonts w:ascii="Times New Roman" w:hAnsi="Times New Roman"/>
          <w:iCs/>
          <w:sz w:val="28"/>
          <w:szCs w:val="28"/>
          <w:lang w:val="kk-KZ"/>
        </w:rPr>
        <w:t>антимикобактериальной активности</w:t>
      </w:r>
      <w:r>
        <w:rPr>
          <w:rFonts w:ascii="Times New Roman" w:hAnsi="Times New Roman"/>
          <w:sz w:val="28"/>
          <w:szCs w:val="28"/>
          <w:lang w:val="kk-KZ"/>
        </w:rPr>
        <w:t xml:space="preserve"> </w:t>
      </w:r>
      <w:r>
        <w:rPr>
          <w:rFonts w:ascii="Times New Roman" w:hAnsi="Times New Roman"/>
          <w:i/>
          <w:sz w:val="28"/>
          <w:szCs w:val="28"/>
          <w:lang w:val="kk-KZ"/>
        </w:rPr>
        <w:t>in vitro</w:t>
      </w:r>
      <w:r>
        <w:rPr>
          <w:rFonts w:ascii="Times New Roman" w:hAnsi="Times New Roman"/>
        </w:rPr>
        <w:t xml:space="preserve"> </w:t>
      </w:r>
      <w:r>
        <w:rPr>
          <w:rFonts w:ascii="Times New Roman" w:hAnsi="Times New Roman"/>
          <w:sz w:val="28"/>
          <w:szCs w:val="28"/>
          <w:lang w:val="kk-KZ"/>
        </w:rPr>
        <w:t xml:space="preserve">с использованием лабораторных тест-штаммов </w:t>
      </w:r>
      <w:r>
        <w:rPr>
          <w:rFonts w:ascii="Times New Roman" w:hAnsi="Times New Roman"/>
          <w:i/>
          <w:sz w:val="28"/>
          <w:szCs w:val="28"/>
          <w:lang w:val="kk-KZ"/>
        </w:rPr>
        <w:t>M.</w:t>
      </w:r>
      <w:r>
        <w:rPr>
          <w:rFonts w:ascii="Times New Roman" w:hAnsi="Times New Roman"/>
          <w:i/>
          <w:sz w:val="28"/>
          <w:szCs w:val="28"/>
        </w:rPr>
        <w:t xml:space="preserve"> </w:t>
      </w:r>
      <w:r>
        <w:rPr>
          <w:rFonts w:ascii="Times New Roman" w:hAnsi="Times New Roman"/>
          <w:i/>
          <w:sz w:val="28"/>
          <w:szCs w:val="28"/>
          <w:lang w:val="kk-KZ"/>
        </w:rPr>
        <w:t>bovis BCG, M.</w:t>
      </w:r>
      <w:r>
        <w:rPr>
          <w:rFonts w:ascii="Times New Roman" w:hAnsi="Times New Roman"/>
          <w:i/>
          <w:sz w:val="28"/>
          <w:szCs w:val="28"/>
        </w:rPr>
        <w:t xml:space="preserve"> </w:t>
      </w:r>
      <w:r>
        <w:rPr>
          <w:rFonts w:ascii="Times New Roman" w:hAnsi="Times New Roman"/>
          <w:i/>
          <w:sz w:val="28"/>
          <w:szCs w:val="28"/>
          <w:lang w:val="kk-KZ"/>
        </w:rPr>
        <w:t xml:space="preserve">abscessus и </w:t>
      </w:r>
      <w:r>
        <w:rPr>
          <w:rFonts w:ascii="Times New Roman" w:hAnsi="Times New Roman"/>
          <w:i/>
          <w:sz w:val="28"/>
          <w:szCs w:val="28"/>
          <w:lang w:val="en-US"/>
        </w:rPr>
        <w:t>M</w:t>
      </w:r>
      <w:r>
        <w:rPr>
          <w:rFonts w:ascii="Times New Roman" w:hAnsi="Times New Roman"/>
          <w:i/>
          <w:sz w:val="28"/>
          <w:szCs w:val="28"/>
        </w:rPr>
        <w:t xml:space="preserve">. </w:t>
      </w:r>
      <w:r>
        <w:rPr>
          <w:rFonts w:ascii="Times New Roman" w:hAnsi="Times New Roman"/>
          <w:i/>
          <w:sz w:val="28"/>
          <w:szCs w:val="28"/>
          <w:lang w:val="en-US"/>
        </w:rPr>
        <w:t>tuberculosis</w:t>
      </w:r>
      <w:r>
        <w:rPr>
          <w:rFonts w:ascii="Times New Roman" w:hAnsi="Times New Roman"/>
          <w:i/>
          <w:sz w:val="28"/>
          <w:szCs w:val="28"/>
          <w:lang w:val="kk-KZ"/>
        </w:rPr>
        <w:t>.</w:t>
      </w:r>
      <w:r>
        <w:rPr>
          <w:rFonts w:ascii="Times New Roman" w:hAnsi="Times New Roman"/>
        </w:rPr>
        <w:t xml:space="preserve"> </w:t>
      </w:r>
      <w:r w:rsidR="00003386">
        <w:rPr>
          <w:rFonts w:ascii="Times New Roman" w:hAnsi="Times New Roman"/>
          <w:sz w:val="28"/>
          <w:szCs w:val="28"/>
          <w:lang w:val="kk-KZ"/>
        </w:rPr>
        <w:t>Препараты готовили</w:t>
      </w:r>
      <w:r>
        <w:rPr>
          <w:rFonts w:ascii="Times New Roman" w:hAnsi="Times New Roman"/>
          <w:sz w:val="28"/>
          <w:szCs w:val="28"/>
          <w:lang w:val="kk-KZ"/>
        </w:rPr>
        <w:t xml:space="preserve"> в виде исходного раствора 10 мг/мл, растворенного в 96% этиловом спирте. Исходный раствор разба</w:t>
      </w:r>
      <w:r w:rsidR="00003386">
        <w:rPr>
          <w:rFonts w:ascii="Times New Roman" w:hAnsi="Times New Roman"/>
          <w:sz w:val="28"/>
          <w:szCs w:val="28"/>
          <w:lang w:val="kk-KZ"/>
        </w:rPr>
        <w:t>вляли</w:t>
      </w:r>
      <w:r>
        <w:rPr>
          <w:rFonts w:ascii="Times New Roman" w:hAnsi="Times New Roman"/>
          <w:sz w:val="28"/>
          <w:szCs w:val="28"/>
          <w:lang w:val="kk-KZ"/>
        </w:rPr>
        <w:t xml:space="preserve"> до 200 мкг/мл в питательной среде Middlebrook 7H9 с добавление</w:t>
      </w:r>
      <w:r w:rsidR="00003386">
        <w:rPr>
          <w:rFonts w:ascii="Times New Roman" w:hAnsi="Times New Roman"/>
          <w:sz w:val="28"/>
          <w:szCs w:val="28"/>
          <w:lang w:val="kk-KZ"/>
        </w:rPr>
        <w:t>м ADC и Tween 80. Затем проводили</w:t>
      </w:r>
      <w:r>
        <w:rPr>
          <w:rFonts w:ascii="Times New Roman" w:hAnsi="Times New Roman"/>
          <w:sz w:val="28"/>
          <w:szCs w:val="28"/>
          <w:lang w:val="kk-KZ"/>
        </w:rPr>
        <w:t xml:space="preserve"> серийные двукратные разбавления в 96-луночных микротитровальных планшетах до конечной концентрации 0,78 мкг/мл. Добавля</w:t>
      </w:r>
      <w:r w:rsidR="00003386">
        <w:rPr>
          <w:rFonts w:ascii="Times New Roman" w:hAnsi="Times New Roman"/>
          <w:sz w:val="28"/>
          <w:szCs w:val="28"/>
          <w:lang w:val="kk-KZ"/>
        </w:rPr>
        <w:t>ли</w:t>
      </w:r>
      <w:r>
        <w:rPr>
          <w:rFonts w:ascii="Times New Roman" w:hAnsi="Times New Roman"/>
          <w:sz w:val="28"/>
          <w:szCs w:val="28"/>
          <w:lang w:val="kk-KZ"/>
        </w:rPr>
        <w:t xml:space="preserve"> 100 мкл бактерий в логарифмической фазе (OD 600 0,2-0,6) для получения конечного объема 200 мкл на лунку. Для </w:t>
      </w:r>
      <w:r>
        <w:rPr>
          <w:rFonts w:ascii="Times New Roman" w:hAnsi="Times New Roman"/>
          <w:i/>
          <w:sz w:val="28"/>
          <w:szCs w:val="28"/>
          <w:lang w:val="kk-KZ"/>
        </w:rPr>
        <w:t>M. bovis BCG</w:t>
      </w:r>
      <w:r>
        <w:rPr>
          <w:rFonts w:ascii="Times New Roman" w:hAnsi="Times New Roman"/>
          <w:sz w:val="28"/>
          <w:szCs w:val="28"/>
          <w:lang w:val="kk-KZ"/>
        </w:rPr>
        <w:t xml:space="preserve"> и </w:t>
      </w:r>
      <w:r>
        <w:rPr>
          <w:rFonts w:ascii="Times New Roman" w:hAnsi="Times New Roman"/>
          <w:i/>
          <w:sz w:val="28"/>
          <w:szCs w:val="28"/>
          <w:lang w:val="kk-KZ"/>
        </w:rPr>
        <w:t xml:space="preserve">M. tuberculosis </w:t>
      </w:r>
      <w:r w:rsidR="00003386">
        <w:rPr>
          <w:rFonts w:ascii="Times New Roman" w:hAnsi="Times New Roman"/>
          <w:sz w:val="28"/>
          <w:szCs w:val="28"/>
          <w:lang w:val="kk-KZ"/>
        </w:rPr>
        <w:t>планшеты инкубировали</w:t>
      </w:r>
      <w:r>
        <w:rPr>
          <w:rFonts w:ascii="Times New Roman" w:hAnsi="Times New Roman"/>
          <w:sz w:val="28"/>
          <w:szCs w:val="28"/>
          <w:lang w:val="kk-KZ"/>
        </w:rPr>
        <w:t xml:space="preserve"> в течение 7 дней при 37</w:t>
      </w:r>
      <w:r w:rsidR="00AD5164">
        <w:rPr>
          <w:rFonts w:ascii="Times New Roman" w:hAnsi="Times New Roman"/>
          <w:sz w:val="28"/>
          <w:szCs w:val="28"/>
          <w:lang w:val="kk-KZ"/>
        </w:rPr>
        <w:t xml:space="preserve"> </w:t>
      </w:r>
      <w:r>
        <w:rPr>
          <w:rFonts w:ascii="Times New Roman" w:hAnsi="Times New Roman"/>
          <w:sz w:val="28"/>
          <w:szCs w:val="28"/>
          <w:lang w:val="kk-KZ"/>
        </w:rPr>
        <w:t xml:space="preserve">°C; для </w:t>
      </w:r>
      <w:r>
        <w:rPr>
          <w:rFonts w:ascii="Times New Roman" w:hAnsi="Times New Roman"/>
          <w:i/>
          <w:sz w:val="28"/>
          <w:szCs w:val="28"/>
          <w:lang w:val="kk-KZ"/>
        </w:rPr>
        <w:t>M.</w:t>
      </w:r>
      <w:r>
        <w:rPr>
          <w:rFonts w:ascii="Times New Roman" w:hAnsi="Times New Roman"/>
          <w:i/>
          <w:sz w:val="28"/>
          <w:szCs w:val="28"/>
        </w:rPr>
        <w:t xml:space="preserve"> </w:t>
      </w:r>
      <w:r>
        <w:rPr>
          <w:rFonts w:ascii="Times New Roman" w:hAnsi="Times New Roman"/>
          <w:i/>
          <w:sz w:val="28"/>
          <w:szCs w:val="28"/>
          <w:lang w:val="kk-KZ"/>
        </w:rPr>
        <w:t xml:space="preserve">abscessus </w:t>
      </w:r>
      <w:r>
        <w:rPr>
          <w:rFonts w:ascii="Times New Roman" w:hAnsi="Times New Roman"/>
          <w:sz w:val="28"/>
          <w:szCs w:val="28"/>
          <w:lang w:val="kk-KZ"/>
        </w:rPr>
        <w:t>планшеты инкубир</w:t>
      </w:r>
      <w:r w:rsidR="00003386">
        <w:rPr>
          <w:rFonts w:ascii="Times New Roman" w:hAnsi="Times New Roman"/>
          <w:sz w:val="28"/>
          <w:szCs w:val="28"/>
          <w:lang w:val="kk-KZ"/>
        </w:rPr>
        <w:t>овали</w:t>
      </w:r>
      <w:r>
        <w:rPr>
          <w:rFonts w:ascii="Times New Roman" w:hAnsi="Times New Roman"/>
          <w:sz w:val="28"/>
          <w:szCs w:val="28"/>
          <w:lang w:val="kk-KZ"/>
        </w:rPr>
        <w:t xml:space="preserve"> в</w:t>
      </w:r>
      <w:r>
        <w:rPr>
          <w:rFonts w:ascii="Times New Roman" w:hAnsi="Times New Roman"/>
          <w:sz w:val="28"/>
          <w:szCs w:val="28"/>
        </w:rPr>
        <w:t xml:space="preserve"> </w:t>
      </w:r>
      <w:r w:rsidR="00003386">
        <w:rPr>
          <w:rFonts w:ascii="Times New Roman" w:hAnsi="Times New Roman"/>
          <w:sz w:val="28"/>
          <w:szCs w:val="28"/>
          <w:lang w:val="kk-KZ"/>
        </w:rPr>
        <w:t>течение 3 дней. Добавляли</w:t>
      </w:r>
      <w:r>
        <w:rPr>
          <w:rFonts w:ascii="Times New Roman" w:hAnsi="Times New Roman"/>
          <w:sz w:val="28"/>
          <w:szCs w:val="28"/>
          <w:lang w:val="kk-KZ"/>
        </w:rPr>
        <w:t xml:space="preserve"> 20 мкл Alamar Blue (в качестве меры жизнес</w:t>
      </w:r>
      <w:r w:rsidR="00003386">
        <w:rPr>
          <w:rFonts w:ascii="Times New Roman" w:hAnsi="Times New Roman"/>
          <w:sz w:val="28"/>
          <w:szCs w:val="28"/>
          <w:lang w:val="kk-KZ"/>
        </w:rPr>
        <w:t>пособности бактерий) и инкубировали</w:t>
      </w:r>
      <w:r>
        <w:rPr>
          <w:rFonts w:ascii="Times New Roman" w:hAnsi="Times New Roman"/>
          <w:sz w:val="28"/>
          <w:szCs w:val="28"/>
          <w:lang w:val="kk-KZ"/>
        </w:rPr>
        <w:t xml:space="preserve"> сутки перед считыванием на планшетном ридере. Значения MIC определя</w:t>
      </w:r>
      <w:r w:rsidR="00003386">
        <w:rPr>
          <w:rFonts w:ascii="Times New Roman" w:hAnsi="Times New Roman"/>
          <w:sz w:val="28"/>
          <w:szCs w:val="28"/>
          <w:lang w:val="kk-KZ"/>
        </w:rPr>
        <w:t>ли</w:t>
      </w:r>
      <w:r>
        <w:rPr>
          <w:rFonts w:ascii="Times New Roman" w:hAnsi="Times New Roman"/>
          <w:sz w:val="28"/>
          <w:szCs w:val="28"/>
          <w:lang w:val="kk-KZ"/>
        </w:rPr>
        <w:t xml:space="preserve"> с помощью регрессии Гомпертца в GraphPad Prism. Положительным контролем являются</w:t>
      </w:r>
      <w:r w:rsidR="00003386">
        <w:rPr>
          <w:rFonts w:ascii="Times New Roman" w:hAnsi="Times New Roman"/>
          <w:sz w:val="28"/>
          <w:szCs w:val="28"/>
          <w:lang w:val="kk-KZ"/>
        </w:rPr>
        <w:t xml:space="preserve"> </w:t>
      </w:r>
      <w:r>
        <w:rPr>
          <w:rFonts w:ascii="Times New Roman" w:hAnsi="Times New Roman"/>
          <w:sz w:val="28"/>
          <w:szCs w:val="28"/>
          <w:lang w:val="kk-KZ"/>
        </w:rPr>
        <w:t xml:space="preserve">лунки без лекарств для анализа неингибированного роста бактерий. Отрицательным контроль - лунки без бактерий и лекарств для определения фоновой флуоресценции только </w:t>
      </w:r>
      <w:r w:rsidR="00003386">
        <w:rPr>
          <w:rFonts w:ascii="Times New Roman" w:hAnsi="Times New Roman"/>
          <w:sz w:val="28"/>
          <w:szCs w:val="28"/>
          <w:lang w:val="kk-KZ"/>
        </w:rPr>
        <w:t>среды. Все эксперименты проводили</w:t>
      </w:r>
      <w:r>
        <w:rPr>
          <w:rFonts w:ascii="Times New Roman" w:hAnsi="Times New Roman"/>
          <w:sz w:val="28"/>
          <w:szCs w:val="28"/>
          <w:lang w:val="kk-KZ"/>
        </w:rPr>
        <w:t xml:space="preserve"> в независимых биологических трехкратных повторах с минимумом 3 технических повторов на чашку.</w:t>
      </w:r>
    </w:p>
    <w:p w14:paraId="43BCCCC2" w14:textId="77777777" w:rsidR="007C7ED6" w:rsidRDefault="007C7ED6" w:rsidP="004E1120">
      <w:pPr>
        <w:spacing w:after="0" w:line="240" w:lineRule="auto"/>
        <w:ind w:firstLine="567"/>
        <w:rPr>
          <w:rFonts w:ascii="Times New Roman" w:hAnsi="Times New Roman"/>
          <w:bCs/>
          <w:sz w:val="28"/>
          <w:szCs w:val="28"/>
          <w:lang w:val="kk-KZ"/>
        </w:rPr>
      </w:pPr>
    </w:p>
    <w:p w14:paraId="3A864A03" w14:textId="475C873B" w:rsidR="001137D2" w:rsidRPr="0083675C" w:rsidRDefault="0008237A" w:rsidP="004E1120">
      <w:pPr>
        <w:spacing w:after="0" w:line="240" w:lineRule="auto"/>
        <w:ind w:firstLine="567"/>
        <w:rPr>
          <w:rFonts w:ascii="Times New Roman" w:hAnsi="Times New Roman"/>
          <w:bCs/>
          <w:sz w:val="28"/>
          <w:szCs w:val="28"/>
        </w:rPr>
      </w:pPr>
      <w:r w:rsidRPr="0083675C">
        <w:rPr>
          <w:rFonts w:ascii="Times New Roman" w:hAnsi="Times New Roman"/>
          <w:bCs/>
          <w:sz w:val="28"/>
          <w:szCs w:val="28"/>
        </w:rPr>
        <w:t>Статистическая обработка результатов исследования</w:t>
      </w:r>
    </w:p>
    <w:p w14:paraId="4CD22CE8" w14:textId="77777777" w:rsidR="001137D2" w:rsidRDefault="0008237A" w:rsidP="004E1120">
      <w:pPr>
        <w:pStyle w:val="afc"/>
        <w:spacing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Статистическую обработку результатов экспериментов проводили при помощи программного обеспечения </w:t>
      </w:r>
      <w:r>
        <w:rPr>
          <w:rFonts w:ascii="Times New Roman" w:hAnsi="Times New Roman"/>
          <w:sz w:val="28"/>
          <w:szCs w:val="28"/>
          <w:lang w:val="en-US"/>
        </w:rPr>
        <w:t>Microsoft</w:t>
      </w:r>
      <w:r>
        <w:rPr>
          <w:rFonts w:ascii="Times New Roman" w:hAnsi="Times New Roman"/>
          <w:sz w:val="28"/>
          <w:szCs w:val="28"/>
        </w:rPr>
        <w:t xml:space="preserve"> </w:t>
      </w:r>
      <w:r>
        <w:rPr>
          <w:rFonts w:ascii="Times New Roman" w:hAnsi="Times New Roman"/>
          <w:sz w:val="28"/>
          <w:szCs w:val="28"/>
          <w:lang w:val="en-US"/>
        </w:rPr>
        <w:t>Office</w:t>
      </w:r>
      <w:r>
        <w:rPr>
          <w:rFonts w:ascii="Times New Roman" w:hAnsi="Times New Roman"/>
          <w:sz w:val="28"/>
          <w:szCs w:val="28"/>
        </w:rPr>
        <w:t xml:space="preserve"> </w:t>
      </w:r>
      <w:r>
        <w:rPr>
          <w:rFonts w:ascii="Times New Roman" w:hAnsi="Times New Roman"/>
          <w:sz w:val="28"/>
          <w:szCs w:val="28"/>
          <w:lang w:val="en-US"/>
        </w:rPr>
        <w:t>Ex</w:t>
      </w:r>
      <w:r>
        <w:rPr>
          <w:rFonts w:ascii="Times New Roman" w:hAnsi="Times New Roman"/>
          <w:sz w:val="28"/>
          <w:szCs w:val="28"/>
        </w:rPr>
        <w:t>с</w:t>
      </w:r>
      <w:proofErr w:type="spellStart"/>
      <w:r>
        <w:rPr>
          <w:rFonts w:ascii="Times New Roman" w:hAnsi="Times New Roman"/>
          <w:sz w:val="28"/>
          <w:szCs w:val="28"/>
          <w:lang w:val="en-US"/>
        </w:rPr>
        <w:t>el</w:t>
      </w:r>
      <w:proofErr w:type="spellEnd"/>
      <w:r>
        <w:rPr>
          <w:rFonts w:ascii="Times New Roman" w:hAnsi="Times New Roman"/>
          <w:sz w:val="28"/>
          <w:szCs w:val="28"/>
        </w:rPr>
        <w:t xml:space="preserve"> 2010 в соответствии с требованиями ГФ ЕАЭС 1 том, 2 часть </w:t>
      </w:r>
      <w:r>
        <w:rPr>
          <w:rFonts w:ascii="Times New Roman" w:hAnsi="Times New Roman"/>
          <w:i/>
          <w:sz w:val="28"/>
          <w:szCs w:val="28"/>
        </w:rPr>
        <w:t>2.3.13.0.</w:t>
      </w:r>
      <w:r>
        <w:rPr>
          <w:rFonts w:ascii="Times New Roman" w:hAnsi="Times New Roman"/>
          <w:sz w:val="28"/>
          <w:szCs w:val="28"/>
        </w:rPr>
        <w:t xml:space="preserve"> «Статистическая обработка результатов физических, физико-химических и химических испытаний».</w:t>
      </w:r>
    </w:p>
    <w:p w14:paraId="56CF1B95"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494435E"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0439356"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DFE296A"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551F6D36"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849ABD2"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E196F59"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4E64F96"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990A266"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2DFDBC6D"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7E404326"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453DEE56"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EEA287F"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04FAA399"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4F723B5B"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1E3BFF4E"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5E6B04F4"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72E8596C"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E7F005A"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4D3CD69"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2EC7C62D"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A7F746F"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190F4F9D"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42CD714E"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073CDF20"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0A4F2A23"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7BC3010E"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0E459C1A"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639DDA47"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59D240D8"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33439CAE"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49DC84D9"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7EA61CB9"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7873618C"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21A1325A"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11B1F34F"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2C501DB9"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11E24A8D"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4AA29E6E" w14:textId="77777777" w:rsidR="00AD5164" w:rsidRDefault="00AD5164" w:rsidP="00092BC6">
      <w:pPr>
        <w:pStyle w:val="afc"/>
        <w:spacing w:after="0" w:line="240" w:lineRule="auto"/>
        <w:ind w:left="0" w:firstLine="567"/>
        <w:rPr>
          <w:rFonts w:ascii="Times New Roman" w:hAnsi="Times New Roman"/>
          <w:b/>
          <w:sz w:val="28"/>
          <w:szCs w:val="28"/>
          <w:lang w:val="kk-KZ"/>
        </w:rPr>
      </w:pPr>
    </w:p>
    <w:p w14:paraId="09FCD901" w14:textId="410A7E78" w:rsidR="001137D2" w:rsidRDefault="0008237A" w:rsidP="00092BC6">
      <w:pPr>
        <w:pStyle w:val="afc"/>
        <w:spacing w:after="0" w:line="240" w:lineRule="auto"/>
        <w:ind w:left="0" w:firstLine="567"/>
        <w:rPr>
          <w:rFonts w:ascii="Times New Roman" w:hAnsi="Times New Roman"/>
          <w:b/>
          <w:sz w:val="28"/>
          <w:szCs w:val="28"/>
          <w:lang w:val="kk-KZ"/>
        </w:rPr>
      </w:pPr>
      <w:r>
        <w:rPr>
          <w:rFonts w:ascii="Times New Roman" w:hAnsi="Times New Roman"/>
          <w:b/>
          <w:sz w:val="28"/>
          <w:szCs w:val="28"/>
          <w:lang w:val="kk-KZ"/>
        </w:rPr>
        <w:lastRenderedPageBreak/>
        <w:t>3 ЭКСПЕРИМЕНТАЛЬНАЯ ЧАСТЬ</w:t>
      </w:r>
    </w:p>
    <w:p w14:paraId="441DA0C1" w14:textId="77777777" w:rsidR="001137D2" w:rsidRDefault="001137D2" w:rsidP="00092BC6">
      <w:pPr>
        <w:pStyle w:val="afc"/>
        <w:tabs>
          <w:tab w:val="left" w:pos="5955"/>
        </w:tabs>
        <w:spacing w:after="0" w:line="240" w:lineRule="auto"/>
        <w:ind w:left="0" w:firstLine="425"/>
        <w:rPr>
          <w:rFonts w:ascii="Times New Roman" w:hAnsi="Times New Roman"/>
          <w:b/>
          <w:sz w:val="28"/>
          <w:szCs w:val="28"/>
        </w:rPr>
      </w:pPr>
    </w:p>
    <w:p w14:paraId="3FACD817" w14:textId="77777777" w:rsidR="001137D2" w:rsidRDefault="0008237A" w:rsidP="00092BC6">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3.1 Компьютерное прогнозирование биологической активности, токсичности и фармакокинетических параметров производных пиперидина и </w:t>
      </w:r>
      <w:proofErr w:type="spellStart"/>
      <w:r>
        <w:rPr>
          <w:rFonts w:ascii="Times New Roman" w:hAnsi="Times New Roman"/>
          <w:b/>
          <w:sz w:val="28"/>
          <w:szCs w:val="28"/>
        </w:rPr>
        <w:t>морфолина</w:t>
      </w:r>
      <w:proofErr w:type="spellEnd"/>
    </w:p>
    <w:p w14:paraId="64EACB3C" w14:textId="400EF142" w:rsidR="001137D2" w:rsidRDefault="0008237A" w:rsidP="004E1120">
      <w:pPr>
        <w:tabs>
          <w:tab w:val="left" w:pos="6190"/>
        </w:tabs>
        <w:spacing w:after="0" w:line="240" w:lineRule="auto"/>
        <w:ind w:firstLine="567"/>
        <w:jc w:val="both"/>
        <w:rPr>
          <w:rFonts w:ascii="Times New Roman" w:hAnsi="Times New Roman"/>
          <w:sz w:val="28"/>
          <w:szCs w:val="28"/>
        </w:rPr>
      </w:pPr>
      <w:r>
        <w:rPr>
          <w:rFonts w:ascii="Times New Roman" w:hAnsi="Times New Roman"/>
          <w:sz w:val="28"/>
          <w:szCs w:val="28"/>
        </w:rPr>
        <w:t xml:space="preserve">До синтеза потенциально биологически активных соединений был проведен </w:t>
      </w:r>
      <w:r>
        <w:rPr>
          <w:rFonts w:ascii="Times New Roman" w:hAnsi="Times New Roman"/>
          <w:i/>
          <w:sz w:val="28"/>
          <w:szCs w:val="28"/>
          <w:lang w:val="en-US"/>
        </w:rPr>
        <w:t>in</w:t>
      </w:r>
      <w:r>
        <w:rPr>
          <w:rFonts w:ascii="Times New Roman" w:hAnsi="Times New Roman"/>
          <w:i/>
          <w:sz w:val="28"/>
          <w:szCs w:val="28"/>
        </w:rPr>
        <w:t xml:space="preserve"> </w:t>
      </w:r>
      <w:r>
        <w:rPr>
          <w:rFonts w:ascii="Times New Roman" w:hAnsi="Times New Roman"/>
          <w:i/>
          <w:sz w:val="28"/>
          <w:szCs w:val="28"/>
          <w:lang w:val="en-US"/>
        </w:rPr>
        <w:t>silico</w:t>
      </w:r>
      <w:r>
        <w:rPr>
          <w:rFonts w:ascii="Times New Roman" w:hAnsi="Times New Roman"/>
          <w:sz w:val="28"/>
          <w:szCs w:val="28"/>
        </w:rPr>
        <w:t xml:space="preserve"> анализ их биологической активности, токсичности и фармакокинетических параметров с использованием компьютерных программ. С разными значениями вероятности по предварительному прогнозу биологической активности </w:t>
      </w:r>
      <w:proofErr w:type="spellStart"/>
      <w:r>
        <w:rPr>
          <w:rFonts w:ascii="Times New Roman" w:hAnsi="Times New Roman"/>
          <w:sz w:val="28"/>
          <w:szCs w:val="28"/>
        </w:rPr>
        <w:t>гидразид</w:t>
      </w:r>
      <w:proofErr w:type="spellEnd"/>
      <w:r>
        <w:rPr>
          <w:rFonts w:ascii="Times New Roman" w:hAnsi="Times New Roman"/>
          <w:sz w:val="28"/>
          <w:szCs w:val="28"/>
        </w:rPr>
        <w:t xml:space="preserve"> α-метил-β-(</w:t>
      </w:r>
      <w:r w:rsidRPr="0044601A">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пиперидил</w:t>
      </w:r>
      <w:proofErr w:type="spellEnd"/>
      <w:r>
        <w:rPr>
          <w:rFonts w:ascii="Times New Roman" w:hAnsi="Times New Roman"/>
          <w:sz w:val="28"/>
          <w:szCs w:val="28"/>
        </w:rPr>
        <w:t xml:space="preserve">) пропановой кислоты (1.2), </w:t>
      </w:r>
      <w:proofErr w:type="spellStart"/>
      <w:r>
        <w:rPr>
          <w:rFonts w:ascii="Times New Roman" w:hAnsi="Times New Roman"/>
          <w:sz w:val="28"/>
          <w:szCs w:val="28"/>
        </w:rPr>
        <w:t>гидразид</w:t>
      </w:r>
      <w:proofErr w:type="spellEnd"/>
      <w:r>
        <w:rPr>
          <w:rFonts w:ascii="Times New Roman" w:hAnsi="Times New Roman"/>
          <w:sz w:val="28"/>
          <w:szCs w:val="28"/>
        </w:rPr>
        <w:t xml:space="preserve"> α-метил-β-(</w:t>
      </w:r>
      <w:r w:rsidRPr="0044601A">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морфолил</w:t>
      </w:r>
      <w:proofErr w:type="spellEnd"/>
      <w:r>
        <w:rPr>
          <w:rFonts w:ascii="Times New Roman" w:hAnsi="Times New Roman"/>
          <w:sz w:val="28"/>
          <w:szCs w:val="28"/>
        </w:rPr>
        <w:t>)пропановой кислоты (2.2) и</w:t>
      </w:r>
      <w:r w:rsidR="0044601A">
        <w:rPr>
          <w:rFonts w:ascii="Times New Roman" w:hAnsi="Times New Roman"/>
          <w:sz w:val="28"/>
          <w:szCs w:val="28"/>
        </w:rPr>
        <w:t xml:space="preserve"> </w:t>
      </w:r>
      <w:r w:rsidR="00CC21A9">
        <w:rPr>
          <w:rFonts w:ascii="Times New Roman" w:hAnsi="Times New Roman"/>
          <w:sz w:val="28"/>
          <w:szCs w:val="28"/>
        </w:rPr>
        <w:t xml:space="preserve">      </w:t>
      </w:r>
      <w:r w:rsidR="00F06A67">
        <w:rPr>
          <w:rFonts w:ascii="Times New Roman" w:hAnsi="Times New Roman"/>
          <w:sz w:val="28"/>
          <w:szCs w:val="24"/>
        </w:rPr>
        <w:t>3-метокси-4-гидроксибензилиден</w:t>
      </w:r>
      <w:r>
        <w:rPr>
          <w:rFonts w:ascii="Times New Roman" w:hAnsi="Times New Roman"/>
          <w:sz w:val="28"/>
          <w:szCs w:val="24"/>
        </w:rPr>
        <w:t>гидразид α-метил-</w:t>
      </w:r>
      <w:r w:rsidR="006C6FC6" w:rsidRPr="00424517">
        <w:rPr>
          <w:rFonts w:ascii="Times New Roman" w:hAnsi="Times New Roman"/>
          <w:sz w:val="28"/>
          <w:szCs w:val="28"/>
          <w:lang w:val="kk-KZ"/>
        </w:rPr>
        <w:t>β-</w:t>
      </w:r>
      <w:r>
        <w:rPr>
          <w:rFonts w:ascii="Times New Roman" w:hAnsi="Times New Roman"/>
          <w:sz w:val="28"/>
          <w:szCs w:val="24"/>
        </w:rPr>
        <w:t>(</w:t>
      </w:r>
      <w:r w:rsidRPr="0044601A">
        <w:rPr>
          <w:rFonts w:ascii="Times New Roman" w:hAnsi="Times New Roman"/>
          <w:i/>
          <w:sz w:val="28"/>
          <w:szCs w:val="24"/>
        </w:rPr>
        <w:t>N</w:t>
      </w:r>
      <w:r>
        <w:rPr>
          <w:rFonts w:ascii="Times New Roman" w:hAnsi="Times New Roman"/>
          <w:sz w:val="28"/>
          <w:szCs w:val="24"/>
        </w:rPr>
        <w:t>-</w:t>
      </w:r>
      <w:proofErr w:type="spellStart"/>
      <w:r>
        <w:rPr>
          <w:rFonts w:ascii="Times New Roman" w:hAnsi="Times New Roman"/>
          <w:sz w:val="28"/>
          <w:szCs w:val="24"/>
        </w:rPr>
        <w:t>пиперидил</w:t>
      </w:r>
      <w:proofErr w:type="spellEnd"/>
      <w:r>
        <w:rPr>
          <w:rFonts w:ascii="Times New Roman" w:hAnsi="Times New Roman"/>
          <w:sz w:val="28"/>
          <w:szCs w:val="24"/>
        </w:rPr>
        <w:t xml:space="preserve">)пропановой кислоты (1.3) </w:t>
      </w:r>
      <w:r>
        <w:rPr>
          <w:rFonts w:ascii="Times New Roman" w:hAnsi="Times New Roman"/>
          <w:sz w:val="28"/>
          <w:szCs w:val="28"/>
        </w:rPr>
        <w:t>показали анальгетическую активность</w:t>
      </w:r>
      <w:r w:rsidR="004D3D8D" w:rsidRPr="004D3D8D">
        <w:rPr>
          <w:rFonts w:ascii="Times New Roman" w:hAnsi="Times New Roman"/>
          <w:sz w:val="28"/>
          <w:szCs w:val="28"/>
        </w:rPr>
        <w:t xml:space="preserve"> </w:t>
      </w:r>
      <w:r w:rsidR="004D3D8D">
        <w:rPr>
          <w:rFonts w:ascii="Times New Roman" w:hAnsi="Times New Roman"/>
          <w:sz w:val="28"/>
          <w:szCs w:val="28"/>
          <w:lang w:val="en-US"/>
        </w:rPr>
        <w:t>c</w:t>
      </w:r>
      <w:r w:rsidR="004D3D8D">
        <w:rPr>
          <w:rFonts w:ascii="Times New Roman" w:hAnsi="Times New Roman"/>
          <w:sz w:val="28"/>
          <w:szCs w:val="28"/>
        </w:rPr>
        <w:t xml:space="preserve"> вероятностью 0,609; 0,649; 0,625 соответственно</w:t>
      </w:r>
      <w:r>
        <w:rPr>
          <w:rFonts w:ascii="Times New Roman" w:hAnsi="Times New Roman"/>
          <w:sz w:val="28"/>
          <w:szCs w:val="28"/>
        </w:rPr>
        <w:t>.</w:t>
      </w:r>
      <w:r w:rsidR="0044601A">
        <w:rPr>
          <w:rFonts w:ascii="Times New Roman" w:hAnsi="Times New Roman"/>
          <w:sz w:val="28"/>
          <w:szCs w:val="28"/>
        </w:rPr>
        <w:t xml:space="preserve"> Соединения</w:t>
      </w:r>
      <w:r w:rsidR="004D3D8D">
        <w:rPr>
          <w:rFonts w:ascii="Times New Roman" w:hAnsi="Times New Roman"/>
          <w:sz w:val="28"/>
          <w:szCs w:val="28"/>
        </w:rPr>
        <w:t xml:space="preserve"> </w:t>
      </w:r>
      <w:r w:rsidR="00F06A67">
        <w:rPr>
          <w:rFonts w:ascii="Times New Roman" w:hAnsi="Times New Roman"/>
          <w:sz w:val="28"/>
          <w:szCs w:val="28"/>
          <w:lang w:val="kk-KZ"/>
        </w:rPr>
        <w:t>4-диметиламинобензилиден</w:t>
      </w:r>
      <w:r>
        <w:rPr>
          <w:rFonts w:ascii="Times New Roman" w:hAnsi="Times New Roman"/>
          <w:sz w:val="28"/>
          <w:szCs w:val="28"/>
          <w:lang w:val="kk-KZ"/>
        </w:rPr>
        <w:t xml:space="preserve">гидразид </w:t>
      </w:r>
      <w:r w:rsidR="00CC21A9">
        <w:rPr>
          <w:rFonts w:ascii="Times New Roman" w:hAnsi="Times New Roman"/>
          <w:sz w:val="28"/>
          <w:szCs w:val="28"/>
          <w:lang w:val="kk-KZ"/>
        </w:rPr>
        <w:t xml:space="preserve">                </w:t>
      </w:r>
      <w:r>
        <w:rPr>
          <w:rFonts w:ascii="Times New Roman" w:hAnsi="Times New Roman"/>
          <w:sz w:val="28"/>
          <w:szCs w:val="28"/>
        </w:rPr>
        <w:t>α</w:t>
      </w:r>
      <w:r>
        <w:rPr>
          <w:rFonts w:ascii="Times New Roman" w:hAnsi="Times New Roman"/>
          <w:sz w:val="28"/>
          <w:szCs w:val="28"/>
          <w:lang w:val="kk-KZ"/>
        </w:rPr>
        <w:t>-метил-</w:t>
      </w:r>
      <w:r w:rsidR="006C6FC6" w:rsidRPr="00424517">
        <w:rPr>
          <w:rFonts w:ascii="Times New Roman" w:hAnsi="Times New Roman"/>
          <w:sz w:val="28"/>
          <w:szCs w:val="28"/>
          <w:lang w:val="kk-KZ"/>
        </w:rPr>
        <w:t>β-</w:t>
      </w:r>
      <w:r>
        <w:rPr>
          <w:rFonts w:ascii="Times New Roman" w:hAnsi="Times New Roman"/>
          <w:sz w:val="28"/>
          <w:szCs w:val="28"/>
          <w:lang w:val="kk-KZ"/>
        </w:rPr>
        <w:t>(</w:t>
      </w:r>
      <w:r w:rsidRPr="0044601A">
        <w:rPr>
          <w:rFonts w:ascii="Times New Roman" w:hAnsi="Times New Roman"/>
          <w:i/>
          <w:sz w:val="28"/>
          <w:szCs w:val="28"/>
          <w:lang w:val="kk-KZ"/>
        </w:rPr>
        <w:t>N</w:t>
      </w:r>
      <w:r>
        <w:rPr>
          <w:rFonts w:ascii="Times New Roman" w:hAnsi="Times New Roman"/>
          <w:sz w:val="28"/>
          <w:szCs w:val="28"/>
          <w:lang w:val="kk-KZ"/>
        </w:rPr>
        <w:t xml:space="preserve">-пиперидил)пропановой кислоты </w:t>
      </w:r>
      <w:r w:rsidR="00F06A67">
        <w:rPr>
          <w:rFonts w:ascii="Times New Roman" w:hAnsi="Times New Roman"/>
          <w:sz w:val="28"/>
          <w:szCs w:val="28"/>
          <w:lang w:val="kk-KZ"/>
        </w:rPr>
        <w:t>(1.4), 4-диметиламинобензи</w:t>
      </w:r>
      <w:r w:rsidR="0044601A">
        <w:rPr>
          <w:rFonts w:ascii="Times New Roman" w:hAnsi="Times New Roman"/>
          <w:sz w:val="28"/>
          <w:szCs w:val="28"/>
          <w:lang w:val="kk-KZ"/>
        </w:rPr>
        <w:t>-</w:t>
      </w:r>
      <w:r w:rsidR="00F06A67">
        <w:rPr>
          <w:rFonts w:ascii="Times New Roman" w:hAnsi="Times New Roman"/>
          <w:sz w:val="28"/>
          <w:szCs w:val="28"/>
          <w:lang w:val="kk-KZ"/>
        </w:rPr>
        <w:t>лиден</w:t>
      </w:r>
      <w:r>
        <w:rPr>
          <w:rFonts w:ascii="Times New Roman" w:hAnsi="Times New Roman"/>
          <w:sz w:val="28"/>
          <w:szCs w:val="28"/>
          <w:lang w:val="kk-KZ"/>
        </w:rPr>
        <w:t xml:space="preserve">гидразид </w:t>
      </w:r>
      <w:r w:rsidR="0044601A">
        <w:rPr>
          <w:rFonts w:ascii="Times New Roman" w:hAnsi="Times New Roman"/>
          <w:sz w:val="28"/>
          <w:szCs w:val="28"/>
          <w:lang w:val="kk-KZ"/>
        </w:rPr>
        <w:t xml:space="preserve">    </w:t>
      </w:r>
      <w:r>
        <w:rPr>
          <w:rFonts w:ascii="Times New Roman" w:hAnsi="Times New Roman"/>
          <w:sz w:val="28"/>
          <w:szCs w:val="28"/>
        </w:rPr>
        <w:t>α</w:t>
      </w:r>
      <w:r>
        <w:rPr>
          <w:rFonts w:ascii="Times New Roman" w:hAnsi="Times New Roman"/>
          <w:sz w:val="28"/>
          <w:szCs w:val="28"/>
          <w:lang w:val="kk-KZ"/>
        </w:rPr>
        <w:t>-метил-</w:t>
      </w:r>
      <w:r w:rsidR="006C6FC6" w:rsidRPr="00424517">
        <w:rPr>
          <w:rFonts w:ascii="Times New Roman" w:hAnsi="Times New Roman"/>
          <w:sz w:val="28"/>
          <w:szCs w:val="28"/>
          <w:lang w:val="kk-KZ"/>
        </w:rPr>
        <w:t>β-</w:t>
      </w:r>
      <w:r>
        <w:rPr>
          <w:rFonts w:ascii="Times New Roman" w:hAnsi="Times New Roman"/>
          <w:sz w:val="28"/>
          <w:szCs w:val="28"/>
          <w:lang w:val="kk-KZ"/>
        </w:rPr>
        <w:t>(</w:t>
      </w:r>
      <w:r w:rsidRPr="0044601A">
        <w:rPr>
          <w:rFonts w:ascii="Times New Roman" w:hAnsi="Times New Roman"/>
          <w:i/>
          <w:sz w:val="28"/>
          <w:szCs w:val="28"/>
          <w:lang w:val="kk-KZ"/>
        </w:rPr>
        <w:t>N</w:t>
      </w:r>
      <w:r>
        <w:rPr>
          <w:rFonts w:ascii="Times New Roman" w:hAnsi="Times New Roman"/>
          <w:sz w:val="28"/>
          <w:szCs w:val="28"/>
          <w:lang w:val="kk-KZ"/>
        </w:rPr>
        <w:t>-морфолил)пропановой кислоты (</w:t>
      </w:r>
      <w:r w:rsidR="00F06A67">
        <w:rPr>
          <w:rFonts w:ascii="Times New Roman" w:hAnsi="Times New Roman"/>
          <w:sz w:val="28"/>
          <w:szCs w:val="28"/>
          <w:lang w:val="kk-KZ"/>
        </w:rPr>
        <w:t>2.4) и 3,4-ди</w:t>
      </w:r>
      <w:r w:rsidR="0044601A">
        <w:rPr>
          <w:rFonts w:ascii="Times New Roman" w:hAnsi="Times New Roman"/>
          <w:sz w:val="28"/>
          <w:szCs w:val="28"/>
          <w:lang w:val="kk-KZ"/>
        </w:rPr>
        <w:t>-</w:t>
      </w:r>
      <w:r w:rsidR="00F06A67">
        <w:rPr>
          <w:rFonts w:ascii="Times New Roman" w:hAnsi="Times New Roman"/>
          <w:sz w:val="28"/>
          <w:szCs w:val="28"/>
          <w:lang w:val="kk-KZ"/>
        </w:rPr>
        <w:t>гидроксибензилиден</w:t>
      </w:r>
      <w:r w:rsidR="0044601A">
        <w:rPr>
          <w:rFonts w:ascii="Times New Roman" w:hAnsi="Times New Roman"/>
          <w:sz w:val="28"/>
          <w:szCs w:val="28"/>
          <w:lang w:val="kk-KZ"/>
        </w:rPr>
        <w:t xml:space="preserve"> </w:t>
      </w:r>
      <w:r>
        <w:rPr>
          <w:rFonts w:ascii="Times New Roman" w:hAnsi="Times New Roman"/>
          <w:sz w:val="28"/>
          <w:szCs w:val="28"/>
          <w:lang w:val="kk-KZ"/>
        </w:rPr>
        <w:t xml:space="preserve">гидразид </w:t>
      </w:r>
      <w:r>
        <w:rPr>
          <w:rFonts w:ascii="Times New Roman" w:hAnsi="Times New Roman"/>
          <w:sz w:val="28"/>
          <w:szCs w:val="28"/>
        </w:rPr>
        <w:t>α</w:t>
      </w:r>
      <w:r>
        <w:rPr>
          <w:rFonts w:ascii="Times New Roman" w:hAnsi="Times New Roman"/>
          <w:sz w:val="28"/>
          <w:szCs w:val="28"/>
          <w:lang w:val="kk-KZ"/>
        </w:rPr>
        <w:t>-метил-</w:t>
      </w:r>
      <w:r w:rsidR="006C6FC6" w:rsidRPr="00424517">
        <w:rPr>
          <w:rFonts w:ascii="Times New Roman" w:hAnsi="Times New Roman"/>
          <w:sz w:val="28"/>
          <w:szCs w:val="28"/>
          <w:lang w:val="kk-KZ"/>
        </w:rPr>
        <w:t>β-</w:t>
      </w:r>
      <w:r>
        <w:rPr>
          <w:rFonts w:ascii="Times New Roman" w:hAnsi="Times New Roman"/>
          <w:sz w:val="28"/>
          <w:szCs w:val="28"/>
          <w:lang w:val="kk-KZ"/>
        </w:rPr>
        <w:t>(</w:t>
      </w:r>
      <w:r w:rsidRPr="0044601A">
        <w:rPr>
          <w:rFonts w:ascii="Times New Roman" w:hAnsi="Times New Roman"/>
          <w:i/>
          <w:sz w:val="28"/>
          <w:szCs w:val="28"/>
          <w:lang w:val="kk-KZ"/>
        </w:rPr>
        <w:t>N</w:t>
      </w:r>
      <w:r>
        <w:rPr>
          <w:rFonts w:ascii="Times New Roman" w:hAnsi="Times New Roman"/>
          <w:sz w:val="28"/>
          <w:szCs w:val="28"/>
          <w:lang w:val="kk-KZ"/>
        </w:rPr>
        <w:t>-пиперидил)пропановой кислоты (1.5) продемонстрировали противотуберкулезную</w:t>
      </w:r>
      <w:r w:rsidR="004D3D8D">
        <w:rPr>
          <w:rFonts w:ascii="Times New Roman" w:hAnsi="Times New Roman"/>
          <w:sz w:val="28"/>
          <w:szCs w:val="28"/>
          <w:lang w:val="kk-KZ"/>
        </w:rPr>
        <w:t xml:space="preserve"> активность с вероятностью 0,583; 0,622; 0,566 соответственно</w:t>
      </w:r>
      <w:r>
        <w:rPr>
          <w:rFonts w:ascii="Times New Roman" w:hAnsi="Times New Roman"/>
          <w:sz w:val="28"/>
          <w:szCs w:val="28"/>
          <w:lang w:val="kk-KZ"/>
        </w:rPr>
        <w:t xml:space="preserve"> </w:t>
      </w:r>
      <w:r w:rsidR="004D3D8D">
        <w:rPr>
          <w:rFonts w:ascii="Times New Roman" w:hAnsi="Times New Roman"/>
          <w:sz w:val="28"/>
          <w:szCs w:val="28"/>
          <w:lang w:val="kk-KZ"/>
        </w:rPr>
        <w:t xml:space="preserve">и антимикобатериальное действие с вероятностью 0,568; 0,579; 0,556 соответственно </w:t>
      </w:r>
      <w:r>
        <w:rPr>
          <w:rFonts w:ascii="Times New Roman" w:hAnsi="Times New Roman"/>
          <w:sz w:val="28"/>
          <w:szCs w:val="28"/>
        </w:rPr>
        <w:t>(табли</w:t>
      </w:r>
      <w:r w:rsidR="00F06A67">
        <w:rPr>
          <w:rFonts w:ascii="Times New Roman" w:hAnsi="Times New Roman"/>
          <w:sz w:val="28"/>
          <w:szCs w:val="28"/>
        </w:rPr>
        <w:t>ца 3). 3,4-ди</w:t>
      </w:r>
      <w:r w:rsidR="0044601A">
        <w:rPr>
          <w:rFonts w:ascii="Times New Roman" w:hAnsi="Times New Roman"/>
          <w:sz w:val="28"/>
          <w:szCs w:val="28"/>
        </w:rPr>
        <w:t>-</w:t>
      </w:r>
      <w:r w:rsidR="00F06A67">
        <w:rPr>
          <w:rFonts w:ascii="Times New Roman" w:hAnsi="Times New Roman"/>
          <w:sz w:val="28"/>
          <w:szCs w:val="28"/>
        </w:rPr>
        <w:t>гидроксибензилиден</w:t>
      </w:r>
      <w:r>
        <w:rPr>
          <w:rFonts w:ascii="Times New Roman" w:hAnsi="Times New Roman"/>
          <w:sz w:val="28"/>
          <w:szCs w:val="28"/>
        </w:rPr>
        <w:t>гидразид α-метил-</w:t>
      </w:r>
      <w:r w:rsidR="006C6FC6" w:rsidRPr="00424517">
        <w:rPr>
          <w:rFonts w:ascii="Times New Roman" w:hAnsi="Times New Roman"/>
          <w:sz w:val="28"/>
          <w:szCs w:val="28"/>
          <w:lang w:val="kk-KZ"/>
        </w:rPr>
        <w:t>β-</w:t>
      </w:r>
      <w:r>
        <w:rPr>
          <w:rFonts w:ascii="Times New Roman" w:hAnsi="Times New Roman"/>
          <w:sz w:val="28"/>
          <w:szCs w:val="28"/>
        </w:rPr>
        <w:t>(</w:t>
      </w:r>
      <w:r w:rsidRPr="0044601A">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морфолил</w:t>
      </w:r>
      <w:proofErr w:type="spellEnd"/>
      <w:r>
        <w:rPr>
          <w:rFonts w:ascii="Times New Roman" w:hAnsi="Times New Roman"/>
          <w:sz w:val="28"/>
          <w:szCs w:val="28"/>
        </w:rPr>
        <w:t xml:space="preserve">)пропановой </w:t>
      </w:r>
      <w:r w:rsidR="00F06A67">
        <w:rPr>
          <w:rFonts w:ascii="Times New Roman" w:hAnsi="Times New Roman"/>
          <w:sz w:val="28"/>
          <w:szCs w:val="28"/>
        </w:rPr>
        <w:t xml:space="preserve">кислоты (2.5), </w:t>
      </w:r>
      <w:r w:rsidR="00F06A67" w:rsidRPr="0044601A">
        <w:rPr>
          <w:rFonts w:ascii="Times New Roman" w:hAnsi="Times New Roman"/>
          <w:i/>
          <w:sz w:val="28"/>
          <w:szCs w:val="28"/>
        </w:rPr>
        <w:t>п</w:t>
      </w:r>
      <w:r w:rsidR="00F06A67">
        <w:rPr>
          <w:rFonts w:ascii="Times New Roman" w:hAnsi="Times New Roman"/>
          <w:sz w:val="28"/>
          <w:szCs w:val="28"/>
        </w:rPr>
        <w:t>-</w:t>
      </w:r>
      <w:proofErr w:type="spellStart"/>
      <w:r w:rsidR="00F06A67">
        <w:rPr>
          <w:rFonts w:ascii="Times New Roman" w:hAnsi="Times New Roman"/>
          <w:sz w:val="28"/>
          <w:szCs w:val="28"/>
        </w:rPr>
        <w:t>цианобензилиде</w:t>
      </w:r>
      <w:r w:rsidR="00EE47B1">
        <w:rPr>
          <w:rFonts w:ascii="Times New Roman" w:hAnsi="Times New Roman"/>
          <w:sz w:val="28"/>
          <w:szCs w:val="28"/>
        </w:rPr>
        <w:t>н</w:t>
      </w:r>
      <w:r>
        <w:rPr>
          <w:rFonts w:ascii="Times New Roman" w:hAnsi="Times New Roman"/>
          <w:sz w:val="28"/>
          <w:szCs w:val="28"/>
        </w:rPr>
        <w:t>гидразид</w:t>
      </w:r>
      <w:proofErr w:type="spellEnd"/>
      <w:r>
        <w:rPr>
          <w:rFonts w:ascii="Times New Roman" w:hAnsi="Times New Roman"/>
          <w:sz w:val="28"/>
          <w:szCs w:val="28"/>
        </w:rPr>
        <w:t xml:space="preserve"> α-метил</w:t>
      </w:r>
      <w:r w:rsidR="0044601A">
        <w:rPr>
          <w:rFonts w:ascii="Times New Roman" w:hAnsi="Times New Roman"/>
          <w:sz w:val="28"/>
          <w:szCs w:val="28"/>
        </w:rPr>
        <w:t xml:space="preserve"> </w:t>
      </w:r>
      <w:r>
        <w:rPr>
          <w:rFonts w:ascii="Times New Roman" w:hAnsi="Times New Roman"/>
          <w:sz w:val="28"/>
          <w:szCs w:val="28"/>
        </w:rPr>
        <w:t>-</w:t>
      </w:r>
      <w:r w:rsidR="006C6FC6" w:rsidRPr="00424517">
        <w:rPr>
          <w:rFonts w:ascii="Times New Roman" w:hAnsi="Times New Roman"/>
          <w:sz w:val="28"/>
          <w:szCs w:val="28"/>
          <w:lang w:val="kk-KZ"/>
        </w:rPr>
        <w:t>β-</w:t>
      </w:r>
      <w:r>
        <w:rPr>
          <w:rFonts w:ascii="Times New Roman" w:hAnsi="Times New Roman"/>
          <w:sz w:val="28"/>
          <w:szCs w:val="28"/>
        </w:rPr>
        <w:t>(</w:t>
      </w:r>
      <w:r w:rsidRPr="0044601A">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морфолил</w:t>
      </w:r>
      <w:proofErr w:type="spellEnd"/>
      <w:r>
        <w:rPr>
          <w:rFonts w:ascii="Times New Roman" w:hAnsi="Times New Roman"/>
          <w:sz w:val="28"/>
          <w:szCs w:val="28"/>
        </w:rPr>
        <w:t>)пропановой кислоты (2.6)</w:t>
      </w:r>
      <w:r w:rsidR="00EE47B1">
        <w:rPr>
          <w:rFonts w:ascii="Times New Roman" w:hAnsi="Times New Roman"/>
          <w:sz w:val="28"/>
          <w:szCs w:val="28"/>
        </w:rPr>
        <w:t xml:space="preserve"> и 2-гидрокси-3-нитробензилиден</w:t>
      </w:r>
      <w:r w:rsidR="0044601A">
        <w:rPr>
          <w:rFonts w:ascii="Times New Roman" w:hAnsi="Times New Roman"/>
          <w:sz w:val="28"/>
          <w:szCs w:val="28"/>
        </w:rPr>
        <w:t xml:space="preserve"> </w:t>
      </w:r>
      <w:proofErr w:type="spellStart"/>
      <w:r>
        <w:rPr>
          <w:rFonts w:ascii="Times New Roman" w:hAnsi="Times New Roman"/>
          <w:sz w:val="28"/>
          <w:szCs w:val="28"/>
        </w:rPr>
        <w:t>гидразид</w:t>
      </w:r>
      <w:proofErr w:type="spellEnd"/>
      <w:r>
        <w:rPr>
          <w:rFonts w:ascii="Times New Roman" w:hAnsi="Times New Roman"/>
          <w:sz w:val="28"/>
          <w:szCs w:val="28"/>
        </w:rPr>
        <w:t xml:space="preserve"> α-метил-</w:t>
      </w:r>
      <w:r w:rsidR="006C6FC6" w:rsidRPr="00424517">
        <w:rPr>
          <w:rFonts w:ascii="Times New Roman" w:hAnsi="Times New Roman"/>
          <w:sz w:val="28"/>
          <w:szCs w:val="28"/>
          <w:lang w:val="kk-KZ"/>
        </w:rPr>
        <w:t>β-</w:t>
      </w:r>
      <w:r>
        <w:rPr>
          <w:rFonts w:ascii="Times New Roman" w:hAnsi="Times New Roman"/>
          <w:sz w:val="28"/>
          <w:szCs w:val="28"/>
        </w:rPr>
        <w:t>(</w:t>
      </w:r>
      <w:r w:rsidRPr="0044601A">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пиперидил</w:t>
      </w:r>
      <w:proofErr w:type="spellEnd"/>
      <w:r>
        <w:rPr>
          <w:rFonts w:ascii="Times New Roman" w:hAnsi="Times New Roman"/>
          <w:sz w:val="28"/>
          <w:szCs w:val="28"/>
        </w:rPr>
        <w:t>)пропановой кислоты (2.7) с самой большой вероятностью продемонстрировали биологическую активность - усилитель экспрессии HMGCS2</w:t>
      </w:r>
      <w:r w:rsidR="004D3D8D">
        <w:rPr>
          <w:rFonts w:ascii="Times New Roman" w:hAnsi="Times New Roman"/>
          <w:sz w:val="28"/>
          <w:szCs w:val="28"/>
        </w:rPr>
        <w:t xml:space="preserve"> с вероятностью 0,742; 0,791; 0,820 соответственно</w:t>
      </w:r>
      <w:r>
        <w:rPr>
          <w:rFonts w:ascii="Times New Roman" w:hAnsi="Times New Roman"/>
          <w:sz w:val="28"/>
          <w:szCs w:val="28"/>
        </w:rPr>
        <w:t xml:space="preserve">. Митохондриальная 3-гидрокси-3-метилглутарил-КоА-синтаза (HMGCS2) является ферментом, ограничивающим скорость </w:t>
      </w:r>
      <w:proofErr w:type="spellStart"/>
      <w:r>
        <w:rPr>
          <w:rFonts w:ascii="Times New Roman" w:hAnsi="Times New Roman"/>
          <w:sz w:val="28"/>
          <w:szCs w:val="28"/>
        </w:rPr>
        <w:t>кетогенеза</w:t>
      </w:r>
      <w:proofErr w:type="spellEnd"/>
      <w:r>
        <w:rPr>
          <w:rFonts w:ascii="Times New Roman" w:hAnsi="Times New Roman"/>
          <w:sz w:val="28"/>
          <w:szCs w:val="28"/>
        </w:rPr>
        <w:t>. Все больше доказательств указывают на то, что HMGCS2 может быть вовлечен в прогрессирование рака, но его точная роль в значительной степени неизвестна. Результаты многих научных исследований свидетельствуют о том, что HMGCS2 может служить полезным прогностическим маркером и жизненно важной мишенью для будущих терапевтических стратегий против распространенного рака [11</w:t>
      </w:r>
      <w:r w:rsidR="00EE47B1">
        <w:rPr>
          <w:rFonts w:ascii="Times New Roman" w:hAnsi="Times New Roman"/>
          <w:sz w:val="28"/>
          <w:szCs w:val="28"/>
        </w:rPr>
        <w:t>6, 117</w:t>
      </w:r>
      <w:r>
        <w:rPr>
          <w:rFonts w:ascii="Times New Roman" w:hAnsi="Times New Roman"/>
          <w:sz w:val="28"/>
          <w:szCs w:val="28"/>
        </w:rPr>
        <w:t xml:space="preserve">]. </w:t>
      </w:r>
      <w:proofErr w:type="spellStart"/>
      <w:r>
        <w:rPr>
          <w:rFonts w:ascii="Times New Roman" w:hAnsi="Times New Roman"/>
          <w:sz w:val="28"/>
          <w:szCs w:val="28"/>
        </w:rPr>
        <w:t>Гидразид</w:t>
      </w:r>
      <w:proofErr w:type="spellEnd"/>
      <w:r>
        <w:rPr>
          <w:rFonts w:ascii="Times New Roman" w:hAnsi="Times New Roman"/>
          <w:sz w:val="28"/>
          <w:szCs w:val="28"/>
        </w:rPr>
        <w:t xml:space="preserve"> α-метил-β-(</w:t>
      </w:r>
      <w:r w:rsidRPr="0044601A">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пиперидил</w:t>
      </w:r>
      <w:proofErr w:type="spellEnd"/>
      <w:r>
        <w:rPr>
          <w:rFonts w:ascii="Times New Roman" w:hAnsi="Times New Roman"/>
          <w:sz w:val="28"/>
          <w:szCs w:val="28"/>
        </w:rPr>
        <w:t xml:space="preserve">) пропановой кислоты, </w:t>
      </w:r>
      <w:proofErr w:type="spellStart"/>
      <w:r>
        <w:rPr>
          <w:rFonts w:ascii="Times New Roman" w:hAnsi="Times New Roman"/>
          <w:sz w:val="28"/>
          <w:szCs w:val="28"/>
        </w:rPr>
        <w:t>гидразид</w:t>
      </w:r>
      <w:proofErr w:type="spellEnd"/>
      <w:r>
        <w:rPr>
          <w:rFonts w:ascii="Times New Roman" w:hAnsi="Times New Roman"/>
          <w:sz w:val="28"/>
          <w:szCs w:val="28"/>
        </w:rPr>
        <w:t xml:space="preserve"> α-метил-β-(</w:t>
      </w:r>
      <w:r w:rsidRPr="0044601A">
        <w:rPr>
          <w:rFonts w:ascii="Times New Roman" w:hAnsi="Times New Roman"/>
          <w:i/>
          <w:sz w:val="28"/>
          <w:szCs w:val="28"/>
        </w:rPr>
        <w:t>N-</w:t>
      </w:r>
      <w:proofErr w:type="spellStart"/>
      <w:proofErr w:type="gramStart"/>
      <w:r>
        <w:rPr>
          <w:rFonts w:ascii="Times New Roman" w:hAnsi="Times New Roman"/>
          <w:sz w:val="28"/>
          <w:szCs w:val="28"/>
        </w:rPr>
        <w:t>морфолил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 и </w:t>
      </w:r>
      <w:r w:rsidR="00F06A67">
        <w:rPr>
          <w:rFonts w:ascii="Times New Roman" w:hAnsi="Times New Roman"/>
          <w:sz w:val="28"/>
          <w:szCs w:val="28"/>
          <w:lang w:val="kk-KZ"/>
        </w:rPr>
        <w:t>4-диметиламинобензилиден</w:t>
      </w:r>
      <w:r>
        <w:rPr>
          <w:rFonts w:ascii="Times New Roman" w:hAnsi="Times New Roman"/>
          <w:sz w:val="28"/>
          <w:szCs w:val="28"/>
          <w:lang w:val="kk-KZ"/>
        </w:rPr>
        <w:t xml:space="preserve">гидразид </w:t>
      </w:r>
      <w:r>
        <w:rPr>
          <w:rFonts w:ascii="Times New Roman" w:hAnsi="Times New Roman"/>
          <w:sz w:val="28"/>
          <w:szCs w:val="28"/>
        </w:rPr>
        <w:t>α</w:t>
      </w:r>
      <w:r>
        <w:rPr>
          <w:rFonts w:ascii="Times New Roman" w:hAnsi="Times New Roman"/>
          <w:sz w:val="28"/>
          <w:szCs w:val="28"/>
          <w:lang w:val="kk-KZ"/>
        </w:rPr>
        <w:t>-метил-</w:t>
      </w:r>
      <w:r w:rsidR="006C6FC6" w:rsidRPr="00424517">
        <w:rPr>
          <w:rFonts w:ascii="Times New Roman" w:hAnsi="Times New Roman"/>
          <w:sz w:val="28"/>
          <w:szCs w:val="28"/>
          <w:lang w:val="kk-KZ"/>
        </w:rPr>
        <w:t>β-</w:t>
      </w:r>
      <w:r>
        <w:rPr>
          <w:rFonts w:ascii="Times New Roman" w:hAnsi="Times New Roman"/>
          <w:sz w:val="28"/>
          <w:szCs w:val="28"/>
          <w:lang w:val="kk-KZ"/>
        </w:rPr>
        <w:t>(N-</w:t>
      </w:r>
      <w:proofErr w:type="gramStart"/>
      <w:r>
        <w:rPr>
          <w:rFonts w:ascii="Times New Roman" w:hAnsi="Times New Roman"/>
          <w:sz w:val="28"/>
          <w:szCs w:val="28"/>
          <w:lang w:val="kk-KZ"/>
        </w:rPr>
        <w:t>морфолил)пропановой</w:t>
      </w:r>
      <w:proofErr w:type="gramEnd"/>
      <w:r>
        <w:rPr>
          <w:rFonts w:ascii="Times New Roman" w:hAnsi="Times New Roman"/>
          <w:sz w:val="28"/>
          <w:szCs w:val="28"/>
          <w:lang w:val="kk-KZ"/>
        </w:rPr>
        <w:t xml:space="preserve"> кислоты</w:t>
      </w:r>
      <w:r>
        <w:rPr>
          <w:rFonts w:ascii="Times New Roman" w:hAnsi="Times New Roman"/>
          <w:sz w:val="28"/>
          <w:szCs w:val="28"/>
        </w:rPr>
        <w:t xml:space="preserve"> показали себя как биологически активные вещества для лечения </w:t>
      </w:r>
      <w:proofErr w:type="spellStart"/>
      <w:r>
        <w:rPr>
          <w:rFonts w:ascii="Times New Roman" w:hAnsi="Times New Roman"/>
          <w:sz w:val="28"/>
          <w:szCs w:val="28"/>
        </w:rPr>
        <w:t>фобических</w:t>
      </w:r>
      <w:proofErr w:type="spellEnd"/>
      <w:r>
        <w:rPr>
          <w:rFonts w:ascii="Times New Roman" w:hAnsi="Times New Roman"/>
          <w:sz w:val="28"/>
          <w:szCs w:val="28"/>
        </w:rPr>
        <w:t xml:space="preserve"> расстройств с вероятностью 0,775; 0,904; 0,791 соответственно. С небольшими значениями вероятности соединения также продемонстрировали спазмолитическое, противовирусное и антибактериальное действия. </w:t>
      </w:r>
    </w:p>
    <w:p w14:paraId="1E83B7AE" w14:textId="77777777" w:rsidR="001137D2" w:rsidRDefault="001137D2" w:rsidP="009D5DFD">
      <w:pPr>
        <w:spacing w:after="0" w:line="240" w:lineRule="auto"/>
        <w:jc w:val="both"/>
        <w:rPr>
          <w:rFonts w:ascii="Times New Roman" w:hAnsi="Times New Roman"/>
          <w:b/>
          <w:sz w:val="28"/>
          <w:szCs w:val="28"/>
        </w:rPr>
        <w:sectPr w:rsidR="001137D2" w:rsidSect="008103AC">
          <w:footerReference w:type="default" r:id="rId100"/>
          <w:pgSz w:w="11906" w:h="16838"/>
          <w:pgMar w:top="1134" w:right="567" w:bottom="1134" w:left="1701" w:header="709" w:footer="709" w:gutter="0"/>
          <w:cols w:space="708"/>
          <w:titlePg/>
          <w:docGrid w:linePitch="360"/>
        </w:sectPr>
      </w:pPr>
    </w:p>
    <w:p w14:paraId="3E2A63DB" w14:textId="77777777" w:rsidR="001137D2" w:rsidRDefault="0008237A" w:rsidP="009D5DFD">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Таблица 3 - Результаты </w:t>
      </w:r>
      <w:r>
        <w:rPr>
          <w:rFonts w:ascii="Times New Roman" w:hAnsi="Times New Roman"/>
          <w:sz w:val="28"/>
          <w:szCs w:val="28"/>
          <w:lang w:val="en-US"/>
        </w:rPr>
        <w:t>PASS</w:t>
      </w:r>
      <w:r>
        <w:rPr>
          <w:rFonts w:ascii="Times New Roman" w:hAnsi="Times New Roman"/>
          <w:sz w:val="28"/>
          <w:szCs w:val="28"/>
        </w:rPr>
        <w:t xml:space="preserve"> прогнозирования биологической активности </w:t>
      </w:r>
    </w:p>
    <w:p w14:paraId="7B4593A2" w14:textId="77777777" w:rsidR="00917C79" w:rsidRDefault="00917C79" w:rsidP="009D5DFD">
      <w:pPr>
        <w:spacing w:after="0" w:line="240" w:lineRule="auto"/>
        <w:jc w:val="both"/>
        <w:rPr>
          <w:rFonts w:ascii="Times New Roman" w:hAnsi="Times New Roman"/>
          <w:sz w:val="28"/>
          <w:szCs w:val="28"/>
        </w:rPr>
      </w:pPr>
    </w:p>
    <w:tbl>
      <w:tblPr>
        <w:tblStyle w:val="afb"/>
        <w:tblW w:w="14687" w:type="dxa"/>
        <w:tblLayout w:type="fixed"/>
        <w:tblLook w:val="04A0" w:firstRow="1" w:lastRow="0" w:firstColumn="1" w:lastColumn="0" w:noHBand="0" w:noVBand="1"/>
      </w:tblPr>
      <w:tblGrid>
        <w:gridCol w:w="1677"/>
        <w:gridCol w:w="670"/>
        <w:gridCol w:w="704"/>
        <w:gridCol w:w="687"/>
        <w:gridCol w:w="687"/>
        <w:gridCol w:w="859"/>
        <w:gridCol w:w="687"/>
        <w:gridCol w:w="687"/>
        <w:gridCol w:w="687"/>
        <w:gridCol w:w="687"/>
        <w:gridCol w:w="687"/>
        <w:gridCol w:w="687"/>
        <w:gridCol w:w="687"/>
        <w:gridCol w:w="687"/>
        <w:gridCol w:w="687"/>
        <w:gridCol w:w="515"/>
        <w:gridCol w:w="459"/>
        <w:gridCol w:w="520"/>
        <w:gridCol w:w="535"/>
        <w:gridCol w:w="594"/>
        <w:gridCol w:w="597"/>
      </w:tblGrid>
      <w:tr w:rsidR="00047605" w:rsidRPr="00EA5E18" w14:paraId="3DC43F85" w14:textId="77777777" w:rsidTr="00DA3DF6">
        <w:trPr>
          <w:trHeight w:val="204"/>
        </w:trPr>
        <w:tc>
          <w:tcPr>
            <w:tcW w:w="1677" w:type="dxa"/>
            <w:vMerge w:val="restart"/>
          </w:tcPr>
          <w:p w14:paraId="373DAE34" w14:textId="77777777" w:rsidR="00047605" w:rsidRPr="0083675C" w:rsidRDefault="00047605" w:rsidP="009D5DFD">
            <w:pPr>
              <w:spacing w:line="240" w:lineRule="auto"/>
              <w:jc w:val="both"/>
              <w:rPr>
                <w:rFonts w:ascii="Times New Roman" w:hAnsi="Times New Roman"/>
                <w:bCs/>
                <w:sz w:val="24"/>
                <w:szCs w:val="24"/>
              </w:rPr>
            </w:pPr>
            <w:r w:rsidRPr="0083675C">
              <w:rPr>
                <w:rFonts w:ascii="Times New Roman" w:hAnsi="Times New Roman"/>
                <w:bCs/>
                <w:sz w:val="24"/>
                <w:szCs w:val="24"/>
              </w:rPr>
              <w:t>Биологическая активность</w:t>
            </w:r>
          </w:p>
        </w:tc>
        <w:tc>
          <w:tcPr>
            <w:tcW w:w="13010" w:type="dxa"/>
            <w:gridSpan w:val="20"/>
          </w:tcPr>
          <w:p w14:paraId="5450E093" w14:textId="77777777" w:rsidR="00047605" w:rsidRPr="0083675C" w:rsidRDefault="00047605" w:rsidP="009D5DFD">
            <w:pPr>
              <w:spacing w:line="240" w:lineRule="auto"/>
              <w:jc w:val="center"/>
              <w:rPr>
                <w:rFonts w:ascii="Times New Roman" w:hAnsi="Times New Roman"/>
                <w:bCs/>
                <w:sz w:val="24"/>
                <w:szCs w:val="24"/>
              </w:rPr>
            </w:pPr>
            <w:r w:rsidRPr="0083675C">
              <w:rPr>
                <w:rFonts w:ascii="Times New Roman" w:hAnsi="Times New Roman"/>
                <w:bCs/>
                <w:sz w:val="24"/>
                <w:szCs w:val="24"/>
              </w:rPr>
              <w:t>Соединения</w:t>
            </w:r>
          </w:p>
        </w:tc>
      </w:tr>
      <w:tr w:rsidR="00047605" w:rsidRPr="00EA5E18" w14:paraId="00699CE8" w14:textId="77777777" w:rsidTr="00917C79">
        <w:trPr>
          <w:trHeight w:val="136"/>
        </w:trPr>
        <w:tc>
          <w:tcPr>
            <w:tcW w:w="1677" w:type="dxa"/>
            <w:vMerge/>
          </w:tcPr>
          <w:p w14:paraId="2CC59C2C" w14:textId="77777777" w:rsidR="00047605" w:rsidRPr="00EA5E18" w:rsidRDefault="00047605" w:rsidP="009D5DFD">
            <w:pPr>
              <w:spacing w:after="0" w:line="240" w:lineRule="auto"/>
              <w:jc w:val="both"/>
              <w:rPr>
                <w:rFonts w:ascii="Times New Roman" w:hAnsi="Times New Roman"/>
                <w:sz w:val="24"/>
                <w:szCs w:val="24"/>
              </w:rPr>
            </w:pPr>
          </w:p>
        </w:tc>
        <w:tc>
          <w:tcPr>
            <w:tcW w:w="1374" w:type="dxa"/>
            <w:gridSpan w:val="2"/>
          </w:tcPr>
          <w:p w14:paraId="34050912" w14:textId="77777777" w:rsidR="00047605" w:rsidRPr="00EA5E18" w:rsidRDefault="00047605" w:rsidP="009D5DFD">
            <w:pPr>
              <w:spacing w:after="0" w:line="240" w:lineRule="auto"/>
              <w:jc w:val="center"/>
              <w:rPr>
                <w:rFonts w:ascii="Times New Roman" w:hAnsi="Times New Roman"/>
                <w:sz w:val="24"/>
                <w:szCs w:val="24"/>
              </w:rPr>
            </w:pPr>
            <w:r w:rsidRPr="00EA5E18">
              <w:rPr>
                <w:rFonts w:ascii="Times New Roman" w:hAnsi="Times New Roman"/>
                <w:sz w:val="24"/>
                <w:szCs w:val="24"/>
              </w:rPr>
              <w:t>1.2</w:t>
            </w:r>
          </w:p>
        </w:tc>
        <w:tc>
          <w:tcPr>
            <w:tcW w:w="1374" w:type="dxa"/>
            <w:gridSpan w:val="2"/>
          </w:tcPr>
          <w:p w14:paraId="4039BD26" w14:textId="77777777" w:rsidR="00047605" w:rsidRPr="00EA5E18" w:rsidRDefault="00047605" w:rsidP="009D5DFD">
            <w:pPr>
              <w:spacing w:after="0" w:line="240" w:lineRule="auto"/>
              <w:jc w:val="center"/>
              <w:rPr>
                <w:rFonts w:ascii="Times New Roman" w:hAnsi="Times New Roman"/>
                <w:sz w:val="24"/>
                <w:szCs w:val="24"/>
              </w:rPr>
            </w:pPr>
            <w:r w:rsidRPr="00EA5E18">
              <w:rPr>
                <w:rFonts w:ascii="Times New Roman" w:hAnsi="Times New Roman"/>
                <w:sz w:val="24"/>
                <w:szCs w:val="24"/>
              </w:rPr>
              <w:t>1.3</w:t>
            </w:r>
          </w:p>
        </w:tc>
        <w:tc>
          <w:tcPr>
            <w:tcW w:w="1546" w:type="dxa"/>
            <w:gridSpan w:val="2"/>
          </w:tcPr>
          <w:p w14:paraId="021A2AD5" w14:textId="77777777" w:rsidR="00047605" w:rsidRPr="00EA5E18" w:rsidRDefault="00047605" w:rsidP="009D5DFD">
            <w:pPr>
              <w:spacing w:after="0" w:line="240" w:lineRule="auto"/>
              <w:jc w:val="center"/>
              <w:rPr>
                <w:rFonts w:ascii="Times New Roman" w:hAnsi="Times New Roman"/>
                <w:sz w:val="24"/>
                <w:szCs w:val="24"/>
              </w:rPr>
            </w:pPr>
            <w:r w:rsidRPr="00EA5E18">
              <w:rPr>
                <w:rFonts w:ascii="Times New Roman" w:hAnsi="Times New Roman"/>
                <w:sz w:val="24"/>
                <w:szCs w:val="24"/>
              </w:rPr>
              <w:t>1.4</w:t>
            </w:r>
          </w:p>
        </w:tc>
        <w:tc>
          <w:tcPr>
            <w:tcW w:w="1374" w:type="dxa"/>
            <w:gridSpan w:val="2"/>
          </w:tcPr>
          <w:p w14:paraId="40E9E08E" w14:textId="77777777" w:rsidR="00047605" w:rsidRPr="00EA5E18" w:rsidRDefault="00047605" w:rsidP="009D5DFD">
            <w:pPr>
              <w:spacing w:after="0" w:line="240" w:lineRule="auto"/>
              <w:jc w:val="center"/>
              <w:rPr>
                <w:rFonts w:ascii="Times New Roman" w:hAnsi="Times New Roman"/>
                <w:sz w:val="24"/>
                <w:szCs w:val="24"/>
              </w:rPr>
            </w:pPr>
            <w:r w:rsidRPr="00EA5E18">
              <w:rPr>
                <w:rFonts w:ascii="Times New Roman" w:hAnsi="Times New Roman"/>
                <w:sz w:val="24"/>
                <w:szCs w:val="24"/>
              </w:rPr>
              <w:t>1.5</w:t>
            </w:r>
          </w:p>
        </w:tc>
        <w:tc>
          <w:tcPr>
            <w:tcW w:w="1374" w:type="dxa"/>
            <w:gridSpan w:val="2"/>
          </w:tcPr>
          <w:p w14:paraId="675883BF" w14:textId="77777777" w:rsidR="00047605" w:rsidRPr="00EA5E18" w:rsidRDefault="00047605" w:rsidP="009D5DFD">
            <w:pPr>
              <w:spacing w:after="0" w:line="240" w:lineRule="auto"/>
              <w:jc w:val="center"/>
              <w:rPr>
                <w:rFonts w:ascii="Times New Roman" w:hAnsi="Times New Roman"/>
                <w:sz w:val="24"/>
                <w:szCs w:val="24"/>
              </w:rPr>
            </w:pPr>
            <w:r w:rsidRPr="00EA5E18">
              <w:rPr>
                <w:rFonts w:ascii="Times New Roman" w:hAnsi="Times New Roman"/>
                <w:sz w:val="24"/>
                <w:szCs w:val="24"/>
              </w:rPr>
              <w:t>2.2</w:t>
            </w:r>
          </w:p>
        </w:tc>
        <w:tc>
          <w:tcPr>
            <w:tcW w:w="1374" w:type="dxa"/>
            <w:gridSpan w:val="2"/>
          </w:tcPr>
          <w:p w14:paraId="49C33743" w14:textId="77777777" w:rsidR="00047605" w:rsidRPr="00EA5E18" w:rsidRDefault="00047605" w:rsidP="009D5DFD">
            <w:pPr>
              <w:spacing w:after="0" w:line="240" w:lineRule="auto"/>
              <w:jc w:val="center"/>
              <w:rPr>
                <w:rFonts w:ascii="Times New Roman" w:hAnsi="Times New Roman"/>
                <w:sz w:val="24"/>
                <w:szCs w:val="24"/>
              </w:rPr>
            </w:pPr>
            <w:r w:rsidRPr="00EA5E18">
              <w:rPr>
                <w:rFonts w:ascii="Times New Roman" w:hAnsi="Times New Roman"/>
                <w:sz w:val="24"/>
                <w:szCs w:val="24"/>
              </w:rPr>
              <w:t>2.3</w:t>
            </w:r>
          </w:p>
        </w:tc>
        <w:tc>
          <w:tcPr>
            <w:tcW w:w="1374" w:type="dxa"/>
            <w:gridSpan w:val="2"/>
          </w:tcPr>
          <w:p w14:paraId="612BEF5D" w14:textId="77777777" w:rsidR="00047605" w:rsidRPr="00EA5E18" w:rsidRDefault="00047605" w:rsidP="009D5DFD">
            <w:pPr>
              <w:spacing w:after="0" w:line="240" w:lineRule="auto"/>
              <w:jc w:val="center"/>
              <w:rPr>
                <w:rFonts w:ascii="Times New Roman" w:hAnsi="Times New Roman"/>
                <w:sz w:val="24"/>
                <w:szCs w:val="24"/>
              </w:rPr>
            </w:pPr>
            <w:r w:rsidRPr="00EA5E18">
              <w:rPr>
                <w:rFonts w:ascii="Times New Roman" w:hAnsi="Times New Roman"/>
                <w:sz w:val="24"/>
                <w:szCs w:val="24"/>
              </w:rPr>
              <w:t>2.4</w:t>
            </w:r>
          </w:p>
        </w:tc>
        <w:tc>
          <w:tcPr>
            <w:tcW w:w="974" w:type="dxa"/>
            <w:gridSpan w:val="2"/>
          </w:tcPr>
          <w:p w14:paraId="6D8A9D72" w14:textId="77777777" w:rsidR="00047605" w:rsidRPr="00EA5E18" w:rsidRDefault="00047605" w:rsidP="009D5DFD">
            <w:pPr>
              <w:spacing w:after="0" w:line="240" w:lineRule="auto"/>
              <w:jc w:val="center"/>
              <w:rPr>
                <w:rFonts w:ascii="Times New Roman" w:hAnsi="Times New Roman"/>
                <w:sz w:val="24"/>
                <w:szCs w:val="24"/>
                <w:lang w:val="en-US"/>
              </w:rPr>
            </w:pPr>
            <w:r w:rsidRPr="00EA5E18">
              <w:rPr>
                <w:rFonts w:ascii="Times New Roman" w:hAnsi="Times New Roman"/>
                <w:sz w:val="24"/>
                <w:szCs w:val="24"/>
              </w:rPr>
              <w:t>2</w:t>
            </w:r>
            <w:r w:rsidRPr="00EA5E18">
              <w:rPr>
                <w:rFonts w:ascii="Times New Roman" w:hAnsi="Times New Roman"/>
                <w:sz w:val="24"/>
                <w:szCs w:val="24"/>
                <w:lang w:val="en-US"/>
              </w:rPr>
              <w:t>.5</w:t>
            </w:r>
          </w:p>
        </w:tc>
        <w:tc>
          <w:tcPr>
            <w:tcW w:w="1055" w:type="dxa"/>
            <w:gridSpan w:val="2"/>
          </w:tcPr>
          <w:p w14:paraId="79C7165F" w14:textId="77777777" w:rsidR="00047605" w:rsidRPr="00EA5E18" w:rsidRDefault="00047605" w:rsidP="009D5DFD">
            <w:pPr>
              <w:spacing w:after="0" w:line="240" w:lineRule="auto"/>
              <w:jc w:val="center"/>
              <w:rPr>
                <w:rFonts w:ascii="Times New Roman" w:hAnsi="Times New Roman"/>
                <w:sz w:val="24"/>
                <w:szCs w:val="24"/>
                <w:lang w:val="en-US"/>
              </w:rPr>
            </w:pPr>
            <w:r w:rsidRPr="00EA5E18">
              <w:rPr>
                <w:rFonts w:ascii="Times New Roman" w:hAnsi="Times New Roman"/>
                <w:sz w:val="24"/>
                <w:szCs w:val="24"/>
                <w:lang w:val="en-US"/>
              </w:rPr>
              <w:t>2.6</w:t>
            </w:r>
          </w:p>
        </w:tc>
        <w:tc>
          <w:tcPr>
            <w:tcW w:w="1191" w:type="dxa"/>
            <w:gridSpan w:val="2"/>
          </w:tcPr>
          <w:p w14:paraId="65B2335E" w14:textId="77777777" w:rsidR="00047605" w:rsidRPr="00EA5E18" w:rsidRDefault="00047605" w:rsidP="009D5DFD">
            <w:pPr>
              <w:spacing w:after="0" w:line="240" w:lineRule="auto"/>
              <w:jc w:val="center"/>
              <w:rPr>
                <w:rFonts w:ascii="Times New Roman" w:hAnsi="Times New Roman"/>
                <w:sz w:val="24"/>
                <w:szCs w:val="24"/>
                <w:lang w:val="en-US"/>
              </w:rPr>
            </w:pPr>
            <w:r w:rsidRPr="00EA5E18">
              <w:rPr>
                <w:rFonts w:ascii="Times New Roman" w:hAnsi="Times New Roman"/>
                <w:sz w:val="24"/>
                <w:szCs w:val="24"/>
                <w:lang w:val="en-US"/>
              </w:rPr>
              <w:t>2.7</w:t>
            </w:r>
          </w:p>
        </w:tc>
      </w:tr>
      <w:tr w:rsidR="00047605" w:rsidRPr="00EA5E18" w14:paraId="3FA250DA" w14:textId="77777777" w:rsidTr="00047605">
        <w:trPr>
          <w:trHeight w:val="172"/>
        </w:trPr>
        <w:tc>
          <w:tcPr>
            <w:tcW w:w="1677" w:type="dxa"/>
            <w:vMerge/>
          </w:tcPr>
          <w:p w14:paraId="6EB51824" w14:textId="77777777" w:rsidR="00047605" w:rsidRPr="00EA5E18" w:rsidRDefault="00047605" w:rsidP="009D5DFD">
            <w:pPr>
              <w:spacing w:line="240" w:lineRule="auto"/>
              <w:jc w:val="both"/>
              <w:rPr>
                <w:rFonts w:ascii="Times New Roman" w:hAnsi="Times New Roman"/>
                <w:sz w:val="24"/>
                <w:szCs w:val="24"/>
              </w:rPr>
            </w:pPr>
          </w:p>
        </w:tc>
        <w:tc>
          <w:tcPr>
            <w:tcW w:w="670" w:type="dxa"/>
          </w:tcPr>
          <w:p w14:paraId="346C0F32"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704" w:type="dxa"/>
          </w:tcPr>
          <w:p w14:paraId="308FCB9B"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687" w:type="dxa"/>
          </w:tcPr>
          <w:p w14:paraId="1782B601"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687" w:type="dxa"/>
          </w:tcPr>
          <w:p w14:paraId="0C8CFCCA"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859" w:type="dxa"/>
          </w:tcPr>
          <w:p w14:paraId="17CA7C3F"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687" w:type="dxa"/>
          </w:tcPr>
          <w:p w14:paraId="4E0D2C77"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687" w:type="dxa"/>
          </w:tcPr>
          <w:p w14:paraId="6A6FB82E"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687" w:type="dxa"/>
          </w:tcPr>
          <w:p w14:paraId="5AF9AC94"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687" w:type="dxa"/>
          </w:tcPr>
          <w:p w14:paraId="375E8AE0"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687" w:type="dxa"/>
          </w:tcPr>
          <w:p w14:paraId="41027670"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687" w:type="dxa"/>
          </w:tcPr>
          <w:p w14:paraId="16866FF8"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687" w:type="dxa"/>
          </w:tcPr>
          <w:p w14:paraId="3E82494C"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687" w:type="dxa"/>
          </w:tcPr>
          <w:p w14:paraId="2742B809"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687" w:type="dxa"/>
          </w:tcPr>
          <w:p w14:paraId="459AF96D"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515" w:type="dxa"/>
          </w:tcPr>
          <w:p w14:paraId="655FA15D"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459" w:type="dxa"/>
          </w:tcPr>
          <w:p w14:paraId="20BE53AA"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520" w:type="dxa"/>
          </w:tcPr>
          <w:p w14:paraId="409C634B"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535" w:type="dxa"/>
          </w:tcPr>
          <w:p w14:paraId="4A9A1979"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c>
          <w:tcPr>
            <w:tcW w:w="594" w:type="dxa"/>
          </w:tcPr>
          <w:p w14:paraId="14D02002"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rPr>
              <w:t>Р</w:t>
            </w:r>
            <w:r w:rsidRPr="00EA5E18">
              <w:rPr>
                <w:rFonts w:ascii="Times New Roman" w:hAnsi="Times New Roman"/>
                <w:sz w:val="24"/>
                <w:szCs w:val="24"/>
                <w:lang w:val="en-US"/>
              </w:rPr>
              <w:t>a</w:t>
            </w:r>
          </w:p>
        </w:tc>
        <w:tc>
          <w:tcPr>
            <w:tcW w:w="597" w:type="dxa"/>
          </w:tcPr>
          <w:p w14:paraId="0F68B988" w14:textId="77777777" w:rsidR="00047605" w:rsidRPr="00EA5E18" w:rsidRDefault="00047605" w:rsidP="009D5DFD">
            <w:pPr>
              <w:spacing w:line="240" w:lineRule="auto"/>
              <w:jc w:val="center"/>
              <w:rPr>
                <w:rFonts w:ascii="Times New Roman" w:hAnsi="Times New Roman"/>
                <w:sz w:val="24"/>
                <w:szCs w:val="24"/>
                <w:lang w:val="en-US"/>
              </w:rPr>
            </w:pPr>
            <w:r w:rsidRPr="00EA5E18">
              <w:rPr>
                <w:rFonts w:ascii="Times New Roman" w:hAnsi="Times New Roman"/>
                <w:sz w:val="24"/>
                <w:szCs w:val="24"/>
                <w:lang w:val="en-US"/>
              </w:rPr>
              <w:t>Pi</w:t>
            </w:r>
          </w:p>
        </w:tc>
      </w:tr>
      <w:tr w:rsidR="00047605" w:rsidRPr="00EA5E18" w14:paraId="57511619" w14:textId="77777777" w:rsidTr="00047605">
        <w:trPr>
          <w:trHeight w:val="172"/>
        </w:trPr>
        <w:tc>
          <w:tcPr>
            <w:tcW w:w="1677" w:type="dxa"/>
          </w:tcPr>
          <w:p w14:paraId="510488BF"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w:t>
            </w:r>
          </w:p>
        </w:tc>
        <w:tc>
          <w:tcPr>
            <w:tcW w:w="670" w:type="dxa"/>
          </w:tcPr>
          <w:p w14:paraId="35FEE127"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2</w:t>
            </w:r>
          </w:p>
        </w:tc>
        <w:tc>
          <w:tcPr>
            <w:tcW w:w="704" w:type="dxa"/>
          </w:tcPr>
          <w:p w14:paraId="0E105FE0"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3</w:t>
            </w:r>
          </w:p>
        </w:tc>
        <w:tc>
          <w:tcPr>
            <w:tcW w:w="687" w:type="dxa"/>
          </w:tcPr>
          <w:p w14:paraId="253ACB86"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4</w:t>
            </w:r>
          </w:p>
        </w:tc>
        <w:tc>
          <w:tcPr>
            <w:tcW w:w="687" w:type="dxa"/>
          </w:tcPr>
          <w:p w14:paraId="5B9EA187"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5</w:t>
            </w:r>
          </w:p>
        </w:tc>
        <w:tc>
          <w:tcPr>
            <w:tcW w:w="859" w:type="dxa"/>
          </w:tcPr>
          <w:p w14:paraId="6FA7ADAE"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6</w:t>
            </w:r>
          </w:p>
        </w:tc>
        <w:tc>
          <w:tcPr>
            <w:tcW w:w="687" w:type="dxa"/>
          </w:tcPr>
          <w:p w14:paraId="0EBECCCC"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7</w:t>
            </w:r>
          </w:p>
        </w:tc>
        <w:tc>
          <w:tcPr>
            <w:tcW w:w="687" w:type="dxa"/>
          </w:tcPr>
          <w:p w14:paraId="48C366D4"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8</w:t>
            </w:r>
          </w:p>
        </w:tc>
        <w:tc>
          <w:tcPr>
            <w:tcW w:w="687" w:type="dxa"/>
          </w:tcPr>
          <w:p w14:paraId="0B4CC01D"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9</w:t>
            </w:r>
          </w:p>
        </w:tc>
        <w:tc>
          <w:tcPr>
            <w:tcW w:w="687" w:type="dxa"/>
          </w:tcPr>
          <w:p w14:paraId="1A72DDFF"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10</w:t>
            </w:r>
          </w:p>
        </w:tc>
        <w:tc>
          <w:tcPr>
            <w:tcW w:w="687" w:type="dxa"/>
          </w:tcPr>
          <w:p w14:paraId="43BB41B9"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11</w:t>
            </w:r>
          </w:p>
        </w:tc>
        <w:tc>
          <w:tcPr>
            <w:tcW w:w="687" w:type="dxa"/>
          </w:tcPr>
          <w:p w14:paraId="01D537FE"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12</w:t>
            </w:r>
          </w:p>
        </w:tc>
        <w:tc>
          <w:tcPr>
            <w:tcW w:w="687" w:type="dxa"/>
          </w:tcPr>
          <w:p w14:paraId="6BD1C052"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13</w:t>
            </w:r>
          </w:p>
        </w:tc>
        <w:tc>
          <w:tcPr>
            <w:tcW w:w="687" w:type="dxa"/>
          </w:tcPr>
          <w:p w14:paraId="68CBFAB5"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14</w:t>
            </w:r>
          </w:p>
        </w:tc>
        <w:tc>
          <w:tcPr>
            <w:tcW w:w="687" w:type="dxa"/>
          </w:tcPr>
          <w:p w14:paraId="745DD854"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15</w:t>
            </w:r>
          </w:p>
        </w:tc>
        <w:tc>
          <w:tcPr>
            <w:tcW w:w="515" w:type="dxa"/>
          </w:tcPr>
          <w:p w14:paraId="4F4101E8"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16</w:t>
            </w:r>
          </w:p>
        </w:tc>
        <w:tc>
          <w:tcPr>
            <w:tcW w:w="459" w:type="dxa"/>
          </w:tcPr>
          <w:p w14:paraId="0BF2F0A2"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17</w:t>
            </w:r>
          </w:p>
        </w:tc>
        <w:tc>
          <w:tcPr>
            <w:tcW w:w="520" w:type="dxa"/>
          </w:tcPr>
          <w:p w14:paraId="0206380B"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18</w:t>
            </w:r>
          </w:p>
        </w:tc>
        <w:tc>
          <w:tcPr>
            <w:tcW w:w="535" w:type="dxa"/>
          </w:tcPr>
          <w:p w14:paraId="43A0B285"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19</w:t>
            </w:r>
          </w:p>
        </w:tc>
        <w:tc>
          <w:tcPr>
            <w:tcW w:w="594" w:type="dxa"/>
          </w:tcPr>
          <w:p w14:paraId="06ED7ED3"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20</w:t>
            </w:r>
          </w:p>
        </w:tc>
        <w:tc>
          <w:tcPr>
            <w:tcW w:w="597" w:type="dxa"/>
          </w:tcPr>
          <w:p w14:paraId="60271B59"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21</w:t>
            </w:r>
          </w:p>
        </w:tc>
      </w:tr>
      <w:tr w:rsidR="00047605" w:rsidRPr="00EA5E18" w14:paraId="5218003F" w14:textId="77777777" w:rsidTr="00047605">
        <w:trPr>
          <w:trHeight w:val="1367"/>
        </w:trPr>
        <w:tc>
          <w:tcPr>
            <w:tcW w:w="1677" w:type="dxa"/>
          </w:tcPr>
          <w:p w14:paraId="5CC9A515" w14:textId="77777777" w:rsidR="00047605" w:rsidRPr="00EA5E18" w:rsidRDefault="00047605" w:rsidP="009D5DFD">
            <w:pPr>
              <w:spacing w:line="240" w:lineRule="auto"/>
              <w:jc w:val="both"/>
              <w:rPr>
                <w:rFonts w:ascii="Times New Roman" w:hAnsi="Times New Roman"/>
                <w:sz w:val="24"/>
                <w:szCs w:val="24"/>
              </w:rPr>
            </w:pPr>
            <w:r w:rsidRPr="00EA5E18">
              <w:rPr>
                <w:rFonts w:ascii="Times New Roman" w:hAnsi="Times New Roman"/>
                <w:sz w:val="24"/>
                <w:szCs w:val="24"/>
              </w:rPr>
              <w:t>Противотуберкулезное</w:t>
            </w:r>
            <w:r>
              <w:rPr>
                <w:rFonts w:ascii="Times New Roman" w:hAnsi="Times New Roman"/>
                <w:sz w:val="24"/>
                <w:szCs w:val="24"/>
              </w:rPr>
              <w:t xml:space="preserve"> действие</w:t>
            </w:r>
          </w:p>
        </w:tc>
        <w:tc>
          <w:tcPr>
            <w:tcW w:w="670" w:type="dxa"/>
          </w:tcPr>
          <w:p w14:paraId="3ECEF4F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0,433</w:t>
            </w:r>
          </w:p>
        </w:tc>
        <w:tc>
          <w:tcPr>
            <w:tcW w:w="704" w:type="dxa"/>
          </w:tcPr>
          <w:p w14:paraId="2498758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0,023</w:t>
            </w:r>
          </w:p>
        </w:tc>
        <w:tc>
          <w:tcPr>
            <w:tcW w:w="687" w:type="dxa"/>
          </w:tcPr>
          <w:p w14:paraId="07E0C48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0,563</w:t>
            </w:r>
          </w:p>
        </w:tc>
        <w:tc>
          <w:tcPr>
            <w:tcW w:w="687" w:type="dxa"/>
          </w:tcPr>
          <w:p w14:paraId="54E07A1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0,007</w:t>
            </w:r>
          </w:p>
        </w:tc>
        <w:tc>
          <w:tcPr>
            <w:tcW w:w="859" w:type="dxa"/>
            <w:shd w:val="clear" w:color="auto" w:fill="4F81BD" w:themeFill="accent1"/>
          </w:tcPr>
          <w:p w14:paraId="42B962CE"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0,583</w:t>
            </w:r>
          </w:p>
        </w:tc>
        <w:tc>
          <w:tcPr>
            <w:tcW w:w="687" w:type="dxa"/>
          </w:tcPr>
          <w:p w14:paraId="5D10627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0,006</w:t>
            </w:r>
          </w:p>
        </w:tc>
        <w:tc>
          <w:tcPr>
            <w:tcW w:w="687" w:type="dxa"/>
            <w:shd w:val="clear" w:color="auto" w:fill="4F81BD" w:themeFill="accent1"/>
          </w:tcPr>
          <w:p w14:paraId="589F0D3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0,566</w:t>
            </w:r>
          </w:p>
        </w:tc>
        <w:tc>
          <w:tcPr>
            <w:tcW w:w="687" w:type="dxa"/>
          </w:tcPr>
          <w:p w14:paraId="68CB76A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0,007</w:t>
            </w:r>
          </w:p>
        </w:tc>
        <w:tc>
          <w:tcPr>
            <w:tcW w:w="687" w:type="dxa"/>
          </w:tcPr>
          <w:p w14:paraId="60931BC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0,418</w:t>
            </w:r>
          </w:p>
        </w:tc>
        <w:tc>
          <w:tcPr>
            <w:tcW w:w="687" w:type="dxa"/>
          </w:tcPr>
          <w:p w14:paraId="069CEBC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0,026</w:t>
            </w:r>
          </w:p>
        </w:tc>
        <w:tc>
          <w:tcPr>
            <w:tcW w:w="687" w:type="dxa"/>
          </w:tcPr>
          <w:p w14:paraId="4D0EB06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0,549</w:t>
            </w:r>
          </w:p>
        </w:tc>
        <w:tc>
          <w:tcPr>
            <w:tcW w:w="687" w:type="dxa"/>
          </w:tcPr>
          <w:p w14:paraId="47930BB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0,008</w:t>
            </w:r>
          </w:p>
        </w:tc>
        <w:tc>
          <w:tcPr>
            <w:tcW w:w="687" w:type="dxa"/>
            <w:shd w:val="clear" w:color="auto" w:fill="4F81BD" w:themeFill="accent1"/>
          </w:tcPr>
          <w:p w14:paraId="6F35DF5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0,622</w:t>
            </w:r>
            <w:r>
              <w:rPr>
                <w:color w:val="000000" w:themeColor="text1"/>
                <w:kern w:val="24"/>
              </w:rPr>
              <w:tab/>
            </w:r>
          </w:p>
        </w:tc>
        <w:tc>
          <w:tcPr>
            <w:tcW w:w="687" w:type="dxa"/>
          </w:tcPr>
          <w:p w14:paraId="00C7229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0,005</w:t>
            </w:r>
          </w:p>
        </w:tc>
        <w:tc>
          <w:tcPr>
            <w:tcW w:w="515" w:type="dxa"/>
          </w:tcPr>
          <w:p w14:paraId="7285F39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0,432</w:t>
            </w:r>
          </w:p>
        </w:tc>
        <w:tc>
          <w:tcPr>
            <w:tcW w:w="459" w:type="dxa"/>
          </w:tcPr>
          <w:p w14:paraId="17DF86D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0,023</w:t>
            </w:r>
          </w:p>
        </w:tc>
        <w:tc>
          <w:tcPr>
            <w:tcW w:w="520" w:type="dxa"/>
          </w:tcPr>
          <w:p w14:paraId="7544729E"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0,356</w:t>
            </w:r>
            <w:r>
              <w:rPr>
                <w:color w:val="000000" w:themeColor="text1"/>
                <w:kern w:val="24"/>
              </w:rPr>
              <w:tab/>
            </w:r>
          </w:p>
        </w:tc>
        <w:tc>
          <w:tcPr>
            <w:tcW w:w="535" w:type="dxa"/>
          </w:tcPr>
          <w:p w14:paraId="5DEDFE0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0,046</w:t>
            </w:r>
          </w:p>
        </w:tc>
        <w:tc>
          <w:tcPr>
            <w:tcW w:w="594" w:type="dxa"/>
          </w:tcPr>
          <w:p w14:paraId="0E380CD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0,417</w:t>
            </w:r>
          </w:p>
        </w:tc>
        <w:tc>
          <w:tcPr>
            <w:tcW w:w="597" w:type="dxa"/>
          </w:tcPr>
          <w:p w14:paraId="175279D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0,027</w:t>
            </w:r>
          </w:p>
        </w:tc>
      </w:tr>
      <w:tr w:rsidR="00047605" w:rsidRPr="00EA5E18" w14:paraId="06920C21" w14:textId="77777777" w:rsidTr="00047605">
        <w:trPr>
          <w:trHeight w:val="1386"/>
        </w:trPr>
        <w:tc>
          <w:tcPr>
            <w:tcW w:w="1677" w:type="dxa"/>
          </w:tcPr>
          <w:p w14:paraId="7DCE4900" w14:textId="77777777" w:rsidR="00047605" w:rsidRPr="00EA5E18" w:rsidRDefault="00047605" w:rsidP="009D5DFD">
            <w:pPr>
              <w:spacing w:line="240" w:lineRule="auto"/>
              <w:jc w:val="both"/>
              <w:rPr>
                <w:rFonts w:ascii="Times New Roman" w:hAnsi="Times New Roman"/>
                <w:sz w:val="24"/>
                <w:szCs w:val="24"/>
              </w:rPr>
            </w:pPr>
            <w:proofErr w:type="spellStart"/>
            <w:r w:rsidRPr="00EA5E18">
              <w:rPr>
                <w:rFonts w:ascii="Times New Roman" w:hAnsi="Times New Roman"/>
                <w:sz w:val="24"/>
                <w:szCs w:val="24"/>
              </w:rPr>
              <w:t>Антимикобактериальное</w:t>
            </w:r>
            <w:proofErr w:type="spellEnd"/>
            <w:r>
              <w:rPr>
                <w:rFonts w:ascii="Times New Roman" w:hAnsi="Times New Roman"/>
                <w:sz w:val="24"/>
                <w:szCs w:val="24"/>
              </w:rPr>
              <w:t xml:space="preserve"> действие</w:t>
            </w:r>
          </w:p>
        </w:tc>
        <w:tc>
          <w:tcPr>
            <w:tcW w:w="670" w:type="dxa"/>
          </w:tcPr>
          <w:p w14:paraId="6DD3763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0,424</w:t>
            </w:r>
          </w:p>
        </w:tc>
        <w:tc>
          <w:tcPr>
            <w:tcW w:w="704" w:type="dxa"/>
          </w:tcPr>
          <w:p w14:paraId="646B078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0,033</w:t>
            </w:r>
          </w:p>
        </w:tc>
        <w:tc>
          <w:tcPr>
            <w:tcW w:w="687" w:type="dxa"/>
          </w:tcPr>
          <w:p w14:paraId="790BAC8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0,441</w:t>
            </w:r>
          </w:p>
        </w:tc>
        <w:tc>
          <w:tcPr>
            <w:tcW w:w="687" w:type="dxa"/>
          </w:tcPr>
          <w:p w14:paraId="4FE616D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0,029</w:t>
            </w:r>
          </w:p>
        </w:tc>
        <w:tc>
          <w:tcPr>
            <w:tcW w:w="859" w:type="dxa"/>
            <w:shd w:val="clear" w:color="auto" w:fill="4F81BD" w:themeFill="accent1"/>
          </w:tcPr>
          <w:p w14:paraId="4906729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0,568</w:t>
            </w:r>
          </w:p>
        </w:tc>
        <w:tc>
          <w:tcPr>
            <w:tcW w:w="687" w:type="dxa"/>
          </w:tcPr>
          <w:p w14:paraId="1767182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0,012</w:t>
            </w:r>
          </w:p>
        </w:tc>
        <w:tc>
          <w:tcPr>
            <w:tcW w:w="687" w:type="dxa"/>
            <w:shd w:val="clear" w:color="auto" w:fill="4F81BD" w:themeFill="accent1"/>
          </w:tcPr>
          <w:p w14:paraId="6917197D"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0,556</w:t>
            </w:r>
          </w:p>
        </w:tc>
        <w:tc>
          <w:tcPr>
            <w:tcW w:w="687" w:type="dxa"/>
          </w:tcPr>
          <w:p w14:paraId="3639B18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0,013</w:t>
            </w:r>
          </w:p>
        </w:tc>
        <w:tc>
          <w:tcPr>
            <w:tcW w:w="687" w:type="dxa"/>
          </w:tcPr>
          <w:p w14:paraId="5E5BFE6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0,410</w:t>
            </w:r>
          </w:p>
        </w:tc>
        <w:tc>
          <w:tcPr>
            <w:tcW w:w="687" w:type="dxa"/>
          </w:tcPr>
          <w:p w14:paraId="0A3A988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0,037</w:t>
            </w:r>
          </w:p>
        </w:tc>
        <w:tc>
          <w:tcPr>
            <w:tcW w:w="687" w:type="dxa"/>
          </w:tcPr>
          <w:p w14:paraId="04F9F28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0,553</w:t>
            </w:r>
          </w:p>
        </w:tc>
        <w:tc>
          <w:tcPr>
            <w:tcW w:w="687" w:type="dxa"/>
          </w:tcPr>
          <w:p w14:paraId="03D9A7B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0,013</w:t>
            </w:r>
          </w:p>
        </w:tc>
        <w:tc>
          <w:tcPr>
            <w:tcW w:w="687" w:type="dxa"/>
            <w:shd w:val="clear" w:color="auto" w:fill="4F81BD" w:themeFill="accent1"/>
          </w:tcPr>
          <w:p w14:paraId="5004EC2E"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0,579</w:t>
            </w:r>
          </w:p>
        </w:tc>
        <w:tc>
          <w:tcPr>
            <w:tcW w:w="687" w:type="dxa"/>
          </w:tcPr>
          <w:p w14:paraId="67E5777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0,011</w:t>
            </w:r>
          </w:p>
        </w:tc>
        <w:tc>
          <w:tcPr>
            <w:tcW w:w="515" w:type="dxa"/>
          </w:tcPr>
          <w:p w14:paraId="69256A3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0,543</w:t>
            </w:r>
          </w:p>
        </w:tc>
        <w:tc>
          <w:tcPr>
            <w:tcW w:w="459" w:type="dxa"/>
          </w:tcPr>
          <w:p w14:paraId="5B67E91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0,014</w:t>
            </w:r>
          </w:p>
        </w:tc>
        <w:tc>
          <w:tcPr>
            <w:tcW w:w="520" w:type="dxa"/>
          </w:tcPr>
          <w:p w14:paraId="3C64F00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0,280</w:t>
            </w:r>
            <w:r>
              <w:rPr>
                <w:color w:val="000000" w:themeColor="text1"/>
                <w:kern w:val="24"/>
              </w:rPr>
              <w:tab/>
            </w:r>
          </w:p>
        </w:tc>
        <w:tc>
          <w:tcPr>
            <w:tcW w:w="535" w:type="dxa"/>
          </w:tcPr>
          <w:p w14:paraId="075998B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0,094</w:t>
            </w:r>
          </w:p>
        </w:tc>
        <w:tc>
          <w:tcPr>
            <w:tcW w:w="594" w:type="dxa"/>
          </w:tcPr>
          <w:p w14:paraId="13433E6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0,428</w:t>
            </w:r>
          </w:p>
        </w:tc>
        <w:tc>
          <w:tcPr>
            <w:tcW w:w="597" w:type="dxa"/>
          </w:tcPr>
          <w:p w14:paraId="15BCC9A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0,032</w:t>
            </w:r>
          </w:p>
        </w:tc>
      </w:tr>
      <w:tr w:rsidR="00047605" w:rsidRPr="00EA5E18" w14:paraId="5996D222" w14:textId="77777777" w:rsidTr="00047605">
        <w:trPr>
          <w:trHeight w:val="543"/>
        </w:trPr>
        <w:tc>
          <w:tcPr>
            <w:tcW w:w="1677" w:type="dxa"/>
          </w:tcPr>
          <w:p w14:paraId="2BE80164" w14:textId="77777777" w:rsidR="00047605" w:rsidRPr="00EA5E18" w:rsidRDefault="00047605" w:rsidP="009D5DFD">
            <w:pPr>
              <w:spacing w:line="240" w:lineRule="auto"/>
              <w:jc w:val="both"/>
              <w:rPr>
                <w:rFonts w:ascii="Times New Roman" w:hAnsi="Times New Roman"/>
                <w:sz w:val="24"/>
                <w:szCs w:val="24"/>
              </w:rPr>
            </w:pPr>
            <w:r w:rsidRPr="00EA5E18">
              <w:rPr>
                <w:rFonts w:ascii="Times New Roman" w:hAnsi="Times New Roman"/>
                <w:sz w:val="24"/>
                <w:szCs w:val="24"/>
              </w:rPr>
              <w:t>Спазмолитическое</w:t>
            </w:r>
            <w:r>
              <w:rPr>
                <w:rFonts w:ascii="Times New Roman" w:hAnsi="Times New Roman"/>
                <w:sz w:val="24"/>
                <w:szCs w:val="24"/>
              </w:rPr>
              <w:t xml:space="preserve"> действие</w:t>
            </w:r>
          </w:p>
        </w:tc>
        <w:tc>
          <w:tcPr>
            <w:tcW w:w="670" w:type="dxa"/>
            <w:shd w:val="clear" w:color="auto" w:fill="4F81BD" w:themeFill="accent1"/>
            <w:vAlign w:val="center"/>
          </w:tcPr>
          <w:p w14:paraId="7E8A2407" w14:textId="77777777" w:rsidR="00047605" w:rsidRDefault="00047605" w:rsidP="009D5DFD">
            <w:pPr>
              <w:pStyle w:val="afa"/>
              <w:spacing w:before="0" w:beforeAutospacing="0" w:after="0" w:afterAutospacing="0"/>
              <w:rPr>
                <w:rFonts w:ascii="Arial" w:hAnsi="Arial" w:cs="Arial"/>
                <w:sz w:val="36"/>
                <w:szCs w:val="36"/>
              </w:rPr>
            </w:pPr>
            <w:r>
              <w:rPr>
                <w:color w:val="000000" w:themeColor="text1"/>
                <w:kern w:val="24"/>
              </w:rPr>
              <w:t>0,516</w:t>
            </w:r>
          </w:p>
        </w:tc>
        <w:tc>
          <w:tcPr>
            <w:tcW w:w="704" w:type="dxa"/>
            <w:vAlign w:val="center"/>
          </w:tcPr>
          <w:p w14:paraId="1495246B" w14:textId="77777777" w:rsidR="00047605" w:rsidRDefault="00047605" w:rsidP="009D5DFD">
            <w:pPr>
              <w:pStyle w:val="afa"/>
              <w:spacing w:before="0" w:beforeAutospacing="0" w:after="0" w:afterAutospacing="0"/>
              <w:rPr>
                <w:rFonts w:ascii="Arial" w:hAnsi="Arial" w:cs="Arial"/>
                <w:sz w:val="36"/>
                <w:szCs w:val="36"/>
              </w:rPr>
            </w:pPr>
            <w:r>
              <w:rPr>
                <w:color w:val="000000" w:themeColor="text1"/>
                <w:kern w:val="24"/>
              </w:rPr>
              <w:t>0,025</w:t>
            </w:r>
          </w:p>
        </w:tc>
        <w:tc>
          <w:tcPr>
            <w:tcW w:w="687" w:type="dxa"/>
            <w:shd w:val="clear" w:color="auto" w:fill="4F81BD" w:themeFill="accent1"/>
          </w:tcPr>
          <w:p w14:paraId="38A2EAB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0,426</w:t>
            </w:r>
          </w:p>
        </w:tc>
        <w:tc>
          <w:tcPr>
            <w:tcW w:w="687" w:type="dxa"/>
          </w:tcPr>
          <w:p w14:paraId="5D138A7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0,021</w:t>
            </w:r>
          </w:p>
        </w:tc>
        <w:tc>
          <w:tcPr>
            <w:tcW w:w="859" w:type="dxa"/>
          </w:tcPr>
          <w:p w14:paraId="51B47144"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0,403</w:t>
            </w:r>
          </w:p>
        </w:tc>
        <w:tc>
          <w:tcPr>
            <w:tcW w:w="687" w:type="dxa"/>
          </w:tcPr>
          <w:p w14:paraId="126A1CB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0,025</w:t>
            </w:r>
          </w:p>
        </w:tc>
        <w:tc>
          <w:tcPr>
            <w:tcW w:w="687" w:type="dxa"/>
          </w:tcPr>
          <w:p w14:paraId="0BDC583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0,315</w:t>
            </w:r>
          </w:p>
        </w:tc>
        <w:tc>
          <w:tcPr>
            <w:tcW w:w="687" w:type="dxa"/>
          </w:tcPr>
          <w:p w14:paraId="1F32327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0,081</w:t>
            </w:r>
          </w:p>
        </w:tc>
        <w:tc>
          <w:tcPr>
            <w:tcW w:w="687" w:type="dxa"/>
            <w:shd w:val="clear" w:color="auto" w:fill="4F81BD" w:themeFill="accent1"/>
            <w:vAlign w:val="center"/>
          </w:tcPr>
          <w:p w14:paraId="63C6E74E" w14:textId="77777777" w:rsidR="00047605" w:rsidRDefault="00047605" w:rsidP="009D5DFD">
            <w:pPr>
              <w:pStyle w:val="afa"/>
              <w:spacing w:before="0" w:beforeAutospacing="0" w:after="0" w:afterAutospacing="0"/>
              <w:rPr>
                <w:rFonts w:ascii="Arial" w:hAnsi="Arial" w:cs="Arial"/>
                <w:sz w:val="36"/>
                <w:szCs w:val="36"/>
              </w:rPr>
            </w:pPr>
            <w:r>
              <w:rPr>
                <w:color w:val="000000" w:themeColor="text1"/>
                <w:kern w:val="24"/>
              </w:rPr>
              <w:t xml:space="preserve">0,511 </w:t>
            </w:r>
          </w:p>
        </w:tc>
        <w:tc>
          <w:tcPr>
            <w:tcW w:w="687" w:type="dxa"/>
            <w:vAlign w:val="center"/>
          </w:tcPr>
          <w:p w14:paraId="60A480A3" w14:textId="77777777" w:rsidR="00047605" w:rsidRDefault="00047605" w:rsidP="009D5DFD">
            <w:pPr>
              <w:pStyle w:val="afa"/>
              <w:spacing w:before="0" w:beforeAutospacing="0" w:after="0" w:afterAutospacing="0"/>
              <w:rPr>
                <w:rFonts w:ascii="Arial" w:hAnsi="Arial" w:cs="Arial"/>
                <w:sz w:val="36"/>
                <w:szCs w:val="36"/>
              </w:rPr>
            </w:pPr>
            <w:r>
              <w:rPr>
                <w:color w:val="000000" w:themeColor="text1"/>
                <w:kern w:val="24"/>
              </w:rPr>
              <w:t>0,026</w:t>
            </w:r>
          </w:p>
        </w:tc>
        <w:tc>
          <w:tcPr>
            <w:tcW w:w="687" w:type="dxa"/>
          </w:tcPr>
          <w:p w14:paraId="21E7DD3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0,371</w:t>
            </w:r>
          </w:p>
        </w:tc>
        <w:tc>
          <w:tcPr>
            <w:tcW w:w="687" w:type="dxa"/>
          </w:tcPr>
          <w:p w14:paraId="571F0F7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0,033</w:t>
            </w:r>
          </w:p>
        </w:tc>
        <w:tc>
          <w:tcPr>
            <w:tcW w:w="687" w:type="dxa"/>
          </w:tcPr>
          <w:p w14:paraId="5DA19C8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0,359</w:t>
            </w:r>
          </w:p>
        </w:tc>
        <w:tc>
          <w:tcPr>
            <w:tcW w:w="687" w:type="dxa"/>
          </w:tcPr>
          <w:p w14:paraId="1BFDCAE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0,036</w:t>
            </w:r>
          </w:p>
        </w:tc>
        <w:tc>
          <w:tcPr>
            <w:tcW w:w="515" w:type="dxa"/>
          </w:tcPr>
          <w:p w14:paraId="725D785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lang w:val="en-US"/>
              </w:rPr>
              <w:t>-</w:t>
            </w:r>
          </w:p>
        </w:tc>
        <w:tc>
          <w:tcPr>
            <w:tcW w:w="459" w:type="dxa"/>
          </w:tcPr>
          <w:p w14:paraId="06DEE14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lang w:val="en-US"/>
              </w:rPr>
              <w:t>-</w:t>
            </w:r>
          </w:p>
        </w:tc>
        <w:tc>
          <w:tcPr>
            <w:tcW w:w="520" w:type="dxa"/>
          </w:tcPr>
          <w:p w14:paraId="2F75067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535" w:type="dxa"/>
          </w:tcPr>
          <w:p w14:paraId="3786848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594" w:type="dxa"/>
          </w:tcPr>
          <w:p w14:paraId="3E974C2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597" w:type="dxa"/>
          </w:tcPr>
          <w:p w14:paraId="4D51E3A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r>
      <w:tr w:rsidR="00047605" w:rsidRPr="00EA5E18" w14:paraId="6457BA7D" w14:textId="77777777" w:rsidTr="008103AC">
        <w:trPr>
          <w:trHeight w:val="1367"/>
        </w:trPr>
        <w:tc>
          <w:tcPr>
            <w:tcW w:w="1677" w:type="dxa"/>
            <w:tcBorders>
              <w:bottom w:val="single" w:sz="4" w:space="0" w:color="auto"/>
            </w:tcBorders>
          </w:tcPr>
          <w:p w14:paraId="0A084E1A" w14:textId="77777777" w:rsidR="00047605" w:rsidRPr="00EA5E18" w:rsidRDefault="00047605" w:rsidP="009D5DFD">
            <w:pPr>
              <w:spacing w:line="240" w:lineRule="auto"/>
              <w:jc w:val="both"/>
              <w:rPr>
                <w:rFonts w:ascii="Times New Roman" w:hAnsi="Times New Roman"/>
                <w:sz w:val="24"/>
                <w:szCs w:val="24"/>
              </w:rPr>
            </w:pPr>
            <w:r w:rsidRPr="00EA5E18">
              <w:rPr>
                <w:rFonts w:ascii="Times New Roman" w:hAnsi="Times New Roman"/>
                <w:sz w:val="24"/>
                <w:szCs w:val="24"/>
              </w:rPr>
              <w:t>Анальгетическое</w:t>
            </w:r>
            <w:r>
              <w:rPr>
                <w:rFonts w:ascii="Times New Roman" w:hAnsi="Times New Roman"/>
                <w:sz w:val="24"/>
                <w:szCs w:val="24"/>
              </w:rPr>
              <w:t xml:space="preserve"> действие</w:t>
            </w:r>
          </w:p>
        </w:tc>
        <w:tc>
          <w:tcPr>
            <w:tcW w:w="670" w:type="dxa"/>
            <w:tcBorders>
              <w:bottom w:val="single" w:sz="4" w:space="0" w:color="auto"/>
            </w:tcBorders>
            <w:shd w:val="clear" w:color="auto" w:fill="4F81BD" w:themeFill="accent1"/>
          </w:tcPr>
          <w:p w14:paraId="7BA8F68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0,609</w:t>
            </w:r>
          </w:p>
        </w:tc>
        <w:tc>
          <w:tcPr>
            <w:tcW w:w="704" w:type="dxa"/>
            <w:tcBorders>
              <w:bottom w:val="single" w:sz="4" w:space="0" w:color="auto"/>
            </w:tcBorders>
          </w:tcPr>
          <w:p w14:paraId="1C07D83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0,007</w:t>
            </w:r>
          </w:p>
        </w:tc>
        <w:tc>
          <w:tcPr>
            <w:tcW w:w="687" w:type="dxa"/>
            <w:tcBorders>
              <w:bottom w:val="single" w:sz="4" w:space="0" w:color="auto"/>
            </w:tcBorders>
            <w:shd w:val="clear" w:color="auto" w:fill="4F81BD" w:themeFill="accent1"/>
          </w:tcPr>
          <w:p w14:paraId="73FE9104"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0,625</w:t>
            </w:r>
          </w:p>
        </w:tc>
        <w:tc>
          <w:tcPr>
            <w:tcW w:w="687" w:type="dxa"/>
            <w:tcBorders>
              <w:bottom w:val="single" w:sz="4" w:space="0" w:color="auto"/>
            </w:tcBorders>
          </w:tcPr>
          <w:p w14:paraId="080E3AE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0,090</w:t>
            </w:r>
          </w:p>
        </w:tc>
        <w:tc>
          <w:tcPr>
            <w:tcW w:w="859" w:type="dxa"/>
            <w:tcBorders>
              <w:bottom w:val="single" w:sz="4" w:space="0" w:color="auto"/>
            </w:tcBorders>
          </w:tcPr>
          <w:p w14:paraId="24F6212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0,493</w:t>
            </w:r>
          </w:p>
        </w:tc>
        <w:tc>
          <w:tcPr>
            <w:tcW w:w="687" w:type="dxa"/>
            <w:tcBorders>
              <w:bottom w:val="single" w:sz="4" w:space="0" w:color="auto"/>
            </w:tcBorders>
          </w:tcPr>
          <w:p w14:paraId="1162DDB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0,040</w:t>
            </w:r>
          </w:p>
        </w:tc>
        <w:tc>
          <w:tcPr>
            <w:tcW w:w="687" w:type="dxa"/>
            <w:tcBorders>
              <w:bottom w:val="single" w:sz="4" w:space="0" w:color="auto"/>
            </w:tcBorders>
          </w:tcPr>
          <w:p w14:paraId="18DF80D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0,409</w:t>
            </w:r>
          </w:p>
        </w:tc>
        <w:tc>
          <w:tcPr>
            <w:tcW w:w="687" w:type="dxa"/>
            <w:tcBorders>
              <w:bottom w:val="single" w:sz="4" w:space="0" w:color="auto"/>
            </w:tcBorders>
          </w:tcPr>
          <w:p w14:paraId="515E2154"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0,007</w:t>
            </w:r>
          </w:p>
        </w:tc>
        <w:tc>
          <w:tcPr>
            <w:tcW w:w="687" w:type="dxa"/>
            <w:tcBorders>
              <w:bottom w:val="single" w:sz="4" w:space="0" w:color="auto"/>
            </w:tcBorders>
            <w:shd w:val="clear" w:color="auto" w:fill="4F81BD" w:themeFill="accent1"/>
          </w:tcPr>
          <w:p w14:paraId="233164F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0,649</w:t>
            </w:r>
          </w:p>
        </w:tc>
        <w:tc>
          <w:tcPr>
            <w:tcW w:w="687" w:type="dxa"/>
            <w:tcBorders>
              <w:bottom w:val="single" w:sz="4" w:space="0" w:color="auto"/>
            </w:tcBorders>
          </w:tcPr>
          <w:p w14:paraId="38FB1C3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0,027</w:t>
            </w:r>
          </w:p>
        </w:tc>
        <w:tc>
          <w:tcPr>
            <w:tcW w:w="687" w:type="dxa"/>
            <w:tcBorders>
              <w:bottom w:val="single" w:sz="4" w:space="0" w:color="auto"/>
            </w:tcBorders>
          </w:tcPr>
          <w:p w14:paraId="1476449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0,566</w:t>
            </w:r>
          </w:p>
        </w:tc>
        <w:tc>
          <w:tcPr>
            <w:tcW w:w="687" w:type="dxa"/>
            <w:tcBorders>
              <w:bottom w:val="single" w:sz="4" w:space="0" w:color="auto"/>
            </w:tcBorders>
          </w:tcPr>
          <w:p w14:paraId="18315FA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0,012</w:t>
            </w:r>
          </w:p>
        </w:tc>
        <w:tc>
          <w:tcPr>
            <w:tcW w:w="687" w:type="dxa"/>
            <w:tcBorders>
              <w:bottom w:val="single" w:sz="4" w:space="0" w:color="auto"/>
            </w:tcBorders>
          </w:tcPr>
          <w:p w14:paraId="392FF9A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0,442</w:t>
            </w:r>
          </w:p>
        </w:tc>
        <w:tc>
          <w:tcPr>
            <w:tcW w:w="687" w:type="dxa"/>
            <w:tcBorders>
              <w:bottom w:val="single" w:sz="4" w:space="0" w:color="auto"/>
            </w:tcBorders>
          </w:tcPr>
          <w:p w14:paraId="0089C0B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0,077</w:t>
            </w:r>
          </w:p>
        </w:tc>
        <w:tc>
          <w:tcPr>
            <w:tcW w:w="515" w:type="dxa"/>
            <w:tcBorders>
              <w:bottom w:val="single" w:sz="4" w:space="0" w:color="auto"/>
            </w:tcBorders>
          </w:tcPr>
          <w:p w14:paraId="3FB394D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0,565</w:t>
            </w:r>
          </w:p>
        </w:tc>
        <w:tc>
          <w:tcPr>
            <w:tcW w:w="459" w:type="dxa"/>
            <w:tcBorders>
              <w:bottom w:val="single" w:sz="4" w:space="0" w:color="auto"/>
            </w:tcBorders>
          </w:tcPr>
          <w:p w14:paraId="6761937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0,012</w:t>
            </w:r>
          </w:p>
        </w:tc>
        <w:tc>
          <w:tcPr>
            <w:tcW w:w="520" w:type="dxa"/>
            <w:tcBorders>
              <w:bottom w:val="single" w:sz="4" w:space="0" w:color="auto"/>
            </w:tcBorders>
          </w:tcPr>
          <w:p w14:paraId="2563D4C4"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535" w:type="dxa"/>
            <w:tcBorders>
              <w:bottom w:val="single" w:sz="4" w:space="0" w:color="auto"/>
            </w:tcBorders>
          </w:tcPr>
          <w:p w14:paraId="01E6191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594" w:type="dxa"/>
            <w:tcBorders>
              <w:bottom w:val="single" w:sz="4" w:space="0" w:color="auto"/>
            </w:tcBorders>
          </w:tcPr>
          <w:p w14:paraId="735CDEBE"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0,285</w:t>
            </w:r>
            <w:r>
              <w:rPr>
                <w:color w:val="000000" w:themeColor="text1"/>
                <w:kern w:val="24"/>
              </w:rPr>
              <w:tab/>
            </w:r>
          </w:p>
        </w:tc>
        <w:tc>
          <w:tcPr>
            <w:tcW w:w="597" w:type="dxa"/>
            <w:tcBorders>
              <w:bottom w:val="single" w:sz="4" w:space="0" w:color="auto"/>
            </w:tcBorders>
          </w:tcPr>
          <w:p w14:paraId="4CDA0DFE"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0,194</w:t>
            </w:r>
          </w:p>
        </w:tc>
      </w:tr>
      <w:tr w:rsidR="00047605" w:rsidRPr="00EA5E18" w14:paraId="75403F85" w14:textId="77777777" w:rsidTr="008103AC">
        <w:trPr>
          <w:trHeight w:val="1367"/>
        </w:trPr>
        <w:tc>
          <w:tcPr>
            <w:tcW w:w="1677" w:type="dxa"/>
            <w:tcBorders>
              <w:bottom w:val="nil"/>
            </w:tcBorders>
          </w:tcPr>
          <w:p w14:paraId="149A38DC" w14:textId="77777777" w:rsidR="00047605" w:rsidRPr="00EA5E18" w:rsidRDefault="00047605" w:rsidP="009D5DFD">
            <w:pPr>
              <w:spacing w:line="240" w:lineRule="auto"/>
              <w:jc w:val="both"/>
              <w:rPr>
                <w:rFonts w:ascii="Times New Roman" w:hAnsi="Times New Roman"/>
                <w:sz w:val="24"/>
                <w:szCs w:val="24"/>
              </w:rPr>
            </w:pPr>
            <w:r w:rsidRPr="00EA5E18">
              <w:rPr>
                <w:rFonts w:ascii="Times New Roman" w:hAnsi="Times New Roman"/>
                <w:sz w:val="24"/>
                <w:szCs w:val="24"/>
              </w:rPr>
              <w:t xml:space="preserve">Лечение </w:t>
            </w:r>
            <w:proofErr w:type="spellStart"/>
            <w:r w:rsidRPr="00EA5E18">
              <w:rPr>
                <w:rFonts w:ascii="Times New Roman" w:hAnsi="Times New Roman"/>
                <w:sz w:val="24"/>
                <w:szCs w:val="24"/>
              </w:rPr>
              <w:t>фобических</w:t>
            </w:r>
            <w:proofErr w:type="spellEnd"/>
            <w:r w:rsidRPr="00EA5E18">
              <w:rPr>
                <w:rFonts w:ascii="Times New Roman" w:hAnsi="Times New Roman"/>
                <w:sz w:val="24"/>
                <w:szCs w:val="24"/>
              </w:rPr>
              <w:t xml:space="preserve"> расстройств</w:t>
            </w:r>
          </w:p>
        </w:tc>
        <w:tc>
          <w:tcPr>
            <w:tcW w:w="670" w:type="dxa"/>
            <w:tcBorders>
              <w:bottom w:val="nil"/>
            </w:tcBorders>
            <w:shd w:val="clear" w:color="auto" w:fill="4F81BD" w:themeFill="accent1"/>
          </w:tcPr>
          <w:p w14:paraId="7B84158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0,775</w:t>
            </w:r>
          </w:p>
        </w:tc>
        <w:tc>
          <w:tcPr>
            <w:tcW w:w="704" w:type="dxa"/>
            <w:tcBorders>
              <w:bottom w:val="nil"/>
            </w:tcBorders>
          </w:tcPr>
          <w:p w14:paraId="153AD26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0,043</w:t>
            </w:r>
          </w:p>
        </w:tc>
        <w:tc>
          <w:tcPr>
            <w:tcW w:w="687" w:type="dxa"/>
            <w:tcBorders>
              <w:bottom w:val="nil"/>
            </w:tcBorders>
          </w:tcPr>
          <w:p w14:paraId="0CA79F8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Borders>
              <w:bottom w:val="nil"/>
            </w:tcBorders>
          </w:tcPr>
          <w:p w14:paraId="159ECDA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859" w:type="dxa"/>
            <w:tcBorders>
              <w:bottom w:val="nil"/>
            </w:tcBorders>
          </w:tcPr>
          <w:p w14:paraId="0844B64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0,506</w:t>
            </w:r>
          </w:p>
        </w:tc>
        <w:tc>
          <w:tcPr>
            <w:tcW w:w="687" w:type="dxa"/>
            <w:tcBorders>
              <w:bottom w:val="nil"/>
            </w:tcBorders>
          </w:tcPr>
          <w:p w14:paraId="4F1141C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0,171</w:t>
            </w:r>
          </w:p>
        </w:tc>
        <w:tc>
          <w:tcPr>
            <w:tcW w:w="687" w:type="dxa"/>
            <w:tcBorders>
              <w:bottom w:val="nil"/>
            </w:tcBorders>
          </w:tcPr>
          <w:p w14:paraId="6415E29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0,372</w:t>
            </w:r>
          </w:p>
        </w:tc>
        <w:tc>
          <w:tcPr>
            <w:tcW w:w="687" w:type="dxa"/>
            <w:tcBorders>
              <w:bottom w:val="nil"/>
            </w:tcBorders>
          </w:tcPr>
          <w:p w14:paraId="36A2662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0,257</w:t>
            </w:r>
          </w:p>
        </w:tc>
        <w:tc>
          <w:tcPr>
            <w:tcW w:w="687" w:type="dxa"/>
            <w:tcBorders>
              <w:bottom w:val="nil"/>
            </w:tcBorders>
            <w:shd w:val="clear" w:color="auto" w:fill="4F81BD" w:themeFill="accent1"/>
          </w:tcPr>
          <w:p w14:paraId="0F3632A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0,904</w:t>
            </w:r>
          </w:p>
        </w:tc>
        <w:tc>
          <w:tcPr>
            <w:tcW w:w="687" w:type="dxa"/>
            <w:tcBorders>
              <w:bottom w:val="nil"/>
            </w:tcBorders>
          </w:tcPr>
          <w:p w14:paraId="2D41D88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0,005</w:t>
            </w:r>
          </w:p>
        </w:tc>
        <w:tc>
          <w:tcPr>
            <w:tcW w:w="687" w:type="dxa"/>
            <w:tcBorders>
              <w:bottom w:val="nil"/>
            </w:tcBorders>
          </w:tcPr>
          <w:p w14:paraId="521CA52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Borders>
              <w:bottom w:val="nil"/>
            </w:tcBorders>
          </w:tcPr>
          <w:p w14:paraId="2FF8E1E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Borders>
              <w:bottom w:val="nil"/>
            </w:tcBorders>
            <w:shd w:val="clear" w:color="auto" w:fill="4F81BD" w:themeFill="accent1"/>
          </w:tcPr>
          <w:p w14:paraId="79FE08E4"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0,791</w:t>
            </w:r>
          </w:p>
        </w:tc>
        <w:tc>
          <w:tcPr>
            <w:tcW w:w="687" w:type="dxa"/>
            <w:tcBorders>
              <w:bottom w:val="nil"/>
            </w:tcBorders>
          </w:tcPr>
          <w:p w14:paraId="21A80DB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0,037</w:t>
            </w:r>
          </w:p>
        </w:tc>
        <w:tc>
          <w:tcPr>
            <w:tcW w:w="515" w:type="dxa"/>
            <w:tcBorders>
              <w:bottom w:val="nil"/>
            </w:tcBorders>
          </w:tcPr>
          <w:p w14:paraId="4722D4C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0,712</w:t>
            </w:r>
          </w:p>
        </w:tc>
        <w:tc>
          <w:tcPr>
            <w:tcW w:w="459" w:type="dxa"/>
            <w:tcBorders>
              <w:bottom w:val="nil"/>
            </w:tcBorders>
          </w:tcPr>
          <w:p w14:paraId="1E4907E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0,071</w:t>
            </w:r>
          </w:p>
        </w:tc>
        <w:tc>
          <w:tcPr>
            <w:tcW w:w="520" w:type="dxa"/>
            <w:tcBorders>
              <w:bottom w:val="nil"/>
            </w:tcBorders>
          </w:tcPr>
          <w:p w14:paraId="72C19C5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0,743</w:t>
            </w:r>
          </w:p>
        </w:tc>
        <w:tc>
          <w:tcPr>
            <w:tcW w:w="535" w:type="dxa"/>
            <w:tcBorders>
              <w:bottom w:val="nil"/>
            </w:tcBorders>
          </w:tcPr>
          <w:p w14:paraId="0898550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0,057</w:t>
            </w:r>
          </w:p>
        </w:tc>
        <w:tc>
          <w:tcPr>
            <w:tcW w:w="594" w:type="dxa"/>
            <w:tcBorders>
              <w:bottom w:val="nil"/>
            </w:tcBorders>
          </w:tcPr>
          <w:p w14:paraId="5702E50D"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0,487</w:t>
            </w:r>
          </w:p>
        </w:tc>
        <w:tc>
          <w:tcPr>
            <w:tcW w:w="597" w:type="dxa"/>
            <w:tcBorders>
              <w:bottom w:val="nil"/>
            </w:tcBorders>
          </w:tcPr>
          <w:p w14:paraId="251A191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0,181</w:t>
            </w:r>
          </w:p>
        </w:tc>
      </w:tr>
    </w:tbl>
    <w:p w14:paraId="3CD1C0CF" w14:textId="77777777" w:rsidR="00047605" w:rsidRDefault="00047605" w:rsidP="009D5DFD">
      <w:pPr>
        <w:spacing w:line="240" w:lineRule="auto"/>
      </w:pPr>
    </w:p>
    <w:p w14:paraId="55DEA9D4" w14:textId="77777777" w:rsidR="00917C79" w:rsidRDefault="00917C79" w:rsidP="009D5DFD">
      <w:pPr>
        <w:spacing w:line="240" w:lineRule="auto"/>
      </w:pPr>
    </w:p>
    <w:p w14:paraId="5A2601AE" w14:textId="77777777" w:rsidR="00047605" w:rsidRPr="00003386" w:rsidRDefault="00047605" w:rsidP="009D5DFD">
      <w:pPr>
        <w:spacing w:line="240" w:lineRule="auto"/>
        <w:rPr>
          <w:rFonts w:ascii="Times New Roman" w:hAnsi="Times New Roman"/>
          <w:sz w:val="28"/>
        </w:rPr>
      </w:pPr>
      <w:r w:rsidRPr="00003386">
        <w:rPr>
          <w:rFonts w:ascii="Times New Roman" w:hAnsi="Times New Roman"/>
          <w:sz w:val="28"/>
        </w:rPr>
        <w:lastRenderedPageBreak/>
        <w:t>Продолжение таблицы 3</w:t>
      </w:r>
    </w:p>
    <w:tbl>
      <w:tblPr>
        <w:tblStyle w:val="afb"/>
        <w:tblW w:w="14687" w:type="dxa"/>
        <w:tblLayout w:type="fixed"/>
        <w:tblLook w:val="04A0" w:firstRow="1" w:lastRow="0" w:firstColumn="1" w:lastColumn="0" w:noHBand="0" w:noVBand="1"/>
      </w:tblPr>
      <w:tblGrid>
        <w:gridCol w:w="1677"/>
        <w:gridCol w:w="670"/>
        <w:gridCol w:w="704"/>
        <w:gridCol w:w="687"/>
        <w:gridCol w:w="687"/>
        <w:gridCol w:w="859"/>
        <w:gridCol w:w="687"/>
        <w:gridCol w:w="687"/>
        <w:gridCol w:w="687"/>
        <w:gridCol w:w="687"/>
        <w:gridCol w:w="687"/>
        <w:gridCol w:w="687"/>
        <w:gridCol w:w="687"/>
        <w:gridCol w:w="687"/>
        <w:gridCol w:w="687"/>
        <w:gridCol w:w="515"/>
        <w:gridCol w:w="459"/>
        <w:gridCol w:w="520"/>
        <w:gridCol w:w="535"/>
        <w:gridCol w:w="594"/>
        <w:gridCol w:w="597"/>
      </w:tblGrid>
      <w:tr w:rsidR="00047605" w:rsidRPr="00EA5E18" w14:paraId="3AEDCDA5" w14:textId="77777777" w:rsidTr="00047605">
        <w:trPr>
          <w:trHeight w:val="146"/>
        </w:trPr>
        <w:tc>
          <w:tcPr>
            <w:tcW w:w="1677" w:type="dxa"/>
          </w:tcPr>
          <w:p w14:paraId="7F1B5DFA"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w:t>
            </w:r>
          </w:p>
        </w:tc>
        <w:tc>
          <w:tcPr>
            <w:tcW w:w="670" w:type="dxa"/>
          </w:tcPr>
          <w:p w14:paraId="57F143FE"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2</w:t>
            </w:r>
          </w:p>
        </w:tc>
        <w:tc>
          <w:tcPr>
            <w:tcW w:w="704" w:type="dxa"/>
          </w:tcPr>
          <w:p w14:paraId="5DCA50FF"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3</w:t>
            </w:r>
          </w:p>
        </w:tc>
        <w:tc>
          <w:tcPr>
            <w:tcW w:w="687" w:type="dxa"/>
          </w:tcPr>
          <w:p w14:paraId="35922BCA"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4</w:t>
            </w:r>
          </w:p>
        </w:tc>
        <w:tc>
          <w:tcPr>
            <w:tcW w:w="687" w:type="dxa"/>
          </w:tcPr>
          <w:p w14:paraId="43A6C677"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5</w:t>
            </w:r>
          </w:p>
        </w:tc>
        <w:tc>
          <w:tcPr>
            <w:tcW w:w="859" w:type="dxa"/>
            <w:shd w:val="clear" w:color="auto" w:fill="4F81BD" w:themeFill="accent1"/>
          </w:tcPr>
          <w:p w14:paraId="70189427"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6</w:t>
            </w:r>
          </w:p>
        </w:tc>
        <w:tc>
          <w:tcPr>
            <w:tcW w:w="687" w:type="dxa"/>
          </w:tcPr>
          <w:p w14:paraId="79F87C99"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7</w:t>
            </w:r>
          </w:p>
        </w:tc>
        <w:tc>
          <w:tcPr>
            <w:tcW w:w="687" w:type="dxa"/>
          </w:tcPr>
          <w:p w14:paraId="4CD0F118"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8</w:t>
            </w:r>
          </w:p>
        </w:tc>
        <w:tc>
          <w:tcPr>
            <w:tcW w:w="687" w:type="dxa"/>
          </w:tcPr>
          <w:p w14:paraId="06BDF4C6"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9</w:t>
            </w:r>
          </w:p>
        </w:tc>
        <w:tc>
          <w:tcPr>
            <w:tcW w:w="687" w:type="dxa"/>
          </w:tcPr>
          <w:p w14:paraId="4063F53F"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10</w:t>
            </w:r>
          </w:p>
        </w:tc>
        <w:tc>
          <w:tcPr>
            <w:tcW w:w="687" w:type="dxa"/>
          </w:tcPr>
          <w:p w14:paraId="55C436E5"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11</w:t>
            </w:r>
          </w:p>
        </w:tc>
        <w:tc>
          <w:tcPr>
            <w:tcW w:w="687" w:type="dxa"/>
          </w:tcPr>
          <w:p w14:paraId="637AD431"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12</w:t>
            </w:r>
          </w:p>
        </w:tc>
        <w:tc>
          <w:tcPr>
            <w:tcW w:w="687" w:type="dxa"/>
          </w:tcPr>
          <w:p w14:paraId="7A2B564E"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13</w:t>
            </w:r>
          </w:p>
        </w:tc>
        <w:tc>
          <w:tcPr>
            <w:tcW w:w="687" w:type="dxa"/>
            <w:shd w:val="clear" w:color="auto" w:fill="4F81BD" w:themeFill="accent1"/>
          </w:tcPr>
          <w:p w14:paraId="6B9AEDDD"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14</w:t>
            </w:r>
          </w:p>
        </w:tc>
        <w:tc>
          <w:tcPr>
            <w:tcW w:w="687" w:type="dxa"/>
          </w:tcPr>
          <w:p w14:paraId="31A4171F"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15</w:t>
            </w:r>
          </w:p>
        </w:tc>
        <w:tc>
          <w:tcPr>
            <w:tcW w:w="515" w:type="dxa"/>
            <w:shd w:val="clear" w:color="auto" w:fill="4F81BD" w:themeFill="accent1"/>
          </w:tcPr>
          <w:p w14:paraId="7F17C006"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16</w:t>
            </w:r>
          </w:p>
        </w:tc>
        <w:tc>
          <w:tcPr>
            <w:tcW w:w="459" w:type="dxa"/>
          </w:tcPr>
          <w:p w14:paraId="4D2E961F"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17</w:t>
            </w:r>
          </w:p>
        </w:tc>
        <w:tc>
          <w:tcPr>
            <w:tcW w:w="520" w:type="dxa"/>
          </w:tcPr>
          <w:p w14:paraId="0F420B7E"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18</w:t>
            </w:r>
          </w:p>
        </w:tc>
        <w:tc>
          <w:tcPr>
            <w:tcW w:w="535" w:type="dxa"/>
          </w:tcPr>
          <w:p w14:paraId="73BF8749"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19</w:t>
            </w:r>
          </w:p>
        </w:tc>
        <w:tc>
          <w:tcPr>
            <w:tcW w:w="594" w:type="dxa"/>
          </w:tcPr>
          <w:p w14:paraId="15B5E34C" w14:textId="77777777" w:rsidR="00047605" w:rsidRPr="00EA5E18"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20</w:t>
            </w:r>
          </w:p>
        </w:tc>
        <w:tc>
          <w:tcPr>
            <w:tcW w:w="597" w:type="dxa"/>
          </w:tcPr>
          <w:p w14:paraId="7DDDA41C" w14:textId="77777777" w:rsidR="00047605" w:rsidRPr="00047605" w:rsidRDefault="00047605" w:rsidP="009D5DFD">
            <w:pPr>
              <w:spacing w:after="0" w:line="240" w:lineRule="auto"/>
              <w:jc w:val="center"/>
              <w:rPr>
                <w:rFonts w:ascii="Times New Roman" w:hAnsi="Times New Roman"/>
                <w:sz w:val="24"/>
                <w:szCs w:val="24"/>
              </w:rPr>
            </w:pPr>
            <w:r>
              <w:rPr>
                <w:rFonts w:ascii="Times New Roman" w:hAnsi="Times New Roman"/>
                <w:sz w:val="24"/>
                <w:szCs w:val="24"/>
              </w:rPr>
              <w:t>21</w:t>
            </w:r>
          </w:p>
        </w:tc>
      </w:tr>
      <w:tr w:rsidR="00047605" w:rsidRPr="00EA5E18" w14:paraId="374BD86F" w14:textId="77777777" w:rsidTr="00047605">
        <w:trPr>
          <w:trHeight w:val="1386"/>
        </w:trPr>
        <w:tc>
          <w:tcPr>
            <w:tcW w:w="1677" w:type="dxa"/>
          </w:tcPr>
          <w:p w14:paraId="4FF6F600" w14:textId="77777777" w:rsidR="00047605" w:rsidRPr="00EA5E18" w:rsidRDefault="00047605" w:rsidP="009D5DFD">
            <w:pPr>
              <w:spacing w:line="240" w:lineRule="auto"/>
              <w:jc w:val="both"/>
              <w:rPr>
                <w:rFonts w:ascii="Times New Roman" w:hAnsi="Times New Roman"/>
                <w:sz w:val="24"/>
                <w:szCs w:val="24"/>
              </w:rPr>
            </w:pPr>
            <w:r>
              <w:rPr>
                <w:rFonts w:ascii="Times New Roman" w:hAnsi="Times New Roman"/>
                <w:sz w:val="24"/>
                <w:szCs w:val="24"/>
              </w:rPr>
              <w:t xml:space="preserve">Противовирусное </w:t>
            </w:r>
            <w:r w:rsidRPr="00EA5E18">
              <w:rPr>
                <w:rFonts w:ascii="Times New Roman" w:hAnsi="Times New Roman"/>
                <w:sz w:val="24"/>
                <w:szCs w:val="24"/>
              </w:rPr>
              <w:t>(</w:t>
            </w:r>
            <w:proofErr w:type="spellStart"/>
            <w:r w:rsidRPr="00EA5E18">
              <w:rPr>
                <w:rFonts w:ascii="Times New Roman" w:hAnsi="Times New Roman"/>
                <w:sz w:val="24"/>
                <w:szCs w:val="24"/>
              </w:rPr>
              <w:t>пикорнавирус</w:t>
            </w:r>
            <w:proofErr w:type="spellEnd"/>
            <w:r w:rsidRPr="00EA5E18">
              <w:rPr>
                <w:rFonts w:ascii="Times New Roman" w:hAnsi="Times New Roman"/>
                <w:sz w:val="24"/>
                <w:szCs w:val="24"/>
              </w:rPr>
              <w:t>)</w:t>
            </w:r>
            <w:r>
              <w:rPr>
                <w:rFonts w:ascii="Times New Roman" w:hAnsi="Times New Roman"/>
                <w:sz w:val="24"/>
                <w:szCs w:val="24"/>
              </w:rPr>
              <w:t xml:space="preserve"> действие</w:t>
            </w:r>
          </w:p>
        </w:tc>
        <w:tc>
          <w:tcPr>
            <w:tcW w:w="670" w:type="dxa"/>
          </w:tcPr>
          <w:p w14:paraId="50484DA4"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0,398</w:t>
            </w:r>
          </w:p>
        </w:tc>
        <w:tc>
          <w:tcPr>
            <w:tcW w:w="704" w:type="dxa"/>
          </w:tcPr>
          <w:p w14:paraId="00D77F2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0,111</w:t>
            </w:r>
          </w:p>
        </w:tc>
        <w:tc>
          <w:tcPr>
            <w:tcW w:w="687" w:type="dxa"/>
          </w:tcPr>
          <w:p w14:paraId="66357DDD"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0,392</w:t>
            </w:r>
          </w:p>
        </w:tc>
        <w:tc>
          <w:tcPr>
            <w:tcW w:w="687" w:type="dxa"/>
          </w:tcPr>
          <w:p w14:paraId="2D2A75C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0,116</w:t>
            </w:r>
          </w:p>
        </w:tc>
        <w:tc>
          <w:tcPr>
            <w:tcW w:w="859" w:type="dxa"/>
            <w:shd w:val="clear" w:color="auto" w:fill="4F81BD" w:themeFill="accent1"/>
          </w:tcPr>
          <w:p w14:paraId="50F6421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0,518</w:t>
            </w:r>
          </w:p>
        </w:tc>
        <w:tc>
          <w:tcPr>
            <w:tcW w:w="687" w:type="dxa"/>
          </w:tcPr>
          <w:p w14:paraId="1251650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0,043</w:t>
            </w:r>
          </w:p>
        </w:tc>
        <w:tc>
          <w:tcPr>
            <w:tcW w:w="687" w:type="dxa"/>
          </w:tcPr>
          <w:p w14:paraId="579DE27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0,488</w:t>
            </w:r>
          </w:p>
        </w:tc>
        <w:tc>
          <w:tcPr>
            <w:tcW w:w="687" w:type="dxa"/>
          </w:tcPr>
          <w:p w14:paraId="5F059AB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0,056</w:t>
            </w:r>
          </w:p>
        </w:tc>
        <w:tc>
          <w:tcPr>
            <w:tcW w:w="687" w:type="dxa"/>
          </w:tcPr>
          <w:p w14:paraId="750C394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0,410</w:t>
            </w:r>
          </w:p>
        </w:tc>
        <w:tc>
          <w:tcPr>
            <w:tcW w:w="687" w:type="dxa"/>
          </w:tcPr>
          <w:p w14:paraId="70FDABA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0,102</w:t>
            </w:r>
          </w:p>
        </w:tc>
        <w:tc>
          <w:tcPr>
            <w:tcW w:w="687" w:type="dxa"/>
          </w:tcPr>
          <w:p w14:paraId="4EB04B9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0,409</w:t>
            </w:r>
          </w:p>
        </w:tc>
        <w:tc>
          <w:tcPr>
            <w:tcW w:w="687" w:type="dxa"/>
          </w:tcPr>
          <w:p w14:paraId="5C50B2CD"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0,103</w:t>
            </w:r>
          </w:p>
        </w:tc>
        <w:tc>
          <w:tcPr>
            <w:tcW w:w="687" w:type="dxa"/>
            <w:shd w:val="clear" w:color="auto" w:fill="4F81BD" w:themeFill="accent1"/>
          </w:tcPr>
          <w:p w14:paraId="1EE83F3C"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0,529</w:t>
            </w:r>
          </w:p>
        </w:tc>
        <w:tc>
          <w:tcPr>
            <w:tcW w:w="687" w:type="dxa"/>
          </w:tcPr>
          <w:p w14:paraId="4ECEB5B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0,039</w:t>
            </w:r>
          </w:p>
        </w:tc>
        <w:tc>
          <w:tcPr>
            <w:tcW w:w="515" w:type="dxa"/>
            <w:shd w:val="clear" w:color="auto" w:fill="4F81BD" w:themeFill="accent1"/>
          </w:tcPr>
          <w:p w14:paraId="6B1D196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0,500</w:t>
            </w:r>
          </w:p>
        </w:tc>
        <w:tc>
          <w:tcPr>
            <w:tcW w:w="459" w:type="dxa"/>
          </w:tcPr>
          <w:p w14:paraId="5665211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0,050</w:t>
            </w:r>
          </w:p>
        </w:tc>
        <w:tc>
          <w:tcPr>
            <w:tcW w:w="520" w:type="dxa"/>
          </w:tcPr>
          <w:p w14:paraId="00B28B7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0,590</w:t>
            </w:r>
          </w:p>
        </w:tc>
        <w:tc>
          <w:tcPr>
            <w:tcW w:w="535" w:type="dxa"/>
          </w:tcPr>
          <w:p w14:paraId="5C9D9C4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0,021</w:t>
            </w:r>
          </w:p>
        </w:tc>
        <w:tc>
          <w:tcPr>
            <w:tcW w:w="594" w:type="dxa"/>
          </w:tcPr>
          <w:p w14:paraId="25819BF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0,486</w:t>
            </w:r>
          </w:p>
        </w:tc>
        <w:tc>
          <w:tcPr>
            <w:tcW w:w="597" w:type="dxa"/>
          </w:tcPr>
          <w:p w14:paraId="784983A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0,057</w:t>
            </w:r>
          </w:p>
        </w:tc>
      </w:tr>
      <w:tr w:rsidR="00047605" w:rsidRPr="00EA5E18" w14:paraId="22265598" w14:textId="77777777" w:rsidTr="00047605">
        <w:trPr>
          <w:trHeight w:val="824"/>
        </w:trPr>
        <w:tc>
          <w:tcPr>
            <w:tcW w:w="1677" w:type="dxa"/>
          </w:tcPr>
          <w:p w14:paraId="73BAFA74" w14:textId="77777777" w:rsidR="00047605" w:rsidRPr="00EA5E18" w:rsidRDefault="00047605" w:rsidP="009D5DFD">
            <w:pPr>
              <w:spacing w:line="240" w:lineRule="auto"/>
              <w:jc w:val="both"/>
              <w:rPr>
                <w:rFonts w:ascii="Times New Roman" w:hAnsi="Times New Roman"/>
                <w:sz w:val="24"/>
                <w:szCs w:val="24"/>
              </w:rPr>
            </w:pPr>
            <w:r w:rsidRPr="00EA5E18">
              <w:rPr>
                <w:rFonts w:ascii="Times New Roman" w:hAnsi="Times New Roman"/>
                <w:sz w:val="24"/>
                <w:szCs w:val="24"/>
              </w:rPr>
              <w:t>Антибактериальное</w:t>
            </w:r>
            <w:r>
              <w:rPr>
                <w:rFonts w:ascii="Times New Roman" w:hAnsi="Times New Roman"/>
                <w:sz w:val="24"/>
                <w:szCs w:val="24"/>
              </w:rPr>
              <w:t xml:space="preserve"> действие</w:t>
            </w:r>
          </w:p>
        </w:tc>
        <w:tc>
          <w:tcPr>
            <w:tcW w:w="670" w:type="dxa"/>
          </w:tcPr>
          <w:p w14:paraId="6727361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704" w:type="dxa"/>
          </w:tcPr>
          <w:p w14:paraId="665202D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7342E13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0,304</w:t>
            </w:r>
          </w:p>
        </w:tc>
        <w:tc>
          <w:tcPr>
            <w:tcW w:w="687" w:type="dxa"/>
          </w:tcPr>
          <w:p w14:paraId="67C609C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0,059</w:t>
            </w:r>
          </w:p>
        </w:tc>
        <w:tc>
          <w:tcPr>
            <w:tcW w:w="859" w:type="dxa"/>
          </w:tcPr>
          <w:p w14:paraId="33716C8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215C9BE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shd w:val="clear" w:color="auto" w:fill="4F81BD" w:themeFill="accent1"/>
          </w:tcPr>
          <w:p w14:paraId="78D6D81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w:t>
            </w:r>
            <w:r w:rsidRPr="00C05AAB">
              <w:rPr>
                <w:color w:val="000000" w:themeColor="text1"/>
                <w:kern w:val="24"/>
                <w:shd w:val="clear" w:color="auto" w:fill="4F81BD" w:themeFill="accent1"/>
              </w:rPr>
              <w:t>,329</w:t>
            </w:r>
          </w:p>
        </w:tc>
        <w:tc>
          <w:tcPr>
            <w:tcW w:w="687" w:type="dxa"/>
          </w:tcPr>
          <w:p w14:paraId="652CFA5E"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0,050</w:t>
            </w:r>
          </w:p>
        </w:tc>
        <w:tc>
          <w:tcPr>
            <w:tcW w:w="687" w:type="dxa"/>
          </w:tcPr>
          <w:p w14:paraId="098DC67D"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1F0450D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039D76F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0,321</w:t>
            </w:r>
          </w:p>
        </w:tc>
        <w:tc>
          <w:tcPr>
            <w:tcW w:w="687" w:type="dxa"/>
          </w:tcPr>
          <w:p w14:paraId="4AE979B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0,053</w:t>
            </w:r>
          </w:p>
        </w:tc>
        <w:tc>
          <w:tcPr>
            <w:tcW w:w="687" w:type="dxa"/>
          </w:tcPr>
          <w:p w14:paraId="79EEF36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5EFC069D"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515" w:type="dxa"/>
            <w:shd w:val="clear" w:color="auto" w:fill="FFFFFF" w:themeFill="background1"/>
          </w:tcPr>
          <w:p w14:paraId="05969360"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w:t>
            </w:r>
            <w:r w:rsidRPr="00A9146A">
              <w:rPr>
                <w:color w:val="000000" w:themeColor="text1"/>
                <w:kern w:val="24"/>
                <w:shd w:val="clear" w:color="auto" w:fill="FFFFFF" w:themeFill="background1"/>
              </w:rPr>
              <w:t>,344</w:t>
            </w:r>
          </w:p>
        </w:tc>
        <w:tc>
          <w:tcPr>
            <w:tcW w:w="459" w:type="dxa"/>
          </w:tcPr>
          <w:p w14:paraId="7CA0714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0,045</w:t>
            </w:r>
          </w:p>
        </w:tc>
        <w:tc>
          <w:tcPr>
            <w:tcW w:w="520" w:type="dxa"/>
          </w:tcPr>
          <w:p w14:paraId="3226EC3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0,161</w:t>
            </w:r>
          </w:p>
        </w:tc>
        <w:tc>
          <w:tcPr>
            <w:tcW w:w="535" w:type="dxa"/>
          </w:tcPr>
          <w:p w14:paraId="1A3FD23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0,155</w:t>
            </w:r>
          </w:p>
        </w:tc>
        <w:tc>
          <w:tcPr>
            <w:tcW w:w="594" w:type="dxa"/>
            <w:shd w:val="clear" w:color="auto" w:fill="4F81BD" w:themeFill="accent1"/>
          </w:tcPr>
          <w:p w14:paraId="1D706D9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0,378</w:t>
            </w:r>
          </w:p>
        </w:tc>
        <w:tc>
          <w:tcPr>
            <w:tcW w:w="597" w:type="dxa"/>
          </w:tcPr>
          <w:p w14:paraId="7D28D2A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0,036</w:t>
            </w:r>
          </w:p>
        </w:tc>
      </w:tr>
      <w:tr w:rsidR="00047605" w:rsidRPr="00EA5E18" w14:paraId="36914BE4" w14:textId="77777777" w:rsidTr="00047605">
        <w:trPr>
          <w:trHeight w:val="144"/>
        </w:trPr>
        <w:tc>
          <w:tcPr>
            <w:tcW w:w="1677" w:type="dxa"/>
          </w:tcPr>
          <w:p w14:paraId="33AE64B0" w14:textId="77777777" w:rsidR="00047605" w:rsidRPr="00EA5E18" w:rsidRDefault="00047605" w:rsidP="009D5DFD">
            <w:pPr>
              <w:spacing w:line="240" w:lineRule="auto"/>
              <w:jc w:val="both"/>
              <w:rPr>
                <w:rFonts w:ascii="Times New Roman" w:hAnsi="Times New Roman"/>
                <w:sz w:val="24"/>
                <w:szCs w:val="24"/>
              </w:rPr>
            </w:pPr>
            <w:r w:rsidRPr="00EA5E18">
              <w:rPr>
                <w:rFonts w:ascii="Times New Roman" w:hAnsi="Times New Roman"/>
                <w:sz w:val="24"/>
                <w:szCs w:val="24"/>
              </w:rPr>
              <w:t>Усилитель экспрессии HMGCS2</w:t>
            </w:r>
          </w:p>
        </w:tc>
        <w:tc>
          <w:tcPr>
            <w:tcW w:w="670" w:type="dxa"/>
          </w:tcPr>
          <w:p w14:paraId="44597DD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704" w:type="dxa"/>
          </w:tcPr>
          <w:p w14:paraId="383C9883"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07B3AE6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0,662</w:t>
            </w:r>
          </w:p>
        </w:tc>
        <w:tc>
          <w:tcPr>
            <w:tcW w:w="687" w:type="dxa"/>
          </w:tcPr>
          <w:p w14:paraId="1336BD4D"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0,012</w:t>
            </w:r>
          </w:p>
        </w:tc>
        <w:tc>
          <w:tcPr>
            <w:tcW w:w="859" w:type="dxa"/>
          </w:tcPr>
          <w:p w14:paraId="3608ED91"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0,704</w:t>
            </w:r>
          </w:p>
        </w:tc>
        <w:tc>
          <w:tcPr>
            <w:tcW w:w="687" w:type="dxa"/>
          </w:tcPr>
          <w:p w14:paraId="0F8EAF2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0,009</w:t>
            </w:r>
          </w:p>
        </w:tc>
        <w:tc>
          <w:tcPr>
            <w:tcW w:w="687" w:type="dxa"/>
          </w:tcPr>
          <w:p w14:paraId="6FE2AFC7"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0,706</w:t>
            </w:r>
          </w:p>
        </w:tc>
        <w:tc>
          <w:tcPr>
            <w:tcW w:w="687" w:type="dxa"/>
          </w:tcPr>
          <w:p w14:paraId="667E571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0,009</w:t>
            </w:r>
          </w:p>
        </w:tc>
        <w:tc>
          <w:tcPr>
            <w:tcW w:w="687" w:type="dxa"/>
          </w:tcPr>
          <w:p w14:paraId="17E0A3B8"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1FF57574"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w:t>
            </w:r>
          </w:p>
        </w:tc>
        <w:tc>
          <w:tcPr>
            <w:tcW w:w="687" w:type="dxa"/>
          </w:tcPr>
          <w:p w14:paraId="26A7B20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0,707</w:t>
            </w:r>
          </w:p>
        </w:tc>
        <w:tc>
          <w:tcPr>
            <w:tcW w:w="687" w:type="dxa"/>
          </w:tcPr>
          <w:p w14:paraId="0A660DBE"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0,009</w:t>
            </w:r>
          </w:p>
        </w:tc>
        <w:tc>
          <w:tcPr>
            <w:tcW w:w="687" w:type="dxa"/>
          </w:tcPr>
          <w:p w14:paraId="0829D8EA"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0,741</w:t>
            </w:r>
          </w:p>
        </w:tc>
        <w:tc>
          <w:tcPr>
            <w:tcW w:w="687" w:type="dxa"/>
          </w:tcPr>
          <w:p w14:paraId="487346E6"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0,007</w:t>
            </w:r>
          </w:p>
        </w:tc>
        <w:tc>
          <w:tcPr>
            <w:tcW w:w="515" w:type="dxa"/>
            <w:shd w:val="clear" w:color="auto" w:fill="4F81BD" w:themeFill="accent1"/>
          </w:tcPr>
          <w:p w14:paraId="0973C0BF"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0,742</w:t>
            </w:r>
          </w:p>
        </w:tc>
        <w:tc>
          <w:tcPr>
            <w:tcW w:w="459" w:type="dxa"/>
          </w:tcPr>
          <w:p w14:paraId="38B6150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0,007</w:t>
            </w:r>
          </w:p>
        </w:tc>
        <w:tc>
          <w:tcPr>
            <w:tcW w:w="520" w:type="dxa"/>
            <w:shd w:val="clear" w:color="auto" w:fill="4F81BD" w:themeFill="accent1"/>
          </w:tcPr>
          <w:p w14:paraId="3C51D635"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0,791</w:t>
            </w:r>
          </w:p>
        </w:tc>
        <w:tc>
          <w:tcPr>
            <w:tcW w:w="535" w:type="dxa"/>
          </w:tcPr>
          <w:p w14:paraId="2A938439"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0,005</w:t>
            </w:r>
          </w:p>
        </w:tc>
        <w:tc>
          <w:tcPr>
            <w:tcW w:w="594" w:type="dxa"/>
            <w:shd w:val="clear" w:color="auto" w:fill="4F81BD" w:themeFill="accent1"/>
          </w:tcPr>
          <w:p w14:paraId="784457CB"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0,820</w:t>
            </w:r>
          </w:p>
        </w:tc>
        <w:tc>
          <w:tcPr>
            <w:tcW w:w="597" w:type="dxa"/>
          </w:tcPr>
          <w:p w14:paraId="70E905D2" w14:textId="77777777" w:rsidR="00047605" w:rsidRDefault="00047605" w:rsidP="009D5DFD">
            <w:pPr>
              <w:pStyle w:val="afa"/>
              <w:spacing w:before="0" w:beforeAutospacing="0" w:after="0" w:afterAutospacing="0"/>
              <w:jc w:val="center"/>
              <w:rPr>
                <w:rFonts w:ascii="Arial" w:hAnsi="Arial" w:cs="Arial"/>
                <w:sz w:val="36"/>
                <w:szCs w:val="36"/>
              </w:rPr>
            </w:pPr>
            <w:r>
              <w:rPr>
                <w:color w:val="000000" w:themeColor="text1"/>
                <w:kern w:val="24"/>
              </w:rPr>
              <w:t>0,004</w:t>
            </w:r>
          </w:p>
        </w:tc>
      </w:tr>
    </w:tbl>
    <w:p w14:paraId="7F193461" w14:textId="77777777" w:rsidR="00003386" w:rsidRDefault="00003386" w:rsidP="009D5DFD">
      <w:pPr>
        <w:spacing w:line="240" w:lineRule="auto"/>
      </w:pPr>
    </w:p>
    <w:p w14:paraId="04FB632E" w14:textId="77777777" w:rsidR="00003386" w:rsidRDefault="00003386" w:rsidP="009D5DFD">
      <w:pPr>
        <w:spacing w:line="240" w:lineRule="auto"/>
      </w:pPr>
    </w:p>
    <w:p w14:paraId="3B188B97" w14:textId="77777777" w:rsidR="001137D2" w:rsidRDefault="001137D2" w:rsidP="009D5DFD">
      <w:pPr>
        <w:spacing w:after="0" w:line="240" w:lineRule="auto"/>
        <w:jc w:val="both"/>
        <w:rPr>
          <w:rFonts w:ascii="Times New Roman" w:hAnsi="Times New Roman"/>
          <w:sz w:val="28"/>
          <w:szCs w:val="28"/>
        </w:rPr>
      </w:pPr>
    </w:p>
    <w:p w14:paraId="37AFFC51" w14:textId="77777777" w:rsidR="001137D2" w:rsidRDefault="001137D2" w:rsidP="009D5DFD">
      <w:pPr>
        <w:spacing w:after="0" w:line="240" w:lineRule="auto"/>
        <w:ind w:firstLine="708"/>
        <w:jc w:val="both"/>
        <w:rPr>
          <w:rFonts w:ascii="Times New Roman" w:hAnsi="Times New Roman"/>
          <w:color w:val="000000"/>
          <w:sz w:val="28"/>
          <w:szCs w:val="28"/>
        </w:rPr>
      </w:pPr>
    </w:p>
    <w:p w14:paraId="756F8ECE" w14:textId="77777777" w:rsidR="001137D2" w:rsidRDefault="001137D2" w:rsidP="009D5DFD">
      <w:pPr>
        <w:spacing w:after="0" w:line="240" w:lineRule="auto"/>
        <w:ind w:firstLine="708"/>
        <w:jc w:val="both"/>
        <w:rPr>
          <w:rFonts w:ascii="Times New Roman" w:hAnsi="Times New Roman"/>
          <w:color w:val="000000"/>
          <w:sz w:val="28"/>
          <w:szCs w:val="28"/>
        </w:rPr>
        <w:sectPr w:rsidR="001137D2">
          <w:pgSz w:w="16838" w:h="11906" w:orient="landscape"/>
          <w:pgMar w:top="567" w:right="1134" w:bottom="1701" w:left="1134" w:header="709" w:footer="709" w:gutter="0"/>
          <w:cols w:space="708"/>
          <w:titlePg/>
          <w:docGrid w:linePitch="360"/>
        </w:sectPr>
      </w:pPr>
    </w:p>
    <w:p w14:paraId="53C67DCE" w14:textId="77777777" w:rsidR="001137D2" w:rsidRDefault="0008237A" w:rsidP="004E1120">
      <w:pPr>
        <w:spacing w:after="0" w:line="240" w:lineRule="auto"/>
        <w:ind w:firstLine="567"/>
        <w:jc w:val="both"/>
        <w:rPr>
          <w:rFonts w:ascii="Times New Roman" w:hAnsi="Times New Roman"/>
          <w:sz w:val="28"/>
          <w:szCs w:val="28"/>
        </w:rPr>
      </w:pPr>
      <w:r>
        <w:rPr>
          <w:rFonts w:ascii="Times New Roman" w:hAnsi="Times New Roman"/>
          <w:color w:val="000000"/>
          <w:sz w:val="28"/>
          <w:szCs w:val="28"/>
        </w:rPr>
        <w:lastRenderedPageBreak/>
        <w:t>Согласно итогам прогнозирования токсичности (таблица 4), соединение 2.2 и 2.7 относятся к V классу токсичности с LD</w:t>
      </w:r>
      <w:r>
        <w:rPr>
          <w:rFonts w:ascii="Times New Roman" w:hAnsi="Times New Roman"/>
          <w:color w:val="000000"/>
          <w:sz w:val="28"/>
          <w:szCs w:val="28"/>
          <w:vertAlign w:val="subscript"/>
        </w:rPr>
        <w:t>50</w:t>
      </w:r>
      <w:r>
        <w:rPr>
          <w:rFonts w:ascii="Times New Roman" w:hAnsi="Times New Roman"/>
          <w:color w:val="000000"/>
          <w:sz w:val="28"/>
          <w:szCs w:val="28"/>
        </w:rPr>
        <w:t xml:space="preserve"> = 3000 мг/кг, однако соединению 2.7 характерно мутагенность с вероятностью 0,76. Соединения 1.2-1.5, 2.3-2.6 показали IV класс токсичности со значением LD</w:t>
      </w:r>
      <w:r>
        <w:rPr>
          <w:rFonts w:ascii="Times New Roman" w:hAnsi="Times New Roman"/>
          <w:color w:val="000000"/>
          <w:sz w:val="28"/>
          <w:szCs w:val="28"/>
          <w:vertAlign w:val="subscript"/>
        </w:rPr>
        <w:t>50</w:t>
      </w:r>
      <w:r>
        <w:rPr>
          <w:rFonts w:ascii="Times New Roman" w:hAnsi="Times New Roman"/>
          <w:color w:val="000000"/>
          <w:sz w:val="28"/>
          <w:szCs w:val="28"/>
        </w:rPr>
        <w:t xml:space="preserve"> 650, 1000, 1880, 1962, 1000, 1000, 500 и 1000 мг/кг соответственно. Все исследуемые соединения не показали гепато- и цитотоксичности, кроме 2.7 все соединения не проявляют мутагенности. </w:t>
      </w:r>
    </w:p>
    <w:p w14:paraId="00D5232D" w14:textId="77777777" w:rsidR="001137D2" w:rsidRDefault="001137D2" w:rsidP="009D5DFD">
      <w:pPr>
        <w:spacing w:after="0" w:line="240" w:lineRule="auto"/>
        <w:ind w:firstLine="708"/>
        <w:jc w:val="both"/>
        <w:rPr>
          <w:rFonts w:ascii="Times New Roman" w:hAnsi="Times New Roman"/>
          <w:b/>
          <w:color w:val="000000"/>
          <w:sz w:val="28"/>
          <w:szCs w:val="28"/>
        </w:rPr>
      </w:pPr>
    </w:p>
    <w:p w14:paraId="0BB338F0" w14:textId="77777777" w:rsidR="001137D2" w:rsidRDefault="0008237A" w:rsidP="009D5DF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Таблица 4 - Прогноз </w:t>
      </w:r>
      <w:r w:rsidR="00EA6FE2">
        <w:rPr>
          <w:rFonts w:ascii="Times New Roman" w:hAnsi="Times New Roman"/>
          <w:color w:val="000000"/>
          <w:sz w:val="28"/>
          <w:szCs w:val="28"/>
        </w:rPr>
        <w:t>токсичности соединений</w:t>
      </w:r>
      <w:r>
        <w:rPr>
          <w:rFonts w:ascii="Times New Roman" w:hAnsi="Times New Roman"/>
          <w:color w:val="000000"/>
          <w:sz w:val="28"/>
          <w:szCs w:val="28"/>
        </w:rPr>
        <w:t xml:space="preserve"> с помощью программы </w:t>
      </w:r>
      <w:proofErr w:type="spellStart"/>
      <w:r>
        <w:rPr>
          <w:rFonts w:ascii="Times New Roman" w:hAnsi="Times New Roman"/>
          <w:sz w:val="28"/>
          <w:szCs w:val="28"/>
        </w:rPr>
        <w:t>ProTox</w:t>
      </w:r>
      <w:proofErr w:type="spellEnd"/>
      <w:r>
        <w:rPr>
          <w:rFonts w:ascii="Times New Roman" w:hAnsi="Times New Roman"/>
          <w:sz w:val="28"/>
          <w:szCs w:val="28"/>
        </w:rPr>
        <w:t>-II</w:t>
      </w:r>
      <w:r>
        <w:rPr>
          <w:rFonts w:ascii="Times New Roman" w:hAnsi="Times New Roman"/>
          <w:color w:val="000000"/>
          <w:sz w:val="28"/>
          <w:szCs w:val="28"/>
        </w:rPr>
        <w:t xml:space="preserve"> </w:t>
      </w:r>
    </w:p>
    <w:p w14:paraId="759BFC84" w14:textId="77777777" w:rsidR="00EA6FE2" w:rsidRDefault="00EA6FE2" w:rsidP="009D5DFD">
      <w:pPr>
        <w:spacing w:after="0" w:line="240" w:lineRule="auto"/>
        <w:jc w:val="both"/>
        <w:rPr>
          <w:rFonts w:ascii="Times New Roman" w:hAnsi="Times New Roman"/>
          <w:color w:val="000000"/>
          <w:sz w:val="28"/>
          <w:szCs w:val="28"/>
        </w:rPr>
      </w:pPr>
    </w:p>
    <w:tbl>
      <w:tblPr>
        <w:tblStyle w:val="afb"/>
        <w:tblW w:w="0" w:type="auto"/>
        <w:tblInd w:w="108" w:type="dxa"/>
        <w:tblLayout w:type="fixed"/>
        <w:tblLook w:val="04A0" w:firstRow="1" w:lastRow="0" w:firstColumn="1" w:lastColumn="0" w:noHBand="0" w:noVBand="1"/>
      </w:tblPr>
      <w:tblGrid>
        <w:gridCol w:w="1517"/>
        <w:gridCol w:w="1568"/>
        <w:gridCol w:w="2011"/>
        <w:gridCol w:w="1589"/>
        <w:gridCol w:w="1531"/>
        <w:gridCol w:w="1423"/>
      </w:tblGrid>
      <w:tr w:rsidR="00EA6FE2" w14:paraId="542E78DB" w14:textId="77777777" w:rsidTr="00092BC6">
        <w:tc>
          <w:tcPr>
            <w:tcW w:w="1517" w:type="dxa"/>
          </w:tcPr>
          <w:p w14:paraId="7C335B88" w14:textId="77777777" w:rsidR="00EA6FE2" w:rsidRPr="0083675C" w:rsidRDefault="00EA6FE2" w:rsidP="00EA6FE2">
            <w:pPr>
              <w:spacing w:after="0" w:line="240" w:lineRule="auto"/>
              <w:jc w:val="both"/>
              <w:rPr>
                <w:rFonts w:ascii="Times New Roman" w:hAnsi="Times New Roman"/>
                <w:bCs/>
                <w:color w:val="000000"/>
                <w:sz w:val="24"/>
                <w:szCs w:val="28"/>
                <w:lang w:eastAsia="ru-RU"/>
              </w:rPr>
            </w:pPr>
            <w:r w:rsidRPr="0083675C">
              <w:rPr>
                <w:rFonts w:ascii="Times New Roman" w:hAnsi="Times New Roman"/>
                <w:bCs/>
                <w:color w:val="000000"/>
                <w:sz w:val="24"/>
                <w:szCs w:val="28"/>
                <w:lang w:eastAsia="ru-RU"/>
              </w:rPr>
              <w:t>Соединение</w:t>
            </w:r>
          </w:p>
        </w:tc>
        <w:tc>
          <w:tcPr>
            <w:tcW w:w="1568" w:type="dxa"/>
          </w:tcPr>
          <w:p w14:paraId="594B7780" w14:textId="77777777" w:rsidR="00EA6FE2" w:rsidRPr="0083675C" w:rsidRDefault="00EA6FE2" w:rsidP="00EA6FE2">
            <w:pPr>
              <w:spacing w:after="0" w:line="240" w:lineRule="auto"/>
              <w:ind w:left="63"/>
              <w:jc w:val="center"/>
              <w:rPr>
                <w:rFonts w:ascii="Times New Roman" w:hAnsi="Times New Roman"/>
                <w:bCs/>
                <w:color w:val="000000"/>
                <w:sz w:val="24"/>
                <w:szCs w:val="28"/>
                <w:lang w:eastAsia="ru-RU"/>
              </w:rPr>
            </w:pPr>
            <w:r w:rsidRPr="0083675C">
              <w:rPr>
                <w:rFonts w:ascii="Times New Roman" w:hAnsi="Times New Roman"/>
                <w:bCs/>
                <w:color w:val="000000"/>
                <w:sz w:val="24"/>
                <w:szCs w:val="28"/>
                <w:lang w:eastAsia="ru-RU"/>
              </w:rPr>
              <w:t>LD</w:t>
            </w:r>
            <w:r w:rsidRPr="0083675C">
              <w:rPr>
                <w:rFonts w:ascii="Times New Roman" w:hAnsi="Times New Roman"/>
                <w:bCs/>
                <w:color w:val="000000"/>
                <w:sz w:val="24"/>
                <w:szCs w:val="28"/>
                <w:vertAlign w:val="subscript"/>
                <w:lang w:eastAsia="ru-RU"/>
              </w:rPr>
              <w:t>50</w:t>
            </w:r>
          </w:p>
          <w:p w14:paraId="3F345685" w14:textId="77777777" w:rsidR="00EA6FE2" w:rsidRPr="0083675C" w:rsidRDefault="00EA6FE2" w:rsidP="00EA6FE2">
            <w:pPr>
              <w:spacing w:after="0" w:line="240" w:lineRule="auto"/>
              <w:ind w:left="63"/>
              <w:jc w:val="center"/>
              <w:rPr>
                <w:rFonts w:ascii="Times New Roman" w:hAnsi="Times New Roman"/>
                <w:bCs/>
                <w:color w:val="000000"/>
                <w:sz w:val="24"/>
                <w:szCs w:val="28"/>
                <w:lang w:eastAsia="ru-RU"/>
              </w:rPr>
            </w:pPr>
            <w:r w:rsidRPr="0083675C">
              <w:rPr>
                <w:rFonts w:ascii="Times New Roman" w:hAnsi="Times New Roman"/>
                <w:bCs/>
                <w:color w:val="000000"/>
                <w:sz w:val="24"/>
                <w:szCs w:val="28"/>
                <w:lang w:eastAsia="ru-RU"/>
              </w:rPr>
              <w:t>(мг/кг)</w:t>
            </w:r>
          </w:p>
          <w:p w14:paraId="55E8112B" w14:textId="77777777" w:rsidR="00EA6FE2" w:rsidRPr="0083675C" w:rsidRDefault="00EA6FE2" w:rsidP="00EA6FE2">
            <w:pPr>
              <w:spacing w:after="0" w:line="240" w:lineRule="auto"/>
              <w:ind w:left="63"/>
              <w:jc w:val="both"/>
              <w:rPr>
                <w:rFonts w:ascii="Times New Roman" w:hAnsi="Times New Roman"/>
                <w:bCs/>
                <w:color w:val="000000"/>
                <w:sz w:val="24"/>
                <w:szCs w:val="28"/>
                <w:lang w:eastAsia="ru-RU"/>
              </w:rPr>
            </w:pPr>
          </w:p>
        </w:tc>
        <w:tc>
          <w:tcPr>
            <w:tcW w:w="2011" w:type="dxa"/>
          </w:tcPr>
          <w:p w14:paraId="42E78B31" w14:textId="77777777" w:rsidR="00EA6FE2" w:rsidRPr="0083675C" w:rsidRDefault="00EA6FE2" w:rsidP="00EA6FE2">
            <w:pPr>
              <w:spacing w:after="0" w:line="240" w:lineRule="auto"/>
              <w:ind w:left="63"/>
              <w:jc w:val="center"/>
              <w:rPr>
                <w:rFonts w:ascii="Times New Roman" w:hAnsi="Times New Roman"/>
                <w:bCs/>
                <w:color w:val="000000"/>
                <w:sz w:val="24"/>
                <w:szCs w:val="28"/>
                <w:lang w:eastAsia="ru-RU"/>
              </w:rPr>
            </w:pPr>
            <w:r w:rsidRPr="0083675C">
              <w:rPr>
                <w:rFonts w:ascii="Times New Roman" w:hAnsi="Times New Roman"/>
                <w:bCs/>
                <w:color w:val="000000"/>
                <w:sz w:val="24"/>
                <w:szCs w:val="28"/>
                <w:lang w:eastAsia="ru-RU"/>
              </w:rPr>
              <w:t>Предсказанный</w:t>
            </w:r>
          </w:p>
          <w:p w14:paraId="47D3B835" w14:textId="77777777" w:rsidR="00EA6FE2" w:rsidRPr="0083675C" w:rsidRDefault="00EA6FE2" w:rsidP="00EA6FE2">
            <w:pPr>
              <w:spacing w:after="0" w:line="240" w:lineRule="auto"/>
              <w:ind w:left="63"/>
              <w:jc w:val="center"/>
              <w:rPr>
                <w:rFonts w:ascii="Times New Roman" w:hAnsi="Times New Roman"/>
                <w:bCs/>
                <w:color w:val="000000"/>
                <w:sz w:val="24"/>
                <w:szCs w:val="28"/>
                <w:lang w:eastAsia="ru-RU"/>
              </w:rPr>
            </w:pPr>
            <w:r w:rsidRPr="0083675C">
              <w:rPr>
                <w:rFonts w:ascii="Times New Roman" w:hAnsi="Times New Roman"/>
                <w:bCs/>
                <w:color w:val="000000"/>
                <w:sz w:val="24"/>
                <w:szCs w:val="28"/>
                <w:lang w:eastAsia="ru-RU"/>
              </w:rPr>
              <w:t>класс токсичности</w:t>
            </w:r>
          </w:p>
        </w:tc>
        <w:tc>
          <w:tcPr>
            <w:tcW w:w="1589" w:type="dxa"/>
          </w:tcPr>
          <w:p w14:paraId="204EA831" w14:textId="77777777" w:rsidR="00EA6FE2" w:rsidRPr="0083675C" w:rsidRDefault="00EA6FE2" w:rsidP="00EA6FE2">
            <w:pPr>
              <w:spacing w:after="0" w:line="240" w:lineRule="auto"/>
              <w:ind w:left="63"/>
              <w:jc w:val="center"/>
              <w:rPr>
                <w:rFonts w:ascii="Times New Roman" w:hAnsi="Times New Roman"/>
                <w:bCs/>
                <w:color w:val="000000"/>
                <w:sz w:val="24"/>
                <w:szCs w:val="28"/>
                <w:lang w:val="en-US" w:eastAsia="ru-RU"/>
              </w:rPr>
            </w:pPr>
            <w:r w:rsidRPr="0083675C">
              <w:rPr>
                <w:rFonts w:ascii="Times New Roman" w:hAnsi="Times New Roman"/>
                <w:bCs/>
                <w:color w:val="000000"/>
                <w:sz w:val="24"/>
                <w:szCs w:val="28"/>
                <w:lang w:val="en-US" w:eastAsia="ru-RU"/>
              </w:rPr>
              <w:t>M</w:t>
            </w:r>
            <w:proofErr w:type="spellStart"/>
            <w:r w:rsidRPr="0083675C">
              <w:rPr>
                <w:rFonts w:ascii="Times New Roman" w:hAnsi="Times New Roman"/>
                <w:bCs/>
                <w:color w:val="000000"/>
                <w:sz w:val="24"/>
                <w:szCs w:val="28"/>
                <w:lang w:eastAsia="ru-RU"/>
              </w:rPr>
              <w:t>utagen</w:t>
            </w:r>
            <w:proofErr w:type="spellEnd"/>
          </w:p>
        </w:tc>
        <w:tc>
          <w:tcPr>
            <w:tcW w:w="1531" w:type="dxa"/>
          </w:tcPr>
          <w:p w14:paraId="0497189A" w14:textId="77777777" w:rsidR="00EA6FE2" w:rsidRPr="0083675C" w:rsidRDefault="00EA6FE2" w:rsidP="00EA6FE2">
            <w:pPr>
              <w:spacing w:after="0" w:line="240" w:lineRule="auto"/>
              <w:ind w:left="63"/>
              <w:jc w:val="center"/>
              <w:rPr>
                <w:rFonts w:ascii="Times New Roman" w:hAnsi="Times New Roman"/>
                <w:bCs/>
                <w:color w:val="000000"/>
                <w:sz w:val="24"/>
                <w:szCs w:val="28"/>
                <w:lang w:eastAsia="ru-RU"/>
              </w:rPr>
            </w:pPr>
            <w:proofErr w:type="spellStart"/>
            <w:r w:rsidRPr="0083675C">
              <w:rPr>
                <w:rFonts w:ascii="Times New Roman" w:hAnsi="Times New Roman"/>
                <w:bCs/>
                <w:color w:val="000000"/>
                <w:sz w:val="24"/>
                <w:szCs w:val="28"/>
                <w:lang w:eastAsia="ru-RU"/>
              </w:rPr>
              <w:t>Hep</w:t>
            </w:r>
            <w:proofErr w:type="spellEnd"/>
          </w:p>
        </w:tc>
        <w:tc>
          <w:tcPr>
            <w:tcW w:w="1423" w:type="dxa"/>
          </w:tcPr>
          <w:p w14:paraId="33977349" w14:textId="77777777" w:rsidR="00EA6FE2" w:rsidRPr="0083675C" w:rsidRDefault="00EA6FE2" w:rsidP="00EA6FE2">
            <w:pPr>
              <w:spacing w:after="0" w:line="240" w:lineRule="auto"/>
              <w:ind w:left="63"/>
              <w:jc w:val="center"/>
              <w:rPr>
                <w:rFonts w:ascii="Times New Roman" w:hAnsi="Times New Roman"/>
                <w:bCs/>
                <w:color w:val="000000"/>
                <w:sz w:val="24"/>
                <w:szCs w:val="28"/>
                <w:lang w:eastAsia="ru-RU"/>
              </w:rPr>
            </w:pPr>
            <w:proofErr w:type="spellStart"/>
            <w:r w:rsidRPr="0083675C">
              <w:rPr>
                <w:rFonts w:ascii="Times New Roman" w:hAnsi="Times New Roman"/>
                <w:bCs/>
                <w:color w:val="000000"/>
                <w:sz w:val="24"/>
                <w:szCs w:val="28"/>
                <w:lang w:eastAsia="ru-RU"/>
              </w:rPr>
              <w:t>Cyt</w:t>
            </w:r>
            <w:proofErr w:type="spellEnd"/>
          </w:p>
        </w:tc>
      </w:tr>
      <w:tr w:rsidR="00EA6FE2" w14:paraId="17C08C91" w14:textId="77777777" w:rsidTr="00092BC6">
        <w:tc>
          <w:tcPr>
            <w:tcW w:w="1517" w:type="dxa"/>
          </w:tcPr>
          <w:p w14:paraId="15DF5263"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1.2</w:t>
            </w:r>
          </w:p>
        </w:tc>
        <w:tc>
          <w:tcPr>
            <w:tcW w:w="1568" w:type="dxa"/>
          </w:tcPr>
          <w:p w14:paraId="336857DD"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650</w:t>
            </w:r>
          </w:p>
        </w:tc>
        <w:tc>
          <w:tcPr>
            <w:tcW w:w="2011" w:type="dxa"/>
          </w:tcPr>
          <w:p w14:paraId="44FF8018"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18E1E526"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Н</w:t>
            </w:r>
          </w:p>
          <w:p w14:paraId="2D20A0C6" w14:textId="77777777" w:rsidR="00EA6FE2" w:rsidRDefault="00EA6FE2" w:rsidP="00EA6FE2">
            <w:pPr>
              <w:spacing w:after="0" w:line="240" w:lineRule="auto"/>
              <w:ind w:left="63"/>
              <w:jc w:val="center"/>
              <w:rPr>
                <w:rFonts w:ascii="Times New Roman" w:hAnsi="Times New Roman"/>
                <w:b/>
                <w:color w:val="000000"/>
                <w:sz w:val="24"/>
                <w:szCs w:val="28"/>
                <w:lang w:eastAsia="ru-RU"/>
              </w:rPr>
            </w:pPr>
            <w:r>
              <w:rPr>
                <w:rFonts w:ascii="Times New Roman" w:hAnsi="Times New Roman"/>
                <w:color w:val="000000"/>
                <w:sz w:val="24"/>
                <w:szCs w:val="28"/>
                <w:lang w:eastAsia="ru-RU"/>
              </w:rPr>
              <w:t>0,54</w:t>
            </w:r>
          </w:p>
        </w:tc>
        <w:tc>
          <w:tcPr>
            <w:tcW w:w="1531" w:type="dxa"/>
          </w:tcPr>
          <w:p w14:paraId="57C487B9"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Н</w:t>
            </w:r>
          </w:p>
          <w:p w14:paraId="29979C1A"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0,60</w:t>
            </w:r>
          </w:p>
        </w:tc>
        <w:tc>
          <w:tcPr>
            <w:tcW w:w="1423" w:type="dxa"/>
          </w:tcPr>
          <w:p w14:paraId="384C4765"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615BBF23"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0,64</w:t>
            </w:r>
          </w:p>
        </w:tc>
      </w:tr>
      <w:tr w:rsidR="00EA6FE2" w14:paraId="70B5AE78" w14:textId="77777777" w:rsidTr="00092BC6">
        <w:tc>
          <w:tcPr>
            <w:tcW w:w="1517" w:type="dxa"/>
          </w:tcPr>
          <w:p w14:paraId="50DD4AE6"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1.3</w:t>
            </w:r>
          </w:p>
        </w:tc>
        <w:tc>
          <w:tcPr>
            <w:tcW w:w="1568" w:type="dxa"/>
          </w:tcPr>
          <w:p w14:paraId="548F4A8C"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1000</w:t>
            </w:r>
          </w:p>
        </w:tc>
        <w:tc>
          <w:tcPr>
            <w:tcW w:w="2011" w:type="dxa"/>
          </w:tcPr>
          <w:p w14:paraId="182BB368"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5F8E4863"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707BF33A"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 xml:space="preserve"> 0,54</w:t>
            </w:r>
          </w:p>
        </w:tc>
        <w:tc>
          <w:tcPr>
            <w:tcW w:w="1531" w:type="dxa"/>
          </w:tcPr>
          <w:p w14:paraId="5E2EDC2C"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46C17799"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0,60</w:t>
            </w:r>
          </w:p>
        </w:tc>
        <w:tc>
          <w:tcPr>
            <w:tcW w:w="1423" w:type="dxa"/>
          </w:tcPr>
          <w:p w14:paraId="07160CD7"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73F748ED"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0,62</w:t>
            </w:r>
          </w:p>
        </w:tc>
      </w:tr>
      <w:tr w:rsidR="00EA6FE2" w14:paraId="7653F5E6" w14:textId="77777777" w:rsidTr="00092BC6">
        <w:tc>
          <w:tcPr>
            <w:tcW w:w="1517" w:type="dxa"/>
          </w:tcPr>
          <w:p w14:paraId="04F333E6"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1.4</w:t>
            </w:r>
          </w:p>
        </w:tc>
        <w:tc>
          <w:tcPr>
            <w:tcW w:w="1568" w:type="dxa"/>
          </w:tcPr>
          <w:p w14:paraId="011AAD3D"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1880</w:t>
            </w:r>
          </w:p>
        </w:tc>
        <w:tc>
          <w:tcPr>
            <w:tcW w:w="2011" w:type="dxa"/>
          </w:tcPr>
          <w:p w14:paraId="7774B6DA"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5397C427"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004CF466"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0,53</w:t>
            </w:r>
          </w:p>
        </w:tc>
        <w:tc>
          <w:tcPr>
            <w:tcW w:w="1531" w:type="dxa"/>
          </w:tcPr>
          <w:p w14:paraId="23489392"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32520974"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0,69</w:t>
            </w:r>
          </w:p>
        </w:tc>
        <w:tc>
          <w:tcPr>
            <w:tcW w:w="1423" w:type="dxa"/>
          </w:tcPr>
          <w:p w14:paraId="10417EF6"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3BB05259"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0,61</w:t>
            </w:r>
          </w:p>
        </w:tc>
      </w:tr>
      <w:tr w:rsidR="00EA6FE2" w14:paraId="04DC6E13" w14:textId="77777777" w:rsidTr="00092BC6">
        <w:tc>
          <w:tcPr>
            <w:tcW w:w="1517" w:type="dxa"/>
          </w:tcPr>
          <w:p w14:paraId="0E0D6308"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1.5</w:t>
            </w:r>
          </w:p>
        </w:tc>
        <w:tc>
          <w:tcPr>
            <w:tcW w:w="1568" w:type="dxa"/>
          </w:tcPr>
          <w:p w14:paraId="329CE1BB"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1962</w:t>
            </w:r>
          </w:p>
        </w:tc>
        <w:tc>
          <w:tcPr>
            <w:tcW w:w="2011" w:type="dxa"/>
          </w:tcPr>
          <w:p w14:paraId="478C82C6"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7481B67A"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2F424A47"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0,55</w:t>
            </w:r>
          </w:p>
        </w:tc>
        <w:tc>
          <w:tcPr>
            <w:tcW w:w="1531" w:type="dxa"/>
          </w:tcPr>
          <w:p w14:paraId="1D284542"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2CF5C90C"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0,58</w:t>
            </w:r>
          </w:p>
        </w:tc>
        <w:tc>
          <w:tcPr>
            <w:tcW w:w="1423" w:type="dxa"/>
          </w:tcPr>
          <w:p w14:paraId="6C2EA38E"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54456264"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0,61</w:t>
            </w:r>
          </w:p>
        </w:tc>
      </w:tr>
      <w:tr w:rsidR="00EA6FE2" w14:paraId="29BCB181" w14:textId="77777777" w:rsidTr="00092BC6">
        <w:tc>
          <w:tcPr>
            <w:tcW w:w="1517" w:type="dxa"/>
          </w:tcPr>
          <w:p w14:paraId="177776EB"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2.2</w:t>
            </w:r>
          </w:p>
        </w:tc>
        <w:tc>
          <w:tcPr>
            <w:tcW w:w="1568" w:type="dxa"/>
          </w:tcPr>
          <w:p w14:paraId="5D19C8B2"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3000</w:t>
            </w:r>
          </w:p>
        </w:tc>
        <w:tc>
          <w:tcPr>
            <w:tcW w:w="2011" w:type="dxa"/>
          </w:tcPr>
          <w:p w14:paraId="41353EC3"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5</w:t>
            </w:r>
          </w:p>
        </w:tc>
        <w:tc>
          <w:tcPr>
            <w:tcW w:w="1589" w:type="dxa"/>
          </w:tcPr>
          <w:p w14:paraId="32B5A079"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Н</w:t>
            </w:r>
          </w:p>
          <w:p w14:paraId="7CDA0F6E"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0,51</w:t>
            </w:r>
          </w:p>
        </w:tc>
        <w:tc>
          <w:tcPr>
            <w:tcW w:w="1531" w:type="dxa"/>
          </w:tcPr>
          <w:p w14:paraId="548EE81E"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Н</w:t>
            </w:r>
          </w:p>
          <w:p w14:paraId="096BBC2A"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0,60</w:t>
            </w:r>
          </w:p>
        </w:tc>
        <w:tc>
          <w:tcPr>
            <w:tcW w:w="1423" w:type="dxa"/>
          </w:tcPr>
          <w:p w14:paraId="051E5501"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77AFAE3F"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0,62</w:t>
            </w:r>
          </w:p>
        </w:tc>
      </w:tr>
      <w:tr w:rsidR="00EA6FE2" w14:paraId="44DF9513" w14:textId="77777777" w:rsidTr="00092BC6">
        <w:tc>
          <w:tcPr>
            <w:tcW w:w="1517" w:type="dxa"/>
          </w:tcPr>
          <w:p w14:paraId="46F27D33"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2.3</w:t>
            </w:r>
          </w:p>
        </w:tc>
        <w:tc>
          <w:tcPr>
            <w:tcW w:w="1568" w:type="dxa"/>
          </w:tcPr>
          <w:p w14:paraId="5FB9F779"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1000</w:t>
            </w:r>
          </w:p>
        </w:tc>
        <w:tc>
          <w:tcPr>
            <w:tcW w:w="2011" w:type="dxa"/>
          </w:tcPr>
          <w:p w14:paraId="7C57D703"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50E08A2C"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51218C08"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0,57</w:t>
            </w:r>
          </w:p>
        </w:tc>
        <w:tc>
          <w:tcPr>
            <w:tcW w:w="1531" w:type="dxa"/>
          </w:tcPr>
          <w:p w14:paraId="0F05E4C7"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70265FE9"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0,55</w:t>
            </w:r>
          </w:p>
        </w:tc>
        <w:tc>
          <w:tcPr>
            <w:tcW w:w="1423" w:type="dxa"/>
          </w:tcPr>
          <w:p w14:paraId="0B3A61A3"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59C06495"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0,63</w:t>
            </w:r>
          </w:p>
        </w:tc>
      </w:tr>
      <w:tr w:rsidR="00EA6FE2" w14:paraId="441969DD" w14:textId="77777777" w:rsidTr="00092BC6">
        <w:tc>
          <w:tcPr>
            <w:tcW w:w="1517" w:type="dxa"/>
          </w:tcPr>
          <w:p w14:paraId="5066D7C9"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2.4</w:t>
            </w:r>
          </w:p>
        </w:tc>
        <w:tc>
          <w:tcPr>
            <w:tcW w:w="1568" w:type="dxa"/>
          </w:tcPr>
          <w:p w14:paraId="14712AB7"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1000</w:t>
            </w:r>
          </w:p>
        </w:tc>
        <w:tc>
          <w:tcPr>
            <w:tcW w:w="2011" w:type="dxa"/>
          </w:tcPr>
          <w:p w14:paraId="54806926"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5D4EB942"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30260CBE"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0,53</w:t>
            </w:r>
          </w:p>
        </w:tc>
        <w:tc>
          <w:tcPr>
            <w:tcW w:w="1531" w:type="dxa"/>
          </w:tcPr>
          <w:p w14:paraId="3EC3A0DA"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71FE9E23"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0,66</w:t>
            </w:r>
          </w:p>
        </w:tc>
        <w:tc>
          <w:tcPr>
            <w:tcW w:w="1423" w:type="dxa"/>
          </w:tcPr>
          <w:p w14:paraId="5005A7D7"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0404B827"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0,58</w:t>
            </w:r>
          </w:p>
        </w:tc>
      </w:tr>
      <w:tr w:rsidR="00EA6FE2" w14:paraId="480D29D6" w14:textId="77777777" w:rsidTr="00092BC6">
        <w:tc>
          <w:tcPr>
            <w:tcW w:w="1517" w:type="dxa"/>
          </w:tcPr>
          <w:p w14:paraId="1DFF17E2" w14:textId="77777777" w:rsidR="00EA6FE2" w:rsidRDefault="00EA6FE2" w:rsidP="00EA6FE2">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2.5</w:t>
            </w:r>
          </w:p>
        </w:tc>
        <w:tc>
          <w:tcPr>
            <w:tcW w:w="1568" w:type="dxa"/>
          </w:tcPr>
          <w:p w14:paraId="5E43EF59"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500</w:t>
            </w:r>
          </w:p>
        </w:tc>
        <w:tc>
          <w:tcPr>
            <w:tcW w:w="2011" w:type="dxa"/>
          </w:tcPr>
          <w:p w14:paraId="6F4216A6"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556BDF08"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26581225" w14:textId="77777777" w:rsidR="00EA6FE2" w:rsidRDefault="00EA6FE2" w:rsidP="00EA6FE2">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0,56</w:t>
            </w:r>
          </w:p>
        </w:tc>
        <w:tc>
          <w:tcPr>
            <w:tcW w:w="1531" w:type="dxa"/>
          </w:tcPr>
          <w:p w14:paraId="1BBCDFEC"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37E72957"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0,54</w:t>
            </w:r>
          </w:p>
        </w:tc>
        <w:tc>
          <w:tcPr>
            <w:tcW w:w="1423" w:type="dxa"/>
          </w:tcPr>
          <w:p w14:paraId="3A29C8D2" w14:textId="77777777" w:rsidR="00EA6FE2" w:rsidRDefault="00EA6FE2" w:rsidP="00EA6FE2">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7009EE70" w14:textId="77777777" w:rsidR="00EA6FE2" w:rsidRDefault="00EA6FE2" w:rsidP="00EA6FE2">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0,61</w:t>
            </w:r>
          </w:p>
        </w:tc>
      </w:tr>
      <w:tr w:rsidR="00EA6FE2" w14:paraId="107F6895" w14:textId="77777777" w:rsidTr="00092BC6">
        <w:tc>
          <w:tcPr>
            <w:tcW w:w="1517" w:type="dxa"/>
          </w:tcPr>
          <w:p w14:paraId="3C0AC6FE" w14:textId="77777777" w:rsidR="00EA6FE2" w:rsidRDefault="00EA6FE2" w:rsidP="009C1AC1">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2.6</w:t>
            </w:r>
          </w:p>
        </w:tc>
        <w:tc>
          <w:tcPr>
            <w:tcW w:w="1568" w:type="dxa"/>
          </w:tcPr>
          <w:p w14:paraId="0480C65C" w14:textId="77777777" w:rsidR="00EA6FE2" w:rsidRDefault="00EA6FE2" w:rsidP="009C1AC1">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1000</w:t>
            </w:r>
          </w:p>
        </w:tc>
        <w:tc>
          <w:tcPr>
            <w:tcW w:w="2011" w:type="dxa"/>
          </w:tcPr>
          <w:p w14:paraId="5B4660DB" w14:textId="77777777" w:rsidR="00EA6FE2" w:rsidRDefault="00EA6FE2" w:rsidP="009C1AC1">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4</w:t>
            </w:r>
          </w:p>
        </w:tc>
        <w:tc>
          <w:tcPr>
            <w:tcW w:w="1589" w:type="dxa"/>
          </w:tcPr>
          <w:p w14:paraId="35FE9C8F" w14:textId="77777777" w:rsidR="00EA6FE2" w:rsidRDefault="00EA6FE2" w:rsidP="009C1AC1">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03C8DC1D" w14:textId="77777777" w:rsidR="00EA6FE2" w:rsidRDefault="00EA6FE2" w:rsidP="009C1AC1">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0,52</w:t>
            </w:r>
          </w:p>
        </w:tc>
        <w:tc>
          <w:tcPr>
            <w:tcW w:w="1531" w:type="dxa"/>
          </w:tcPr>
          <w:p w14:paraId="4BB106EC" w14:textId="77777777" w:rsidR="00EA6FE2" w:rsidRDefault="00EA6FE2" w:rsidP="009C1AC1">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61636306" w14:textId="77777777" w:rsidR="00EA6FE2" w:rsidRDefault="00EA6FE2" w:rsidP="009C1AC1">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0,60</w:t>
            </w:r>
          </w:p>
        </w:tc>
        <w:tc>
          <w:tcPr>
            <w:tcW w:w="1423" w:type="dxa"/>
          </w:tcPr>
          <w:p w14:paraId="3CDACE79" w14:textId="77777777" w:rsidR="00EA6FE2" w:rsidRDefault="00EA6FE2" w:rsidP="009C1AC1">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312FC403" w14:textId="77777777" w:rsidR="00EA6FE2" w:rsidRDefault="00EA6FE2" w:rsidP="009C1AC1">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0,58</w:t>
            </w:r>
          </w:p>
        </w:tc>
      </w:tr>
      <w:tr w:rsidR="00EA6FE2" w14:paraId="2A40E5DD" w14:textId="77777777" w:rsidTr="00092BC6">
        <w:tc>
          <w:tcPr>
            <w:tcW w:w="1517" w:type="dxa"/>
          </w:tcPr>
          <w:p w14:paraId="02DBC62B" w14:textId="77777777" w:rsidR="00EA6FE2" w:rsidRDefault="00EA6FE2" w:rsidP="009C1AC1">
            <w:pPr>
              <w:spacing w:after="0" w:line="240" w:lineRule="auto"/>
              <w:jc w:val="center"/>
              <w:rPr>
                <w:rFonts w:ascii="Times New Roman" w:hAnsi="Times New Roman"/>
                <w:color w:val="000000"/>
                <w:sz w:val="24"/>
                <w:szCs w:val="28"/>
                <w:lang w:eastAsia="ru-RU"/>
              </w:rPr>
            </w:pPr>
            <w:r>
              <w:rPr>
                <w:rFonts w:ascii="Times New Roman" w:hAnsi="Times New Roman"/>
                <w:color w:val="000000"/>
                <w:sz w:val="24"/>
                <w:szCs w:val="28"/>
                <w:lang w:eastAsia="ru-RU"/>
              </w:rPr>
              <w:t>2.7</w:t>
            </w:r>
          </w:p>
        </w:tc>
        <w:tc>
          <w:tcPr>
            <w:tcW w:w="1568" w:type="dxa"/>
          </w:tcPr>
          <w:p w14:paraId="444E0F47" w14:textId="77777777" w:rsidR="00EA6FE2" w:rsidRDefault="00EA6FE2" w:rsidP="009C1AC1">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3000</w:t>
            </w:r>
          </w:p>
        </w:tc>
        <w:tc>
          <w:tcPr>
            <w:tcW w:w="2011" w:type="dxa"/>
          </w:tcPr>
          <w:p w14:paraId="01ACDE5B" w14:textId="77777777" w:rsidR="00EA6FE2" w:rsidRDefault="00EA6FE2" w:rsidP="009C1AC1">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5</w:t>
            </w:r>
          </w:p>
        </w:tc>
        <w:tc>
          <w:tcPr>
            <w:tcW w:w="1589" w:type="dxa"/>
          </w:tcPr>
          <w:p w14:paraId="5FDAFF15" w14:textId="77777777" w:rsidR="00EA6FE2" w:rsidRDefault="00EA6FE2" w:rsidP="009C1AC1">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А</w:t>
            </w:r>
          </w:p>
          <w:p w14:paraId="6F78A10B" w14:textId="77777777" w:rsidR="00EA6FE2" w:rsidRDefault="00EA6FE2" w:rsidP="009C1AC1">
            <w:pPr>
              <w:spacing w:after="0" w:line="240" w:lineRule="auto"/>
              <w:ind w:left="63"/>
              <w:jc w:val="center"/>
              <w:rPr>
                <w:rFonts w:ascii="Times New Roman" w:hAnsi="Times New Roman"/>
                <w:color w:val="000000"/>
                <w:sz w:val="24"/>
                <w:szCs w:val="28"/>
                <w:lang w:eastAsia="ru-RU"/>
              </w:rPr>
            </w:pPr>
            <w:r>
              <w:rPr>
                <w:rFonts w:ascii="Times New Roman" w:hAnsi="Times New Roman"/>
                <w:color w:val="000000"/>
                <w:sz w:val="24"/>
                <w:szCs w:val="28"/>
                <w:lang w:eastAsia="ru-RU"/>
              </w:rPr>
              <w:t xml:space="preserve"> 0,76</w:t>
            </w:r>
          </w:p>
        </w:tc>
        <w:tc>
          <w:tcPr>
            <w:tcW w:w="1531" w:type="dxa"/>
          </w:tcPr>
          <w:p w14:paraId="01C720BB" w14:textId="77777777" w:rsidR="00EA6FE2" w:rsidRDefault="00EA6FE2" w:rsidP="009C1AC1">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4F3F519E" w14:textId="77777777" w:rsidR="00EA6FE2" w:rsidRDefault="00EA6FE2" w:rsidP="009C1AC1">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0,53</w:t>
            </w:r>
          </w:p>
        </w:tc>
        <w:tc>
          <w:tcPr>
            <w:tcW w:w="1423" w:type="dxa"/>
          </w:tcPr>
          <w:p w14:paraId="4B2AF045" w14:textId="77777777" w:rsidR="00EA6FE2" w:rsidRDefault="00EA6FE2" w:rsidP="009C1AC1">
            <w:pPr>
              <w:spacing w:after="0" w:line="240" w:lineRule="auto"/>
              <w:ind w:left="63"/>
              <w:jc w:val="center"/>
              <w:rPr>
                <w:rFonts w:ascii="Times New Roman" w:hAnsi="Times New Roman"/>
                <w:color w:val="000000"/>
                <w:sz w:val="24"/>
                <w:szCs w:val="28"/>
                <w:lang w:val="en-US" w:eastAsia="ru-RU"/>
              </w:rPr>
            </w:pPr>
            <w:r>
              <w:rPr>
                <w:rFonts w:ascii="Times New Roman" w:hAnsi="Times New Roman"/>
                <w:color w:val="000000"/>
                <w:sz w:val="24"/>
                <w:szCs w:val="28"/>
                <w:lang w:eastAsia="ru-RU"/>
              </w:rPr>
              <w:t>Н</w:t>
            </w:r>
          </w:p>
          <w:p w14:paraId="495057B0" w14:textId="77777777" w:rsidR="00EA6FE2" w:rsidRDefault="00EA6FE2" w:rsidP="009C1AC1">
            <w:pPr>
              <w:spacing w:after="0" w:line="240" w:lineRule="auto"/>
              <w:ind w:left="34"/>
              <w:jc w:val="center"/>
              <w:rPr>
                <w:rFonts w:ascii="Times New Roman" w:hAnsi="Times New Roman"/>
                <w:color w:val="000000"/>
                <w:sz w:val="24"/>
                <w:szCs w:val="28"/>
                <w:lang w:eastAsia="ru-RU"/>
              </w:rPr>
            </w:pPr>
            <w:r>
              <w:rPr>
                <w:rFonts w:ascii="Times New Roman" w:hAnsi="Times New Roman"/>
                <w:color w:val="000000"/>
                <w:sz w:val="24"/>
                <w:szCs w:val="28"/>
                <w:lang w:eastAsia="ru-RU"/>
              </w:rPr>
              <w:t>0,52</w:t>
            </w:r>
          </w:p>
        </w:tc>
      </w:tr>
      <w:tr w:rsidR="0083675C" w14:paraId="34696261" w14:textId="77777777" w:rsidTr="00092BC6">
        <w:tc>
          <w:tcPr>
            <w:tcW w:w="9639" w:type="dxa"/>
            <w:gridSpan w:val="6"/>
          </w:tcPr>
          <w:p w14:paraId="1BF5812D" w14:textId="45DB9AC6" w:rsidR="0083675C" w:rsidRDefault="0083675C" w:rsidP="00092BC6">
            <w:pPr>
              <w:spacing w:after="0" w:line="240" w:lineRule="auto"/>
              <w:jc w:val="both"/>
              <w:rPr>
                <w:rFonts w:ascii="Times New Roman" w:hAnsi="Times New Roman"/>
                <w:color w:val="000000"/>
                <w:sz w:val="24"/>
                <w:szCs w:val="28"/>
                <w:lang w:eastAsia="ru-RU"/>
              </w:rPr>
            </w:pPr>
            <w:r w:rsidRPr="0083675C">
              <w:rPr>
                <w:rFonts w:ascii="Times New Roman" w:hAnsi="Times New Roman"/>
                <w:iCs/>
                <w:color w:val="000000"/>
                <w:sz w:val="24"/>
                <w:szCs w:val="28"/>
              </w:rPr>
              <w:t>Примечание:</w:t>
            </w:r>
            <w:r>
              <w:rPr>
                <w:rFonts w:ascii="Times New Roman" w:hAnsi="Times New Roman"/>
                <w:color w:val="000000"/>
                <w:sz w:val="24"/>
                <w:szCs w:val="28"/>
              </w:rPr>
              <w:t xml:space="preserve"> </w:t>
            </w:r>
            <w:proofErr w:type="spellStart"/>
            <w:r>
              <w:rPr>
                <w:rFonts w:ascii="Times New Roman" w:hAnsi="Times New Roman"/>
                <w:color w:val="000000"/>
                <w:sz w:val="24"/>
                <w:szCs w:val="28"/>
              </w:rPr>
              <w:t>Mutagen-мутагенноть</w:t>
            </w:r>
            <w:proofErr w:type="spellEnd"/>
            <w:r>
              <w:rPr>
                <w:rFonts w:ascii="Times New Roman" w:hAnsi="Times New Roman"/>
                <w:color w:val="000000"/>
                <w:sz w:val="24"/>
                <w:szCs w:val="28"/>
              </w:rPr>
              <w:t xml:space="preserve">; </w:t>
            </w:r>
            <w:proofErr w:type="spellStart"/>
            <w:r>
              <w:rPr>
                <w:rFonts w:ascii="Times New Roman" w:hAnsi="Times New Roman"/>
                <w:color w:val="000000"/>
                <w:sz w:val="24"/>
                <w:szCs w:val="28"/>
              </w:rPr>
              <w:t>Hep</w:t>
            </w:r>
            <w:proofErr w:type="spellEnd"/>
            <w:r>
              <w:rPr>
                <w:rFonts w:ascii="Times New Roman" w:hAnsi="Times New Roman"/>
                <w:color w:val="000000"/>
                <w:sz w:val="24"/>
                <w:szCs w:val="28"/>
              </w:rPr>
              <w:t xml:space="preserve"> – </w:t>
            </w:r>
            <w:proofErr w:type="spellStart"/>
            <w:r>
              <w:rPr>
                <w:rFonts w:ascii="Times New Roman" w:hAnsi="Times New Roman"/>
                <w:color w:val="000000"/>
                <w:sz w:val="24"/>
                <w:szCs w:val="28"/>
              </w:rPr>
              <w:t>гепатотоксичность</w:t>
            </w:r>
            <w:proofErr w:type="spellEnd"/>
            <w:r>
              <w:rPr>
                <w:rFonts w:ascii="Times New Roman" w:hAnsi="Times New Roman"/>
                <w:color w:val="000000"/>
                <w:sz w:val="24"/>
                <w:szCs w:val="28"/>
              </w:rPr>
              <w:t xml:space="preserve">; </w:t>
            </w:r>
            <w:proofErr w:type="spellStart"/>
            <w:r>
              <w:rPr>
                <w:rFonts w:ascii="Times New Roman" w:hAnsi="Times New Roman"/>
                <w:color w:val="000000"/>
                <w:sz w:val="24"/>
                <w:szCs w:val="28"/>
              </w:rPr>
              <w:t>Cyt</w:t>
            </w:r>
            <w:proofErr w:type="spellEnd"/>
            <w:r>
              <w:rPr>
                <w:rFonts w:ascii="Times New Roman" w:hAnsi="Times New Roman"/>
                <w:color w:val="000000"/>
                <w:sz w:val="24"/>
                <w:szCs w:val="28"/>
              </w:rPr>
              <w:t xml:space="preserve"> – цитотоксичность; Н – неактивный; A – активный</w:t>
            </w:r>
          </w:p>
        </w:tc>
      </w:tr>
    </w:tbl>
    <w:p w14:paraId="3A01D731" w14:textId="77777777" w:rsidR="00EA6FE2" w:rsidRDefault="00EA6FE2" w:rsidP="009D5DFD">
      <w:pPr>
        <w:spacing w:after="0" w:line="240" w:lineRule="auto"/>
        <w:ind w:firstLine="708"/>
        <w:jc w:val="both"/>
        <w:rPr>
          <w:rFonts w:ascii="Times New Roman" w:hAnsi="Times New Roman"/>
          <w:color w:val="000000"/>
          <w:sz w:val="28"/>
          <w:szCs w:val="28"/>
        </w:rPr>
      </w:pPr>
    </w:p>
    <w:p w14:paraId="73A949B7" w14:textId="77777777" w:rsidR="001137D2" w:rsidRDefault="00DA3DF6" w:rsidP="004E1120">
      <w:pPr>
        <w:spacing w:after="0" w:line="240" w:lineRule="auto"/>
        <w:ind w:firstLine="567"/>
        <w:jc w:val="both"/>
        <w:rPr>
          <w:rFonts w:ascii="Times New Roman" w:hAnsi="Times New Roman"/>
          <w:sz w:val="28"/>
          <w:szCs w:val="28"/>
        </w:rPr>
      </w:pPr>
      <w:r>
        <w:rPr>
          <w:rFonts w:ascii="Times New Roman" w:hAnsi="Times New Roman"/>
          <w:color w:val="000000"/>
          <w:sz w:val="28"/>
          <w:szCs w:val="28"/>
        </w:rPr>
        <w:t>Характер всасывания и распределение изучали</w:t>
      </w:r>
      <w:r w:rsidR="0008237A">
        <w:rPr>
          <w:rFonts w:ascii="Times New Roman" w:hAnsi="Times New Roman"/>
          <w:color w:val="000000"/>
          <w:sz w:val="28"/>
          <w:szCs w:val="28"/>
        </w:rPr>
        <w:t xml:space="preserve"> с использованием модели </w:t>
      </w:r>
      <w:proofErr w:type="spellStart"/>
      <w:r w:rsidR="0008237A">
        <w:rPr>
          <w:rFonts w:ascii="Times New Roman" w:hAnsi="Times New Roman"/>
          <w:color w:val="000000"/>
          <w:sz w:val="28"/>
          <w:szCs w:val="28"/>
        </w:rPr>
        <w:t>Boiled-Egg</w:t>
      </w:r>
      <w:proofErr w:type="spellEnd"/>
      <w:r w:rsidR="0008237A">
        <w:rPr>
          <w:rFonts w:ascii="Times New Roman" w:hAnsi="Times New Roman"/>
          <w:color w:val="000000"/>
          <w:sz w:val="28"/>
          <w:szCs w:val="28"/>
        </w:rPr>
        <w:t xml:space="preserve">, которая позволяет оценить пассивную желудочно-кишечную абсорбцию и </w:t>
      </w:r>
      <w:r>
        <w:rPr>
          <w:rFonts w:ascii="Times New Roman" w:hAnsi="Times New Roman"/>
          <w:color w:val="000000"/>
          <w:sz w:val="28"/>
          <w:szCs w:val="28"/>
        </w:rPr>
        <w:t xml:space="preserve">возможность </w:t>
      </w:r>
      <w:r w:rsidR="0008237A">
        <w:rPr>
          <w:rFonts w:ascii="Times New Roman" w:hAnsi="Times New Roman"/>
          <w:color w:val="000000"/>
          <w:sz w:val="28"/>
          <w:szCs w:val="28"/>
        </w:rPr>
        <w:t xml:space="preserve">проникновение в головной мозг путем вычисления их </w:t>
      </w:r>
      <w:proofErr w:type="spellStart"/>
      <w:r w:rsidR="0008237A">
        <w:rPr>
          <w:rFonts w:ascii="Times New Roman" w:hAnsi="Times New Roman"/>
          <w:color w:val="000000"/>
          <w:sz w:val="28"/>
          <w:szCs w:val="28"/>
        </w:rPr>
        <w:t>липофильности</w:t>
      </w:r>
      <w:proofErr w:type="spellEnd"/>
      <w:r w:rsidR="0008237A">
        <w:rPr>
          <w:rFonts w:ascii="Times New Roman" w:hAnsi="Times New Roman"/>
          <w:color w:val="000000"/>
          <w:sz w:val="28"/>
          <w:szCs w:val="28"/>
        </w:rPr>
        <w:t xml:space="preserve"> и полярности, описываемых коэффициентом распределения н – </w:t>
      </w:r>
      <w:proofErr w:type="spellStart"/>
      <w:r w:rsidR="0008237A">
        <w:rPr>
          <w:rFonts w:ascii="Times New Roman" w:hAnsi="Times New Roman"/>
          <w:color w:val="000000"/>
          <w:sz w:val="28"/>
          <w:szCs w:val="28"/>
        </w:rPr>
        <w:t>октанол</w:t>
      </w:r>
      <w:proofErr w:type="spellEnd"/>
      <w:r w:rsidR="0008237A">
        <w:rPr>
          <w:rFonts w:ascii="Times New Roman" w:hAnsi="Times New Roman"/>
          <w:color w:val="000000"/>
          <w:sz w:val="28"/>
          <w:szCs w:val="28"/>
        </w:rPr>
        <w:t>/вода (</w:t>
      </w:r>
      <w:proofErr w:type="spellStart"/>
      <w:proofErr w:type="gramStart"/>
      <w:r w:rsidR="0008237A">
        <w:rPr>
          <w:rFonts w:ascii="Times New Roman" w:hAnsi="Times New Roman"/>
          <w:color w:val="000000"/>
          <w:sz w:val="28"/>
          <w:szCs w:val="28"/>
        </w:rPr>
        <w:t>log</w:t>
      </w:r>
      <w:proofErr w:type="spellEnd"/>
      <w:r w:rsidR="0008237A">
        <w:rPr>
          <w:rFonts w:ascii="Times New Roman" w:hAnsi="Times New Roman"/>
          <w:color w:val="000000"/>
          <w:sz w:val="28"/>
          <w:szCs w:val="28"/>
        </w:rPr>
        <w:t>  P</w:t>
      </w:r>
      <w:proofErr w:type="gramEnd"/>
      <w:r w:rsidR="0008237A">
        <w:rPr>
          <w:rFonts w:ascii="Times New Roman" w:hAnsi="Times New Roman"/>
          <w:color w:val="000000"/>
          <w:sz w:val="28"/>
          <w:szCs w:val="28"/>
        </w:rPr>
        <w:t>) и площадью полярной поверхности (PSA). Белая область соответствует высокой вероятности пассивного всасывания в желудочно-кишечном тракте (ЖКТ), а желтая область – высокой вероятности проникновения в мозг [11</w:t>
      </w:r>
      <w:r w:rsidR="00EE47B1">
        <w:rPr>
          <w:rFonts w:ascii="Times New Roman" w:hAnsi="Times New Roman"/>
          <w:color w:val="000000"/>
          <w:sz w:val="28"/>
          <w:szCs w:val="28"/>
        </w:rPr>
        <w:t>8</w:t>
      </w:r>
      <w:r w:rsidR="0008237A">
        <w:rPr>
          <w:rFonts w:ascii="Times New Roman" w:hAnsi="Times New Roman"/>
          <w:color w:val="000000"/>
          <w:sz w:val="28"/>
          <w:szCs w:val="28"/>
        </w:rPr>
        <w:t xml:space="preserve">]. Результаты </w:t>
      </w:r>
      <w:r w:rsidR="0008237A">
        <w:rPr>
          <w:rFonts w:ascii="Times New Roman" w:hAnsi="Times New Roman"/>
          <w:sz w:val="28"/>
          <w:szCs w:val="28"/>
        </w:rPr>
        <w:t xml:space="preserve">ADME </w:t>
      </w:r>
      <w:r w:rsidR="0008237A">
        <w:rPr>
          <w:rFonts w:ascii="Times New Roman" w:hAnsi="Times New Roman"/>
          <w:color w:val="000000"/>
          <w:sz w:val="28"/>
          <w:szCs w:val="28"/>
        </w:rPr>
        <w:t xml:space="preserve">показывают, что все соединения имеют высокую скорость всасывания </w:t>
      </w:r>
      <w:r>
        <w:rPr>
          <w:rFonts w:ascii="Times New Roman" w:hAnsi="Times New Roman"/>
          <w:color w:val="000000"/>
          <w:sz w:val="28"/>
          <w:szCs w:val="28"/>
        </w:rPr>
        <w:t xml:space="preserve">в </w:t>
      </w:r>
      <w:r w:rsidR="0008237A">
        <w:rPr>
          <w:rFonts w:ascii="Times New Roman" w:hAnsi="Times New Roman"/>
          <w:color w:val="000000"/>
          <w:sz w:val="28"/>
          <w:szCs w:val="28"/>
        </w:rPr>
        <w:t xml:space="preserve">ЖКТ человека, и могут быть позиционированы для перорального введения. Соединения 1.3, 1.5, 2.3-2.5, 2.7 являются субстратом для гликопротеина Р, поэтому они </w:t>
      </w:r>
      <w:r>
        <w:rPr>
          <w:rFonts w:ascii="Times New Roman" w:hAnsi="Times New Roman"/>
          <w:color w:val="000000"/>
          <w:sz w:val="28"/>
          <w:szCs w:val="28"/>
        </w:rPr>
        <w:t xml:space="preserve">могут </w:t>
      </w:r>
      <w:r w:rsidR="0008237A">
        <w:rPr>
          <w:rFonts w:ascii="Times New Roman" w:hAnsi="Times New Roman"/>
          <w:color w:val="000000"/>
          <w:sz w:val="28"/>
          <w:szCs w:val="28"/>
        </w:rPr>
        <w:t xml:space="preserve">легко выводиться из организма без накопления (отмечены синим цветом на рисунке 13). Более </w:t>
      </w:r>
      <w:r w:rsidR="0008237A">
        <w:rPr>
          <w:rFonts w:ascii="Times New Roman" w:hAnsi="Times New Roman"/>
          <w:color w:val="000000"/>
          <w:sz w:val="28"/>
          <w:szCs w:val="28"/>
        </w:rPr>
        <w:lastRenderedPageBreak/>
        <w:t xml:space="preserve">того, все выбранные соединения соответствуют оптимальным фармакокинетическим параметрам и подчиняется правилу Липинского для молекул, подобных лекарственным средствам, используемых в качестве активных </w:t>
      </w:r>
      <w:r w:rsidR="00F84945">
        <w:rPr>
          <w:rFonts w:ascii="Times New Roman" w:hAnsi="Times New Roman"/>
          <w:color w:val="000000"/>
          <w:sz w:val="28"/>
          <w:szCs w:val="28"/>
        </w:rPr>
        <w:t>веществ</w:t>
      </w:r>
      <w:r w:rsidR="0008237A">
        <w:rPr>
          <w:rFonts w:ascii="Times New Roman" w:hAnsi="Times New Roman"/>
          <w:color w:val="000000"/>
          <w:sz w:val="28"/>
          <w:szCs w:val="28"/>
        </w:rPr>
        <w:t xml:space="preserve"> (таблица 5). Правило Липинского предполагает, что молекула, подобная лекарству, должна подпадать под следующие параметры ADME: </w:t>
      </w:r>
      <w:proofErr w:type="spellStart"/>
      <w:r w:rsidR="0008237A">
        <w:rPr>
          <w:rFonts w:ascii="Times New Roman" w:hAnsi="Times New Roman"/>
          <w:color w:val="000000"/>
          <w:sz w:val="28"/>
          <w:szCs w:val="28"/>
        </w:rPr>
        <w:t>logP</w:t>
      </w:r>
      <w:proofErr w:type="spellEnd"/>
      <w:r w:rsidR="0008237A">
        <w:rPr>
          <w:rFonts w:ascii="Times New Roman" w:hAnsi="Times New Roman"/>
          <w:color w:val="000000"/>
          <w:sz w:val="28"/>
          <w:szCs w:val="28"/>
        </w:rPr>
        <w:t xml:space="preserve">: от -0,7 до +5,0; молекулярная масса: от 150 до 500 г/моль; площадь полярной поверхности: TPSA от 20 до 130 Å²; растворимость: </w:t>
      </w:r>
      <w:proofErr w:type="spellStart"/>
      <w:r w:rsidR="0008237A">
        <w:rPr>
          <w:rFonts w:ascii="Times New Roman" w:hAnsi="Times New Roman"/>
          <w:color w:val="000000"/>
          <w:sz w:val="28"/>
          <w:szCs w:val="28"/>
        </w:rPr>
        <w:t>logS</w:t>
      </w:r>
      <w:proofErr w:type="spellEnd"/>
      <w:r w:rsidR="0008237A">
        <w:rPr>
          <w:rFonts w:ascii="Times New Roman" w:hAnsi="Times New Roman"/>
          <w:color w:val="000000"/>
          <w:sz w:val="28"/>
          <w:szCs w:val="28"/>
        </w:rPr>
        <w:t xml:space="preserve"> не более чем 6; не более 5 донорных водородных связей и не более 10 акцепторных водородных связей.</w:t>
      </w:r>
    </w:p>
    <w:p w14:paraId="407DE64B" w14:textId="77777777" w:rsidR="001137D2" w:rsidRDefault="001137D2" w:rsidP="009D5DFD">
      <w:pPr>
        <w:spacing w:after="0" w:line="240" w:lineRule="auto"/>
        <w:ind w:left="709" w:firstLine="708"/>
        <w:jc w:val="both"/>
        <w:rPr>
          <w:rFonts w:ascii="Times New Roman" w:hAnsi="Times New Roman"/>
          <w:color w:val="000000"/>
          <w:sz w:val="28"/>
          <w:szCs w:val="28"/>
        </w:rPr>
      </w:pPr>
    </w:p>
    <w:p w14:paraId="38F8ABFB" w14:textId="77777777" w:rsidR="001137D2" w:rsidRDefault="0008237A" w:rsidP="0083675C">
      <w:pPr>
        <w:spacing w:after="0" w:line="240" w:lineRule="auto"/>
        <w:ind w:left="709" w:firstLine="708"/>
        <w:rPr>
          <w:rFonts w:ascii="Times New Roman" w:hAnsi="Times New Roman"/>
          <w:color w:val="000000"/>
          <w:sz w:val="28"/>
          <w:szCs w:val="28"/>
        </w:rPr>
      </w:pPr>
      <w:r>
        <w:rPr>
          <w:rFonts w:ascii="Times New Roman" w:hAnsi="Times New Roman"/>
          <w:noProof/>
          <w:lang w:eastAsia="ko-KR"/>
        </w:rPr>
        <w:drawing>
          <wp:inline distT="0" distB="0" distL="0" distR="0" wp14:anchorId="19A11739" wp14:editId="50409010">
            <wp:extent cx="4252595" cy="31699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101"/>
                    <a:srcRect l="43111" t="31545" r="27475" b="29164"/>
                    <a:stretch>
                      <a:fillRect/>
                    </a:stretch>
                  </pic:blipFill>
                  <pic:spPr>
                    <a:xfrm>
                      <a:off x="0" y="0"/>
                      <a:ext cx="4291625" cy="3199013"/>
                    </a:xfrm>
                    <a:prstGeom prst="rect">
                      <a:avLst/>
                    </a:prstGeom>
                    <a:ln>
                      <a:noFill/>
                    </a:ln>
                  </pic:spPr>
                </pic:pic>
              </a:graphicData>
            </a:graphic>
          </wp:inline>
        </w:drawing>
      </w:r>
    </w:p>
    <w:p w14:paraId="2D818CED" w14:textId="77777777" w:rsidR="0083675C" w:rsidRDefault="0083675C" w:rsidP="009D5DFD">
      <w:pPr>
        <w:spacing w:after="0" w:line="240" w:lineRule="auto"/>
        <w:ind w:left="709" w:firstLine="708"/>
        <w:jc w:val="center"/>
        <w:rPr>
          <w:rFonts w:ascii="Times New Roman" w:hAnsi="Times New Roman"/>
          <w:color w:val="000000"/>
          <w:sz w:val="28"/>
          <w:szCs w:val="28"/>
        </w:rPr>
      </w:pPr>
    </w:p>
    <w:p w14:paraId="36EA82C4" w14:textId="42861933" w:rsidR="001137D2" w:rsidRDefault="0008237A" w:rsidP="004E1120">
      <w:pPr>
        <w:spacing w:after="0" w:line="240" w:lineRule="auto"/>
        <w:ind w:firstLine="567"/>
        <w:jc w:val="center"/>
        <w:rPr>
          <w:rFonts w:ascii="Times New Roman" w:hAnsi="Times New Roman"/>
          <w:color w:val="000000"/>
          <w:sz w:val="28"/>
          <w:szCs w:val="28"/>
        </w:rPr>
      </w:pPr>
      <w:r>
        <w:rPr>
          <w:rFonts w:ascii="Times New Roman" w:hAnsi="Times New Roman"/>
          <w:color w:val="000000"/>
          <w:sz w:val="28"/>
          <w:szCs w:val="28"/>
        </w:rPr>
        <w:t>Рисунок 13 - BOILED-</w:t>
      </w:r>
      <w:proofErr w:type="spellStart"/>
      <w:r>
        <w:rPr>
          <w:rFonts w:ascii="Times New Roman" w:hAnsi="Times New Roman"/>
          <w:color w:val="000000"/>
          <w:sz w:val="28"/>
          <w:szCs w:val="28"/>
        </w:rPr>
        <w:t>Egg</w:t>
      </w:r>
      <w:proofErr w:type="spellEnd"/>
      <w:r>
        <w:rPr>
          <w:rFonts w:ascii="Times New Roman" w:hAnsi="Times New Roman"/>
          <w:color w:val="000000"/>
          <w:sz w:val="28"/>
          <w:szCs w:val="28"/>
        </w:rPr>
        <w:t xml:space="preserve"> для прогнозирования </w:t>
      </w:r>
      <w:r w:rsidR="00DA3DF6">
        <w:rPr>
          <w:rFonts w:ascii="Times New Roman" w:hAnsi="Times New Roman"/>
          <w:color w:val="000000"/>
          <w:sz w:val="28"/>
          <w:szCs w:val="28"/>
        </w:rPr>
        <w:t xml:space="preserve">абсорбции </w:t>
      </w:r>
      <w:r>
        <w:rPr>
          <w:rFonts w:ascii="Times New Roman" w:hAnsi="Times New Roman"/>
          <w:color w:val="000000"/>
          <w:sz w:val="28"/>
          <w:szCs w:val="28"/>
        </w:rPr>
        <w:t xml:space="preserve">соединений в </w:t>
      </w:r>
      <w:r w:rsidR="00DA3DF6">
        <w:rPr>
          <w:rFonts w:ascii="Times New Roman" w:hAnsi="Times New Roman"/>
          <w:color w:val="000000"/>
          <w:sz w:val="28"/>
          <w:szCs w:val="28"/>
        </w:rPr>
        <w:t>ЖКТ</w:t>
      </w:r>
      <w:r>
        <w:rPr>
          <w:rFonts w:ascii="Times New Roman" w:hAnsi="Times New Roman"/>
          <w:color w:val="000000"/>
          <w:sz w:val="28"/>
          <w:szCs w:val="28"/>
        </w:rPr>
        <w:t xml:space="preserve"> (белая область) и </w:t>
      </w:r>
      <w:r w:rsidR="00DA3DF6" w:rsidRPr="00DA3DF6">
        <w:rPr>
          <w:rFonts w:ascii="Times New Roman" w:hAnsi="Times New Roman"/>
          <w:color w:val="000000"/>
          <w:sz w:val="28"/>
          <w:szCs w:val="28"/>
        </w:rPr>
        <w:t xml:space="preserve">способность проходить через ГЭБ </w:t>
      </w:r>
      <w:r>
        <w:rPr>
          <w:rFonts w:ascii="Times New Roman" w:hAnsi="Times New Roman"/>
          <w:color w:val="000000"/>
          <w:sz w:val="28"/>
          <w:szCs w:val="28"/>
        </w:rPr>
        <w:t>(желтая область)</w:t>
      </w:r>
    </w:p>
    <w:p w14:paraId="5DA77716" w14:textId="77777777" w:rsidR="001137D2" w:rsidRDefault="001137D2" w:rsidP="009D5DFD">
      <w:pPr>
        <w:spacing w:after="0" w:line="240" w:lineRule="auto"/>
        <w:ind w:left="709"/>
        <w:rPr>
          <w:rFonts w:ascii="Times New Roman" w:hAnsi="Times New Roman"/>
          <w:color w:val="000000"/>
          <w:sz w:val="28"/>
          <w:szCs w:val="28"/>
        </w:rPr>
      </w:pPr>
    </w:p>
    <w:p w14:paraId="7C9077AE" w14:textId="77777777" w:rsidR="001137D2" w:rsidRDefault="0008237A" w:rsidP="009D5DF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Таблица 5 – Физико-химические свойства производных пиперидина и </w:t>
      </w:r>
      <w:proofErr w:type="spellStart"/>
      <w:r>
        <w:rPr>
          <w:rFonts w:ascii="Times New Roman" w:hAnsi="Times New Roman"/>
          <w:color w:val="000000"/>
          <w:sz w:val="28"/>
          <w:szCs w:val="28"/>
        </w:rPr>
        <w:t>морфолина</w:t>
      </w:r>
      <w:proofErr w:type="spellEnd"/>
    </w:p>
    <w:p w14:paraId="550177E1" w14:textId="77777777" w:rsidR="006C6FC6" w:rsidRDefault="006C6FC6" w:rsidP="009D5DFD">
      <w:pPr>
        <w:spacing w:after="0" w:line="240" w:lineRule="auto"/>
        <w:jc w:val="both"/>
        <w:rPr>
          <w:rFonts w:ascii="Times New Roman" w:hAnsi="Times New Roman"/>
          <w:color w:val="000000"/>
          <w:sz w:val="28"/>
          <w:szCs w:val="28"/>
        </w:rPr>
      </w:pPr>
    </w:p>
    <w:tbl>
      <w:tblPr>
        <w:tblStyle w:val="afb"/>
        <w:tblW w:w="9639" w:type="dxa"/>
        <w:tblInd w:w="108" w:type="dxa"/>
        <w:tblLayout w:type="fixed"/>
        <w:tblLook w:val="04A0" w:firstRow="1" w:lastRow="0" w:firstColumn="1" w:lastColumn="0" w:noHBand="0" w:noVBand="1"/>
      </w:tblPr>
      <w:tblGrid>
        <w:gridCol w:w="959"/>
        <w:gridCol w:w="1275"/>
        <w:gridCol w:w="1276"/>
        <w:gridCol w:w="1134"/>
        <w:gridCol w:w="1134"/>
        <w:gridCol w:w="1452"/>
        <w:gridCol w:w="1134"/>
        <w:gridCol w:w="1275"/>
      </w:tblGrid>
      <w:tr w:rsidR="001137D2" w14:paraId="4A22F579" w14:textId="77777777" w:rsidTr="00092BC6">
        <w:tc>
          <w:tcPr>
            <w:tcW w:w="9639" w:type="dxa"/>
            <w:gridSpan w:val="8"/>
          </w:tcPr>
          <w:p w14:paraId="047CFDD8" w14:textId="77777777" w:rsidR="001137D2" w:rsidRPr="0083675C" w:rsidRDefault="0008237A" w:rsidP="009D5DFD">
            <w:pPr>
              <w:spacing w:after="0" w:line="240" w:lineRule="auto"/>
              <w:ind w:left="709"/>
              <w:jc w:val="center"/>
              <w:rPr>
                <w:rFonts w:ascii="Times New Roman" w:hAnsi="Times New Roman"/>
                <w:bCs/>
                <w:color w:val="000000"/>
                <w:sz w:val="24"/>
                <w:szCs w:val="24"/>
                <w:lang w:eastAsia="ru-RU"/>
              </w:rPr>
            </w:pPr>
            <w:r w:rsidRPr="0083675C">
              <w:rPr>
                <w:rFonts w:ascii="Times New Roman" w:hAnsi="Times New Roman"/>
                <w:bCs/>
                <w:color w:val="000000"/>
                <w:sz w:val="24"/>
                <w:szCs w:val="24"/>
                <w:lang w:eastAsia="ru-RU"/>
              </w:rPr>
              <w:t xml:space="preserve">Физико-химические свойства, </w:t>
            </w:r>
            <w:proofErr w:type="spellStart"/>
            <w:r w:rsidRPr="0083675C">
              <w:rPr>
                <w:rFonts w:ascii="Times New Roman" w:hAnsi="Times New Roman"/>
                <w:bCs/>
                <w:color w:val="000000"/>
                <w:sz w:val="24"/>
                <w:szCs w:val="24"/>
                <w:lang w:eastAsia="ru-RU"/>
              </w:rPr>
              <w:t>липофильность</w:t>
            </w:r>
            <w:proofErr w:type="spellEnd"/>
            <w:r w:rsidRPr="0083675C">
              <w:rPr>
                <w:rFonts w:ascii="Times New Roman" w:hAnsi="Times New Roman"/>
                <w:bCs/>
                <w:color w:val="000000"/>
                <w:sz w:val="24"/>
                <w:szCs w:val="24"/>
                <w:lang w:eastAsia="ru-RU"/>
              </w:rPr>
              <w:t xml:space="preserve"> и растворимость в воде</w:t>
            </w:r>
          </w:p>
        </w:tc>
      </w:tr>
      <w:tr w:rsidR="001137D2" w14:paraId="3781F68A" w14:textId="77777777" w:rsidTr="00092BC6">
        <w:trPr>
          <w:trHeight w:val="1848"/>
        </w:trPr>
        <w:tc>
          <w:tcPr>
            <w:tcW w:w="959" w:type="dxa"/>
          </w:tcPr>
          <w:p w14:paraId="3A301107" w14:textId="77777777" w:rsidR="001137D2" w:rsidRDefault="0008237A" w:rsidP="009D5DF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Соединение</w:t>
            </w:r>
          </w:p>
        </w:tc>
        <w:tc>
          <w:tcPr>
            <w:tcW w:w="1275" w:type="dxa"/>
          </w:tcPr>
          <w:p w14:paraId="610A0CDD"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eastAsia="ru-RU"/>
              </w:rPr>
              <w:t>Молекулярная масса (г/моль)</w:t>
            </w: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p>
        </w:tc>
        <w:tc>
          <w:tcPr>
            <w:tcW w:w="1276" w:type="dxa"/>
          </w:tcPr>
          <w:p w14:paraId="599C5386"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eastAsia="ru-RU"/>
              </w:rPr>
              <w:t>Количество доноров водородных связей</w:t>
            </w:r>
          </w:p>
        </w:tc>
        <w:tc>
          <w:tcPr>
            <w:tcW w:w="1134" w:type="dxa"/>
          </w:tcPr>
          <w:p w14:paraId="5D3D2254"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eastAsia="ru-RU"/>
              </w:rPr>
              <w:t>Количество акцепторов водородной связи</w:t>
            </w:r>
          </w:p>
        </w:tc>
        <w:tc>
          <w:tcPr>
            <w:tcW w:w="1134" w:type="dxa"/>
          </w:tcPr>
          <w:p w14:paraId="0D5AEAE0"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eastAsia="ru-RU"/>
              </w:rPr>
              <w:t>Количество вращающихся связей</w:t>
            </w:r>
          </w:p>
        </w:tc>
        <w:tc>
          <w:tcPr>
            <w:tcW w:w="1452" w:type="dxa"/>
          </w:tcPr>
          <w:p w14:paraId="73F15E9A"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eastAsia="ru-RU"/>
              </w:rPr>
              <w:t>Общая площадь полярной поверхности (A°)</w:t>
            </w:r>
          </w:p>
        </w:tc>
        <w:tc>
          <w:tcPr>
            <w:tcW w:w="1134" w:type="dxa"/>
          </w:tcPr>
          <w:p w14:paraId="0DC721E0"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val="en-US" w:eastAsia="ru-RU"/>
              </w:rPr>
              <w:t>Log</w:t>
            </w:r>
            <w:r>
              <w:rPr>
                <w:rFonts w:ascii="Times New Roman" w:hAnsi="Times New Roman"/>
                <w:color w:val="000000"/>
                <w:sz w:val="24"/>
                <w:szCs w:val="24"/>
                <w:lang w:eastAsia="ru-RU"/>
              </w:rPr>
              <w:t xml:space="preserve"> P</w:t>
            </w:r>
          </w:p>
          <w:p w14:paraId="2B6B3F74"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eastAsia="ru-RU"/>
              </w:rPr>
              <w:t>(</w:t>
            </w:r>
            <w:proofErr w:type="spellStart"/>
            <w:r>
              <w:rPr>
                <w:rFonts w:ascii="Times New Roman" w:hAnsi="Times New Roman"/>
                <w:color w:val="000000"/>
                <w:sz w:val="24"/>
                <w:szCs w:val="24"/>
                <w:lang w:eastAsia="ru-RU"/>
              </w:rPr>
              <w:t>iLOGP</w:t>
            </w:r>
            <w:proofErr w:type="spellEnd"/>
            <w:r>
              <w:rPr>
                <w:rFonts w:ascii="Times New Roman" w:hAnsi="Times New Roman"/>
                <w:color w:val="000000"/>
                <w:sz w:val="24"/>
                <w:szCs w:val="24"/>
                <w:lang w:eastAsia="ru-RU"/>
              </w:rPr>
              <w:t>)</w:t>
            </w:r>
          </w:p>
        </w:tc>
        <w:tc>
          <w:tcPr>
            <w:tcW w:w="1275" w:type="dxa"/>
          </w:tcPr>
          <w:p w14:paraId="4C6E1E01" w14:textId="77777777" w:rsidR="001137D2" w:rsidRDefault="0008237A" w:rsidP="009D5DFD">
            <w:pPr>
              <w:spacing w:after="0" w:line="240" w:lineRule="auto"/>
              <w:ind w:left="33"/>
              <w:jc w:val="both"/>
              <w:rPr>
                <w:rFonts w:ascii="Times New Roman" w:hAnsi="Times New Roman"/>
                <w:color w:val="000000"/>
                <w:sz w:val="24"/>
                <w:szCs w:val="24"/>
                <w:lang w:eastAsia="ru-RU"/>
              </w:rPr>
            </w:pPr>
            <w:r>
              <w:rPr>
                <w:rFonts w:ascii="Times New Roman" w:hAnsi="Times New Roman"/>
                <w:color w:val="000000"/>
                <w:sz w:val="24"/>
                <w:szCs w:val="24"/>
                <w:lang w:val="en-US" w:eastAsia="ru-RU"/>
              </w:rPr>
              <w:t xml:space="preserve">Log </w:t>
            </w:r>
            <w:proofErr w:type="gramStart"/>
            <w:r>
              <w:rPr>
                <w:rFonts w:ascii="Times New Roman" w:hAnsi="Times New Roman"/>
                <w:color w:val="000000"/>
                <w:sz w:val="24"/>
                <w:szCs w:val="24"/>
                <w:lang w:val="en-US" w:eastAsia="ru-RU"/>
              </w:rPr>
              <w:t xml:space="preserve">S </w:t>
            </w:r>
            <w:r>
              <w:rPr>
                <w:rFonts w:ascii="Times New Roman" w:hAnsi="Times New Roman"/>
                <w:color w:val="000000"/>
                <w:sz w:val="24"/>
                <w:szCs w:val="24"/>
                <w:lang w:eastAsia="ru-RU"/>
              </w:rPr>
              <w:t xml:space="preserve"> (</w:t>
            </w:r>
            <w:proofErr w:type="gramEnd"/>
            <w:r>
              <w:rPr>
                <w:rFonts w:ascii="Times New Roman" w:hAnsi="Times New Roman"/>
                <w:color w:val="000000"/>
                <w:sz w:val="24"/>
                <w:szCs w:val="24"/>
                <w:lang w:eastAsia="ru-RU"/>
              </w:rPr>
              <w:t>ESOL)</w:t>
            </w:r>
          </w:p>
        </w:tc>
      </w:tr>
      <w:tr w:rsidR="00EA6FE2" w14:paraId="10B5AB6A" w14:textId="77777777" w:rsidTr="00092BC6">
        <w:trPr>
          <w:trHeight w:val="77"/>
        </w:trPr>
        <w:tc>
          <w:tcPr>
            <w:tcW w:w="959" w:type="dxa"/>
          </w:tcPr>
          <w:p w14:paraId="0FDBCE5F" w14:textId="77777777" w:rsidR="00EA6FE2" w:rsidRDefault="00EA6FE2" w:rsidP="00EA6FE2">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275" w:type="dxa"/>
          </w:tcPr>
          <w:p w14:paraId="7E88DBDD" w14:textId="77777777" w:rsidR="00EA6FE2" w:rsidRDefault="00EA6FE2" w:rsidP="00EA6FE2">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276" w:type="dxa"/>
          </w:tcPr>
          <w:p w14:paraId="6367A6D1" w14:textId="77777777" w:rsidR="00EA6FE2" w:rsidRDefault="00EA6FE2" w:rsidP="00EA6FE2">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1134" w:type="dxa"/>
          </w:tcPr>
          <w:p w14:paraId="1A7791BF" w14:textId="77777777" w:rsidR="00EA6FE2" w:rsidRDefault="00EA6FE2" w:rsidP="00EA6FE2">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1134" w:type="dxa"/>
          </w:tcPr>
          <w:p w14:paraId="781EFC7D" w14:textId="77777777" w:rsidR="00EA6FE2" w:rsidRDefault="00EA6FE2" w:rsidP="00EA6FE2">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1452" w:type="dxa"/>
          </w:tcPr>
          <w:p w14:paraId="57C938C7" w14:textId="77777777" w:rsidR="00EA6FE2" w:rsidRDefault="00EA6FE2" w:rsidP="00EA6FE2">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1134" w:type="dxa"/>
          </w:tcPr>
          <w:p w14:paraId="5D93FD63" w14:textId="77777777" w:rsidR="00EA6FE2" w:rsidRPr="00EA6FE2" w:rsidRDefault="00EA6FE2" w:rsidP="00EA6FE2">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1275" w:type="dxa"/>
          </w:tcPr>
          <w:p w14:paraId="116CA9AA" w14:textId="77777777" w:rsidR="00EA6FE2" w:rsidRPr="00EA6FE2" w:rsidRDefault="00EA6FE2" w:rsidP="00EA6FE2">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1137D2" w14:paraId="07AABBCA" w14:textId="77777777" w:rsidTr="00092BC6">
        <w:tc>
          <w:tcPr>
            <w:tcW w:w="959" w:type="dxa"/>
            <w:tcBorders>
              <w:bottom w:val="single" w:sz="4" w:space="0" w:color="auto"/>
            </w:tcBorders>
          </w:tcPr>
          <w:p w14:paraId="247DAE04" w14:textId="77777777" w:rsidR="001137D2" w:rsidRDefault="0008237A"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1.2</w:t>
            </w:r>
          </w:p>
        </w:tc>
        <w:tc>
          <w:tcPr>
            <w:tcW w:w="1275" w:type="dxa"/>
            <w:tcBorders>
              <w:bottom w:val="single" w:sz="4" w:space="0" w:color="auto"/>
            </w:tcBorders>
          </w:tcPr>
          <w:p w14:paraId="0489A540"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185,27</w:t>
            </w:r>
          </w:p>
        </w:tc>
        <w:tc>
          <w:tcPr>
            <w:tcW w:w="1276" w:type="dxa"/>
            <w:tcBorders>
              <w:bottom w:val="single" w:sz="4" w:space="0" w:color="auto"/>
            </w:tcBorders>
          </w:tcPr>
          <w:p w14:paraId="2F953AE7"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134" w:type="dxa"/>
            <w:tcBorders>
              <w:bottom w:val="single" w:sz="4" w:space="0" w:color="auto"/>
            </w:tcBorders>
          </w:tcPr>
          <w:p w14:paraId="0B0181AB"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1134" w:type="dxa"/>
            <w:tcBorders>
              <w:bottom w:val="single" w:sz="4" w:space="0" w:color="auto"/>
            </w:tcBorders>
          </w:tcPr>
          <w:p w14:paraId="53D8371D"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1452" w:type="dxa"/>
            <w:tcBorders>
              <w:bottom w:val="single" w:sz="4" w:space="0" w:color="auto"/>
            </w:tcBorders>
          </w:tcPr>
          <w:p w14:paraId="28C74401"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58,36</w:t>
            </w:r>
          </w:p>
        </w:tc>
        <w:tc>
          <w:tcPr>
            <w:tcW w:w="1134" w:type="dxa"/>
            <w:tcBorders>
              <w:bottom w:val="single" w:sz="4" w:space="0" w:color="auto"/>
            </w:tcBorders>
          </w:tcPr>
          <w:p w14:paraId="7F88A67D"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1,70</w:t>
            </w:r>
          </w:p>
        </w:tc>
        <w:tc>
          <w:tcPr>
            <w:tcW w:w="1275" w:type="dxa"/>
            <w:tcBorders>
              <w:bottom w:val="single" w:sz="4" w:space="0" w:color="auto"/>
            </w:tcBorders>
          </w:tcPr>
          <w:p w14:paraId="3867F83B"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-0.84</w:t>
            </w:r>
          </w:p>
        </w:tc>
      </w:tr>
      <w:tr w:rsidR="001137D2" w14:paraId="4DFA6648" w14:textId="77777777" w:rsidTr="00092BC6">
        <w:tc>
          <w:tcPr>
            <w:tcW w:w="959" w:type="dxa"/>
            <w:tcBorders>
              <w:bottom w:val="single" w:sz="4" w:space="0" w:color="auto"/>
            </w:tcBorders>
          </w:tcPr>
          <w:p w14:paraId="3BF2EB61" w14:textId="77777777" w:rsidR="001137D2" w:rsidRDefault="0008237A"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1.3</w:t>
            </w:r>
          </w:p>
        </w:tc>
        <w:tc>
          <w:tcPr>
            <w:tcW w:w="1275" w:type="dxa"/>
            <w:tcBorders>
              <w:bottom w:val="single" w:sz="4" w:space="0" w:color="auto"/>
            </w:tcBorders>
          </w:tcPr>
          <w:p w14:paraId="713CCE83"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319,40</w:t>
            </w:r>
          </w:p>
        </w:tc>
        <w:tc>
          <w:tcPr>
            <w:tcW w:w="1276" w:type="dxa"/>
            <w:tcBorders>
              <w:bottom w:val="single" w:sz="4" w:space="0" w:color="auto"/>
            </w:tcBorders>
          </w:tcPr>
          <w:p w14:paraId="44CB7578"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134" w:type="dxa"/>
            <w:tcBorders>
              <w:bottom w:val="single" w:sz="4" w:space="0" w:color="auto"/>
            </w:tcBorders>
          </w:tcPr>
          <w:p w14:paraId="4C665C6D"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1134" w:type="dxa"/>
            <w:tcBorders>
              <w:bottom w:val="single" w:sz="4" w:space="0" w:color="auto"/>
            </w:tcBorders>
          </w:tcPr>
          <w:p w14:paraId="0DF4A7A7"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1452" w:type="dxa"/>
            <w:tcBorders>
              <w:bottom w:val="single" w:sz="4" w:space="0" w:color="auto"/>
            </w:tcBorders>
          </w:tcPr>
          <w:p w14:paraId="7DD07447"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74,16</w:t>
            </w:r>
          </w:p>
        </w:tc>
        <w:tc>
          <w:tcPr>
            <w:tcW w:w="1134" w:type="dxa"/>
            <w:tcBorders>
              <w:bottom w:val="single" w:sz="4" w:space="0" w:color="auto"/>
            </w:tcBorders>
          </w:tcPr>
          <w:p w14:paraId="4109B3FD" w14:textId="77777777" w:rsidR="001137D2" w:rsidRDefault="0008237A"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2,81</w:t>
            </w:r>
          </w:p>
        </w:tc>
        <w:tc>
          <w:tcPr>
            <w:tcW w:w="1275" w:type="dxa"/>
            <w:tcBorders>
              <w:bottom w:val="single" w:sz="4" w:space="0" w:color="auto"/>
            </w:tcBorders>
          </w:tcPr>
          <w:p w14:paraId="2C4AD5D7" w14:textId="77777777" w:rsidR="001137D2" w:rsidRDefault="0008237A" w:rsidP="009D5DFD">
            <w:pPr>
              <w:spacing w:after="0" w:line="240" w:lineRule="auto"/>
              <w:ind w:left="33"/>
              <w:jc w:val="center"/>
              <w:rPr>
                <w:rFonts w:ascii="Times New Roman" w:hAnsi="Times New Roman"/>
                <w:color w:val="000000"/>
                <w:sz w:val="24"/>
                <w:szCs w:val="24"/>
                <w:lang w:val="en-US" w:eastAsia="ru-RU"/>
              </w:rPr>
            </w:pPr>
            <w:r>
              <w:rPr>
                <w:rFonts w:ascii="Times New Roman" w:hAnsi="Times New Roman"/>
                <w:color w:val="000000"/>
                <w:sz w:val="24"/>
                <w:szCs w:val="24"/>
                <w:lang w:eastAsia="ru-RU"/>
              </w:rPr>
              <w:t>-2,92</w:t>
            </w:r>
          </w:p>
        </w:tc>
      </w:tr>
      <w:tr w:rsidR="004E1120" w14:paraId="39D6F6C5" w14:textId="77777777" w:rsidTr="00092BC6">
        <w:tc>
          <w:tcPr>
            <w:tcW w:w="959" w:type="dxa"/>
            <w:tcBorders>
              <w:bottom w:val="nil"/>
            </w:tcBorders>
          </w:tcPr>
          <w:p w14:paraId="544DA73E" w14:textId="25556003" w:rsidR="004E1120" w:rsidRDefault="004E1120" w:rsidP="004E1120">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1.4</w:t>
            </w:r>
          </w:p>
        </w:tc>
        <w:tc>
          <w:tcPr>
            <w:tcW w:w="1275" w:type="dxa"/>
            <w:tcBorders>
              <w:bottom w:val="nil"/>
            </w:tcBorders>
          </w:tcPr>
          <w:p w14:paraId="4215C9AB" w14:textId="57512223" w:rsidR="004E1120" w:rsidRDefault="004E1120"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316,44</w:t>
            </w:r>
          </w:p>
        </w:tc>
        <w:tc>
          <w:tcPr>
            <w:tcW w:w="1276" w:type="dxa"/>
            <w:tcBorders>
              <w:bottom w:val="nil"/>
            </w:tcBorders>
          </w:tcPr>
          <w:p w14:paraId="58E67E49" w14:textId="5E978AC1" w:rsidR="004E1120" w:rsidRDefault="004E1120"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bottom w:val="nil"/>
            </w:tcBorders>
          </w:tcPr>
          <w:p w14:paraId="1D879635" w14:textId="76B2F97C" w:rsidR="004E1120" w:rsidRDefault="004E1120"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1134" w:type="dxa"/>
            <w:tcBorders>
              <w:bottom w:val="nil"/>
            </w:tcBorders>
          </w:tcPr>
          <w:p w14:paraId="759A2101" w14:textId="4B19EF0D" w:rsidR="004E1120" w:rsidRDefault="004E1120"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1452" w:type="dxa"/>
            <w:tcBorders>
              <w:bottom w:val="nil"/>
            </w:tcBorders>
          </w:tcPr>
          <w:p w14:paraId="34F11495" w14:textId="3CF499DE" w:rsidR="004E1120" w:rsidRDefault="004E1120"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47,94</w:t>
            </w:r>
          </w:p>
        </w:tc>
        <w:tc>
          <w:tcPr>
            <w:tcW w:w="1134" w:type="dxa"/>
            <w:tcBorders>
              <w:bottom w:val="nil"/>
            </w:tcBorders>
          </w:tcPr>
          <w:p w14:paraId="1FAF5D4A" w14:textId="0EBFB2D1" w:rsidR="004E1120" w:rsidRDefault="004E1120"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2,93</w:t>
            </w:r>
          </w:p>
        </w:tc>
        <w:tc>
          <w:tcPr>
            <w:tcW w:w="1275" w:type="dxa"/>
            <w:tcBorders>
              <w:bottom w:val="nil"/>
            </w:tcBorders>
          </w:tcPr>
          <w:p w14:paraId="259AAC76" w14:textId="6B3BB53E" w:rsidR="004E1120" w:rsidRDefault="004E1120"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-3,22</w:t>
            </w:r>
          </w:p>
        </w:tc>
      </w:tr>
    </w:tbl>
    <w:p w14:paraId="3BF51225" w14:textId="77777777" w:rsidR="00CC21A9" w:rsidRDefault="00CC21A9">
      <w:pPr>
        <w:rPr>
          <w:rFonts w:ascii="Times New Roman" w:hAnsi="Times New Roman"/>
          <w:sz w:val="28"/>
        </w:rPr>
      </w:pPr>
      <w:r>
        <w:rPr>
          <w:rFonts w:ascii="Times New Roman" w:hAnsi="Times New Roman"/>
          <w:sz w:val="28"/>
        </w:rPr>
        <w:t xml:space="preserve"> </w:t>
      </w:r>
    </w:p>
    <w:p w14:paraId="3460E0A9" w14:textId="43C5F0C7" w:rsidR="006C6FC6" w:rsidRDefault="00CC21A9">
      <w:r>
        <w:rPr>
          <w:rFonts w:ascii="Times New Roman" w:hAnsi="Times New Roman"/>
          <w:sz w:val="28"/>
        </w:rPr>
        <w:lastRenderedPageBreak/>
        <w:t xml:space="preserve"> </w:t>
      </w:r>
      <w:r w:rsidR="006C6FC6" w:rsidRPr="00EA6FE2">
        <w:rPr>
          <w:rFonts w:ascii="Times New Roman" w:hAnsi="Times New Roman"/>
          <w:sz w:val="28"/>
        </w:rPr>
        <w:t>Продолжение таблицы 5</w:t>
      </w:r>
    </w:p>
    <w:tbl>
      <w:tblPr>
        <w:tblStyle w:val="afb"/>
        <w:tblW w:w="9498" w:type="dxa"/>
        <w:tblInd w:w="108" w:type="dxa"/>
        <w:tblLayout w:type="fixed"/>
        <w:tblLook w:val="04A0" w:firstRow="1" w:lastRow="0" w:firstColumn="1" w:lastColumn="0" w:noHBand="0" w:noVBand="1"/>
      </w:tblPr>
      <w:tblGrid>
        <w:gridCol w:w="959"/>
        <w:gridCol w:w="1275"/>
        <w:gridCol w:w="1276"/>
        <w:gridCol w:w="1134"/>
        <w:gridCol w:w="1134"/>
        <w:gridCol w:w="1452"/>
        <w:gridCol w:w="1134"/>
        <w:gridCol w:w="1134"/>
      </w:tblGrid>
      <w:tr w:rsidR="006C6FC6" w14:paraId="65350D0D" w14:textId="77777777" w:rsidTr="006C6FC6">
        <w:tc>
          <w:tcPr>
            <w:tcW w:w="959" w:type="dxa"/>
            <w:tcBorders>
              <w:bottom w:val="nil"/>
            </w:tcBorders>
          </w:tcPr>
          <w:p w14:paraId="6FF92EDC" w14:textId="63B54B96" w:rsidR="006C6FC6" w:rsidRDefault="006C6FC6" w:rsidP="004E1120">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275" w:type="dxa"/>
            <w:tcBorders>
              <w:bottom w:val="nil"/>
            </w:tcBorders>
          </w:tcPr>
          <w:p w14:paraId="4587AF19" w14:textId="3D21925C"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276" w:type="dxa"/>
            <w:tcBorders>
              <w:bottom w:val="nil"/>
            </w:tcBorders>
          </w:tcPr>
          <w:p w14:paraId="0155319F" w14:textId="4BF8973B"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1134" w:type="dxa"/>
            <w:tcBorders>
              <w:bottom w:val="nil"/>
            </w:tcBorders>
          </w:tcPr>
          <w:p w14:paraId="3C5D4494" w14:textId="1ACE9B09"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1134" w:type="dxa"/>
            <w:tcBorders>
              <w:bottom w:val="nil"/>
            </w:tcBorders>
          </w:tcPr>
          <w:p w14:paraId="611CB4DC" w14:textId="031E71A1"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1452" w:type="dxa"/>
            <w:tcBorders>
              <w:bottom w:val="nil"/>
            </w:tcBorders>
          </w:tcPr>
          <w:p w14:paraId="25535216" w14:textId="41F9DA4C"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1134" w:type="dxa"/>
            <w:tcBorders>
              <w:bottom w:val="nil"/>
            </w:tcBorders>
          </w:tcPr>
          <w:p w14:paraId="0880DAA1" w14:textId="293860EB"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1134" w:type="dxa"/>
            <w:tcBorders>
              <w:bottom w:val="nil"/>
            </w:tcBorders>
          </w:tcPr>
          <w:p w14:paraId="525014A6" w14:textId="72EAD08A"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6C6FC6" w14:paraId="3E2713B4" w14:textId="77777777" w:rsidTr="006C6FC6">
        <w:tc>
          <w:tcPr>
            <w:tcW w:w="959" w:type="dxa"/>
            <w:tcBorders>
              <w:bottom w:val="nil"/>
            </w:tcBorders>
          </w:tcPr>
          <w:p w14:paraId="78B02E25" w14:textId="0758AAB9" w:rsidR="006C6FC6" w:rsidRDefault="006C6FC6" w:rsidP="004E1120">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w:t>
            </w:r>
          </w:p>
        </w:tc>
        <w:tc>
          <w:tcPr>
            <w:tcW w:w="1275" w:type="dxa"/>
            <w:tcBorders>
              <w:bottom w:val="nil"/>
            </w:tcBorders>
          </w:tcPr>
          <w:p w14:paraId="19E729AB" w14:textId="6F9A34D3"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305,37</w:t>
            </w:r>
          </w:p>
        </w:tc>
        <w:tc>
          <w:tcPr>
            <w:tcW w:w="1276" w:type="dxa"/>
            <w:tcBorders>
              <w:bottom w:val="nil"/>
            </w:tcBorders>
          </w:tcPr>
          <w:p w14:paraId="54365212" w14:textId="09E976A5"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1134" w:type="dxa"/>
            <w:tcBorders>
              <w:bottom w:val="nil"/>
            </w:tcBorders>
          </w:tcPr>
          <w:p w14:paraId="42F76B49" w14:textId="5C79524F"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1134" w:type="dxa"/>
            <w:tcBorders>
              <w:bottom w:val="nil"/>
            </w:tcBorders>
          </w:tcPr>
          <w:p w14:paraId="28DB94D4" w14:textId="35578DA5"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1452" w:type="dxa"/>
            <w:tcBorders>
              <w:bottom w:val="nil"/>
            </w:tcBorders>
          </w:tcPr>
          <w:p w14:paraId="0AE96388" w14:textId="7AE1D0D3"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85,16</w:t>
            </w:r>
          </w:p>
        </w:tc>
        <w:tc>
          <w:tcPr>
            <w:tcW w:w="1134" w:type="dxa"/>
            <w:tcBorders>
              <w:bottom w:val="nil"/>
            </w:tcBorders>
          </w:tcPr>
          <w:p w14:paraId="369C1C11" w14:textId="44151F58"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2,61</w:t>
            </w:r>
          </w:p>
        </w:tc>
        <w:tc>
          <w:tcPr>
            <w:tcW w:w="1134" w:type="dxa"/>
            <w:tcBorders>
              <w:bottom w:val="nil"/>
            </w:tcBorders>
          </w:tcPr>
          <w:p w14:paraId="1DED92D7" w14:textId="796053FF" w:rsidR="006C6FC6" w:rsidRDefault="006C6FC6" w:rsidP="004E1120">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-2,70</w:t>
            </w:r>
          </w:p>
        </w:tc>
      </w:tr>
      <w:tr w:rsidR="006C6FC6" w14:paraId="266812B0" w14:textId="77777777" w:rsidTr="006C6FC6">
        <w:tc>
          <w:tcPr>
            <w:tcW w:w="959" w:type="dxa"/>
          </w:tcPr>
          <w:p w14:paraId="51EA4310" w14:textId="77777777" w:rsidR="006C6FC6" w:rsidRDefault="006C6FC6"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2.2</w:t>
            </w:r>
          </w:p>
        </w:tc>
        <w:tc>
          <w:tcPr>
            <w:tcW w:w="1275" w:type="dxa"/>
          </w:tcPr>
          <w:p w14:paraId="231B8E09"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187,24</w:t>
            </w:r>
          </w:p>
        </w:tc>
        <w:tc>
          <w:tcPr>
            <w:tcW w:w="1276" w:type="dxa"/>
          </w:tcPr>
          <w:p w14:paraId="7324C536"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134" w:type="dxa"/>
          </w:tcPr>
          <w:p w14:paraId="64AE8F91"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1134" w:type="dxa"/>
          </w:tcPr>
          <w:p w14:paraId="17C69DB2"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1452" w:type="dxa"/>
          </w:tcPr>
          <w:p w14:paraId="399C7E58"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67,59</w:t>
            </w:r>
          </w:p>
        </w:tc>
        <w:tc>
          <w:tcPr>
            <w:tcW w:w="1134" w:type="dxa"/>
          </w:tcPr>
          <w:p w14:paraId="43A7D727"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1,63</w:t>
            </w:r>
          </w:p>
        </w:tc>
        <w:tc>
          <w:tcPr>
            <w:tcW w:w="1134" w:type="dxa"/>
          </w:tcPr>
          <w:p w14:paraId="18F5BD33"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-0,08</w:t>
            </w:r>
          </w:p>
        </w:tc>
      </w:tr>
      <w:tr w:rsidR="006C6FC6" w14:paraId="1DD2DE14" w14:textId="77777777" w:rsidTr="006C6FC6">
        <w:tc>
          <w:tcPr>
            <w:tcW w:w="959" w:type="dxa"/>
          </w:tcPr>
          <w:p w14:paraId="01A1B685" w14:textId="77777777" w:rsidR="006C6FC6" w:rsidRDefault="006C6FC6"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2.3</w:t>
            </w:r>
          </w:p>
        </w:tc>
        <w:tc>
          <w:tcPr>
            <w:tcW w:w="1275" w:type="dxa"/>
          </w:tcPr>
          <w:p w14:paraId="33E3B1DB"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321,37</w:t>
            </w:r>
          </w:p>
        </w:tc>
        <w:tc>
          <w:tcPr>
            <w:tcW w:w="1276" w:type="dxa"/>
          </w:tcPr>
          <w:p w14:paraId="412AF879"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134" w:type="dxa"/>
          </w:tcPr>
          <w:p w14:paraId="288B1E1A"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1134" w:type="dxa"/>
          </w:tcPr>
          <w:p w14:paraId="7C0E8908"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1452" w:type="dxa"/>
          </w:tcPr>
          <w:p w14:paraId="54AC03F2"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83,39</w:t>
            </w:r>
          </w:p>
        </w:tc>
        <w:tc>
          <w:tcPr>
            <w:tcW w:w="1134" w:type="dxa"/>
          </w:tcPr>
          <w:p w14:paraId="6620477C" w14:textId="77777777" w:rsidR="006C6FC6" w:rsidRDefault="006C6FC6" w:rsidP="009D5DFD">
            <w:pPr>
              <w:spacing w:after="0" w:line="240" w:lineRule="auto"/>
              <w:ind w:left="33"/>
              <w:jc w:val="center"/>
              <w:rPr>
                <w:rFonts w:ascii="Times New Roman" w:hAnsi="Times New Roman"/>
                <w:color w:val="000000"/>
                <w:sz w:val="24"/>
                <w:szCs w:val="24"/>
                <w:lang w:val="en-US" w:eastAsia="ru-RU"/>
              </w:rPr>
            </w:pPr>
            <w:r>
              <w:rPr>
                <w:rFonts w:ascii="Times New Roman" w:hAnsi="Times New Roman"/>
                <w:color w:val="000000"/>
                <w:sz w:val="24"/>
                <w:szCs w:val="24"/>
                <w:lang w:eastAsia="ru-RU"/>
              </w:rPr>
              <w:t>2,77</w:t>
            </w:r>
          </w:p>
        </w:tc>
        <w:tc>
          <w:tcPr>
            <w:tcW w:w="1134" w:type="dxa"/>
          </w:tcPr>
          <w:p w14:paraId="7F634173"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-2,17</w:t>
            </w:r>
          </w:p>
        </w:tc>
      </w:tr>
      <w:tr w:rsidR="006C6FC6" w14:paraId="4815C857" w14:textId="77777777" w:rsidTr="006C6FC6">
        <w:tc>
          <w:tcPr>
            <w:tcW w:w="959" w:type="dxa"/>
          </w:tcPr>
          <w:p w14:paraId="3D9E5E23" w14:textId="77777777" w:rsidR="006C6FC6" w:rsidRDefault="006C6FC6"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2.4</w:t>
            </w:r>
          </w:p>
        </w:tc>
        <w:tc>
          <w:tcPr>
            <w:tcW w:w="1275" w:type="dxa"/>
          </w:tcPr>
          <w:p w14:paraId="7F8E3961"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318,41</w:t>
            </w:r>
          </w:p>
        </w:tc>
        <w:tc>
          <w:tcPr>
            <w:tcW w:w="1276" w:type="dxa"/>
          </w:tcPr>
          <w:p w14:paraId="0E3C482F"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Pr>
          <w:p w14:paraId="39A9F5FC"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1134" w:type="dxa"/>
          </w:tcPr>
          <w:p w14:paraId="484EA641"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1452" w:type="dxa"/>
          </w:tcPr>
          <w:p w14:paraId="0C4CE010"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57,17</w:t>
            </w:r>
          </w:p>
        </w:tc>
        <w:tc>
          <w:tcPr>
            <w:tcW w:w="1134" w:type="dxa"/>
          </w:tcPr>
          <w:p w14:paraId="7C3C6E1F"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2,80</w:t>
            </w:r>
          </w:p>
        </w:tc>
        <w:tc>
          <w:tcPr>
            <w:tcW w:w="1134" w:type="dxa"/>
          </w:tcPr>
          <w:p w14:paraId="355990D3"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-2,47</w:t>
            </w:r>
          </w:p>
        </w:tc>
      </w:tr>
      <w:tr w:rsidR="006C6FC6" w14:paraId="11FE7140" w14:textId="77777777" w:rsidTr="006C6FC6">
        <w:tc>
          <w:tcPr>
            <w:tcW w:w="959" w:type="dxa"/>
          </w:tcPr>
          <w:p w14:paraId="06B39BB5" w14:textId="77777777" w:rsidR="006C6FC6" w:rsidRDefault="006C6FC6"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2.5</w:t>
            </w:r>
          </w:p>
        </w:tc>
        <w:tc>
          <w:tcPr>
            <w:tcW w:w="1275" w:type="dxa"/>
          </w:tcPr>
          <w:p w14:paraId="33692A06" w14:textId="77777777" w:rsidR="006C6FC6" w:rsidRDefault="006C6FC6" w:rsidP="009D5DFD">
            <w:pPr>
              <w:spacing w:after="0" w:line="240" w:lineRule="auto"/>
              <w:ind w:left="33"/>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307.34</w:t>
            </w:r>
          </w:p>
        </w:tc>
        <w:tc>
          <w:tcPr>
            <w:tcW w:w="1276" w:type="dxa"/>
          </w:tcPr>
          <w:p w14:paraId="647DF5A7"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1134" w:type="dxa"/>
          </w:tcPr>
          <w:p w14:paraId="4F4600D4"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1134" w:type="dxa"/>
          </w:tcPr>
          <w:p w14:paraId="4B9A93D7"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1452" w:type="dxa"/>
          </w:tcPr>
          <w:p w14:paraId="04267C3F"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94.39</w:t>
            </w:r>
          </w:p>
        </w:tc>
        <w:tc>
          <w:tcPr>
            <w:tcW w:w="1134" w:type="dxa"/>
          </w:tcPr>
          <w:p w14:paraId="537927E5"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1,90</w:t>
            </w:r>
          </w:p>
        </w:tc>
        <w:tc>
          <w:tcPr>
            <w:tcW w:w="1134" w:type="dxa"/>
          </w:tcPr>
          <w:p w14:paraId="69FC6012"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-1,95</w:t>
            </w:r>
          </w:p>
        </w:tc>
      </w:tr>
      <w:tr w:rsidR="006C6FC6" w14:paraId="2C6CD154" w14:textId="77777777" w:rsidTr="006C6FC6">
        <w:tc>
          <w:tcPr>
            <w:tcW w:w="959" w:type="dxa"/>
          </w:tcPr>
          <w:p w14:paraId="694B6E80" w14:textId="77777777" w:rsidR="006C6FC6" w:rsidRDefault="006C6FC6"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2.6</w:t>
            </w:r>
          </w:p>
        </w:tc>
        <w:tc>
          <w:tcPr>
            <w:tcW w:w="1275" w:type="dxa"/>
          </w:tcPr>
          <w:p w14:paraId="0DDB24EE"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300,36</w:t>
            </w:r>
          </w:p>
        </w:tc>
        <w:tc>
          <w:tcPr>
            <w:tcW w:w="1276" w:type="dxa"/>
          </w:tcPr>
          <w:p w14:paraId="2B247EAD"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Pr>
          <w:p w14:paraId="321C7FE0"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1134" w:type="dxa"/>
          </w:tcPr>
          <w:p w14:paraId="0A6283BA"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1452" w:type="dxa"/>
          </w:tcPr>
          <w:p w14:paraId="006437C3"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77,72</w:t>
            </w:r>
          </w:p>
        </w:tc>
        <w:tc>
          <w:tcPr>
            <w:tcW w:w="1134" w:type="dxa"/>
          </w:tcPr>
          <w:p w14:paraId="1FBBE85E"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2,31</w:t>
            </w:r>
          </w:p>
        </w:tc>
        <w:tc>
          <w:tcPr>
            <w:tcW w:w="1134" w:type="dxa"/>
          </w:tcPr>
          <w:p w14:paraId="06CE1E4B"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-2,18</w:t>
            </w:r>
          </w:p>
        </w:tc>
      </w:tr>
      <w:tr w:rsidR="006C6FC6" w14:paraId="41D02DEE" w14:textId="77777777" w:rsidTr="006C6FC6">
        <w:tc>
          <w:tcPr>
            <w:tcW w:w="959" w:type="dxa"/>
          </w:tcPr>
          <w:p w14:paraId="65A75230" w14:textId="77777777" w:rsidR="006C6FC6" w:rsidRDefault="006C6FC6"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2.7</w:t>
            </w:r>
          </w:p>
        </w:tc>
        <w:tc>
          <w:tcPr>
            <w:tcW w:w="1275" w:type="dxa"/>
          </w:tcPr>
          <w:p w14:paraId="5F08F100"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336,34</w:t>
            </w:r>
          </w:p>
        </w:tc>
        <w:tc>
          <w:tcPr>
            <w:tcW w:w="1276" w:type="dxa"/>
          </w:tcPr>
          <w:p w14:paraId="7512669C"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1134" w:type="dxa"/>
          </w:tcPr>
          <w:p w14:paraId="5DF7782A" w14:textId="77777777" w:rsidR="006C6FC6" w:rsidRDefault="006C6FC6" w:rsidP="009D5DFD">
            <w:pPr>
              <w:spacing w:after="0" w:line="240" w:lineRule="auto"/>
              <w:jc w:val="center"/>
              <w:rPr>
                <w:rFonts w:ascii="Times New Roman" w:hAnsi="Times New Roman"/>
                <w:sz w:val="20"/>
                <w:szCs w:val="20"/>
                <w:lang w:eastAsia="ru-RU"/>
              </w:rPr>
            </w:pPr>
            <w:r>
              <w:rPr>
                <w:rFonts w:ascii="Times New Roman" w:hAnsi="Times New Roman"/>
                <w:color w:val="000000"/>
                <w:sz w:val="24"/>
                <w:szCs w:val="24"/>
                <w:lang w:eastAsia="ru-RU"/>
              </w:rPr>
              <w:t>7</w:t>
            </w:r>
          </w:p>
        </w:tc>
        <w:tc>
          <w:tcPr>
            <w:tcW w:w="1134" w:type="dxa"/>
          </w:tcPr>
          <w:p w14:paraId="79C9C915" w14:textId="77777777" w:rsidR="006C6FC6" w:rsidRDefault="006C6FC6" w:rsidP="009D5DFD">
            <w:pPr>
              <w:spacing w:after="0" w:line="240" w:lineRule="auto"/>
              <w:jc w:val="center"/>
              <w:rPr>
                <w:rFonts w:ascii="Times New Roman" w:hAnsi="Times New Roman"/>
                <w:sz w:val="20"/>
                <w:szCs w:val="20"/>
                <w:lang w:eastAsia="ru-RU"/>
              </w:rPr>
            </w:pPr>
            <w:r>
              <w:rPr>
                <w:rFonts w:ascii="Times New Roman" w:hAnsi="Times New Roman"/>
                <w:color w:val="000000"/>
                <w:sz w:val="24"/>
                <w:szCs w:val="24"/>
                <w:lang w:eastAsia="ru-RU"/>
              </w:rPr>
              <w:t>7</w:t>
            </w:r>
          </w:p>
        </w:tc>
        <w:tc>
          <w:tcPr>
            <w:tcW w:w="1452" w:type="dxa"/>
          </w:tcPr>
          <w:p w14:paraId="4D342510"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119,98</w:t>
            </w:r>
          </w:p>
        </w:tc>
        <w:tc>
          <w:tcPr>
            <w:tcW w:w="1134" w:type="dxa"/>
          </w:tcPr>
          <w:p w14:paraId="647EA928"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1,02</w:t>
            </w:r>
          </w:p>
        </w:tc>
        <w:tc>
          <w:tcPr>
            <w:tcW w:w="1134" w:type="dxa"/>
          </w:tcPr>
          <w:p w14:paraId="6A2C5545" w14:textId="77777777" w:rsidR="006C6FC6" w:rsidRDefault="006C6FC6" w:rsidP="009D5DFD">
            <w:pPr>
              <w:spacing w:after="0" w:line="240" w:lineRule="auto"/>
              <w:ind w:left="33"/>
              <w:jc w:val="center"/>
              <w:rPr>
                <w:rFonts w:ascii="Times New Roman" w:hAnsi="Times New Roman"/>
                <w:color w:val="000000"/>
                <w:sz w:val="24"/>
                <w:szCs w:val="24"/>
                <w:lang w:eastAsia="ru-RU"/>
              </w:rPr>
            </w:pPr>
            <w:r>
              <w:rPr>
                <w:rFonts w:ascii="Times New Roman" w:hAnsi="Times New Roman"/>
                <w:color w:val="000000"/>
                <w:sz w:val="24"/>
                <w:szCs w:val="24"/>
                <w:lang w:eastAsia="ru-RU"/>
              </w:rPr>
              <w:t>-2,51</w:t>
            </w:r>
          </w:p>
        </w:tc>
      </w:tr>
    </w:tbl>
    <w:p w14:paraId="6A7ED295" w14:textId="77777777" w:rsidR="001137D2" w:rsidRDefault="001137D2" w:rsidP="009D5DFD">
      <w:pPr>
        <w:spacing w:after="0" w:line="240" w:lineRule="auto"/>
        <w:jc w:val="both"/>
        <w:rPr>
          <w:rFonts w:ascii="Times New Roman" w:eastAsia="Times New Roman" w:hAnsi="Times New Roman"/>
          <w:b/>
          <w:sz w:val="28"/>
          <w:szCs w:val="28"/>
        </w:rPr>
      </w:pPr>
    </w:p>
    <w:p w14:paraId="1E619724" w14:textId="39BE75F2" w:rsidR="001137D2" w:rsidRDefault="0008237A" w:rsidP="004E1120">
      <w:pPr>
        <w:spacing w:after="0" w:line="240" w:lineRule="auto"/>
        <w:ind w:firstLine="567"/>
        <w:jc w:val="both"/>
        <w:rPr>
          <w:rFonts w:ascii="Times New Roman" w:hAnsi="Times New Roman"/>
          <w:sz w:val="28"/>
          <w:szCs w:val="28"/>
          <w:shd w:val="clear" w:color="auto" w:fill="F7F7F7"/>
          <w:lang w:val="kk-KZ"/>
        </w:rPr>
      </w:pPr>
      <w:r>
        <w:rPr>
          <w:rFonts w:ascii="Times New Roman" w:hAnsi="Times New Roman"/>
          <w:color w:val="000000"/>
          <w:sz w:val="28"/>
          <w:szCs w:val="28"/>
        </w:rPr>
        <w:t xml:space="preserve">Учитывая шесть таких физико-химических свойств как, </w:t>
      </w:r>
      <w:proofErr w:type="spellStart"/>
      <w:r>
        <w:rPr>
          <w:rFonts w:ascii="Times New Roman" w:hAnsi="Times New Roman"/>
          <w:color w:val="000000"/>
          <w:sz w:val="28"/>
          <w:szCs w:val="28"/>
        </w:rPr>
        <w:t>липофильность</w:t>
      </w:r>
      <w:proofErr w:type="spellEnd"/>
      <w:r>
        <w:rPr>
          <w:rFonts w:ascii="Times New Roman" w:hAnsi="Times New Roman"/>
          <w:color w:val="000000"/>
          <w:sz w:val="28"/>
          <w:szCs w:val="28"/>
        </w:rPr>
        <w:t xml:space="preserve"> (</w:t>
      </w:r>
      <w:r>
        <w:rPr>
          <w:rFonts w:ascii="Times New Roman" w:hAnsi="Times New Roman"/>
          <w:color w:val="000000"/>
          <w:sz w:val="28"/>
          <w:szCs w:val="28"/>
          <w:lang w:val="en-US"/>
        </w:rPr>
        <w:t>LIPO</w:t>
      </w:r>
      <w:r>
        <w:rPr>
          <w:rFonts w:ascii="Times New Roman" w:hAnsi="Times New Roman"/>
          <w:color w:val="000000"/>
          <w:sz w:val="28"/>
          <w:szCs w:val="28"/>
        </w:rPr>
        <w:t>), размер (</w:t>
      </w:r>
      <w:r>
        <w:rPr>
          <w:rFonts w:ascii="Times New Roman" w:hAnsi="Times New Roman"/>
          <w:color w:val="000000"/>
          <w:sz w:val="28"/>
          <w:szCs w:val="28"/>
          <w:lang w:val="en-US"/>
        </w:rPr>
        <w:t>SIZE</w:t>
      </w:r>
      <w:r>
        <w:rPr>
          <w:rFonts w:ascii="Times New Roman" w:hAnsi="Times New Roman"/>
          <w:color w:val="000000"/>
          <w:sz w:val="28"/>
          <w:szCs w:val="28"/>
        </w:rPr>
        <w:t>), полярность (</w:t>
      </w:r>
      <w:r>
        <w:rPr>
          <w:rFonts w:ascii="Times New Roman" w:hAnsi="Times New Roman"/>
          <w:color w:val="000000"/>
          <w:sz w:val="28"/>
          <w:szCs w:val="28"/>
          <w:lang w:val="en-US"/>
        </w:rPr>
        <w:t>POLAR</w:t>
      </w:r>
      <w:r>
        <w:rPr>
          <w:rFonts w:ascii="Times New Roman" w:hAnsi="Times New Roman"/>
          <w:color w:val="000000"/>
          <w:sz w:val="28"/>
          <w:szCs w:val="28"/>
        </w:rPr>
        <w:t>), растворимость (</w:t>
      </w:r>
      <w:r>
        <w:rPr>
          <w:rFonts w:ascii="Times New Roman" w:hAnsi="Times New Roman"/>
          <w:color w:val="000000"/>
          <w:sz w:val="28"/>
          <w:szCs w:val="28"/>
          <w:lang w:val="en-US"/>
        </w:rPr>
        <w:t>INSOLU</w:t>
      </w:r>
      <w:r>
        <w:rPr>
          <w:rFonts w:ascii="Times New Roman" w:hAnsi="Times New Roman"/>
          <w:color w:val="000000"/>
          <w:sz w:val="28"/>
          <w:szCs w:val="28"/>
        </w:rPr>
        <w:t>), эластичность (</w:t>
      </w:r>
      <w:r>
        <w:rPr>
          <w:rFonts w:ascii="Times New Roman" w:hAnsi="Times New Roman"/>
          <w:color w:val="000000"/>
          <w:sz w:val="28"/>
          <w:szCs w:val="28"/>
          <w:lang w:val="en-US"/>
        </w:rPr>
        <w:t>FLEX</w:t>
      </w:r>
      <w:r>
        <w:rPr>
          <w:rFonts w:ascii="Times New Roman" w:hAnsi="Times New Roman"/>
          <w:color w:val="000000"/>
          <w:sz w:val="28"/>
          <w:szCs w:val="28"/>
        </w:rPr>
        <w:t>) и насыщенность (</w:t>
      </w:r>
      <w:r>
        <w:rPr>
          <w:rFonts w:ascii="Times New Roman" w:hAnsi="Times New Roman"/>
          <w:color w:val="000000"/>
          <w:sz w:val="28"/>
          <w:szCs w:val="28"/>
          <w:lang w:val="en-US"/>
        </w:rPr>
        <w:t>SATU</w:t>
      </w:r>
      <w:r>
        <w:rPr>
          <w:rFonts w:ascii="Times New Roman" w:hAnsi="Times New Roman"/>
          <w:color w:val="000000"/>
          <w:sz w:val="28"/>
          <w:szCs w:val="28"/>
        </w:rPr>
        <w:t>), молекулы всех соединений можно считать похожей на лекарство. Физико-химический диапазон по каждой оси определяется дескрипторами и изображается в виде розовой области, в которую полностью попадают радиолокационная диаграмма молекулы всех соединений (рисунок 14). Розовая область представляет собой оптимальный диапазон для каждого свойства (</w:t>
      </w:r>
      <w:proofErr w:type="spellStart"/>
      <w:r>
        <w:rPr>
          <w:rFonts w:ascii="Times New Roman" w:hAnsi="Times New Roman"/>
          <w:color w:val="000000"/>
          <w:sz w:val="28"/>
          <w:szCs w:val="28"/>
        </w:rPr>
        <w:t>липофильность</w:t>
      </w:r>
      <w:proofErr w:type="spellEnd"/>
      <w:r>
        <w:rPr>
          <w:rFonts w:ascii="Times New Roman" w:hAnsi="Times New Roman"/>
          <w:color w:val="000000"/>
          <w:sz w:val="28"/>
          <w:szCs w:val="28"/>
        </w:rPr>
        <w:t>: XLOGP3 от -0,7 до +5,0, размер: молекулярная масса от 150 до 500 г/моль, полярность: TPSA от 20 до 130 Å 2 ,</w:t>
      </w:r>
      <w:r w:rsidR="006C6FC6">
        <w:rPr>
          <w:rFonts w:ascii="Times New Roman" w:hAnsi="Times New Roman"/>
          <w:color w:val="000000"/>
          <w:sz w:val="28"/>
          <w:szCs w:val="28"/>
        </w:rPr>
        <w:t xml:space="preserve"> растворимость: </w:t>
      </w:r>
      <w:proofErr w:type="spellStart"/>
      <w:r w:rsidR="006C6FC6">
        <w:rPr>
          <w:rFonts w:ascii="Times New Roman" w:hAnsi="Times New Roman"/>
          <w:color w:val="000000"/>
          <w:sz w:val="28"/>
          <w:szCs w:val="28"/>
        </w:rPr>
        <w:t>log</w:t>
      </w:r>
      <w:proofErr w:type="spellEnd"/>
      <w:r w:rsidR="006C6FC6">
        <w:rPr>
          <w:rFonts w:ascii="Times New Roman" w:hAnsi="Times New Roman"/>
          <w:color w:val="000000"/>
          <w:sz w:val="28"/>
          <w:szCs w:val="28"/>
        </w:rPr>
        <w:t xml:space="preserve"> S не выше 6</w:t>
      </w:r>
      <w:r>
        <w:rPr>
          <w:rFonts w:ascii="Times New Roman" w:hAnsi="Times New Roman"/>
          <w:color w:val="000000"/>
          <w:sz w:val="28"/>
          <w:szCs w:val="28"/>
        </w:rPr>
        <w:t>, насыщение: доля углеродов в sp</w:t>
      </w:r>
      <w:r>
        <w:rPr>
          <w:rFonts w:ascii="Times New Roman" w:hAnsi="Times New Roman"/>
          <w:color w:val="000000"/>
          <w:sz w:val="28"/>
          <w:szCs w:val="28"/>
          <w:vertAlign w:val="superscript"/>
        </w:rPr>
        <w:t>3</w:t>
      </w:r>
      <w:r>
        <w:rPr>
          <w:rFonts w:ascii="Times New Roman" w:hAnsi="Times New Roman"/>
          <w:color w:val="000000"/>
          <w:sz w:val="28"/>
          <w:szCs w:val="28"/>
        </w:rPr>
        <w:t xml:space="preserve"> гибридизации не менее 0,25 и гибкость: не </w:t>
      </w:r>
      <w:r w:rsidR="00EE47B1">
        <w:rPr>
          <w:rFonts w:ascii="Times New Roman" w:hAnsi="Times New Roman"/>
          <w:color w:val="000000"/>
          <w:sz w:val="28"/>
          <w:szCs w:val="28"/>
        </w:rPr>
        <w:t>более 9 вращающихся связей</w:t>
      </w:r>
      <w:r w:rsidR="00EE47B1" w:rsidRPr="004E1120">
        <w:rPr>
          <w:rFonts w:ascii="Times New Roman" w:hAnsi="Times New Roman"/>
          <w:color w:val="000000"/>
          <w:sz w:val="28"/>
          <w:szCs w:val="28"/>
        </w:rPr>
        <w:t>) [119</w:t>
      </w:r>
      <w:r w:rsidRPr="004E1120">
        <w:rPr>
          <w:rFonts w:ascii="Times New Roman" w:hAnsi="Times New Roman"/>
          <w:color w:val="000000"/>
          <w:sz w:val="28"/>
          <w:szCs w:val="28"/>
        </w:rPr>
        <w:t>].</w:t>
      </w:r>
    </w:p>
    <w:p w14:paraId="20F000F8" w14:textId="77777777" w:rsidR="001137D2" w:rsidRDefault="0008237A" w:rsidP="009D5DFD">
      <w:pPr>
        <w:spacing w:after="0" w:line="240" w:lineRule="auto"/>
        <w:ind w:firstLine="708"/>
        <w:jc w:val="both"/>
        <w:rPr>
          <w:rFonts w:ascii="Times New Roman" w:hAnsi="Times New Roman"/>
          <w:color w:val="000000"/>
          <w:sz w:val="24"/>
          <w:szCs w:val="28"/>
        </w:rPr>
      </w:pPr>
      <w:r>
        <w:rPr>
          <w:rFonts w:ascii="Times New Roman" w:hAnsi="Times New Roman"/>
          <w:noProof/>
          <w:color w:val="000000"/>
          <w:szCs w:val="28"/>
          <w:lang w:eastAsia="ko-KR"/>
        </w:rPr>
        <w:drawing>
          <wp:inline distT="0" distB="0" distL="0" distR="0" wp14:anchorId="5021E9FC" wp14:editId="018AB5CF">
            <wp:extent cx="2027208" cy="192911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pic:cNvPicPr>
                  </pic:nvPicPr>
                  <pic:blipFill>
                    <a:blip r:embed="rId102"/>
                    <a:srcRect l="29007" t="30216" r="51122" b="36146"/>
                    <a:stretch>
                      <a:fillRect/>
                    </a:stretch>
                  </pic:blipFill>
                  <pic:spPr>
                    <a:xfrm>
                      <a:off x="0" y="0"/>
                      <a:ext cx="2031777" cy="1933463"/>
                    </a:xfrm>
                    <a:prstGeom prst="rect">
                      <a:avLst/>
                    </a:prstGeom>
                    <a:ln>
                      <a:noFill/>
                    </a:ln>
                  </pic:spPr>
                </pic:pic>
              </a:graphicData>
            </a:graphic>
          </wp:inline>
        </w:drawing>
      </w:r>
      <w:r>
        <w:rPr>
          <w:rFonts w:ascii="Times New Roman" w:hAnsi="Times New Roman"/>
          <w:color w:val="000000"/>
          <w:sz w:val="24"/>
          <w:szCs w:val="28"/>
        </w:rPr>
        <w:t>(1.2)</w:t>
      </w:r>
      <w:r w:rsidR="00EA6FE2">
        <w:rPr>
          <w:rFonts w:ascii="Times New Roman" w:hAnsi="Times New Roman"/>
          <w:noProof/>
          <w:sz w:val="20"/>
          <w:lang w:eastAsia="ko-KR"/>
        </w:rPr>
        <w:t xml:space="preserve"> </w:t>
      </w:r>
      <w:r>
        <w:rPr>
          <w:rFonts w:ascii="Times New Roman" w:hAnsi="Times New Roman"/>
          <w:noProof/>
          <w:sz w:val="20"/>
          <w:lang w:eastAsia="ko-KR"/>
        </w:rPr>
        <w:drawing>
          <wp:inline distT="0" distB="0" distL="0" distR="0" wp14:anchorId="4D90BDAF" wp14:editId="1FADF5DA">
            <wp:extent cx="2153697" cy="18891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103"/>
                    <a:srcRect l="29496" t="39988" r="50641" b="29020"/>
                    <a:stretch>
                      <a:fillRect/>
                    </a:stretch>
                  </pic:blipFill>
                  <pic:spPr>
                    <a:xfrm>
                      <a:off x="0" y="0"/>
                      <a:ext cx="2156892" cy="1891988"/>
                    </a:xfrm>
                    <a:prstGeom prst="rect">
                      <a:avLst/>
                    </a:prstGeom>
                    <a:ln>
                      <a:noFill/>
                    </a:ln>
                  </pic:spPr>
                </pic:pic>
              </a:graphicData>
            </a:graphic>
          </wp:inline>
        </w:drawing>
      </w:r>
      <w:r>
        <w:rPr>
          <w:rFonts w:ascii="Times New Roman" w:hAnsi="Times New Roman"/>
          <w:color w:val="000000"/>
          <w:sz w:val="24"/>
          <w:szCs w:val="28"/>
        </w:rPr>
        <w:t>(1.3)</w:t>
      </w:r>
    </w:p>
    <w:p w14:paraId="3261E91C" w14:textId="6AEAC84B" w:rsidR="001137D2" w:rsidRDefault="0008237A" w:rsidP="009D5DFD">
      <w:pPr>
        <w:spacing w:after="0" w:line="240" w:lineRule="auto"/>
        <w:ind w:firstLine="708"/>
        <w:jc w:val="both"/>
        <w:rPr>
          <w:rFonts w:ascii="Times New Roman" w:hAnsi="Times New Roman"/>
          <w:color w:val="000000"/>
          <w:sz w:val="24"/>
          <w:szCs w:val="28"/>
        </w:rPr>
      </w:pPr>
      <w:r>
        <w:rPr>
          <w:rFonts w:ascii="Times New Roman" w:hAnsi="Times New Roman"/>
          <w:noProof/>
          <w:sz w:val="20"/>
          <w:lang w:eastAsia="ko-KR"/>
        </w:rPr>
        <w:drawing>
          <wp:inline distT="0" distB="0" distL="0" distR="0" wp14:anchorId="0B05F7E8" wp14:editId="4E4774C4">
            <wp:extent cx="2277374" cy="1972891"/>
            <wp:effectExtent l="0" t="0" r="889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104"/>
                    <a:srcRect l="29221" t="12828" r="50801" b="56385"/>
                    <a:stretch>
                      <a:fillRect/>
                    </a:stretch>
                  </pic:blipFill>
                  <pic:spPr>
                    <a:xfrm>
                      <a:off x="0" y="0"/>
                      <a:ext cx="2282283" cy="1977143"/>
                    </a:xfrm>
                    <a:prstGeom prst="rect">
                      <a:avLst/>
                    </a:prstGeom>
                    <a:ln>
                      <a:noFill/>
                    </a:ln>
                  </pic:spPr>
                </pic:pic>
              </a:graphicData>
            </a:graphic>
          </wp:inline>
        </w:drawing>
      </w:r>
      <w:r>
        <w:rPr>
          <w:rFonts w:ascii="Times New Roman" w:hAnsi="Times New Roman"/>
          <w:color w:val="000000"/>
          <w:sz w:val="24"/>
          <w:szCs w:val="28"/>
        </w:rPr>
        <w:t>(1.4)</w:t>
      </w:r>
      <w:r w:rsidR="00EA6FE2">
        <w:rPr>
          <w:rFonts w:ascii="Times New Roman" w:hAnsi="Times New Roman"/>
          <w:noProof/>
          <w:sz w:val="20"/>
          <w:lang w:eastAsia="ko-KR"/>
        </w:rPr>
        <w:t xml:space="preserve"> </w:t>
      </w:r>
      <w:r>
        <w:rPr>
          <w:rFonts w:ascii="Times New Roman" w:hAnsi="Times New Roman"/>
          <w:noProof/>
          <w:sz w:val="20"/>
          <w:lang w:eastAsia="ko-KR"/>
        </w:rPr>
        <w:drawing>
          <wp:inline distT="0" distB="0" distL="0" distR="0" wp14:anchorId="5FC2C6A5" wp14:editId="31F329DD">
            <wp:extent cx="2021153" cy="181154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105"/>
                    <a:srcRect l="29255" t="19168" r="51121" b="49545"/>
                    <a:stretch>
                      <a:fillRect/>
                    </a:stretch>
                  </pic:blipFill>
                  <pic:spPr>
                    <a:xfrm>
                      <a:off x="0" y="0"/>
                      <a:ext cx="2019877" cy="1810403"/>
                    </a:xfrm>
                    <a:prstGeom prst="rect">
                      <a:avLst/>
                    </a:prstGeom>
                    <a:ln>
                      <a:noFill/>
                    </a:ln>
                  </pic:spPr>
                </pic:pic>
              </a:graphicData>
            </a:graphic>
          </wp:inline>
        </w:drawing>
      </w:r>
      <w:r>
        <w:rPr>
          <w:rFonts w:ascii="Times New Roman" w:hAnsi="Times New Roman"/>
          <w:color w:val="000000"/>
          <w:sz w:val="24"/>
          <w:szCs w:val="28"/>
        </w:rPr>
        <w:t xml:space="preserve">(1.5) </w:t>
      </w:r>
    </w:p>
    <w:p w14:paraId="6FBD6823" w14:textId="77777777" w:rsidR="006C6FC6" w:rsidRDefault="006C6FC6" w:rsidP="009D5DFD">
      <w:pPr>
        <w:spacing w:after="0" w:line="240" w:lineRule="auto"/>
        <w:ind w:firstLine="708"/>
        <w:jc w:val="both"/>
        <w:rPr>
          <w:rFonts w:ascii="Times New Roman" w:hAnsi="Times New Roman"/>
          <w:color w:val="000000"/>
          <w:sz w:val="24"/>
          <w:szCs w:val="28"/>
        </w:rPr>
      </w:pPr>
    </w:p>
    <w:p w14:paraId="23397412" w14:textId="57E29594" w:rsidR="004E1120" w:rsidRPr="004E1120" w:rsidRDefault="004E1120" w:rsidP="004E1120">
      <w:pPr>
        <w:spacing w:after="0" w:line="240" w:lineRule="auto"/>
        <w:ind w:firstLine="708"/>
        <w:jc w:val="center"/>
        <w:rPr>
          <w:rFonts w:ascii="Times New Roman" w:hAnsi="Times New Roman"/>
          <w:color w:val="000000"/>
          <w:sz w:val="24"/>
          <w:szCs w:val="28"/>
        </w:rPr>
      </w:pPr>
      <w:r>
        <w:rPr>
          <w:rFonts w:ascii="Times New Roman" w:hAnsi="Times New Roman"/>
          <w:color w:val="000000"/>
          <w:sz w:val="28"/>
          <w:szCs w:val="28"/>
        </w:rPr>
        <w:t xml:space="preserve">Рисунок 14 </w:t>
      </w:r>
      <w:r w:rsidR="00092BC6">
        <w:rPr>
          <w:rFonts w:ascii="Times New Roman" w:hAnsi="Times New Roman"/>
          <w:color w:val="000000"/>
          <w:sz w:val="28"/>
          <w:szCs w:val="28"/>
        </w:rPr>
        <w:t>–</w:t>
      </w:r>
      <w:r>
        <w:rPr>
          <w:rFonts w:ascii="Times New Roman" w:hAnsi="Times New Roman"/>
          <w:color w:val="000000"/>
          <w:sz w:val="28"/>
          <w:szCs w:val="28"/>
        </w:rPr>
        <w:t xml:space="preserve"> Радар биодоступности соединений с использованием веб-ресурса </w:t>
      </w:r>
      <w:proofErr w:type="spellStart"/>
      <w:r>
        <w:rPr>
          <w:rFonts w:ascii="Times New Roman" w:hAnsi="Times New Roman"/>
          <w:color w:val="000000"/>
          <w:sz w:val="28"/>
          <w:szCs w:val="28"/>
          <w:lang w:val="en-GB"/>
        </w:rPr>
        <w:t>SwissADME</w:t>
      </w:r>
      <w:proofErr w:type="spellEnd"/>
      <w:r>
        <w:rPr>
          <w:rFonts w:ascii="Times New Roman" w:hAnsi="Times New Roman"/>
          <w:color w:val="000000"/>
          <w:sz w:val="28"/>
          <w:szCs w:val="28"/>
        </w:rPr>
        <w:t>, лист 1</w:t>
      </w:r>
    </w:p>
    <w:p w14:paraId="7138A7CB" w14:textId="77777777" w:rsidR="001137D2" w:rsidRDefault="0008237A" w:rsidP="009D5DFD">
      <w:pPr>
        <w:spacing w:after="0" w:line="240" w:lineRule="auto"/>
        <w:jc w:val="center"/>
        <w:rPr>
          <w:rFonts w:ascii="Times New Roman" w:hAnsi="Times New Roman"/>
          <w:color w:val="000000"/>
          <w:sz w:val="24"/>
          <w:szCs w:val="28"/>
        </w:rPr>
      </w:pPr>
      <w:r>
        <w:rPr>
          <w:rFonts w:ascii="Times New Roman" w:hAnsi="Times New Roman"/>
          <w:noProof/>
          <w:color w:val="000000"/>
          <w:sz w:val="24"/>
          <w:szCs w:val="28"/>
          <w:lang w:eastAsia="ko-KR"/>
        </w:rPr>
        <w:lastRenderedPageBreak/>
        <w:drawing>
          <wp:inline distT="0" distB="0" distL="0" distR="0" wp14:anchorId="4619F526" wp14:editId="6CDE987B">
            <wp:extent cx="2229779" cy="2065283"/>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pic:cNvPicPr>
                  </pic:nvPicPr>
                  <pic:blipFill>
                    <a:blip r:embed="rId106"/>
                    <a:srcRect l="29167" t="42759" r="51282" b="25029"/>
                    <a:stretch>
                      <a:fillRect/>
                    </a:stretch>
                  </pic:blipFill>
                  <pic:spPr>
                    <a:xfrm>
                      <a:off x="0" y="0"/>
                      <a:ext cx="2230959" cy="2066376"/>
                    </a:xfrm>
                    <a:prstGeom prst="rect">
                      <a:avLst/>
                    </a:prstGeom>
                    <a:ln>
                      <a:noFill/>
                    </a:ln>
                  </pic:spPr>
                </pic:pic>
              </a:graphicData>
            </a:graphic>
          </wp:inline>
        </w:drawing>
      </w:r>
      <w:r>
        <w:rPr>
          <w:rFonts w:ascii="Times New Roman" w:hAnsi="Times New Roman"/>
          <w:color w:val="000000"/>
          <w:sz w:val="24"/>
          <w:szCs w:val="28"/>
        </w:rPr>
        <w:t>(2.2)</w:t>
      </w:r>
      <w:r>
        <w:rPr>
          <w:rFonts w:ascii="Times New Roman" w:hAnsi="Times New Roman"/>
          <w:noProof/>
          <w:sz w:val="20"/>
          <w:lang w:eastAsia="ko-KR"/>
        </w:rPr>
        <w:drawing>
          <wp:inline distT="0" distB="0" distL="0" distR="0" wp14:anchorId="328C932E" wp14:editId="55F72626">
            <wp:extent cx="2128028" cy="1947197"/>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107"/>
                    <a:srcRect l="30024" t="14996" r="50641" b="53535"/>
                    <a:stretch>
                      <a:fillRect/>
                    </a:stretch>
                  </pic:blipFill>
                  <pic:spPr>
                    <a:xfrm>
                      <a:off x="0" y="0"/>
                      <a:ext cx="2132093" cy="1950917"/>
                    </a:xfrm>
                    <a:prstGeom prst="rect">
                      <a:avLst/>
                    </a:prstGeom>
                    <a:ln>
                      <a:noFill/>
                    </a:ln>
                  </pic:spPr>
                </pic:pic>
              </a:graphicData>
            </a:graphic>
          </wp:inline>
        </w:drawing>
      </w:r>
      <w:r>
        <w:rPr>
          <w:rFonts w:ascii="Times New Roman" w:hAnsi="Times New Roman"/>
          <w:color w:val="000000"/>
          <w:sz w:val="24"/>
          <w:szCs w:val="28"/>
        </w:rPr>
        <w:t xml:space="preserve">(2.3) </w:t>
      </w:r>
    </w:p>
    <w:p w14:paraId="258A01AC" w14:textId="77777777" w:rsidR="001137D2" w:rsidRDefault="0008237A" w:rsidP="009D5DFD">
      <w:pPr>
        <w:spacing w:after="0" w:line="240" w:lineRule="auto"/>
        <w:jc w:val="center"/>
        <w:rPr>
          <w:rFonts w:ascii="Times New Roman" w:hAnsi="Times New Roman"/>
          <w:color w:val="000000"/>
          <w:sz w:val="24"/>
          <w:szCs w:val="28"/>
        </w:rPr>
      </w:pPr>
      <w:r>
        <w:rPr>
          <w:rFonts w:ascii="Times New Roman" w:hAnsi="Times New Roman"/>
          <w:noProof/>
          <w:sz w:val="20"/>
          <w:lang w:eastAsia="ko-KR"/>
        </w:rPr>
        <w:drawing>
          <wp:inline distT="0" distB="0" distL="0" distR="0" wp14:anchorId="057F62DD" wp14:editId="030070B6">
            <wp:extent cx="2211730" cy="1923393"/>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108"/>
                    <a:srcRect l="29136" t="25371" r="50961" b="43843"/>
                    <a:stretch>
                      <a:fillRect/>
                    </a:stretch>
                  </pic:blipFill>
                  <pic:spPr>
                    <a:xfrm>
                      <a:off x="0" y="0"/>
                      <a:ext cx="2229205" cy="1938590"/>
                    </a:xfrm>
                    <a:prstGeom prst="rect">
                      <a:avLst/>
                    </a:prstGeom>
                    <a:ln>
                      <a:noFill/>
                    </a:ln>
                  </pic:spPr>
                </pic:pic>
              </a:graphicData>
            </a:graphic>
          </wp:inline>
        </w:drawing>
      </w:r>
      <w:r>
        <w:rPr>
          <w:rFonts w:ascii="Times New Roman" w:hAnsi="Times New Roman"/>
          <w:color w:val="000000"/>
          <w:sz w:val="24"/>
          <w:szCs w:val="28"/>
        </w:rPr>
        <w:t>(2.4)</w:t>
      </w:r>
      <w:r w:rsidR="00EA6FE2">
        <w:rPr>
          <w:rFonts w:ascii="Times New Roman" w:hAnsi="Times New Roman"/>
          <w:noProof/>
          <w:lang w:eastAsia="ko-KR"/>
        </w:rPr>
        <w:t xml:space="preserve"> </w:t>
      </w:r>
      <w:r>
        <w:rPr>
          <w:rFonts w:ascii="Times New Roman" w:hAnsi="Times New Roman"/>
          <w:noProof/>
          <w:lang w:eastAsia="ko-KR"/>
        </w:rPr>
        <w:drawing>
          <wp:inline distT="0" distB="0" distL="0" distR="0" wp14:anchorId="42F0A0FA" wp14:editId="245C6CC4">
            <wp:extent cx="2002219" cy="1749972"/>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pic:cNvPicPr>
                  </pic:nvPicPr>
                  <pic:blipFill>
                    <a:blip r:embed="rId109"/>
                    <a:srcRect l="28223" t="18244" r="51411" b="50114"/>
                    <a:stretch>
                      <a:fillRect/>
                    </a:stretch>
                  </pic:blipFill>
                  <pic:spPr>
                    <a:xfrm>
                      <a:off x="0" y="0"/>
                      <a:ext cx="2020811" cy="1766222"/>
                    </a:xfrm>
                    <a:prstGeom prst="rect">
                      <a:avLst/>
                    </a:prstGeom>
                    <a:ln>
                      <a:noFill/>
                    </a:ln>
                  </pic:spPr>
                </pic:pic>
              </a:graphicData>
            </a:graphic>
          </wp:inline>
        </w:drawing>
      </w:r>
      <w:r>
        <w:rPr>
          <w:rFonts w:ascii="Times New Roman" w:hAnsi="Times New Roman"/>
          <w:color w:val="000000"/>
          <w:sz w:val="24"/>
          <w:szCs w:val="28"/>
        </w:rPr>
        <w:t xml:space="preserve"> (2.5)</w:t>
      </w:r>
    </w:p>
    <w:p w14:paraId="3A6EDEC1" w14:textId="77777777" w:rsidR="001137D2" w:rsidRDefault="001137D2" w:rsidP="009D5DFD">
      <w:pPr>
        <w:spacing w:after="0" w:line="240" w:lineRule="auto"/>
        <w:jc w:val="center"/>
        <w:rPr>
          <w:rFonts w:ascii="Times New Roman" w:hAnsi="Times New Roman"/>
          <w:color w:val="000000"/>
          <w:sz w:val="24"/>
          <w:szCs w:val="28"/>
        </w:rPr>
      </w:pPr>
    </w:p>
    <w:p w14:paraId="4A645F97" w14:textId="77777777" w:rsidR="001137D2" w:rsidRDefault="0008237A" w:rsidP="009D5DFD">
      <w:pPr>
        <w:spacing w:after="0" w:line="240" w:lineRule="auto"/>
        <w:jc w:val="center"/>
        <w:rPr>
          <w:rFonts w:ascii="Times New Roman" w:hAnsi="Times New Roman"/>
          <w:color w:val="000000"/>
          <w:sz w:val="24"/>
          <w:szCs w:val="28"/>
        </w:rPr>
      </w:pPr>
      <w:r>
        <w:rPr>
          <w:rFonts w:ascii="Times New Roman" w:hAnsi="Times New Roman"/>
          <w:noProof/>
          <w:lang w:eastAsia="ko-KR"/>
        </w:rPr>
        <w:drawing>
          <wp:inline distT="0" distB="0" distL="0" distR="0" wp14:anchorId="08C572CC" wp14:editId="19D1BC8D">
            <wp:extent cx="2065282" cy="186701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pic:cNvPicPr>
                  </pic:nvPicPr>
                  <pic:blipFill>
                    <a:blip r:embed="rId110"/>
                    <a:srcRect l="28224" t="33352" r="51732" b="34436"/>
                    <a:stretch>
                      <a:fillRect/>
                    </a:stretch>
                  </pic:blipFill>
                  <pic:spPr>
                    <a:xfrm>
                      <a:off x="0" y="0"/>
                      <a:ext cx="2072144" cy="1873218"/>
                    </a:xfrm>
                    <a:prstGeom prst="rect">
                      <a:avLst/>
                    </a:prstGeom>
                    <a:ln>
                      <a:noFill/>
                    </a:ln>
                  </pic:spPr>
                </pic:pic>
              </a:graphicData>
            </a:graphic>
          </wp:inline>
        </w:drawing>
      </w:r>
      <w:r>
        <w:rPr>
          <w:rFonts w:ascii="Times New Roman" w:hAnsi="Times New Roman"/>
          <w:color w:val="000000"/>
          <w:sz w:val="24"/>
          <w:szCs w:val="28"/>
        </w:rPr>
        <w:t xml:space="preserve"> (2.6)          </w:t>
      </w:r>
      <w:r>
        <w:rPr>
          <w:rFonts w:ascii="Times New Roman" w:hAnsi="Times New Roman"/>
          <w:noProof/>
          <w:lang w:eastAsia="ko-KR"/>
        </w:rPr>
        <w:drawing>
          <wp:inline distT="0" distB="0" distL="0" distR="0" wp14:anchorId="1E3B28CB" wp14:editId="5E98B6BB">
            <wp:extent cx="1996768" cy="1765738"/>
            <wp:effectExtent l="0" t="0" r="381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111"/>
                    <a:srcRect l="28544" t="19669" r="52053" b="49829"/>
                    <a:stretch>
                      <a:fillRect/>
                    </a:stretch>
                  </pic:blipFill>
                  <pic:spPr>
                    <a:xfrm>
                      <a:off x="0" y="0"/>
                      <a:ext cx="2027884" cy="1793254"/>
                    </a:xfrm>
                    <a:prstGeom prst="rect">
                      <a:avLst/>
                    </a:prstGeom>
                    <a:ln>
                      <a:noFill/>
                    </a:ln>
                  </pic:spPr>
                </pic:pic>
              </a:graphicData>
            </a:graphic>
          </wp:inline>
        </w:drawing>
      </w:r>
      <w:r>
        <w:rPr>
          <w:rFonts w:ascii="Times New Roman" w:hAnsi="Times New Roman"/>
          <w:color w:val="000000"/>
          <w:sz w:val="24"/>
          <w:szCs w:val="28"/>
        </w:rPr>
        <w:t xml:space="preserve"> (2.7)</w:t>
      </w:r>
    </w:p>
    <w:p w14:paraId="07B3F6A8" w14:textId="77777777" w:rsidR="001137D2" w:rsidRDefault="001137D2" w:rsidP="009D5DFD">
      <w:pPr>
        <w:spacing w:after="0" w:line="240" w:lineRule="auto"/>
        <w:jc w:val="center"/>
        <w:rPr>
          <w:rFonts w:ascii="Times New Roman" w:hAnsi="Times New Roman"/>
          <w:color w:val="000000"/>
          <w:sz w:val="24"/>
          <w:szCs w:val="28"/>
        </w:rPr>
      </w:pPr>
    </w:p>
    <w:p w14:paraId="086645EA" w14:textId="2A91222A" w:rsidR="001137D2" w:rsidRDefault="0008237A" w:rsidP="004E1120">
      <w:pPr>
        <w:spacing w:after="0" w:line="240" w:lineRule="auto"/>
        <w:ind w:firstLine="567"/>
        <w:jc w:val="center"/>
        <w:rPr>
          <w:rFonts w:ascii="Times New Roman" w:hAnsi="Times New Roman"/>
          <w:color w:val="000000"/>
          <w:sz w:val="28"/>
          <w:szCs w:val="28"/>
        </w:rPr>
      </w:pPr>
      <w:r>
        <w:rPr>
          <w:rFonts w:ascii="Times New Roman" w:hAnsi="Times New Roman"/>
          <w:color w:val="000000"/>
          <w:sz w:val="28"/>
          <w:szCs w:val="28"/>
        </w:rPr>
        <w:t>Рисунок 14</w:t>
      </w:r>
      <w:r w:rsidR="004E1120">
        <w:rPr>
          <w:rFonts w:ascii="Times New Roman" w:hAnsi="Times New Roman"/>
          <w:color w:val="000000"/>
          <w:sz w:val="28"/>
          <w:szCs w:val="28"/>
        </w:rPr>
        <w:t>, лист 2</w:t>
      </w:r>
    </w:p>
    <w:p w14:paraId="50F225F4" w14:textId="77777777" w:rsidR="004E1120" w:rsidRDefault="004E1120" w:rsidP="004E1120">
      <w:pPr>
        <w:spacing w:after="0" w:line="240" w:lineRule="auto"/>
        <w:ind w:firstLine="567"/>
        <w:jc w:val="center"/>
        <w:rPr>
          <w:rFonts w:ascii="Times New Roman" w:eastAsia="Times New Roman" w:hAnsi="Times New Roman"/>
          <w:b/>
          <w:sz w:val="28"/>
          <w:szCs w:val="28"/>
        </w:rPr>
      </w:pPr>
    </w:p>
    <w:p w14:paraId="5694CD04" w14:textId="1BB2EC3E" w:rsidR="00DA3DF6" w:rsidRDefault="00EA6FE2" w:rsidP="00206A07">
      <w:pPr>
        <w:pStyle w:val="afc"/>
        <w:tabs>
          <w:tab w:val="left" w:pos="5955"/>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Ни одно из соединении</w:t>
      </w:r>
      <w:r w:rsidR="00206A07" w:rsidRPr="00206A07">
        <w:rPr>
          <w:rFonts w:ascii="Times New Roman" w:hAnsi="Times New Roman"/>
          <w:color w:val="000000"/>
          <w:sz w:val="28"/>
          <w:szCs w:val="28"/>
        </w:rPr>
        <w:t xml:space="preserve"> кроме 1.4 не проявля</w:t>
      </w:r>
      <w:r>
        <w:rPr>
          <w:rFonts w:ascii="Times New Roman" w:hAnsi="Times New Roman"/>
          <w:color w:val="000000"/>
          <w:sz w:val="28"/>
          <w:szCs w:val="28"/>
        </w:rPr>
        <w:t>ю</w:t>
      </w:r>
      <w:r w:rsidR="00206A07" w:rsidRPr="00206A07">
        <w:rPr>
          <w:rFonts w:ascii="Times New Roman" w:hAnsi="Times New Roman"/>
          <w:color w:val="000000"/>
          <w:sz w:val="28"/>
          <w:szCs w:val="28"/>
        </w:rPr>
        <w:t xml:space="preserve">т ингибирующей активности в отношении изоформ цитохрома CYP450, что свидетельствует о низком риске </w:t>
      </w:r>
      <w:proofErr w:type="spellStart"/>
      <w:r w:rsidR="00206A07" w:rsidRPr="00206A07">
        <w:rPr>
          <w:rFonts w:ascii="Times New Roman" w:hAnsi="Times New Roman"/>
          <w:color w:val="000000"/>
          <w:sz w:val="28"/>
          <w:szCs w:val="28"/>
        </w:rPr>
        <w:t>м</w:t>
      </w:r>
      <w:r>
        <w:rPr>
          <w:rFonts w:ascii="Times New Roman" w:hAnsi="Times New Roman"/>
          <w:color w:val="000000"/>
          <w:sz w:val="28"/>
          <w:szCs w:val="28"/>
        </w:rPr>
        <w:t>ежлекарственных</w:t>
      </w:r>
      <w:proofErr w:type="spellEnd"/>
      <w:r>
        <w:rPr>
          <w:rFonts w:ascii="Times New Roman" w:hAnsi="Times New Roman"/>
          <w:color w:val="000000"/>
          <w:sz w:val="28"/>
          <w:szCs w:val="28"/>
        </w:rPr>
        <w:t xml:space="preserve"> взаимодействий. </w:t>
      </w:r>
      <w:r w:rsidR="00206A07" w:rsidRPr="00206A07">
        <w:rPr>
          <w:rFonts w:ascii="Times New Roman" w:hAnsi="Times New Roman"/>
          <w:color w:val="000000"/>
          <w:sz w:val="28"/>
          <w:szCs w:val="28"/>
        </w:rPr>
        <w:t>Соед</w:t>
      </w:r>
      <w:r w:rsidR="00F06A67">
        <w:rPr>
          <w:rFonts w:ascii="Times New Roman" w:hAnsi="Times New Roman"/>
          <w:color w:val="000000"/>
          <w:sz w:val="28"/>
          <w:szCs w:val="28"/>
        </w:rPr>
        <w:t>инение 4-диметиламино</w:t>
      </w:r>
      <w:r w:rsidR="00CC21A9">
        <w:rPr>
          <w:rFonts w:ascii="Times New Roman" w:hAnsi="Times New Roman"/>
          <w:color w:val="000000"/>
          <w:sz w:val="28"/>
          <w:szCs w:val="28"/>
        </w:rPr>
        <w:t>-</w:t>
      </w:r>
      <w:r w:rsidR="00F06A67">
        <w:rPr>
          <w:rFonts w:ascii="Times New Roman" w:hAnsi="Times New Roman"/>
          <w:color w:val="000000"/>
          <w:sz w:val="28"/>
          <w:szCs w:val="28"/>
        </w:rPr>
        <w:t>бензилиден</w:t>
      </w:r>
      <w:r w:rsidR="00206A07" w:rsidRPr="00206A07">
        <w:rPr>
          <w:rFonts w:ascii="Times New Roman" w:hAnsi="Times New Roman"/>
          <w:color w:val="000000"/>
          <w:sz w:val="28"/>
          <w:szCs w:val="28"/>
        </w:rPr>
        <w:t>гидразид α-метил-</w:t>
      </w:r>
      <w:r w:rsidR="006C6FC6" w:rsidRPr="00424517">
        <w:rPr>
          <w:rFonts w:ascii="Times New Roman" w:hAnsi="Times New Roman"/>
          <w:sz w:val="28"/>
          <w:szCs w:val="28"/>
          <w:lang w:val="kk-KZ"/>
        </w:rPr>
        <w:t>β-</w:t>
      </w:r>
      <w:r w:rsidR="00206A07" w:rsidRPr="00206A07">
        <w:rPr>
          <w:rFonts w:ascii="Times New Roman" w:hAnsi="Times New Roman"/>
          <w:color w:val="000000"/>
          <w:sz w:val="28"/>
          <w:szCs w:val="28"/>
        </w:rPr>
        <w:t>(</w:t>
      </w:r>
      <w:r w:rsidR="00206A07" w:rsidRPr="0044601A">
        <w:rPr>
          <w:rFonts w:ascii="Times New Roman" w:hAnsi="Times New Roman"/>
          <w:i/>
          <w:color w:val="000000"/>
          <w:sz w:val="28"/>
          <w:szCs w:val="28"/>
        </w:rPr>
        <w:t>N</w:t>
      </w:r>
      <w:r w:rsidR="00206A07" w:rsidRPr="00206A07">
        <w:rPr>
          <w:rFonts w:ascii="Times New Roman" w:hAnsi="Times New Roman"/>
          <w:color w:val="000000"/>
          <w:sz w:val="28"/>
          <w:szCs w:val="28"/>
        </w:rPr>
        <w:t>-</w:t>
      </w:r>
      <w:proofErr w:type="spellStart"/>
      <w:proofErr w:type="gramStart"/>
      <w:r w:rsidR="00206A07" w:rsidRPr="00206A07">
        <w:rPr>
          <w:rFonts w:ascii="Times New Roman" w:hAnsi="Times New Roman"/>
          <w:color w:val="000000"/>
          <w:sz w:val="28"/>
          <w:szCs w:val="28"/>
        </w:rPr>
        <w:t>пиперидил</w:t>
      </w:r>
      <w:proofErr w:type="spellEnd"/>
      <w:r w:rsidR="00206A07" w:rsidRPr="00206A07">
        <w:rPr>
          <w:rFonts w:ascii="Times New Roman" w:hAnsi="Times New Roman"/>
          <w:color w:val="000000"/>
          <w:sz w:val="28"/>
          <w:szCs w:val="28"/>
        </w:rPr>
        <w:t>)пропановой</w:t>
      </w:r>
      <w:proofErr w:type="gramEnd"/>
      <w:r w:rsidR="00206A07" w:rsidRPr="00206A07">
        <w:rPr>
          <w:rFonts w:ascii="Times New Roman" w:hAnsi="Times New Roman"/>
          <w:color w:val="000000"/>
          <w:sz w:val="28"/>
          <w:szCs w:val="28"/>
        </w:rPr>
        <w:t xml:space="preserve"> кислоты (1.4) ингибирует изофермент CYP2D6, что означает возможность накопления или в</w:t>
      </w:r>
      <w:r>
        <w:rPr>
          <w:rFonts w:ascii="Times New Roman" w:hAnsi="Times New Roman"/>
          <w:color w:val="000000"/>
          <w:sz w:val="28"/>
          <w:szCs w:val="28"/>
        </w:rPr>
        <w:t>заимодействия между лекарствами</w:t>
      </w:r>
      <w:r w:rsidR="00206A07" w:rsidRPr="00206A07">
        <w:rPr>
          <w:rFonts w:ascii="Times New Roman" w:hAnsi="Times New Roman"/>
          <w:color w:val="000000"/>
          <w:sz w:val="28"/>
          <w:szCs w:val="28"/>
        </w:rPr>
        <w:t xml:space="preserve">. Низкое значение </w:t>
      </w:r>
      <w:proofErr w:type="spellStart"/>
      <w:r w:rsidR="00206A07" w:rsidRPr="00206A07">
        <w:rPr>
          <w:rFonts w:ascii="Times New Roman" w:hAnsi="Times New Roman"/>
          <w:color w:val="000000"/>
          <w:sz w:val="28"/>
          <w:szCs w:val="28"/>
        </w:rPr>
        <w:t>Log</w:t>
      </w:r>
      <w:proofErr w:type="spellEnd"/>
      <w:r w:rsidR="00206A07" w:rsidRPr="00206A07">
        <w:rPr>
          <w:rFonts w:ascii="Times New Roman" w:hAnsi="Times New Roman"/>
          <w:color w:val="000000"/>
          <w:sz w:val="28"/>
          <w:szCs w:val="28"/>
        </w:rPr>
        <w:t xml:space="preserve"> </w:t>
      </w:r>
      <w:proofErr w:type="spellStart"/>
      <w:r w:rsidR="00206A07" w:rsidRPr="00206A07">
        <w:rPr>
          <w:rFonts w:ascii="Times New Roman" w:hAnsi="Times New Roman"/>
          <w:color w:val="000000"/>
          <w:sz w:val="28"/>
          <w:szCs w:val="28"/>
        </w:rPr>
        <w:t>Kp</w:t>
      </w:r>
      <w:proofErr w:type="spellEnd"/>
      <w:r w:rsidR="00206A07" w:rsidRPr="00206A07">
        <w:rPr>
          <w:rFonts w:ascii="Times New Roman" w:hAnsi="Times New Roman"/>
          <w:color w:val="000000"/>
          <w:sz w:val="28"/>
          <w:szCs w:val="28"/>
        </w:rPr>
        <w:t xml:space="preserve"> указывает на</w:t>
      </w:r>
      <w:r>
        <w:rPr>
          <w:rFonts w:ascii="Times New Roman" w:hAnsi="Times New Roman"/>
          <w:color w:val="000000"/>
          <w:sz w:val="28"/>
          <w:szCs w:val="28"/>
        </w:rPr>
        <w:t xml:space="preserve"> низкую</w:t>
      </w:r>
      <w:r w:rsidR="00206A07" w:rsidRPr="00206A07">
        <w:rPr>
          <w:rFonts w:ascii="Times New Roman" w:hAnsi="Times New Roman"/>
          <w:color w:val="000000"/>
          <w:sz w:val="28"/>
          <w:szCs w:val="28"/>
        </w:rPr>
        <w:t xml:space="preserve"> способность соединени</w:t>
      </w:r>
      <w:r>
        <w:rPr>
          <w:rFonts w:ascii="Times New Roman" w:hAnsi="Times New Roman"/>
          <w:color w:val="000000"/>
          <w:sz w:val="28"/>
          <w:szCs w:val="28"/>
        </w:rPr>
        <w:t xml:space="preserve">и </w:t>
      </w:r>
      <w:r w:rsidR="00206A07" w:rsidRPr="00206A07">
        <w:rPr>
          <w:rFonts w:ascii="Times New Roman" w:hAnsi="Times New Roman"/>
          <w:color w:val="000000"/>
          <w:sz w:val="28"/>
          <w:szCs w:val="28"/>
        </w:rPr>
        <w:t xml:space="preserve">к </w:t>
      </w:r>
      <w:proofErr w:type="spellStart"/>
      <w:r w:rsidR="00206A07" w:rsidRPr="00206A07">
        <w:rPr>
          <w:rFonts w:ascii="Times New Roman" w:hAnsi="Times New Roman"/>
          <w:color w:val="000000"/>
          <w:sz w:val="28"/>
          <w:szCs w:val="28"/>
        </w:rPr>
        <w:t>трансдермальному</w:t>
      </w:r>
      <w:proofErr w:type="spellEnd"/>
      <w:r w:rsidR="00206A07" w:rsidRPr="00206A07">
        <w:rPr>
          <w:rFonts w:ascii="Times New Roman" w:hAnsi="Times New Roman"/>
          <w:color w:val="000000"/>
          <w:sz w:val="28"/>
          <w:szCs w:val="28"/>
        </w:rPr>
        <w:t xml:space="preserve"> </w:t>
      </w:r>
      <w:r>
        <w:rPr>
          <w:rFonts w:ascii="Times New Roman" w:hAnsi="Times New Roman"/>
          <w:color w:val="000000"/>
          <w:sz w:val="28"/>
          <w:szCs w:val="28"/>
        </w:rPr>
        <w:t>всасыванию</w:t>
      </w:r>
      <w:r w:rsidR="00206A07" w:rsidRPr="00206A07">
        <w:rPr>
          <w:rFonts w:ascii="Times New Roman" w:hAnsi="Times New Roman"/>
          <w:color w:val="000000"/>
          <w:sz w:val="28"/>
          <w:szCs w:val="28"/>
        </w:rPr>
        <w:t>, что снижает риск системного воздействия при кожном контакте</w:t>
      </w:r>
      <w:r>
        <w:rPr>
          <w:rFonts w:ascii="Times New Roman" w:hAnsi="Times New Roman"/>
          <w:color w:val="000000"/>
          <w:sz w:val="28"/>
          <w:szCs w:val="28"/>
        </w:rPr>
        <w:t xml:space="preserve"> (таблица 6)</w:t>
      </w:r>
      <w:r w:rsidR="00206A07" w:rsidRPr="00206A07">
        <w:rPr>
          <w:rFonts w:ascii="Times New Roman" w:hAnsi="Times New Roman"/>
          <w:color w:val="000000"/>
          <w:sz w:val="28"/>
          <w:szCs w:val="28"/>
        </w:rPr>
        <w:t>.</w:t>
      </w:r>
    </w:p>
    <w:p w14:paraId="5946E91A" w14:textId="77777777" w:rsidR="006C6FC6" w:rsidRDefault="006C6FC6" w:rsidP="00DA3DF6">
      <w:pPr>
        <w:pStyle w:val="afc"/>
        <w:tabs>
          <w:tab w:val="left" w:pos="5955"/>
        </w:tabs>
        <w:spacing w:after="0" w:line="240" w:lineRule="auto"/>
        <w:ind w:left="0"/>
        <w:jc w:val="both"/>
        <w:rPr>
          <w:rFonts w:ascii="Times New Roman" w:hAnsi="Times New Roman"/>
          <w:sz w:val="28"/>
          <w:szCs w:val="28"/>
        </w:rPr>
      </w:pPr>
    </w:p>
    <w:p w14:paraId="2589F656" w14:textId="0F59D02B" w:rsidR="00DA3DF6" w:rsidRDefault="00DA3DF6" w:rsidP="00DA3DF6">
      <w:pPr>
        <w:pStyle w:val="afc"/>
        <w:tabs>
          <w:tab w:val="left" w:pos="5955"/>
        </w:tabs>
        <w:spacing w:after="0" w:line="240" w:lineRule="auto"/>
        <w:ind w:left="0"/>
        <w:jc w:val="both"/>
        <w:rPr>
          <w:rFonts w:ascii="Times New Roman" w:hAnsi="Times New Roman"/>
          <w:sz w:val="28"/>
          <w:szCs w:val="28"/>
        </w:rPr>
      </w:pPr>
      <w:r w:rsidRPr="0008237A">
        <w:rPr>
          <w:rFonts w:ascii="Times New Roman" w:hAnsi="Times New Roman"/>
          <w:sz w:val="28"/>
          <w:szCs w:val="28"/>
        </w:rPr>
        <w:lastRenderedPageBreak/>
        <w:t xml:space="preserve">Таблица 6 - Результаты </w:t>
      </w:r>
      <w:proofErr w:type="spellStart"/>
      <w:r w:rsidRPr="0008237A">
        <w:rPr>
          <w:rFonts w:ascii="Times New Roman" w:hAnsi="Times New Roman"/>
          <w:i/>
          <w:sz w:val="28"/>
          <w:szCs w:val="28"/>
        </w:rPr>
        <w:t>in</w:t>
      </w:r>
      <w:proofErr w:type="spellEnd"/>
      <w:r w:rsidRPr="0008237A">
        <w:rPr>
          <w:rFonts w:ascii="Times New Roman" w:hAnsi="Times New Roman"/>
          <w:i/>
          <w:sz w:val="28"/>
          <w:szCs w:val="28"/>
        </w:rPr>
        <w:t xml:space="preserve"> </w:t>
      </w:r>
      <w:proofErr w:type="spellStart"/>
      <w:r w:rsidRPr="0008237A">
        <w:rPr>
          <w:rFonts w:ascii="Times New Roman" w:hAnsi="Times New Roman"/>
          <w:i/>
          <w:sz w:val="28"/>
          <w:szCs w:val="28"/>
        </w:rPr>
        <w:t>silico</w:t>
      </w:r>
      <w:proofErr w:type="spellEnd"/>
      <w:r w:rsidRPr="0008237A">
        <w:rPr>
          <w:rFonts w:ascii="Times New Roman" w:hAnsi="Times New Roman"/>
          <w:sz w:val="28"/>
          <w:szCs w:val="28"/>
        </w:rPr>
        <w:t xml:space="preserve"> </w:t>
      </w:r>
      <w:r w:rsidR="00206A07">
        <w:rPr>
          <w:rFonts w:ascii="Times New Roman" w:hAnsi="Times New Roman"/>
          <w:sz w:val="28"/>
          <w:szCs w:val="28"/>
        </w:rPr>
        <w:t>оценки</w:t>
      </w:r>
      <w:r w:rsidR="00206A07" w:rsidRPr="00206A07">
        <w:rPr>
          <w:rFonts w:ascii="Times New Roman" w:hAnsi="Times New Roman"/>
          <w:sz w:val="28"/>
          <w:szCs w:val="28"/>
        </w:rPr>
        <w:t xml:space="preserve"> ADME</w:t>
      </w:r>
      <w:r w:rsidR="00206A07">
        <w:rPr>
          <w:rFonts w:ascii="Times New Roman" w:hAnsi="Times New Roman"/>
          <w:sz w:val="28"/>
          <w:szCs w:val="28"/>
        </w:rPr>
        <w:t>-</w:t>
      </w:r>
      <w:proofErr w:type="gramStart"/>
      <w:r w:rsidR="00206A07">
        <w:rPr>
          <w:rFonts w:ascii="Times New Roman" w:hAnsi="Times New Roman"/>
          <w:sz w:val="28"/>
          <w:szCs w:val="28"/>
        </w:rPr>
        <w:t xml:space="preserve">параметров </w:t>
      </w:r>
      <w:r w:rsidR="00206A07" w:rsidRPr="00206A07">
        <w:rPr>
          <w:rFonts w:ascii="Times New Roman" w:hAnsi="Times New Roman"/>
          <w:sz w:val="28"/>
          <w:szCs w:val="28"/>
        </w:rPr>
        <w:t xml:space="preserve"> </w:t>
      </w:r>
      <w:r w:rsidR="00206A07">
        <w:rPr>
          <w:rFonts w:ascii="Times New Roman" w:hAnsi="Times New Roman"/>
          <w:sz w:val="28"/>
          <w:szCs w:val="28"/>
        </w:rPr>
        <w:t>с</w:t>
      </w:r>
      <w:proofErr w:type="gramEnd"/>
      <w:r w:rsidR="00206A07">
        <w:rPr>
          <w:rFonts w:ascii="Times New Roman" w:hAnsi="Times New Roman"/>
          <w:sz w:val="28"/>
          <w:szCs w:val="28"/>
        </w:rPr>
        <w:t xml:space="preserve"> помощью онлайн-</w:t>
      </w:r>
      <w:proofErr w:type="spellStart"/>
      <w:r w:rsidR="00206A07">
        <w:rPr>
          <w:rFonts w:ascii="Times New Roman" w:hAnsi="Times New Roman"/>
          <w:sz w:val="28"/>
          <w:szCs w:val="28"/>
        </w:rPr>
        <w:t>платфрмы</w:t>
      </w:r>
      <w:proofErr w:type="spellEnd"/>
      <w:r w:rsidR="00206A07">
        <w:rPr>
          <w:rFonts w:ascii="Times New Roman" w:hAnsi="Times New Roman"/>
          <w:sz w:val="28"/>
          <w:szCs w:val="28"/>
        </w:rPr>
        <w:t xml:space="preserve"> </w:t>
      </w:r>
      <w:proofErr w:type="spellStart"/>
      <w:r w:rsidR="00206A07">
        <w:rPr>
          <w:rFonts w:ascii="Times New Roman" w:hAnsi="Times New Roman"/>
          <w:sz w:val="28"/>
          <w:szCs w:val="28"/>
        </w:rPr>
        <w:t>SwissADME</w:t>
      </w:r>
      <w:proofErr w:type="spellEnd"/>
    </w:p>
    <w:p w14:paraId="0393AA89" w14:textId="77777777" w:rsidR="004E1120" w:rsidRDefault="004E1120" w:rsidP="00DA3DF6">
      <w:pPr>
        <w:pStyle w:val="afc"/>
        <w:tabs>
          <w:tab w:val="left" w:pos="5955"/>
        </w:tabs>
        <w:spacing w:after="0" w:line="240" w:lineRule="auto"/>
        <w:ind w:left="0"/>
        <w:jc w:val="both"/>
        <w:rPr>
          <w:rFonts w:ascii="Times New Roman" w:hAnsi="Times New Roman"/>
          <w:sz w:val="28"/>
          <w:szCs w:val="28"/>
        </w:rPr>
      </w:pPr>
    </w:p>
    <w:tbl>
      <w:tblPr>
        <w:tblStyle w:val="13"/>
        <w:tblW w:w="9639" w:type="dxa"/>
        <w:tblInd w:w="108" w:type="dxa"/>
        <w:tblLayout w:type="fixed"/>
        <w:tblLook w:val="04A0" w:firstRow="1" w:lastRow="0" w:firstColumn="1" w:lastColumn="0" w:noHBand="0" w:noVBand="1"/>
      </w:tblPr>
      <w:tblGrid>
        <w:gridCol w:w="2484"/>
        <w:gridCol w:w="777"/>
        <w:gridCol w:w="708"/>
        <w:gridCol w:w="709"/>
        <w:gridCol w:w="709"/>
        <w:gridCol w:w="709"/>
        <w:gridCol w:w="708"/>
        <w:gridCol w:w="709"/>
        <w:gridCol w:w="709"/>
        <w:gridCol w:w="709"/>
        <w:gridCol w:w="708"/>
      </w:tblGrid>
      <w:tr w:rsidR="00206A07" w:rsidRPr="00206A07" w14:paraId="7311205F" w14:textId="77777777" w:rsidTr="00BF73C7">
        <w:trPr>
          <w:trHeight w:val="319"/>
        </w:trPr>
        <w:tc>
          <w:tcPr>
            <w:tcW w:w="2484" w:type="dxa"/>
            <w:vMerge w:val="restart"/>
            <w:hideMark/>
          </w:tcPr>
          <w:p w14:paraId="1E62E01D" w14:textId="77777777" w:rsidR="00206A07" w:rsidRPr="004E1120" w:rsidRDefault="00206A07" w:rsidP="00206A07">
            <w:pPr>
              <w:spacing w:after="0" w:line="240" w:lineRule="auto"/>
              <w:jc w:val="center"/>
              <w:rPr>
                <w:rFonts w:ascii="Times New Roman" w:eastAsia="Times New Roman" w:hAnsi="Times New Roman"/>
                <w:sz w:val="24"/>
                <w:szCs w:val="24"/>
                <w:lang w:eastAsia="ko-KR"/>
              </w:rPr>
            </w:pPr>
            <w:r w:rsidRPr="004E1120">
              <w:rPr>
                <w:rFonts w:ascii="Times New Roman" w:eastAsia="Times New Roman" w:hAnsi="Times New Roman"/>
                <w:kern w:val="24"/>
                <w:sz w:val="24"/>
                <w:szCs w:val="24"/>
                <w:lang w:eastAsia="ko-KR"/>
              </w:rPr>
              <w:t>Параметр</w:t>
            </w:r>
          </w:p>
        </w:tc>
        <w:tc>
          <w:tcPr>
            <w:tcW w:w="7155" w:type="dxa"/>
            <w:gridSpan w:val="10"/>
            <w:hideMark/>
          </w:tcPr>
          <w:p w14:paraId="523C6C3C" w14:textId="77777777" w:rsidR="00206A07" w:rsidRPr="004E1120" w:rsidRDefault="00206A07" w:rsidP="00206A07">
            <w:pPr>
              <w:spacing w:after="0" w:line="240" w:lineRule="auto"/>
              <w:jc w:val="center"/>
              <w:rPr>
                <w:rFonts w:ascii="Times New Roman" w:eastAsia="Times New Roman" w:hAnsi="Times New Roman"/>
                <w:sz w:val="24"/>
                <w:szCs w:val="24"/>
                <w:lang w:eastAsia="ko-KR"/>
              </w:rPr>
            </w:pPr>
            <w:r w:rsidRPr="004E1120">
              <w:rPr>
                <w:rFonts w:ascii="Times New Roman" w:eastAsia="Times New Roman" w:hAnsi="Times New Roman"/>
                <w:kern w:val="24"/>
                <w:sz w:val="24"/>
                <w:szCs w:val="24"/>
                <w:lang w:eastAsia="ko-KR"/>
              </w:rPr>
              <w:t>Соединения</w:t>
            </w:r>
          </w:p>
        </w:tc>
      </w:tr>
      <w:tr w:rsidR="00206A07" w:rsidRPr="00206A07" w14:paraId="7028F3DE" w14:textId="77777777" w:rsidTr="00BF73C7">
        <w:trPr>
          <w:trHeight w:val="292"/>
        </w:trPr>
        <w:tc>
          <w:tcPr>
            <w:tcW w:w="2484" w:type="dxa"/>
            <w:vMerge/>
            <w:hideMark/>
          </w:tcPr>
          <w:p w14:paraId="7313CFE6" w14:textId="77777777" w:rsidR="00206A07" w:rsidRPr="00206A07" w:rsidRDefault="00206A07" w:rsidP="00206A07">
            <w:pPr>
              <w:spacing w:after="0" w:line="240" w:lineRule="auto"/>
              <w:rPr>
                <w:rFonts w:ascii="Times New Roman" w:eastAsia="Times New Roman" w:hAnsi="Times New Roman"/>
                <w:sz w:val="24"/>
                <w:szCs w:val="24"/>
                <w:lang w:eastAsia="ko-KR"/>
              </w:rPr>
            </w:pPr>
          </w:p>
        </w:tc>
        <w:tc>
          <w:tcPr>
            <w:tcW w:w="777" w:type="dxa"/>
            <w:hideMark/>
          </w:tcPr>
          <w:p w14:paraId="5A1BA044"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1.2</w:t>
            </w:r>
          </w:p>
        </w:tc>
        <w:tc>
          <w:tcPr>
            <w:tcW w:w="708" w:type="dxa"/>
            <w:hideMark/>
          </w:tcPr>
          <w:p w14:paraId="70E03854"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1.3</w:t>
            </w:r>
          </w:p>
        </w:tc>
        <w:tc>
          <w:tcPr>
            <w:tcW w:w="709" w:type="dxa"/>
            <w:hideMark/>
          </w:tcPr>
          <w:p w14:paraId="64DDD05F"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1.4</w:t>
            </w:r>
          </w:p>
        </w:tc>
        <w:tc>
          <w:tcPr>
            <w:tcW w:w="709" w:type="dxa"/>
            <w:hideMark/>
          </w:tcPr>
          <w:p w14:paraId="2C8FAF0B"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1.5</w:t>
            </w:r>
          </w:p>
        </w:tc>
        <w:tc>
          <w:tcPr>
            <w:tcW w:w="709" w:type="dxa"/>
            <w:hideMark/>
          </w:tcPr>
          <w:p w14:paraId="1F3B0D5E"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2.2</w:t>
            </w:r>
          </w:p>
        </w:tc>
        <w:tc>
          <w:tcPr>
            <w:tcW w:w="708" w:type="dxa"/>
            <w:hideMark/>
          </w:tcPr>
          <w:p w14:paraId="377C96DB"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2.3</w:t>
            </w:r>
          </w:p>
        </w:tc>
        <w:tc>
          <w:tcPr>
            <w:tcW w:w="709" w:type="dxa"/>
            <w:hideMark/>
          </w:tcPr>
          <w:p w14:paraId="41B422E1"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2.4</w:t>
            </w:r>
          </w:p>
        </w:tc>
        <w:tc>
          <w:tcPr>
            <w:tcW w:w="709" w:type="dxa"/>
            <w:hideMark/>
          </w:tcPr>
          <w:p w14:paraId="36AAEAFB"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2.5</w:t>
            </w:r>
          </w:p>
        </w:tc>
        <w:tc>
          <w:tcPr>
            <w:tcW w:w="709" w:type="dxa"/>
            <w:hideMark/>
          </w:tcPr>
          <w:p w14:paraId="56055F79"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2.6</w:t>
            </w:r>
          </w:p>
        </w:tc>
        <w:tc>
          <w:tcPr>
            <w:tcW w:w="708" w:type="dxa"/>
            <w:hideMark/>
          </w:tcPr>
          <w:p w14:paraId="272C78F4" w14:textId="77777777" w:rsidR="00206A07" w:rsidRPr="00206A07" w:rsidRDefault="00206A07" w:rsidP="00206A07">
            <w:pPr>
              <w:spacing w:after="0" w:line="240" w:lineRule="auto"/>
              <w:jc w:val="center"/>
              <w:rPr>
                <w:rFonts w:ascii="Times New Roman" w:eastAsia="Times New Roman" w:hAnsi="Times New Roman"/>
                <w:sz w:val="24"/>
                <w:szCs w:val="24"/>
                <w:lang w:eastAsia="ko-KR"/>
              </w:rPr>
            </w:pPr>
            <w:r w:rsidRPr="00206A07">
              <w:rPr>
                <w:rFonts w:ascii="Times New Roman" w:eastAsia="Times New Roman" w:hAnsi="Times New Roman"/>
                <w:kern w:val="24"/>
                <w:sz w:val="24"/>
                <w:szCs w:val="24"/>
                <w:lang w:eastAsia="ko-KR"/>
              </w:rPr>
              <w:t>2.7</w:t>
            </w:r>
          </w:p>
        </w:tc>
      </w:tr>
      <w:tr w:rsidR="00206A07" w:rsidRPr="00206A07" w14:paraId="4066B858" w14:textId="77777777" w:rsidTr="00BF73C7">
        <w:trPr>
          <w:trHeight w:val="208"/>
        </w:trPr>
        <w:tc>
          <w:tcPr>
            <w:tcW w:w="2484" w:type="dxa"/>
            <w:hideMark/>
          </w:tcPr>
          <w:p w14:paraId="6E20739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 xml:space="preserve">Желудочно-кишечная абсорбция </w:t>
            </w:r>
          </w:p>
        </w:tc>
        <w:tc>
          <w:tcPr>
            <w:tcW w:w="777" w:type="dxa"/>
            <w:hideMark/>
          </w:tcPr>
          <w:p w14:paraId="6DFEA5D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8" w:type="dxa"/>
            <w:hideMark/>
          </w:tcPr>
          <w:p w14:paraId="5D2D286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9" w:type="dxa"/>
            <w:hideMark/>
          </w:tcPr>
          <w:p w14:paraId="28740F0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9" w:type="dxa"/>
            <w:hideMark/>
          </w:tcPr>
          <w:p w14:paraId="07703816"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9" w:type="dxa"/>
            <w:hideMark/>
          </w:tcPr>
          <w:p w14:paraId="7724699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8" w:type="dxa"/>
            <w:hideMark/>
          </w:tcPr>
          <w:p w14:paraId="4AF408F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9" w:type="dxa"/>
            <w:hideMark/>
          </w:tcPr>
          <w:p w14:paraId="0F08EBA3"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9" w:type="dxa"/>
            <w:hideMark/>
          </w:tcPr>
          <w:p w14:paraId="64448203"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9" w:type="dxa"/>
            <w:hideMark/>
          </w:tcPr>
          <w:p w14:paraId="333C96F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c>
          <w:tcPr>
            <w:tcW w:w="708" w:type="dxa"/>
            <w:hideMark/>
          </w:tcPr>
          <w:p w14:paraId="36784E75"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высокая</w:t>
            </w:r>
          </w:p>
        </w:tc>
      </w:tr>
      <w:tr w:rsidR="00206A07" w:rsidRPr="00206A07" w14:paraId="4DE383FF" w14:textId="77777777" w:rsidTr="00BF73C7">
        <w:trPr>
          <w:trHeight w:val="322"/>
        </w:trPr>
        <w:tc>
          <w:tcPr>
            <w:tcW w:w="2484" w:type="dxa"/>
            <w:hideMark/>
          </w:tcPr>
          <w:p w14:paraId="3FBAD9A4"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Проницаемость через гематоэнцефалический барьер</w:t>
            </w:r>
          </w:p>
        </w:tc>
        <w:tc>
          <w:tcPr>
            <w:tcW w:w="777" w:type="dxa"/>
            <w:hideMark/>
          </w:tcPr>
          <w:p w14:paraId="7E3C41F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68BB9551"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shd w:val="clear" w:color="auto" w:fill="4F81BD" w:themeFill="accent1"/>
            <w:hideMark/>
          </w:tcPr>
          <w:p w14:paraId="7F5C368A"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hideMark/>
          </w:tcPr>
          <w:p w14:paraId="0FA53E7A"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515A88FD"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1946345E"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shd w:val="clear" w:color="auto" w:fill="4F81BD" w:themeFill="accent1"/>
            <w:hideMark/>
          </w:tcPr>
          <w:p w14:paraId="3553C78D"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hideMark/>
          </w:tcPr>
          <w:p w14:paraId="6A1B380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31421DAB"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507905E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r>
      <w:tr w:rsidR="00206A07" w:rsidRPr="00206A07" w14:paraId="7D794E57" w14:textId="77777777" w:rsidTr="00BF73C7">
        <w:trPr>
          <w:trHeight w:val="610"/>
        </w:trPr>
        <w:tc>
          <w:tcPr>
            <w:tcW w:w="2484" w:type="dxa"/>
            <w:hideMark/>
          </w:tcPr>
          <w:p w14:paraId="2C4B9FC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Субстрат P-гликопротеина</w:t>
            </w:r>
          </w:p>
        </w:tc>
        <w:tc>
          <w:tcPr>
            <w:tcW w:w="777" w:type="dxa"/>
            <w:hideMark/>
          </w:tcPr>
          <w:p w14:paraId="6C3CB24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shd w:val="clear" w:color="auto" w:fill="4F81BD" w:themeFill="accent1"/>
            <w:hideMark/>
          </w:tcPr>
          <w:p w14:paraId="6F9182E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hideMark/>
          </w:tcPr>
          <w:p w14:paraId="3C588C4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shd w:val="clear" w:color="auto" w:fill="4F81BD" w:themeFill="accent1"/>
            <w:hideMark/>
          </w:tcPr>
          <w:p w14:paraId="2C09381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hideMark/>
          </w:tcPr>
          <w:p w14:paraId="78BA613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shd w:val="clear" w:color="auto" w:fill="4F81BD" w:themeFill="accent1"/>
            <w:hideMark/>
          </w:tcPr>
          <w:p w14:paraId="21313D8D"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shd w:val="clear" w:color="auto" w:fill="4F81BD" w:themeFill="accent1"/>
            <w:hideMark/>
          </w:tcPr>
          <w:p w14:paraId="7912FC5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hideMark/>
          </w:tcPr>
          <w:p w14:paraId="6867D006"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hideMark/>
          </w:tcPr>
          <w:p w14:paraId="71A4736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shd w:val="clear" w:color="auto" w:fill="4F81BD" w:themeFill="accent1"/>
            <w:hideMark/>
          </w:tcPr>
          <w:p w14:paraId="4CEB647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r>
      <w:tr w:rsidR="00206A07" w:rsidRPr="00206A07" w14:paraId="0652DCAB" w14:textId="77777777" w:rsidTr="00BF73C7">
        <w:trPr>
          <w:trHeight w:val="292"/>
        </w:trPr>
        <w:tc>
          <w:tcPr>
            <w:tcW w:w="2484" w:type="dxa"/>
            <w:hideMark/>
          </w:tcPr>
          <w:p w14:paraId="31BF5325"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Ингибитор CYP1A2</w:t>
            </w:r>
          </w:p>
        </w:tc>
        <w:tc>
          <w:tcPr>
            <w:tcW w:w="777" w:type="dxa"/>
            <w:hideMark/>
          </w:tcPr>
          <w:p w14:paraId="13E58FE1"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68CD719E"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2C8CB42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2CE842BE"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65552F3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10003F2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748442B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10FF53A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2E37D401"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2ECCEAA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r>
      <w:tr w:rsidR="00206A07" w:rsidRPr="00206A07" w14:paraId="254386D2" w14:textId="77777777" w:rsidTr="00BF73C7">
        <w:trPr>
          <w:trHeight w:val="292"/>
        </w:trPr>
        <w:tc>
          <w:tcPr>
            <w:tcW w:w="2484" w:type="dxa"/>
            <w:hideMark/>
          </w:tcPr>
          <w:p w14:paraId="33E830FD"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Ингибитор CYP2C19</w:t>
            </w:r>
          </w:p>
        </w:tc>
        <w:tc>
          <w:tcPr>
            <w:tcW w:w="777" w:type="dxa"/>
            <w:hideMark/>
          </w:tcPr>
          <w:p w14:paraId="6DAC1B7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7EA6C85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5F5FEA3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7DA87C7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43BBEE8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1BBB3A84"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78C0A2A1"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112C020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6056DD5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7F77780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r>
      <w:tr w:rsidR="00206A07" w:rsidRPr="00206A07" w14:paraId="673BE561" w14:textId="77777777" w:rsidTr="00BF73C7">
        <w:trPr>
          <w:trHeight w:val="292"/>
        </w:trPr>
        <w:tc>
          <w:tcPr>
            <w:tcW w:w="2484" w:type="dxa"/>
            <w:hideMark/>
          </w:tcPr>
          <w:p w14:paraId="2A97F2A5"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Ингибитор CYP2C9</w:t>
            </w:r>
          </w:p>
        </w:tc>
        <w:tc>
          <w:tcPr>
            <w:tcW w:w="777" w:type="dxa"/>
            <w:hideMark/>
          </w:tcPr>
          <w:p w14:paraId="22445AF1"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33618F7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40C99FB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1202423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7BB34465"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2753BFAB"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52ECC90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60E8FD7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654FA11B"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3AE4667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r>
      <w:tr w:rsidR="00206A07" w:rsidRPr="00206A07" w14:paraId="53350AEE" w14:textId="77777777" w:rsidTr="00BF73C7">
        <w:trPr>
          <w:trHeight w:val="240"/>
        </w:trPr>
        <w:tc>
          <w:tcPr>
            <w:tcW w:w="2484" w:type="dxa"/>
            <w:hideMark/>
          </w:tcPr>
          <w:p w14:paraId="7FDBA7A1"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Ингибитор CYP2D6</w:t>
            </w:r>
          </w:p>
        </w:tc>
        <w:tc>
          <w:tcPr>
            <w:tcW w:w="777" w:type="dxa"/>
            <w:hideMark/>
          </w:tcPr>
          <w:p w14:paraId="28BAD32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22448A1E"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shd w:val="clear" w:color="auto" w:fill="4F81BD" w:themeFill="accent1"/>
            <w:hideMark/>
          </w:tcPr>
          <w:p w14:paraId="3A7364C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да</w:t>
            </w:r>
          </w:p>
        </w:tc>
        <w:tc>
          <w:tcPr>
            <w:tcW w:w="709" w:type="dxa"/>
            <w:hideMark/>
          </w:tcPr>
          <w:p w14:paraId="77EE3C3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0989424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71C17DE1"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27070EE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54D2CE8A"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364A673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5F657B3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r>
      <w:tr w:rsidR="00206A07" w:rsidRPr="00206A07" w14:paraId="6C50BF0E" w14:textId="77777777" w:rsidTr="00BF73C7">
        <w:trPr>
          <w:trHeight w:val="292"/>
        </w:trPr>
        <w:tc>
          <w:tcPr>
            <w:tcW w:w="2484" w:type="dxa"/>
            <w:hideMark/>
          </w:tcPr>
          <w:p w14:paraId="34F1226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Ингибитор CYP3A4</w:t>
            </w:r>
          </w:p>
        </w:tc>
        <w:tc>
          <w:tcPr>
            <w:tcW w:w="777" w:type="dxa"/>
            <w:hideMark/>
          </w:tcPr>
          <w:p w14:paraId="21C1B05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1E97F605"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46C5D88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2F11CF60"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594D5F2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08484DBD"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58DAF4B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62EB255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9" w:type="dxa"/>
            <w:hideMark/>
          </w:tcPr>
          <w:p w14:paraId="7205378D"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c>
          <w:tcPr>
            <w:tcW w:w="708" w:type="dxa"/>
            <w:hideMark/>
          </w:tcPr>
          <w:p w14:paraId="4D31031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нет</w:t>
            </w:r>
          </w:p>
        </w:tc>
      </w:tr>
      <w:tr w:rsidR="00206A07" w:rsidRPr="00206A07" w14:paraId="36B0E4D0" w14:textId="77777777" w:rsidTr="00BF73C7">
        <w:trPr>
          <w:trHeight w:val="506"/>
        </w:trPr>
        <w:tc>
          <w:tcPr>
            <w:tcW w:w="2484" w:type="dxa"/>
            <w:hideMark/>
          </w:tcPr>
          <w:p w14:paraId="70BE6848" w14:textId="77777777" w:rsidR="00206A07" w:rsidRPr="00206A07" w:rsidRDefault="00206A07" w:rsidP="00206A07">
            <w:pPr>
              <w:spacing w:after="0" w:line="240" w:lineRule="auto"/>
              <w:rPr>
                <w:rFonts w:ascii="Times New Roman" w:eastAsia="Times New Roman" w:hAnsi="Times New Roman"/>
                <w:sz w:val="24"/>
                <w:szCs w:val="24"/>
                <w:lang w:eastAsia="ko-KR"/>
              </w:rPr>
            </w:pPr>
            <w:proofErr w:type="spellStart"/>
            <w:r w:rsidRPr="00206A07">
              <w:rPr>
                <w:rFonts w:ascii="Times New Roman" w:eastAsia="Times New Roman" w:hAnsi="Times New Roman"/>
                <w:color w:val="000000"/>
                <w:kern w:val="24"/>
                <w:sz w:val="24"/>
                <w:szCs w:val="24"/>
                <w:lang w:eastAsia="ko-KR"/>
              </w:rPr>
              <w:t>Log</w:t>
            </w:r>
            <w:proofErr w:type="spellEnd"/>
            <w:r w:rsidRPr="00206A07">
              <w:rPr>
                <w:rFonts w:ascii="Times New Roman" w:eastAsia="Times New Roman" w:hAnsi="Times New Roman"/>
                <w:color w:val="000000"/>
                <w:kern w:val="24"/>
                <w:sz w:val="24"/>
                <w:szCs w:val="24"/>
                <w:lang w:eastAsia="ko-KR"/>
              </w:rPr>
              <w:t xml:space="preserve"> </w:t>
            </w:r>
            <w:proofErr w:type="spellStart"/>
            <w:r w:rsidRPr="00206A07">
              <w:rPr>
                <w:rFonts w:ascii="Times New Roman" w:eastAsia="Times New Roman" w:hAnsi="Times New Roman"/>
                <w:color w:val="000000"/>
                <w:kern w:val="24"/>
                <w:sz w:val="24"/>
                <w:szCs w:val="24"/>
                <w:lang w:eastAsia="ko-KR"/>
              </w:rPr>
              <w:t>Kp</w:t>
            </w:r>
            <w:proofErr w:type="spellEnd"/>
            <w:r w:rsidRPr="00206A07">
              <w:rPr>
                <w:rFonts w:ascii="Times New Roman" w:eastAsia="Times New Roman" w:hAnsi="Times New Roman"/>
                <w:color w:val="000000"/>
                <w:kern w:val="24"/>
                <w:sz w:val="24"/>
                <w:szCs w:val="24"/>
                <w:lang w:eastAsia="ko-KR"/>
              </w:rPr>
              <w:t xml:space="preserve"> (коэффициент кожной проницаемости, см/с)</w:t>
            </w:r>
          </w:p>
        </w:tc>
        <w:tc>
          <w:tcPr>
            <w:tcW w:w="777" w:type="dxa"/>
            <w:hideMark/>
          </w:tcPr>
          <w:p w14:paraId="53B37715"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-7.30</w:t>
            </w:r>
          </w:p>
        </w:tc>
        <w:tc>
          <w:tcPr>
            <w:tcW w:w="708" w:type="dxa"/>
            <w:hideMark/>
          </w:tcPr>
          <w:p w14:paraId="26EC543F"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-6.70</w:t>
            </w:r>
          </w:p>
        </w:tc>
        <w:tc>
          <w:tcPr>
            <w:tcW w:w="709" w:type="dxa"/>
            <w:hideMark/>
          </w:tcPr>
          <w:p w14:paraId="5368B2C7"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-6.33</w:t>
            </w:r>
          </w:p>
        </w:tc>
        <w:tc>
          <w:tcPr>
            <w:tcW w:w="709" w:type="dxa"/>
            <w:hideMark/>
          </w:tcPr>
          <w:p w14:paraId="729F577A"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-6.85</w:t>
            </w:r>
          </w:p>
        </w:tc>
        <w:tc>
          <w:tcPr>
            <w:tcW w:w="709" w:type="dxa"/>
            <w:hideMark/>
          </w:tcPr>
          <w:p w14:paraId="65EBE5B2"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-8.18</w:t>
            </w:r>
          </w:p>
        </w:tc>
        <w:tc>
          <w:tcPr>
            <w:tcW w:w="708" w:type="dxa"/>
            <w:hideMark/>
          </w:tcPr>
          <w:p w14:paraId="25D7B99A"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-7.58</w:t>
            </w:r>
          </w:p>
        </w:tc>
        <w:tc>
          <w:tcPr>
            <w:tcW w:w="709" w:type="dxa"/>
            <w:hideMark/>
          </w:tcPr>
          <w:p w14:paraId="5FF81DEA"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-7.20</w:t>
            </w:r>
          </w:p>
        </w:tc>
        <w:tc>
          <w:tcPr>
            <w:tcW w:w="709" w:type="dxa"/>
            <w:hideMark/>
          </w:tcPr>
          <w:p w14:paraId="4CA07319"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-8.05</w:t>
            </w:r>
          </w:p>
        </w:tc>
        <w:tc>
          <w:tcPr>
            <w:tcW w:w="709" w:type="dxa"/>
            <w:hideMark/>
          </w:tcPr>
          <w:p w14:paraId="426C5ECC"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-7.38</w:t>
            </w:r>
          </w:p>
        </w:tc>
        <w:tc>
          <w:tcPr>
            <w:tcW w:w="708" w:type="dxa"/>
            <w:hideMark/>
          </w:tcPr>
          <w:p w14:paraId="527D9458" w14:textId="77777777" w:rsidR="00206A07" w:rsidRPr="00206A07" w:rsidRDefault="00206A07" w:rsidP="00206A07">
            <w:pPr>
              <w:spacing w:after="0" w:line="240" w:lineRule="auto"/>
              <w:rPr>
                <w:rFonts w:ascii="Times New Roman" w:eastAsia="Times New Roman" w:hAnsi="Times New Roman"/>
                <w:sz w:val="24"/>
                <w:szCs w:val="24"/>
                <w:lang w:eastAsia="ko-KR"/>
              </w:rPr>
            </w:pPr>
            <w:r w:rsidRPr="00206A07">
              <w:rPr>
                <w:rFonts w:ascii="Times New Roman" w:eastAsia="Times New Roman" w:hAnsi="Times New Roman"/>
                <w:color w:val="000000"/>
                <w:kern w:val="24"/>
                <w:sz w:val="24"/>
                <w:szCs w:val="24"/>
                <w:lang w:eastAsia="ko-KR"/>
              </w:rPr>
              <w:t>-7.38</w:t>
            </w:r>
          </w:p>
        </w:tc>
      </w:tr>
    </w:tbl>
    <w:p w14:paraId="3B46C82B" w14:textId="77777777" w:rsidR="00DA3DF6" w:rsidRDefault="00DA3DF6" w:rsidP="009D5DFD">
      <w:pPr>
        <w:spacing w:after="0" w:line="240" w:lineRule="auto"/>
        <w:ind w:firstLine="708"/>
        <w:jc w:val="both"/>
        <w:rPr>
          <w:rFonts w:ascii="Times New Roman" w:hAnsi="Times New Roman"/>
          <w:color w:val="000000"/>
          <w:sz w:val="28"/>
          <w:szCs w:val="28"/>
        </w:rPr>
      </w:pPr>
    </w:p>
    <w:p w14:paraId="2579F3D6" w14:textId="77777777" w:rsidR="001137D2" w:rsidRDefault="0008237A" w:rsidP="004E112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Согласно расчетам </w:t>
      </w:r>
      <w:proofErr w:type="spellStart"/>
      <w:r>
        <w:rPr>
          <w:rFonts w:ascii="Times New Roman" w:hAnsi="Times New Roman"/>
          <w:color w:val="000000"/>
          <w:sz w:val="28"/>
          <w:szCs w:val="28"/>
        </w:rPr>
        <w:t>SwissADME</w:t>
      </w:r>
      <w:proofErr w:type="spellEnd"/>
      <w:r>
        <w:rPr>
          <w:rFonts w:ascii="Times New Roman" w:hAnsi="Times New Roman"/>
          <w:color w:val="000000"/>
          <w:sz w:val="28"/>
          <w:szCs w:val="28"/>
        </w:rPr>
        <w:t xml:space="preserve"> синтетическая доступность (возможность получения синтетическим путем) соединений 1.3-1.5; 2.3-2.7 составляет 3,25; 3,25; 3,14; 3,29; 3,27; 3,18; 3,42; 3,25 соответственно, это означает, что синтезировать молекулы будет не трудно (оценка </w:t>
      </w:r>
      <w:r>
        <w:rPr>
          <w:rFonts w:ascii="Times New Roman" w:hAnsi="Times New Roman"/>
          <w:sz w:val="28"/>
          <w:szCs w:val="28"/>
        </w:rPr>
        <w:t>1 - легко синтезировать и 10 - трудно</w:t>
      </w:r>
      <w:r>
        <w:rPr>
          <w:rFonts w:ascii="Times New Roman" w:hAnsi="Times New Roman"/>
          <w:color w:val="000000"/>
          <w:sz w:val="28"/>
          <w:szCs w:val="28"/>
        </w:rPr>
        <w:t xml:space="preserve">). </w:t>
      </w:r>
      <w:r>
        <w:rPr>
          <w:rFonts w:ascii="Times New Roman" w:hAnsi="Times New Roman"/>
          <w:sz w:val="28"/>
          <w:szCs w:val="28"/>
        </w:rPr>
        <w:t xml:space="preserve">Была продемонстрирована </w:t>
      </w:r>
      <w:r>
        <w:rPr>
          <w:rFonts w:ascii="Times New Roman" w:hAnsi="Times New Roman"/>
          <w:i/>
          <w:sz w:val="28"/>
          <w:szCs w:val="28"/>
          <w:lang w:val="en-GB"/>
        </w:rPr>
        <w:t>in</w:t>
      </w:r>
      <w:r>
        <w:rPr>
          <w:rFonts w:ascii="Times New Roman" w:hAnsi="Times New Roman"/>
          <w:i/>
          <w:sz w:val="28"/>
          <w:szCs w:val="28"/>
        </w:rPr>
        <w:t xml:space="preserve"> </w:t>
      </w:r>
      <w:r>
        <w:rPr>
          <w:rFonts w:ascii="Times New Roman" w:hAnsi="Times New Roman"/>
          <w:i/>
          <w:sz w:val="28"/>
          <w:szCs w:val="28"/>
          <w:lang w:val="en-GB"/>
        </w:rPr>
        <w:t>silico</w:t>
      </w:r>
      <w:r>
        <w:rPr>
          <w:rFonts w:ascii="Times New Roman" w:hAnsi="Times New Roman"/>
          <w:sz w:val="28"/>
          <w:szCs w:val="28"/>
        </w:rPr>
        <w:t xml:space="preserve"> высокая биодоступность, что позволяет предположить, что молекулы могут абсорбироваться и доставляться по всему телу в случае использования в качестве лекарственного средства. Таким образом, ADME всех молекул было проверено и подтверждено, что объекты исследования являются подходящими структурами, подобными лекарственным средствам.</w:t>
      </w:r>
    </w:p>
    <w:p w14:paraId="528C26E4" w14:textId="77777777" w:rsidR="0008237A" w:rsidRDefault="0008237A" w:rsidP="009D5DFD">
      <w:pPr>
        <w:pStyle w:val="afc"/>
        <w:tabs>
          <w:tab w:val="left" w:pos="5955"/>
        </w:tabs>
        <w:spacing w:after="0" w:line="240" w:lineRule="auto"/>
        <w:ind w:left="0"/>
        <w:jc w:val="both"/>
        <w:rPr>
          <w:rFonts w:ascii="Times New Roman" w:hAnsi="Times New Roman"/>
          <w:b/>
          <w:sz w:val="28"/>
          <w:szCs w:val="28"/>
        </w:rPr>
      </w:pPr>
    </w:p>
    <w:p w14:paraId="65BCE3F9" w14:textId="77777777" w:rsidR="001137D2" w:rsidRDefault="00EA6FE2" w:rsidP="009D5DFD">
      <w:pPr>
        <w:pStyle w:val="afc"/>
        <w:tabs>
          <w:tab w:val="left" w:pos="5955"/>
        </w:tabs>
        <w:spacing w:after="0" w:line="240" w:lineRule="auto"/>
        <w:ind w:left="0"/>
        <w:jc w:val="both"/>
        <w:rPr>
          <w:rFonts w:ascii="Times New Roman" w:hAnsi="Times New Roman"/>
          <w:sz w:val="28"/>
          <w:szCs w:val="28"/>
        </w:rPr>
      </w:pPr>
      <w:r>
        <w:rPr>
          <w:rFonts w:ascii="Times New Roman" w:hAnsi="Times New Roman"/>
          <w:sz w:val="28"/>
          <w:szCs w:val="28"/>
        </w:rPr>
        <w:t>Таблица 7</w:t>
      </w:r>
      <w:r w:rsidR="0008237A" w:rsidRPr="0008237A">
        <w:rPr>
          <w:rFonts w:ascii="Times New Roman" w:hAnsi="Times New Roman"/>
          <w:sz w:val="28"/>
          <w:szCs w:val="28"/>
        </w:rPr>
        <w:t xml:space="preserve"> - Результаты </w:t>
      </w:r>
      <w:proofErr w:type="spellStart"/>
      <w:r w:rsidR="0008237A" w:rsidRPr="0008237A">
        <w:rPr>
          <w:rFonts w:ascii="Times New Roman" w:hAnsi="Times New Roman"/>
          <w:i/>
          <w:sz w:val="28"/>
          <w:szCs w:val="28"/>
        </w:rPr>
        <w:t>in</w:t>
      </w:r>
      <w:proofErr w:type="spellEnd"/>
      <w:r w:rsidR="0008237A" w:rsidRPr="0008237A">
        <w:rPr>
          <w:rFonts w:ascii="Times New Roman" w:hAnsi="Times New Roman"/>
          <w:i/>
          <w:sz w:val="28"/>
          <w:szCs w:val="28"/>
        </w:rPr>
        <w:t xml:space="preserve"> </w:t>
      </w:r>
      <w:proofErr w:type="spellStart"/>
      <w:r w:rsidR="0008237A" w:rsidRPr="0008237A">
        <w:rPr>
          <w:rFonts w:ascii="Times New Roman" w:hAnsi="Times New Roman"/>
          <w:i/>
          <w:sz w:val="28"/>
          <w:szCs w:val="28"/>
        </w:rPr>
        <w:t>silico</w:t>
      </w:r>
      <w:proofErr w:type="spellEnd"/>
      <w:r w:rsidR="0008237A" w:rsidRPr="0008237A">
        <w:rPr>
          <w:rFonts w:ascii="Times New Roman" w:hAnsi="Times New Roman"/>
          <w:sz w:val="28"/>
          <w:szCs w:val="28"/>
        </w:rPr>
        <w:t xml:space="preserve"> прогнозирования фармакокинетических параметров исследуемых соединений</w:t>
      </w:r>
    </w:p>
    <w:p w14:paraId="1A82BDEC" w14:textId="77777777" w:rsidR="00917C79" w:rsidRDefault="00917C79" w:rsidP="009D5DFD">
      <w:pPr>
        <w:pStyle w:val="afc"/>
        <w:tabs>
          <w:tab w:val="left" w:pos="5955"/>
        </w:tabs>
        <w:spacing w:after="0" w:line="240" w:lineRule="auto"/>
        <w:ind w:left="0"/>
        <w:jc w:val="both"/>
        <w:rPr>
          <w:rFonts w:ascii="Times New Roman" w:hAnsi="Times New Roman"/>
          <w:sz w:val="28"/>
          <w:szCs w:val="28"/>
        </w:rPr>
      </w:pPr>
    </w:p>
    <w:tbl>
      <w:tblPr>
        <w:tblStyle w:val="13"/>
        <w:tblW w:w="0" w:type="auto"/>
        <w:jc w:val="center"/>
        <w:tblLayout w:type="fixed"/>
        <w:tblLook w:val="04A0" w:firstRow="1" w:lastRow="0" w:firstColumn="1" w:lastColumn="0" w:noHBand="0" w:noVBand="1"/>
      </w:tblPr>
      <w:tblGrid>
        <w:gridCol w:w="851"/>
        <w:gridCol w:w="1183"/>
        <w:gridCol w:w="1368"/>
        <w:gridCol w:w="1134"/>
        <w:gridCol w:w="1418"/>
        <w:gridCol w:w="1843"/>
        <w:gridCol w:w="1949"/>
      </w:tblGrid>
      <w:tr w:rsidR="0008237A" w:rsidRPr="0008237A" w14:paraId="0196EABC" w14:textId="77777777" w:rsidTr="00DE5865">
        <w:trPr>
          <w:jc w:val="center"/>
        </w:trPr>
        <w:tc>
          <w:tcPr>
            <w:tcW w:w="851" w:type="dxa"/>
            <w:hideMark/>
          </w:tcPr>
          <w:p w14:paraId="24BCC0E1" w14:textId="77777777" w:rsidR="0008237A" w:rsidRPr="004E1120" w:rsidRDefault="0008237A" w:rsidP="009D5DFD">
            <w:pPr>
              <w:spacing w:after="0" w:line="240" w:lineRule="auto"/>
              <w:jc w:val="center"/>
              <w:rPr>
                <w:rFonts w:ascii="Times New Roman" w:eastAsia="Times New Roman" w:hAnsi="Times New Roman"/>
                <w:sz w:val="24"/>
                <w:szCs w:val="24"/>
                <w:lang w:eastAsia="ko-KR"/>
              </w:rPr>
            </w:pPr>
            <w:r w:rsidRPr="004E1120">
              <w:rPr>
                <w:rFonts w:ascii="Times New Roman" w:eastAsia="Times New Roman" w:hAnsi="Times New Roman"/>
                <w:sz w:val="24"/>
                <w:szCs w:val="24"/>
                <w:lang w:eastAsia="ko-KR"/>
              </w:rPr>
              <w:t>Соединение</w:t>
            </w:r>
          </w:p>
        </w:tc>
        <w:tc>
          <w:tcPr>
            <w:tcW w:w="1183" w:type="dxa"/>
            <w:hideMark/>
          </w:tcPr>
          <w:p w14:paraId="78404FC7" w14:textId="77777777" w:rsidR="0008237A" w:rsidRPr="004E1120" w:rsidRDefault="0008237A" w:rsidP="009D5DFD">
            <w:pPr>
              <w:spacing w:after="0" w:line="240" w:lineRule="auto"/>
              <w:jc w:val="center"/>
              <w:rPr>
                <w:rFonts w:ascii="Times New Roman" w:eastAsia="Times New Roman" w:hAnsi="Times New Roman"/>
                <w:sz w:val="24"/>
                <w:szCs w:val="24"/>
                <w:lang w:eastAsia="ko-KR"/>
              </w:rPr>
            </w:pPr>
            <w:proofErr w:type="spellStart"/>
            <w:r w:rsidRPr="004E1120">
              <w:rPr>
                <w:rFonts w:ascii="Times New Roman" w:eastAsia="Times New Roman" w:hAnsi="Times New Roman"/>
                <w:sz w:val="24"/>
                <w:szCs w:val="24"/>
                <w:lang w:eastAsia="ko-KR"/>
              </w:rPr>
              <w:t>V</w:t>
            </w:r>
            <w:r w:rsidRPr="0044601A">
              <w:rPr>
                <w:rFonts w:ascii="Times New Roman" w:eastAsia="Times New Roman" w:hAnsi="Times New Roman"/>
                <w:sz w:val="24"/>
                <w:szCs w:val="24"/>
                <w:vertAlign w:val="subscript"/>
                <w:lang w:eastAsia="ko-KR"/>
              </w:rPr>
              <w:t>d</w:t>
            </w:r>
            <w:proofErr w:type="spellEnd"/>
            <w:r w:rsidRPr="004E1120">
              <w:rPr>
                <w:rFonts w:ascii="Times New Roman" w:eastAsia="Times New Roman" w:hAnsi="Times New Roman"/>
                <w:sz w:val="24"/>
                <w:szCs w:val="24"/>
                <w:lang w:eastAsia="ko-KR"/>
              </w:rPr>
              <w:t>, л/кг</w:t>
            </w:r>
          </w:p>
        </w:tc>
        <w:tc>
          <w:tcPr>
            <w:tcW w:w="1368" w:type="dxa"/>
            <w:hideMark/>
          </w:tcPr>
          <w:p w14:paraId="56416F8A" w14:textId="77777777" w:rsidR="0008237A" w:rsidRPr="004E1120" w:rsidRDefault="0008237A" w:rsidP="009D5DFD">
            <w:pPr>
              <w:spacing w:after="0" w:line="240" w:lineRule="auto"/>
              <w:jc w:val="center"/>
              <w:rPr>
                <w:rFonts w:ascii="Times New Roman" w:eastAsia="Times New Roman" w:hAnsi="Times New Roman"/>
                <w:sz w:val="24"/>
                <w:szCs w:val="24"/>
                <w:lang w:eastAsia="ko-KR"/>
              </w:rPr>
            </w:pPr>
            <w:r w:rsidRPr="004E1120">
              <w:rPr>
                <w:rFonts w:ascii="Times New Roman" w:eastAsia="Times New Roman" w:hAnsi="Times New Roman"/>
                <w:sz w:val="24"/>
                <w:szCs w:val="24"/>
                <w:lang w:eastAsia="ko-KR"/>
              </w:rPr>
              <w:t>Характер распределения</w:t>
            </w:r>
          </w:p>
        </w:tc>
        <w:tc>
          <w:tcPr>
            <w:tcW w:w="1134" w:type="dxa"/>
            <w:hideMark/>
          </w:tcPr>
          <w:p w14:paraId="2760F0DA" w14:textId="339FA39B" w:rsidR="0008237A" w:rsidRPr="004E1120" w:rsidRDefault="0008237A" w:rsidP="0044601A">
            <w:pPr>
              <w:spacing w:after="0" w:line="240" w:lineRule="auto"/>
              <w:jc w:val="center"/>
              <w:rPr>
                <w:rFonts w:ascii="Times New Roman" w:eastAsia="Times New Roman" w:hAnsi="Times New Roman"/>
                <w:sz w:val="24"/>
                <w:szCs w:val="24"/>
                <w:lang w:eastAsia="ko-KR"/>
              </w:rPr>
            </w:pPr>
            <w:proofErr w:type="spellStart"/>
            <w:r w:rsidRPr="004E1120">
              <w:rPr>
                <w:rFonts w:ascii="Times New Roman" w:eastAsia="Times New Roman" w:hAnsi="Times New Roman"/>
                <w:sz w:val="24"/>
                <w:szCs w:val="24"/>
                <w:lang w:eastAsia="ko-KR"/>
              </w:rPr>
              <w:t>Cl</w:t>
            </w:r>
            <w:proofErr w:type="spellEnd"/>
            <w:r w:rsidRPr="004E1120">
              <w:rPr>
                <w:rFonts w:ascii="Times New Roman" w:eastAsia="Times New Roman" w:hAnsi="Times New Roman"/>
                <w:sz w:val="24"/>
                <w:szCs w:val="24"/>
                <w:lang w:eastAsia="ko-KR"/>
              </w:rPr>
              <w:t>, мл/мин</w:t>
            </w:r>
            <w:r w:rsidR="0044601A">
              <w:rPr>
                <w:rFonts w:ascii="Times New Roman" w:eastAsia="Times New Roman" w:hAnsi="Times New Roman"/>
                <w:sz w:val="24"/>
                <w:szCs w:val="24"/>
                <w:lang w:eastAsia="ko-KR"/>
              </w:rPr>
              <w:t>*</w:t>
            </w:r>
            <w:r w:rsidRPr="004E1120">
              <w:rPr>
                <w:rFonts w:ascii="Times New Roman" w:eastAsia="Times New Roman" w:hAnsi="Times New Roman"/>
                <w:sz w:val="24"/>
                <w:szCs w:val="24"/>
                <w:lang w:eastAsia="ko-KR"/>
              </w:rPr>
              <w:t>кг</w:t>
            </w:r>
          </w:p>
        </w:tc>
        <w:tc>
          <w:tcPr>
            <w:tcW w:w="1418" w:type="dxa"/>
            <w:hideMark/>
          </w:tcPr>
          <w:p w14:paraId="4D04AE5E" w14:textId="77777777" w:rsidR="0008237A" w:rsidRPr="004E1120" w:rsidRDefault="0008237A" w:rsidP="009D5DFD">
            <w:pPr>
              <w:spacing w:after="0" w:line="240" w:lineRule="auto"/>
              <w:jc w:val="center"/>
              <w:rPr>
                <w:rFonts w:ascii="Times New Roman" w:eastAsia="Times New Roman" w:hAnsi="Times New Roman"/>
                <w:sz w:val="24"/>
                <w:szCs w:val="24"/>
                <w:lang w:eastAsia="ko-KR"/>
              </w:rPr>
            </w:pPr>
            <w:r w:rsidRPr="004E1120">
              <w:rPr>
                <w:rFonts w:ascii="Times New Roman" w:eastAsia="Times New Roman" w:hAnsi="Times New Roman"/>
                <w:sz w:val="24"/>
                <w:szCs w:val="24"/>
                <w:lang w:eastAsia="ko-KR"/>
              </w:rPr>
              <w:t>Характер клиренса</w:t>
            </w:r>
          </w:p>
        </w:tc>
        <w:tc>
          <w:tcPr>
            <w:tcW w:w="1843" w:type="dxa"/>
            <w:hideMark/>
          </w:tcPr>
          <w:p w14:paraId="47A21774" w14:textId="77777777" w:rsidR="0008237A" w:rsidRPr="004E1120" w:rsidRDefault="00EA6FE2" w:rsidP="009D5DFD">
            <w:pPr>
              <w:spacing w:after="0" w:line="240" w:lineRule="auto"/>
              <w:jc w:val="center"/>
              <w:rPr>
                <w:rFonts w:ascii="Times New Roman" w:eastAsia="Times New Roman" w:hAnsi="Times New Roman"/>
                <w:sz w:val="24"/>
                <w:szCs w:val="24"/>
                <w:lang w:eastAsia="ko-KR"/>
              </w:rPr>
            </w:pPr>
            <w:r w:rsidRPr="004E1120">
              <w:rPr>
                <w:rFonts w:ascii="Times New Roman" w:eastAsia="Times New Roman" w:hAnsi="Times New Roman"/>
                <w:sz w:val="24"/>
                <w:szCs w:val="24"/>
                <w:lang w:eastAsia="ko-KR"/>
              </w:rPr>
              <w:t>T</w:t>
            </w:r>
            <w:r w:rsidRPr="0044601A">
              <w:rPr>
                <w:rFonts w:ascii="Times New Roman" w:eastAsia="Times New Roman" w:hAnsi="Times New Roman"/>
                <w:sz w:val="24"/>
                <w:szCs w:val="24"/>
                <w:vertAlign w:val="subscript"/>
                <w:lang w:eastAsia="ko-KR"/>
              </w:rPr>
              <w:t>½</w:t>
            </w:r>
            <w:r w:rsidR="0008237A" w:rsidRPr="004E1120">
              <w:rPr>
                <w:rFonts w:ascii="Times New Roman" w:eastAsia="Times New Roman" w:hAnsi="Times New Roman"/>
                <w:sz w:val="24"/>
                <w:szCs w:val="24"/>
                <w:lang w:eastAsia="ko-KR"/>
              </w:rPr>
              <w:t xml:space="preserve"> (вероятность)</w:t>
            </w:r>
          </w:p>
        </w:tc>
        <w:tc>
          <w:tcPr>
            <w:tcW w:w="1949" w:type="dxa"/>
            <w:hideMark/>
          </w:tcPr>
          <w:p w14:paraId="306A85AC" w14:textId="77777777" w:rsidR="0008237A" w:rsidRPr="004E1120" w:rsidRDefault="0008237A" w:rsidP="009D5DFD">
            <w:pPr>
              <w:spacing w:after="0" w:line="240" w:lineRule="auto"/>
              <w:jc w:val="center"/>
              <w:rPr>
                <w:rFonts w:ascii="Times New Roman" w:eastAsia="Times New Roman" w:hAnsi="Times New Roman"/>
                <w:sz w:val="24"/>
                <w:szCs w:val="24"/>
                <w:lang w:eastAsia="ko-KR"/>
              </w:rPr>
            </w:pPr>
            <w:r w:rsidRPr="004E1120">
              <w:rPr>
                <w:rFonts w:ascii="Times New Roman" w:eastAsia="Times New Roman" w:hAnsi="Times New Roman"/>
                <w:sz w:val="24"/>
                <w:szCs w:val="24"/>
                <w:lang w:eastAsia="ko-KR"/>
              </w:rPr>
              <w:t>Характер периода полувыведения</w:t>
            </w:r>
          </w:p>
        </w:tc>
      </w:tr>
      <w:tr w:rsidR="001D747F" w:rsidRPr="0008237A" w14:paraId="3762502A" w14:textId="77777777" w:rsidTr="00DE5865">
        <w:trPr>
          <w:jc w:val="center"/>
        </w:trPr>
        <w:tc>
          <w:tcPr>
            <w:tcW w:w="851" w:type="dxa"/>
          </w:tcPr>
          <w:p w14:paraId="15B7DA35" w14:textId="77777777" w:rsidR="001D747F" w:rsidRPr="001D747F" w:rsidRDefault="001D747F" w:rsidP="009D5DFD">
            <w:pPr>
              <w:spacing w:after="0" w:line="240" w:lineRule="auto"/>
              <w:jc w:val="center"/>
              <w:rPr>
                <w:rFonts w:ascii="Times New Roman" w:eastAsia="Times New Roman" w:hAnsi="Times New Roman"/>
                <w:bCs/>
                <w:sz w:val="24"/>
                <w:szCs w:val="24"/>
                <w:lang w:eastAsia="ko-KR"/>
              </w:rPr>
            </w:pPr>
            <w:r w:rsidRPr="001D747F">
              <w:rPr>
                <w:rFonts w:ascii="Times New Roman" w:eastAsia="Times New Roman" w:hAnsi="Times New Roman"/>
                <w:bCs/>
                <w:sz w:val="24"/>
                <w:szCs w:val="24"/>
                <w:lang w:eastAsia="ko-KR"/>
              </w:rPr>
              <w:t>1</w:t>
            </w:r>
          </w:p>
        </w:tc>
        <w:tc>
          <w:tcPr>
            <w:tcW w:w="1183" w:type="dxa"/>
          </w:tcPr>
          <w:p w14:paraId="493AE7AA" w14:textId="77777777" w:rsidR="001D747F" w:rsidRPr="001D747F" w:rsidRDefault="001D747F" w:rsidP="009D5DFD">
            <w:pPr>
              <w:spacing w:after="0" w:line="240" w:lineRule="auto"/>
              <w:jc w:val="center"/>
              <w:rPr>
                <w:rFonts w:ascii="Times New Roman" w:eastAsia="Times New Roman" w:hAnsi="Times New Roman"/>
                <w:bCs/>
                <w:sz w:val="24"/>
                <w:szCs w:val="24"/>
                <w:lang w:eastAsia="ko-KR"/>
              </w:rPr>
            </w:pPr>
            <w:r w:rsidRPr="001D747F">
              <w:rPr>
                <w:rFonts w:ascii="Times New Roman" w:eastAsia="Times New Roman" w:hAnsi="Times New Roman"/>
                <w:bCs/>
                <w:sz w:val="24"/>
                <w:szCs w:val="24"/>
                <w:lang w:eastAsia="ko-KR"/>
              </w:rPr>
              <w:t>2</w:t>
            </w:r>
          </w:p>
        </w:tc>
        <w:tc>
          <w:tcPr>
            <w:tcW w:w="1368" w:type="dxa"/>
          </w:tcPr>
          <w:p w14:paraId="73D643E0" w14:textId="77777777" w:rsidR="001D747F" w:rsidRPr="001D747F" w:rsidRDefault="001D747F" w:rsidP="009D5DFD">
            <w:pPr>
              <w:spacing w:after="0" w:line="240" w:lineRule="auto"/>
              <w:jc w:val="center"/>
              <w:rPr>
                <w:rFonts w:ascii="Times New Roman" w:eastAsia="Times New Roman" w:hAnsi="Times New Roman"/>
                <w:bCs/>
                <w:sz w:val="24"/>
                <w:szCs w:val="24"/>
                <w:lang w:eastAsia="ko-KR"/>
              </w:rPr>
            </w:pPr>
            <w:r w:rsidRPr="001D747F">
              <w:rPr>
                <w:rFonts w:ascii="Times New Roman" w:eastAsia="Times New Roman" w:hAnsi="Times New Roman"/>
                <w:bCs/>
                <w:sz w:val="24"/>
                <w:szCs w:val="24"/>
                <w:lang w:eastAsia="ko-KR"/>
              </w:rPr>
              <w:t>3</w:t>
            </w:r>
          </w:p>
        </w:tc>
        <w:tc>
          <w:tcPr>
            <w:tcW w:w="1134" w:type="dxa"/>
          </w:tcPr>
          <w:p w14:paraId="7DF6EC18" w14:textId="77777777" w:rsidR="001D747F" w:rsidRPr="001D747F" w:rsidRDefault="001D747F" w:rsidP="009D5DFD">
            <w:pPr>
              <w:spacing w:after="0" w:line="240" w:lineRule="auto"/>
              <w:jc w:val="center"/>
              <w:rPr>
                <w:rFonts w:ascii="Times New Roman" w:eastAsia="Times New Roman" w:hAnsi="Times New Roman"/>
                <w:bCs/>
                <w:sz w:val="24"/>
                <w:szCs w:val="24"/>
                <w:lang w:eastAsia="ko-KR"/>
              </w:rPr>
            </w:pPr>
            <w:r w:rsidRPr="001D747F">
              <w:rPr>
                <w:rFonts w:ascii="Times New Roman" w:eastAsia="Times New Roman" w:hAnsi="Times New Roman"/>
                <w:bCs/>
                <w:sz w:val="24"/>
                <w:szCs w:val="24"/>
                <w:lang w:eastAsia="ko-KR"/>
              </w:rPr>
              <w:t>4</w:t>
            </w:r>
          </w:p>
        </w:tc>
        <w:tc>
          <w:tcPr>
            <w:tcW w:w="1418" w:type="dxa"/>
          </w:tcPr>
          <w:p w14:paraId="04CC6183" w14:textId="77777777" w:rsidR="001D747F" w:rsidRPr="001D747F" w:rsidRDefault="001D747F" w:rsidP="009D5DFD">
            <w:pPr>
              <w:spacing w:after="0" w:line="240" w:lineRule="auto"/>
              <w:jc w:val="center"/>
              <w:rPr>
                <w:rFonts w:ascii="Times New Roman" w:eastAsia="Times New Roman" w:hAnsi="Times New Roman"/>
                <w:bCs/>
                <w:sz w:val="24"/>
                <w:szCs w:val="24"/>
                <w:lang w:eastAsia="ko-KR"/>
              </w:rPr>
            </w:pPr>
            <w:r w:rsidRPr="001D747F">
              <w:rPr>
                <w:rFonts w:ascii="Times New Roman" w:eastAsia="Times New Roman" w:hAnsi="Times New Roman"/>
                <w:bCs/>
                <w:sz w:val="24"/>
                <w:szCs w:val="24"/>
                <w:lang w:eastAsia="ko-KR"/>
              </w:rPr>
              <w:t>5</w:t>
            </w:r>
          </w:p>
        </w:tc>
        <w:tc>
          <w:tcPr>
            <w:tcW w:w="1843" w:type="dxa"/>
          </w:tcPr>
          <w:p w14:paraId="2FC59DC1" w14:textId="77777777" w:rsidR="001D747F" w:rsidRPr="001D747F" w:rsidRDefault="001D747F" w:rsidP="009D5DFD">
            <w:pPr>
              <w:spacing w:after="0" w:line="240" w:lineRule="auto"/>
              <w:jc w:val="center"/>
              <w:rPr>
                <w:rFonts w:ascii="Times New Roman" w:eastAsia="Times New Roman" w:hAnsi="Times New Roman"/>
                <w:bCs/>
                <w:sz w:val="24"/>
                <w:szCs w:val="24"/>
                <w:lang w:eastAsia="ko-KR"/>
              </w:rPr>
            </w:pPr>
            <w:r w:rsidRPr="001D747F">
              <w:rPr>
                <w:rFonts w:ascii="Times New Roman" w:eastAsia="Times New Roman" w:hAnsi="Times New Roman"/>
                <w:bCs/>
                <w:sz w:val="24"/>
                <w:szCs w:val="24"/>
                <w:lang w:eastAsia="ko-KR"/>
              </w:rPr>
              <w:t>6</w:t>
            </w:r>
          </w:p>
        </w:tc>
        <w:tc>
          <w:tcPr>
            <w:tcW w:w="1949" w:type="dxa"/>
          </w:tcPr>
          <w:p w14:paraId="4B41D3AC" w14:textId="77777777" w:rsidR="001D747F" w:rsidRPr="001D747F" w:rsidRDefault="001D747F" w:rsidP="009D5DFD">
            <w:pPr>
              <w:spacing w:after="0" w:line="240" w:lineRule="auto"/>
              <w:jc w:val="center"/>
              <w:rPr>
                <w:rFonts w:ascii="Times New Roman" w:eastAsia="Times New Roman" w:hAnsi="Times New Roman"/>
                <w:bCs/>
                <w:sz w:val="24"/>
                <w:szCs w:val="24"/>
                <w:lang w:eastAsia="ko-KR"/>
              </w:rPr>
            </w:pPr>
            <w:r w:rsidRPr="001D747F">
              <w:rPr>
                <w:rFonts w:ascii="Times New Roman" w:eastAsia="Times New Roman" w:hAnsi="Times New Roman"/>
                <w:bCs/>
                <w:sz w:val="24"/>
                <w:szCs w:val="24"/>
                <w:lang w:eastAsia="ko-KR"/>
              </w:rPr>
              <w:t>7</w:t>
            </w:r>
          </w:p>
        </w:tc>
      </w:tr>
      <w:tr w:rsidR="0008237A" w:rsidRPr="0008237A" w14:paraId="42B493C4" w14:textId="77777777" w:rsidTr="00DE5865">
        <w:trPr>
          <w:jc w:val="center"/>
        </w:trPr>
        <w:tc>
          <w:tcPr>
            <w:tcW w:w="851" w:type="dxa"/>
          </w:tcPr>
          <w:p w14:paraId="51AA3D90" w14:textId="77777777" w:rsidR="0008237A" w:rsidRDefault="0008237A"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1.2</w:t>
            </w:r>
          </w:p>
        </w:tc>
        <w:tc>
          <w:tcPr>
            <w:tcW w:w="1183" w:type="dxa"/>
            <w:hideMark/>
          </w:tcPr>
          <w:p w14:paraId="0B08A325" w14:textId="26496C10"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1</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611</w:t>
            </w:r>
          </w:p>
        </w:tc>
        <w:tc>
          <w:tcPr>
            <w:tcW w:w="1368" w:type="dxa"/>
            <w:hideMark/>
          </w:tcPr>
          <w:p w14:paraId="65677025"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высокий</w:t>
            </w:r>
          </w:p>
        </w:tc>
        <w:tc>
          <w:tcPr>
            <w:tcW w:w="1134" w:type="dxa"/>
            <w:hideMark/>
          </w:tcPr>
          <w:p w14:paraId="4C463400" w14:textId="0F1ECBDB" w:rsidR="0008237A" w:rsidRPr="0008237A" w:rsidRDefault="0008237A" w:rsidP="009D5DFD">
            <w:pPr>
              <w:spacing w:after="0" w:line="240" w:lineRule="auto"/>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7</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481</w:t>
            </w:r>
          </w:p>
        </w:tc>
        <w:tc>
          <w:tcPr>
            <w:tcW w:w="1418" w:type="dxa"/>
            <w:hideMark/>
          </w:tcPr>
          <w:p w14:paraId="3C45C7CE"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умеренный</w:t>
            </w:r>
          </w:p>
        </w:tc>
        <w:tc>
          <w:tcPr>
            <w:tcW w:w="1843" w:type="dxa"/>
            <w:hideMark/>
          </w:tcPr>
          <w:p w14:paraId="5C0F0193" w14:textId="6CCA4329" w:rsidR="0008237A" w:rsidRPr="0008237A" w:rsidRDefault="0008237A" w:rsidP="009D5DFD">
            <w:pPr>
              <w:spacing w:after="0" w:line="240" w:lineRule="auto"/>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0</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649</w:t>
            </w:r>
          </w:p>
        </w:tc>
        <w:tc>
          <w:tcPr>
            <w:tcW w:w="1949" w:type="dxa"/>
            <w:hideMark/>
          </w:tcPr>
          <w:p w14:paraId="46BC5924"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длительный</w:t>
            </w:r>
          </w:p>
        </w:tc>
      </w:tr>
      <w:tr w:rsidR="0008237A" w:rsidRPr="0008237A" w14:paraId="6F63479E" w14:textId="77777777" w:rsidTr="00DE5865">
        <w:trPr>
          <w:jc w:val="center"/>
        </w:trPr>
        <w:tc>
          <w:tcPr>
            <w:tcW w:w="851" w:type="dxa"/>
          </w:tcPr>
          <w:p w14:paraId="2495B04E" w14:textId="77777777" w:rsidR="0008237A" w:rsidRDefault="0008237A"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1.3</w:t>
            </w:r>
          </w:p>
        </w:tc>
        <w:tc>
          <w:tcPr>
            <w:tcW w:w="1183" w:type="dxa"/>
          </w:tcPr>
          <w:p w14:paraId="1D995B9B" w14:textId="0A4094CB"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1</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109</w:t>
            </w:r>
          </w:p>
        </w:tc>
        <w:tc>
          <w:tcPr>
            <w:tcW w:w="1368" w:type="dxa"/>
          </w:tcPr>
          <w:p w14:paraId="1F5C16C9"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высокий</w:t>
            </w:r>
          </w:p>
        </w:tc>
        <w:tc>
          <w:tcPr>
            <w:tcW w:w="1134" w:type="dxa"/>
          </w:tcPr>
          <w:p w14:paraId="2AE2EFD1" w14:textId="4B900862"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7</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143</w:t>
            </w:r>
          </w:p>
        </w:tc>
        <w:tc>
          <w:tcPr>
            <w:tcW w:w="1418" w:type="dxa"/>
          </w:tcPr>
          <w:p w14:paraId="5F16F3C0"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умеренный</w:t>
            </w:r>
          </w:p>
        </w:tc>
        <w:tc>
          <w:tcPr>
            <w:tcW w:w="1843" w:type="dxa"/>
          </w:tcPr>
          <w:p w14:paraId="0E91E9E4" w14:textId="0172B7BC"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0</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937</w:t>
            </w:r>
          </w:p>
        </w:tc>
        <w:tc>
          <w:tcPr>
            <w:tcW w:w="1949" w:type="dxa"/>
          </w:tcPr>
          <w:p w14:paraId="0EC67AD7"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длительный</w:t>
            </w:r>
          </w:p>
        </w:tc>
      </w:tr>
      <w:tr w:rsidR="00D818B7" w:rsidRPr="0008237A" w14:paraId="1891C63D" w14:textId="77777777" w:rsidTr="00DE5865">
        <w:trPr>
          <w:jc w:val="center"/>
        </w:trPr>
        <w:tc>
          <w:tcPr>
            <w:tcW w:w="851" w:type="dxa"/>
          </w:tcPr>
          <w:p w14:paraId="4EBF7D78" w14:textId="77777777" w:rsidR="00D818B7" w:rsidRDefault="00D818B7"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1.4</w:t>
            </w:r>
          </w:p>
        </w:tc>
        <w:tc>
          <w:tcPr>
            <w:tcW w:w="1183" w:type="dxa"/>
          </w:tcPr>
          <w:p w14:paraId="233D5537" w14:textId="073D88C7" w:rsidR="00D818B7" w:rsidRPr="0008237A" w:rsidRDefault="00D818B7"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1</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529</w:t>
            </w:r>
          </w:p>
        </w:tc>
        <w:tc>
          <w:tcPr>
            <w:tcW w:w="1368" w:type="dxa"/>
          </w:tcPr>
          <w:p w14:paraId="02FAD2AF" w14:textId="77777777" w:rsidR="00D818B7" w:rsidRDefault="00D818B7" w:rsidP="009D5DFD">
            <w:pPr>
              <w:spacing w:line="240" w:lineRule="auto"/>
              <w:jc w:val="center"/>
            </w:pPr>
            <w:r w:rsidRPr="006B0B47">
              <w:rPr>
                <w:rFonts w:ascii="Times New Roman" w:eastAsia="Times New Roman" w:hAnsi="Times New Roman"/>
                <w:sz w:val="24"/>
                <w:szCs w:val="24"/>
                <w:lang w:eastAsia="ko-KR"/>
              </w:rPr>
              <w:t>высокий</w:t>
            </w:r>
          </w:p>
        </w:tc>
        <w:tc>
          <w:tcPr>
            <w:tcW w:w="1134" w:type="dxa"/>
          </w:tcPr>
          <w:p w14:paraId="6B7143C9" w14:textId="2B78B8FA" w:rsidR="00D818B7" w:rsidRPr="0008237A" w:rsidRDefault="00D818B7"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6</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034</w:t>
            </w:r>
          </w:p>
        </w:tc>
        <w:tc>
          <w:tcPr>
            <w:tcW w:w="1418" w:type="dxa"/>
          </w:tcPr>
          <w:p w14:paraId="73426969" w14:textId="77777777" w:rsidR="00D818B7" w:rsidRDefault="00D818B7" w:rsidP="009D5DFD">
            <w:pPr>
              <w:spacing w:line="240" w:lineRule="auto"/>
              <w:jc w:val="center"/>
            </w:pPr>
            <w:r w:rsidRPr="007A1DED">
              <w:rPr>
                <w:rFonts w:ascii="Times New Roman" w:eastAsia="Times New Roman" w:hAnsi="Times New Roman"/>
                <w:sz w:val="24"/>
                <w:szCs w:val="24"/>
                <w:lang w:eastAsia="ko-KR"/>
              </w:rPr>
              <w:t>умеренный</w:t>
            </w:r>
          </w:p>
        </w:tc>
        <w:tc>
          <w:tcPr>
            <w:tcW w:w="1843" w:type="dxa"/>
          </w:tcPr>
          <w:p w14:paraId="55D2C792" w14:textId="647E6FCE" w:rsidR="00D818B7" w:rsidRPr="0008237A" w:rsidRDefault="00D818B7" w:rsidP="009D5DFD">
            <w:pPr>
              <w:spacing w:after="0" w:line="240" w:lineRule="auto"/>
              <w:jc w:val="center"/>
              <w:rPr>
                <w:rFonts w:ascii="Times New Roman" w:eastAsia="Times New Roman" w:hAnsi="Times New Roman"/>
                <w:sz w:val="24"/>
                <w:szCs w:val="24"/>
                <w:lang w:eastAsia="ko-KR"/>
              </w:rPr>
            </w:pPr>
            <w:r w:rsidRPr="00D818B7">
              <w:rPr>
                <w:rFonts w:ascii="Times New Roman" w:eastAsia="Times New Roman" w:hAnsi="Times New Roman"/>
                <w:sz w:val="24"/>
                <w:szCs w:val="24"/>
                <w:lang w:eastAsia="ko-KR"/>
              </w:rPr>
              <w:t>0</w:t>
            </w:r>
            <w:r w:rsidR="00CC21A9">
              <w:rPr>
                <w:rFonts w:ascii="Times New Roman" w:eastAsia="Times New Roman" w:hAnsi="Times New Roman"/>
                <w:sz w:val="24"/>
                <w:szCs w:val="24"/>
                <w:lang w:eastAsia="ko-KR"/>
              </w:rPr>
              <w:t>,</w:t>
            </w:r>
            <w:r w:rsidRPr="00D818B7">
              <w:rPr>
                <w:rFonts w:ascii="Times New Roman" w:eastAsia="Times New Roman" w:hAnsi="Times New Roman"/>
                <w:sz w:val="24"/>
                <w:szCs w:val="24"/>
                <w:lang w:eastAsia="ko-KR"/>
              </w:rPr>
              <w:t>783</w:t>
            </w:r>
          </w:p>
        </w:tc>
        <w:tc>
          <w:tcPr>
            <w:tcW w:w="1949" w:type="dxa"/>
          </w:tcPr>
          <w:p w14:paraId="123F1192" w14:textId="77777777" w:rsidR="00D818B7" w:rsidRDefault="00D818B7" w:rsidP="009D5DFD">
            <w:pPr>
              <w:spacing w:line="240" w:lineRule="auto"/>
              <w:jc w:val="center"/>
            </w:pPr>
            <w:r w:rsidRPr="009E2049">
              <w:rPr>
                <w:rFonts w:ascii="Times New Roman" w:eastAsia="Times New Roman" w:hAnsi="Times New Roman"/>
                <w:sz w:val="24"/>
                <w:szCs w:val="24"/>
                <w:lang w:eastAsia="ko-KR"/>
              </w:rPr>
              <w:t>длительный</w:t>
            </w:r>
          </w:p>
        </w:tc>
      </w:tr>
      <w:tr w:rsidR="00D818B7" w:rsidRPr="0008237A" w14:paraId="1EBD7CB4" w14:textId="77777777" w:rsidTr="00DE5865">
        <w:trPr>
          <w:jc w:val="center"/>
        </w:trPr>
        <w:tc>
          <w:tcPr>
            <w:tcW w:w="851" w:type="dxa"/>
            <w:tcBorders>
              <w:bottom w:val="single" w:sz="4" w:space="0" w:color="auto"/>
            </w:tcBorders>
          </w:tcPr>
          <w:p w14:paraId="2B6ECE7B" w14:textId="77777777" w:rsidR="00D818B7" w:rsidRDefault="00D818B7"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w:t>
            </w:r>
          </w:p>
        </w:tc>
        <w:tc>
          <w:tcPr>
            <w:tcW w:w="1183" w:type="dxa"/>
            <w:tcBorders>
              <w:bottom w:val="single" w:sz="4" w:space="0" w:color="auto"/>
            </w:tcBorders>
          </w:tcPr>
          <w:p w14:paraId="54F400A0" w14:textId="5F1AE457" w:rsidR="00D818B7" w:rsidRPr="0008237A" w:rsidRDefault="00D818B7" w:rsidP="009D5DFD">
            <w:pPr>
              <w:spacing w:after="0" w:line="240" w:lineRule="auto"/>
              <w:jc w:val="center"/>
              <w:rPr>
                <w:rFonts w:ascii="Times New Roman" w:eastAsia="Times New Roman" w:hAnsi="Times New Roman"/>
                <w:sz w:val="24"/>
                <w:szCs w:val="24"/>
                <w:lang w:eastAsia="ko-KR"/>
              </w:rPr>
            </w:pPr>
            <w:r w:rsidRPr="00D818B7">
              <w:rPr>
                <w:rFonts w:ascii="Times New Roman" w:eastAsia="Times New Roman" w:hAnsi="Times New Roman"/>
                <w:sz w:val="24"/>
                <w:szCs w:val="24"/>
                <w:lang w:eastAsia="ko-KR"/>
              </w:rPr>
              <w:t>1</w:t>
            </w:r>
            <w:r w:rsidR="00CC21A9">
              <w:rPr>
                <w:rFonts w:ascii="Times New Roman" w:eastAsia="Times New Roman" w:hAnsi="Times New Roman"/>
                <w:sz w:val="24"/>
                <w:szCs w:val="24"/>
                <w:lang w:eastAsia="ko-KR"/>
              </w:rPr>
              <w:t>,</w:t>
            </w:r>
            <w:r w:rsidRPr="00D818B7">
              <w:rPr>
                <w:rFonts w:ascii="Times New Roman" w:eastAsia="Times New Roman" w:hAnsi="Times New Roman"/>
                <w:sz w:val="24"/>
                <w:szCs w:val="24"/>
                <w:lang w:eastAsia="ko-KR"/>
              </w:rPr>
              <w:t>138</w:t>
            </w:r>
          </w:p>
        </w:tc>
        <w:tc>
          <w:tcPr>
            <w:tcW w:w="1368" w:type="dxa"/>
            <w:tcBorders>
              <w:bottom w:val="single" w:sz="4" w:space="0" w:color="auto"/>
            </w:tcBorders>
          </w:tcPr>
          <w:p w14:paraId="2FC8DFF4" w14:textId="77777777" w:rsidR="00D818B7" w:rsidRDefault="00D818B7" w:rsidP="009D5DFD">
            <w:pPr>
              <w:spacing w:line="240" w:lineRule="auto"/>
              <w:jc w:val="center"/>
            </w:pPr>
            <w:r w:rsidRPr="006B0B47">
              <w:rPr>
                <w:rFonts w:ascii="Times New Roman" w:eastAsia="Times New Roman" w:hAnsi="Times New Roman"/>
                <w:sz w:val="24"/>
                <w:szCs w:val="24"/>
                <w:lang w:eastAsia="ko-KR"/>
              </w:rPr>
              <w:t>высокий</w:t>
            </w:r>
          </w:p>
        </w:tc>
        <w:tc>
          <w:tcPr>
            <w:tcW w:w="1134" w:type="dxa"/>
            <w:tcBorders>
              <w:bottom w:val="single" w:sz="4" w:space="0" w:color="auto"/>
            </w:tcBorders>
          </w:tcPr>
          <w:p w14:paraId="484467B6" w14:textId="7A1C5909" w:rsidR="00D818B7" w:rsidRPr="0008237A" w:rsidRDefault="00D818B7" w:rsidP="009D5DFD">
            <w:pPr>
              <w:spacing w:after="0" w:line="240" w:lineRule="auto"/>
              <w:jc w:val="center"/>
              <w:rPr>
                <w:rFonts w:ascii="Times New Roman" w:eastAsia="Times New Roman" w:hAnsi="Times New Roman"/>
                <w:sz w:val="24"/>
                <w:szCs w:val="24"/>
                <w:lang w:eastAsia="ko-KR"/>
              </w:rPr>
            </w:pPr>
            <w:r w:rsidRPr="00D818B7">
              <w:rPr>
                <w:rFonts w:ascii="Times New Roman" w:eastAsia="Times New Roman" w:hAnsi="Times New Roman"/>
                <w:sz w:val="24"/>
                <w:szCs w:val="24"/>
                <w:lang w:eastAsia="ko-KR"/>
              </w:rPr>
              <w:t>8</w:t>
            </w:r>
            <w:r w:rsidR="00CC21A9">
              <w:rPr>
                <w:rFonts w:ascii="Times New Roman" w:eastAsia="Times New Roman" w:hAnsi="Times New Roman"/>
                <w:sz w:val="24"/>
                <w:szCs w:val="24"/>
                <w:lang w:eastAsia="ko-KR"/>
              </w:rPr>
              <w:t>,</w:t>
            </w:r>
            <w:r w:rsidRPr="00D818B7">
              <w:rPr>
                <w:rFonts w:ascii="Times New Roman" w:eastAsia="Times New Roman" w:hAnsi="Times New Roman"/>
                <w:sz w:val="24"/>
                <w:szCs w:val="24"/>
                <w:lang w:eastAsia="ko-KR"/>
              </w:rPr>
              <w:t>327</w:t>
            </w:r>
          </w:p>
        </w:tc>
        <w:tc>
          <w:tcPr>
            <w:tcW w:w="1418" w:type="dxa"/>
            <w:tcBorders>
              <w:bottom w:val="single" w:sz="4" w:space="0" w:color="auto"/>
            </w:tcBorders>
          </w:tcPr>
          <w:p w14:paraId="034B8351" w14:textId="77777777" w:rsidR="00D818B7" w:rsidRDefault="00D818B7" w:rsidP="009D5DFD">
            <w:pPr>
              <w:spacing w:line="240" w:lineRule="auto"/>
              <w:jc w:val="center"/>
            </w:pPr>
            <w:r w:rsidRPr="007A1DED">
              <w:rPr>
                <w:rFonts w:ascii="Times New Roman" w:eastAsia="Times New Roman" w:hAnsi="Times New Roman"/>
                <w:sz w:val="24"/>
                <w:szCs w:val="24"/>
                <w:lang w:eastAsia="ko-KR"/>
              </w:rPr>
              <w:t>умеренный</w:t>
            </w:r>
          </w:p>
        </w:tc>
        <w:tc>
          <w:tcPr>
            <w:tcW w:w="1843" w:type="dxa"/>
            <w:tcBorders>
              <w:bottom w:val="single" w:sz="4" w:space="0" w:color="auto"/>
            </w:tcBorders>
          </w:tcPr>
          <w:p w14:paraId="02F977DF" w14:textId="07C5EB18" w:rsidR="00D818B7" w:rsidRPr="0008237A" w:rsidRDefault="00D818B7" w:rsidP="009D5DFD">
            <w:pPr>
              <w:spacing w:after="0" w:line="240" w:lineRule="auto"/>
              <w:jc w:val="center"/>
              <w:rPr>
                <w:rFonts w:ascii="Times New Roman" w:eastAsia="Times New Roman" w:hAnsi="Times New Roman"/>
                <w:sz w:val="24"/>
                <w:szCs w:val="24"/>
                <w:lang w:eastAsia="ko-KR"/>
              </w:rPr>
            </w:pPr>
            <w:r w:rsidRPr="00D818B7">
              <w:rPr>
                <w:rFonts w:ascii="Times New Roman" w:eastAsia="Times New Roman" w:hAnsi="Times New Roman"/>
                <w:sz w:val="24"/>
                <w:szCs w:val="24"/>
                <w:lang w:eastAsia="ko-KR"/>
              </w:rPr>
              <w:t>0</w:t>
            </w:r>
            <w:r w:rsidR="00CC21A9">
              <w:rPr>
                <w:rFonts w:ascii="Times New Roman" w:eastAsia="Times New Roman" w:hAnsi="Times New Roman"/>
                <w:sz w:val="24"/>
                <w:szCs w:val="24"/>
                <w:lang w:eastAsia="ko-KR"/>
              </w:rPr>
              <w:t>,</w:t>
            </w:r>
            <w:r w:rsidRPr="00D818B7">
              <w:rPr>
                <w:rFonts w:ascii="Times New Roman" w:eastAsia="Times New Roman" w:hAnsi="Times New Roman"/>
                <w:sz w:val="24"/>
                <w:szCs w:val="24"/>
                <w:lang w:eastAsia="ko-KR"/>
              </w:rPr>
              <w:t>955</w:t>
            </w:r>
          </w:p>
        </w:tc>
        <w:tc>
          <w:tcPr>
            <w:tcW w:w="1949" w:type="dxa"/>
            <w:tcBorders>
              <w:bottom w:val="single" w:sz="4" w:space="0" w:color="auto"/>
            </w:tcBorders>
          </w:tcPr>
          <w:p w14:paraId="37785765" w14:textId="77777777" w:rsidR="00D818B7" w:rsidRDefault="00D818B7" w:rsidP="009D5DFD">
            <w:pPr>
              <w:spacing w:line="240" w:lineRule="auto"/>
              <w:jc w:val="center"/>
            </w:pPr>
            <w:r w:rsidRPr="009E2049">
              <w:rPr>
                <w:rFonts w:ascii="Times New Roman" w:eastAsia="Times New Roman" w:hAnsi="Times New Roman"/>
                <w:sz w:val="24"/>
                <w:szCs w:val="24"/>
                <w:lang w:eastAsia="ko-KR"/>
              </w:rPr>
              <w:t>длительный</w:t>
            </w:r>
          </w:p>
        </w:tc>
      </w:tr>
      <w:tr w:rsidR="0008237A" w:rsidRPr="0008237A" w14:paraId="47EA966B" w14:textId="77777777" w:rsidTr="00DE5865">
        <w:trPr>
          <w:trHeight w:val="348"/>
          <w:jc w:val="center"/>
        </w:trPr>
        <w:tc>
          <w:tcPr>
            <w:tcW w:w="851" w:type="dxa"/>
            <w:tcBorders>
              <w:bottom w:val="nil"/>
            </w:tcBorders>
          </w:tcPr>
          <w:p w14:paraId="6665CE5E" w14:textId="77777777" w:rsidR="0008237A" w:rsidRDefault="0008237A" w:rsidP="009D5DFD">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2.2</w:t>
            </w:r>
          </w:p>
        </w:tc>
        <w:tc>
          <w:tcPr>
            <w:tcW w:w="1183" w:type="dxa"/>
            <w:tcBorders>
              <w:bottom w:val="nil"/>
            </w:tcBorders>
          </w:tcPr>
          <w:p w14:paraId="6AAAE934" w14:textId="6E439B1A"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0</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767</w:t>
            </w:r>
          </w:p>
        </w:tc>
        <w:tc>
          <w:tcPr>
            <w:tcW w:w="1368" w:type="dxa"/>
            <w:tcBorders>
              <w:bottom w:val="nil"/>
            </w:tcBorders>
          </w:tcPr>
          <w:p w14:paraId="39C14FCD"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высокий</w:t>
            </w:r>
          </w:p>
        </w:tc>
        <w:tc>
          <w:tcPr>
            <w:tcW w:w="1134" w:type="dxa"/>
            <w:tcBorders>
              <w:bottom w:val="nil"/>
            </w:tcBorders>
          </w:tcPr>
          <w:p w14:paraId="481F3221" w14:textId="42B38A09"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5</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03</w:t>
            </w:r>
          </w:p>
        </w:tc>
        <w:tc>
          <w:tcPr>
            <w:tcW w:w="1418" w:type="dxa"/>
            <w:tcBorders>
              <w:bottom w:val="nil"/>
            </w:tcBorders>
          </w:tcPr>
          <w:p w14:paraId="6FD300D7"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умеренный</w:t>
            </w:r>
          </w:p>
        </w:tc>
        <w:tc>
          <w:tcPr>
            <w:tcW w:w="1843" w:type="dxa"/>
            <w:tcBorders>
              <w:bottom w:val="nil"/>
            </w:tcBorders>
          </w:tcPr>
          <w:p w14:paraId="0CD424AE" w14:textId="68A834C8"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0</w:t>
            </w:r>
            <w:r w:rsidR="00CC21A9">
              <w:rPr>
                <w:rFonts w:ascii="Times New Roman" w:eastAsia="Times New Roman" w:hAnsi="Times New Roman"/>
                <w:sz w:val="24"/>
                <w:szCs w:val="24"/>
                <w:lang w:eastAsia="ko-KR"/>
              </w:rPr>
              <w:t>,</w:t>
            </w:r>
            <w:r w:rsidRPr="0008237A">
              <w:rPr>
                <w:rFonts w:ascii="Times New Roman" w:eastAsia="Times New Roman" w:hAnsi="Times New Roman"/>
                <w:sz w:val="24"/>
                <w:szCs w:val="24"/>
                <w:lang w:eastAsia="ko-KR"/>
              </w:rPr>
              <w:t>687</w:t>
            </w:r>
          </w:p>
        </w:tc>
        <w:tc>
          <w:tcPr>
            <w:tcW w:w="1949" w:type="dxa"/>
            <w:tcBorders>
              <w:bottom w:val="nil"/>
            </w:tcBorders>
          </w:tcPr>
          <w:p w14:paraId="418FE254" w14:textId="77777777" w:rsidR="0008237A" w:rsidRPr="0008237A" w:rsidRDefault="0008237A" w:rsidP="009D5DFD">
            <w:pPr>
              <w:spacing w:after="0" w:line="240" w:lineRule="auto"/>
              <w:jc w:val="center"/>
              <w:rPr>
                <w:rFonts w:ascii="Times New Roman" w:eastAsia="Times New Roman" w:hAnsi="Times New Roman"/>
                <w:sz w:val="24"/>
                <w:szCs w:val="24"/>
                <w:lang w:eastAsia="ko-KR"/>
              </w:rPr>
            </w:pPr>
            <w:r w:rsidRPr="0008237A">
              <w:rPr>
                <w:rFonts w:ascii="Times New Roman" w:eastAsia="Times New Roman" w:hAnsi="Times New Roman"/>
                <w:sz w:val="24"/>
                <w:szCs w:val="24"/>
                <w:lang w:eastAsia="ko-KR"/>
              </w:rPr>
              <w:t>длительный</w:t>
            </w:r>
          </w:p>
        </w:tc>
      </w:tr>
    </w:tbl>
    <w:p w14:paraId="0D9961EA" w14:textId="77777777" w:rsidR="001D747F" w:rsidRPr="001D747F" w:rsidRDefault="001D747F">
      <w:pPr>
        <w:rPr>
          <w:rFonts w:ascii="Times New Roman" w:hAnsi="Times New Roman"/>
          <w:sz w:val="28"/>
        </w:rPr>
      </w:pPr>
      <w:r w:rsidRPr="001D747F">
        <w:rPr>
          <w:rFonts w:ascii="Times New Roman" w:hAnsi="Times New Roman"/>
          <w:sz w:val="28"/>
        </w:rPr>
        <w:lastRenderedPageBreak/>
        <w:t>Продолжение таблицы 7</w:t>
      </w:r>
    </w:p>
    <w:tbl>
      <w:tblPr>
        <w:tblStyle w:val="13"/>
        <w:tblW w:w="0" w:type="auto"/>
        <w:jc w:val="center"/>
        <w:tblLayout w:type="fixed"/>
        <w:tblLook w:val="04A0" w:firstRow="1" w:lastRow="0" w:firstColumn="1" w:lastColumn="0" w:noHBand="0" w:noVBand="1"/>
      </w:tblPr>
      <w:tblGrid>
        <w:gridCol w:w="959"/>
        <w:gridCol w:w="1183"/>
        <w:gridCol w:w="1368"/>
        <w:gridCol w:w="1134"/>
        <w:gridCol w:w="1418"/>
        <w:gridCol w:w="1843"/>
        <w:gridCol w:w="1949"/>
      </w:tblGrid>
      <w:tr w:rsidR="001D747F" w:rsidRPr="00CC21A9" w14:paraId="142E83A7" w14:textId="77777777" w:rsidTr="000161DD">
        <w:trPr>
          <w:jc w:val="center"/>
        </w:trPr>
        <w:tc>
          <w:tcPr>
            <w:tcW w:w="959" w:type="dxa"/>
          </w:tcPr>
          <w:p w14:paraId="504DF5B8" w14:textId="77777777" w:rsidR="001D747F" w:rsidRPr="00CC21A9" w:rsidRDefault="001D747F" w:rsidP="001D747F">
            <w:pPr>
              <w:spacing w:after="0" w:line="240" w:lineRule="auto"/>
              <w:jc w:val="center"/>
              <w:rPr>
                <w:rFonts w:ascii="Times New Roman" w:eastAsia="Times New Roman" w:hAnsi="Times New Roman"/>
                <w:bCs/>
                <w:sz w:val="24"/>
                <w:szCs w:val="24"/>
                <w:lang w:eastAsia="ko-KR"/>
              </w:rPr>
            </w:pPr>
            <w:r w:rsidRPr="00CC21A9">
              <w:rPr>
                <w:rFonts w:ascii="Times New Roman" w:eastAsia="Times New Roman" w:hAnsi="Times New Roman"/>
                <w:bCs/>
                <w:sz w:val="24"/>
                <w:szCs w:val="24"/>
                <w:lang w:eastAsia="ko-KR"/>
              </w:rPr>
              <w:t>1</w:t>
            </w:r>
          </w:p>
        </w:tc>
        <w:tc>
          <w:tcPr>
            <w:tcW w:w="1183" w:type="dxa"/>
          </w:tcPr>
          <w:p w14:paraId="59D87806" w14:textId="77777777" w:rsidR="001D747F" w:rsidRPr="00CC21A9" w:rsidRDefault="001D747F" w:rsidP="001D747F">
            <w:pPr>
              <w:spacing w:after="0" w:line="240" w:lineRule="auto"/>
              <w:jc w:val="center"/>
              <w:rPr>
                <w:rFonts w:ascii="Times New Roman" w:eastAsia="Times New Roman" w:hAnsi="Times New Roman"/>
                <w:bCs/>
                <w:sz w:val="24"/>
                <w:szCs w:val="24"/>
                <w:lang w:eastAsia="ko-KR"/>
              </w:rPr>
            </w:pPr>
            <w:r w:rsidRPr="00CC21A9">
              <w:rPr>
                <w:rFonts w:ascii="Times New Roman" w:eastAsia="Times New Roman" w:hAnsi="Times New Roman"/>
                <w:bCs/>
                <w:sz w:val="24"/>
                <w:szCs w:val="24"/>
                <w:lang w:eastAsia="ko-KR"/>
              </w:rPr>
              <w:t>2</w:t>
            </w:r>
          </w:p>
        </w:tc>
        <w:tc>
          <w:tcPr>
            <w:tcW w:w="1368" w:type="dxa"/>
          </w:tcPr>
          <w:p w14:paraId="60815266" w14:textId="77777777" w:rsidR="001D747F" w:rsidRPr="00CC21A9" w:rsidRDefault="001D747F" w:rsidP="001D747F">
            <w:pPr>
              <w:spacing w:after="0" w:line="240" w:lineRule="auto"/>
              <w:jc w:val="center"/>
              <w:rPr>
                <w:rFonts w:ascii="Times New Roman" w:eastAsia="Times New Roman" w:hAnsi="Times New Roman"/>
                <w:bCs/>
                <w:sz w:val="24"/>
                <w:szCs w:val="24"/>
                <w:lang w:eastAsia="ko-KR"/>
              </w:rPr>
            </w:pPr>
            <w:r w:rsidRPr="00CC21A9">
              <w:rPr>
                <w:rFonts w:ascii="Times New Roman" w:eastAsia="Times New Roman" w:hAnsi="Times New Roman"/>
                <w:bCs/>
                <w:sz w:val="24"/>
                <w:szCs w:val="24"/>
                <w:lang w:eastAsia="ko-KR"/>
              </w:rPr>
              <w:t>3</w:t>
            </w:r>
          </w:p>
        </w:tc>
        <w:tc>
          <w:tcPr>
            <w:tcW w:w="1134" w:type="dxa"/>
          </w:tcPr>
          <w:p w14:paraId="5C42F330" w14:textId="77777777" w:rsidR="001D747F" w:rsidRPr="00CC21A9" w:rsidRDefault="001D747F" w:rsidP="001D747F">
            <w:pPr>
              <w:spacing w:after="0" w:line="240" w:lineRule="auto"/>
              <w:jc w:val="center"/>
              <w:rPr>
                <w:rFonts w:ascii="Times New Roman" w:eastAsia="Times New Roman" w:hAnsi="Times New Roman"/>
                <w:bCs/>
                <w:sz w:val="24"/>
                <w:szCs w:val="24"/>
                <w:lang w:eastAsia="ko-KR"/>
              </w:rPr>
            </w:pPr>
            <w:r w:rsidRPr="00CC21A9">
              <w:rPr>
                <w:rFonts w:ascii="Times New Roman" w:eastAsia="Times New Roman" w:hAnsi="Times New Roman"/>
                <w:bCs/>
                <w:sz w:val="24"/>
                <w:szCs w:val="24"/>
                <w:lang w:eastAsia="ko-KR"/>
              </w:rPr>
              <w:t>4</w:t>
            </w:r>
          </w:p>
        </w:tc>
        <w:tc>
          <w:tcPr>
            <w:tcW w:w="1418" w:type="dxa"/>
          </w:tcPr>
          <w:p w14:paraId="0F785401" w14:textId="77777777" w:rsidR="001D747F" w:rsidRPr="00CC21A9" w:rsidRDefault="001D747F" w:rsidP="001D747F">
            <w:pPr>
              <w:spacing w:after="0" w:line="240" w:lineRule="auto"/>
              <w:jc w:val="center"/>
              <w:rPr>
                <w:rFonts w:ascii="Times New Roman" w:eastAsia="Times New Roman" w:hAnsi="Times New Roman"/>
                <w:bCs/>
                <w:sz w:val="24"/>
                <w:szCs w:val="24"/>
                <w:lang w:eastAsia="ko-KR"/>
              </w:rPr>
            </w:pPr>
            <w:r w:rsidRPr="00CC21A9">
              <w:rPr>
                <w:rFonts w:ascii="Times New Roman" w:eastAsia="Times New Roman" w:hAnsi="Times New Roman"/>
                <w:bCs/>
                <w:sz w:val="24"/>
                <w:szCs w:val="24"/>
                <w:lang w:eastAsia="ko-KR"/>
              </w:rPr>
              <w:t>5</w:t>
            </w:r>
          </w:p>
        </w:tc>
        <w:tc>
          <w:tcPr>
            <w:tcW w:w="1843" w:type="dxa"/>
          </w:tcPr>
          <w:p w14:paraId="163B5C7E" w14:textId="77777777" w:rsidR="001D747F" w:rsidRPr="00CC21A9" w:rsidRDefault="001D747F" w:rsidP="001D747F">
            <w:pPr>
              <w:spacing w:after="0" w:line="240" w:lineRule="auto"/>
              <w:jc w:val="center"/>
              <w:rPr>
                <w:rFonts w:ascii="Times New Roman" w:eastAsia="Times New Roman" w:hAnsi="Times New Roman"/>
                <w:bCs/>
                <w:sz w:val="24"/>
                <w:szCs w:val="24"/>
                <w:lang w:eastAsia="ko-KR"/>
              </w:rPr>
            </w:pPr>
            <w:r w:rsidRPr="00CC21A9">
              <w:rPr>
                <w:rFonts w:ascii="Times New Roman" w:eastAsia="Times New Roman" w:hAnsi="Times New Roman"/>
                <w:bCs/>
                <w:sz w:val="24"/>
                <w:szCs w:val="24"/>
                <w:lang w:eastAsia="ko-KR"/>
              </w:rPr>
              <w:t>6</w:t>
            </w:r>
          </w:p>
        </w:tc>
        <w:tc>
          <w:tcPr>
            <w:tcW w:w="1949" w:type="dxa"/>
          </w:tcPr>
          <w:p w14:paraId="7E58151A" w14:textId="77777777" w:rsidR="001D747F" w:rsidRPr="00CC21A9" w:rsidRDefault="001D747F" w:rsidP="001D747F">
            <w:pPr>
              <w:spacing w:after="0" w:line="240" w:lineRule="auto"/>
              <w:jc w:val="center"/>
              <w:rPr>
                <w:rFonts w:ascii="Times New Roman" w:eastAsia="Times New Roman" w:hAnsi="Times New Roman"/>
                <w:bCs/>
                <w:sz w:val="24"/>
                <w:szCs w:val="24"/>
                <w:lang w:eastAsia="ko-KR"/>
              </w:rPr>
            </w:pPr>
            <w:r w:rsidRPr="00CC21A9">
              <w:rPr>
                <w:rFonts w:ascii="Times New Roman" w:eastAsia="Times New Roman" w:hAnsi="Times New Roman"/>
                <w:bCs/>
                <w:sz w:val="24"/>
                <w:szCs w:val="24"/>
                <w:lang w:eastAsia="ko-KR"/>
              </w:rPr>
              <w:t>7</w:t>
            </w:r>
          </w:p>
        </w:tc>
      </w:tr>
      <w:tr w:rsidR="001D747F" w:rsidRPr="00CC21A9" w14:paraId="3FC736DB" w14:textId="77777777" w:rsidTr="000161DD">
        <w:trPr>
          <w:jc w:val="center"/>
        </w:trPr>
        <w:tc>
          <w:tcPr>
            <w:tcW w:w="959" w:type="dxa"/>
          </w:tcPr>
          <w:p w14:paraId="577D6539" w14:textId="77777777" w:rsidR="001D747F" w:rsidRPr="00CC21A9" w:rsidRDefault="001D747F" w:rsidP="009D5DFD">
            <w:pPr>
              <w:spacing w:after="0" w:line="240" w:lineRule="auto"/>
              <w:jc w:val="center"/>
              <w:rPr>
                <w:rFonts w:ascii="Times New Roman" w:hAnsi="Times New Roman"/>
                <w:color w:val="000000"/>
                <w:sz w:val="24"/>
                <w:szCs w:val="24"/>
                <w:lang w:eastAsia="ru-RU"/>
              </w:rPr>
            </w:pPr>
            <w:r w:rsidRPr="00CC21A9">
              <w:rPr>
                <w:rFonts w:ascii="Times New Roman" w:hAnsi="Times New Roman"/>
                <w:color w:val="000000"/>
                <w:sz w:val="24"/>
                <w:szCs w:val="24"/>
                <w:lang w:eastAsia="ru-RU"/>
              </w:rPr>
              <w:t>2.3</w:t>
            </w:r>
          </w:p>
        </w:tc>
        <w:tc>
          <w:tcPr>
            <w:tcW w:w="1183" w:type="dxa"/>
          </w:tcPr>
          <w:p w14:paraId="00A12775" w14:textId="19973D48"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766</w:t>
            </w:r>
          </w:p>
        </w:tc>
        <w:tc>
          <w:tcPr>
            <w:tcW w:w="1368" w:type="dxa"/>
          </w:tcPr>
          <w:p w14:paraId="41736E9F"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высокий</w:t>
            </w:r>
          </w:p>
        </w:tc>
        <w:tc>
          <w:tcPr>
            <w:tcW w:w="1134" w:type="dxa"/>
          </w:tcPr>
          <w:p w14:paraId="0467AFAB" w14:textId="4E0EE8FF"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6</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737</w:t>
            </w:r>
          </w:p>
        </w:tc>
        <w:tc>
          <w:tcPr>
            <w:tcW w:w="1418" w:type="dxa"/>
          </w:tcPr>
          <w:p w14:paraId="18CAF343"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умеренный</w:t>
            </w:r>
          </w:p>
        </w:tc>
        <w:tc>
          <w:tcPr>
            <w:tcW w:w="1843" w:type="dxa"/>
          </w:tcPr>
          <w:p w14:paraId="3CE31766" w14:textId="00A73A41"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95</w:t>
            </w:r>
          </w:p>
        </w:tc>
        <w:tc>
          <w:tcPr>
            <w:tcW w:w="1949" w:type="dxa"/>
          </w:tcPr>
          <w:p w14:paraId="6F057786"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длительный</w:t>
            </w:r>
          </w:p>
        </w:tc>
      </w:tr>
      <w:tr w:rsidR="001D747F" w:rsidRPr="00CC21A9" w14:paraId="5B388E01" w14:textId="77777777" w:rsidTr="000161DD">
        <w:trPr>
          <w:jc w:val="center"/>
        </w:trPr>
        <w:tc>
          <w:tcPr>
            <w:tcW w:w="959" w:type="dxa"/>
          </w:tcPr>
          <w:p w14:paraId="58904E0B" w14:textId="77777777" w:rsidR="001D747F" w:rsidRPr="00CC21A9" w:rsidRDefault="001D747F" w:rsidP="009D5DFD">
            <w:pPr>
              <w:spacing w:after="0" w:line="240" w:lineRule="auto"/>
              <w:jc w:val="center"/>
              <w:rPr>
                <w:rFonts w:ascii="Times New Roman" w:hAnsi="Times New Roman"/>
                <w:color w:val="000000"/>
                <w:sz w:val="24"/>
                <w:szCs w:val="24"/>
                <w:lang w:eastAsia="ru-RU"/>
              </w:rPr>
            </w:pPr>
            <w:r w:rsidRPr="00CC21A9">
              <w:rPr>
                <w:rFonts w:ascii="Times New Roman" w:hAnsi="Times New Roman"/>
                <w:color w:val="000000"/>
                <w:sz w:val="24"/>
                <w:szCs w:val="24"/>
                <w:lang w:eastAsia="ru-RU"/>
              </w:rPr>
              <w:t>2.4</w:t>
            </w:r>
          </w:p>
        </w:tc>
        <w:tc>
          <w:tcPr>
            <w:tcW w:w="1183" w:type="dxa"/>
          </w:tcPr>
          <w:p w14:paraId="330ED7B6" w14:textId="323A0411"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953</w:t>
            </w:r>
          </w:p>
        </w:tc>
        <w:tc>
          <w:tcPr>
            <w:tcW w:w="1368" w:type="dxa"/>
          </w:tcPr>
          <w:p w14:paraId="5B76212E"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высокий</w:t>
            </w:r>
          </w:p>
        </w:tc>
        <w:tc>
          <w:tcPr>
            <w:tcW w:w="1134" w:type="dxa"/>
          </w:tcPr>
          <w:p w14:paraId="5DE3C72A" w14:textId="75F95B9E"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5</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374</w:t>
            </w:r>
          </w:p>
        </w:tc>
        <w:tc>
          <w:tcPr>
            <w:tcW w:w="1418" w:type="dxa"/>
          </w:tcPr>
          <w:p w14:paraId="065C6DDA"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умеренный</w:t>
            </w:r>
          </w:p>
        </w:tc>
        <w:tc>
          <w:tcPr>
            <w:tcW w:w="1843" w:type="dxa"/>
          </w:tcPr>
          <w:p w14:paraId="22EF04A3" w14:textId="0547249A"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859</w:t>
            </w:r>
          </w:p>
        </w:tc>
        <w:tc>
          <w:tcPr>
            <w:tcW w:w="1949" w:type="dxa"/>
          </w:tcPr>
          <w:p w14:paraId="46919CC8"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длительный</w:t>
            </w:r>
          </w:p>
        </w:tc>
      </w:tr>
      <w:tr w:rsidR="001D747F" w:rsidRPr="00CC21A9" w14:paraId="05924A86" w14:textId="77777777" w:rsidTr="000161DD">
        <w:trPr>
          <w:jc w:val="center"/>
        </w:trPr>
        <w:tc>
          <w:tcPr>
            <w:tcW w:w="959" w:type="dxa"/>
          </w:tcPr>
          <w:p w14:paraId="23ACA50A" w14:textId="77777777" w:rsidR="001D747F" w:rsidRPr="00CC21A9" w:rsidRDefault="001D747F" w:rsidP="009D5DFD">
            <w:pPr>
              <w:spacing w:after="0" w:line="240" w:lineRule="auto"/>
              <w:jc w:val="center"/>
              <w:rPr>
                <w:rFonts w:ascii="Times New Roman" w:hAnsi="Times New Roman"/>
                <w:color w:val="000000"/>
                <w:sz w:val="24"/>
                <w:szCs w:val="24"/>
                <w:lang w:eastAsia="ru-RU"/>
              </w:rPr>
            </w:pPr>
            <w:r w:rsidRPr="00CC21A9">
              <w:rPr>
                <w:rFonts w:ascii="Times New Roman" w:hAnsi="Times New Roman"/>
                <w:color w:val="000000"/>
                <w:sz w:val="24"/>
                <w:szCs w:val="24"/>
                <w:lang w:eastAsia="ru-RU"/>
              </w:rPr>
              <w:t>2.5</w:t>
            </w:r>
          </w:p>
        </w:tc>
        <w:tc>
          <w:tcPr>
            <w:tcW w:w="1183" w:type="dxa"/>
          </w:tcPr>
          <w:p w14:paraId="314440F5" w14:textId="78FD009D"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1</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028</w:t>
            </w:r>
          </w:p>
        </w:tc>
        <w:tc>
          <w:tcPr>
            <w:tcW w:w="1368" w:type="dxa"/>
          </w:tcPr>
          <w:p w14:paraId="227CC60E"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высокий</w:t>
            </w:r>
          </w:p>
        </w:tc>
        <w:tc>
          <w:tcPr>
            <w:tcW w:w="1134" w:type="dxa"/>
          </w:tcPr>
          <w:p w14:paraId="27C6D2C4" w14:textId="03AF7937"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6</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132</w:t>
            </w:r>
          </w:p>
        </w:tc>
        <w:tc>
          <w:tcPr>
            <w:tcW w:w="1418" w:type="dxa"/>
          </w:tcPr>
          <w:p w14:paraId="11906E37"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умеренный</w:t>
            </w:r>
          </w:p>
        </w:tc>
        <w:tc>
          <w:tcPr>
            <w:tcW w:w="1843" w:type="dxa"/>
          </w:tcPr>
          <w:p w14:paraId="6CE0F29E" w14:textId="4E72D031"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958</w:t>
            </w:r>
          </w:p>
        </w:tc>
        <w:tc>
          <w:tcPr>
            <w:tcW w:w="1949" w:type="dxa"/>
          </w:tcPr>
          <w:p w14:paraId="0CC891E9"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длительный</w:t>
            </w:r>
          </w:p>
        </w:tc>
      </w:tr>
      <w:tr w:rsidR="001D747F" w:rsidRPr="00CC21A9" w14:paraId="19867ACB" w14:textId="77777777" w:rsidTr="000161DD">
        <w:trPr>
          <w:jc w:val="center"/>
        </w:trPr>
        <w:tc>
          <w:tcPr>
            <w:tcW w:w="959" w:type="dxa"/>
          </w:tcPr>
          <w:p w14:paraId="5841B6F8" w14:textId="77777777" w:rsidR="001D747F" w:rsidRPr="00CC21A9" w:rsidRDefault="001D747F" w:rsidP="009D5DFD">
            <w:pPr>
              <w:spacing w:after="0" w:line="240" w:lineRule="auto"/>
              <w:jc w:val="center"/>
              <w:rPr>
                <w:rFonts w:ascii="Times New Roman" w:hAnsi="Times New Roman"/>
                <w:color w:val="000000"/>
                <w:sz w:val="24"/>
                <w:szCs w:val="24"/>
                <w:lang w:eastAsia="ru-RU"/>
              </w:rPr>
            </w:pPr>
            <w:r w:rsidRPr="00CC21A9">
              <w:rPr>
                <w:rFonts w:ascii="Times New Roman" w:hAnsi="Times New Roman"/>
                <w:color w:val="000000"/>
                <w:sz w:val="24"/>
                <w:szCs w:val="24"/>
                <w:lang w:eastAsia="ru-RU"/>
              </w:rPr>
              <w:t>2.6</w:t>
            </w:r>
          </w:p>
        </w:tc>
        <w:tc>
          <w:tcPr>
            <w:tcW w:w="1183" w:type="dxa"/>
          </w:tcPr>
          <w:p w14:paraId="6C151C16" w14:textId="2A690827"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1</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007</w:t>
            </w:r>
          </w:p>
        </w:tc>
        <w:tc>
          <w:tcPr>
            <w:tcW w:w="1368" w:type="dxa"/>
          </w:tcPr>
          <w:p w14:paraId="00E36996"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высокий</w:t>
            </w:r>
          </w:p>
        </w:tc>
        <w:tc>
          <w:tcPr>
            <w:tcW w:w="1134" w:type="dxa"/>
          </w:tcPr>
          <w:p w14:paraId="2F56610E" w14:textId="3B81AFCB"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5</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685</w:t>
            </w:r>
          </w:p>
        </w:tc>
        <w:tc>
          <w:tcPr>
            <w:tcW w:w="1418" w:type="dxa"/>
          </w:tcPr>
          <w:p w14:paraId="1FD62D75"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умеренный</w:t>
            </w:r>
          </w:p>
        </w:tc>
        <w:tc>
          <w:tcPr>
            <w:tcW w:w="1843" w:type="dxa"/>
          </w:tcPr>
          <w:p w14:paraId="769A9889" w14:textId="7EF8F561"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893</w:t>
            </w:r>
          </w:p>
        </w:tc>
        <w:tc>
          <w:tcPr>
            <w:tcW w:w="1949" w:type="dxa"/>
          </w:tcPr>
          <w:p w14:paraId="23DABCB7"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длительный</w:t>
            </w:r>
          </w:p>
        </w:tc>
      </w:tr>
      <w:tr w:rsidR="001D747F" w:rsidRPr="0008237A" w14:paraId="71B21D79" w14:textId="77777777" w:rsidTr="000161DD">
        <w:trPr>
          <w:jc w:val="center"/>
        </w:trPr>
        <w:tc>
          <w:tcPr>
            <w:tcW w:w="959" w:type="dxa"/>
          </w:tcPr>
          <w:p w14:paraId="57218E11" w14:textId="77777777" w:rsidR="001D747F" w:rsidRPr="00CC21A9" w:rsidRDefault="001D747F" w:rsidP="009D5DFD">
            <w:pPr>
              <w:spacing w:after="0" w:line="240" w:lineRule="auto"/>
              <w:jc w:val="center"/>
              <w:rPr>
                <w:rFonts w:ascii="Times New Roman" w:hAnsi="Times New Roman"/>
                <w:color w:val="000000"/>
                <w:sz w:val="24"/>
                <w:szCs w:val="24"/>
                <w:lang w:eastAsia="ru-RU"/>
              </w:rPr>
            </w:pPr>
            <w:r w:rsidRPr="00CC21A9">
              <w:rPr>
                <w:rFonts w:ascii="Times New Roman" w:hAnsi="Times New Roman"/>
                <w:color w:val="000000"/>
                <w:sz w:val="24"/>
                <w:szCs w:val="24"/>
                <w:lang w:eastAsia="ru-RU"/>
              </w:rPr>
              <w:t>2.7</w:t>
            </w:r>
          </w:p>
        </w:tc>
        <w:tc>
          <w:tcPr>
            <w:tcW w:w="1183" w:type="dxa"/>
          </w:tcPr>
          <w:p w14:paraId="3D541797" w14:textId="01F46655"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702</w:t>
            </w:r>
          </w:p>
        </w:tc>
        <w:tc>
          <w:tcPr>
            <w:tcW w:w="1368" w:type="dxa"/>
          </w:tcPr>
          <w:p w14:paraId="5E19C788"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высокий</w:t>
            </w:r>
          </w:p>
        </w:tc>
        <w:tc>
          <w:tcPr>
            <w:tcW w:w="1134" w:type="dxa"/>
          </w:tcPr>
          <w:p w14:paraId="1E0897C8" w14:textId="6D9A8A1C"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5</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094</w:t>
            </w:r>
          </w:p>
        </w:tc>
        <w:tc>
          <w:tcPr>
            <w:tcW w:w="1418" w:type="dxa"/>
          </w:tcPr>
          <w:p w14:paraId="4AB3924C" w14:textId="77777777" w:rsidR="001D747F" w:rsidRPr="00CC21A9" w:rsidRDefault="001D747F" w:rsidP="009D5DFD">
            <w:pPr>
              <w:spacing w:line="240" w:lineRule="auto"/>
              <w:jc w:val="center"/>
            </w:pPr>
            <w:r w:rsidRPr="00CC21A9">
              <w:rPr>
                <w:rFonts w:ascii="Times New Roman" w:eastAsia="Times New Roman" w:hAnsi="Times New Roman"/>
                <w:sz w:val="24"/>
                <w:szCs w:val="24"/>
                <w:lang w:eastAsia="ko-KR"/>
              </w:rPr>
              <w:t>умеренный</w:t>
            </w:r>
          </w:p>
        </w:tc>
        <w:tc>
          <w:tcPr>
            <w:tcW w:w="1843" w:type="dxa"/>
          </w:tcPr>
          <w:p w14:paraId="660041C0" w14:textId="54355E24" w:rsidR="001D747F" w:rsidRPr="00CC21A9" w:rsidRDefault="001D747F" w:rsidP="009D5DFD">
            <w:pPr>
              <w:spacing w:after="0" w:line="240" w:lineRule="auto"/>
              <w:jc w:val="center"/>
              <w:rPr>
                <w:rFonts w:ascii="Times New Roman" w:eastAsia="Times New Roman" w:hAnsi="Times New Roman"/>
                <w:sz w:val="24"/>
                <w:szCs w:val="24"/>
                <w:lang w:eastAsia="ko-KR"/>
              </w:rPr>
            </w:pPr>
            <w:r w:rsidRPr="00CC21A9">
              <w:rPr>
                <w:rFonts w:ascii="Times New Roman" w:eastAsia="Times New Roman" w:hAnsi="Times New Roman"/>
                <w:sz w:val="24"/>
                <w:szCs w:val="24"/>
                <w:lang w:eastAsia="ko-KR"/>
              </w:rPr>
              <w:t>0</w:t>
            </w:r>
            <w:r w:rsidR="00CC21A9" w:rsidRPr="00CC21A9">
              <w:rPr>
                <w:rFonts w:ascii="Times New Roman" w:eastAsia="Times New Roman" w:hAnsi="Times New Roman"/>
                <w:sz w:val="24"/>
                <w:szCs w:val="24"/>
                <w:lang w:eastAsia="ko-KR"/>
              </w:rPr>
              <w:t>,</w:t>
            </w:r>
            <w:r w:rsidRPr="00CC21A9">
              <w:rPr>
                <w:rFonts w:ascii="Times New Roman" w:eastAsia="Times New Roman" w:hAnsi="Times New Roman"/>
                <w:sz w:val="24"/>
                <w:szCs w:val="24"/>
                <w:lang w:eastAsia="ko-KR"/>
              </w:rPr>
              <w:t>926</w:t>
            </w:r>
          </w:p>
        </w:tc>
        <w:tc>
          <w:tcPr>
            <w:tcW w:w="1949" w:type="dxa"/>
          </w:tcPr>
          <w:p w14:paraId="32E76247" w14:textId="77777777" w:rsidR="001D747F" w:rsidRDefault="001D747F" w:rsidP="009D5DFD">
            <w:pPr>
              <w:spacing w:line="240" w:lineRule="auto"/>
              <w:jc w:val="center"/>
            </w:pPr>
            <w:r w:rsidRPr="00CC21A9">
              <w:rPr>
                <w:rFonts w:ascii="Times New Roman" w:eastAsia="Times New Roman" w:hAnsi="Times New Roman"/>
                <w:sz w:val="24"/>
                <w:szCs w:val="24"/>
                <w:lang w:eastAsia="ko-KR"/>
              </w:rPr>
              <w:t>длительный</w:t>
            </w:r>
          </w:p>
        </w:tc>
      </w:tr>
    </w:tbl>
    <w:p w14:paraId="5921A96F" w14:textId="77777777" w:rsidR="000161DD" w:rsidRDefault="000161DD" w:rsidP="009D5DFD">
      <w:pPr>
        <w:tabs>
          <w:tab w:val="left" w:pos="5955"/>
        </w:tabs>
        <w:spacing w:after="0" w:line="240" w:lineRule="auto"/>
        <w:ind w:firstLine="709"/>
        <w:jc w:val="both"/>
        <w:rPr>
          <w:rFonts w:ascii="Times New Roman" w:hAnsi="Times New Roman"/>
          <w:sz w:val="28"/>
          <w:szCs w:val="28"/>
        </w:rPr>
      </w:pPr>
    </w:p>
    <w:p w14:paraId="7B6DF88A" w14:textId="77777777" w:rsidR="00E27179" w:rsidRDefault="00E27179" w:rsidP="004E1120">
      <w:pPr>
        <w:tabs>
          <w:tab w:val="left" w:pos="5955"/>
        </w:tabs>
        <w:spacing w:after="0" w:line="240" w:lineRule="auto"/>
        <w:ind w:firstLine="567"/>
        <w:jc w:val="both"/>
        <w:rPr>
          <w:rFonts w:ascii="Times New Roman" w:hAnsi="Times New Roman"/>
          <w:sz w:val="28"/>
          <w:szCs w:val="28"/>
        </w:rPr>
      </w:pPr>
      <w:r w:rsidRPr="00E27179">
        <w:rPr>
          <w:rFonts w:ascii="Times New Roman" w:hAnsi="Times New Roman"/>
          <w:sz w:val="28"/>
          <w:szCs w:val="28"/>
        </w:rPr>
        <w:t xml:space="preserve">В результате </w:t>
      </w:r>
      <w:proofErr w:type="spellStart"/>
      <w:r w:rsidRPr="00E27179">
        <w:rPr>
          <w:rFonts w:ascii="Times New Roman" w:hAnsi="Times New Roman"/>
          <w:i/>
          <w:sz w:val="28"/>
          <w:szCs w:val="28"/>
        </w:rPr>
        <w:t>in</w:t>
      </w:r>
      <w:proofErr w:type="spellEnd"/>
      <w:r w:rsidRPr="00E27179">
        <w:rPr>
          <w:rFonts w:ascii="Times New Roman" w:hAnsi="Times New Roman"/>
          <w:i/>
          <w:sz w:val="28"/>
          <w:szCs w:val="28"/>
        </w:rPr>
        <w:t xml:space="preserve"> </w:t>
      </w:r>
      <w:proofErr w:type="spellStart"/>
      <w:r w:rsidRPr="00E27179">
        <w:rPr>
          <w:rFonts w:ascii="Times New Roman" w:hAnsi="Times New Roman"/>
          <w:i/>
          <w:sz w:val="28"/>
          <w:szCs w:val="28"/>
        </w:rPr>
        <w:t>silico</w:t>
      </w:r>
      <w:proofErr w:type="spellEnd"/>
      <w:r w:rsidRPr="00E27179">
        <w:rPr>
          <w:rFonts w:ascii="Times New Roman" w:hAnsi="Times New Roman"/>
          <w:sz w:val="28"/>
          <w:szCs w:val="28"/>
        </w:rPr>
        <w:t xml:space="preserve"> прогнозирования с помощью онлайн </w:t>
      </w:r>
      <w:proofErr w:type="gramStart"/>
      <w:r w:rsidRPr="00E27179">
        <w:rPr>
          <w:rFonts w:ascii="Times New Roman" w:hAnsi="Times New Roman"/>
          <w:sz w:val="28"/>
          <w:szCs w:val="28"/>
        </w:rPr>
        <w:t xml:space="preserve">платформы  </w:t>
      </w:r>
      <w:proofErr w:type="spellStart"/>
      <w:r w:rsidRPr="00E27179">
        <w:rPr>
          <w:rFonts w:ascii="Times New Roman" w:hAnsi="Times New Roman"/>
          <w:sz w:val="28"/>
          <w:szCs w:val="28"/>
        </w:rPr>
        <w:t>ADMETlab</w:t>
      </w:r>
      <w:proofErr w:type="spellEnd"/>
      <w:proofErr w:type="gramEnd"/>
      <w:r w:rsidRPr="00E27179">
        <w:rPr>
          <w:rFonts w:ascii="Times New Roman" w:hAnsi="Times New Roman"/>
          <w:sz w:val="28"/>
          <w:szCs w:val="28"/>
        </w:rPr>
        <w:t xml:space="preserve"> 2.0 установлено, что исследуемые соединения характеризуются благоприятными фа</w:t>
      </w:r>
      <w:r w:rsidR="002806BD">
        <w:rPr>
          <w:rFonts w:ascii="Times New Roman" w:hAnsi="Times New Roman"/>
          <w:sz w:val="28"/>
          <w:szCs w:val="28"/>
        </w:rPr>
        <w:t>рмакокинетическими параметрами. Согласно данным таблицы 7 з</w:t>
      </w:r>
      <w:r w:rsidRPr="00E27179">
        <w:rPr>
          <w:rFonts w:ascii="Times New Roman" w:hAnsi="Times New Roman"/>
          <w:sz w:val="28"/>
          <w:szCs w:val="28"/>
        </w:rPr>
        <w:t>начения объ</w:t>
      </w:r>
      <w:r w:rsidR="00F84945">
        <w:rPr>
          <w:rFonts w:ascii="Times New Roman" w:hAnsi="Times New Roman"/>
          <w:sz w:val="28"/>
          <w:szCs w:val="28"/>
        </w:rPr>
        <w:t>ема распределения (</w:t>
      </w:r>
      <w:proofErr w:type="spellStart"/>
      <w:r w:rsidR="00F84945">
        <w:rPr>
          <w:rFonts w:ascii="Times New Roman" w:hAnsi="Times New Roman"/>
          <w:sz w:val="28"/>
          <w:szCs w:val="28"/>
        </w:rPr>
        <w:t>V</w:t>
      </w:r>
      <w:r w:rsidR="00F84945" w:rsidRPr="0044601A">
        <w:rPr>
          <w:rFonts w:ascii="Times New Roman" w:hAnsi="Times New Roman"/>
          <w:sz w:val="28"/>
          <w:szCs w:val="28"/>
          <w:vertAlign w:val="subscript"/>
        </w:rPr>
        <w:t>d</w:t>
      </w:r>
      <w:proofErr w:type="spellEnd"/>
      <w:r w:rsidR="00F84945">
        <w:rPr>
          <w:rFonts w:ascii="Times New Roman" w:hAnsi="Times New Roman"/>
          <w:sz w:val="28"/>
          <w:szCs w:val="28"/>
        </w:rPr>
        <w:t>) варьируется</w:t>
      </w:r>
      <w:r w:rsidRPr="00E27179">
        <w:rPr>
          <w:rFonts w:ascii="Times New Roman" w:hAnsi="Times New Roman"/>
          <w:sz w:val="28"/>
          <w:szCs w:val="28"/>
        </w:rPr>
        <w:t xml:space="preserve"> в пределах 0,702–1,138 л/кг, что соответствует оптимальному диапазону (0,04–20 л/кг) и свидетельствует о выраженной способности соединений распределяться в тканях организма.</w:t>
      </w:r>
    </w:p>
    <w:p w14:paraId="44E4B194" w14:textId="38C5E77E" w:rsidR="00E27179" w:rsidRDefault="00E27179" w:rsidP="004E1120">
      <w:pPr>
        <w:tabs>
          <w:tab w:val="left" w:pos="5955"/>
        </w:tabs>
        <w:spacing w:after="0" w:line="240" w:lineRule="auto"/>
        <w:ind w:firstLine="567"/>
        <w:jc w:val="both"/>
        <w:rPr>
          <w:rFonts w:ascii="Times New Roman" w:hAnsi="Times New Roman"/>
          <w:sz w:val="28"/>
          <w:szCs w:val="28"/>
        </w:rPr>
      </w:pPr>
      <w:r w:rsidRPr="00E27179">
        <w:rPr>
          <w:rFonts w:ascii="Times New Roman" w:hAnsi="Times New Roman"/>
          <w:sz w:val="28"/>
          <w:szCs w:val="28"/>
        </w:rPr>
        <w:t>Показатели клиренса (</w:t>
      </w:r>
      <w:proofErr w:type="spellStart"/>
      <w:r w:rsidRPr="00E27179">
        <w:rPr>
          <w:rFonts w:ascii="Times New Roman" w:hAnsi="Times New Roman"/>
          <w:sz w:val="28"/>
          <w:szCs w:val="28"/>
        </w:rPr>
        <w:t>Cl</w:t>
      </w:r>
      <w:proofErr w:type="spellEnd"/>
      <w:r w:rsidRPr="00E27179">
        <w:rPr>
          <w:rFonts w:ascii="Times New Roman" w:hAnsi="Times New Roman"/>
          <w:sz w:val="28"/>
          <w:szCs w:val="28"/>
        </w:rPr>
        <w:t>) находят</w:t>
      </w:r>
      <w:r w:rsidR="0044601A">
        <w:rPr>
          <w:rFonts w:ascii="Times New Roman" w:hAnsi="Times New Roman"/>
          <w:sz w:val="28"/>
          <w:szCs w:val="28"/>
        </w:rPr>
        <w:t>ся в интервале 5,03–8,33 мл/мин*</w:t>
      </w:r>
      <w:r w:rsidRPr="00E27179">
        <w:rPr>
          <w:rFonts w:ascii="Times New Roman" w:hAnsi="Times New Roman"/>
          <w:sz w:val="28"/>
          <w:szCs w:val="28"/>
        </w:rPr>
        <w:t>кг и относятся к категории умеренного клиренса, что указывает на сбалансированную скорость элиминации исследуемых соединений.</w:t>
      </w:r>
    </w:p>
    <w:p w14:paraId="147D66E4" w14:textId="77777777" w:rsidR="00E27179" w:rsidRPr="00E27179" w:rsidRDefault="00E27179" w:rsidP="004E1120">
      <w:pPr>
        <w:tabs>
          <w:tab w:val="left" w:pos="5955"/>
        </w:tabs>
        <w:spacing w:after="0" w:line="240" w:lineRule="auto"/>
        <w:ind w:firstLine="567"/>
        <w:jc w:val="both"/>
        <w:rPr>
          <w:rFonts w:ascii="Times New Roman" w:hAnsi="Times New Roman"/>
          <w:sz w:val="28"/>
          <w:szCs w:val="28"/>
        </w:rPr>
      </w:pPr>
      <w:r w:rsidRPr="00E27179">
        <w:rPr>
          <w:rFonts w:ascii="Times New Roman" w:hAnsi="Times New Roman"/>
          <w:sz w:val="28"/>
          <w:szCs w:val="28"/>
        </w:rPr>
        <w:t xml:space="preserve">Прогнозируемые значения периода полувыведения представлены в виде вероятности отнесения соединений к категории с длительным периодом полувыведения </w:t>
      </w:r>
      <w:r w:rsidR="00EA6FE2" w:rsidRPr="00E27179">
        <w:rPr>
          <w:rFonts w:ascii="Times New Roman" w:hAnsi="Times New Roman"/>
          <w:sz w:val="28"/>
          <w:szCs w:val="28"/>
        </w:rPr>
        <w:t>(T</w:t>
      </w:r>
      <w:proofErr w:type="gramStart"/>
      <w:r w:rsidRPr="0044601A">
        <w:rPr>
          <w:rFonts w:ascii="Times New Roman" w:hAnsi="Times New Roman"/>
          <w:sz w:val="28"/>
          <w:szCs w:val="28"/>
          <w:vertAlign w:val="subscript"/>
        </w:rPr>
        <w:t>½</w:t>
      </w:r>
      <w:r w:rsidRPr="00E27179">
        <w:rPr>
          <w:rFonts w:ascii="Times New Roman" w:hAnsi="Times New Roman"/>
          <w:sz w:val="28"/>
          <w:szCs w:val="28"/>
        </w:rPr>
        <w:t xml:space="preserve"> &gt;</w:t>
      </w:r>
      <w:proofErr w:type="gramEnd"/>
      <w:r w:rsidRPr="00E27179">
        <w:rPr>
          <w:rFonts w:ascii="Times New Roman" w:hAnsi="Times New Roman"/>
          <w:sz w:val="28"/>
          <w:szCs w:val="28"/>
        </w:rPr>
        <w:t xml:space="preserve"> 3 ч). Для всех исследуемых соединений данная вероятность превышает 0,68, что свидетельствует о высокой вероятности их длит</w:t>
      </w:r>
      <w:r>
        <w:rPr>
          <w:rFonts w:ascii="Times New Roman" w:hAnsi="Times New Roman"/>
          <w:sz w:val="28"/>
          <w:szCs w:val="28"/>
        </w:rPr>
        <w:t>ельного присутствия в организме, о возможности пролонгированного действия исследуемых соединений.</w:t>
      </w:r>
    </w:p>
    <w:p w14:paraId="29E0F06D" w14:textId="77777777" w:rsidR="000161DD" w:rsidRDefault="000161DD" w:rsidP="009D5DFD">
      <w:pPr>
        <w:pStyle w:val="afc"/>
        <w:tabs>
          <w:tab w:val="left" w:pos="5955"/>
        </w:tabs>
        <w:spacing w:after="0" w:line="240" w:lineRule="auto"/>
        <w:ind w:left="0" w:firstLine="709"/>
        <w:jc w:val="both"/>
        <w:rPr>
          <w:rFonts w:ascii="Times New Roman" w:hAnsi="Times New Roman"/>
          <w:b/>
          <w:sz w:val="28"/>
          <w:szCs w:val="28"/>
        </w:rPr>
      </w:pPr>
    </w:p>
    <w:p w14:paraId="357456E5" w14:textId="72F99FDB" w:rsidR="001137D2" w:rsidRDefault="00554378" w:rsidP="004E1120">
      <w:pPr>
        <w:pStyle w:val="afc"/>
        <w:tabs>
          <w:tab w:val="left" w:pos="5955"/>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3.2 Синтез </w:t>
      </w:r>
      <w:proofErr w:type="spellStart"/>
      <w:r>
        <w:rPr>
          <w:rFonts w:ascii="Times New Roman" w:hAnsi="Times New Roman"/>
          <w:b/>
          <w:sz w:val="28"/>
          <w:szCs w:val="28"/>
        </w:rPr>
        <w:t>гидразидов</w:t>
      </w:r>
      <w:proofErr w:type="spellEnd"/>
      <w:r w:rsidR="0008237A">
        <w:rPr>
          <w:rFonts w:ascii="Times New Roman" w:hAnsi="Times New Roman"/>
          <w:b/>
          <w:sz w:val="28"/>
          <w:szCs w:val="28"/>
        </w:rPr>
        <w:t xml:space="preserve"> α-метил-β-(</w:t>
      </w:r>
      <w:r w:rsidR="0008237A" w:rsidRPr="0044601A">
        <w:rPr>
          <w:rFonts w:ascii="Times New Roman" w:hAnsi="Times New Roman"/>
          <w:b/>
          <w:i/>
          <w:sz w:val="28"/>
          <w:szCs w:val="28"/>
        </w:rPr>
        <w:t>N</w:t>
      </w:r>
      <w:r w:rsidR="0008237A">
        <w:rPr>
          <w:rFonts w:ascii="Times New Roman" w:hAnsi="Times New Roman"/>
          <w:b/>
          <w:sz w:val="28"/>
          <w:szCs w:val="28"/>
        </w:rPr>
        <w:t>-</w:t>
      </w:r>
      <w:proofErr w:type="spellStart"/>
      <w:proofErr w:type="gramStart"/>
      <w:r w:rsidR="0008237A">
        <w:rPr>
          <w:rFonts w:ascii="Times New Roman" w:hAnsi="Times New Roman"/>
          <w:b/>
          <w:sz w:val="28"/>
          <w:szCs w:val="28"/>
        </w:rPr>
        <w:t>п</w:t>
      </w:r>
      <w:r>
        <w:rPr>
          <w:rFonts w:ascii="Times New Roman" w:hAnsi="Times New Roman"/>
          <w:b/>
          <w:sz w:val="28"/>
          <w:szCs w:val="28"/>
        </w:rPr>
        <w:t>иперидил</w:t>
      </w:r>
      <w:proofErr w:type="spellEnd"/>
      <w:r>
        <w:rPr>
          <w:rFonts w:ascii="Times New Roman" w:hAnsi="Times New Roman"/>
          <w:b/>
          <w:sz w:val="28"/>
          <w:szCs w:val="28"/>
        </w:rPr>
        <w:t>)пропановой</w:t>
      </w:r>
      <w:proofErr w:type="gramEnd"/>
      <w:r>
        <w:rPr>
          <w:rFonts w:ascii="Times New Roman" w:hAnsi="Times New Roman"/>
          <w:b/>
          <w:sz w:val="28"/>
          <w:szCs w:val="28"/>
        </w:rPr>
        <w:t xml:space="preserve"> кислоты и </w:t>
      </w:r>
      <w:r w:rsidR="0008237A">
        <w:rPr>
          <w:rFonts w:ascii="Times New Roman" w:hAnsi="Times New Roman"/>
          <w:b/>
          <w:sz w:val="28"/>
          <w:szCs w:val="28"/>
        </w:rPr>
        <w:t>α-метил-β-(</w:t>
      </w:r>
      <w:r w:rsidR="0008237A" w:rsidRPr="0044601A">
        <w:rPr>
          <w:rFonts w:ascii="Times New Roman" w:hAnsi="Times New Roman"/>
          <w:b/>
          <w:i/>
          <w:sz w:val="28"/>
          <w:szCs w:val="28"/>
        </w:rPr>
        <w:t>N</w:t>
      </w:r>
      <w:r w:rsidR="0008237A">
        <w:rPr>
          <w:rFonts w:ascii="Times New Roman" w:hAnsi="Times New Roman"/>
          <w:b/>
          <w:sz w:val="28"/>
          <w:szCs w:val="28"/>
        </w:rPr>
        <w:t>-</w:t>
      </w:r>
      <w:proofErr w:type="spellStart"/>
      <w:proofErr w:type="gramStart"/>
      <w:r w:rsidR="0008237A">
        <w:rPr>
          <w:rFonts w:ascii="Times New Roman" w:hAnsi="Times New Roman"/>
          <w:b/>
          <w:sz w:val="28"/>
          <w:szCs w:val="28"/>
        </w:rPr>
        <w:t>морфолил</w:t>
      </w:r>
      <w:proofErr w:type="spellEnd"/>
      <w:r w:rsidR="0008237A">
        <w:rPr>
          <w:rFonts w:ascii="Times New Roman" w:hAnsi="Times New Roman"/>
          <w:b/>
          <w:sz w:val="28"/>
          <w:szCs w:val="28"/>
        </w:rPr>
        <w:t>)пропановой</w:t>
      </w:r>
      <w:proofErr w:type="gramEnd"/>
      <w:r w:rsidR="0008237A">
        <w:rPr>
          <w:rFonts w:ascii="Times New Roman" w:hAnsi="Times New Roman"/>
          <w:b/>
          <w:sz w:val="28"/>
          <w:szCs w:val="28"/>
        </w:rPr>
        <w:t xml:space="preserve"> кислоты</w:t>
      </w:r>
    </w:p>
    <w:p w14:paraId="4B366C1A" w14:textId="77777777" w:rsidR="001137D2" w:rsidRDefault="00E31163" w:rsidP="004E1120">
      <w:pPr>
        <w:spacing w:after="0" w:line="240" w:lineRule="auto"/>
        <w:ind w:firstLine="567"/>
        <w:jc w:val="both"/>
        <w:rPr>
          <w:rFonts w:ascii="Times New Roman" w:hAnsi="Times New Roman"/>
          <w:sz w:val="28"/>
          <w:szCs w:val="24"/>
        </w:rPr>
      </w:pPr>
      <w:r w:rsidRPr="00E31163">
        <w:rPr>
          <w:rFonts w:ascii="Times New Roman" w:hAnsi="Times New Roman"/>
          <w:sz w:val="28"/>
          <w:szCs w:val="24"/>
        </w:rPr>
        <w:t xml:space="preserve">Для получения </w:t>
      </w:r>
      <w:proofErr w:type="spellStart"/>
      <w:r w:rsidRPr="00E31163">
        <w:rPr>
          <w:rFonts w:ascii="Times New Roman" w:hAnsi="Times New Roman"/>
          <w:sz w:val="28"/>
          <w:szCs w:val="24"/>
        </w:rPr>
        <w:t>гидразидов</w:t>
      </w:r>
      <w:proofErr w:type="spellEnd"/>
      <w:r w:rsidRPr="00E31163">
        <w:rPr>
          <w:rFonts w:ascii="Times New Roman" w:hAnsi="Times New Roman"/>
          <w:sz w:val="28"/>
          <w:szCs w:val="24"/>
        </w:rPr>
        <w:t xml:space="preserve"> на первом этапе осуществляли синтез </w:t>
      </w:r>
      <w:r>
        <w:rPr>
          <w:rFonts w:ascii="Times New Roman" w:hAnsi="Times New Roman"/>
          <w:sz w:val="28"/>
          <w:szCs w:val="24"/>
        </w:rPr>
        <w:t xml:space="preserve">соответствующих сложных эфиров - </w:t>
      </w:r>
      <w:r w:rsidR="0008237A">
        <w:rPr>
          <w:rFonts w:ascii="Times New Roman" w:eastAsia="Times New Roman" w:hAnsi="Times New Roman"/>
          <w:sz w:val="28"/>
          <w:szCs w:val="28"/>
          <w:lang w:eastAsia="ru-RU"/>
        </w:rPr>
        <w:t>метиловый эфир</w:t>
      </w:r>
      <w:r w:rsidR="0008237A">
        <w:rPr>
          <w:rFonts w:ascii="Times New Roman" w:hAnsi="Times New Roman"/>
          <w:sz w:val="28"/>
          <w:szCs w:val="24"/>
          <w:lang w:val="zh-CN"/>
        </w:rPr>
        <w:t xml:space="preserve"> α-метил-β-</w:t>
      </w:r>
      <w:r w:rsidR="0008237A">
        <w:rPr>
          <w:rFonts w:ascii="Times New Roman" w:hAnsi="Times New Roman"/>
          <w:sz w:val="28"/>
          <w:szCs w:val="24"/>
        </w:rPr>
        <w:t>(</w:t>
      </w:r>
      <w:r w:rsidR="0008237A" w:rsidRPr="0044601A">
        <w:rPr>
          <w:rFonts w:ascii="Times New Roman" w:hAnsi="Times New Roman"/>
          <w:i/>
          <w:sz w:val="28"/>
          <w:szCs w:val="24"/>
          <w:lang w:val="zh-CN"/>
        </w:rPr>
        <w:t>N</w:t>
      </w:r>
      <w:r w:rsidR="0008237A">
        <w:rPr>
          <w:rFonts w:ascii="Times New Roman" w:hAnsi="Times New Roman"/>
          <w:sz w:val="28"/>
          <w:szCs w:val="24"/>
          <w:lang w:val="zh-CN"/>
        </w:rPr>
        <w:t>-</w:t>
      </w:r>
      <w:proofErr w:type="gramStart"/>
      <w:r w:rsidR="0008237A">
        <w:rPr>
          <w:rFonts w:ascii="Times New Roman" w:hAnsi="Times New Roman"/>
          <w:sz w:val="28"/>
          <w:szCs w:val="24"/>
          <w:lang w:val="zh-CN"/>
        </w:rPr>
        <w:t>пиперидил</w:t>
      </w:r>
      <w:r w:rsidR="0008237A">
        <w:rPr>
          <w:rFonts w:ascii="Times New Roman" w:hAnsi="Times New Roman"/>
          <w:sz w:val="28"/>
          <w:szCs w:val="24"/>
        </w:rPr>
        <w:t>)</w:t>
      </w:r>
      <w:r w:rsidR="0008237A">
        <w:rPr>
          <w:rFonts w:ascii="Times New Roman" w:hAnsi="Times New Roman"/>
          <w:sz w:val="28"/>
          <w:szCs w:val="24"/>
          <w:lang w:val="zh-CN"/>
        </w:rPr>
        <w:t>пропановой</w:t>
      </w:r>
      <w:proofErr w:type="gramEnd"/>
      <w:r w:rsidR="0008237A">
        <w:rPr>
          <w:rFonts w:ascii="Times New Roman" w:hAnsi="Times New Roman"/>
          <w:sz w:val="28"/>
          <w:szCs w:val="24"/>
          <w:lang w:val="zh-CN"/>
        </w:rPr>
        <w:t xml:space="preserve"> кислоты </w:t>
      </w:r>
      <w:r w:rsidR="0008237A">
        <w:rPr>
          <w:rFonts w:ascii="Times New Roman" w:hAnsi="Times New Roman"/>
          <w:sz w:val="28"/>
          <w:szCs w:val="24"/>
        </w:rPr>
        <w:t>(1.1) и</w:t>
      </w:r>
      <w:r w:rsidR="0008237A">
        <w:rPr>
          <w:rFonts w:ascii="Times New Roman" w:eastAsia="Times New Roman" w:hAnsi="Times New Roman"/>
          <w:sz w:val="28"/>
          <w:szCs w:val="28"/>
          <w:lang w:eastAsia="ru-RU"/>
        </w:rPr>
        <w:t xml:space="preserve"> метиловый эфир</w:t>
      </w:r>
      <w:r w:rsidR="0008237A">
        <w:rPr>
          <w:rFonts w:ascii="Times New Roman" w:hAnsi="Times New Roman"/>
          <w:sz w:val="28"/>
          <w:szCs w:val="24"/>
        </w:rPr>
        <w:t xml:space="preserve"> α-метил-β-(</w:t>
      </w:r>
      <w:r w:rsidR="0008237A" w:rsidRPr="0044601A">
        <w:rPr>
          <w:rFonts w:ascii="Times New Roman" w:hAnsi="Times New Roman"/>
          <w:i/>
          <w:sz w:val="28"/>
          <w:szCs w:val="24"/>
        </w:rPr>
        <w:t>N</w:t>
      </w:r>
      <w:r w:rsidR="0008237A">
        <w:rPr>
          <w:rFonts w:ascii="Times New Roman" w:hAnsi="Times New Roman"/>
          <w:sz w:val="28"/>
          <w:szCs w:val="24"/>
        </w:rPr>
        <w:t>-</w:t>
      </w:r>
      <w:proofErr w:type="spellStart"/>
      <w:proofErr w:type="gramStart"/>
      <w:r w:rsidR="0008237A">
        <w:rPr>
          <w:rFonts w:ascii="Times New Roman" w:hAnsi="Times New Roman"/>
          <w:sz w:val="28"/>
          <w:szCs w:val="24"/>
        </w:rPr>
        <w:t>морфолил</w:t>
      </w:r>
      <w:proofErr w:type="spellEnd"/>
      <w:r w:rsidR="0008237A">
        <w:rPr>
          <w:rFonts w:ascii="Times New Roman" w:hAnsi="Times New Roman"/>
          <w:sz w:val="28"/>
          <w:szCs w:val="24"/>
        </w:rPr>
        <w:t>)пропановой</w:t>
      </w:r>
      <w:proofErr w:type="gramEnd"/>
      <w:r w:rsidR="0008237A">
        <w:rPr>
          <w:rFonts w:ascii="Times New Roman" w:hAnsi="Times New Roman"/>
          <w:sz w:val="28"/>
          <w:szCs w:val="24"/>
        </w:rPr>
        <w:t xml:space="preserve"> кислоты (2.1) </w:t>
      </w:r>
      <w:r w:rsidR="0008237A">
        <w:rPr>
          <w:rFonts w:ascii="Times New Roman" w:hAnsi="Times New Roman"/>
          <w:sz w:val="28"/>
          <w:szCs w:val="24"/>
          <w:lang w:val="zh-CN"/>
        </w:rPr>
        <w:t>путем взаимодействия пиперидина</w:t>
      </w:r>
      <w:r w:rsidR="0008237A">
        <w:rPr>
          <w:rFonts w:ascii="Times New Roman" w:hAnsi="Times New Roman"/>
          <w:sz w:val="28"/>
          <w:szCs w:val="24"/>
        </w:rPr>
        <w:t xml:space="preserve"> (1) или </w:t>
      </w:r>
      <w:r w:rsidR="0008237A">
        <w:rPr>
          <w:rFonts w:ascii="Times New Roman" w:hAnsi="Times New Roman"/>
          <w:sz w:val="28"/>
          <w:szCs w:val="24"/>
          <w:lang w:val="zh-CN"/>
        </w:rPr>
        <w:t>морфолина</w:t>
      </w:r>
      <w:r w:rsidR="0008237A">
        <w:rPr>
          <w:rFonts w:ascii="Times New Roman" w:hAnsi="Times New Roman"/>
          <w:sz w:val="28"/>
          <w:szCs w:val="24"/>
        </w:rPr>
        <w:t xml:space="preserve"> (2)</w:t>
      </w:r>
      <w:r w:rsidR="0008237A">
        <w:rPr>
          <w:rFonts w:ascii="Times New Roman" w:hAnsi="Times New Roman"/>
          <w:sz w:val="28"/>
          <w:szCs w:val="24"/>
          <w:lang w:val="zh-CN"/>
        </w:rPr>
        <w:t xml:space="preserve"> с метилметакрилатом</w:t>
      </w:r>
      <w:r w:rsidR="0008237A">
        <w:rPr>
          <w:rFonts w:ascii="Times New Roman" w:hAnsi="Times New Roman"/>
          <w:sz w:val="28"/>
          <w:szCs w:val="24"/>
        </w:rPr>
        <w:t xml:space="preserve"> (3) (рисунок 15)</w:t>
      </w:r>
      <w:r w:rsidR="0008237A">
        <w:rPr>
          <w:rFonts w:ascii="Times New Roman" w:hAnsi="Times New Roman"/>
          <w:sz w:val="28"/>
          <w:szCs w:val="24"/>
          <w:lang w:val="zh-CN"/>
        </w:rPr>
        <w:t xml:space="preserve">.  </w:t>
      </w:r>
    </w:p>
    <w:p w14:paraId="01DE0448" w14:textId="687BCD09" w:rsidR="001137D2" w:rsidRDefault="001137D2" w:rsidP="009D5DFD">
      <w:pPr>
        <w:spacing w:after="0" w:line="240" w:lineRule="auto"/>
        <w:ind w:firstLine="708"/>
        <w:jc w:val="both"/>
        <w:rPr>
          <w:rFonts w:ascii="Times New Roman" w:hAnsi="Times New Roman"/>
          <w:sz w:val="28"/>
          <w:szCs w:val="24"/>
        </w:rPr>
      </w:pPr>
    </w:p>
    <w:p w14:paraId="7075C189" w14:textId="708E9ADB" w:rsidR="004E1120" w:rsidRDefault="004E1120" w:rsidP="009D5DFD">
      <w:pPr>
        <w:spacing w:after="0" w:line="240" w:lineRule="auto"/>
        <w:ind w:firstLine="708"/>
        <w:jc w:val="both"/>
        <w:rPr>
          <w:rFonts w:ascii="Times New Roman" w:hAnsi="Times New Roman"/>
          <w:sz w:val="28"/>
          <w:szCs w:val="24"/>
        </w:rPr>
      </w:pPr>
    </w:p>
    <w:p w14:paraId="29D7A797" w14:textId="51451236" w:rsidR="004E1120" w:rsidRDefault="004E1120" w:rsidP="009D5DFD">
      <w:pPr>
        <w:spacing w:after="0" w:line="240" w:lineRule="auto"/>
        <w:ind w:firstLine="708"/>
        <w:jc w:val="both"/>
        <w:rPr>
          <w:rFonts w:ascii="Times New Roman" w:hAnsi="Times New Roman"/>
          <w:sz w:val="28"/>
          <w:szCs w:val="24"/>
        </w:rPr>
      </w:pPr>
    </w:p>
    <w:p w14:paraId="61D890F5" w14:textId="77777777" w:rsidR="004E1120" w:rsidRDefault="004E1120" w:rsidP="009D5DFD">
      <w:pPr>
        <w:spacing w:after="0" w:line="240" w:lineRule="auto"/>
        <w:ind w:firstLine="708"/>
        <w:jc w:val="both"/>
        <w:rPr>
          <w:rFonts w:ascii="Times New Roman" w:hAnsi="Times New Roman"/>
          <w:sz w:val="28"/>
          <w:szCs w:val="24"/>
        </w:rPr>
      </w:pPr>
    </w:p>
    <w:p w14:paraId="3D56E1AC" w14:textId="77777777" w:rsidR="001137D2" w:rsidRDefault="0008237A" w:rsidP="009D5DFD">
      <w:pPr>
        <w:spacing w:after="0" w:line="240" w:lineRule="auto"/>
        <w:jc w:val="center"/>
        <w:rPr>
          <w:rFonts w:ascii="Times New Roman" w:hAnsi="Times New Roman"/>
          <w:sz w:val="28"/>
          <w:szCs w:val="24"/>
        </w:rPr>
      </w:pPr>
      <w:r>
        <w:rPr>
          <w:rFonts w:ascii="Times New Roman" w:hAnsi="Times New Roman"/>
          <w:noProof/>
          <w:sz w:val="28"/>
          <w:szCs w:val="24"/>
          <w:lang w:eastAsia="ko-KR"/>
        </w:rPr>
        <w:lastRenderedPageBreak/>
        <w:drawing>
          <wp:inline distT="0" distB="0" distL="0" distR="0" wp14:anchorId="23A70C9C" wp14:editId="5A9B8CFE">
            <wp:extent cx="5924614" cy="9774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rotWithShape="1">
                    <a:blip r:embed="rId112"/>
                    <a:srcRect r="28947" b="-602"/>
                    <a:stretch/>
                  </pic:blipFill>
                  <pic:spPr bwMode="auto">
                    <a:xfrm>
                      <a:off x="0" y="0"/>
                      <a:ext cx="5917309" cy="976257"/>
                    </a:xfrm>
                    <a:prstGeom prst="rect">
                      <a:avLst/>
                    </a:prstGeom>
                    <a:ln>
                      <a:noFill/>
                    </a:ln>
                    <a:extLst>
                      <a:ext uri="{53640926-AAD7-44D8-BBD7-CCE9431645EC}">
                        <a14:shadowObscured xmlns:a14="http://schemas.microsoft.com/office/drawing/2010/main"/>
                      </a:ext>
                    </a:extLst>
                  </pic:spPr>
                </pic:pic>
              </a:graphicData>
            </a:graphic>
          </wp:inline>
        </w:drawing>
      </w:r>
    </w:p>
    <w:p w14:paraId="491C6112" w14:textId="77777777" w:rsidR="00E31163" w:rsidRPr="00E31163" w:rsidRDefault="00E31163" w:rsidP="00E31163">
      <w:pPr>
        <w:spacing w:after="0" w:line="240" w:lineRule="auto"/>
        <w:ind w:left="284"/>
        <w:rPr>
          <w:rFonts w:ascii="Times New Roman" w:hAnsi="Times New Roman"/>
          <w:sz w:val="28"/>
          <w:szCs w:val="24"/>
        </w:rPr>
      </w:pPr>
      <w:r>
        <w:rPr>
          <w:rFonts w:ascii="Times New Roman" w:hAnsi="Times New Roman"/>
          <w:noProof/>
          <w:sz w:val="28"/>
          <w:szCs w:val="24"/>
          <w:lang w:eastAsia="ko-KR"/>
        </w:rPr>
        <w:drawing>
          <wp:inline distT="0" distB="0" distL="0" distR="0" wp14:anchorId="1C7CE1B0" wp14:editId="7DEAE89D">
            <wp:extent cx="2364828" cy="973295"/>
            <wp:effectExtent l="0" t="0" r="0" b="0"/>
            <wp:docPr id="44033" name="Рисунок 4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rotWithShape="1">
                    <a:blip r:embed="rId112"/>
                    <a:srcRect l="71699"/>
                    <a:stretch/>
                  </pic:blipFill>
                  <pic:spPr bwMode="auto">
                    <a:xfrm>
                      <a:off x="0" y="0"/>
                      <a:ext cx="2394320" cy="985433"/>
                    </a:xfrm>
                    <a:prstGeom prst="rect">
                      <a:avLst/>
                    </a:prstGeom>
                    <a:ln>
                      <a:noFill/>
                    </a:ln>
                    <a:extLst>
                      <a:ext uri="{53640926-AAD7-44D8-BBD7-CCE9431645EC}">
                        <a14:shadowObscured xmlns:a14="http://schemas.microsoft.com/office/drawing/2010/main"/>
                      </a:ext>
                    </a:extLst>
                  </pic:spPr>
                </pic:pic>
              </a:graphicData>
            </a:graphic>
          </wp:inline>
        </w:drawing>
      </w:r>
    </w:p>
    <w:p w14:paraId="60C4DB5C" w14:textId="77777777" w:rsidR="001137D2" w:rsidRDefault="001137D2" w:rsidP="009D5DFD">
      <w:pPr>
        <w:spacing w:after="0" w:line="240" w:lineRule="auto"/>
        <w:jc w:val="both"/>
        <w:rPr>
          <w:rFonts w:ascii="Times New Roman" w:eastAsia="Times New Roman" w:hAnsi="Times New Roman"/>
          <w:sz w:val="28"/>
          <w:szCs w:val="28"/>
          <w:lang w:eastAsia="ru-RU"/>
        </w:rPr>
      </w:pPr>
    </w:p>
    <w:p w14:paraId="7B2040DE" w14:textId="668555C7" w:rsidR="001137D2" w:rsidRPr="004E1120" w:rsidRDefault="0008237A" w:rsidP="004E1120">
      <w:pPr>
        <w:spacing w:after="0" w:line="240" w:lineRule="auto"/>
        <w:ind w:firstLine="567"/>
        <w:jc w:val="both"/>
        <w:rPr>
          <w:rFonts w:ascii="Times New Roman" w:eastAsia="Times New Roman" w:hAnsi="Times New Roman"/>
          <w:sz w:val="24"/>
          <w:szCs w:val="24"/>
          <w:lang w:eastAsia="ru-RU"/>
        </w:rPr>
      </w:pPr>
      <w:r w:rsidRPr="004E1120">
        <w:rPr>
          <w:rFonts w:ascii="Times New Roman" w:eastAsia="Times New Roman" w:hAnsi="Times New Roman"/>
          <w:sz w:val="24"/>
          <w:szCs w:val="24"/>
          <w:lang w:eastAsia="ru-RU"/>
        </w:rPr>
        <w:t xml:space="preserve">где, </w:t>
      </w:r>
      <w:r w:rsidRPr="004E1120">
        <w:rPr>
          <w:rFonts w:ascii="Times New Roman" w:eastAsia="Times New Roman" w:hAnsi="Times New Roman"/>
          <w:sz w:val="24"/>
          <w:szCs w:val="24"/>
          <w:lang w:val="en-US" w:eastAsia="ru-RU"/>
        </w:rPr>
        <w:t>R</w:t>
      </w:r>
      <w:r w:rsidRPr="004E1120">
        <w:rPr>
          <w:rFonts w:ascii="Times New Roman" w:eastAsia="Times New Roman" w:hAnsi="Times New Roman"/>
          <w:sz w:val="24"/>
          <w:szCs w:val="24"/>
          <w:lang w:eastAsia="ru-RU"/>
        </w:rPr>
        <w:t>=С</w:t>
      </w:r>
      <w:r w:rsidRPr="004E1120">
        <w:rPr>
          <w:rFonts w:ascii="Times New Roman" w:eastAsia="Times New Roman" w:hAnsi="Times New Roman"/>
          <w:sz w:val="24"/>
          <w:szCs w:val="24"/>
          <w:lang w:val="en-US" w:eastAsia="ru-RU"/>
        </w:rPr>
        <w:t>H</w:t>
      </w:r>
      <w:r w:rsidRPr="004E1120">
        <w:rPr>
          <w:rFonts w:ascii="Times New Roman" w:eastAsia="Times New Roman" w:hAnsi="Times New Roman"/>
          <w:sz w:val="24"/>
          <w:szCs w:val="24"/>
          <w:vertAlign w:val="subscript"/>
          <w:lang w:eastAsia="ru-RU"/>
        </w:rPr>
        <w:t>2</w:t>
      </w:r>
      <w:r w:rsidR="006C6FC6">
        <w:rPr>
          <w:rFonts w:ascii="Times New Roman" w:eastAsia="Times New Roman" w:hAnsi="Times New Roman"/>
          <w:sz w:val="24"/>
          <w:szCs w:val="24"/>
          <w:lang w:eastAsia="ru-RU"/>
        </w:rPr>
        <w:t xml:space="preserve"> пиперидин (1), </w:t>
      </w:r>
      <w:r w:rsidRPr="004E1120">
        <w:rPr>
          <w:rFonts w:ascii="Times New Roman" w:eastAsia="Times New Roman" w:hAnsi="Times New Roman"/>
          <w:sz w:val="24"/>
          <w:szCs w:val="24"/>
          <w:lang w:eastAsia="ru-RU"/>
        </w:rPr>
        <w:t>метиловый эфир α-метил-β-(</w:t>
      </w:r>
      <w:r w:rsidRPr="0044601A">
        <w:rPr>
          <w:rFonts w:ascii="Times New Roman" w:eastAsia="Times New Roman" w:hAnsi="Times New Roman"/>
          <w:i/>
          <w:sz w:val="24"/>
          <w:szCs w:val="24"/>
          <w:lang w:eastAsia="ru-RU"/>
        </w:rPr>
        <w:t>N</w:t>
      </w:r>
      <w:r w:rsidRPr="004E1120">
        <w:rPr>
          <w:rFonts w:ascii="Times New Roman" w:eastAsia="Times New Roman" w:hAnsi="Times New Roman"/>
          <w:sz w:val="24"/>
          <w:szCs w:val="24"/>
          <w:lang w:eastAsia="ru-RU"/>
        </w:rPr>
        <w:t>-</w:t>
      </w:r>
      <w:proofErr w:type="spellStart"/>
      <w:proofErr w:type="gramStart"/>
      <w:r w:rsidRPr="004E1120">
        <w:rPr>
          <w:rFonts w:ascii="Times New Roman" w:eastAsia="Times New Roman" w:hAnsi="Times New Roman"/>
          <w:sz w:val="24"/>
          <w:szCs w:val="24"/>
          <w:lang w:eastAsia="ru-RU"/>
        </w:rPr>
        <w:t>пиперидил</w:t>
      </w:r>
      <w:proofErr w:type="spellEnd"/>
      <w:r w:rsidRPr="004E1120">
        <w:rPr>
          <w:rFonts w:ascii="Times New Roman" w:eastAsia="Times New Roman" w:hAnsi="Times New Roman"/>
          <w:sz w:val="24"/>
          <w:szCs w:val="24"/>
          <w:lang w:eastAsia="ru-RU"/>
        </w:rPr>
        <w:t>)пропановой</w:t>
      </w:r>
      <w:proofErr w:type="gramEnd"/>
      <w:r w:rsidRPr="004E1120">
        <w:rPr>
          <w:rFonts w:ascii="Times New Roman" w:eastAsia="Times New Roman" w:hAnsi="Times New Roman"/>
          <w:sz w:val="24"/>
          <w:szCs w:val="24"/>
          <w:lang w:eastAsia="ru-RU"/>
        </w:rPr>
        <w:t xml:space="preserve"> </w:t>
      </w:r>
      <w:proofErr w:type="gramStart"/>
      <w:r w:rsidRPr="004E1120">
        <w:rPr>
          <w:rFonts w:ascii="Times New Roman" w:eastAsia="Times New Roman" w:hAnsi="Times New Roman"/>
          <w:sz w:val="24"/>
          <w:szCs w:val="24"/>
          <w:lang w:eastAsia="ru-RU"/>
        </w:rPr>
        <w:t xml:space="preserve">кислоты </w:t>
      </w:r>
      <w:r w:rsidR="00E31163" w:rsidRPr="004E1120">
        <w:rPr>
          <w:rFonts w:ascii="Times New Roman" w:eastAsia="Times New Roman" w:hAnsi="Times New Roman"/>
          <w:sz w:val="24"/>
          <w:szCs w:val="24"/>
          <w:lang w:eastAsia="ru-RU"/>
        </w:rPr>
        <w:t xml:space="preserve"> </w:t>
      </w:r>
      <w:r w:rsidRPr="004E1120">
        <w:rPr>
          <w:rFonts w:ascii="Times New Roman" w:eastAsia="Times New Roman" w:hAnsi="Times New Roman"/>
          <w:sz w:val="24"/>
          <w:szCs w:val="24"/>
          <w:lang w:eastAsia="ru-RU"/>
        </w:rPr>
        <w:t>(</w:t>
      </w:r>
      <w:proofErr w:type="gramEnd"/>
      <w:r w:rsidRPr="004E1120">
        <w:rPr>
          <w:rFonts w:ascii="Times New Roman" w:eastAsia="Times New Roman" w:hAnsi="Times New Roman"/>
          <w:sz w:val="24"/>
          <w:szCs w:val="24"/>
          <w:lang w:eastAsia="ru-RU"/>
        </w:rPr>
        <w:t>1.1)</w:t>
      </w:r>
    </w:p>
    <w:p w14:paraId="1F658CCC" w14:textId="77777777" w:rsidR="001137D2" w:rsidRPr="004E1120" w:rsidRDefault="0008237A" w:rsidP="004E1120">
      <w:pPr>
        <w:spacing w:after="0" w:line="240" w:lineRule="auto"/>
        <w:ind w:firstLine="567"/>
        <w:jc w:val="both"/>
        <w:rPr>
          <w:rFonts w:ascii="Times New Roman" w:eastAsia="Times New Roman" w:hAnsi="Times New Roman"/>
          <w:sz w:val="24"/>
          <w:szCs w:val="24"/>
          <w:lang w:eastAsia="ru-RU"/>
        </w:rPr>
      </w:pPr>
      <w:r w:rsidRPr="004E1120">
        <w:rPr>
          <w:rFonts w:ascii="Times New Roman" w:eastAsia="Times New Roman" w:hAnsi="Times New Roman"/>
          <w:sz w:val="24"/>
          <w:szCs w:val="24"/>
          <w:lang w:val="en-US" w:eastAsia="ru-RU"/>
        </w:rPr>
        <w:t>R</w:t>
      </w:r>
      <w:r w:rsidRPr="004E1120">
        <w:rPr>
          <w:rFonts w:ascii="Times New Roman" w:eastAsia="Times New Roman" w:hAnsi="Times New Roman"/>
          <w:sz w:val="24"/>
          <w:szCs w:val="24"/>
          <w:lang w:eastAsia="ru-RU"/>
        </w:rPr>
        <w:t>=</w:t>
      </w:r>
      <w:r w:rsidRPr="004E1120">
        <w:rPr>
          <w:rFonts w:ascii="Times New Roman" w:eastAsia="Times New Roman" w:hAnsi="Times New Roman"/>
          <w:sz w:val="24"/>
          <w:szCs w:val="24"/>
          <w:lang w:val="en-US" w:eastAsia="ru-RU"/>
        </w:rPr>
        <w:t>O</w:t>
      </w:r>
      <w:r w:rsidRPr="004E1120">
        <w:rPr>
          <w:rFonts w:ascii="Times New Roman" w:eastAsia="Times New Roman" w:hAnsi="Times New Roman"/>
          <w:sz w:val="24"/>
          <w:szCs w:val="24"/>
          <w:lang w:eastAsia="ru-RU"/>
        </w:rPr>
        <w:t xml:space="preserve"> </w:t>
      </w:r>
      <w:proofErr w:type="spellStart"/>
      <w:r w:rsidRPr="004E1120">
        <w:rPr>
          <w:rFonts w:ascii="Times New Roman" w:eastAsia="Times New Roman" w:hAnsi="Times New Roman"/>
          <w:sz w:val="24"/>
          <w:szCs w:val="24"/>
          <w:lang w:eastAsia="ru-RU"/>
        </w:rPr>
        <w:t>морфолин</w:t>
      </w:r>
      <w:proofErr w:type="spellEnd"/>
      <w:r w:rsidRPr="004E1120">
        <w:rPr>
          <w:rFonts w:ascii="Times New Roman" w:eastAsia="Times New Roman" w:hAnsi="Times New Roman"/>
          <w:sz w:val="24"/>
          <w:szCs w:val="24"/>
          <w:lang w:eastAsia="ru-RU"/>
        </w:rPr>
        <w:t xml:space="preserve"> (2), метиловый эфир α-метил-β-(</w:t>
      </w:r>
      <w:r w:rsidRPr="0044601A">
        <w:rPr>
          <w:rFonts w:ascii="Times New Roman" w:eastAsia="Times New Roman" w:hAnsi="Times New Roman"/>
          <w:i/>
          <w:sz w:val="24"/>
          <w:szCs w:val="24"/>
          <w:lang w:eastAsia="ru-RU"/>
        </w:rPr>
        <w:t>N</w:t>
      </w:r>
      <w:r w:rsidRPr="004E1120">
        <w:rPr>
          <w:rFonts w:ascii="Times New Roman" w:eastAsia="Times New Roman" w:hAnsi="Times New Roman"/>
          <w:sz w:val="24"/>
          <w:szCs w:val="24"/>
          <w:lang w:eastAsia="ru-RU"/>
        </w:rPr>
        <w:t>-</w:t>
      </w:r>
      <w:proofErr w:type="spellStart"/>
      <w:proofErr w:type="gramStart"/>
      <w:r w:rsidRPr="004E1120">
        <w:rPr>
          <w:rFonts w:ascii="Times New Roman" w:eastAsia="Times New Roman" w:hAnsi="Times New Roman"/>
          <w:sz w:val="24"/>
          <w:szCs w:val="24"/>
          <w:lang w:eastAsia="ru-RU"/>
        </w:rPr>
        <w:t>морфолил</w:t>
      </w:r>
      <w:proofErr w:type="spellEnd"/>
      <w:r w:rsidRPr="004E1120">
        <w:rPr>
          <w:rFonts w:ascii="Times New Roman" w:eastAsia="Times New Roman" w:hAnsi="Times New Roman"/>
          <w:sz w:val="24"/>
          <w:szCs w:val="24"/>
          <w:lang w:eastAsia="ru-RU"/>
        </w:rPr>
        <w:t>)пропановой</w:t>
      </w:r>
      <w:proofErr w:type="gramEnd"/>
      <w:r w:rsidRPr="004E1120">
        <w:rPr>
          <w:rFonts w:ascii="Times New Roman" w:eastAsia="Times New Roman" w:hAnsi="Times New Roman"/>
          <w:sz w:val="24"/>
          <w:szCs w:val="24"/>
          <w:lang w:eastAsia="ru-RU"/>
        </w:rPr>
        <w:t xml:space="preserve"> кислоты (2.1)</w:t>
      </w:r>
    </w:p>
    <w:p w14:paraId="15D7233D" w14:textId="77777777" w:rsidR="001137D2" w:rsidRDefault="001137D2" w:rsidP="009D5DFD">
      <w:pPr>
        <w:spacing w:after="0" w:line="240" w:lineRule="auto"/>
        <w:jc w:val="both"/>
        <w:rPr>
          <w:rFonts w:ascii="Times New Roman" w:eastAsia="Times New Roman" w:hAnsi="Times New Roman"/>
          <w:sz w:val="28"/>
          <w:szCs w:val="28"/>
          <w:lang w:eastAsia="ru-RU"/>
        </w:rPr>
      </w:pPr>
    </w:p>
    <w:p w14:paraId="796F8651" w14:textId="77777777" w:rsidR="001137D2" w:rsidRDefault="0008237A" w:rsidP="009D5DF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Рисунок 15 – Реакция получения сложных эфиров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морфолил</w:t>
      </w:r>
      <w:proofErr w:type="spellEnd"/>
      <w:proofErr w:type="gramStart"/>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w:t>
      </w:r>
    </w:p>
    <w:p w14:paraId="4680C33E" w14:textId="77777777" w:rsidR="001137D2" w:rsidRDefault="001137D2" w:rsidP="009D5DFD">
      <w:pPr>
        <w:spacing w:after="0" w:line="240" w:lineRule="auto"/>
        <w:rPr>
          <w:rFonts w:ascii="Times New Roman" w:eastAsia="Times New Roman" w:hAnsi="Times New Roman"/>
          <w:sz w:val="28"/>
          <w:szCs w:val="28"/>
          <w:lang w:eastAsia="ru-RU"/>
        </w:rPr>
      </w:pPr>
    </w:p>
    <w:p w14:paraId="54CEF811" w14:textId="1BABC29F" w:rsidR="001137D2" w:rsidRDefault="002806BD" w:rsidP="00534FEE">
      <w:pPr>
        <w:spacing w:after="0" w:line="240" w:lineRule="auto"/>
        <w:ind w:firstLine="567"/>
        <w:jc w:val="both"/>
        <w:rPr>
          <w:rFonts w:ascii="Times New Roman" w:hAnsi="Times New Roman"/>
          <w:sz w:val="28"/>
          <w:szCs w:val="24"/>
        </w:rPr>
      </w:pPr>
      <w:r>
        <w:rPr>
          <w:rFonts w:ascii="Times New Roman" w:eastAsia="Times New Roman" w:hAnsi="Times New Roman"/>
          <w:sz w:val="28"/>
          <w:szCs w:val="28"/>
          <w:lang w:eastAsia="ru-RU"/>
        </w:rPr>
        <w:t>Все исходные реагенты использовали</w:t>
      </w:r>
      <w:r w:rsidR="0008237A">
        <w:rPr>
          <w:rFonts w:ascii="Times New Roman" w:eastAsia="Times New Roman" w:hAnsi="Times New Roman"/>
          <w:sz w:val="28"/>
          <w:szCs w:val="28"/>
          <w:lang w:eastAsia="ru-RU"/>
        </w:rPr>
        <w:t xml:space="preserve"> в мол</w:t>
      </w:r>
      <w:r w:rsidR="0044601A">
        <w:rPr>
          <w:rFonts w:ascii="Times New Roman" w:eastAsia="Times New Roman" w:hAnsi="Times New Roman"/>
          <w:sz w:val="28"/>
          <w:szCs w:val="28"/>
          <w:lang w:eastAsia="ru-RU"/>
        </w:rPr>
        <w:t>яр</w:t>
      </w:r>
      <w:r w:rsidR="0008237A">
        <w:rPr>
          <w:rFonts w:ascii="Times New Roman" w:eastAsia="Times New Roman" w:hAnsi="Times New Roman"/>
          <w:sz w:val="28"/>
          <w:szCs w:val="28"/>
          <w:lang w:eastAsia="ru-RU"/>
        </w:rPr>
        <w:t>н</w:t>
      </w:r>
      <w:r w:rsidR="0044601A">
        <w:rPr>
          <w:rFonts w:ascii="Times New Roman" w:eastAsia="Times New Roman" w:hAnsi="Times New Roman"/>
          <w:sz w:val="28"/>
          <w:szCs w:val="28"/>
          <w:lang w:eastAsia="ru-RU"/>
        </w:rPr>
        <w:t>ом соотношении 1:1. То есть к 0,</w:t>
      </w:r>
      <w:r w:rsidR="0008237A">
        <w:rPr>
          <w:rFonts w:ascii="Times New Roman" w:eastAsia="Times New Roman" w:hAnsi="Times New Roman"/>
          <w:sz w:val="28"/>
          <w:szCs w:val="28"/>
          <w:lang w:eastAsia="ru-RU"/>
        </w:rPr>
        <w:t>1 моль (8,5 г) пиперидина или 0</w:t>
      </w:r>
      <w:r w:rsidR="0044601A">
        <w:rPr>
          <w:rFonts w:ascii="Times New Roman" w:eastAsia="Times New Roman" w:hAnsi="Times New Roman"/>
          <w:sz w:val="28"/>
          <w:szCs w:val="28"/>
          <w:lang w:eastAsia="ru-RU"/>
        </w:rPr>
        <w:t>,</w:t>
      </w:r>
      <w:r w:rsidR="0008237A">
        <w:rPr>
          <w:rFonts w:ascii="Times New Roman" w:eastAsia="Times New Roman" w:hAnsi="Times New Roman"/>
          <w:sz w:val="28"/>
          <w:szCs w:val="28"/>
          <w:lang w:eastAsia="ru-RU"/>
        </w:rPr>
        <w:t>1 моль (8</w:t>
      </w:r>
      <w:r w:rsidR="0044601A">
        <w:rPr>
          <w:rFonts w:ascii="Times New Roman" w:eastAsia="Times New Roman" w:hAnsi="Times New Roman"/>
          <w:sz w:val="28"/>
          <w:szCs w:val="28"/>
          <w:lang w:eastAsia="ru-RU"/>
        </w:rPr>
        <w:t>,</w:t>
      </w:r>
      <w:r w:rsidR="0008237A">
        <w:rPr>
          <w:rFonts w:ascii="Times New Roman" w:eastAsia="Times New Roman" w:hAnsi="Times New Roman"/>
          <w:sz w:val="28"/>
          <w:szCs w:val="28"/>
          <w:lang w:eastAsia="ru-RU"/>
        </w:rPr>
        <w:t xml:space="preserve">7 г) </w:t>
      </w:r>
      <w:proofErr w:type="spellStart"/>
      <w:r w:rsidR="0008237A">
        <w:rPr>
          <w:rFonts w:ascii="Times New Roman" w:eastAsia="Times New Roman" w:hAnsi="Times New Roman"/>
          <w:sz w:val="28"/>
          <w:szCs w:val="28"/>
          <w:lang w:eastAsia="ru-RU"/>
        </w:rPr>
        <w:t>морфолина</w:t>
      </w:r>
      <w:proofErr w:type="spellEnd"/>
      <w:r w:rsidR="0008237A">
        <w:rPr>
          <w:rFonts w:ascii="Times New Roman" w:eastAsia="Times New Roman" w:hAnsi="Times New Roman"/>
          <w:sz w:val="28"/>
          <w:szCs w:val="28"/>
          <w:lang w:eastAsia="ru-RU"/>
        </w:rPr>
        <w:t xml:space="preserve"> в 15 мл этанола при </w:t>
      </w:r>
      <w:r>
        <w:rPr>
          <w:rFonts w:ascii="Times New Roman" w:eastAsia="Times New Roman" w:hAnsi="Times New Roman"/>
          <w:sz w:val="28"/>
          <w:szCs w:val="28"/>
          <w:lang w:eastAsia="ru-RU"/>
        </w:rPr>
        <w:t>перемешивании по каплям добавляли</w:t>
      </w:r>
      <w:r w:rsidR="0008237A">
        <w:rPr>
          <w:rFonts w:ascii="Times New Roman" w:eastAsia="Times New Roman" w:hAnsi="Times New Roman"/>
          <w:sz w:val="28"/>
          <w:szCs w:val="28"/>
          <w:lang w:eastAsia="ru-RU"/>
        </w:rPr>
        <w:t xml:space="preserve"> 0</w:t>
      </w:r>
      <w:r w:rsidR="005A2ED6">
        <w:rPr>
          <w:rFonts w:ascii="Times New Roman" w:eastAsia="Times New Roman" w:hAnsi="Times New Roman"/>
          <w:sz w:val="28"/>
          <w:szCs w:val="28"/>
          <w:lang w:eastAsia="ru-RU"/>
        </w:rPr>
        <w:t>,</w:t>
      </w:r>
      <w:r w:rsidR="0008237A">
        <w:rPr>
          <w:rFonts w:ascii="Times New Roman" w:eastAsia="Times New Roman" w:hAnsi="Times New Roman"/>
          <w:sz w:val="28"/>
          <w:szCs w:val="28"/>
          <w:lang w:eastAsia="ru-RU"/>
        </w:rPr>
        <w:t>1 моль (10 г) метилметакрилата, д</w:t>
      </w:r>
      <w:r>
        <w:rPr>
          <w:rFonts w:ascii="Times New Roman" w:eastAsia="Times New Roman" w:hAnsi="Times New Roman"/>
          <w:sz w:val="28"/>
          <w:szCs w:val="28"/>
          <w:lang w:eastAsia="ru-RU"/>
        </w:rPr>
        <w:t>алее реакционную смесь оставляли</w:t>
      </w:r>
      <w:r w:rsidR="0008237A">
        <w:rPr>
          <w:rFonts w:ascii="Times New Roman" w:eastAsia="Times New Roman" w:hAnsi="Times New Roman"/>
          <w:sz w:val="28"/>
          <w:szCs w:val="28"/>
          <w:lang w:eastAsia="ru-RU"/>
        </w:rPr>
        <w:t xml:space="preserve"> на 12 ч при комнатной температуре. </w:t>
      </w:r>
      <w:r w:rsidR="0008237A">
        <w:rPr>
          <w:rFonts w:ascii="Times New Roman" w:hAnsi="Times New Roman"/>
          <w:sz w:val="28"/>
          <w:szCs w:val="24"/>
          <w:lang w:val="zh-CN"/>
        </w:rPr>
        <w:t xml:space="preserve">Эфиры </w:t>
      </w:r>
      <w:r>
        <w:rPr>
          <w:rFonts w:ascii="Times New Roman" w:hAnsi="Times New Roman"/>
          <w:sz w:val="28"/>
          <w:szCs w:val="24"/>
        </w:rPr>
        <w:t>получали</w:t>
      </w:r>
      <w:r w:rsidR="0008237A">
        <w:rPr>
          <w:rFonts w:ascii="Times New Roman" w:hAnsi="Times New Roman"/>
          <w:sz w:val="28"/>
          <w:szCs w:val="24"/>
          <w:lang w:val="zh-CN"/>
        </w:rPr>
        <w:t xml:space="preserve"> реакцией нуклеофильного присоединения пиперидина</w:t>
      </w:r>
      <w:r w:rsidR="0008237A">
        <w:rPr>
          <w:rFonts w:ascii="Times New Roman" w:hAnsi="Times New Roman"/>
          <w:sz w:val="28"/>
          <w:szCs w:val="24"/>
        </w:rPr>
        <w:t>,</w:t>
      </w:r>
      <w:r w:rsidR="0008237A">
        <w:rPr>
          <w:rFonts w:ascii="Times New Roman" w:hAnsi="Times New Roman"/>
          <w:sz w:val="28"/>
          <w:szCs w:val="24"/>
          <w:lang w:val="zh-CN"/>
        </w:rPr>
        <w:t xml:space="preserve"> морфолина</w:t>
      </w:r>
      <w:r w:rsidR="0008237A">
        <w:rPr>
          <w:rFonts w:ascii="Times New Roman" w:hAnsi="Times New Roman"/>
          <w:sz w:val="28"/>
          <w:szCs w:val="24"/>
        </w:rPr>
        <w:t xml:space="preserve"> </w:t>
      </w:r>
      <w:r w:rsidR="0008237A">
        <w:rPr>
          <w:rFonts w:ascii="Times New Roman" w:hAnsi="Times New Roman"/>
          <w:sz w:val="28"/>
          <w:szCs w:val="24"/>
          <w:lang w:val="zh-CN"/>
        </w:rPr>
        <w:t>по двойной связи эфира метакриловой кислоты в среде этилового спирта при температуре 25-30</w:t>
      </w:r>
      <w:r w:rsidR="0044601A">
        <w:rPr>
          <w:rFonts w:ascii="Times New Roman" w:hAnsi="Times New Roman"/>
          <w:sz w:val="28"/>
          <w:szCs w:val="24"/>
        </w:rPr>
        <w:t xml:space="preserve"> </w:t>
      </w:r>
      <w:r w:rsidR="0008237A">
        <w:rPr>
          <w:rFonts w:ascii="Times New Roman" w:hAnsi="Times New Roman"/>
          <w:sz w:val="28"/>
          <w:szCs w:val="24"/>
          <w:vertAlign w:val="superscript"/>
          <w:lang w:val="zh-CN"/>
        </w:rPr>
        <w:t>0</w:t>
      </w:r>
      <w:r w:rsidR="0008237A">
        <w:rPr>
          <w:rFonts w:ascii="Times New Roman" w:hAnsi="Times New Roman"/>
          <w:sz w:val="28"/>
          <w:szCs w:val="24"/>
          <w:lang w:val="zh-CN"/>
        </w:rPr>
        <w:t xml:space="preserve">С </w:t>
      </w:r>
      <w:r w:rsidR="0008237A">
        <w:rPr>
          <w:rFonts w:ascii="Times New Roman" w:hAnsi="Times New Roman"/>
          <w:sz w:val="28"/>
          <w:szCs w:val="24"/>
        </w:rPr>
        <w:t>(</w:t>
      </w:r>
      <w:r w:rsidR="0008237A">
        <w:rPr>
          <w:rFonts w:ascii="Times New Roman" w:hAnsi="Times New Roman"/>
          <w:sz w:val="28"/>
          <w:szCs w:val="24"/>
          <w:lang w:val="zh-CN"/>
        </w:rPr>
        <w:t>без применения катализатора</w:t>
      </w:r>
      <w:r w:rsidR="0008237A">
        <w:rPr>
          <w:rFonts w:ascii="Times New Roman" w:hAnsi="Times New Roman"/>
          <w:sz w:val="28"/>
          <w:szCs w:val="24"/>
        </w:rPr>
        <w:t>)</w:t>
      </w:r>
      <w:r w:rsidR="0008237A">
        <w:rPr>
          <w:rFonts w:ascii="Times New Roman" w:hAnsi="Times New Roman"/>
          <w:sz w:val="28"/>
          <w:szCs w:val="24"/>
          <w:lang w:val="zh-CN"/>
        </w:rPr>
        <w:t>.</w:t>
      </w:r>
      <w:r w:rsidR="0008237A">
        <w:rPr>
          <w:rFonts w:ascii="Times New Roman" w:hAnsi="Times New Roman"/>
          <w:sz w:val="28"/>
          <w:szCs w:val="24"/>
        </w:rPr>
        <w:t xml:space="preserve"> Необходимую массу исходных реагентов вычисляли по формуле </w:t>
      </w:r>
      <w:r>
        <w:rPr>
          <w:rFonts w:ascii="Times New Roman" w:hAnsi="Times New Roman"/>
          <w:sz w:val="28"/>
          <w:szCs w:val="24"/>
        </w:rPr>
        <w:t>(</w:t>
      </w:r>
      <w:r w:rsidR="0008237A">
        <w:rPr>
          <w:rFonts w:ascii="Times New Roman" w:hAnsi="Times New Roman"/>
          <w:sz w:val="28"/>
          <w:szCs w:val="24"/>
        </w:rPr>
        <w:t>1</w:t>
      </w:r>
      <w:r>
        <w:rPr>
          <w:rFonts w:ascii="Times New Roman" w:hAnsi="Times New Roman"/>
          <w:sz w:val="28"/>
          <w:szCs w:val="24"/>
        </w:rPr>
        <w:t>)</w:t>
      </w:r>
      <w:r w:rsidR="0008237A">
        <w:rPr>
          <w:rFonts w:ascii="Times New Roman" w:hAnsi="Times New Roman"/>
          <w:sz w:val="28"/>
          <w:szCs w:val="24"/>
        </w:rPr>
        <w:t>:</w:t>
      </w:r>
    </w:p>
    <w:p w14:paraId="6DEA1511" w14:textId="77777777" w:rsidR="00534FEE" w:rsidRDefault="00534FEE" w:rsidP="00534FEE">
      <w:pPr>
        <w:spacing w:after="0" w:line="240" w:lineRule="auto"/>
        <w:ind w:firstLine="567"/>
        <w:jc w:val="both"/>
        <w:rPr>
          <w:rFonts w:ascii="Times New Roman" w:eastAsia="Times New Roman" w:hAnsi="Times New Roman"/>
          <w:sz w:val="28"/>
          <w:szCs w:val="28"/>
          <w:lang w:eastAsia="ru-RU"/>
        </w:rPr>
      </w:pPr>
    </w:p>
    <w:p w14:paraId="230F7626" w14:textId="77777777"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rPr>
        <w:t>Пиперидин:</w:t>
      </w:r>
    </w:p>
    <w:p w14:paraId="23345EB5" w14:textId="70D5E8B5" w:rsidR="001137D2" w:rsidRPr="00DE5865"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sz w:val="28"/>
              <w:szCs w:val="28"/>
              <w:lang w:eastAsia="ru-RU"/>
            </w:rPr>
            <m:t>m=0,1 моль*85</m:t>
          </m:r>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г</m:t>
              </m:r>
            </m:num>
            <m:den>
              <m:r>
                <w:rPr>
                  <w:rFonts w:ascii="Cambria Math" w:eastAsia="Times New Roman" w:hAnsi="Cambria Math"/>
                  <w:sz w:val="28"/>
                  <w:szCs w:val="28"/>
                  <w:lang w:eastAsia="ru-RU"/>
                </w:rPr>
                <m:t>моль</m:t>
              </m:r>
            </m:den>
          </m:f>
          <m:r>
            <w:rPr>
              <w:rFonts w:ascii="Cambria Math" w:eastAsia="Times New Roman" w:hAnsi="Cambria Math"/>
              <w:sz w:val="28"/>
              <w:szCs w:val="28"/>
              <w:lang w:eastAsia="ru-RU"/>
            </w:rPr>
            <m:t>=8,5 г.</m:t>
          </m:r>
        </m:oMath>
      </m:oMathPara>
    </w:p>
    <w:p w14:paraId="2B22037F" w14:textId="77777777" w:rsidR="001137D2" w:rsidRDefault="0008237A" w:rsidP="009D5DFD">
      <w:pPr>
        <w:spacing w:after="0" w:line="240" w:lineRule="auto"/>
        <w:ind w:firstLine="708"/>
        <w:jc w:val="both"/>
        <w:rPr>
          <w:rFonts w:ascii="Times New Roman" w:hAnsi="Times New Roman"/>
          <w:sz w:val="28"/>
          <w:szCs w:val="24"/>
        </w:rPr>
      </w:pPr>
      <w:proofErr w:type="spellStart"/>
      <w:r>
        <w:rPr>
          <w:rFonts w:ascii="Times New Roman" w:hAnsi="Times New Roman"/>
          <w:sz w:val="28"/>
          <w:szCs w:val="24"/>
        </w:rPr>
        <w:t>Морфолин</w:t>
      </w:r>
      <w:proofErr w:type="spellEnd"/>
      <w:r>
        <w:rPr>
          <w:rFonts w:ascii="Times New Roman" w:hAnsi="Times New Roman"/>
          <w:sz w:val="28"/>
          <w:szCs w:val="24"/>
        </w:rPr>
        <w:t>:</w:t>
      </w:r>
    </w:p>
    <w:p w14:paraId="52ECEC63" w14:textId="46758D52"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m=0,1 моль*87</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=8,7 г.</m:t>
          </m:r>
        </m:oMath>
      </m:oMathPara>
    </w:p>
    <w:p w14:paraId="66357638" w14:textId="77777777" w:rsidR="001137D2" w:rsidRDefault="001137D2" w:rsidP="009D5DFD">
      <w:pPr>
        <w:spacing w:after="0" w:line="240" w:lineRule="auto"/>
        <w:ind w:firstLine="708"/>
        <w:jc w:val="both"/>
        <w:rPr>
          <w:rFonts w:ascii="Times New Roman" w:hAnsi="Times New Roman"/>
          <w:sz w:val="28"/>
          <w:szCs w:val="24"/>
        </w:rPr>
      </w:pPr>
    </w:p>
    <w:p w14:paraId="2C051D88" w14:textId="77777777"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rPr>
        <w:t>Метилметакрилат:</w:t>
      </w:r>
    </w:p>
    <w:p w14:paraId="5B4AC66B" w14:textId="7F1C444B"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 xml:space="preserve">m=0,1 моль*100 </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=10 г.</m:t>
          </m:r>
        </m:oMath>
      </m:oMathPara>
    </w:p>
    <w:p w14:paraId="5EAAD2CE" w14:textId="77777777" w:rsidR="001137D2" w:rsidRDefault="001137D2" w:rsidP="009D5DFD">
      <w:pPr>
        <w:spacing w:after="0" w:line="240" w:lineRule="auto"/>
        <w:ind w:firstLine="708"/>
        <w:jc w:val="both"/>
        <w:rPr>
          <w:rFonts w:ascii="Times New Roman" w:hAnsi="Times New Roman"/>
          <w:sz w:val="28"/>
          <w:szCs w:val="24"/>
        </w:rPr>
      </w:pPr>
    </w:p>
    <w:p w14:paraId="5A66242B" w14:textId="6E13A223" w:rsidR="00E31163" w:rsidRDefault="0008237A" w:rsidP="00534FE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Полученные метиловые эфиры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и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мор</w:t>
      </w:r>
      <w:r w:rsidR="002806BD">
        <w:rPr>
          <w:rFonts w:ascii="Times New Roman" w:eastAsia="Times New Roman" w:hAnsi="Times New Roman"/>
          <w:sz w:val="28"/>
          <w:szCs w:val="28"/>
          <w:lang w:eastAsia="ru-RU"/>
        </w:rPr>
        <w:t>фолил</w:t>
      </w:r>
      <w:proofErr w:type="spellEnd"/>
      <w:r w:rsidR="002806BD">
        <w:rPr>
          <w:rFonts w:ascii="Times New Roman" w:eastAsia="Times New Roman" w:hAnsi="Times New Roman"/>
          <w:sz w:val="28"/>
          <w:szCs w:val="28"/>
          <w:lang w:eastAsia="ru-RU"/>
        </w:rPr>
        <w:t>)пропановой</w:t>
      </w:r>
      <w:proofErr w:type="gramEnd"/>
      <w:r w:rsidR="002806BD">
        <w:rPr>
          <w:rFonts w:ascii="Times New Roman" w:eastAsia="Times New Roman" w:hAnsi="Times New Roman"/>
          <w:sz w:val="28"/>
          <w:szCs w:val="28"/>
          <w:lang w:eastAsia="ru-RU"/>
        </w:rPr>
        <w:t xml:space="preserve"> кислоты очищали</w:t>
      </w:r>
      <w:r w:rsidR="00E31163">
        <w:rPr>
          <w:rFonts w:ascii="Times New Roman" w:eastAsia="Times New Roman" w:hAnsi="Times New Roman"/>
          <w:sz w:val="28"/>
          <w:szCs w:val="28"/>
          <w:lang w:eastAsia="ru-RU"/>
        </w:rPr>
        <w:t xml:space="preserve"> методом вакуумной перегонки. </w:t>
      </w:r>
      <w:r>
        <w:rPr>
          <w:rFonts w:ascii="Times New Roman" w:eastAsia="Times New Roman" w:hAnsi="Times New Roman"/>
          <w:sz w:val="28"/>
          <w:szCs w:val="28"/>
          <w:lang w:eastAsia="ru-RU"/>
        </w:rPr>
        <w:t>Метиловый эфир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w:t>
      </w:r>
      <w:r w:rsidR="00E31163">
        <w:rPr>
          <w:rFonts w:ascii="Times New Roman" w:eastAsia="Times New Roman" w:hAnsi="Times New Roman"/>
          <w:sz w:val="28"/>
          <w:szCs w:val="28"/>
          <w:lang w:eastAsia="ru-RU"/>
        </w:rPr>
        <w:t>ил</w:t>
      </w:r>
      <w:proofErr w:type="spellEnd"/>
      <w:r w:rsidR="00E31163">
        <w:rPr>
          <w:rFonts w:ascii="Times New Roman" w:eastAsia="Times New Roman" w:hAnsi="Times New Roman"/>
          <w:sz w:val="28"/>
          <w:szCs w:val="28"/>
          <w:lang w:eastAsia="ru-RU"/>
        </w:rPr>
        <w:t>)пропановой</w:t>
      </w:r>
      <w:proofErr w:type="gramEnd"/>
      <w:r w:rsidR="00E31163">
        <w:rPr>
          <w:rFonts w:ascii="Times New Roman" w:eastAsia="Times New Roman" w:hAnsi="Times New Roman"/>
          <w:sz w:val="28"/>
          <w:szCs w:val="28"/>
          <w:lang w:eastAsia="ru-RU"/>
        </w:rPr>
        <w:t xml:space="preserve"> кислоты перегоняли</w:t>
      </w:r>
      <w:r>
        <w:rPr>
          <w:rFonts w:ascii="Times New Roman" w:eastAsia="Times New Roman" w:hAnsi="Times New Roman"/>
          <w:sz w:val="28"/>
          <w:szCs w:val="28"/>
          <w:lang w:eastAsia="ru-RU"/>
        </w:rPr>
        <w:t xml:space="preserve"> при температуре 82</w:t>
      </w:r>
      <w:r w:rsidR="00DE58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°C (3 мм рт. ст.), а метиловый эфир </w:t>
      </w:r>
      <w:r w:rsidR="0044601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морфолил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при 93-94</w:t>
      </w:r>
      <w:r w:rsidR="0044601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°C (3 мм рт. ст.). Для обеспечения эффективного удаления низко- и высоко</w:t>
      </w:r>
      <w:r w:rsidR="00E31163">
        <w:rPr>
          <w:rFonts w:ascii="Times New Roman" w:eastAsia="Times New Roman" w:hAnsi="Times New Roman"/>
          <w:sz w:val="28"/>
          <w:szCs w:val="28"/>
          <w:lang w:eastAsia="ru-RU"/>
        </w:rPr>
        <w:t xml:space="preserve">кипящих примесей </w:t>
      </w:r>
      <w:r w:rsidR="00E31163">
        <w:rPr>
          <w:rFonts w:ascii="Times New Roman" w:eastAsia="Times New Roman" w:hAnsi="Times New Roman"/>
          <w:sz w:val="28"/>
          <w:szCs w:val="28"/>
          <w:lang w:eastAsia="ru-RU"/>
        </w:rPr>
        <w:lastRenderedPageBreak/>
        <w:t>фракции отбирались</w:t>
      </w:r>
      <w:r>
        <w:rPr>
          <w:rFonts w:ascii="Times New Roman" w:eastAsia="Times New Roman" w:hAnsi="Times New Roman"/>
          <w:sz w:val="28"/>
          <w:szCs w:val="28"/>
          <w:lang w:eastAsia="ru-RU"/>
        </w:rPr>
        <w:t xml:space="preserve"> в узком температурном интервале до получения прозрачного, одноро</w:t>
      </w:r>
      <w:r w:rsidR="00E31163">
        <w:rPr>
          <w:rFonts w:ascii="Times New Roman" w:eastAsia="Times New Roman" w:hAnsi="Times New Roman"/>
          <w:sz w:val="28"/>
          <w:szCs w:val="28"/>
          <w:lang w:eastAsia="ru-RU"/>
        </w:rPr>
        <w:t xml:space="preserve">дного дистиллята. </w:t>
      </w:r>
    </w:p>
    <w:p w14:paraId="1B865EB7" w14:textId="77777777" w:rsidR="001137D2" w:rsidRDefault="00E31163" w:rsidP="00534FEE">
      <w:pPr>
        <w:spacing w:after="0" w:line="240" w:lineRule="auto"/>
        <w:ind w:firstLine="567"/>
        <w:jc w:val="both"/>
        <w:rPr>
          <w:rFonts w:ascii="Times New Roman" w:hAnsi="Times New Roman"/>
          <w:sz w:val="28"/>
          <w:szCs w:val="24"/>
        </w:rPr>
      </w:pPr>
      <w:r>
        <w:rPr>
          <w:rFonts w:ascii="Times New Roman" w:eastAsia="Times New Roman" w:hAnsi="Times New Roman"/>
          <w:sz w:val="28"/>
          <w:szCs w:val="28"/>
          <w:lang w:eastAsia="ru-RU"/>
        </w:rPr>
        <w:t>Далее проводили</w:t>
      </w:r>
      <w:r w:rsidR="0008237A">
        <w:rPr>
          <w:rFonts w:ascii="Times New Roman" w:eastAsia="Times New Roman" w:hAnsi="Times New Roman"/>
          <w:sz w:val="28"/>
          <w:szCs w:val="28"/>
          <w:lang w:eastAsia="ru-RU"/>
        </w:rPr>
        <w:t xml:space="preserve"> реакцию взаимодействия полученных эфиров с гидразингидратом (4) для получения </w:t>
      </w:r>
      <w:proofErr w:type="spellStart"/>
      <w:r w:rsidR="0008237A">
        <w:rPr>
          <w:rFonts w:ascii="Times New Roman" w:eastAsia="Times New Roman" w:hAnsi="Times New Roman"/>
          <w:sz w:val="28"/>
          <w:szCs w:val="28"/>
          <w:lang w:eastAsia="ru-RU"/>
        </w:rPr>
        <w:t>гидразида</w:t>
      </w:r>
      <w:proofErr w:type="spellEnd"/>
      <w:r w:rsidR="0008237A">
        <w:rPr>
          <w:rFonts w:ascii="Times New Roman" w:eastAsia="Times New Roman" w:hAnsi="Times New Roman"/>
          <w:sz w:val="28"/>
          <w:szCs w:val="28"/>
          <w:lang w:eastAsia="ru-RU"/>
        </w:rPr>
        <w:t xml:space="preserve"> α-метил-β-(</w:t>
      </w:r>
      <w:r w:rsidR="0008237A" w:rsidRPr="0044601A">
        <w:rPr>
          <w:rFonts w:ascii="Times New Roman" w:eastAsia="Times New Roman" w:hAnsi="Times New Roman"/>
          <w:i/>
          <w:sz w:val="28"/>
          <w:szCs w:val="28"/>
          <w:lang w:eastAsia="ru-RU"/>
        </w:rPr>
        <w:t>N</w:t>
      </w:r>
      <w:r w:rsidR="0008237A">
        <w:rPr>
          <w:rFonts w:ascii="Times New Roman" w:eastAsia="Times New Roman" w:hAnsi="Times New Roman"/>
          <w:sz w:val="28"/>
          <w:szCs w:val="28"/>
          <w:lang w:eastAsia="ru-RU"/>
        </w:rPr>
        <w:t>-</w:t>
      </w:r>
      <w:proofErr w:type="spellStart"/>
      <w:r w:rsidR="0008237A">
        <w:rPr>
          <w:rFonts w:ascii="Times New Roman" w:eastAsia="Times New Roman" w:hAnsi="Times New Roman"/>
          <w:sz w:val="28"/>
          <w:szCs w:val="28"/>
          <w:lang w:eastAsia="ru-RU"/>
        </w:rPr>
        <w:t>пиперидил</w:t>
      </w:r>
      <w:proofErr w:type="spellEnd"/>
      <w:r w:rsidR="0008237A">
        <w:rPr>
          <w:rFonts w:ascii="Times New Roman" w:eastAsia="Times New Roman" w:hAnsi="Times New Roman"/>
          <w:sz w:val="28"/>
          <w:szCs w:val="28"/>
          <w:lang w:eastAsia="ru-RU"/>
        </w:rPr>
        <w:t xml:space="preserve">)-пропановой кислоты (1.2) и </w:t>
      </w:r>
      <w:proofErr w:type="spellStart"/>
      <w:r w:rsidR="0008237A">
        <w:rPr>
          <w:rFonts w:ascii="Times New Roman" w:eastAsia="Times New Roman" w:hAnsi="Times New Roman"/>
          <w:sz w:val="28"/>
          <w:szCs w:val="28"/>
          <w:lang w:eastAsia="ru-RU"/>
        </w:rPr>
        <w:t>гидразида</w:t>
      </w:r>
      <w:proofErr w:type="spellEnd"/>
      <w:r w:rsidR="0008237A">
        <w:rPr>
          <w:rFonts w:ascii="Times New Roman" w:eastAsia="Times New Roman" w:hAnsi="Times New Roman"/>
          <w:sz w:val="28"/>
          <w:szCs w:val="28"/>
          <w:lang w:eastAsia="ru-RU"/>
        </w:rPr>
        <w:t xml:space="preserve"> α-метил-β-(</w:t>
      </w:r>
      <w:r w:rsidR="0008237A" w:rsidRPr="0044601A">
        <w:rPr>
          <w:rFonts w:ascii="Times New Roman" w:eastAsia="Times New Roman" w:hAnsi="Times New Roman"/>
          <w:i/>
          <w:sz w:val="28"/>
          <w:szCs w:val="28"/>
          <w:lang w:eastAsia="ru-RU"/>
        </w:rPr>
        <w:t>N</w:t>
      </w:r>
      <w:r w:rsidR="0008237A">
        <w:rPr>
          <w:rFonts w:ascii="Times New Roman" w:eastAsia="Times New Roman" w:hAnsi="Times New Roman"/>
          <w:sz w:val="28"/>
          <w:szCs w:val="28"/>
          <w:lang w:eastAsia="ru-RU"/>
        </w:rPr>
        <w:t>-</w:t>
      </w:r>
      <w:proofErr w:type="spellStart"/>
      <w:r w:rsidR="0008237A">
        <w:rPr>
          <w:rFonts w:ascii="Times New Roman" w:eastAsia="Times New Roman" w:hAnsi="Times New Roman"/>
          <w:sz w:val="28"/>
          <w:szCs w:val="28"/>
          <w:lang w:eastAsia="ru-RU"/>
        </w:rPr>
        <w:t>морфолил</w:t>
      </w:r>
      <w:proofErr w:type="spellEnd"/>
      <w:r w:rsidR="0008237A">
        <w:rPr>
          <w:rFonts w:ascii="Times New Roman" w:eastAsia="Times New Roman" w:hAnsi="Times New Roman"/>
          <w:sz w:val="28"/>
          <w:szCs w:val="28"/>
          <w:lang w:eastAsia="ru-RU"/>
        </w:rPr>
        <w:t xml:space="preserve">)-пропановой кислоты </w:t>
      </w:r>
      <w:r w:rsidR="0008237A">
        <w:rPr>
          <w:rFonts w:ascii="Times New Roman" w:hAnsi="Times New Roman"/>
          <w:sz w:val="28"/>
          <w:szCs w:val="24"/>
        </w:rPr>
        <w:t xml:space="preserve">(2.2) (рисунок 16). </w:t>
      </w:r>
    </w:p>
    <w:p w14:paraId="0CEC44D6" w14:textId="46979D96" w:rsidR="001137D2" w:rsidRDefault="00E31163" w:rsidP="00534FEE">
      <w:pPr>
        <w:spacing w:after="0" w:line="240" w:lineRule="auto"/>
        <w:ind w:firstLine="567"/>
        <w:jc w:val="both"/>
        <w:rPr>
          <w:rFonts w:ascii="Times New Roman" w:hAnsi="Times New Roman"/>
          <w:sz w:val="28"/>
          <w:szCs w:val="24"/>
        </w:rPr>
      </w:pPr>
      <w:r>
        <w:rPr>
          <w:rFonts w:ascii="Times New Roman" w:eastAsia="Times New Roman" w:hAnsi="Times New Roman"/>
          <w:sz w:val="28"/>
          <w:szCs w:val="28"/>
          <w:lang w:eastAsia="ru-RU"/>
        </w:rPr>
        <w:t>Все исходные реагенты использовались</w:t>
      </w:r>
      <w:r w:rsidR="0008237A">
        <w:rPr>
          <w:rFonts w:ascii="Times New Roman" w:eastAsia="Times New Roman" w:hAnsi="Times New Roman"/>
          <w:sz w:val="28"/>
          <w:szCs w:val="28"/>
          <w:lang w:eastAsia="ru-RU"/>
        </w:rPr>
        <w:t xml:space="preserve"> в мол</w:t>
      </w:r>
      <w:r w:rsidR="0044601A">
        <w:rPr>
          <w:rFonts w:ascii="Times New Roman" w:eastAsia="Times New Roman" w:hAnsi="Times New Roman"/>
          <w:sz w:val="28"/>
          <w:szCs w:val="28"/>
          <w:lang w:eastAsia="ru-RU"/>
        </w:rPr>
        <w:t>яр</w:t>
      </w:r>
      <w:r w:rsidR="0008237A">
        <w:rPr>
          <w:rFonts w:ascii="Times New Roman" w:eastAsia="Times New Roman" w:hAnsi="Times New Roman"/>
          <w:sz w:val="28"/>
          <w:szCs w:val="28"/>
          <w:lang w:eastAsia="ru-RU"/>
        </w:rPr>
        <w:t>ном соотношении 1:1</w:t>
      </w:r>
      <w:r w:rsidR="0044601A">
        <w:rPr>
          <w:rFonts w:ascii="Times New Roman" w:eastAsia="Times New Roman" w:hAnsi="Times New Roman"/>
          <w:sz w:val="28"/>
          <w:szCs w:val="28"/>
          <w:lang w:eastAsia="ru-RU"/>
        </w:rPr>
        <w:t>,</w:t>
      </w:r>
      <w:r w:rsidR="0008237A">
        <w:rPr>
          <w:rFonts w:ascii="Times New Roman" w:eastAsia="Times New Roman" w:hAnsi="Times New Roman"/>
          <w:sz w:val="28"/>
          <w:szCs w:val="28"/>
          <w:lang w:eastAsia="ru-RU"/>
        </w:rPr>
        <w:t xml:space="preserve">1. </w:t>
      </w:r>
      <w:r w:rsidR="0008237A">
        <w:rPr>
          <w:rFonts w:ascii="Times New Roman" w:hAnsi="Times New Roman"/>
          <w:sz w:val="28"/>
          <w:szCs w:val="24"/>
        </w:rPr>
        <w:t>К 0</w:t>
      </w:r>
      <w:r w:rsidR="0044601A">
        <w:rPr>
          <w:rFonts w:ascii="Times New Roman" w:hAnsi="Times New Roman"/>
          <w:sz w:val="28"/>
          <w:szCs w:val="24"/>
        </w:rPr>
        <w:t>,</w:t>
      </w:r>
      <w:r w:rsidR="0008237A">
        <w:rPr>
          <w:rFonts w:ascii="Times New Roman" w:hAnsi="Times New Roman"/>
          <w:sz w:val="28"/>
          <w:szCs w:val="24"/>
        </w:rPr>
        <w:t xml:space="preserve">03 </w:t>
      </w:r>
      <w:r w:rsidR="0044601A">
        <w:rPr>
          <w:rFonts w:ascii="Times New Roman" w:hAnsi="Times New Roman"/>
          <w:sz w:val="28"/>
          <w:szCs w:val="24"/>
        </w:rPr>
        <w:t>моль сложного эфира добавляют 0,</w:t>
      </w:r>
      <w:r w:rsidR="0008237A">
        <w:rPr>
          <w:rFonts w:ascii="Times New Roman" w:hAnsi="Times New Roman"/>
          <w:sz w:val="28"/>
          <w:szCs w:val="24"/>
        </w:rPr>
        <w:t xml:space="preserve">033 моль гидразингидрата. </w:t>
      </w:r>
      <w:r>
        <w:rPr>
          <w:rFonts w:ascii="Times New Roman" w:hAnsi="Times New Roman"/>
          <w:sz w:val="28"/>
          <w:szCs w:val="24"/>
        </w:rPr>
        <w:t>Реакционную смесь кипятили</w:t>
      </w:r>
      <w:r w:rsidR="0008237A">
        <w:rPr>
          <w:rFonts w:ascii="Times New Roman" w:hAnsi="Times New Roman"/>
          <w:sz w:val="28"/>
          <w:szCs w:val="24"/>
        </w:rPr>
        <w:t xml:space="preserve"> в течение 4 ч при 80</w:t>
      </w:r>
      <w:r w:rsidR="0044601A">
        <w:rPr>
          <w:rFonts w:ascii="Times New Roman" w:hAnsi="Times New Roman"/>
          <w:sz w:val="28"/>
          <w:szCs w:val="24"/>
        </w:rPr>
        <w:t xml:space="preserve"> </w:t>
      </w:r>
      <w:r w:rsidR="0008237A">
        <w:rPr>
          <w:rFonts w:ascii="Times New Roman" w:hAnsi="Times New Roman"/>
          <w:sz w:val="28"/>
          <w:szCs w:val="24"/>
        </w:rPr>
        <w:sym w:font="Symbol" w:char="F0B0"/>
      </w:r>
      <w:r w:rsidR="0008237A">
        <w:rPr>
          <w:rFonts w:ascii="Times New Roman" w:hAnsi="Times New Roman"/>
          <w:sz w:val="28"/>
          <w:szCs w:val="24"/>
        </w:rPr>
        <w:t>С. Процесс</w:t>
      </w:r>
      <w:r>
        <w:rPr>
          <w:rFonts w:ascii="Times New Roman" w:hAnsi="Times New Roman"/>
          <w:sz w:val="28"/>
          <w:szCs w:val="24"/>
        </w:rPr>
        <w:t xml:space="preserve"> протекания реакций контролировали</w:t>
      </w:r>
      <w:r w:rsidR="0008237A">
        <w:rPr>
          <w:rFonts w:ascii="Times New Roman" w:hAnsi="Times New Roman"/>
          <w:sz w:val="28"/>
          <w:szCs w:val="24"/>
        </w:rPr>
        <w:t xml:space="preserve"> с помощью </w:t>
      </w:r>
      <w:r w:rsidR="00667750">
        <w:rPr>
          <w:rFonts w:ascii="Times New Roman" w:hAnsi="Times New Roman"/>
          <w:sz w:val="28"/>
          <w:szCs w:val="24"/>
        </w:rPr>
        <w:t>ТСХ</w:t>
      </w:r>
      <w:r w:rsidR="0008237A">
        <w:rPr>
          <w:rFonts w:ascii="Times New Roman" w:hAnsi="Times New Roman"/>
          <w:sz w:val="28"/>
          <w:szCs w:val="24"/>
        </w:rPr>
        <w:t xml:space="preserve">. После отгонки под </w:t>
      </w:r>
      <w:proofErr w:type="spellStart"/>
      <w:r w:rsidR="0008237A">
        <w:rPr>
          <w:rFonts w:ascii="Times New Roman" w:hAnsi="Times New Roman"/>
          <w:sz w:val="28"/>
          <w:szCs w:val="24"/>
        </w:rPr>
        <w:t>вакуммом</w:t>
      </w:r>
      <w:proofErr w:type="spellEnd"/>
      <w:r w:rsidR="0008237A">
        <w:rPr>
          <w:rFonts w:ascii="Times New Roman" w:hAnsi="Times New Roman"/>
          <w:sz w:val="28"/>
          <w:szCs w:val="24"/>
        </w:rPr>
        <w:t xml:space="preserve"> в роторном испарителе (DLAB RE100-S) при 40-45</w:t>
      </w:r>
      <w:r w:rsidR="0044601A">
        <w:rPr>
          <w:rFonts w:ascii="Times New Roman" w:hAnsi="Times New Roman"/>
          <w:sz w:val="28"/>
          <w:szCs w:val="24"/>
        </w:rPr>
        <w:t xml:space="preserve"> </w:t>
      </w:r>
      <w:r w:rsidR="00DE5865">
        <w:rPr>
          <w:rFonts w:ascii="Times New Roman" w:hAnsi="Times New Roman"/>
          <w:sz w:val="28"/>
          <w:szCs w:val="24"/>
        </w:rPr>
        <w:sym w:font="Symbol" w:char="F0B0"/>
      </w:r>
      <w:r w:rsidR="00DE5865">
        <w:rPr>
          <w:rFonts w:ascii="Times New Roman" w:hAnsi="Times New Roman"/>
          <w:sz w:val="28"/>
          <w:szCs w:val="24"/>
        </w:rPr>
        <w:t>С</w:t>
      </w:r>
      <w:r>
        <w:rPr>
          <w:rFonts w:ascii="Times New Roman" w:hAnsi="Times New Roman"/>
          <w:sz w:val="28"/>
          <w:szCs w:val="24"/>
        </w:rPr>
        <w:t xml:space="preserve"> получили</w:t>
      </w:r>
      <w:r w:rsidR="0008237A">
        <w:rPr>
          <w:rFonts w:ascii="Times New Roman" w:hAnsi="Times New Roman"/>
          <w:sz w:val="28"/>
          <w:szCs w:val="24"/>
        </w:rPr>
        <w:t xml:space="preserve"> 60</w:t>
      </w:r>
      <w:r w:rsidR="0044601A">
        <w:rPr>
          <w:rFonts w:ascii="Times New Roman" w:hAnsi="Times New Roman"/>
          <w:sz w:val="28"/>
          <w:szCs w:val="24"/>
        </w:rPr>
        <w:t xml:space="preserve"> </w:t>
      </w:r>
      <w:r w:rsidR="0008237A">
        <w:rPr>
          <w:rFonts w:ascii="Times New Roman" w:hAnsi="Times New Roman"/>
          <w:sz w:val="28"/>
          <w:szCs w:val="24"/>
        </w:rPr>
        <w:t xml:space="preserve">% </w:t>
      </w:r>
      <w:proofErr w:type="spellStart"/>
      <w:r w:rsidR="0008237A">
        <w:rPr>
          <w:rFonts w:ascii="Times New Roman" w:hAnsi="Times New Roman"/>
          <w:sz w:val="28"/>
          <w:szCs w:val="28"/>
        </w:rPr>
        <w:t>г</w:t>
      </w:r>
      <w:r w:rsidR="0008237A">
        <w:rPr>
          <w:rFonts w:ascii="Times New Roman" w:eastAsia="Times New Roman" w:hAnsi="Times New Roman"/>
          <w:sz w:val="28"/>
          <w:szCs w:val="28"/>
          <w:lang w:eastAsia="ru-RU"/>
        </w:rPr>
        <w:t>идразида</w:t>
      </w:r>
      <w:proofErr w:type="spellEnd"/>
      <w:r w:rsidR="0008237A">
        <w:rPr>
          <w:rFonts w:ascii="Times New Roman" w:eastAsia="Times New Roman" w:hAnsi="Times New Roman"/>
          <w:sz w:val="28"/>
          <w:szCs w:val="28"/>
          <w:lang w:eastAsia="ru-RU"/>
        </w:rPr>
        <w:t xml:space="preserve"> α-метил-β-(</w:t>
      </w:r>
      <w:r w:rsidR="0008237A" w:rsidRPr="0044601A">
        <w:rPr>
          <w:rFonts w:ascii="Times New Roman" w:eastAsia="Times New Roman" w:hAnsi="Times New Roman"/>
          <w:i/>
          <w:sz w:val="28"/>
          <w:szCs w:val="28"/>
          <w:lang w:eastAsia="ru-RU"/>
        </w:rPr>
        <w:t>N</w:t>
      </w:r>
      <w:r w:rsidR="0008237A">
        <w:rPr>
          <w:rFonts w:ascii="Times New Roman" w:eastAsia="Times New Roman" w:hAnsi="Times New Roman"/>
          <w:sz w:val="28"/>
          <w:szCs w:val="28"/>
          <w:lang w:eastAsia="ru-RU"/>
        </w:rPr>
        <w:t>-</w:t>
      </w:r>
      <w:proofErr w:type="spellStart"/>
      <w:proofErr w:type="gramStart"/>
      <w:r w:rsidR="0008237A">
        <w:rPr>
          <w:rFonts w:ascii="Times New Roman" w:eastAsia="Times New Roman" w:hAnsi="Times New Roman"/>
          <w:sz w:val="28"/>
          <w:szCs w:val="28"/>
          <w:lang w:eastAsia="ru-RU"/>
        </w:rPr>
        <w:t>пиперидил</w:t>
      </w:r>
      <w:proofErr w:type="spellEnd"/>
      <w:r w:rsidR="0008237A">
        <w:rPr>
          <w:rFonts w:ascii="Times New Roman" w:eastAsia="Times New Roman" w:hAnsi="Times New Roman"/>
          <w:sz w:val="28"/>
          <w:szCs w:val="28"/>
          <w:lang w:eastAsia="ru-RU"/>
        </w:rPr>
        <w:t>)пропановой</w:t>
      </w:r>
      <w:proofErr w:type="gramEnd"/>
      <w:r w:rsidR="0008237A">
        <w:rPr>
          <w:rFonts w:ascii="Times New Roman" w:eastAsia="Times New Roman" w:hAnsi="Times New Roman"/>
          <w:sz w:val="28"/>
          <w:szCs w:val="28"/>
          <w:lang w:eastAsia="ru-RU"/>
        </w:rPr>
        <w:t xml:space="preserve"> кислоты (1.2)</w:t>
      </w:r>
      <w:r w:rsidR="0008237A">
        <w:rPr>
          <w:rFonts w:ascii="Times New Roman" w:hAnsi="Times New Roman"/>
          <w:sz w:val="28"/>
          <w:szCs w:val="24"/>
        </w:rPr>
        <w:t xml:space="preserve"> с температурой плавления 85-88</w:t>
      </w:r>
      <w:r w:rsidR="0044601A">
        <w:rPr>
          <w:rFonts w:ascii="Times New Roman" w:hAnsi="Times New Roman"/>
          <w:sz w:val="28"/>
          <w:szCs w:val="24"/>
        </w:rPr>
        <w:t xml:space="preserve"> </w:t>
      </w:r>
      <w:r w:rsidR="00DE5865">
        <w:rPr>
          <w:rFonts w:ascii="Times New Roman" w:hAnsi="Times New Roman"/>
          <w:sz w:val="28"/>
          <w:szCs w:val="24"/>
        </w:rPr>
        <w:sym w:font="Symbol" w:char="F0B0"/>
      </w:r>
      <w:r w:rsidR="00DE5865">
        <w:rPr>
          <w:rFonts w:ascii="Times New Roman" w:hAnsi="Times New Roman"/>
          <w:sz w:val="28"/>
          <w:szCs w:val="24"/>
        </w:rPr>
        <w:t>С</w:t>
      </w:r>
      <w:r w:rsidR="0008237A">
        <w:rPr>
          <w:rFonts w:ascii="Times New Roman" w:hAnsi="Times New Roman"/>
          <w:sz w:val="28"/>
          <w:szCs w:val="24"/>
        </w:rPr>
        <w:t xml:space="preserve"> и 65</w:t>
      </w:r>
      <w:r w:rsidR="0044601A">
        <w:rPr>
          <w:rFonts w:ascii="Times New Roman" w:hAnsi="Times New Roman"/>
          <w:sz w:val="28"/>
          <w:szCs w:val="24"/>
        </w:rPr>
        <w:t xml:space="preserve"> </w:t>
      </w:r>
      <w:r w:rsidR="0008237A">
        <w:rPr>
          <w:rFonts w:ascii="Times New Roman" w:hAnsi="Times New Roman"/>
          <w:sz w:val="28"/>
          <w:szCs w:val="24"/>
        </w:rPr>
        <w:t xml:space="preserve">% </w:t>
      </w:r>
      <w:proofErr w:type="spellStart"/>
      <w:r w:rsidR="0008237A">
        <w:rPr>
          <w:rFonts w:ascii="Times New Roman" w:hAnsi="Times New Roman"/>
          <w:sz w:val="28"/>
          <w:szCs w:val="28"/>
        </w:rPr>
        <w:t>г</w:t>
      </w:r>
      <w:r w:rsidR="0008237A">
        <w:rPr>
          <w:rFonts w:ascii="Times New Roman" w:eastAsia="Times New Roman" w:hAnsi="Times New Roman"/>
          <w:sz w:val="28"/>
          <w:szCs w:val="28"/>
          <w:lang w:eastAsia="ru-RU"/>
        </w:rPr>
        <w:t>идразида</w:t>
      </w:r>
      <w:proofErr w:type="spellEnd"/>
      <w:r w:rsidR="0008237A">
        <w:rPr>
          <w:rFonts w:ascii="Times New Roman" w:eastAsia="Times New Roman" w:hAnsi="Times New Roman"/>
          <w:sz w:val="28"/>
          <w:szCs w:val="28"/>
          <w:lang w:eastAsia="ru-RU"/>
        </w:rPr>
        <w:t xml:space="preserve"> α-метил-β-(</w:t>
      </w:r>
      <w:r w:rsidR="0008237A" w:rsidRPr="0044601A">
        <w:rPr>
          <w:rFonts w:ascii="Times New Roman" w:eastAsia="Times New Roman" w:hAnsi="Times New Roman"/>
          <w:i/>
          <w:sz w:val="28"/>
          <w:szCs w:val="28"/>
          <w:lang w:eastAsia="ru-RU"/>
        </w:rPr>
        <w:t>N</w:t>
      </w:r>
      <w:r w:rsidR="0008237A">
        <w:rPr>
          <w:rFonts w:ascii="Times New Roman" w:eastAsia="Times New Roman" w:hAnsi="Times New Roman"/>
          <w:sz w:val="28"/>
          <w:szCs w:val="28"/>
          <w:lang w:eastAsia="ru-RU"/>
        </w:rPr>
        <w:t>-</w:t>
      </w:r>
      <w:proofErr w:type="spellStart"/>
      <w:proofErr w:type="gramStart"/>
      <w:r w:rsidR="0008237A">
        <w:rPr>
          <w:rFonts w:ascii="Times New Roman" w:eastAsia="Times New Roman" w:hAnsi="Times New Roman"/>
          <w:sz w:val="28"/>
          <w:szCs w:val="28"/>
          <w:lang w:eastAsia="ru-RU"/>
        </w:rPr>
        <w:t>морфолил</w:t>
      </w:r>
      <w:proofErr w:type="spellEnd"/>
      <w:r w:rsidR="0008237A">
        <w:rPr>
          <w:rFonts w:ascii="Times New Roman" w:eastAsia="Times New Roman" w:hAnsi="Times New Roman"/>
          <w:sz w:val="28"/>
          <w:szCs w:val="28"/>
          <w:lang w:eastAsia="ru-RU"/>
        </w:rPr>
        <w:t>)пропановой</w:t>
      </w:r>
      <w:proofErr w:type="gramEnd"/>
      <w:r w:rsidR="0008237A">
        <w:rPr>
          <w:rFonts w:ascii="Times New Roman" w:eastAsia="Times New Roman" w:hAnsi="Times New Roman"/>
          <w:sz w:val="28"/>
          <w:szCs w:val="28"/>
          <w:lang w:eastAsia="ru-RU"/>
        </w:rPr>
        <w:t xml:space="preserve"> кислоты (2.2) </w:t>
      </w:r>
      <w:r w:rsidR="0008237A">
        <w:rPr>
          <w:rFonts w:ascii="Times New Roman" w:hAnsi="Times New Roman"/>
          <w:sz w:val="28"/>
          <w:szCs w:val="24"/>
        </w:rPr>
        <w:t>с температурой плавления 81-83</w:t>
      </w:r>
      <w:r w:rsidR="0044601A">
        <w:rPr>
          <w:rFonts w:ascii="Times New Roman" w:hAnsi="Times New Roman"/>
          <w:sz w:val="28"/>
          <w:szCs w:val="24"/>
        </w:rPr>
        <w:t xml:space="preserve"> </w:t>
      </w:r>
      <w:r w:rsidR="00DE5865">
        <w:rPr>
          <w:rFonts w:ascii="Times New Roman" w:hAnsi="Times New Roman"/>
          <w:sz w:val="28"/>
          <w:szCs w:val="24"/>
        </w:rPr>
        <w:sym w:font="Symbol" w:char="F0B0"/>
      </w:r>
      <w:r w:rsidR="00DE5865">
        <w:rPr>
          <w:rFonts w:ascii="Times New Roman" w:hAnsi="Times New Roman"/>
          <w:sz w:val="28"/>
          <w:szCs w:val="24"/>
        </w:rPr>
        <w:t>С</w:t>
      </w:r>
      <w:r w:rsidR="0008237A">
        <w:rPr>
          <w:rFonts w:ascii="Times New Roman" w:hAnsi="Times New Roman"/>
          <w:sz w:val="28"/>
          <w:szCs w:val="24"/>
        </w:rPr>
        <w:t xml:space="preserve"> в виде белых кристаллических продуктов.</w:t>
      </w:r>
    </w:p>
    <w:p w14:paraId="5F197B9D" w14:textId="77777777" w:rsidR="001137D2" w:rsidRDefault="0008237A" w:rsidP="00534FEE">
      <w:pPr>
        <w:spacing w:after="0" w:line="240" w:lineRule="auto"/>
        <w:ind w:firstLine="567"/>
        <w:jc w:val="both"/>
        <w:rPr>
          <w:rFonts w:ascii="Times New Roman" w:hAnsi="Times New Roman"/>
          <w:sz w:val="28"/>
          <w:szCs w:val="24"/>
        </w:rPr>
      </w:pPr>
      <w:r>
        <w:rPr>
          <w:rFonts w:ascii="Times New Roman" w:hAnsi="Times New Roman"/>
          <w:sz w:val="28"/>
          <w:szCs w:val="24"/>
        </w:rPr>
        <w:t xml:space="preserve">Необходимую массу исходных реагентов вычисляли согласно формуле </w:t>
      </w:r>
      <w:r w:rsidR="00E31163">
        <w:rPr>
          <w:rFonts w:ascii="Times New Roman" w:hAnsi="Times New Roman"/>
          <w:sz w:val="28"/>
          <w:szCs w:val="24"/>
        </w:rPr>
        <w:t>(</w:t>
      </w:r>
      <w:r>
        <w:rPr>
          <w:rFonts w:ascii="Times New Roman" w:hAnsi="Times New Roman"/>
          <w:sz w:val="28"/>
          <w:szCs w:val="24"/>
        </w:rPr>
        <w:t>1</w:t>
      </w:r>
      <w:r w:rsidR="00E31163">
        <w:rPr>
          <w:rFonts w:ascii="Times New Roman" w:hAnsi="Times New Roman"/>
          <w:sz w:val="28"/>
          <w:szCs w:val="24"/>
        </w:rPr>
        <w:t>)</w:t>
      </w:r>
      <w:r>
        <w:rPr>
          <w:rFonts w:ascii="Times New Roman" w:hAnsi="Times New Roman"/>
          <w:sz w:val="28"/>
          <w:szCs w:val="24"/>
        </w:rPr>
        <w:t>.</w:t>
      </w:r>
    </w:p>
    <w:p w14:paraId="6FA826E0" w14:textId="0F7AF594" w:rsidR="001137D2" w:rsidRDefault="0008237A" w:rsidP="00534FE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Метиловый эфир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(1.1):</w:t>
      </w:r>
    </w:p>
    <w:p w14:paraId="7B2BDAE5" w14:textId="77777777" w:rsidR="00534FEE" w:rsidRDefault="00534FEE" w:rsidP="00534FEE">
      <w:pPr>
        <w:spacing w:after="0" w:line="240" w:lineRule="auto"/>
        <w:ind w:firstLine="567"/>
        <w:jc w:val="both"/>
        <w:rPr>
          <w:rFonts w:ascii="Times New Roman" w:eastAsia="Times New Roman" w:hAnsi="Times New Roman"/>
          <w:sz w:val="28"/>
          <w:szCs w:val="28"/>
          <w:lang w:eastAsia="ru-RU"/>
        </w:rPr>
      </w:pPr>
    </w:p>
    <w:p w14:paraId="20E84E59" w14:textId="13B63A21"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m=0,03 моль*185</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=5,55 г.</m:t>
          </m:r>
        </m:oMath>
      </m:oMathPara>
    </w:p>
    <w:p w14:paraId="0B126043" w14:textId="77777777" w:rsidR="001137D2" w:rsidRDefault="0008237A" w:rsidP="009D5DFD">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Метиловый эфир α-метил-β-(N-</w:t>
      </w:r>
      <w:proofErr w:type="spellStart"/>
      <w:proofErr w:type="gramStart"/>
      <w:r>
        <w:rPr>
          <w:rFonts w:ascii="Times New Roman" w:eastAsia="Times New Roman" w:hAnsi="Times New Roman"/>
          <w:sz w:val="28"/>
          <w:szCs w:val="28"/>
          <w:lang w:eastAsia="ru-RU"/>
        </w:rPr>
        <w:t>морфолил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(2.1):</w:t>
      </w:r>
    </w:p>
    <w:p w14:paraId="5B039918" w14:textId="58B738B8"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m=0,03 моль*187</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=5,61 г.</m:t>
          </m:r>
        </m:oMath>
      </m:oMathPara>
    </w:p>
    <w:p w14:paraId="341514BF" w14:textId="77777777" w:rsidR="001137D2" w:rsidRDefault="0008237A" w:rsidP="009D5DFD">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Гидразингидрат: </w:t>
      </w:r>
    </w:p>
    <w:p w14:paraId="27C9B3DD" w14:textId="2F250752"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 xml:space="preserve">m=0,033 моль*50 </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=1,65 г.</m:t>
          </m:r>
        </m:oMath>
      </m:oMathPara>
    </w:p>
    <w:p w14:paraId="0005DBEA" w14:textId="77777777" w:rsidR="001137D2" w:rsidRDefault="001137D2" w:rsidP="009D5DFD">
      <w:pPr>
        <w:spacing w:after="0" w:line="240" w:lineRule="auto"/>
        <w:ind w:firstLine="708"/>
        <w:jc w:val="both"/>
        <w:rPr>
          <w:rFonts w:ascii="Times New Roman" w:eastAsia="Times New Roman" w:hAnsi="Times New Roman"/>
          <w:sz w:val="28"/>
          <w:szCs w:val="28"/>
          <w:lang w:eastAsia="ru-RU"/>
        </w:rPr>
      </w:pPr>
    </w:p>
    <w:p w14:paraId="7BD23D14"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37EABA69" wp14:editId="78F30CB4">
            <wp:extent cx="6258910" cy="1553328"/>
            <wp:effectExtent l="0" t="0" r="8890" b="8890"/>
            <wp:docPr id="44038" name="Рисунок 44038" descr="C:\Users\user\Desktop\Синтез гидразид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8" name="Рисунок 44038" descr="C:\Users\user\Desktop\Синтез гидразидов.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6282312" cy="1559136"/>
                    </a:xfrm>
                    <a:prstGeom prst="rect">
                      <a:avLst/>
                    </a:prstGeom>
                    <a:noFill/>
                    <a:ln>
                      <a:noFill/>
                    </a:ln>
                  </pic:spPr>
                </pic:pic>
              </a:graphicData>
            </a:graphic>
          </wp:inline>
        </w:drawing>
      </w:r>
    </w:p>
    <w:p w14:paraId="2F32F12A" w14:textId="77777777" w:rsidR="00534FEE" w:rsidRDefault="0008237A" w:rsidP="00534FE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14:paraId="4B7E1463" w14:textId="6C205392" w:rsidR="001137D2" w:rsidRPr="00534FEE" w:rsidRDefault="0008237A" w:rsidP="00534FEE">
      <w:pPr>
        <w:spacing w:after="0" w:line="240" w:lineRule="auto"/>
        <w:jc w:val="both"/>
        <w:rPr>
          <w:rFonts w:ascii="Times New Roman" w:eastAsia="Times New Roman" w:hAnsi="Times New Roman"/>
          <w:sz w:val="24"/>
          <w:szCs w:val="24"/>
          <w:lang w:eastAsia="ru-RU"/>
        </w:rPr>
      </w:pPr>
      <w:r w:rsidRPr="00534FEE">
        <w:rPr>
          <w:rFonts w:ascii="Times New Roman" w:eastAsia="Times New Roman" w:hAnsi="Times New Roman"/>
          <w:sz w:val="24"/>
          <w:szCs w:val="24"/>
          <w:lang w:eastAsia="ru-RU"/>
        </w:rPr>
        <w:t xml:space="preserve">где, </w:t>
      </w:r>
      <w:r w:rsidRPr="00534FEE">
        <w:rPr>
          <w:rFonts w:ascii="Times New Roman" w:eastAsia="Times New Roman" w:hAnsi="Times New Roman"/>
          <w:sz w:val="24"/>
          <w:szCs w:val="24"/>
          <w:lang w:val="en-US" w:eastAsia="ru-RU"/>
        </w:rPr>
        <w:t>R</w:t>
      </w:r>
      <w:r w:rsidRPr="00534FEE">
        <w:rPr>
          <w:rFonts w:ascii="Times New Roman" w:eastAsia="Times New Roman" w:hAnsi="Times New Roman"/>
          <w:sz w:val="24"/>
          <w:szCs w:val="24"/>
          <w:lang w:eastAsia="ru-RU"/>
        </w:rPr>
        <w:t>= С</w:t>
      </w:r>
      <w:r w:rsidRPr="00534FEE">
        <w:rPr>
          <w:rFonts w:ascii="Times New Roman" w:eastAsia="Times New Roman" w:hAnsi="Times New Roman"/>
          <w:sz w:val="24"/>
          <w:szCs w:val="24"/>
          <w:lang w:val="en-US" w:eastAsia="ru-RU"/>
        </w:rPr>
        <w:t>H</w:t>
      </w:r>
      <w:r w:rsidRPr="00534FEE">
        <w:rPr>
          <w:rFonts w:ascii="Times New Roman" w:eastAsia="Times New Roman" w:hAnsi="Times New Roman"/>
          <w:sz w:val="24"/>
          <w:szCs w:val="24"/>
          <w:vertAlign w:val="subscript"/>
          <w:lang w:eastAsia="ru-RU"/>
        </w:rPr>
        <w:t>2</w:t>
      </w:r>
      <w:r w:rsidRPr="00534FEE">
        <w:rPr>
          <w:rFonts w:ascii="Times New Roman" w:eastAsia="Times New Roman" w:hAnsi="Times New Roman"/>
          <w:sz w:val="24"/>
          <w:szCs w:val="24"/>
          <w:lang w:eastAsia="ru-RU"/>
        </w:rPr>
        <w:t xml:space="preserve">, </w:t>
      </w:r>
      <w:proofErr w:type="spellStart"/>
      <w:r w:rsidRPr="00534FEE">
        <w:rPr>
          <w:rFonts w:ascii="Times New Roman" w:hAnsi="Times New Roman"/>
          <w:sz w:val="24"/>
          <w:szCs w:val="24"/>
        </w:rPr>
        <w:t>г</w:t>
      </w:r>
      <w:r w:rsidRPr="00534FEE">
        <w:rPr>
          <w:rFonts w:ascii="Times New Roman" w:eastAsia="Times New Roman" w:hAnsi="Times New Roman"/>
          <w:sz w:val="24"/>
          <w:szCs w:val="24"/>
          <w:lang w:eastAsia="ru-RU"/>
        </w:rPr>
        <w:t>идразид</w:t>
      </w:r>
      <w:proofErr w:type="spellEnd"/>
      <w:r w:rsidRPr="00534FEE">
        <w:rPr>
          <w:rFonts w:ascii="Times New Roman" w:eastAsia="Times New Roman" w:hAnsi="Times New Roman"/>
          <w:sz w:val="24"/>
          <w:szCs w:val="24"/>
          <w:lang w:eastAsia="ru-RU"/>
        </w:rPr>
        <w:t xml:space="preserve"> α-метил-β-(</w:t>
      </w:r>
      <w:r w:rsidRPr="0044601A">
        <w:rPr>
          <w:rFonts w:ascii="Times New Roman" w:eastAsia="Times New Roman" w:hAnsi="Times New Roman"/>
          <w:i/>
          <w:sz w:val="24"/>
          <w:szCs w:val="24"/>
          <w:lang w:eastAsia="ru-RU"/>
        </w:rPr>
        <w:t>N</w:t>
      </w:r>
      <w:r w:rsidRPr="00534FEE">
        <w:rPr>
          <w:rFonts w:ascii="Times New Roman" w:eastAsia="Times New Roman" w:hAnsi="Times New Roman"/>
          <w:sz w:val="24"/>
          <w:szCs w:val="24"/>
          <w:lang w:eastAsia="ru-RU"/>
        </w:rPr>
        <w:t>-</w:t>
      </w:r>
      <w:proofErr w:type="spellStart"/>
      <w:proofErr w:type="gramStart"/>
      <w:r w:rsidRPr="00534FEE">
        <w:rPr>
          <w:rFonts w:ascii="Times New Roman" w:eastAsia="Times New Roman" w:hAnsi="Times New Roman"/>
          <w:sz w:val="24"/>
          <w:szCs w:val="24"/>
          <w:lang w:eastAsia="ru-RU"/>
        </w:rPr>
        <w:t>пиперидил</w:t>
      </w:r>
      <w:proofErr w:type="spellEnd"/>
      <w:r w:rsidRPr="00534FEE">
        <w:rPr>
          <w:rFonts w:ascii="Times New Roman" w:eastAsia="Times New Roman" w:hAnsi="Times New Roman"/>
          <w:sz w:val="24"/>
          <w:szCs w:val="24"/>
          <w:lang w:eastAsia="ru-RU"/>
        </w:rPr>
        <w:t>)пропановой</w:t>
      </w:r>
      <w:proofErr w:type="gramEnd"/>
      <w:r w:rsidRPr="00534FEE">
        <w:rPr>
          <w:rFonts w:ascii="Times New Roman" w:eastAsia="Times New Roman" w:hAnsi="Times New Roman"/>
          <w:sz w:val="24"/>
          <w:szCs w:val="24"/>
          <w:lang w:eastAsia="ru-RU"/>
        </w:rPr>
        <w:t xml:space="preserve"> кислоты (1.2)</w:t>
      </w:r>
    </w:p>
    <w:p w14:paraId="3EE105C9" w14:textId="77777777" w:rsidR="001137D2" w:rsidRPr="00534FEE" w:rsidRDefault="0008237A" w:rsidP="00534FEE">
      <w:pPr>
        <w:spacing w:after="0" w:line="240" w:lineRule="auto"/>
        <w:jc w:val="both"/>
        <w:rPr>
          <w:rFonts w:ascii="Times New Roman" w:eastAsia="Times New Roman" w:hAnsi="Times New Roman"/>
          <w:sz w:val="24"/>
          <w:szCs w:val="24"/>
          <w:lang w:eastAsia="ru-RU"/>
        </w:rPr>
      </w:pPr>
      <w:r w:rsidRPr="00534FEE">
        <w:rPr>
          <w:rFonts w:ascii="Times New Roman" w:eastAsia="Times New Roman" w:hAnsi="Times New Roman"/>
          <w:sz w:val="24"/>
          <w:szCs w:val="24"/>
          <w:lang w:eastAsia="ru-RU"/>
        </w:rPr>
        <w:t xml:space="preserve"> </w:t>
      </w:r>
      <w:r w:rsidRPr="00534FEE">
        <w:rPr>
          <w:rFonts w:ascii="Times New Roman" w:eastAsia="Times New Roman" w:hAnsi="Times New Roman"/>
          <w:sz w:val="24"/>
          <w:szCs w:val="24"/>
          <w:lang w:val="en-US" w:eastAsia="ru-RU"/>
        </w:rPr>
        <w:t>R</w:t>
      </w:r>
      <w:r w:rsidRPr="00534FEE">
        <w:rPr>
          <w:rFonts w:ascii="Times New Roman" w:eastAsia="Times New Roman" w:hAnsi="Times New Roman"/>
          <w:sz w:val="24"/>
          <w:szCs w:val="24"/>
          <w:lang w:eastAsia="ru-RU"/>
        </w:rPr>
        <w:t>=</w:t>
      </w:r>
      <w:r w:rsidRPr="00534FEE">
        <w:rPr>
          <w:rFonts w:ascii="Times New Roman" w:eastAsia="Times New Roman" w:hAnsi="Times New Roman"/>
          <w:sz w:val="24"/>
          <w:szCs w:val="24"/>
          <w:lang w:val="en-US" w:eastAsia="ru-RU"/>
        </w:rPr>
        <w:t>O</w:t>
      </w:r>
      <w:r w:rsidRPr="00534FEE">
        <w:rPr>
          <w:rFonts w:ascii="Times New Roman" w:eastAsia="Times New Roman" w:hAnsi="Times New Roman"/>
          <w:sz w:val="24"/>
          <w:szCs w:val="24"/>
          <w:lang w:eastAsia="ru-RU"/>
        </w:rPr>
        <w:t xml:space="preserve">, </w:t>
      </w:r>
      <w:proofErr w:type="spellStart"/>
      <w:r w:rsidRPr="00534FEE">
        <w:rPr>
          <w:rFonts w:ascii="Times New Roman" w:hAnsi="Times New Roman"/>
          <w:sz w:val="24"/>
          <w:szCs w:val="24"/>
        </w:rPr>
        <w:t>г</w:t>
      </w:r>
      <w:r w:rsidRPr="00534FEE">
        <w:rPr>
          <w:rFonts w:ascii="Times New Roman" w:eastAsia="Times New Roman" w:hAnsi="Times New Roman"/>
          <w:sz w:val="24"/>
          <w:szCs w:val="24"/>
          <w:lang w:eastAsia="ru-RU"/>
        </w:rPr>
        <w:t>идразид</w:t>
      </w:r>
      <w:proofErr w:type="spellEnd"/>
      <w:r w:rsidRPr="00534FEE">
        <w:rPr>
          <w:rFonts w:ascii="Times New Roman" w:eastAsia="Times New Roman" w:hAnsi="Times New Roman"/>
          <w:sz w:val="24"/>
          <w:szCs w:val="24"/>
          <w:lang w:eastAsia="ru-RU"/>
        </w:rPr>
        <w:t xml:space="preserve"> α-метил-β-(</w:t>
      </w:r>
      <w:r w:rsidRPr="0044601A">
        <w:rPr>
          <w:rFonts w:ascii="Times New Roman" w:eastAsia="Times New Roman" w:hAnsi="Times New Roman"/>
          <w:i/>
          <w:sz w:val="24"/>
          <w:szCs w:val="24"/>
          <w:lang w:eastAsia="ru-RU"/>
        </w:rPr>
        <w:t>N</w:t>
      </w:r>
      <w:r w:rsidRPr="00534FEE">
        <w:rPr>
          <w:rFonts w:ascii="Times New Roman" w:eastAsia="Times New Roman" w:hAnsi="Times New Roman"/>
          <w:sz w:val="24"/>
          <w:szCs w:val="24"/>
          <w:lang w:eastAsia="ru-RU"/>
        </w:rPr>
        <w:t>-</w:t>
      </w:r>
      <w:proofErr w:type="spellStart"/>
      <w:proofErr w:type="gramStart"/>
      <w:r w:rsidRPr="00534FEE">
        <w:rPr>
          <w:rFonts w:ascii="Times New Roman" w:eastAsia="Times New Roman" w:hAnsi="Times New Roman"/>
          <w:sz w:val="24"/>
          <w:szCs w:val="24"/>
          <w:lang w:eastAsia="ru-RU"/>
        </w:rPr>
        <w:t>морфолил</w:t>
      </w:r>
      <w:proofErr w:type="spellEnd"/>
      <w:r w:rsidRPr="00534FEE">
        <w:rPr>
          <w:rFonts w:ascii="Times New Roman" w:eastAsia="Times New Roman" w:hAnsi="Times New Roman"/>
          <w:sz w:val="24"/>
          <w:szCs w:val="24"/>
          <w:lang w:eastAsia="ru-RU"/>
        </w:rPr>
        <w:t>)пропановой</w:t>
      </w:r>
      <w:proofErr w:type="gramEnd"/>
      <w:r w:rsidRPr="00534FEE">
        <w:rPr>
          <w:rFonts w:ascii="Times New Roman" w:eastAsia="Times New Roman" w:hAnsi="Times New Roman"/>
          <w:sz w:val="24"/>
          <w:szCs w:val="24"/>
          <w:lang w:eastAsia="ru-RU"/>
        </w:rPr>
        <w:t xml:space="preserve"> кислоты (2.2)</w:t>
      </w:r>
    </w:p>
    <w:p w14:paraId="59A7D878" w14:textId="77777777" w:rsidR="001137D2" w:rsidRDefault="001137D2" w:rsidP="009D5DFD">
      <w:pPr>
        <w:spacing w:after="0" w:line="240" w:lineRule="auto"/>
        <w:jc w:val="center"/>
        <w:rPr>
          <w:rFonts w:ascii="Times New Roman" w:eastAsia="Times New Roman" w:hAnsi="Times New Roman"/>
          <w:sz w:val="28"/>
          <w:szCs w:val="28"/>
          <w:lang w:eastAsia="ru-RU"/>
        </w:rPr>
      </w:pPr>
    </w:p>
    <w:p w14:paraId="17285561" w14:textId="77777777" w:rsidR="001137D2" w:rsidRDefault="0008237A" w:rsidP="009D5DF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Рисунок 16 – Реакция получения </w:t>
      </w:r>
      <w:proofErr w:type="spellStart"/>
      <w:r>
        <w:rPr>
          <w:rFonts w:ascii="Times New Roman" w:eastAsia="Times New Roman" w:hAnsi="Times New Roman"/>
          <w:sz w:val="28"/>
          <w:szCs w:val="28"/>
          <w:lang w:eastAsia="ru-RU"/>
        </w:rPr>
        <w:t>гидразида</w:t>
      </w:r>
      <w:proofErr w:type="spellEnd"/>
      <w:r>
        <w:rPr>
          <w:rFonts w:ascii="Times New Roman" w:eastAsia="Times New Roman" w:hAnsi="Times New Roman"/>
          <w:sz w:val="28"/>
          <w:szCs w:val="28"/>
          <w:lang w:eastAsia="ru-RU"/>
        </w:rPr>
        <w:t xml:space="preserve">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(1.2) и </w:t>
      </w:r>
      <w:proofErr w:type="spellStart"/>
      <w:r>
        <w:rPr>
          <w:rFonts w:ascii="Times New Roman" w:eastAsia="Times New Roman" w:hAnsi="Times New Roman"/>
          <w:sz w:val="28"/>
          <w:szCs w:val="28"/>
          <w:lang w:eastAsia="ru-RU"/>
        </w:rPr>
        <w:t>гидразида</w:t>
      </w:r>
      <w:proofErr w:type="spellEnd"/>
      <w:r>
        <w:rPr>
          <w:rFonts w:ascii="Times New Roman" w:eastAsia="Times New Roman" w:hAnsi="Times New Roman"/>
          <w:sz w:val="28"/>
          <w:szCs w:val="28"/>
          <w:lang w:eastAsia="ru-RU"/>
        </w:rPr>
        <w:t xml:space="preserve">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морфолил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(2.2)</w:t>
      </w:r>
    </w:p>
    <w:p w14:paraId="01601F4B" w14:textId="77777777" w:rsidR="001137D2" w:rsidRDefault="001137D2" w:rsidP="009D5DFD">
      <w:pPr>
        <w:spacing w:after="0" w:line="240" w:lineRule="auto"/>
        <w:jc w:val="center"/>
        <w:rPr>
          <w:rFonts w:ascii="Times New Roman" w:eastAsia="Times New Roman" w:hAnsi="Times New Roman"/>
          <w:sz w:val="28"/>
          <w:szCs w:val="28"/>
          <w:lang w:eastAsia="ru-RU"/>
        </w:rPr>
      </w:pPr>
    </w:p>
    <w:p w14:paraId="5983AE5B" w14:textId="5E74CF03" w:rsidR="0044601A" w:rsidRDefault="0008237A" w:rsidP="00534FEE">
      <w:pPr>
        <w:spacing w:after="0" w:line="240" w:lineRule="auto"/>
        <w:ind w:firstLine="567"/>
        <w:jc w:val="both"/>
        <w:rPr>
          <w:rFonts w:ascii="Times New Roman" w:hAnsi="Times New Roman"/>
          <w:sz w:val="28"/>
          <w:szCs w:val="28"/>
        </w:rPr>
      </w:pPr>
      <w:r>
        <w:rPr>
          <w:rFonts w:ascii="Times New Roman" w:eastAsia="Times New Roman" w:hAnsi="Times New Roman"/>
          <w:b/>
          <w:sz w:val="28"/>
          <w:szCs w:val="28"/>
          <w:lang w:eastAsia="ru-RU"/>
        </w:rPr>
        <w:lastRenderedPageBreak/>
        <w:t>3</w:t>
      </w:r>
      <w:r>
        <w:rPr>
          <w:rFonts w:ascii="Times New Roman" w:hAnsi="Times New Roman"/>
          <w:b/>
          <w:sz w:val="28"/>
          <w:szCs w:val="28"/>
        </w:rPr>
        <w:t xml:space="preserve">.3 Синтез </w:t>
      </w:r>
      <w:proofErr w:type="spellStart"/>
      <w:r w:rsidR="00554378" w:rsidRPr="00554378">
        <w:rPr>
          <w:rFonts w:ascii="Times New Roman" w:hAnsi="Times New Roman"/>
          <w:b/>
          <w:sz w:val="28"/>
          <w:szCs w:val="28"/>
        </w:rPr>
        <w:t>гидразонов</w:t>
      </w:r>
      <w:proofErr w:type="spellEnd"/>
      <w:r w:rsidR="00554378" w:rsidRPr="00554378">
        <w:rPr>
          <w:rFonts w:ascii="Times New Roman" w:hAnsi="Times New Roman"/>
          <w:b/>
          <w:sz w:val="28"/>
          <w:szCs w:val="28"/>
        </w:rPr>
        <w:t xml:space="preserve"> α-метил-β-(</w:t>
      </w:r>
      <w:r w:rsidR="00554378" w:rsidRPr="00554378">
        <w:rPr>
          <w:rFonts w:ascii="Times New Roman" w:hAnsi="Times New Roman"/>
          <w:b/>
          <w:i/>
          <w:sz w:val="28"/>
          <w:szCs w:val="28"/>
        </w:rPr>
        <w:t>N</w:t>
      </w:r>
      <w:r w:rsidR="00554378" w:rsidRPr="00554378">
        <w:rPr>
          <w:rFonts w:ascii="Times New Roman" w:hAnsi="Times New Roman"/>
          <w:b/>
          <w:sz w:val="28"/>
          <w:szCs w:val="28"/>
        </w:rPr>
        <w:t>-</w:t>
      </w:r>
      <w:proofErr w:type="spellStart"/>
      <w:proofErr w:type="gramStart"/>
      <w:r w:rsidR="00554378" w:rsidRPr="00554378">
        <w:rPr>
          <w:rFonts w:ascii="Times New Roman" w:hAnsi="Times New Roman"/>
          <w:b/>
          <w:sz w:val="28"/>
          <w:szCs w:val="28"/>
        </w:rPr>
        <w:t>пиперидил</w:t>
      </w:r>
      <w:proofErr w:type="spellEnd"/>
      <w:r w:rsidR="00554378" w:rsidRPr="00554378">
        <w:rPr>
          <w:rFonts w:ascii="Times New Roman" w:hAnsi="Times New Roman"/>
          <w:b/>
          <w:sz w:val="28"/>
          <w:szCs w:val="28"/>
        </w:rPr>
        <w:t>)пропановой</w:t>
      </w:r>
      <w:proofErr w:type="gramEnd"/>
      <w:r w:rsidR="00554378" w:rsidRPr="00554378">
        <w:rPr>
          <w:rFonts w:ascii="Times New Roman" w:hAnsi="Times New Roman"/>
          <w:b/>
          <w:sz w:val="28"/>
          <w:szCs w:val="28"/>
        </w:rPr>
        <w:t xml:space="preserve"> кислоты и α-метил-β-(</w:t>
      </w:r>
      <w:r w:rsidR="00554378" w:rsidRPr="00554378">
        <w:rPr>
          <w:rFonts w:ascii="Times New Roman" w:hAnsi="Times New Roman"/>
          <w:b/>
          <w:i/>
          <w:sz w:val="28"/>
          <w:szCs w:val="28"/>
        </w:rPr>
        <w:t>N</w:t>
      </w:r>
      <w:r w:rsidR="00554378" w:rsidRPr="00554378">
        <w:rPr>
          <w:rFonts w:ascii="Times New Roman" w:hAnsi="Times New Roman"/>
          <w:b/>
          <w:sz w:val="28"/>
          <w:szCs w:val="28"/>
        </w:rPr>
        <w:t>-</w:t>
      </w:r>
      <w:proofErr w:type="spellStart"/>
      <w:proofErr w:type="gramStart"/>
      <w:r w:rsidR="00554378" w:rsidRPr="00554378">
        <w:rPr>
          <w:rFonts w:ascii="Times New Roman" w:hAnsi="Times New Roman"/>
          <w:b/>
          <w:sz w:val="28"/>
          <w:szCs w:val="28"/>
        </w:rPr>
        <w:t>морфолил</w:t>
      </w:r>
      <w:proofErr w:type="spellEnd"/>
      <w:r w:rsidR="00554378" w:rsidRPr="00554378">
        <w:rPr>
          <w:rFonts w:ascii="Times New Roman" w:hAnsi="Times New Roman"/>
          <w:b/>
          <w:sz w:val="28"/>
          <w:szCs w:val="28"/>
        </w:rPr>
        <w:t>)пропановой</w:t>
      </w:r>
      <w:proofErr w:type="gramEnd"/>
      <w:r w:rsidR="00554378" w:rsidRPr="00554378">
        <w:rPr>
          <w:rFonts w:ascii="Times New Roman" w:hAnsi="Times New Roman"/>
          <w:b/>
          <w:sz w:val="28"/>
          <w:szCs w:val="28"/>
        </w:rPr>
        <w:t xml:space="preserve"> кислоты</w:t>
      </w:r>
    </w:p>
    <w:p w14:paraId="2A8BAC44" w14:textId="41F2B72C" w:rsidR="001137D2" w:rsidRDefault="0008237A" w:rsidP="00534FE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Реакцию получения </w:t>
      </w:r>
      <w:proofErr w:type="spellStart"/>
      <w:r>
        <w:rPr>
          <w:rFonts w:ascii="Times New Roman" w:eastAsia="Times New Roman" w:hAnsi="Times New Roman"/>
          <w:sz w:val="28"/>
          <w:szCs w:val="28"/>
          <w:lang w:eastAsia="ru-RU"/>
        </w:rPr>
        <w:t>гидразонов</w:t>
      </w:r>
      <w:proofErr w:type="spellEnd"/>
      <w:r>
        <w:rPr>
          <w:rFonts w:ascii="Times New Roman" w:eastAsia="Times New Roman" w:hAnsi="Times New Roman"/>
          <w:sz w:val="28"/>
          <w:szCs w:val="28"/>
          <w:lang w:eastAsia="ru-RU"/>
        </w:rPr>
        <w:t xml:space="preserve"> </w:t>
      </w:r>
      <w:r>
        <w:rPr>
          <w:rFonts w:ascii="Times New Roman" w:hAnsi="Times New Roman"/>
          <w:sz w:val="28"/>
          <w:szCs w:val="24"/>
          <w:lang w:val="zh-CN"/>
        </w:rPr>
        <w:t>α-метил-β-(</w:t>
      </w:r>
      <w:r w:rsidRPr="0044601A">
        <w:rPr>
          <w:rFonts w:ascii="Times New Roman" w:hAnsi="Times New Roman"/>
          <w:i/>
          <w:sz w:val="28"/>
          <w:szCs w:val="24"/>
          <w:lang w:val="zh-CN"/>
        </w:rPr>
        <w:t>N</w:t>
      </w:r>
      <w:r>
        <w:rPr>
          <w:rFonts w:ascii="Times New Roman" w:hAnsi="Times New Roman"/>
          <w:sz w:val="28"/>
          <w:szCs w:val="24"/>
          <w:lang w:val="zh-CN"/>
        </w:rPr>
        <w:t xml:space="preserve">-пиперидил)пропановой кислоты </w:t>
      </w:r>
      <w:r>
        <w:rPr>
          <w:rFonts w:ascii="Times New Roman" w:eastAsia="Times New Roman" w:hAnsi="Times New Roman"/>
          <w:sz w:val="28"/>
          <w:szCs w:val="28"/>
          <w:lang w:eastAsia="ru-RU"/>
        </w:rPr>
        <w:t>и α-метил-β-(</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мор</w:t>
      </w:r>
      <w:r w:rsidR="00E31163">
        <w:rPr>
          <w:rFonts w:ascii="Times New Roman" w:eastAsia="Times New Roman" w:hAnsi="Times New Roman"/>
          <w:sz w:val="28"/>
          <w:szCs w:val="28"/>
          <w:lang w:eastAsia="ru-RU"/>
        </w:rPr>
        <w:t>фолил</w:t>
      </w:r>
      <w:proofErr w:type="spellEnd"/>
      <w:r w:rsidR="00E31163">
        <w:rPr>
          <w:rFonts w:ascii="Times New Roman" w:eastAsia="Times New Roman" w:hAnsi="Times New Roman"/>
          <w:sz w:val="28"/>
          <w:szCs w:val="28"/>
          <w:lang w:eastAsia="ru-RU"/>
        </w:rPr>
        <w:t>)пропановой кислоты проводили</w:t>
      </w:r>
      <w:r>
        <w:rPr>
          <w:rFonts w:ascii="Times New Roman" w:eastAsia="Times New Roman" w:hAnsi="Times New Roman"/>
          <w:sz w:val="28"/>
          <w:szCs w:val="28"/>
          <w:lang w:eastAsia="ru-RU"/>
        </w:rPr>
        <w:t xml:space="preserve"> при конденсации </w:t>
      </w:r>
      <w:r>
        <w:rPr>
          <w:rFonts w:ascii="Times New Roman" w:eastAsia="Times New Roman" w:hAnsi="Times New Roman"/>
          <w:sz w:val="28"/>
          <w:szCs w:val="28"/>
          <w:lang w:val="zh-CN" w:eastAsia="ru-RU"/>
        </w:rPr>
        <w:t>гидразида α-метил-β-(</w:t>
      </w:r>
      <w:r w:rsidRPr="00554378">
        <w:rPr>
          <w:rFonts w:ascii="Times New Roman" w:eastAsia="Times New Roman" w:hAnsi="Times New Roman"/>
          <w:i/>
          <w:sz w:val="28"/>
          <w:szCs w:val="28"/>
          <w:lang w:val="zh-CN" w:eastAsia="ru-RU"/>
        </w:rPr>
        <w:t>N</w:t>
      </w:r>
      <w:r>
        <w:rPr>
          <w:rFonts w:ascii="Times New Roman" w:eastAsia="Times New Roman" w:hAnsi="Times New Roman"/>
          <w:sz w:val="28"/>
          <w:szCs w:val="28"/>
          <w:lang w:val="zh-CN" w:eastAsia="ru-RU"/>
        </w:rPr>
        <w:t>-пиперидил)</w:t>
      </w:r>
      <w:r>
        <w:rPr>
          <w:rFonts w:ascii="Times New Roman" w:eastAsia="Times New Roman" w:hAnsi="Times New Roman"/>
          <w:sz w:val="28"/>
          <w:szCs w:val="28"/>
          <w:lang w:eastAsia="ru-RU"/>
        </w:rPr>
        <w:t xml:space="preserve"> или (-</w:t>
      </w:r>
      <w:r w:rsidRPr="0044601A">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морфолил</w:t>
      </w:r>
      <w:proofErr w:type="spellEnd"/>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zh-CN" w:eastAsia="ru-RU"/>
        </w:rPr>
        <w:t>пропановой кислоты</w:t>
      </w:r>
      <w:r>
        <w:rPr>
          <w:rFonts w:ascii="Times New Roman" w:eastAsia="Times New Roman" w:hAnsi="Times New Roman"/>
          <w:sz w:val="28"/>
          <w:szCs w:val="28"/>
          <w:lang w:eastAsia="ru-RU"/>
        </w:rPr>
        <w:t xml:space="preserve"> и ароматического альдегида – 4-гидрокси-</w:t>
      </w:r>
      <w:r w:rsidR="00554378">
        <w:rPr>
          <w:rFonts w:ascii="Times New Roman" w:eastAsia="Times New Roman" w:hAnsi="Times New Roman"/>
          <w:sz w:val="28"/>
          <w:szCs w:val="28"/>
          <w:lang w:eastAsia="ru-RU"/>
        </w:rPr>
        <w:t>3</w:t>
      </w:r>
      <w:r>
        <w:rPr>
          <w:rFonts w:ascii="Times New Roman" w:eastAsia="Times New Roman" w:hAnsi="Times New Roman"/>
          <w:sz w:val="28"/>
          <w:szCs w:val="28"/>
          <w:lang w:eastAsia="ru-RU"/>
        </w:rPr>
        <w:t>-метокси</w:t>
      </w:r>
      <w:r w:rsidR="0055437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бензальдегид, </w:t>
      </w:r>
      <w:r>
        <w:rPr>
          <w:rFonts w:ascii="Times New Roman" w:hAnsi="Times New Roman"/>
          <w:sz w:val="28"/>
          <w:szCs w:val="24"/>
        </w:rPr>
        <w:t>п-</w:t>
      </w:r>
      <w:proofErr w:type="spellStart"/>
      <w:r>
        <w:rPr>
          <w:rFonts w:ascii="Times New Roman" w:hAnsi="Times New Roman"/>
          <w:sz w:val="28"/>
          <w:szCs w:val="24"/>
        </w:rPr>
        <w:t>диметиламинобензальдегид</w:t>
      </w:r>
      <w:proofErr w:type="spellEnd"/>
      <w:r>
        <w:rPr>
          <w:rFonts w:ascii="Times New Roman" w:hAnsi="Times New Roman"/>
          <w:sz w:val="28"/>
          <w:szCs w:val="24"/>
        </w:rPr>
        <w:t xml:space="preserve">, 3,4-дигидроксибензальдегид, </w:t>
      </w:r>
      <w:r w:rsidR="00554378">
        <w:rPr>
          <w:rFonts w:ascii="Times New Roman" w:hAnsi="Times New Roman"/>
          <w:sz w:val="28"/>
          <w:szCs w:val="24"/>
        </w:rPr>
        <w:t xml:space="preserve">       </w:t>
      </w:r>
      <w:r w:rsidRPr="00554378">
        <w:rPr>
          <w:rFonts w:ascii="Times New Roman" w:hAnsi="Times New Roman"/>
          <w:i/>
          <w:sz w:val="28"/>
          <w:szCs w:val="24"/>
        </w:rPr>
        <w:t>п</w:t>
      </w:r>
      <w:r>
        <w:rPr>
          <w:rFonts w:ascii="Times New Roman" w:hAnsi="Times New Roman"/>
          <w:sz w:val="28"/>
          <w:szCs w:val="24"/>
        </w:rPr>
        <w:t>-</w:t>
      </w:r>
      <w:proofErr w:type="spellStart"/>
      <w:r>
        <w:rPr>
          <w:rFonts w:ascii="Times New Roman" w:hAnsi="Times New Roman"/>
          <w:sz w:val="28"/>
          <w:szCs w:val="24"/>
        </w:rPr>
        <w:t>цианобензальдегид</w:t>
      </w:r>
      <w:proofErr w:type="spellEnd"/>
      <w:r>
        <w:rPr>
          <w:rFonts w:ascii="Times New Roman" w:hAnsi="Times New Roman"/>
          <w:sz w:val="28"/>
          <w:szCs w:val="24"/>
        </w:rPr>
        <w:t>, 2-гидрокси-3-нитробензальдегид (рисунок 17)</w:t>
      </w:r>
      <w:r>
        <w:rPr>
          <w:rFonts w:ascii="Times New Roman" w:eastAsia="Times New Roman" w:hAnsi="Times New Roman"/>
          <w:sz w:val="28"/>
          <w:szCs w:val="28"/>
          <w:lang w:eastAsia="ru-RU"/>
        </w:rPr>
        <w:t xml:space="preserve">. </w:t>
      </w:r>
    </w:p>
    <w:p w14:paraId="4B5C67E5" w14:textId="31D82DDE" w:rsidR="001137D2" w:rsidRDefault="0008237A" w:rsidP="00534FEE">
      <w:pPr>
        <w:spacing w:after="0" w:line="240" w:lineRule="auto"/>
        <w:ind w:firstLine="567"/>
        <w:jc w:val="both"/>
        <w:rPr>
          <w:rFonts w:ascii="Times New Roman" w:hAnsi="Times New Roman"/>
          <w:sz w:val="28"/>
          <w:szCs w:val="24"/>
        </w:rPr>
      </w:pPr>
      <w:r>
        <w:rPr>
          <w:rFonts w:ascii="Times New Roman" w:hAnsi="Times New Roman"/>
          <w:sz w:val="28"/>
          <w:szCs w:val="24"/>
        </w:rPr>
        <w:t xml:space="preserve">Необходимую массу исходных реагентов вычисляли согласно формуле </w:t>
      </w:r>
      <w:r w:rsidR="00E31163">
        <w:rPr>
          <w:rFonts w:ascii="Times New Roman" w:hAnsi="Times New Roman"/>
          <w:sz w:val="28"/>
          <w:szCs w:val="24"/>
        </w:rPr>
        <w:t>(</w:t>
      </w:r>
      <w:r>
        <w:rPr>
          <w:rFonts w:ascii="Times New Roman" w:hAnsi="Times New Roman"/>
          <w:sz w:val="28"/>
          <w:szCs w:val="24"/>
        </w:rPr>
        <w:t>1</w:t>
      </w:r>
      <w:r w:rsidR="00E31163">
        <w:rPr>
          <w:rFonts w:ascii="Times New Roman" w:hAnsi="Times New Roman"/>
          <w:sz w:val="28"/>
          <w:szCs w:val="24"/>
        </w:rPr>
        <w:t>)</w:t>
      </w:r>
      <w:r>
        <w:rPr>
          <w:rFonts w:ascii="Times New Roman" w:hAnsi="Times New Roman"/>
          <w:sz w:val="28"/>
          <w:szCs w:val="24"/>
        </w:rPr>
        <w:t>.</w:t>
      </w:r>
    </w:p>
    <w:p w14:paraId="330AA910" w14:textId="222649A3" w:rsidR="001137D2" w:rsidRDefault="0008237A" w:rsidP="00534FEE">
      <w:pPr>
        <w:spacing w:after="0" w:line="240" w:lineRule="auto"/>
        <w:ind w:firstLine="567"/>
        <w:jc w:val="both"/>
        <w:rPr>
          <w:rFonts w:ascii="Times New Roman" w:eastAsia="Times New Roman" w:hAnsi="Times New Roman"/>
          <w:sz w:val="28"/>
          <w:szCs w:val="28"/>
          <w:lang w:eastAsia="ru-RU"/>
        </w:rPr>
      </w:pPr>
      <w:proofErr w:type="spellStart"/>
      <w:r>
        <w:rPr>
          <w:rFonts w:ascii="Times New Roman" w:hAnsi="Times New Roman"/>
          <w:sz w:val="28"/>
          <w:szCs w:val="28"/>
        </w:rPr>
        <w:t>Г</w:t>
      </w:r>
      <w:r>
        <w:rPr>
          <w:rFonts w:ascii="Times New Roman" w:eastAsia="Times New Roman" w:hAnsi="Times New Roman"/>
          <w:sz w:val="28"/>
          <w:szCs w:val="28"/>
          <w:lang w:eastAsia="ru-RU"/>
        </w:rPr>
        <w:t>идразид</w:t>
      </w:r>
      <w:proofErr w:type="spellEnd"/>
      <w:r>
        <w:rPr>
          <w:rFonts w:ascii="Times New Roman" w:eastAsia="Times New Roman" w:hAnsi="Times New Roman"/>
          <w:sz w:val="28"/>
          <w:szCs w:val="28"/>
          <w:lang w:eastAsia="ru-RU"/>
        </w:rPr>
        <w:t xml:space="preserve"> α-метил-β-(N-</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(1.2):</w:t>
      </w:r>
    </w:p>
    <w:p w14:paraId="31E3B055" w14:textId="77777777" w:rsidR="00534FEE" w:rsidRDefault="00534FEE" w:rsidP="00534FEE">
      <w:pPr>
        <w:spacing w:after="0" w:line="240" w:lineRule="auto"/>
        <w:ind w:firstLine="567"/>
        <w:jc w:val="both"/>
        <w:rPr>
          <w:rFonts w:ascii="Times New Roman" w:eastAsia="Times New Roman" w:hAnsi="Times New Roman"/>
          <w:sz w:val="28"/>
          <w:szCs w:val="28"/>
          <w:lang w:eastAsia="ru-RU"/>
        </w:rPr>
      </w:pPr>
    </w:p>
    <w:p w14:paraId="3B04A1BB" w14:textId="5A656E5F" w:rsidR="001137D2" w:rsidRDefault="0008237A" w:rsidP="009D5DFD">
      <w:pPr>
        <w:spacing w:after="0" w:line="240" w:lineRule="auto"/>
        <w:ind w:firstLine="708"/>
        <w:jc w:val="both"/>
        <w:rPr>
          <w:rFonts w:ascii="Times New Roman" w:eastAsia="Times New Roman" w:hAnsi="Times New Roman"/>
          <w:sz w:val="28"/>
          <w:szCs w:val="28"/>
          <w:lang w:eastAsia="ru-RU"/>
        </w:rPr>
      </w:pPr>
      <m:oMathPara>
        <m:oMath>
          <m:r>
            <w:rPr>
              <w:rFonts w:ascii="Cambria Math" w:eastAsia="Times New Roman" w:hAnsi="Cambria Math" w:cs="Cambria Math"/>
              <w:sz w:val="28"/>
              <w:szCs w:val="28"/>
              <w:lang w:eastAsia="ru-RU"/>
            </w:rPr>
            <m:t>m=0,01 моль*185</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=1,85 г.</m:t>
          </m:r>
        </m:oMath>
      </m:oMathPara>
    </w:p>
    <w:p w14:paraId="3BBD5162" w14:textId="06F0769D" w:rsidR="001137D2" w:rsidRDefault="0008237A" w:rsidP="009D5DFD">
      <w:pPr>
        <w:spacing w:after="0" w:line="240" w:lineRule="auto"/>
        <w:ind w:firstLine="708"/>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Гидразид</w:t>
      </w:r>
      <w:proofErr w:type="spellEnd"/>
      <w:r>
        <w:rPr>
          <w:rFonts w:ascii="Times New Roman" w:eastAsia="Times New Roman" w:hAnsi="Times New Roman"/>
          <w:sz w:val="28"/>
          <w:szCs w:val="28"/>
          <w:lang w:eastAsia="ru-RU"/>
        </w:rPr>
        <w:t xml:space="preserve"> α-метил-β-(N-</w:t>
      </w:r>
      <w:proofErr w:type="spellStart"/>
      <w:proofErr w:type="gramStart"/>
      <w:r>
        <w:rPr>
          <w:rFonts w:ascii="Times New Roman" w:eastAsia="Times New Roman" w:hAnsi="Times New Roman"/>
          <w:sz w:val="28"/>
          <w:szCs w:val="28"/>
          <w:lang w:eastAsia="ru-RU"/>
        </w:rPr>
        <w:t>морфолил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(2.2):</w:t>
      </w:r>
    </w:p>
    <w:p w14:paraId="52030E52" w14:textId="77777777" w:rsidR="00534FEE" w:rsidRDefault="00534FEE" w:rsidP="009D5DFD">
      <w:pPr>
        <w:spacing w:after="0" w:line="240" w:lineRule="auto"/>
        <w:ind w:firstLine="708"/>
        <w:jc w:val="both"/>
        <w:rPr>
          <w:rFonts w:ascii="Times New Roman" w:eastAsia="Times New Roman" w:hAnsi="Times New Roman"/>
          <w:sz w:val="28"/>
          <w:szCs w:val="28"/>
          <w:lang w:eastAsia="ru-RU"/>
        </w:rPr>
      </w:pPr>
    </w:p>
    <w:p w14:paraId="68E7FD42" w14:textId="5D794F9D" w:rsidR="001137D2" w:rsidRDefault="0008237A" w:rsidP="009D5DFD">
      <w:pPr>
        <w:spacing w:after="0" w:line="240" w:lineRule="auto"/>
        <w:ind w:firstLine="708"/>
        <w:jc w:val="both"/>
        <w:rPr>
          <w:rFonts w:ascii="Times New Roman" w:eastAsia="Times New Roman" w:hAnsi="Times New Roman"/>
          <w:sz w:val="28"/>
          <w:szCs w:val="28"/>
          <w:lang w:eastAsia="ru-RU"/>
        </w:rPr>
      </w:pPr>
      <m:oMathPara>
        <m:oMath>
          <m:r>
            <w:rPr>
              <w:rFonts w:ascii="Cambria Math" w:eastAsia="Times New Roman" w:hAnsi="Cambria Math" w:cs="Cambria Math"/>
              <w:sz w:val="28"/>
              <w:szCs w:val="28"/>
              <w:lang w:eastAsia="ru-RU"/>
            </w:rPr>
            <m:t>m=0,01 моль*187</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=1,87 г.</m:t>
          </m:r>
        </m:oMath>
      </m:oMathPara>
    </w:p>
    <w:p w14:paraId="26EBB2F5" w14:textId="5A493CD9" w:rsidR="001137D2" w:rsidRDefault="0008237A" w:rsidP="009D5DFD">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4-гидрокси-3-метоксибензальдегид:</w:t>
      </w:r>
    </w:p>
    <w:p w14:paraId="46B04199" w14:textId="77777777" w:rsidR="00534FEE" w:rsidRDefault="00534FEE" w:rsidP="009D5DFD">
      <w:pPr>
        <w:spacing w:after="0" w:line="240" w:lineRule="auto"/>
        <w:ind w:firstLine="708"/>
        <w:jc w:val="both"/>
        <w:rPr>
          <w:rFonts w:ascii="Times New Roman" w:eastAsia="Times New Roman" w:hAnsi="Times New Roman"/>
          <w:sz w:val="28"/>
          <w:szCs w:val="28"/>
          <w:lang w:eastAsia="ru-RU"/>
        </w:rPr>
      </w:pPr>
    </w:p>
    <w:p w14:paraId="3B3D1CA6" w14:textId="1151F7F1" w:rsidR="001137D2" w:rsidRDefault="0008237A" w:rsidP="009D5DFD">
      <w:pPr>
        <w:spacing w:after="0" w:line="240" w:lineRule="auto"/>
        <w:ind w:firstLine="708"/>
        <w:jc w:val="both"/>
        <w:rPr>
          <w:rFonts w:ascii="Times New Roman" w:eastAsia="Times New Roman" w:hAnsi="Times New Roman"/>
          <w:sz w:val="28"/>
          <w:szCs w:val="28"/>
          <w:lang w:eastAsia="ru-RU"/>
        </w:rPr>
      </w:pPr>
      <m:oMathPara>
        <m:oMath>
          <m:r>
            <w:rPr>
              <w:rFonts w:ascii="Cambria Math" w:eastAsia="Times New Roman" w:hAnsi="Cambria Math" w:cs="Cambria Math"/>
              <w:sz w:val="28"/>
              <w:szCs w:val="28"/>
              <w:lang w:eastAsia="ru-RU"/>
            </w:rPr>
            <m:t xml:space="preserve">m=0,01 моль*152 </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=1,52 г.</m:t>
          </m:r>
        </m:oMath>
      </m:oMathPara>
    </w:p>
    <w:p w14:paraId="3280D643" w14:textId="72D17294"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rPr>
        <w:t>п-</w:t>
      </w:r>
      <w:proofErr w:type="spellStart"/>
      <w:r>
        <w:rPr>
          <w:rFonts w:ascii="Times New Roman" w:hAnsi="Times New Roman"/>
          <w:sz w:val="28"/>
          <w:szCs w:val="24"/>
        </w:rPr>
        <w:t>диметиламинобензальдегид</w:t>
      </w:r>
      <w:proofErr w:type="spellEnd"/>
      <w:r>
        <w:rPr>
          <w:rFonts w:ascii="Times New Roman" w:hAnsi="Times New Roman"/>
          <w:sz w:val="28"/>
          <w:szCs w:val="24"/>
        </w:rPr>
        <w:t>:</w:t>
      </w:r>
    </w:p>
    <w:p w14:paraId="68259C76" w14:textId="77777777" w:rsidR="00534FEE" w:rsidRDefault="00534FEE" w:rsidP="009D5DFD">
      <w:pPr>
        <w:spacing w:after="0" w:line="240" w:lineRule="auto"/>
        <w:ind w:firstLine="708"/>
        <w:jc w:val="both"/>
        <w:rPr>
          <w:rFonts w:ascii="Times New Roman" w:hAnsi="Times New Roman"/>
          <w:sz w:val="28"/>
          <w:szCs w:val="24"/>
        </w:rPr>
      </w:pPr>
    </w:p>
    <w:p w14:paraId="13A88689" w14:textId="2BF85EB6"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 xml:space="preserve">m=0,01 моль*149 </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=1,49 г.</m:t>
          </m:r>
        </m:oMath>
      </m:oMathPara>
    </w:p>
    <w:p w14:paraId="433DE01B" w14:textId="05F04F16"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rPr>
        <w:t>3,4-дигидроксибензальдегид:</w:t>
      </w:r>
    </w:p>
    <w:p w14:paraId="6F16A7E7" w14:textId="77777777" w:rsidR="00534FEE" w:rsidRDefault="00534FEE" w:rsidP="009D5DFD">
      <w:pPr>
        <w:spacing w:after="0" w:line="240" w:lineRule="auto"/>
        <w:ind w:firstLine="708"/>
        <w:jc w:val="both"/>
        <w:rPr>
          <w:rFonts w:ascii="Times New Roman" w:hAnsi="Times New Roman"/>
          <w:sz w:val="28"/>
          <w:szCs w:val="24"/>
        </w:rPr>
      </w:pPr>
    </w:p>
    <w:p w14:paraId="37CB3756" w14:textId="552F025B"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m=0,01 моль*138</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=1,38 г.</m:t>
          </m:r>
        </m:oMath>
      </m:oMathPara>
    </w:p>
    <w:p w14:paraId="0A16BBAE" w14:textId="53342980" w:rsidR="001137D2" w:rsidRDefault="0008237A" w:rsidP="009D5DFD">
      <w:pPr>
        <w:spacing w:after="0" w:line="240" w:lineRule="auto"/>
        <w:ind w:firstLine="708"/>
        <w:jc w:val="both"/>
        <w:rPr>
          <w:rFonts w:ascii="Times New Roman" w:hAnsi="Times New Roman"/>
          <w:sz w:val="28"/>
          <w:szCs w:val="24"/>
        </w:rPr>
      </w:pPr>
      <w:r w:rsidRPr="00554378">
        <w:rPr>
          <w:rFonts w:ascii="Times New Roman" w:hAnsi="Times New Roman"/>
          <w:i/>
          <w:sz w:val="28"/>
          <w:szCs w:val="24"/>
        </w:rPr>
        <w:t>п</w:t>
      </w:r>
      <w:r>
        <w:rPr>
          <w:rFonts w:ascii="Times New Roman" w:hAnsi="Times New Roman"/>
          <w:sz w:val="28"/>
          <w:szCs w:val="24"/>
        </w:rPr>
        <w:t>-</w:t>
      </w:r>
      <w:proofErr w:type="spellStart"/>
      <w:r>
        <w:rPr>
          <w:rFonts w:ascii="Times New Roman" w:hAnsi="Times New Roman"/>
          <w:sz w:val="28"/>
          <w:szCs w:val="24"/>
        </w:rPr>
        <w:t>цианобензальдегид</w:t>
      </w:r>
      <w:proofErr w:type="spellEnd"/>
      <w:r>
        <w:rPr>
          <w:rFonts w:ascii="Times New Roman" w:hAnsi="Times New Roman"/>
          <w:sz w:val="28"/>
          <w:szCs w:val="24"/>
        </w:rPr>
        <w:t>:</w:t>
      </w:r>
    </w:p>
    <w:p w14:paraId="1328F296" w14:textId="77777777" w:rsidR="00534FEE" w:rsidRDefault="00534FEE" w:rsidP="009D5DFD">
      <w:pPr>
        <w:spacing w:after="0" w:line="240" w:lineRule="auto"/>
        <w:ind w:firstLine="708"/>
        <w:jc w:val="both"/>
        <w:rPr>
          <w:rFonts w:ascii="Times New Roman" w:hAnsi="Times New Roman"/>
          <w:sz w:val="28"/>
          <w:szCs w:val="24"/>
        </w:rPr>
      </w:pPr>
    </w:p>
    <w:p w14:paraId="252AC918" w14:textId="559BDD43"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m=0,01 моль*147</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=1,47 г.</m:t>
          </m:r>
        </m:oMath>
      </m:oMathPara>
    </w:p>
    <w:p w14:paraId="7571711C" w14:textId="24EF2B3A"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rPr>
        <w:t>2-гидрокси-3-нитробензальдегид:</w:t>
      </w:r>
    </w:p>
    <w:p w14:paraId="065A1588" w14:textId="77777777" w:rsidR="00534FEE" w:rsidRDefault="00534FEE" w:rsidP="009D5DFD">
      <w:pPr>
        <w:spacing w:after="0" w:line="240" w:lineRule="auto"/>
        <w:ind w:firstLine="708"/>
        <w:jc w:val="both"/>
        <w:rPr>
          <w:rFonts w:ascii="Times New Roman" w:hAnsi="Times New Roman"/>
          <w:sz w:val="28"/>
          <w:szCs w:val="24"/>
        </w:rPr>
      </w:pPr>
    </w:p>
    <w:p w14:paraId="1C0D45BF" w14:textId="31BA68E2" w:rsidR="001137D2" w:rsidRDefault="0008237A" w:rsidP="009D5DFD">
      <w:pPr>
        <w:spacing w:after="0" w:line="240" w:lineRule="auto"/>
        <w:ind w:firstLine="708"/>
        <w:jc w:val="both"/>
        <w:rPr>
          <w:rFonts w:ascii="Times New Roman" w:hAnsi="Times New Roman"/>
          <w:sz w:val="28"/>
          <w:szCs w:val="24"/>
        </w:rPr>
      </w:pPr>
      <m:oMathPara>
        <m:oMath>
          <m:r>
            <w:rPr>
              <w:rFonts w:ascii="Cambria Math" w:eastAsia="Times New Roman" w:hAnsi="Cambria Math" w:cs="Cambria Math"/>
              <w:sz w:val="28"/>
              <w:szCs w:val="28"/>
              <w:lang w:eastAsia="ru-RU"/>
            </w:rPr>
            <m:t>m=0,01 моль*167</m:t>
          </m:r>
          <m:f>
            <m:fPr>
              <m:ctrlPr>
                <w:rPr>
                  <w:rFonts w:ascii="Cambria Math" w:eastAsia="Times New Roman" w:hAnsi="Cambria Math" w:cs="Cambria Math"/>
                  <w:i/>
                  <w:sz w:val="28"/>
                  <w:szCs w:val="28"/>
                  <w:lang w:eastAsia="ru-RU"/>
                </w:rPr>
              </m:ctrlPr>
            </m:fPr>
            <m:num>
              <m:r>
                <w:rPr>
                  <w:rFonts w:ascii="Cambria Math" w:eastAsia="Times New Roman" w:hAnsi="Cambria Math" w:cs="Cambria Math"/>
                  <w:sz w:val="28"/>
                  <w:szCs w:val="28"/>
                  <w:lang w:eastAsia="ru-RU"/>
                </w:rPr>
                <m:t>г</m:t>
              </m:r>
            </m:num>
            <m:den>
              <m:r>
                <w:rPr>
                  <w:rFonts w:ascii="Cambria Math" w:eastAsia="Times New Roman" w:hAnsi="Cambria Math" w:cs="Cambria Math"/>
                  <w:sz w:val="28"/>
                  <w:szCs w:val="28"/>
                  <w:lang w:eastAsia="ru-RU"/>
                </w:rPr>
                <m:t>моль</m:t>
              </m:r>
            </m:den>
          </m:f>
          <m:r>
            <w:rPr>
              <w:rFonts w:ascii="Cambria Math" w:eastAsia="Times New Roman" w:hAnsi="Cambria Math" w:cs="Cambria Math"/>
              <w:sz w:val="28"/>
              <w:szCs w:val="28"/>
              <w:lang w:eastAsia="ru-RU"/>
            </w:rPr>
            <m:t>=1,67 г.</m:t>
          </m:r>
        </m:oMath>
      </m:oMathPara>
    </w:p>
    <w:p w14:paraId="0A96F78F" w14:textId="77777777" w:rsidR="00534FEE" w:rsidRDefault="00534FEE" w:rsidP="009D5DFD">
      <w:pPr>
        <w:spacing w:after="0" w:line="240" w:lineRule="auto"/>
        <w:ind w:firstLine="708"/>
        <w:jc w:val="both"/>
        <w:rPr>
          <w:rFonts w:ascii="Times New Roman" w:eastAsia="SimSun" w:hAnsi="Times New Roman"/>
          <w:sz w:val="28"/>
          <w:szCs w:val="24"/>
          <w:lang w:val="zh-CN" w:eastAsia="zh-CN"/>
        </w:rPr>
      </w:pPr>
    </w:p>
    <w:p w14:paraId="44396C8E" w14:textId="4C7902C0"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lang w:val="zh-CN"/>
        </w:rPr>
        <w:t xml:space="preserve">Реакционную смесь из </w:t>
      </w:r>
      <w:r w:rsidR="00554378">
        <w:rPr>
          <w:rFonts w:ascii="Times New Roman" w:hAnsi="Times New Roman"/>
          <w:sz w:val="28"/>
          <w:szCs w:val="24"/>
        </w:rPr>
        <w:t>0,</w:t>
      </w:r>
      <w:r>
        <w:rPr>
          <w:rFonts w:ascii="Times New Roman" w:hAnsi="Times New Roman"/>
          <w:sz w:val="28"/>
          <w:szCs w:val="24"/>
        </w:rPr>
        <w:t xml:space="preserve">01 моль </w:t>
      </w:r>
      <w:r>
        <w:rPr>
          <w:rFonts w:ascii="Times New Roman" w:hAnsi="Times New Roman"/>
          <w:sz w:val="28"/>
          <w:szCs w:val="24"/>
          <w:lang w:val="zh-CN"/>
        </w:rPr>
        <w:t>гидразида α-метил-β-(</w:t>
      </w:r>
      <w:r w:rsidRPr="00554378">
        <w:rPr>
          <w:rFonts w:ascii="Times New Roman" w:hAnsi="Times New Roman"/>
          <w:i/>
          <w:sz w:val="28"/>
          <w:szCs w:val="24"/>
          <w:lang w:val="zh-CN"/>
        </w:rPr>
        <w:t>N</w:t>
      </w:r>
      <w:r>
        <w:rPr>
          <w:rFonts w:ascii="Times New Roman" w:hAnsi="Times New Roman"/>
          <w:sz w:val="28"/>
          <w:szCs w:val="24"/>
          <w:lang w:val="zh-CN"/>
        </w:rPr>
        <w:t>-пиперидил) пропановой кислоты</w:t>
      </w:r>
      <w:r>
        <w:rPr>
          <w:rFonts w:ascii="Times New Roman" w:hAnsi="Times New Roman"/>
          <w:sz w:val="28"/>
          <w:szCs w:val="24"/>
        </w:rPr>
        <w:t xml:space="preserve"> или </w:t>
      </w:r>
      <w:r>
        <w:rPr>
          <w:rFonts w:ascii="Times New Roman" w:hAnsi="Times New Roman"/>
          <w:sz w:val="28"/>
          <w:szCs w:val="24"/>
          <w:lang w:val="zh-CN"/>
        </w:rPr>
        <w:t>α-метил-β-(</w:t>
      </w:r>
      <w:r w:rsidRPr="00554378">
        <w:rPr>
          <w:rFonts w:ascii="Times New Roman" w:hAnsi="Times New Roman"/>
          <w:i/>
          <w:sz w:val="28"/>
          <w:szCs w:val="24"/>
        </w:rPr>
        <w:t>N</w:t>
      </w:r>
      <w:r>
        <w:rPr>
          <w:rFonts w:ascii="Times New Roman" w:hAnsi="Times New Roman"/>
          <w:sz w:val="28"/>
          <w:szCs w:val="24"/>
        </w:rPr>
        <w:t>-</w:t>
      </w:r>
      <w:proofErr w:type="spellStart"/>
      <w:r>
        <w:rPr>
          <w:rFonts w:ascii="Times New Roman" w:hAnsi="Times New Roman"/>
          <w:sz w:val="28"/>
          <w:szCs w:val="24"/>
        </w:rPr>
        <w:t>морфолил</w:t>
      </w:r>
      <w:proofErr w:type="spellEnd"/>
      <w:r>
        <w:rPr>
          <w:rFonts w:ascii="Times New Roman" w:hAnsi="Times New Roman"/>
          <w:sz w:val="28"/>
          <w:szCs w:val="24"/>
        </w:rPr>
        <w:t>)</w:t>
      </w:r>
      <w:r>
        <w:rPr>
          <w:rFonts w:ascii="Times New Roman" w:hAnsi="Times New Roman"/>
          <w:sz w:val="28"/>
          <w:szCs w:val="24"/>
          <w:lang w:val="zh-CN"/>
        </w:rPr>
        <w:t>пропановой кислоты</w:t>
      </w:r>
      <w:r>
        <w:rPr>
          <w:rFonts w:ascii="Times New Roman" w:hAnsi="Times New Roman"/>
          <w:sz w:val="28"/>
          <w:szCs w:val="24"/>
        </w:rPr>
        <w:t>, 0,01 моль ароматического альдегида,</w:t>
      </w:r>
      <w:r>
        <w:rPr>
          <w:rFonts w:ascii="Times New Roman" w:hAnsi="Times New Roman"/>
          <w:sz w:val="28"/>
          <w:szCs w:val="24"/>
          <w:lang w:val="zh-CN"/>
        </w:rPr>
        <w:t xml:space="preserve"> 1 мл пиперидина в 20 мл этанола</w:t>
      </w:r>
      <w:r w:rsidR="00E31163">
        <w:rPr>
          <w:rFonts w:ascii="Times New Roman" w:hAnsi="Times New Roman"/>
          <w:sz w:val="28"/>
          <w:szCs w:val="24"/>
        </w:rPr>
        <w:t xml:space="preserve"> п</w:t>
      </w:r>
      <w:r w:rsidR="00E31163" w:rsidRPr="00E31163">
        <w:rPr>
          <w:rFonts w:ascii="Times New Roman" w:hAnsi="Times New Roman"/>
          <w:sz w:val="28"/>
          <w:szCs w:val="24"/>
          <w:lang w:val="zh-CN"/>
        </w:rPr>
        <w:t>еремешивали на магнитной мешалке с нагревом до 80</w:t>
      </w:r>
      <w:r w:rsidR="00554378">
        <w:rPr>
          <w:rFonts w:ascii="Times New Roman" w:hAnsi="Times New Roman"/>
          <w:sz w:val="28"/>
          <w:szCs w:val="24"/>
        </w:rPr>
        <w:t xml:space="preserve"> </w:t>
      </w:r>
      <w:r w:rsidR="00E31163" w:rsidRPr="00E31163">
        <w:rPr>
          <w:rFonts w:ascii="Times New Roman" w:hAnsi="Times New Roman"/>
          <w:sz w:val="28"/>
          <w:szCs w:val="24"/>
          <w:lang w:val="zh-CN"/>
        </w:rPr>
        <w:t>°C</w:t>
      </w:r>
      <w:r w:rsidR="00940FBB">
        <w:rPr>
          <w:rFonts w:ascii="Times New Roman" w:hAnsi="Times New Roman"/>
          <w:sz w:val="28"/>
          <w:szCs w:val="24"/>
          <w:lang w:val="zh-CN"/>
        </w:rPr>
        <w:t xml:space="preserve"> под вытяжным шкафом в течение </w:t>
      </w:r>
      <w:r w:rsidR="00940FBB">
        <w:rPr>
          <w:rFonts w:ascii="Times New Roman" w:hAnsi="Times New Roman"/>
          <w:sz w:val="28"/>
          <w:szCs w:val="24"/>
        </w:rPr>
        <w:t>6</w:t>
      </w:r>
      <w:r w:rsidR="00E31163" w:rsidRPr="00E31163">
        <w:rPr>
          <w:rFonts w:ascii="Times New Roman" w:hAnsi="Times New Roman"/>
          <w:sz w:val="28"/>
          <w:szCs w:val="24"/>
          <w:lang w:val="zh-CN"/>
        </w:rPr>
        <w:t xml:space="preserve"> часов.</w:t>
      </w:r>
      <w:r>
        <w:rPr>
          <w:rFonts w:ascii="Times New Roman" w:hAnsi="Times New Roman"/>
          <w:sz w:val="28"/>
          <w:szCs w:val="24"/>
        </w:rPr>
        <w:t xml:space="preserve"> Проце</w:t>
      </w:r>
      <w:r w:rsidR="00E31163">
        <w:rPr>
          <w:rFonts w:ascii="Times New Roman" w:hAnsi="Times New Roman"/>
          <w:sz w:val="28"/>
          <w:szCs w:val="24"/>
        </w:rPr>
        <w:t>сс протекания реакций контролировали</w:t>
      </w:r>
      <w:r>
        <w:rPr>
          <w:rFonts w:ascii="Times New Roman" w:hAnsi="Times New Roman"/>
          <w:sz w:val="28"/>
          <w:szCs w:val="24"/>
        </w:rPr>
        <w:t xml:space="preserve"> с помощью ТСХ.</w:t>
      </w:r>
    </w:p>
    <w:p w14:paraId="6A0657F4" w14:textId="77777777" w:rsidR="001137D2" w:rsidRDefault="0008237A" w:rsidP="009C1AC1">
      <w:pPr>
        <w:spacing w:after="0" w:line="240" w:lineRule="auto"/>
        <w:rPr>
          <w:rFonts w:ascii="Times New Roman" w:hAnsi="Times New Roman"/>
          <w:sz w:val="28"/>
          <w:szCs w:val="28"/>
        </w:rPr>
      </w:pPr>
      <w:r>
        <w:rPr>
          <w:rFonts w:ascii="Times New Roman" w:hAnsi="Times New Roman"/>
          <w:noProof/>
          <w:sz w:val="28"/>
          <w:szCs w:val="28"/>
          <w:lang w:eastAsia="ko-KR"/>
        </w:rPr>
        <w:lastRenderedPageBreak/>
        <w:drawing>
          <wp:inline distT="0" distB="0" distL="0" distR="0" wp14:anchorId="27402F09" wp14:editId="64594150">
            <wp:extent cx="6120130" cy="1574165"/>
            <wp:effectExtent l="0" t="0" r="0" b="6985"/>
            <wp:docPr id="744693993" name="Рисунок 74469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93" name="Рисунок 744693993"/>
                    <pic:cNvPicPr>
                      <a:picLocks noChangeAspect="1"/>
                    </pic:cNvPicPr>
                  </pic:nvPicPr>
                  <pic:blipFill>
                    <a:blip r:embed="rId114"/>
                    <a:stretch>
                      <a:fillRect/>
                    </a:stretch>
                  </pic:blipFill>
                  <pic:spPr>
                    <a:xfrm>
                      <a:off x="0" y="0"/>
                      <a:ext cx="6120130" cy="1574722"/>
                    </a:xfrm>
                    <a:prstGeom prst="rect">
                      <a:avLst/>
                    </a:prstGeom>
                  </pic:spPr>
                </pic:pic>
              </a:graphicData>
            </a:graphic>
          </wp:inline>
        </w:drawing>
      </w:r>
    </w:p>
    <w:p w14:paraId="106919B7" w14:textId="77777777" w:rsidR="00EE47B1" w:rsidRDefault="0008237A" w:rsidP="009D5DFD">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R</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H</w:t>
      </w:r>
      <w:r>
        <w:rPr>
          <w:rFonts w:ascii="Times New Roman" w:eastAsia="Times New Roman" w:hAnsi="Times New Roman"/>
          <w:sz w:val="28"/>
          <w:szCs w:val="28"/>
          <w:lang w:eastAsia="ru-RU"/>
        </w:rPr>
        <w:t xml:space="preserve"> (1.2), </w:t>
      </w:r>
      <w:r>
        <w:rPr>
          <w:rFonts w:ascii="Times New Roman" w:eastAsia="Times New Roman" w:hAnsi="Times New Roman"/>
          <w:sz w:val="28"/>
          <w:szCs w:val="28"/>
          <w:lang w:val="en-US" w:eastAsia="ru-RU"/>
        </w:rPr>
        <w:t>R</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H</w:t>
      </w:r>
      <w:r>
        <w:rPr>
          <w:rFonts w:ascii="Times New Roman" w:eastAsia="Times New Roman" w:hAnsi="Times New Roman"/>
          <w:sz w:val="28"/>
          <w:szCs w:val="28"/>
          <w:lang w:eastAsia="ru-RU"/>
        </w:rPr>
        <w:t xml:space="preserve">, </w:t>
      </w:r>
      <w:r>
        <w:rPr>
          <w:rFonts w:ascii="Times New Roman" w:hAnsi="Times New Roman"/>
          <w:sz w:val="28"/>
          <w:szCs w:val="28"/>
          <w:lang w:val="en-US"/>
        </w:rPr>
        <w:t>R</w:t>
      </w:r>
      <w:r w:rsidR="00EE47B1">
        <w:rPr>
          <w:rFonts w:ascii="Times New Roman" w:hAnsi="Times New Roman"/>
          <w:sz w:val="28"/>
          <w:szCs w:val="28"/>
        </w:rPr>
        <w:t>’=</w:t>
      </w:r>
      <w:r>
        <w:rPr>
          <w:rFonts w:ascii="Times New Roman" w:hAnsi="Times New Roman"/>
          <w:sz w:val="28"/>
          <w:szCs w:val="28"/>
        </w:rPr>
        <w:object w:dxaOrig="1508" w:dyaOrig="937" w14:anchorId="4F2B7A1F">
          <v:shape id="_x0000_i1070" type="#_x0000_t75" style="width:76.5pt;height:48pt" o:ole="">
            <v:imagedata r:id="rId115" o:title=""/>
          </v:shape>
          <o:OLEObject Type="Embed" ProgID="ChemDraw.Document.6.0" ShapeID="_x0000_i1070" DrawAspect="Content" ObjectID="_1838377805" r:id="rId116"/>
        </w:object>
      </w:r>
      <w:r>
        <w:rPr>
          <w:rFonts w:ascii="Times New Roman" w:hAnsi="Times New Roman"/>
          <w:sz w:val="28"/>
          <w:szCs w:val="28"/>
        </w:rPr>
        <w:t>(1.3),</w:t>
      </w:r>
      <w:r>
        <w:rPr>
          <w:rFonts w:ascii="Times New Roman" w:hAnsi="Times New Roman"/>
          <w:sz w:val="28"/>
          <w:szCs w:val="28"/>
        </w:rPr>
        <w:object w:dxaOrig="2038" w:dyaOrig="788" w14:anchorId="51F8CBDB">
          <v:shape id="_x0000_i1071" type="#_x0000_t75" style="width:102pt;height:40.5pt" o:ole="">
            <v:imagedata r:id="rId117" o:title=""/>
          </v:shape>
          <o:OLEObject Type="Embed" ProgID="ChemDraw.Document.6.0" ShapeID="_x0000_i1071" DrawAspect="Content" ObjectID="_1838377806" r:id="rId118"/>
        </w:object>
      </w:r>
      <w:r>
        <w:rPr>
          <w:rFonts w:ascii="Times New Roman" w:hAnsi="Times New Roman"/>
          <w:sz w:val="28"/>
          <w:szCs w:val="28"/>
        </w:rPr>
        <w:t xml:space="preserve">(1.4), </w:t>
      </w:r>
      <w:r>
        <w:rPr>
          <w:rFonts w:ascii="Times New Roman" w:hAnsi="Times New Roman"/>
          <w:sz w:val="28"/>
          <w:szCs w:val="28"/>
        </w:rPr>
        <w:object w:dxaOrig="1535" w:dyaOrig="937" w14:anchorId="50B16D2B">
          <v:shape id="_x0000_i1072" type="#_x0000_t75" style="width:78pt;height:48pt" o:ole="">
            <v:imagedata r:id="rId119" o:title=""/>
          </v:shape>
          <o:OLEObject Type="Embed" ProgID="ChemDraw.Document.6.0" ShapeID="_x0000_i1072" DrawAspect="Content" ObjectID="_1838377807" r:id="rId120"/>
        </w:object>
      </w:r>
      <w:r>
        <w:rPr>
          <w:rFonts w:ascii="Times New Roman" w:hAnsi="Times New Roman"/>
          <w:sz w:val="28"/>
          <w:szCs w:val="28"/>
        </w:rPr>
        <w:t>(1.5)</w:t>
      </w:r>
    </w:p>
    <w:p w14:paraId="2B0C2E70" w14:textId="77777777" w:rsidR="001137D2" w:rsidRDefault="0008237A" w:rsidP="009D5DFD">
      <w:pPr>
        <w:spacing w:after="0" w:line="240" w:lineRule="auto"/>
        <w:jc w:val="both"/>
        <w:rPr>
          <w:rFonts w:ascii="Times New Roman" w:hAnsi="Times New Roman"/>
          <w:sz w:val="28"/>
        </w:rPr>
      </w:pPr>
      <w:r>
        <w:rPr>
          <w:rFonts w:ascii="Times New Roman" w:eastAsia="Times New Roman" w:hAnsi="Times New Roman"/>
          <w:sz w:val="28"/>
          <w:szCs w:val="28"/>
          <w:lang w:val="en-US" w:eastAsia="ru-RU"/>
        </w:rPr>
        <w:t>R</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O</w:t>
      </w:r>
      <w:r>
        <w:rPr>
          <w:rFonts w:ascii="Times New Roman" w:eastAsia="Times New Roman" w:hAnsi="Times New Roman"/>
          <w:sz w:val="28"/>
          <w:szCs w:val="28"/>
          <w:lang w:eastAsia="ru-RU"/>
        </w:rPr>
        <w:t xml:space="preserve"> (2.2), </w:t>
      </w:r>
      <w:r>
        <w:rPr>
          <w:rFonts w:ascii="Times New Roman" w:eastAsia="Times New Roman" w:hAnsi="Times New Roman"/>
          <w:sz w:val="28"/>
          <w:szCs w:val="28"/>
          <w:lang w:val="en-US" w:eastAsia="ru-RU"/>
        </w:rPr>
        <w:t>R</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O</w:t>
      </w:r>
      <w:r>
        <w:rPr>
          <w:rFonts w:ascii="Times New Roman" w:eastAsia="Times New Roman" w:hAnsi="Times New Roman"/>
          <w:sz w:val="28"/>
          <w:szCs w:val="28"/>
          <w:lang w:eastAsia="ru-RU"/>
        </w:rPr>
        <w:t xml:space="preserve">, </w:t>
      </w:r>
      <w:r>
        <w:rPr>
          <w:rFonts w:ascii="Times New Roman" w:hAnsi="Times New Roman"/>
          <w:sz w:val="28"/>
          <w:szCs w:val="28"/>
          <w:lang w:val="en-US"/>
        </w:rPr>
        <w:t>R</w:t>
      </w:r>
      <w:r>
        <w:rPr>
          <w:rFonts w:ascii="Times New Roman" w:hAnsi="Times New Roman"/>
          <w:sz w:val="28"/>
          <w:szCs w:val="28"/>
        </w:rPr>
        <w:t>’=</w:t>
      </w:r>
      <w:r>
        <w:rPr>
          <w:rFonts w:ascii="Times New Roman" w:hAnsi="Times New Roman"/>
          <w:sz w:val="28"/>
          <w:szCs w:val="28"/>
        </w:rPr>
        <w:object w:dxaOrig="1508" w:dyaOrig="937" w14:anchorId="41B5F7F1">
          <v:shape id="_x0000_i1073" type="#_x0000_t75" style="width:76.5pt;height:48pt" o:ole="">
            <v:imagedata r:id="rId115" o:title=""/>
          </v:shape>
          <o:OLEObject Type="Embed" ProgID="ChemDraw.Document.6.0" ShapeID="_x0000_i1073" DrawAspect="Content" ObjectID="_1838377808" r:id="rId121"/>
        </w:object>
      </w:r>
      <w:r>
        <w:rPr>
          <w:rFonts w:ascii="Times New Roman" w:hAnsi="Times New Roman"/>
          <w:sz w:val="28"/>
          <w:szCs w:val="28"/>
        </w:rPr>
        <w:t xml:space="preserve">(2.3), </w:t>
      </w:r>
      <w:r>
        <w:rPr>
          <w:rFonts w:ascii="Times New Roman" w:hAnsi="Times New Roman"/>
          <w:sz w:val="28"/>
          <w:szCs w:val="28"/>
        </w:rPr>
        <w:object w:dxaOrig="2038" w:dyaOrig="788" w14:anchorId="7CF5B2E9">
          <v:shape id="_x0000_i1074" type="#_x0000_t75" style="width:102pt;height:40.5pt" o:ole="">
            <v:imagedata r:id="rId117" o:title=""/>
          </v:shape>
          <o:OLEObject Type="Embed" ProgID="ChemDraw.Document.6.0" ShapeID="_x0000_i1074" DrawAspect="Content" ObjectID="_1838377809" r:id="rId122"/>
        </w:object>
      </w:r>
      <w:r>
        <w:rPr>
          <w:rFonts w:ascii="Times New Roman" w:hAnsi="Times New Roman"/>
          <w:sz w:val="28"/>
          <w:szCs w:val="28"/>
        </w:rPr>
        <w:t xml:space="preserve">(2.4), </w:t>
      </w:r>
      <w:r>
        <w:rPr>
          <w:rFonts w:ascii="Times New Roman" w:hAnsi="Times New Roman"/>
          <w:sz w:val="28"/>
          <w:szCs w:val="28"/>
        </w:rPr>
        <w:object w:dxaOrig="1535" w:dyaOrig="937" w14:anchorId="78DD9717">
          <v:shape id="_x0000_i1075" type="#_x0000_t75" style="width:78pt;height:48pt" o:ole="">
            <v:imagedata r:id="rId119" o:title=""/>
          </v:shape>
          <o:OLEObject Type="Embed" ProgID="ChemDraw.Document.6.0" ShapeID="_x0000_i1075" DrawAspect="Content" ObjectID="_1838377810" r:id="rId123"/>
        </w:object>
      </w:r>
      <w:r>
        <w:rPr>
          <w:rFonts w:ascii="Times New Roman" w:hAnsi="Times New Roman"/>
          <w:sz w:val="28"/>
          <w:szCs w:val="28"/>
        </w:rPr>
        <w:t xml:space="preserve">(2.5), </w:t>
      </w:r>
      <w:r>
        <w:rPr>
          <w:rFonts w:ascii="Times New Roman" w:hAnsi="Times New Roman"/>
        </w:rPr>
        <w:object w:dxaOrig="2065" w:dyaOrig="788" w14:anchorId="67FA56B2">
          <v:shape id="_x0000_i1076" type="#_x0000_t75" style="width:102pt;height:40.5pt" o:ole="">
            <v:imagedata r:id="rId124" o:title=""/>
          </v:shape>
          <o:OLEObject Type="Embed" ProgID="ChemDraw.Document.6.0" ShapeID="_x0000_i1076" DrawAspect="Content" ObjectID="_1838377811" r:id="rId125"/>
        </w:object>
      </w:r>
      <w:r>
        <w:rPr>
          <w:rFonts w:ascii="Times New Roman" w:hAnsi="Times New Roman"/>
        </w:rPr>
        <w:t xml:space="preserve"> </w:t>
      </w:r>
      <w:r>
        <w:rPr>
          <w:rFonts w:ascii="Times New Roman" w:hAnsi="Times New Roman"/>
          <w:sz w:val="28"/>
        </w:rPr>
        <w:t xml:space="preserve">(2.6), </w:t>
      </w:r>
      <w:r>
        <w:rPr>
          <w:rFonts w:ascii="Times New Roman" w:hAnsi="Times New Roman"/>
        </w:rPr>
        <w:object w:dxaOrig="1440" w:dyaOrig="1250" w14:anchorId="09DCE8EC">
          <v:shape id="_x0000_i1077" type="#_x0000_t75" style="width:1in;height:63pt" o:ole="">
            <v:imagedata r:id="rId126" o:title=""/>
          </v:shape>
          <o:OLEObject Type="Embed" ProgID="ChemDraw.Document.6.0" ShapeID="_x0000_i1077" DrawAspect="Content" ObjectID="_1838377812" r:id="rId127"/>
        </w:object>
      </w:r>
      <w:r>
        <w:rPr>
          <w:rFonts w:ascii="Times New Roman" w:hAnsi="Times New Roman"/>
          <w:sz w:val="28"/>
        </w:rPr>
        <w:t xml:space="preserve">  (2.7)</w:t>
      </w:r>
    </w:p>
    <w:p w14:paraId="0D5E57EE" w14:textId="77777777" w:rsidR="001137D2" w:rsidRDefault="001137D2" w:rsidP="009D5DFD">
      <w:pPr>
        <w:spacing w:after="0" w:line="240" w:lineRule="auto"/>
        <w:jc w:val="both"/>
        <w:rPr>
          <w:rFonts w:ascii="Times New Roman" w:hAnsi="Times New Roman"/>
          <w:sz w:val="28"/>
          <w:szCs w:val="28"/>
        </w:rPr>
      </w:pPr>
    </w:p>
    <w:p w14:paraId="776005BF" w14:textId="63813D36" w:rsidR="001137D2" w:rsidRDefault="0008237A" w:rsidP="009D5DF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Рисунок 17 – Реакция получения </w:t>
      </w:r>
      <w:proofErr w:type="spellStart"/>
      <w:r w:rsidR="00554378" w:rsidRPr="00554378">
        <w:rPr>
          <w:rFonts w:ascii="Times New Roman" w:eastAsia="Times New Roman" w:hAnsi="Times New Roman"/>
          <w:sz w:val="28"/>
          <w:szCs w:val="28"/>
          <w:lang w:eastAsia="ru-RU"/>
        </w:rPr>
        <w:t>гидразонов</w:t>
      </w:r>
      <w:proofErr w:type="spellEnd"/>
      <w:r w:rsidR="00554378" w:rsidRPr="00554378">
        <w:rPr>
          <w:rFonts w:ascii="Times New Roman" w:eastAsia="Times New Roman" w:hAnsi="Times New Roman"/>
          <w:sz w:val="28"/>
          <w:szCs w:val="28"/>
          <w:lang w:eastAsia="ru-RU"/>
        </w:rPr>
        <w:t xml:space="preserve"> α-метил-β-(</w:t>
      </w:r>
      <w:r w:rsidR="00554378" w:rsidRPr="00554378">
        <w:rPr>
          <w:rFonts w:ascii="Times New Roman" w:eastAsia="Times New Roman" w:hAnsi="Times New Roman"/>
          <w:i/>
          <w:sz w:val="28"/>
          <w:szCs w:val="28"/>
          <w:lang w:eastAsia="ru-RU"/>
        </w:rPr>
        <w:t>N</w:t>
      </w:r>
      <w:r w:rsidR="00554378">
        <w:rPr>
          <w:rFonts w:ascii="Times New Roman" w:eastAsia="Times New Roman" w:hAnsi="Times New Roman"/>
          <w:sz w:val="28"/>
          <w:szCs w:val="28"/>
          <w:lang w:eastAsia="ru-RU"/>
        </w:rPr>
        <w:t>-</w:t>
      </w:r>
      <w:proofErr w:type="spellStart"/>
      <w:proofErr w:type="gramStart"/>
      <w:r w:rsidR="00554378">
        <w:rPr>
          <w:rFonts w:ascii="Times New Roman" w:eastAsia="Times New Roman" w:hAnsi="Times New Roman"/>
          <w:sz w:val="28"/>
          <w:szCs w:val="28"/>
          <w:lang w:eastAsia="ru-RU"/>
        </w:rPr>
        <w:t>пиперидил</w:t>
      </w:r>
      <w:proofErr w:type="spellEnd"/>
      <w:r w:rsidR="00554378">
        <w:rPr>
          <w:rFonts w:ascii="Times New Roman" w:eastAsia="Times New Roman" w:hAnsi="Times New Roman"/>
          <w:sz w:val="28"/>
          <w:szCs w:val="28"/>
          <w:lang w:eastAsia="ru-RU"/>
        </w:rPr>
        <w:t>)пропановой</w:t>
      </w:r>
      <w:proofErr w:type="gramEnd"/>
      <w:r w:rsidR="00554378">
        <w:rPr>
          <w:rFonts w:ascii="Times New Roman" w:eastAsia="Times New Roman" w:hAnsi="Times New Roman"/>
          <w:sz w:val="28"/>
          <w:szCs w:val="28"/>
          <w:lang w:eastAsia="ru-RU"/>
        </w:rPr>
        <w:t xml:space="preserve"> кислоты</w:t>
      </w:r>
      <w:r w:rsidRPr="00554378">
        <w:rPr>
          <w:rFonts w:ascii="Times New Roman" w:eastAsia="Times New Roman" w:hAnsi="Times New Roman"/>
          <w:sz w:val="28"/>
          <w:szCs w:val="28"/>
          <w:lang w:eastAsia="ru-RU"/>
        </w:rPr>
        <w:t xml:space="preserve"> (1.3-1.5) и </w:t>
      </w:r>
      <w:proofErr w:type="spellStart"/>
      <w:r w:rsidR="00554378" w:rsidRPr="00554378">
        <w:rPr>
          <w:rFonts w:ascii="Times New Roman" w:eastAsia="Times New Roman" w:hAnsi="Times New Roman"/>
          <w:sz w:val="28"/>
          <w:szCs w:val="28"/>
          <w:lang w:eastAsia="ru-RU"/>
        </w:rPr>
        <w:t>и</w:t>
      </w:r>
      <w:proofErr w:type="spellEnd"/>
      <w:r w:rsidR="00554378" w:rsidRPr="00554378">
        <w:rPr>
          <w:rFonts w:ascii="Times New Roman" w:eastAsia="Times New Roman" w:hAnsi="Times New Roman"/>
          <w:sz w:val="28"/>
          <w:szCs w:val="28"/>
          <w:lang w:eastAsia="ru-RU"/>
        </w:rPr>
        <w:t xml:space="preserve"> α-метил-β-(</w:t>
      </w:r>
      <w:r w:rsidR="00554378" w:rsidRPr="00554378">
        <w:rPr>
          <w:rFonts w:ascii="Times New Roman" w:eastAsia="Times New Roman" w:hAnsi="Times New Roman"/>
          <w:i/>
          <w:sz w:val="28"/>
          <w:szCs w:val="28"/>
          <w:lang w:eastAsia="ru-RU"/>
        </w:rPr>
        <w:t>N</w:t>
      </w:r>
      <w:r w:rsidR="00554378" w:rsidRPr="00554378">
        <w:rPr>
          <w:rFonts w:ascii="Times New Roman" w:eastAsia="Times New Roman" w:hAnsi="Times New Roman"/>
          <w:sz w:val="28"/>
          <w:szCs w:val="28"/>
          <w:lang w:eastAsia="ru-RU"/>
        </w:rPr>
        <w:t>-</w:t>
      </w:r>
      <w:proofErr w:type="spellStart"/>
      <w:proofErr w:type="gramStart"/>
      <w:r w:rsidR="00554378" w:rsidRPr="00554378">
        <w:rPr>
          <w:rFonts w:ascii="Times New Roman" w:eastAsia="Times New Roman" w:hAnsi="Times New Roman"/>
          <w:sz w:val="28"/>
          <w:szCs w:val="28"/>
          <w:lang w:eastAsia="ru-RU"/>
        </w:rPr>
        <w:t>морфолил</w:t>
      </w:r>
      <w:proofErr w:type="spellEnd"/>
      <w:r w:rsidR="00554378" w:rsidRPr="00554378">
        <w:rPr>
          <w:rFonts w:ascii="Times New Roman" w:eastAsia="Times New Roman" w:hAnsi="Times New Roman"/>
          <w:sz w:val="28"/>
          <w:szCs w:val="28"/>
          <w:lang w:eastAsia="ru-RU"/>
        </w:rPr>
        <w:t>)пропановой</w:t>
      </w:r>
      <w:proofErr w:type="gramEnd"/>
      <w:r w:rsidR="00554378" w:rsidRPr="00554378">
        <w:rPr>
          <w:rFonts w:ascii="Times New Roman" w:eastAsia="Times New Roman" w:hAnsi="Times New Roman"/>
          <w:sz w:val="28"/>
          <w:szCs w:val="28"/>
          <w:lang w:eastAsia="ru-RU"/>
        </w:rPr>
        <w:t xml:space="preserve"> кислоты</w:t>
      </w:r>
      <w:r w:rsidR="0055437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(2.3-2.7)</w:t>
      </w:r>
    </w:p>
    <w:p w14:paraId="39C96ABF" w14:textId="77777777" w:rsidR="008103AC" w:rsidRDefault="008103AC" w:rsidP="009D5DFD">
      <w:pPr>
        <w:spacing w:after="0" w:line="240" w:lineRule="auto"/>
        <w:jc w:val="center"/>
        <w:rPr>
          <w:rFonts w:ascii="Times New Roman" w:eastAsia="Times New Roman" w:hAnsi="Times New Roman"/>
          <w:sz w:val="28"/>
          <w:szCs w:val="28"/>
          <w:lang w:eastAsia="ru-RU"/>
        </w:rPr>
      </w:pPr>
    </w:p>
    <w:p w14:paraId="7F10ECB0" w14:textId="4CE114DA" w:rsidR="009C1AC1" w:rsidRDefault="009C1AC1" w:rsidP="00534FEE">
      <w:pPr>
        <w:spacing w:after="0" w:line="240" w:lineRule="auto"/>
        <w:ind w:firstLine="567"/>
        <w:jc w:val="both"/>
        <w:rPr>
          <w:rFonts w:ascii="Times New Roman" w:hAnsi="Times New Roman"/>
          <w:sz w:val="28"/>
          <w:szCs w:val="24"/>
          <w:lang w:val="kk-KZ"/>
        </w:rPr>
      </w:pPr>
      <w:r w:rsidRPr="009C1AC1">
        <w:rPr>
          <w:rFonts w:ascii="Times New Roman" w:hAnsi="Times New Roman"/>
          <w:sz w:val="28"/>
          <w:szCs w:val="24"/>
        </w:rPr>
        <w:t>После отгонки растворителя под вакуумом с помощью роторно</w:t>
      </w:r>
      <w:r>
        <w:rPr>
          <w:rFonts w:ascii="Times New Roman" w:hAnsi="Times New Roman"/>
          <w:sz w:val="28"/>
          <w:szCs w:val="24"/>
        </w:rPr>
        <w:t>го испарителя (40-</w:t>
      </w:r>
      <w:r w:rsidRPr="009C1AC1">
        <w:rPr>
          <w:rFonts w:ascii="Times New Roman" w:hAnsi="Times New Roman"/>
          <w:sz w:val="28"/>
          <w:szCs w:val="24"/>
        </w:rPr>
        <w:t xml:space="preserve">45 °С), выпавший осадок отделяли и </w:t>
      </w:r>
      <w:proofErr w:type="spellStart"/>
      <w:r w:rsidRPr="009C1AC1">
        <w:rPr>
          <w:rFonts w:ascii="Times New Roman" w:hAnsi="Times New Roman"/>
          <w:sz w:val="28"/>
          <w:szCs w:val="24"/>
        </w:rPr>
        <w:t>перекристаллизовывали</w:t>
      </w:r>
      <w:proofErr w:type="spellEnd"/>
      <w:r w:rsidRPr="009C1AC1">
        <w:rPr>
          <w:rFonts w:ascii="Times New Roman" w:hAnsi="Times New Roman"/>
          <w:sz w:val="28"/>
          <w:szCs w:val="24"/>
        </w:rPr>
        <w:t xml:space="preserve"> из соответствующего растворителя.</w:t>
      </w:r>
      <w:r>
        <w:rPr>
          <w:rFonts w:ascii="Times New Roman" w:hAnsi="Times New Roman"/>
          <w:sz w:val="28"/>
          <w:szCs w:val="24"/>
        </w:rPr>
        <w:t xml:space="preserve"> </w:t>
      </w:r>
      <w:r w:rsidR="00940FBB">
        <w:rPr>
          <w:rFonts w:ascii="Times New Roman" w:hAnsi="Times New Roman"/>
          <w:sz w:val="28"/>
          <w:szCs w:val="24"/>
        </w:rPr>
        <w:t>3-метокси-4-гидроксибензилиден</w:t>
      </w:r>
      <w:r w:rsidR="0008237A">
        <w:rPr>
          <w:rFonts w:ascii="Times New Roman" w:hAnsi="Times New Roman"/>
          <w:sz w:val="28"/>
          <w:szCs w:val="24"/>
        </w:rPr>
        <w:t>гидразид α-метил-</w:t>
      </w:r>
      <w:r w:rsidR="006C6FC6" w:rsidRPr="00424517">
        <w:rPr>
          <w:rFonts w:ascii="Times New Roman" w:hAnsi="Times New Roman"/>
          <w:sz w:val="28"/>
          <w:szCs w:val="28"/>
          <w:lang w:val="kk-KZ"/>
        </w:rPr>
        <w:t>β-</w:t>
      </w:r>
      <w:r w:rsidR="00D700A9">
        <w:rPr>
          <w:rFonts w:ascii="Times New Roman" w:hAnsi="Times New Roman"/>
          <w:sz w:val="28"/>
          <w:szCs w:val="24"/>
        </w:rPr>
        <w:t>(</w:t>
      </w:r>
      <w:r w:rsidR="0008237A" w:rsidRPr="00554378">
        <w:rPr>
          <w:rFonts w:ascii="Times New Roman" w:hAnsi="Times New Roman"/>
          <w:i/>
          <w:sz w:val="28"/>
          <w:szCs w:val="24"/>
        </w:rPr>
        <w:t>N</w:t>
      </w:r>
      <w:r w:rsidR="0008237A">
        <w:rPr>
          <w:rFonts w:ascii="Times New Roman" w:hAnsi="Times New Roman"/>
          <w:sz w:val="28"/>
          <w:szCs w:val="24"/>
        </w:rPr>
        <w:t>-</w:t>
      </w:r>
      <w:proofErr w:type="spellStart"/>
      <w:r w:rsidR="0008237A">
        <w:rPr>
          <w:rFonts w:ascii="Times New Roman" w:hAnsi="Times New Roman"/>
          <w:sz w:val="28"/>
          <w:szCs w:val="24"/>
        </w:rPr>
        <w:t>пиперидил</w:t>
      </w:r>
      <w:proofErr w:type="spellEnd"/>
      <w:r w:rsidR="00D700A9">
        <w:rPr>
          <w:rFonts w:ascii="Times New Roman" w:hAnsi="Times New Roman"/>
          <w:sz w:val="28"/>
          <w:szCs w:val="24"/>
        </w:rPr>
        <w:t>)</w:t>
      </w:r>
      <w:r w:rsidR="0008237A">
        <w:rPr>
          <w:rFonts w:ascii="Times New Roman" w:hAnsi="Times New Roman"/>
          <w:sz w:val="28"/>
          <w:szCs w:val="24"/>
        </w:rPr>
        <w:t xml:space="preserve">пропановой кислоты (1.3), </w:t>
      </w:r>
      <w:r w:rsidR="0008237A">
        <w:rPr>
          <w:rFonts w:ascii="Times New Roman" w:hAnsi="Times New Roman"/>
          <w:sz w:val="28"/>
          <w:szCs w:val="28"/>
          <w:lang w:val="kk-KZ"/>
        </w:rPr>
        <w:t>4-диметиламино</w:t>
      </w:r>
      <w:r w:rsidR="00CC21A9">
        <w:rPr>
          <w:rFonts w:ascii="Times New Roman" w:hAnsi="Times New Roman"/>
          <w:sz w:val="28"/>
          <w:szCs w:val="28"/>
          <w:lang w:val="kk-KZ"/>
        </w:rPr>
        <w:t>-</w:t>
      </w:r>
      <w:r w:rsidR="0008237A">
        <w:rPr>
          <w:rFonts w:ascii="Times New Roman" w:hAnsi="Times New Roman"/>
          <w:sz w:val="28"/>
          <w:szCs w:val="28"/>
          <w:lang w:val="kk-KZ"/>
        </w:rPr>
        <w:t xml:space="preserve">бензилиденгидразид </w:t>
      </w:r>
      <w:r w:rsidR="0008237A">
        <w:rPr>
          <w:rFonts w:ascii="Times New Roman" w:hAnsi="Times New Roman"/>
          <w:sz w:val="28"/>
          <w:szCs w:val="28"/>
        </w:rPr>
        <w:t>α</w:t>
      </w:r>
      <w:r w:rsidR="00D700A9">
        <w:rPr>
          <w:rFonts w:ascii="Times New Roman" w:hAnsi="Times New Roman"/>
          <w:sz w:val="28"/>
          <w:szCs w:val="28"/>
          <w:lang w:val="kk-KZ"/>
        </w:rPr>
        <w:t>-метил-</w:t>
      </w:r>
      <w:r w:rsidR="006C6FC6" w:rsidRPr="00424517">
        <w:rPr>
          <w:rFonts w:ascii="Times New Roman" w:hAnsi="Times New Roman"/>
          <w:sz w:val="28"/>
          <w:szCs w:val="28"/>
          <w:lang w:val="kk-KZ"/>
        </w:rPr>
        <w:t>β-</w:t>
      </w:r>
      <w:r w:rsidR="00D700A9">
        <w:rPr>
          <w:rFonts w:ascii="Times New Roman" w:hAnsi="Times New Roman"/>
          <w:sz w:val="28"/>
          <w:szCs w:val="28"/>
          <w:lang w:val="kk-KZ"/>
        </w:rPr>
        <w:t>(</w:t>
      </w:r>
      <w:r w:rsidR="0008237A" w:rsidRPr="00554378">
        <w:rPr>
          <w:rFonts w:ascii="Times New Roman" w:hAnsi="Times New Roman"/>
          <w:i/>
          <w:sz w:val="28"/>
          <w:szCs w:val="28"/>
          <w:lang w:val="kk-KZ"/>
        </w:rPr>
        <w:t>N</w:t>
      </w:r>
      <w:r w:rsidR="0008237A">
        <w:rPr>
          <w:rFonts w:ascii="Times New Roman" w:hAnsi="Times New Roman"/>
          <w:sz w:val="28"/>
          <w:szCs w:val="28"/>
          <w:lang w:val="kk-KZ"/>
        </w:rPr>
        <w:t>-пиперидил</w:t>
      </w:r>
      <w:r w:rsidR="00D700A9">
        <w:rPr>
          <w:rFonts w:ascii="Times New Roman" w:hAnsi="Times New Roman"/>
          <w:sz w:val="28"/>
          <w:szCs w:val="28"/>
          <w:lang w:val="kk-KZ"/>
        </w:rPr>
        <w:t>)</w:t>
      </w:r>
      <w:r w:rsidR="0008237A">
        <w:rPr>
          <w:rFonts w:ascii="Times New Roman" w:hAnsi="Times New Roman"/>
          <w:sz w:val="28"/>
          <w:szCs w:val="28"/>
          <w:lang w:val="kk-KZ"/>
        </w:rPr>
        <w:t xml:space="preserve">пропановой кислоты </w:t>
      </w:r>
      <w:r w:rsidR="00940FBB">
        <w:rPr>
          <w:rFonts w:ascii="Times New Roman" w:hAnsi="Times New Roman"/>
          <w:sz w:val="28"/>
          <w:szCs w:val="28"/>
          <w:lang w:val="kk-KZ"/>
        </w:rPr>
        <w:t>(1.4), 4-диметиламинобензилиден</w:t>
      </w:r>
      <w:r w:rsidR="0008237A">
        <w:rPr>
          <w:rFonts w:ascii="Times New Roman" w:hAnsi="Times New Roman"/>
          <w:sz w:val="28"/>
          <w:szCs w:val="28"/>
          <w:lang w:val="kk-KZ"/>
        </w:rPr>
        <w:t xml:space="preserve">гидразид </w:t>
      </w:r>
      <w:r w:rsidR="0008237A">
        <w:rPr>
          <w:rFonts w:ascii="Times New Roman" w:hAnsi="Times New Roman"/>
          <w:sz w:val="28"/>
          <w:szCs w:val="28"/>
        </w:rPr>
        <w:t>α</w:t>
      </w:r>
      <w:r w:rsidR="0008237A">
        <w:rPr>
          <w:rFonts w:ascii="Times New Roman" w:hAnsi="Times New Roman"/>
          <w:sz w:val="28"/>
          <w:szCs w:val="28"/>
          <w:lang w:val="kk-KZ"/>
        </w:rPr>
        <w:t>-метил-</w:t>
      </w:r>
      <w:r w:rsidR="006C6FC6" w:rsidRPr="00424517">
        <w:rPr>
          <w:rFonts w:ascii="Times New Roman" w:hAnsi="Times New Roman"/>
          <w:sz w:val="28"/>
          <w:szCs w:val="28"/>
          <w:lang w:val="kk-KZ"/>
        </w:rPr>
        <w:t>β-</w:t>
      </w:r>
      <w:r w:rsidR="00D700A9">
        <w:rPr>
          <w:rFonts w:ascii="Times New Roman" w:hAnsi="Times New Roman"/>
          <w:sz w:val="28"/>
          <w:szCs w:val="28"/>
          <w:lang w:val="kk-KZ"/>
        </w:rPr>
        <w:t>(</w:t>
      </w:r>
      <w:r w:rsidR="0008237A" w:rsidRPr="00554378">
        <w:rPr>
          <w:rFonts w:ascii="Times New Roman" w:hAnsi="Times New Roman"/>
          <w:i/>
          <w:sz w:val="28"/>
          <w:szCs w:val="28"/>
          <w:lang w:val="kk-KZ"/>
        </w:rPr>
        <w:t>N</w:t>
      </w:r>
      <w:r w:rsidR="0008237A">
        <w:rPr>
          <w:rFonts w:ascii="Times New Roman" w:hAnsi="Times New Roman"/>
          <w:sz w:val="28"/>
          <w:szCs w:val="28"/>
          <w:lang w:val="kk-KZ"/>
        </w:rPr>
        <w:t>-морфолил</w:t>
      </w:r>
      <w:r w:rsidR="00D700A9">
        <w:rPr>
          <w:rFonts w:ascii="Times New Roman" w:hAnsi="Times New Roman"/>
          <w:sz w:val="28"/>
          <w:szCs w:val="28"/>
          <w:lang w:val="kk-KZ"/>
        </w:rPr>
        <w:t>)</w:t>
      </w:r>
      <w:r w:rsidR="0008237A">
        <w:rPr>
          <w:rFonts w:ascii="Times New Roman" w:hAnsi="Times New Roman"/>
          <w:sz w:val="28"/>
          <w:szCs w:val="28"/>
          <w:lang w:val="kk-KZ"/>
        </w:rPr>
        <w:t xml:space="preserve">пропановой кислоты (2.4) </w:t>
      </w:r>
      <w:r>
        <w:rPr>
          <w:rFonts w:ascii="Times New Roman" w:hAnsi="Times New Roman"/>
          <w:sz w:val="28"/>
          <w:szCs w:val="24"/>
        </w:rPr>
        <w:t xml:space="preserve"> растворяли</w:t>
      </w:r>
      <w:r w:rsidR="0008237A">
        <w:rPr>
          <w:rFonts w:ascii="Times New Roman" w:hAnsi="Times New Roman"/>
          <w:sz w:val="28"/>
          <w:szCs w:val="24"/>
        </w:rPr>
        <w:t xml:space="preserve"> в горячем этаноле при перемешивании до получения однородного прозрачного раствора. Для удаления механических примесей </w:t>
      </w:r>
      <w:r>
        <w:rPr>
          <w:rFonts w:ascii="Times New Roman" w:hAnsi="Times New Roman"/>
          <w:sz w:val="28"/>
          <w:szCs w:val="24"/>
        </w:rPr>
        <w:t>проводили</w:t>
      </w:r>
      <w:r w:rsidR="0008237A">
        <w:rPr>
          <w:rFonts w:ascii="Times New Roman" w:hAnsi="Times New Roman"/>
          <w:sz w:val="28"/>
          <w:szCs w:val="24"/>
        </w:rPr>
        <w:t xml:space="preserve"> горяч</w:t>
      </w:r>
      <w:r>
        <w:rPr>
          <w:rFonts w:ascii="Times New Roman" w:hAnsi="Times New Roman"/>
          <w:sz w:val="28"/>
          <w:szCs w:val="24"/>
        </w:rPr>
        <w:t>ую фильтрацию</w:t>
      </w:r>
      <w:r w:rsidR="0008237A">
        <w:rPr>
          <w:rFonts w:ascii="Times New Roman" w:hAnsi="Times New Roman"/>
          <w:sz w:val="28"/>
          <w:szCs w:val="24"/>
        </w:rPr>
        <w:t xml:space="preserve"> через предварительно прогретую воронку с бума</w:t>
      </w:r>
      <w:r>
        <w:rPr>
          <w:rFonts w:ascii="Times New Roman" w:hAnsi="Times New Roman"/>
          <w:sz w:val="28"/>
          <w:szCs w:val="24"/>
        </w:rPr>
        <w:t>жным фильтром. Фильтрат охлаждали</w:t>
      </w:r>
      <w:r w:rsidR="0008237A">
        <w:rPr>
          <w:rFonts w:ascii="Times New Roman" w:hAnsi="Times New Roman"/>
          <w:sz w:val="28"/>
          <w:szCs w:val="24"/>
        </w:rPr>
        <w:t xml:space="preserve"> сначала до комнатн</w:t>
      </w:r>
      <w:r>
        <w:rPr>
          <w:rFonts w:ascii="Times New Roman" w:hAnsi="Times New Roman"/>
          <w:sz w:val="28"/>
          <w:szCs w:val="24"/>
        </w:rPr>
        <w:t>ой температуры, затем выдерживали</w:t>
      </w:r>
      <w:r w:rsidR="0008237A">
        <w:rPr>
          <w:rFonts w:ascii="Times New Roman" w:hAnsi="Times New Roman"/>
          <w:sz w:val="28"/>
          <w:szCs w:val="24"/>
        </w:rPr>
        <w:t xml:space="preserve"> в ледяной бане для завершения кристаллизации.</w:t>
      </w:r>
      <w:r w:rsidR="00D700A9">
        <w:rPr>
          <w:rFonts w:ascii="Times New Roman" w:hAnsi="Times New Roman"/>
          <w:sz w:val="28"/>
          <w:szCs w:val="24"/>
        </w:rPr>
        <w:t xml:space="preserve"> </w:t>
      </w:r>
      <w:r w:rsidR="0008237A">
        <w:rPr>
          <w:rFonts w:ascii="Times New Roman" w:hAnsi="Times New Roman"/>
          <w:sz w:val="28"/>
          <w:szCs w:val="24"/>
        </w:rPr>
        <w:t>Выпавшие кристаллы отфильтровыва</w:t>
      </w:r>
      <w:r>
        <w:rPr>
          <w:rFonts w:ascii="Times New Roman" w:hAnsi="Times New Roman"/>
          <w:sz w:val="28"/>
          <w:szCs w:val="24"/>
        </w:rPr>
        <w:t>ли</w:t>
      </w:r>
      <w:r w:rsidR="0008237A">
        <w:rPr>
          <w:rFonts w:ascii="Times New Roman" w:hAnsi="Times New Roman"/>
          <w:sz w:val="28"/>
          <w:szCs w:val="24"/>
        </w:rPr>
        <w:t xml:space="preserve"> с помощью вакуумного фильтрования, промыва</w:t>
      </w:r>
      <w:r>
        <w:rPr>
          <w:rFonts w:ascii="Times New Roman" w:hAnsi="Times New Roman"/>
          <w:sz w:val="28"/>
          <w:szCs w:val="24"/>
        </w:rPr>
        <w:t>ли</w:t>
      </w:r>
      <w:r w:rsidR="0008237A">
        <w:rPr>
          <w:rFonts w:ascii="Times New Roman" w:hAnsi="Times New Roman"/>
          <w:sz w:val="28"/>
          <w:szCs w:val="24"/>
        </w:rPr>
        <w:t xml:space="preserve"> небольшим количеством холодного этанола и суш</w:t>
      </w:r>
      <w:r>
        <w:rPr>
          <w:rFonts w:ascii="Times New Roman" w:hAnsi="Times New Roman"/>
          <w:sz w:val="28"/>
          <w:szCs w:val="24"/>
        </w:rPr>
        <w:t>или</w:t>
      </w:r>
      <w:r w:rsidR="0008237A">
        <w:rPr>
          <w:rFonts w:ascii="Times New Roman" w:hAnsi="Times New Roman"/>
          <w:sz w:val="28"/>
          <w:szCs w:val="24"/>
        </w:rPr>
        <w:t xml:space="preserve"> на воздухе под вытяжкой. </w:t>
      </w:r>
      <w:r w:rsidR="0008237A">
        <w:rPr>
          <w:rFonts w:ascii="Times New Roman" w:hAnsi="Times New Roman"/>
          <w:sz w:val="28"/>
          <w:szCs w:val="28"/>
          <w:lang w:val="kk-KZ"/>
        </w:rPr>
        <w:t xml:space="preserve">Полученные вещества представляли </w:t>
      </w:r>
      <w:r w:rsidR="0008237A">
        <w:rPr>
          <w:rFonts w:ascii="Times New Roman" w:hAnsi="Times New Roman"/>
          <w:sz w:val="28"/>
          <w:szCs w:val="24"/>
        </w:rPr>
        <w:t xml:space="preserve">собой однородные кристаллические продукты, светло-коричневого (1.3),  </w:t>
      </w:r>
      <w:r w:rsidR="0008237A">
        <w:rPr>
          <w:rFonts w:ascii="Times New Roman" w:hAnsi="Times New Roman"/>
          <w:sz w:val="28"/>
          <w:szCs w:val="28"/>
          <w:lang w:val="kk-KZ"/>
        </w:rPr>
        <w:t xml:space="preserve">светло-желтого (1.4 и 2.4) </w:t>
      </w:r>
      <w:r w:rsidR="0008237A">
        <w:rPr>
          <w:rFonts w:ascii="Times New Roman" w:hAnsi="Times New Roman"/>
          <w:sz w:val="28"/>
          <w:szCs w:val="24"/>
        </w:rPr>
        <w:t>цвета.</w:t>
      </w:r>
      <w:r>
        <w:rPr>
          <w:rFonts w:ascii="Times New Roman" w:hAnsi="Times New Roman"/>
          <w:sz w:val="28"/>
          <w:szCs w:val="28"/>
          <w:lang w:val="kk-KZ"/>
        </w:rPr>
        <w:t xml:space="preserve"> </w:t>
      </w:r>
      <w:r w:rsidR="00CC21A9">
        <w:rPr>
          <w:rFonts w:ascii="Times New Roman" w:hAnsi="Times New Roman"/>
          <w:sz w:val="28"/>
          <w:szCs w:val="28"/>
          <w:lang w:val="kk-KZ"/>
        </w:rPr>
        <w:t xml:space="preserve">                  </w:t>
      </w:r>
      <w:r w:rsidR="0008237A">
        <w:rPr>
          <w:rFonts w:ascii="Times New Roman" w:hAnsi="Times New Roman"/>
          <w:sz w:val="28"/>
          <w:szCs w:val="28"/>
          <w:lang w:val="kk-KZ"/>
        </w:rPr>
        <w:t xml:space="preserve">3,4-дигидроксибензилиденгидразид </w:t>
      </w:r>
      <w:r w:rsidR="0008237A">
        <w:rPr>
          <w:rFonts w:ascii="Times New Roman" w:hAnsi="Times New Roman"/>
          <w:sz w:val="28"/>
          <w:szCs w:val="28"/>
        </w:rPr>
        <w:t>α</w:t>
      </w:r>
      <w:r w:rsidR="0008237A">
        <w:rPr>
          <w:rFonts w:ascii="Times New Roman" w:hAnsi="Times New Roman"/>
          <w:sz w:val="28"/>
          <w:szCs w:val="28"/>
          <w:lang w:val="kk-KZ"/>
        </w:rPr>
        <w:t>-метил-</w:t>
      </w:r>
      <w:r w:rsidR="006C6FC6" w:rsidRPr="00424517">
        <w:rPr>
          <w:rFonts w:ascii="Times New Roman" w:hAnsi="Times New Roman"/>
          <w:sz w:val="28"/>
          <w:szCs w:val="28"/>
          <w:lang w:val="kk-KZ"/>
        </w:rPr>
        <w:t>β-</w:t>
      </w:r>
      <w:r w:rsidR="0008237A">
        <w:rPr>
          <w:rFonts w:ascii="Times New Roman" w:hAnsi="Times New Roman"/>
          <w:sz w:val="28"/>
          <w:szCs w:val="28"/>
          <w:lang w:val="kk-KZ"/>
        </w:rPr>
        <w:t>(</w:t>
      </w:r>
      <w:r w:rsidR="0008237A" w:rsidRPr="00554378">
        <w:rPr>
          <w:rFonts w:ascii="Times New Roman" w:hAnsi="Times New Roman"/>
          <w:i/>
          <w:sz w:val="28"/>
          <w:szCs w:val="28"/>
          <w:lang w:val="kk-KZ"/>
        </w:rPr>
        <w:t>N</w:t>
      </w:r>
      <w:r w:rsidR="0008237A">
        <w:rPr>
          <w:rFonts w:ascii="Times New Roman" w:hAnsi="Times New Roman"/>
          <w:sz w:val="28"/>
          <w:szCs w:val="28"/>
          <w:lang w:val="kk-KZ"/>
        </w:rPr>
        <w:t>-пиперидил)пропановой кислоты (1.5),</w:t>
      </w:r>
      <w:r w:rsidR="00940FBB">
        <w:rPr>
          <w:rFonts w:ascii="Times New Roman" w:hAnsi="Times New Roman"/>
          <w:sz w:val="28"/>
          <w:szCs w:val="28"/>
          <w:lang w:val="kk-KZ"/>
        </w:rPr>
        <w:t xml:space="preserve"> </w:t>
      </w:r>
      <w:r w:rsidR="00554378">
        <w:rPr>
          <w:rFonts w:ascii="Times New Roman" w:hAnsi="Times New Roman"/>
          <w:sz w:val="28"/>
          <w:szCs w:val="28"/>
          <w:lang w:val="kk-KZ"/>
        </w:rPr>
        <w:t xml:space="preserve">         </w:t>
      </w:r>
      <w:r w:rsidR="00940FBB">
        <w:rPr>
          <w:rFonts w:ascii="Times New Roman" w:hAnsi="Times New Roman"/>
          <w:sz w:val="28"/>
          <w:szCs w:val="28"/>
          <w:lang w:val="kk-KZ"/>
        </w:rPr>
        <w:t>3-метокси-4-гидроксибензилиден</w:t>
      </w:r>
      <w:r w:rsidR="0008237A">
        <w:rPr>
          <w:rFonts w:ascii="Times New Roman" w:hAnsi="Times New Roman"/>
          <w:sz w:val="28"/>
          <w:szCs w:val="28"/>
          <w:lang w:val="kk-KZ"/>
        </w:rPr>
        <w:t>гидразид α-метил-</w:t>
      </w:r>
      <w:r w:rsidR="006C6FC6" w:rsidRPr="00424517">
        <w:rPr>
          <w:rFonts w:ascii="Times New Roman" w:hAnsi="Times New Roman"/>
          <w:sz w:val="28"/>
          <w:szCs w:val="28"/>
          <w:lang w:val="kk-KZ"/>
        </w:rPr>
        <w:t>β-</w:t>
      </w:r>
      <w:r w:rsidR="0008237A">
        <w:rPr>
          <w:rFonts w:ascii="Times New Roman" w:hAnsi="Times New Roman"/>
          <w:sz w:val="28"/>
          <w:szCs w:val="28"/>
          <w:lang w:val="kk-KZ"/>
        </w:rPr>
        <w:t>(</w:t>
      </w:r>
      <w:r w:rsidR="0008237A" w:rsidRPr="00554378">
        <w:rPr>
          <w:rFonts w:ascii="Times New Roman" w:hAnsi="Times New Roman"/>
          <w:i/>
          <w:sz w:val="28"/>
          <w:szCs w:val="28"/>
          <w:lang w:val="kk-KZ"/>
        </w:rPr>
        <w:t>N</w:t>
      </w:r>
      <w:r w:rsidR="0008237A">
        <w:rPr>
          <w:rFonts w:ascii="Times New Roman" w:hAnsi="Times New Roman"/>
          <w:sz w:val="28"/>
          <w:szCs w:val="28"/>
          <w:lang w:val="kk-KZ"/>
        </w:rPr>
        <w:t>-мор</w:t>
      </w:r>
      <w:r w:rsidR="00CC21A9">
        <w:rPr>
          <w:rFonts w:ascii="Times New Roman" w:hAnsi="Times New Roman"/>
          <w:sz w:val="28"/>
          <w:szCs w:val="28"/>
          <w:lang w:val="kk-KZ"/>
        </w:rPr>
        <w:t>-</w:t>
      </w:r>
      <w:r w:rsidR="0008237A">
        <w:rPr>
          <w:rFonts w:ascii="Times New Roman" w:hAnsi="Times New Roman"/>
          <w:sz w:val="28"/>
          <w:szCs w:val="28"/>
          <w:lang w:val="kk-KZ"/>
        </w:rPr>
        <w:t xml:space="preserve">фолил)пропановой кислоты </w:t>
      </w:r>
      <w:r w:rsidR="00940FBB">
        <w:rPr>
          <w:rFonts w:ascii="Times New Roman" w:hAnsi="Times New Roman"/>
          <w:sz w:val="28"/>
          <w:szCs w:val="28"/>
          <w:lang w:val="kk-KZ"/>
        </w:rPr>
        <w:t>(2.3), 3,4-дигидроксибензилиден</w:t>
      </w:r>
      <w:r w:rsidR="0008237A">
        <w:rPr>
          <w:rFonts w:ascii="Times New Roman" w:hAnsi="Times New Roman"/>
          <w:sz w:val="28"/>
          <w:szCs w:val="28"/>
          <w:lang w:val="kk-KZ"/>
        </w:rPr>
        <w:t xml:space="preserve">гидразид </w:t>
      </w:r>
      <w:r w:rsidR="0008237A">
        <w:rPr>
          <w:rFonts w:ascii="Times New Roman" w:hAnsi="Times New Roman"/>
          <w:sz w:val="28"/>
          <w:szCs w:val="28"/>
        </w:rPr>
        <w:t>α</w:t>
      </w:r>
      <w:r w:rsidR="0008237A">
        <w:rPr>
          <w:rFonts w:ascii="Times New Roman" w:hAnsi="Times New Roman"/>
          <w:sz w:val="28"/>
          <w:szCs w:val="28"/>
          <w:lang w:val="kk-KZ"/>
        </w:rPr>
        <w:t>-метил-</w:t>
      </w:r>
      <w:r w:rsidR="006C6FC6" w:rsidRPr="00424517">
        <w:rPr>
          <w:rFonts w:ascii="Times New Roman" w:hAnsi="Times New Roman"/>
          <w:sz w:val="28"/>
          <w:szCs w:val="28"/>
          <w:lang w:val="kk-KZ"/>
        </w:rPr>
        <w:t>β-</w:t>
      </w:r>
      <w:r w:rsidR="0008237A">
        <w:rPr>
          <w:rFonts w:ascii="Times New Roman" w:hAnsi="Times New Roman"/>
          <w:sz w:val="28"/>
          <w:szCs w:val="28"/>
          <w:lang w:val="kk-KZ"/>
        </w:rPr>
        <w:t>(</w:t>
      </w:r>
      <w:r w:rsidR="0008237A" w:rsidRPr="00554378">
        <w:rPr>
          <w:rFonts w:ascii="Times New Roman" w:hAnsi="Times New Roman"/>
          <w:i/>
          <w:sz w:val="28"/>
          <w:szCs w:val="28"/>
          <w:lang w:val="kk-KZ"/>
        </w:rPr>
        <w:t>N</w:t>
      </w:r>
      <w:r w:rsidR="0008237A">
        <w:rPr>
          <w:rFonts w:ascii="Times New Roman" w:hAnsi="Times New Roman"/>
          <w:sz w:val="28"/>
          <w:szCs w:val="28"/>
          <w:lang w:val="kk-KZ"/>
        </w:rPr>
        <w:t>-морфолил)</w:t>
      </w:r>
      <w:r w:rsidR="00554378">
        <w:rPr>
          <w:rFonts w:ascii="Times New Roman" w:hAnsi="Times New Roman"/>
          <w:sz w:val="28"/>
          <w:szCs w:val="28"/>
          <w:lang w:val="kk-KZ"/>
        </w:rPr>
        <w:t xml:space="preserve"> </w:t>
      </w:r>
      <w:r w:rsidR="0008237A">
        <w:rPr>
          <w:rFonts w:ascii="Times New Roman" w:hAnsi="Times New Roman"/>
          <w:sz w:val="28"/>
          <w:szCs w:val="28"/>
          <w:lang w:val="kk-KZ"/>
        </w:rPr>
        <w:t xml:space="preserve">пропановой кислоты </w:t>
      </w:r>
      <w:r w:rsidR="00940FBB">
        <w:rPr>
          <w:rFonts w:ascii="Times New Roman" w:hAnsi="Times New Roman"/>
          <w:sz w:val="28"/>
          <w:szCs w:val="24"/>
          <w:lang w:val="kk-KZ"/>
        </w:rPr>
        <w:t xml:space="preserve">(2.5), </w:t>
      </w:r>
      <w:r w:rsidR="00940FBB" w:rsidRPr="00554378">
        <w:rPr>
          <w:rFonts w:ascii="Times New Roman" w:hAnsi="Times New Roman"/>
          <w:i/>
          <w:sz w:val="28"/>
          <w:szCs w:val="24"/>
          <w:lang w:val="kk-KZ"/>
        </w:rPr>
        <w:t>п</w:t>
      </w:r>
      <w:r w:rsidR="00940FBB">
        <w:rPr>
          <w:rFonts w:ascii="Times New Roman" w:hAnsi="Times New Roman"/>
          <w:sz w:val="28"/>
          <w:szCs w:val="24"/>
          <w:lang w:val="kk-KZ"/>
        </w:rPr>
        <w:t>-цианобензилиден</w:t>
      </w:r>
      <w:r w:rsidR="0008237A">
        <w:rPr>
          <w:rFonts w:ascii="Times New Roman" w:hAnsi="Times New Roman"/>
          <w:sz w:val="28"/>
          <w:szCs w:val="24"/>
          <w:lang w:val="kk-KZ"/>
        </w:rPr>
        <w:t xml:space="preserve">гидразид </w:t>
      </w:r>
      <w:r w:rsidR="00CC21A9">
        <w:rPr>
          <w:rFonts w:ascii="Times New Roman" w:hAnsi="Times New Roman"/>
          <w:sz w:val="28"/>
          <w:szCs w:val="24"/>
          <w:lang w:val="kk-KZ"/>
        </w:rPr>
        <w:t xml:space="preserve">                     </w:t>
      </w:r>
      <w:r w:rsidR="0008237A">
        <w:rPr>
          <w:rFonts w:ascii="Times New Roman" w:hAnsi="Times New Roman"/>
          <w:sz w:val="28"/>
          <w:szCs w:val="28"/>
        </w:rPr>
        <w:t>α</w:t>
      </w:r>
      <w:r w:rsidR="0008237A">
        <w:rPr>
          <w:rFonts w:ascii="Times New Roman" w:hAnsi="Times New Roman"/>
          <w:sz w:val="28"/>
          <w:szCs w:val="28"/>
          <w:lang w:val="kk-KZ"/>
        </w:rPr>
        <w:t>-метил-</w:t>
      </w:r>
      <w:r w:rsidR="006C6FC6" w:rsidRPr="00424517">
        <w:rPr>
          <w:rFonts w:ascii="Times New Roman" w:hAnsi="Times New Roman"/>
          <w:sz w:val="28"/>
          <w:szCs w:val="28"/>
          <w:lang w:val="kk-KZ"/>
        </w:rPr>
        <w:t>β-</w:t>
      </w:r>
      <w:r w:rsidR="0008237A">
        <w:rPr>
          <w:rFonts w:ascii="Times New Roman" w:hAnsi="Times New Roman"/>
          <w:sz w:val="28"/>
          <w:szCs w:val="28"/>
          <w:lang w:val="kk-KZ"/>
        </w:rPr>
        <w:t>(</w:t>
      </w:r>
      <w:r w:rsidR="0008237A" w:rsidRPr="00DE5865">
        <w:rPr>
          <w:rFonts w:ascii="Times New Roman" w:hAnsi="Times New Roman"/>
          <w:i/>
          <w:iCs/>
          <w:sz w:val="28"/>
          <w:szCs w:val="28"/>
          <w:lang w:val="kk-KZ"/>
        </w:rPr>
        <w:t>N</w:t>
      </w:r>
      <w:r w:rsidR="0008237A">
        <w:rPr>
          <w:rFonts w:ascii="Times New Roman" w:hAnsi="Times New Roman"/>
          <w:sz w:val="28"/>
          <w:szCs w:val="28"/>
          <w:lang w:val="kk-KZ"/>
        </w:rPr>
        <w:t xml:space="preserve">-морфолил)пропановой кислоты </w:t>
      </w:r>
      <w:r w:rsidR="0008237A">
        <w:rPr>
          <w:rFonts w:ascii="Times New Roman" w:hAnsi="Times New Roman"/>
          <w:sz w:val="28"/>
          <w:szCs w:val="24"/>
          <w:lang w:val="kk-KZ"/>
        </w:rPr>
        <w:t xml:space="preserve">(2.6) и </w:t>
      </w:r>
      <w:r w:rsidR="00F06A67">
        <w:rPr>
          <w:rFonts w:ascii="Times New Roman" w:hAnsi="Times New Roman"/>
          <w:sz w:val="28"/>
          <w:szCs w:val="28"/>
          <w:lang w:val="kk-KZ"/>
        </w:rPr>
        <w:t>2-гидрокси-3-нитробензи</w:t>
      </w:r>
      <w:r w:rsidR="00CC21A9">
        <w:rPr>
          <w:rFonts w:ascii="Times New Roman" w:hAnsi="Times New Roman"/>
          <w:sz w:val="28"/>
          <w:szCs w:val="28"/>
          <w:lang w:val="kk-KZ"/>
        </w:rPr>
        <w:t>-</w:t>
      </w:r>
      <w:r w:rsidR="00F06A67">
        <w:rPr>
          <w:rFonts w:ascii="Times New Roman" w:hAnsi="Times New Roman"/>
          <w:sz w:val="28"/>
          <w:szCs w:val="28"/>
          <w:lang w:val="kk-KZ"/>
        </w:rPr>
        <w:lastRenderedPageBreak/>
        <w:t>лиден</w:t>
      </w:r>
      <w:r w:rsidR="0008237A">
        <w:rPr>
          <w:rFonts w:ascii="Times New Roman" w:hAnsi="Times New Roman"/>
          <w:sz w:val="28"/>
          <w:szCs w:val="28"/>
          <w:lang w:val="kk-KZ"/>
        </w:rPr>
        <w:t xml:space="preserve">гидразид </w:t>
      </w:r>
      <w:r w:rsidR="0008237A">
        <w:rPr>
          <w:rFonts w:ascii="Times New Roman" w:hAnsi="Times New Roman"/>
          <w:sz w:val="28"/>
          <w:szCs w:val="28"/>
        </w:rPr>
        <w:t>α</w:t>
      </w:r>
      <w:r w:rsidR="0008237A">
        <w:rPr>
          <w:rFonts w:ascii="Times New Roman" w:hAnsi="Times New Roman"/>
          <w:sz w:val="28"/>
          <w:szCs w:val="28"/>
          <w:lang w:val="kk-KZ"/>
        </w:rPr>
        <w:t>-метил-</w:t>
      </w:r>
      <w:r w:rsidR="006C6FC6" w:rsidRPr="00424517">
        <w:rPr>
          <w:rFonts w:ascii="Times New Roman" w:hAnsi="Times New Roman"/>
          <w:sz w:val="28"/>
          <w:szCs w:val="28"/>
          <w:lang w:val="kk-KZ"/>
        </w:rPr>
        <w:t>β-</w:t>
      </w:r>
      <w:r w:rsidR="0008237A">
        <w:rPr>
          <w:rFonts w:ascii="Times New Roman" w:hAnsi="Times New Roman"/>
          <w:sz w:val="28"/>
          <w:szCs w:val="28"/>
          <w:lang w:val="kk-KZ"/>
        </w:rPr>
        <w:t>(</w:t>
      </w:r>
      <w:r w:rsidR="0008237A" w:rsidRPr="00554378">
        <w:rPr>
          <w:rFonts w:ascii="Times New Roman" w:hAnsi="Times New Roman"/>
          <w:i/>
          <w:sz w:val="28"/>
          <w:szCs w:val="28"/>
          <w:lang w:val="kk-KZ"/>
        </w:rPr>
        <w:t>N</w:t>
      </w:r>
      <w:r w:rsidR="0008237A">
        <w:rPr>
          <w:rFonts w:ascii="Times New Roman" w:hAnsi="Times New Roman"/>
          <w:sz w:val="28"/>
          <w:szCs w:val="28"/>
          <w:lang w:val="kk-KZ"/>
        </w:rPr>
        <w:t xml:space="preserve">-пиперидил)пропановой кислоты </w:t>
      </w:r>
      <w:r w:rsidR="0008237A">
        <w:rPr>
          <w:rFonts w:ascii="Times New Roman" w:hAnsi="Times New Roman"/>
          <w:sz w:val="28"/>
          <w:szCs w:val="24"/>
          <w:lang w:val="kk-KZ"/>
        </w:rPr>
        <w:t xml:space="preserve">(2.7) </w:t>
      </w:r>
      <w:r>
        <w:rPr>
          <w:rFonts w:ascii="Times New Roman" w:hAnsi="Times New Roman"/>
          <w:sz w:val="28"/>
          <w:szCs w:val="24"/>
          <w:lang w:val="kk-KZ"/>
        </w:rPr>
        <w:t>с</w:t>
      </w:r>
      <w:r w:rsidRPr="009C1AC1">
        <w:rPr>
          <w:rFonts w:ascii="Times New Roman" w:hAnsi="Times New Roman"/>
          <w:sz w:val="28"/>
          <w:szCs w:val="24"/>
          <w:lang w:val="kk-KZ"/>
        </w:rPr>
        <w:t>успендиров</w:t>
      </w:r>
      <w:r w:rsidR="00554378">
        <w:rPr>
          <w:rFonts w:ascii="Times New Roman" w:hAnsi="Times New Roman"/>
          <w:sz w:val="28"/>
          <w:szCs w:val="24"/>
          <w:lang w:val="kk-KZ"/>
        </w:rPr>
        <w:t xml:space="preserve">али в охлаждённом </w:t>
      </w:r>
      <w:r w:rsidR="006C6FC6">
        <w:rPr>
          <w:rFonts w:ascii="Times New Roman" w:hAnsi="Times New Roman"/>
          <w:sz w:val="28"/>
          <w:szCs w:val="24"/>
          <w:lang w:val="kk-KZ"/>
        </w:rPr>
        <w:t>гексане (10-</w:t>
      </w:r>
      <w:r w:rsidRPr="009C1AC1">
        <w:rPr>
          <w:rFonts w:ascii="Times New Roman" w:hAnsi="Times New Roman"/>
          <w:sz w:val="28"/>
          <w:szCs w:val="24"/>
          <w:lang w:val="kk-KZ"/>
        </w:rPr>
        <w:t>15 мл на 1 г вещества) и тща</w:t>
      </w:r>
      <w:r w:rsidR="006C6FC6">
        <w:rPr>
          <w:rFonts w:ascii="Times New Roman" w:hAnsi="Times New Roman"/>
          <w:sz w:val="28"/>
          <w:szCs w:val="24"/>
          <w:lang w:val="kk-KZ"/>
        </w:rPr>
        <w:t>тельно перемешивали в течение 5-</w:t>
      </w:r>
      <w:r w:rsidRPr="009C1AC1">
        <w:rPr>
          <w:rFonts w:ascii="Times New Roman" w:hAnsi="Times New Roman"/>
          <w:sz w:val="28"/>
          <w:szCs w:val="24"/>
          <w:lang w:val="kk-KZ"/>
        </w:rPr>
        <w:t>10 мин с последующей вакуумной фильтрацией.</w:t>
      </w:r>
      <w:r>
        <w:rPr>
          <w:rFonts w:ascii="Times New Roman" w:hAnsi="Times New Roman"/>
          <w:sz w:val="28"/>
          <w:szCs w:val="24"/>
          <w:lang w:val="kk-KZ"/>
        </w:rPr>
        <w:t xml:space="preserve"> </w:t>
      </w:r>
      <w:r w:rsidR="0008237A">
        <w:rPr>
          <w:rFonts w:ascii="Times New Roman" w:hAnsi="Times New Roman"/>
          <w:sz w:val="28"/>
          <w:szCs w:val="24"/>
          <w:lang w:val="kk-KZ"/>
        </w:rPr>
        <w:t>Осадки промыва</w:t>
      </w:r>
      <w:r>
        <w:rPr>
          <w:rFonts w:ascii="Times New Roman" w:hAnsi="Times New Roman"/>
          <w:sz w:val="28"/>
          <w:szCs w:val="24"/>
          <w:lang w:val="kk-KZ"/>
        </w:rPr>
        <w:t>ли н-гексаном (2-5 мл) и высушивали на воздухе. Помещали</w:t>
      </w:r>
      <w:r w:rsidR="0008237A">
        <w:rPr>
          <w:rFonts w:ascii="Times New Roman" w:hAnsi="Times New Roman"/>
          <w:sz w:val="28"/>
          <w:szCs w:val="24"/>
          <w:lang w:val="kk-KZ"/>
        </w:rPr>
        <w:t xml:space="preserve"> </w:t>
      </w:r>
      <w:r>
        <w:rPr>
          <w:rFonts w:ascii="Times New Roman" w:hAnsi="Times New Roman"/>
          <w:sz w:val="28"/>
          <w:szCs w:val="24"/>
          <w:lang w:val="kk-KZ"/>
        </w:rPr>
        <w:t>в делительную воронку, добавляли</w:t>
      </w:r>
      <w:r w:rsidR="0008237A">
        <w:rPr>
          <w:rFonts w:ascii="Times New Roman" w:hAnsi="Times New Roman"/>
          <w:sz w:val="28"/>
          <w:szCs w:val="24"/>
          <w:lang w:val="kk-KZ"/>
        </w:rPr>
        <w:t xml:space="preserve"> дихлорметан (20-30 мл растворителя на 1 г вещества).</w:t>
      </w:r>
      <w:r w:rsidR="0008237A">
        <w:t xml:space="preserve"> </w:t>
      </w:r>
      <w:r>
        <w:rPr>
          <w:rFonts w:ascii="Times New Roman" w:hAnsi="Times New Roman"/>
          <w:sz w:val="28"/>
          <w:szCs w:val="24"/>
          <w:lang w:val="kk-KZ"/>
        </w:rPr>
        <w:t>В ту же воронку добавляли</w:t>
      </w:r>
      <w:r w:rsidR="0008237A">
        <w:rPr>
          <w:rFonts w:ascii="Times New Roman" w:hAnsi="Times New Roman"/>
          <w:sz w:val="28"/>
          <w:szCs w:val="24"/>
          <w:lang w:val="kk-KZ"/>
        </w:rPr>
        <w:t xml:space="preserve"> водный раствор HCl 0,1 М (20 мл). </w:t>
      </w:r>
      <w:r w:rsidR="00A65E45">
        <w:rPr>
          <w:rFonts w:ascii="Times New Roman" w:hAnsi="Times New Roman"/>
          <w:sz w:val="28"/>
          <w:szCs w:val="24"/>
          <w:lang w:val="kk-KZ"/>
        </w:rPr>
        <w:t>Осторожно встряхивали 20-</w:t>
      </w:r>
      <w:r w:rsidRPr="009C1AC1">
        <w:rPr>
          <w:rFonts w:ascii="Times New Roman" w:hAnsi="Times New Roman"/>
          <w:sz w:val="28"/>
          <w:szCs w:val="24"/>
          <w:lang w:val="kk-KZ"/>
        </w:rPr>
        <w:t>30 секунд, давали фазам разделиться. Аккуратно сливали водный слой. Процедуру повторяли 3 раза (HCl переводит примеси, содержащие аминогруппы, в растворимые соли, выводя их в водную фазу). Объединённые кислые водные фазы нейтрализовал</w:t>
      </w:r>
      <w:r>
        <w:rPr>
          <w:rFonts w:ascii="Times New Roman" w:hAnsi="Times New Roman"/>
          <w:sz w:val="28"/>
          <w:szCs w:val="24"/>
          <w:lang w:val="kk-KZ"/>
        </w:rPr>
        <w:t>и раствором аммиака до pH 9-</w:t>
      </w:r>
      <w:r w:rsidRPr="009C1AC1">
        <w:rPr>
          <w:rFonts w:ascii="Times New Roman" w:hAnsi="Times New Roman"/>
          <w:sz w:val="28"/>
          <w:szCs w:val="24"/>
          <w:lang w:val="kk-KZ"/>
        </w:rPr>
        <w:t>10 (при повышении pH соли гидразида переходят в свободное основание и становятся снова органорастворимыми). После нейтрализации водную фазу экстрагировали дихлорметаном 3 раза по 20 мл, органические экстракты объединяли. Для удаления остатков воды добавляли безводный Na</w:t>
      </w:r>
      <w:r w:rsidR="00A65E45">
        <w:rPr>
          <w:rFonts w:ascii="Times New Roman" w:hAnsi="Times New Roman"/>
          <w:sz w:val="28"/>
          <w:szCs w:val="24"/>
          <w:vertAlign w:val="subscript"/>
          <w:lang w:val="kk-KZ"/>
        </w:rPr>
        <w:t>2</w:t>
      </w:r>
      <w:r w:rsidRPr="009C1AC1">
        <w:rPr>
          <w:rFonts w:ascii="Times New Roman" w:hAnsi="Times New Roman"/>
          <w:sz w:val="28"/>
          <w:szCs w:val="24"/>
          <w:lang w:val="kk-KZ"/>
        </w:rPr>
        <w:t>SO</w:t>
      </w:r>
      <w:r w:rsidR="00A65E45">
        <w:rPr>
          <w:rFonts w:ascii="Times New Roman" w:hAnsi="Times New Roman"/>
          <w:sz w:val="28"/>
          <w:szCs w:val="24"/>
          <w:vertAlign w:val="subscript"/>
          <w:lang w:val="kk-KZ"/>
        </w:rPr>
        <w:t>4</w:t>
      </w:r>
      <w:r w:rsidR="00A65E45">
        <w:rPr>
          <w:rFonts w:ascii="Times New Roman" w:hAnsi="Times New Roman"/>
          <w:sz w:val="28"/>
          <w:szCs w:val="24"/>
          <w:lang w:val="kk-KZ"/>
        </w:rPr>
        <w:t xml:space="preserve">. </w:t>
      </w:r>
      <w:r w:rsidRPr="009C1AC1">
        <w:rPr>
          <w:rFonts w:ascii="Times New Roman" w:hAnsi="Times New Roman"/>
          <w:sz w:val="28"/>
          <w:szCs w:val="24"/>
          <w:lang w:val="kk-KZ"/>
        </w:rPr>
        <w:t>Перемешивали и фильтровали через складчатый фильтр. Органическую фазу выпаривали на роторном испари</w:t>
      </w:r>
      <w:r>
        <w:rPr>
          <w:rFonts w:ascii="Times New Roman" w:hAnsi="Times New Roman"/>
          <w:sz w:val="28"/>
          <w:szCs w:val="24"/>
          <w:lang w:val="kk-KZ"/>
        </w:rPr>
        <w:t>теле при температуре не выше 40</w:t>
      </w:r>
      <w:r w:rsidR="00554378">
        <w:rPr>
          <w:rFonts w:ascii="Times New Roman" w:hAnsi="Times New Roman"/>
          <w:sz w:val="28"/>
          <w:szCs w:val="24"/>
          <w:lang w:val="kk-KZ"/>
        </w:rPr>
        <w:t xml:space="preserve"> </w:t>
      </w:r>
      <w:r w:rsidRPr="009C1AC1">
        <w:rPr>
          <w:rFonts w:ascii="Times New Roman" w:hAnsi="Times New Roman"/>
          <w:sz w:val="28"/>
          <w:szCs w:val="24"/>
          <w:lang w:val="kk-KZ"/>
        </w:rPr>
        <w:t>°С под вакуумом. Получали твёрдый или маслянистый остаток</w:t>
      </w:r>
      <w:r>
        <w:rPr>
          <w:rFonts w:ascii="Times New Roman" w:hAnsi="Times New Roman"/>
          <w:sz w:val="28"/>
          <w:szCs w:val="24"/>
          <w:lang w:val="kk-KZ"/>
        </w:rPr>
        <w:t>.</w:t>
      </w:r>
    </w:p>
    <w:p w14:paraId="47550AD5" w14:textId="77777777" w:rsidR="001137D2" w:rsidRDefault="0008237A" w:rsidP="009D5DFD">
      <w:pPr>
        <w:spacing w:after="0" w:line="240" w:lineRule="auto"/>
        <w:ind w:firstLine="708"/>
        <w:jc w:val="both"/>
        <w:rPr>
          <w:rFonts w:ascii="Times New Roman" w:hAnsi="Times New Roman"/>
          <w:sz w:val="28"/>
          <w:szCs w:val="24"/>
          <w:lang w:val="kk-KZ"/>
        </w:rPr>
      </w:pPr>
      <w:r>
        <w:rPr>
          <w:rFonts w:ascii="Times New Roman" w:hAnsi="Times New Roman"/>
          <w:sz w:val="28"/>
          <w:szCs w:val="24"/>
          <w:lang w:val="kk-KZ"/>
        </w:rPr>
        <w:t>Для всех четырёх соединений подбирались растворители и бинарные смеси для перекристаллизации (этанол, метанол, ацетон, ацетонитрил, этилацетат, дихлорметан/гексан). Растворители подбирались с использованием критерия дифференциальной растворимости в холодном и горячем состоянии.</w:t>
      </w:r>
    </w:p>
    <w:p w14:paraId="248D60A0" w14:textId="54A06001" w:rsidR="001137D2" w:rsidRDefault="0008237A" w:rsidP="009D5DFD">
      <w:pPr>
        <w:spacing w:after="0" w:line="240" w:lineRule="auto"/>
        <w:ind w:firstLine="708"/>
        <w:jc w:val="both"/>
        <w:rPr>
          <w:rFonts w:ascii="Times New Roman" w:hAnsi="Times New Roman"/>
          <w:sz w:val="28"/>
          <w:szCs w:val="24"/>
          <w:lang w:val="kk-KZ"/>
        </w:rPr>
      </w:pPr>
      <w:r>
        <w:rPr>
          <w:rFonts w:ascii="Times New Roman" w:hAnsi="Times New Roman"/>
          <w:sz w:val="28"/>
          <w:szCs w:val="24"/>
          <w:lang w:val="kk-KZ"/>
        </w:rPr>
        <w:t>Однако установить подходящие условия перекристаллизации для следующих соединений не удалось, кристаллизация не происходила или приводила к выпадению маслянистой</w:t>
      </w:r>
      <w:r w:rsidR="00940FBB">
        <w:rPr>
          <w:rFonts w:ascii="Times New Roman" w:hAnsi="Times New Roman"/>
          <w:sz w:val="28"/>
          <w:szCs w:val="24"/>
          <w:lang w:val="kk-KZ"/>
        </w:rPr>
        <w:t xml:space="preserve"> фазы: 3,4-дигидроксибензилиден</w:t>
      </w:r>
      <w:r>
        <w:rPr>
          <w:rFonts w:ascii="Times New Roman" w:hAnsi="Times New Roman"/>
          <w:sz w:val="28"/>
          <w:szCs w:val="24"/>
          <w:lang w:val="kk-KZ"/>
        </w:rPr>
        <w:t>гидразид α-метил-</w:t>
      </w:r>
      <w:r w:rsidR="00A65E45" w:rsidRPr="00424517">
        <w:rPr>
          <w:rFonts w:ascii="Times New Roman" w:hAnsi="Times New Roman"/>
          <w:sz w:val="28"/>
          <w:szCs w:val="28"/>
          <w:lang w:val="kk-KZ"/>
        </w:rPr>
        <w:t>β-</w:t>
      </w:r>
      <w:r>
        <w:rPr>
          <w:rFonts w:ascii="Times New Roman" w:hAnsi="Times New Roman"/>
          <w:sz w:val="28"/>
          <w:szCs w:val="24"/>
          <w:lang w:val="kk-KZ"/>
        </w:rPr>
        <w:t>(</w:t>
      </w:r>
      <w:r w:rsidRPr="00554378">
        <w:rPr>
          <w:rFonts w:ascii="Times New Roman" w:hAnsi="Times New Roman"/>
          <w:i/>
          <w:sz w:val="28"/>
          <w:szCs w:val="24"/>
          <w:lang w:val="kk-KZ"/>
        </w:rPr>
        <w:t>N</w:t>
      </w:r>
      <w:r>
        <w:rPr>
          <w:rFonts w:ascii="Times New Roman" w:hAnsi="Times New Roman"/>
          <w:sz w:val="28"/>
          <w:szCs w:val="24"/>
          <w:lang w:val="kk-KZ"/>
        </w:rPr>
        <w:t>-морфолил)пропановой ки</w:t>
      </w:r>
      <w:r w:rsidR="00940FBB">
        <w:rPr>
          <w:rFonts w:ascii="Times New Roman" w:hAnsi="Times New Roman"/>
          <w:sz w:val="28"/>
          <w:szCs w:val="24"/>
          <w:lang w:val="kk-KZ"/>
        </w:rPr>
        <w:t>слоты, 3,4-дигидроксибензилиден</w:t>
      </w:r>
      <w:r w:rsidR="00554378">
        <w:rPr>
          <w:rFonts w:ascii="Times New Roman" w:hAnsi="Times New Roman"/>
          <w:sz w:val="28"/>
          <w:szCs w:val="24"/>
          <w:lang w:val="kk-KZ"/>
        </w:rPr>
        <w:t xml:space="preserve">- </w:t>
      </w:r>
      <w:r>
        <w:rPr>
          <w:rFonts w:ascii="Times New Roman" w:hAnsi="Times New Roman"/>
          <w:sz w:val="28"/>
          <w:szCs w:val="24"/>
          <w:lang w:val="kk-KZ"/>
        </w:rPr>
        <w:t>гидразид α-метил-</w:t>
      </w:r>
      <w:r w:rsidR="00A65E45" w:rsidRPr="00424517">
        <w:rPr>
          <w:rFonts w:ascii="Times New Roman" w:hAnsi="Times New Roman"/>
          <w:sz w:val="28"/>
          <w:szCs w:val="28"/>
          <w:lang w:val="kk-KZ"/>
        </w:rPr>
        <w:t>β-</w:t>
      </w:r>
      <w:r>
        <w:rPr>
          <w:rFonts w:ascii="Times New Roman" w:hAnsi="Times New Roman"/>
          <w:sz w:val="28"/>
          <w:szCs w:val="24"/>
          <w:lang w:val="kk-KZ"/>
        </w:rPr>
        <w:t>(</w:t>
      </w:r>
      <w:r w:rsidRPr="00554378">
        <w:rPr>
          <w:rFonts w:ascii="Times New Roman" w:hAnsi="Times New Roman"/>
          <w:i/>
          <w:sz w:val="28"/>
          <w:szCs w:val="24"/>
          <w:lang w:val="kk-KZ"/>
        </w:rPr>
        <w:t>N</w:t>
      </w:r>
      <w:r>
        <w:rPr>
          <w:rFonts w:ascii="Times New Roman" w:hAnsi="Times New Roman"/>
          <w:sz w:val="28"/>
          <w:szCs w:val="24"/>
          <w:lang w:val="kk-KZ"/>
        </w:rPr>
        <w:t>-пиперидил)пропановой кислоты. Для следующих соединений перекристаллизация проводилась, но по данным ВЭЖХ не обеспечивала требуемой степени чистоты из-за присутстви</w:t>
      </w:r>
      <w:r w:rsidR="009C1AC1">
        <w:rPr>
          <w:rFonts w:ascii="Times New Roman" w:hAnsi="Times New Roman"/>
          <w:sz w:val="28"/>
          <w:szCs w:val="24"/>
          <w:lang w:val="kk-KZ"/>
        </w:rPr>
        <w:t xml:space="preserve">я множественных примесных пиков: </w:t>
      </w:r>
      <w:r w:rsidR="00940FBB">
        <w:rPr>
          <w:rFonts w:ascii="Times New Roman" w:hAnsi="Times New Roman"/>
          <w:sz w:val="28"/>
          <w:szCs w:val="28"/>
          <w:lang w:val="kk-KZ"/>
        </w:rPr>
        <w:t>3-метокси-4-гидроксибензилиден</w:t>
      </w:r>
      <w:r w:rsidR="009C1AC1">
        <w:rPr>
          <w:rFonts w:ascii="Times New Roman" w:hAnsi="Times New Roman"/>
          <w:sz w:val="28"/>
          <w:szCs w:val="28"/>
          <w:lang w:val="kk-KZ"/>
        </w:rPr>
        <w:t>гидразид α-метил-</w:t>
      </w:r>
      <w:r w:rsidR="00A65E45" w:rsidRPr="00424517">
        <w:rPr>
          <w:rFonts w:ascii="Times New Roman" w:hAnsi="Times New Roman"/>
          <w:sz w:val="28"/>
          <w:szCs w:val="28"/>
          <w:lang w:val="kk-KZ"/>
        </w:rPr>
        <w:t>β-</w:t>
      </w:r>
      <w:r w:rsidR="009C1AC1">
        <w:rPr>
          <w:rFonts w:ascii="Times New Roman" w:hAnsi="Times New Roman"/>
          <w:sz w:val="28"/>
          <w:szCs w:val="28"/>
          <w:lang w:val="kk-KZ"/>
        </w:rPr>
        <w:t>(</w:t>
      </w:r>
      <w:r w:rsidR="009C1AC1" w:rsidRPr="00554378">
        <w:rPr>
          <w:rFonts w:ascii="Times New Roman" w:hAnsi="Times New Roman"/>
          <w:i/>
          <w:sz w:val="28"/>
          <w:szCs w:val="28"/>
          <w:lang w:val="kk-KZ"/>
        </w:rPr>
        <w:t>N</w:t>
      </w:r>
      <w:r w:rsidR="009C1AC1">
        <w:rPr>
          <w:rFonts w:ascii="Times New Roman" w:hAnsi="Times New Roman"/>
          <w:sz w:val="28"/>
          <w:szCs w:val="28"/>
          <w:lang w:val="kk-KZ"/>
        </w:rPr>
        <w:t>-морфолил)пропановой кислоты (2.3),</w:t>
      </w:r>
      <w:r w:rsidR="009C1AC1" w:rsidRPr="009C1AC1">
        <w:rPr>
          <w:rFonts w:ascii="Times New Roman" w:hAnsi="Times New Roman"/>
          <w:sz w:val="28"/>
          <w:szCs w:val="24"/>
          <w:lang w:val="kk-KZ"/>
        </w:rPr>
        <w:t xml:space="preserve"> </w:t>
      </w:r>
      <w:r w:rsidR="00940FBB">
        <w:rPr>
          <w:rFonts w:ascii="Times New Roman" w:hAnsi="Times New Roman"/>
          <w:sz w:val="28"/>
          <w:szCs w:val="24"/>
          <w:lang w:val="kk-KZ"/>
        </w:rPr>
        <w:t>п-цианобензилиден</w:t>
      </w:r>
      <w:r w:rsidR="009C1AC1">
        <w:rPr>
          <w:rFonts w:ascii="Times New Roman" w:hAnsi="Times New Roman"/>
          <w:sz w:val="28"/>
          <w:szCs w:val="24"/>
          <w:lang w:val="kk-KZ"/>
        </w:rPr>
        <w:t xml:space="preserve">гидразид </w:t>
      </w:r>
      <w:r w:rsidR="009C1AC1">
        <w:rPr>
          <w:rFonts w:ascii="Times New Roman" w:hAnsi="Times New Roman"/>
          <w:sz w:val="28"/>
          <w:szCs w:val="28"/>
        </w:rPr>
        <w:t>α</w:t>
      </w:r>
      <w:r w:rsidR="009C1AC1">
        <w:rPr>
          <w:rFonts w:ascii="Times New Roman" w:hAnsi="Times New Roman"/>
          <w:sz w:val="28"/>
          <w:szCs w:val="28"/>
          <w:lang w:val="kk-KZ"/>
        </w:rPr>
        <w:t>-метил-</w:t>
      </w:r>
      <w:r w:rsidR="00A65E45" w:rsidRPr="00424517">
        <w:rPr>
          <w:rFonts w:ascii="Times New Roman" w:hAnsi="Times New Roman"/>
          <w:sz w:val="28"/>
          <w:szCs w:val="28"/>
          <w:lang w:val="kk-KZ"/>
        </w:rPr>
        <w:t>β-</w:t>
      </w:r>
      <w:r w:rsidR="009C1AC1">
        <w:rPr>
          <w:rFonts w:ascii="Times New Roman" w:hAnsi="Times New Roman"/>
          <w:sz w:val="28"/>
          <w:szCs w:val="28"/>
          <w:lang w:val="kk-KZ"/>
        </w:rPr>
        <w:t>(</w:t>
      </w:r>
      <w:r w:rsidR="009C1AC1" w:rsidRPr="00554378">
        <w:rPr>
          <w:rFonts w:ascii="Times New Roman" w:hAnsi="Times New Roman"/>
          <w:i/>
          <w:sz w:val="28"/>
          <w:szCs w:val="28"/>
          <w:lang w:val="kk-KZ"/>
        </w:rPr>
        <w:t>N</w:t>
      </w:r>
      <w:r w:rsidR="009C1AC1">
        <w:rPr>
          <w:rFonts w:ascii="Times New Roman" w:hAnsi="Times New Roman"/>
          <w:sz w:val="28"/>
          <w:szCs w:val="28"/>
          <w:lang w:val="kk-KZ"/>
        </w:rPr>
        <w:t xml:space="preserve">-морфолил)пропановой кислоты </w:t>
      </w:r>
      <w:r w:rsidR="009C1AC1">
        <w:rPr>
          <w:rFonts w:ascii="Times New Roman" w:hAnsi="Times New Roman"/>
          <w:sz w:val="28"/>
          <w:szCs w:val="24"/>
          <w:lang w:val="kk-KZ"/>
        </w:rPr>
        <w:t xml:space="preserve">(2.6) и </w:t>
      </w:r>
      <w:r w:rsidR="009C1AC1">
        <w:rPr>
          <w:rFonts w:ascii="Times New Roman" w:hAnsi="Times New Roman"/>
          <w:sz w:val="28"/>
          <w:szCs w:val="28"/>
          <w:lang w:val="kk-KZ"/>
        </w:rPr>
        <w:t xml:space="preserve">2-гидрокси-3-нитробензилиденгидразид </w:t>
      </w:r>
      <w:r w:rsidR="009C1AC1">
        <w:rPr>
          <w:rFonts w:ascii="Times New Roman" w:hAnsi="Times New Roman"/>
          <w:sz w:val="28"/>
          <w:szCs w:val="28"/>
        </w:rPr>
        <w:t>α</w:t>
      </w:r>
      <w:r w:rsidR="009C1AC1">
        <w:rPr>
          <w:rFonts w:ascii="Times New Roman" w:hAnsi="Times New Roman"/>
          <w:sz w:val="28"/>
          <w:szCs w:val="28"/>
          <w:lang w:val="kk-KZ"/>
        </w:rPr>
        <w:t>-метил-</w:t>
      </w:r>
      <w:r w:rsidR="00A65E45" w:rsidRPr="00424517">
        <w:rPr>
          <w:rFonts w:ascii="Times New Roman" w:hAnsi="Times New Roman"/>
          <w:sz w:val="28"/>
          <w:szCs w:val="28"/>
          <w:lang w:val="kk-KZ"/>
        </w:rPr>
        <w:t>β-</w:t>
      </w:r>
      <w:r w:rsidR="009C1AC1">
        <w:rPr>
          <w:rFonts w:ascii="Times New Roman" w:hAnsi="Times New Roman"/>
          <w:sz w:val="28"/>
          <w:szCs w:val="28"/>
          <w:lang w:val="kk-KZ"/>
        </w:rPr>
        <w:t>(</w:t>
      </w:r>
      <w:r w:rsidR="009C1AC1" w:rsidRPr="00554378">
        <w:rPr>
          <w:rFonts w:ascii="Times New Roman" w:hAnsi="Times New Roman"/>
          <w:i/>
          <w:sz w:val="28"/>
          <w:szCs w:val="28"/>
          <w:lang w:val="kk-KZ"/>
        </w:rPr>
        <w:t>N</w:t>
      </w:r>
      <w:r w:rsidR="009C1AC1">
        <w:rPr>
          <w:rFonts w:ascii="Times New Roman" w:hAnsi="Times New Roman"/>
          <w:sz w:val="28"/>
          <w:szCs w:val="28"/>
          <w:lang w:val="kk-KZ"/>
        </w:rPr>
        <w:t xml:space="preserve">-пиперидил)пропановой кислоты </w:t>
      </w:r>
      <w:r w:rsidR="009C1AC1">
        <w:rPr>
          <w:rFonts w:ascii="Times New Roman" w:hAnsi="Times New Roman"/>
          <w:sz w:val="28"/>
          <w:szCs w:val="24"/>
          <w:lang w:val="kk-KZ"/>
        </w:rPr>
        <w:t>(2.7).</w:t>
      </w:r>
    </w:p>
    <w:p w14:paraId="5EC0AC65" w14:textId="77777777"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lang w:val="kk-KZ"/>
        </w:rPr>
        <w:t>Исследованы системы растворителей этанол, метанол/вода, этанол/этилацетат, метанол/ацетон, однако ни одна из них не обеспечила выделение кристаллического продукта необходимой чистоты.</w:t>
      </w:r>
    </w:p>
    <w:p w14:paraId="20A28977" w14:textId="77777777" w:rsidR="001137D2" w:rsidRDefault="0008237A" w:rsidP="009D5DFD">
      <w:pPr>
        <w:spacing w:after="0" w:line="240" w:lineRule="auto"/>
        <w:ind w:firstLine="708"/>
        <w:jc w:val="both"/>
        <w:rPr>
          <w:rFonts w:ascii="Times New Roman" w:hAnsi="Times New Roman"/>
          <w:sz w:val="28"/>
          <w:szCs w:val="28"/>
        </w:rPr>
      </w:pPr>
      <w:r>
        <w:rPr>
          <w:rFonts w:ascii="Times New Roman" w:hAnsi="Times New Roman"/>
          <w:sz w:val="28"/>
          <w:szCs w:val="24"/>
        </w:rPr>
        <w:t xml:space="preserve">Расчет выхода продуктов реакций вычисляли по формуле </w:t>
      </w:r>
      <w:r w:rsidR="009C1AC1">
        <w:rPr>
          <w:rFonts w:ascii="Times New Roman" w:hAnsi="Times New Roman"/>
          <w:sz w:val="28"/>
          <w:szCs w:val="24"/>
        </w:rPr>
        <w:t>(</w:t>
      </w:r>
      <w:r>
        <w:rPr>
          <w:rFonts w:ascii="Times New Roman" w:hAnsi="Times New Roman"/>
          <w:sz w:val="28"/>
          <w:szCs w:val="24"/>
        </w:rPr>
        <w:t>2</w:t>
      </w:r>
      <w:r w:rsidR="009C1AC1">
        <w:rPr>
          <w:rFonts w:ascii="Times New Roman" w:hAnsi="Times New Roman"/>
          <w:sz w:val="28"/>
          <w:szCs w:val="24"/>
        </w:rPr>
        <w:t>)</w:t>
      </w:r>
      <w:r>
        <w:rPr>
          <w:rFonts w:ascii="Times New Roman" w:hAnsi="Times New Roman"/>
          <w:sz w:val="28"/>
          <w:szCs w:val="24"/>
        </w:rPr>
        <w:t xml:space="preserve"> (таблица </w:t>
      </w:r>
      <w:r w:rsidR="009C1AC1">
        <w:rPr>
          <w:rFonts w:ascii="Times New Roman" w:hAnsi="Times New Roman"/>
          <w:sz w:val="28"/>
          <w:szCs w:val="24"/>
        </w:rPr>
        <w:t>8</w:t>
      </w:r>
      <w:r>
        <w:rPr>
          <w:rFonts w:ascii="Times New Roman" w:hAnsi="Times New Roman"/>
          <w:sz w:val="28"/>
          <w:szCs w:val="24"/>
        </w:rPr>
        <w:t xml:space="preserve">). </w:t>
      </w:r>
    </w:p>
    <w:p w14:paraId="16806DDA" w14:textId="77777777"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rPr>
        <w:t xml:space="preserve">Физико-химические характеристики полученных соединений представлены в таблице </w:t>
      </w:r>
      <w:r w:rsidR="009C1AC1">
        <w:rPr>
          <w:rFonts w:ascii="Times New Roman" w:hAnsi="Times New Roman"/>
          <w:sz w:val="28"/>
          <w:szCs w:val="24"/>
        </w:rPr>
        <w:t>9</w:t>
      </w:r>
      <w:r>
        <w:rPr>
          <w:rFonts w:ascii="Times New Roman" w:hAnsi="Times New Roman"/>
          <w:sz w:val="28"/>
          <w:szCs w:val="24"/>
        </w:rPr>
        <w:t xml:space="preserve">. </w:t>
      </w:r>
    </w:p>
    <w:p w14:paraId="580312F2" w14:textId="38AF45FD" w:rsidR="001137D2" w:rsidRDefault="001137D2" w:rsidP="009D5DFD">
      <w:pPr>
        <w:spacing w:after="0" w:line="240" w:lineRule="auto"/>
        <w:jc w:val="both"/>
        <w:rPr>
          <w:rFonts w:ascii="Times New Roman" w:hAnsi="Times New Roman"/>
          <w:sz w:val="28"/>
          <w:szCs w:val="24"/>
        </w:rPr>
      </w:pPr>
    </w:p>
    <w:p w14:paraId="278FD74A" w14:textId="77777777" w:rsidR="00554378" w:rsidRDefault="00554378" w:rsidP="009D5DFD">
      <w:pPr>
        <w:spacing w:after="0" w:line="240" w:lineRule="auto"/>
        <w:jc w:val="both"/>
        <w:rPr>
          <w:rFonts w:ascii="Times New Roman" w:hAnsi="Times New Roman"/>
          <w:sz w:val="28"/>
          <w:szCs w:val="24"/>
        </w:rPr>
      </w:pPr>
    </w:p>
    <w:p w14:paraId="5442EBF4" w14:textId="77777777" w:rsidR="00554378" w:rsidRDefault="00554378" w:rsidP="009D5DFD">
      <w:pPr>
        <w:spacing w:after="0" w:line="240" w:lineRule="auto"/>
        <w:jc w:val="both"/>
        <w:rPr>
          <w:rFonts w:ascii="Times New Roman" w:hAnsi="Times New Roman"/>
          <w:sz w:val="28"/>
          <w:szCs w:val="24"/>
        </w:rPr>
      </w:pPr>
    </w:p>
    <w:p w14:paraId="2662C0B7" w14:textId="77777777" w:rsidR="00554378" w:rsidRDefault="00554378" w:rsidP="009D5DFD">
      <w:pPr>
        <w:spacing w:after="0" w:line="240" w:lineRule="auto"/>
        <w:jc w:val="both"/>
        <w:rPr>
          <w:rFonts w:ascii="Times New Roman" w:hAnsi="Times New Roman"/>
          <w:sz w:val="28"/>
          <w:szCs w:val="24"/>
        </w:rPr>
      </w:pPr>
    </w:p>
    <w:p w14:paraId="1F2FB948" w14:textId="77777777" w:rsidR="00494C44" w:rsidRDefault="00494C44" w:rsidP="009D5DFD">
      <w:pPr>
        <w:spacing w:after="0" w:line="240" w:lineRule="auto"/>
        <w:jc w:val="both"/>
        <w:rPr>
          <w:rFonts w:ascii="Times New Roman" w:hAnsi="Times New Roman"/>
          <w:sz w:val="28"/>
          <w:szCs w:val="24"/>
        </w:rPr>
      </w:pPr>
    </w:p>
    <w:p w14:paraId="08FAA416" w14:textId="77777777" w:rsidR="001137D2" w:rsidRDefault="009C1AC1" w:rsidP="009D5DFD">
      <w:pPr>
        <w:spacing w:after="0" w:line="240" w:lineRule="auto"/>
        <w:jc w:val="both"/>
        <w:rPr>
          <w:rFonts w:ascii="Times New Roman" w:hAnsi="Times New Roman"/>
          <w:sz w:val="28"/>
          <w:szCs w:val="24"/>
        </w:rPr>
      </w:pPr>
      <w:r>
        <w:rPr>
          <w:rFonts w:ascii="Times New Roman" w:hAnsi="Times New Roman"/>
          <w:sz w:val="28"/>
          <w:szCs w:val="24"/>
        </w:rPr>
        <w:lastRenderedPageBreak/>
        <w:t>Таблица 8</w:t>
      </w:r>
      <w:r w:rsidR="0008237A">
        <w:rPr>
          <w:rFonts w:ascii="Times New Roman" w:hAnsi="Times New Roman"/>
          <w:sz w:val="28"/>
          <w:szCs w:val="24"/>
        </w:rPr>
        <w:t xml:space="preserve"> - Расчет выхода продуктов реакций</w:t>
      </w:r>
    </w:p>
    <w:p w14:paraId="12758F20" w14:textId="77777777" w:rsidR="00917C79" w:rsidRDefault="00917C79" w:rsidP="009D5DFD">
      <w:pPr>
        <w:spacing w:after="0" w:line="240" w:lineRule="auto"/>
        <w:jc w:val="both"/>
        <w:rPr>
          <w:rFonts w:ascii="Times New Roman" w:hAnsi="Times New Roman"/>
          <w:sz w:val="28"/>
          <w:szCs w:val="24"/>
        </w:rPr>
      </w:pPr>
    </w:p>
    <w:tbl>
      <w:tblPr>
        <w:tblStyle w:val="afb"/>
        <w:tblW w:w="9639" w:type="dxa"/>
        <w:tblInd w:w="-5" w:type="dxa"/>
        <w:tblLook w:val="04A0" w:firstRow="1" w:lastRow="0" w:firstColumn="1" w:lastColumn="0" w:noHBand="0" w:noVBand="1"/>
      </w:tblPr>
      <w:tblGrid>
        <w:gridCol w:w="1565"/>
        <w:gridCol w:w="2964"/>
        <w:gridCol w:w="2825"/>
        <w:gridCol w:w="2285"/>
      </w:tblGrid>
      <w:tr w:rsidR="001137D2" w14:paraId="18E6729A" w14:textId="77777777" w:rsidTr="00494C44">
        <w:trPr>
          <w:trHeight w:val="563"/>
        </w:trPr>
        <w:tc>
          <w:tcPr>
            <w:tcW w:w="1565" w:type="dxa"/>
          </w:tcPr>
          <w:p w14:paraId="43007BC4" w14:textId="77777777" w:rsidR="001137D2" w:rsidRPr="00A65E45" w:rsidRDefault="0008237A" w:rsidP="00534FEE">
            <w:pPr>
              <w:spacing w:after="0" w:line="24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Соединение</w:t>
            </w:r>
          </w:p>
        </w:tc>
        <w:tc>
          <w:tcPr>
            <w:tcW w:w="2964" w:type="dxa"/>
          </w:tcPr>
          <w:p w14:paraId="0498F070" w14:textId="77777777" w:rsidR="001137D2" w:rsidRPr="00A65E45" w:rsidRDefault="0008237A" w:rsidP="00534FEE">
            <w:pPr>
              <w:spacing w:after="0" w:line="240" w:lineRule="auto"/>
              <w:jc w:val="both"/>
              <w:rPr>
                <w:rFonts w:ascii="Times New Roman" w:hAnsi="Times New Roman"/>
                <w:sz w:val="24"/>
                <w:szCs w:val="24"/>
                <w:lang w:eastAsia="ru-RU"/>
              </w:rPr>
            </w:pPr>
            <w:r w:rsidRPr="00A65E45">
              <w:rPr>
                <w:rFonts w:ascii="Times New Roman" w:hAnsi="Times New Roman"/>
                <w:sz w:val="24"/>
                <w:szCs w:val="24"/>
                <w:lang w:eastAsia="ru-RU"/>
              </w:rPr>
              <w:t>Практический выход вещества, в г.</w:t>
            </w:r>
            <w:r w:rsidRPr="00A65E45">
              <w:rPr>
                <w:rFonts w:ascii="Times New Roman" w:hAnsi="Times New Roman"/>
                <w:i/>
                <w:sz w:val="24"/>
                <w:szCs w:val="24"/>
                <w:lang w:eastAsia="ru-RU"/>
              </w:rPr>
              <w:t xml:space="preserve"> </w:t>
            </w:r>
            <w:r w:rsidRPr="00A65E45">
              <w:rPr>
                <w:rFonts w:ascii="Times New Roman" w:hAnsi="Times New Roman"/>
                <w:i/>
                <w:sz w:val="24"/>
                <w:szCs w:val="24"/>
                <w:lang w:val="en-US" w:eastAsia="ru-RU"/>
              </w:rPr>
              <w:t>m</w:t>
            </w:r>
            <w:r w:rsidRPr="00A65E45">
              <w:rPr>
                <w:rFonts w:ascii="Times New Roman" w:hAnsi="Times New Roman"/>
                <w:sz w:val="24"/>
                <w:szCs w:val="24"/>
                <w:vertAlign w:val="subscript"/>
                <w:lang w:eastAsia="ru-RU"/>
              </w:rPr>
              <w:t>практ</w:t>
            </w:r>
            <w:r w:rsidRPr="00A65E45">
              <w:rPr>
                <w:rFonts w:ascii="Times New Roman" w:hAnsi="Times New Roman"/>
                <w:sz w:val="24"/>
                <w:szCs w:val="24"/>
                <w:lang w:eastAsia="ru-RU"/>
              </w:rPr>
              <w:t>.</w:t>
            </w:r>
          </w:p>
        </w:tc>
        <w:tc>
          <w:tcPr>
            <w:tcW w:w="2825" w:type="dxa"/>
          </w:tcPr>
          <w:p w14:paraId="7A4CB12E" w14:textId="77777777" w:rsidR="001137D2" w:rsidRPr="00A65E45" w:rsidRDefault="0008237A" w:rsidP="00534FEE">
            <w:pPr>
              <w:spacing w:after="0" w:line="240" w:lineRule="auto"/>
              <w:jc w:val="both"/>
              <w:rPr>
                <w:rFonts w:ascii="Times New Roman" w:hAnsi="Times New Roman"/>
                <w:sz w:val="24"/>
                <w:szCs w:val="24"/>
                <w:lang w:eastAsia="ru-RU"/>
              </w:rPr>
            </w:pPr>
            <w:r w:rsidRPr="00A65E45">
              <w:rPr>
                <w:rFonts w:ascii="Times New Roman" w:hAnsi="Times New Roman"/>
                <w:sz w:val="24"/>
                <w:szCs w:val="24"/>
                <w:lang w:eastAsia="ru-RU"/>
              </w:rPr>
              <w:t>Теоретический выход вещества, в г.</w:t>
            </w:r>
          </w:p>
        </w:tc>
        <w:tc>
          <w:tcPr>
            <w:tcW w:w="2285" w:type="dxa"/>
          </w:tcPr>
          <w:p w14:paraId="6B363043" w14:textId="77777777" w:rsidR="001137D2" w:rsidRPr="00A65E45" w:rsidRDefault="0008237A" w:rsidP="00534FEE">
            <w:pPr>
              <w:spacing w:after="0" w:line="240" w:lineRule="auto"/>
              <w:jc w:val="both"/>
              <w:rPr>
                <w:rFonts w:ascii="Times New Roman" w:hAnsi="Times New Roman"/>
                <w:sz w:val="24"/>
                <w:szCs w:val="24"/>
                <w:lang w:eastAsia="ru-RU"/>
              </w:rPr>
            </w:pPr>
            <w:r w:rsidRPr="00A65E45">
              <w:rPr>
                <w:rFonts w:ascii="Times New Roman" w:hAnsi="Times New Roman"/>
                <w:sz w:val="24"/>
                <w:szCs w:val="24"/>
                <w:lang w:eastAsia="ru-RU"/>
              </w:rPr>
              <w:t>Выход продукта, в %</w:t>
            </w:r>
          </w:p>
        </w:tc>
      </w:tr>
      <w:tr w:rsidR="001137D2" w14:paraId="4E7C9F20" w14:textId="77777777" w:rsidTr="00494C44">
        <w:trPr>
          <w:trHeight w:val="327"/>
        </w:trPr>
        <w:tc>
          <w:tcPr>
            <w:tcW w:w="1565" w:type="dxa"/>
          </w:tcPr>
          <w:p w14:paraId="5BC745F3" w14:textId="77777777" w:rsidR="001137D2" w:rsidRPr="00A65E45" w:rsidRDefault="0008237A" w:rsidP="00494C44">
            <w:pPr>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1.2</w:t>
            </w:r>
          </w:p>
        </w:tc>
        <w:tc>
          <w:tcPr>
            <w:tcW w:w="2964" w:type="dxa"/>
          </w:tcPr>
          <w:p w14:paraId="06D36A7A" w14:textId="77777777" w:rsidR="001137D2" w:rsidRPr="00A65E45" w:rsidRDefault="0008237A" w:rsidP="00494C44">
            <w:pPr>
              <w:spacing w:after="0" w:line="360" w:lineRule="auto"/>
              <w:jc w:val="center"/>
              <w:rPr>
                <w:rFonts w:ascii="Times New Roman" w:hAnsi="Times New Roman"/>
                <w:sz w:val="24"/>
                <w:szCs w:val="24"/>
                <w:lang w:val="en-US" w:eastAsia="ru-RU"/>
              </w:rPr>
            </w:pPr>
            <w:r w:rsidRPr="00A65E45">
              <w:rPr>
                <w:rFonts w:ascii="Times New Roman" w:hAnsi="Times New Roman"/>
                <w:sz w:val="24"/>
                <w:szCs w:val="24"/>
                <w:lang w:val="en-US" w:eastAsia="ru-RU"/>
              </w:rPr>
              <w:t>4</w:t>
            </w:r>
            <w:r w:rsidRPr="00A65E45">
              <w:rPr>
                <w:rFonts w:ascii="Times New Roman" w:hAnsi="Times New Roman"/>
                <w:sz w:val="24"/>
                <w:szCs w:val="24"/>
                <w:lang w:eastAsia="ru-RU"/>
              </w:rPr>
              <w:t>,</w:t>
            </w:r>
            <w:r w:rsidRPr="00A65E45">
              <w:rPr>
                <w:rFonts w:ascii="Times New Roman" w:hAnsi="Times New Roman"/>
                <w:sz w:val="24"/>
                <w:szCs w:val="24"/>
                <w:lang w:val="en-US" w:eastAsia="ru-RU"/>
              </w:rPr>
              <w:t>32</w:t>
            </w:r>
          </w:p>
        </w:tc>
        <w:tc>
          <w:tcPr>
            <w:tcW w:w="2825" w:type="dxa"/>
          </w:tcPr>
          <w:p w14:paraId="77A86CB6" w14:textId="77777777" w:rsidR="001137D2" w:rsidRPr="00A65E45" w:rsidRDefault="0008237A" w:rsidP="00494C44">
            <w:pPr>
              <w:spacing w:after="0" w:line="360" w:lineRule="auto"/>
              <w:jc w:val="center"/>
              <w:rPr>
                <w:rFonts w:ascii="Times New Roman" w:eastAsiaTheme="minorEastAsia" w:hAnsi="Times New Roman"/>
                <w:sz w:val="24"/>
                <w:szCs w:val="24"/>
                <w:lang w:eastAsia="ko-KR"/>
              </w:rPr>
            </w:pPr>
            <w:r w:rsidRPr="00A65E45">
              <w:rPr>
                <w:rFonts w:ascii="Times New Roman" w:hAnsi="Times New Roman"/>
                <w:sz w:val="24"/>
                <w:szCs w:val="24"/>
                <w:lang w:val="en-US" w:eastAsia="ru-RU"/>
              </w:rPr>
              <w:t>7</w:t>
            </w:r>
            <w:r w:rsidRPr="00A65E45">
              <w:rPr>
                <w:rFonts w:ascii="Times New Roman" w:hAnsi="Times New Roman"/>
                <w:sz w:val="24"/>
                <w:szCs w:val="24"/>
                <w:lang w:eastAsia="ru-RU"/>
              </w:rPr>
              <w:t>,</w:t>
            </w:r>
            <w:r w:rsidRPr="00A65E45">
              <w:rPr>
                <w:rFonts w:ascii="Times New Roman" w:hAnsi="Times New Roman"/>
                <w:sz w:val="24"/>
                <w:szCs w:val="24"/>
                <w:lang w:val="en-US" w:eastAsia="ru-RU"/>
              </w:rPr>
              <w:t>2</w:t>
            </w:r>
            <w:r w:rsidRPr="00A65E45">
              <w:rPr>
                <w:rFonts w:ascii="Times New Roman" w:hAnsi="Times New Roman"/>
                <w:sz w:val="24"/>
                <w:szCs w:val="24"/>
                <w:lang w:eastAsia="ru-RU"/>
              </w:rPr>
              <w:t>0</w:t>
            </w:r>
          </w:p>
        </w:tc>
        <w:tc>
          <w:tcPr>
            <w:tcW w:w="2285" w:type="dxa"/>
          </w:tcPr>
          <w:p w14:paraId="135F6A45" w14:textId="77777777" w:rsidR="001137D2" w:rsidRPr="00A65E45" w:rsidRDefault="0008237A" w:rsidP="00494C44">
            <w:pPr>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val="en-US" w:eastAsia="ru-RU"/>
              </w:rPr>
              <w:t>60</w:t>
            </w:r>
            <w:r w:rsidRPr="00A65E45">
              <w:rPr>
                <w:rFonts w:ascii="Times New Roman" w:eastAsia="Times New Roman" w:hAnsi="Times New Roman"/>
                <w:sz w:val="24"/>
                <w:szCs w:val="24"/>
                <w:lang w:eastAsia="ru-RU"/>
              </w:rPr>
              <w:t>%</w:t>
            </w:r>
          </w:p>
        </w:tc>
      </w:tr>
      <w:tr w:rsidR="001137D2" w14:paraId="726AF67C" w14:textId="77777777" w:rsidTr="00494C44">
        <w:trPr>
          <w:trHeight w:val="354"/>
        </w:trPr>
        <w:tc>
          <w:tcPr>
            <w:tcW w:w="1565" w:type="dxa"/>
          </w:tcPr>
          <w:p w14:paraId="1DF16219"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1.3</w:t>
            </w:r>
          </w:p>
        </w:tc>
        <w:tc>
          <w:tcPr>
            <w:tcW w:w="2964" w:type="dxa"/>
          </w:tcPr>
          <w:p w14:paraId="504D19E5"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2,50</w:t>
            </w:r>
          </w:p>
        </w:tc>
        <w:tc>
          <w:tcPr>
            <w:tcW w:w="2825" w:type="dxa"/>
          </w:tcPr>
          <w:p w14:paraId="38E7449A" w14:textId="77777777" w:rsidR="001137D2" w:rsidRPr="00A65E45" w:rsidRDefault="0008237A" w:rsidP="00494C44">
            <w:pPr>
              <w:spacing w:after="0" w:line="360" w:lineRule="auto"/>
              <w:jc w:val="center"/>
              <w:rPr>
                <w:rFonts w:ascii="Times New Roman" w:eastAsiaTheme="minorEastAsia" w:hAnsi="Times New Roman"/>
                <w:sz w:val="24"/>
                <w:szCs w:val="24"/>
                <w:lang w:eastAsia="ko-KR"/>
              </w:rPr>
            </w:pPr>
            <w:r w:rsidRPr="00A65E45">
              <w:rPr>
                <w:rFonts w:ascii="Times New Roman" w:eastAsiaTheme="minorEastAsia" w:hAnsi="Times New Roman"/>
                <w:sz w:val="24"/>
                <w:szCs w:val="24"/>
                <w:lang w:eastAsia="ko-KR"/>
              </w:rPr>
              <w:t>3,37</w:t>
            </w:r>
          </w:p>
        </w:tc>
        <w:tc>
          <w:tcPr>
            <w:tcW w:w="2285" w:type="dxa"/>
          </w:tcPr>
          <w:p w14:paraId="1B3F9CB1" w14:textId="77777777" w:rsidR="001137D2" w:rsidRPr="00A65E45" w:rsidRDefault="0008237A" w:rsidP="00494C44">
            <w:pPr>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74%</w:t>
            </w:r>
          </w:p>
        </w:tc>
      </w:tr>
      <w:tr w:rsidR="001137D2" w14:paraId="13B36A94" w14:textId="77777777" w:rsidTr="00494C44">
        <w:trPr>
          <w:trHeight w:val="327"/>
        </w:trPr>
        <w:tc>
          <w:tcPr>
            <w:tcW w:w="1565" w:type="dxa"/>
          </w:tcPr>
          <w:p w14:paraId="0C7ED821"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1.4</w:t>
            </w:r>
          </w:p>
        </w:tc>
        <w:tc>
          <w:tcPr>
            <w:tcW w:w="2964" w:type="dxa"/>
          </w:tcPr>
          <w:p w14:paraId="79361ECF"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2,17</w:t>
            </w:r>
          </w:p>
        </w:tc>
        <w:tc>
          <w:tcPr>
            <w:tcW w:w="2825" w:type="dxa"/>
          </w:tcPr>
          <w:p w14:paraId="2C48ED93"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3,34</w:t>
            </w:r>
          </w:p>
        </w:tc>
        <w:tc>
          <w:tcPr>
            <w:tcW w:w="2285" w:type="dxa"/>
          </w:tcPr>
          <w:p w14:paraId="04CEFC58" w14:textId="77777777" w:rsidR="001137D2" w:rsidRPr="00A65E45" w:rsidRDefault="0008237A" w:rsidP="00494C44">
            <w:pPr>
              <w:widowControl w:val="0"/>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65%</w:t>
            </w:r>
          </w:p>
        </w:tc>
      </w:tr>
      <w:tr w:rsidR="001137D2" w14:paraId="2FD6DCA0" w14:textId="77777777" w:rsidTr="00494C44">
        <w:trPr>
          <w:trHeight w:val="354"/>
        </w:trPr>
        <w:tc>
          <w:tcPr>
            <w:tcW w:w="1565" w:type="dxa"/>
          </w:tcPr>
          <w:p w14:paraId="650C627D" w14:textId="77777777" w:rsidR="001137D2" w:rsidRPr="00A65E45" w:rsidRDefault="0008237A" w:rsidP="00494C44">
            <w:pPr>
              <w:spacing w:after="0" w:line="360" w:lineRule="auto"/>
              <w:jc w:val="center"/>
              <w:rPr>
                <w:rFonts w:ascii="Times New Roman" w:hAnsi="Times New Roman"/>
                <w:sz w:val="24"/>
                <w:szCs w:val="24"/>
                <w:highlight w:val="yellow"/>
                <w:lang w:eastAsia="ru-RU"/>
              </w:rPr>
            </w:pPr>
            <w:r w:rsidRPr="00A65E45">
              <w:rPr>
                <w:rFonts w:ascii="Times New Roman" w:hAnsi="Times New Roman"/>
                <w:sz w:val="24"/>
                <w:szCs w:val="24"/>
                <w:lang w:eastAsia="ru-RU"/>
              </w:rPr>
              <w:t>1.5</w:t>
            </w:r>
          </w:p>
        </w:tc>
        <w:tc>
          <w:tcPr>
            <w:tcW w:w="2964" w:type="dxa"/>
          </w:tcPr>
          <w:p w14:paraId="272B547E"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1,49</w:t>
            </w:r>
          </w:p>
        </w:tc>
        <w:tc>
          <w:tcPr>
            <w:tcW w:w="2825" w:type="dxa"/>
          </w:tcPr>
          <w:p w14:paraId="44551BA6"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3,23</w:t>
            </w:r>
          </w:p>
        </w:tc>
        <w:tc>
          <w:tcPr>
            <w:tcW w:w="2285" w:type="dxa"/>
          </w:tcPr>
          <w:p w14:paraId="101279C9" w14:textId="77777777" w:rsidR="001137D2" w:rsidRPr="00A65E45" w:rsidRDefault="0008237A" w:rsidP="00494C44">
            <w:pPr>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46%</w:t>
            </w:r>
          </w:p>
        </w:tc>
      </w:tr>
      <w:tr w:rsidR="001137D2" w14:paraId="79AB9D31" w14:textId="77777777" w:rsidTr="00494C44">
        <w:trPr>
          <w:trHeight w:val="327"/>
        </w:trPr>
        <w:tc>
          <w:tcPr>
            <w:tcW w:w="1565" w:type="dxa"/>
          </w:tcPr>
          <w:p w14:paraId="60DAC056"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2.2</w:t>
            </w:r>
          </w:p>
        </w:tc>
        <w:tc>
          <w:tcPr>
            <w:tcW w:w="2964" w:type="dxa"/>
          </w:tcPr>
          <w:p w14:paraId="431197C1" w14:textId="77777777" w:rsidR="001137D2" w:rsidRPr="00A65E45" w:rsidRDefault="0008237A" w:rsidP="00494C44">
            <w:pPr>
              <w:spacing w:after="0" w:line="360" w:lineRule="auto"/>
              <w:jc w:val="center"/>
              <w:rPr>
                <w:rFonts w:ascii="Times New Roman" w:hAnsi="Times New Roman"/>
                <w:sz w:val="24"/>
                <w:szCs w:val="24"/>
                <w:lang w:val="en-US" w:eastAsia="ru-RU"/>
              </w:rPr>
            </w:pPr>
            <w:r w:rsidRPr="00A65E45">
              <w:rPr>
                <w:rFonts w:ascii="Times New Roman" w:hAnsi="Times New Roman"/>
                <w:sz w:val="24"/>
                <w:szCs w:val="24"/>
                <w:lang w:val="en-US" w:eastAsia="ru-RU"/>
              </w:rPr>
              <w:t>4,72</w:t>
            </w:r>
          </w:p>
        </w:tc>
        <w:tc>
          <w:tcPr>
            <w:tcW w:w="2825" w:type="dxa"/>
          </w:tcPr>
          <w:p w14:paraId="14F7B244" w14:textId="77777777" w:rsidR="001137D2" w:rsidRPr="00A65E45" w:rsidRDefault="0008237A" w:rsidP="00494C44">
            <w:pPr>
              <w:spacing w:after="0" w:line="360" w:lineRule="auto"/>
              <w:jc w:val="center"/>
              <w:rPr>
                <w:rFonts w:ascii="Times New Roman" w:hAnsi="Times New Roman"/>
                <w:sz w:val="24"/>
                <w:szCs w:val="24"/>
                <w:lang w:val="en-US" w:eastAsia="ru-RU"/>
              </w:rPr>
            </w:pPr>
            <w:r w:rsidRPr="00A65E45">
              <w:rPr>
                <w:rFonts w:ascii="Times New Roman" w:hAnsi="Times New Roman"/>
                <w:sz w:val="24"/>
                <w:szCs w:val="24"/>
                <w:lang w:val="en-US" w:eastAsia="ru-RU"/>
              </w:rPr>
              <w:t>7,26</w:t>
            </w:r>
          </w:p>
        </w:tc>
        <w:tc>
          <w:tcPr>
            <w:tcW w:w="2285" w:type="dxa"/>
          </w:tcPr>
          <w:p w14:paraId="7D7E846F" w14:textId="77777777" w:rsidR="001137D2" w:rsidRPr="00A65E45" w:rsidRDefault="0008237A" w:rsidP="00494C44">
            <w:pPr>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65%</w:t>
            </w:r>
          </w:p>
        </w:tc>
      </w:tr>
      <w:tr w:rsidR="001137D2" w14:paraId="495D06DC" w14:textId="77777777" w:rsidTr="00494C44">
        <w:trPr>
          <w:trHeight w:val="327"/>
        </w:trPr>
        <w:tc>
          <w:tcPr>
            <w:tcW w:w="1565" w:type="dxa"/>
          </w:tcPr>
          <w:p w14:paraId="47BA5F34"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2.3</w:t>
            </w:r>
          </w:p>
        </w:tc>
        <w:tc>
          <w:tcPr>
            <w:tcW w:w="2964" w:type="dxa"/>
          </w:tcPr>
          <w:p w14:paraId="53E33837"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1,94</w:t>
            </w:r>
          </w:p>
        </w:tc>
        <w:tc>
          <w:tcPr>
            <w:tcW w:w="2825" w:type="dxa"/>
          </w:tcPr>
          <w:p w14:paraId="4EF06627"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3,39</w:t>
            </w:r>
          </w:p>
        </w:tc>
        <w:tc>
          <w:tcPr>
            <w:tcW w:w="2285" w:type="dxa"/>
          </w:tcPr>
          <w:p w14:paraId="778BCDA4" w14:textId="77777777" w:rsidR="001137D2" w:rsidRPr="00A65E45" w:rsidRDefault="0008237A" w:rsidP="00494C44">
            <w:pPr>
              <w:widowControl w:val="0"/>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57%</w:t>
            </w:r>
          </w:p>
        </w:tc>
      </w:tr>
      <w:tr w:rsidR="001137D2" w14:paraId="3E45048D" w14:textId="77777777" w:rsidTr="00494C44">
        <w:trPr>
          <w:trHeight w:val="354"/>
        </w:trPr>
        <w:tc>
          <w:tcPr>
            <w:tcW w:w="1565" w:type="dxa"/>
          </w:tcPr>
          <w:p w14:paraId="10DD108C"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2.4</w:t>
            </w:r>
          </w:p>
        </w:tc>
        <w:tc>
          <w:tcPr>
            <w:tcW w:w="2964" w:type="dxa"/>
          </w:tcPr>
          <w:p w14:paraId="0BD0908C"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1,98</w:t>
            </w:r>
          </w:p>
        </w:tc>
        <w:tc>
          <w:tcPr>
            <w:tcW w:w="2825" w:type="dxa"/>
          </w:tcPr>
          <w:p w14:paraId="5B45FB7D"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3,36</w:t>
            </w:r>
          </w:p>
        </w:tc>
        <w:tc>
          <w:tcPr>
            <w:tcW w:w="2285" w:type="dxa"/>
          </w:tcPr>
          <w:p w14:paraId="26CDBFD5" w14:textId="77777777" w:rsidR="001137D2" w:rsidRPr="00A65E45" w:rsidRDefault="0008237A" w:rsidP="00494C44">
            <w:pPr>
              <w:widowControl w:val="0"/>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59%</w:t>
            </w:r>
          </w:p>
        </w:tc>
      </w:tr>
      <w:tr w:rsidR="001137D2" w14:paraId="2B1D5346" w14:textId="77777777" w:rsidTr="00494C44">
        <w:trPr>
          <w:trHeight w:val="327"/>
        </w:trPr>
        <w:tc>
          <w:tcPr>
            <w:tcW w:w="1565" w:type="dxa"/>
          </w:tcPr>
          <w:p w14:paraId="78CC7B92" w14:textId="77777777" w:rsidR="001137D2" w:rsidRPr="00A65E45" w:rsidRDefault="0008237A" w:rsidP="00494C44">
            <w:pPr>
              <w:spacing w:after="0" w:line="360" w:lineRule="auto"/>
              <w:jc w:val="center"/>
              <w:rPr>
                <w:rFonts w:ascii="Times New Roman" w:hAnsi="Times New Roman"/>
                <w:sz w:val="24"/>
                <w:szCs w:val="24"/>
                <w:highlight w:val="yellow"/>
                <w:lang w:eastAsia="ru-RU"/>
              </w:rPr>
            </w:pPr>
            <w:r w:rsidRPr="00A65E45">
              <w:rPr>
                <w:rFonts w:ascii="Times New Roman" w:hAnsi="Times New Roman"/>
                <w:sz w:val="24"/>
                <w:szCs w:val="24"/>
                <w:lang w:eastAsia="ru-RU"/>
              </w:rPr>
              <w:t>2.5</w:t>
            </w:r>
          </w:p>
        </w:tc>
        <w:tc>
          <w:tcPr>
            <w:tcW w:w="2964" w:type="dxa"/>
          </w:tcPr>
          <w:p w14:paraId="57AD94E3"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1,73</w:t>
            </w:r>
          </w:p>
        </w:tc>
        <w:tc>
          <w:tcPr>
            <w:tcW w:w="2825" w:type="dxa"/>
          </w:tcPr>
          <w:p w14:paraId="3935A441"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3,25</w:t>
            </w:r>
          </w:p>
        </w:tc>
        <w:tc>
          <w:tcPr>
            <w:tcW w:w="2285" w:type="dxa"/>
          </w:tcPr>
          <w:p w14:paraId="59EB18A5" w14:textId="77777777" w:rsidR="001137D2" w:rsidRPr="00A65E45" w:rsidRDefault="0008237A" w:rsidP="00494C44">
            <w:pPr>
              <w:widowControl w:val="0"/>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53%</w:t>
            </w:r>
          </w:p>
        </w:tc>
      </w:tr>
      <w:tr w:rsidR="001137D2" w14:paraId="5D041FCE" w14:textId="77777777" w:rsidTr="00494C44">
        <w:trPr>
          <w:trHeight w:val="327"/>
        </w:trPr>
        <w:tc>
          <w:tcPr>
            <w:tcW w:w="1565" w:type="dxa"/>
          </w:tcPr>
          <w:p w14:paraId="1F107C66"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2.6</w:t>
            </w:r>
          </w:p>
        </w:tc>
        <w:tc>
          <w:tcPr>
            <w:tcW w:w="2964" w:type="dxa"/>
          </w:tcPr>
          <w:p w14:paraId="568111F8"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2,44</w:t>
            </w:r>
          </w:p>
        </w:tc>
        <w:tc>
          <w:tcPr>
            <w:tcW w:w="2825" w:type="dxa"/>
          </w:tcPr>
          <w:p w14:paraId="309B4AC9"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3,34</w:t>
            </w:r>
          </w:p>
        </w:tc>
        <w:tc>
          <w:tcPr>
            <w:tcW w:w="2285" w:type="dxa"/>
          </w:tcPr>
          <w:p w14:paraId="5090C5E1" w14:textId="77777777" w:rsidR="001137D2" w:rsidRPr="00A65E45" w:rsidRDefault="0008237A" w:rsidP="00494C44">
            <w:pPr>
              <w:widowControl w:val="0"/>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73%</w:t>
            </w:r>
          </w:p>
        </w:tc>
      </w:tr>
      <w:tr w:rsidR="001137D2" w14:paraId="24D774C8" w14:textId="77777777" w:rsidTr="00494C44">
        <w:trPr>
          <w:trHeight w:val="354"/>
        </w:trPr>
        <w:tc>
          <w:tcPr>
            <w:tcW w:w="1565" w:type="dxa"/>
          </w:tcPr>
          <w:p w14:paraId="0244FE3A"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2.7</w:t>
            </w:r>
          </w:p>
        </w:tc>
        <w:tc>
          <w:tcPr>
            <w:tcW w:w="2964" w:type="dxa"/>
          </w:tcPr>
          <w:p w14:paraId="2BD9A920"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2,31</w:t>
            </w:r>
          </w:p>
        </w:tc>
        <w:tc>
          <w:tcPr>
            <w:tcW w:w="2825" w:type="dxa"/>
          </w:tcPr>
          <w:p w14:paraId="5839F0FD" w14:textId="77777777" w:rsidR="001137D2" w:rsidRPr="00A65E45" w:rsidRDefault="0008237A" w:rsidP="00494C44">
            <w:pPr>
              <w:spacing w:after="0" w:line="360" w:lineRule="auto"/>
              <w:jc w:val="center"/>
              <w:rPr>
                <w:rFonts w:ascii="Times New Roman" w:hAnsi="Times New Roman"/>
                <w:sz w:val="24"/>
                <w:szCs w:val="24"/>
                <w:lang w:eastAsia="ru-RU"/>
              </w:rPr>
            </w:pPr>
            <w:r w:rsidRPr="00A65E45">
              <w:rPr>
                <w:rFonts w:ascii="Times New Roman" w:hAnsi="Times New Roman"/>
                <w:sz w:val="24"/>
                <w:szCs w:val="24"/>
                <w:lang w:eastAsia="ru-RU"/>
              </w:rPr>
              <w:t>3,54</w:t>
            </w:r>
          </w:p>
        </w:tc>
        <w:tc>
          <w:tcPr>
            <w:tcW w:w="2285" w:type="dxa"/>
          </w:tcPr>
          <w:p w14:paraId="41DF0BE0" w14:textId="77777777" w:rsidR="001137D2" w:rsidRPr="00A65E45" w:rsidRDefault="0008237A" w:rsidP="00494C44">
            <w:pPr>
              <w:widowControl w:val="0"/>
              <w:spacing w:after="0" w:line="360" w:lineRule="auto"/>
              <w:jc w:val="center"/>
              <w:rPr>
                <w:rFonts w:ascii="Times New Roman" w:eastAsia="Times New Roman" w:hAnsi="Times New Roman"/>
                <w:sz w:val="24"/>
                <w:szCs w:val="24"/>
                <w:lang w:eastAsia="ru-RU"/>
              </w:rPr>
            </w:pPr>
            <w:r w:rsidRPr="00A65E45">
              <w:rPr>
                <w:rFonts w:ascii="Times New Roman" w:eastAsia="Times New Roman" w:hAnsi="Times New Roman"/>
                <w:sz w:val="24"/>
                <w:szCs w:val="24"/>
                <w:lang w:eastAsia="ru-RU"/>
              </w:rPr>
              <w:t>65%</w:t>
            </w:r>
          </w:p>
        </w:tc>
      </w:tr>
    </w:tbl>
    <w:p w14:paraId="481F4DA9" w14:textId="77777777" w:rsidR="00534FEE" w:rsidRDefault="00534FEE" w:rsidP="009D5DFD">
      <w:pPr>
        <w:spacing w:after="0" w:line="240" w:lineRule="auto"/>
        <w:jc w:val="both"/>
        <w:rPr>
          <w:rFonts w:ascii="Times New Roman" w:hAnsi="Times New Roman"/>
          <w:sz w:val="28"/>
          <w:szCs w:val="24"/>
        </w:rPr>
      </w:pPr>
    </w:p>
    <w:p w14:paraId="78A7DF6A" w14:textId="031E9AA5" w:rsidR="001137D2" w:rsidRDefault="00D04B67" w:rsidP="009D5DFD">
      <w:pPr>
        <w:spacing w:after="0" w:line="240" w:lineRule="auto"/>
        <w:jc w:val="both"/>
        <w:rPr>
          <w:rFonts w:ascii="Times New Roman" w:hAnsi="Times New Roman"/>
          <w:sz w:val="28"/>
          <w:szCs w:val="24"/>
        </w:rPr>
      </w:pPr>
      <w:r>
        <w:rPr>
          <w:rFonts w:ascii="Times New Roman" w:hAnsi="Times New Roman"/>
          <w:sz w:val="28"/>
          <w:szCs w:val="24"/>
        </w:rPr>
        <w:t xml:space="preserve">Таблица </w:t>
      </w:r>
      <w:r w:rsidR="009C1AC1">
        <w:rPr>
          <w:rFonts w:ascii="Times New Roman" w:hAnsi="Times New Roman"/>
          <w:sz w:val="28"/>
          <w:szCs w:val="24"/>
        </w:rPr>
        <w:t>9</w:t>
      </w:r>
      <w:r w:rsidR="0008237A">
        <w:rPr>
          <w:rFonts w:ascii="Times New Roman" w:hAnsi="Times New Roman"/>
          <w:sz w:val="28"/>
          <w:szCs w:val="24"/>
        </w:rPr>
        <w:t xml:space="preserve"> - Физико-химические характеристики синтезированных </w:t>
      </w:r>
      <w:proofErr w:type="spellStart"/>
      <w:r w:rsidR="0008237A">
        <w:rPr>
          <w:rFonts w:ascii="Times New Roman" w:hAnsi="Times New Roman"/>
          <w:sz w:val="28"/>
          <w:szCs w:val="24"/>
        </w:rPr>
        <w:t>гидразидов</w:t>
      </w:r>
      <w:proofErr w:type="spellEnd"/>
      <w:r w:rsidR="0008237A">
        <w:rPr>
          <w:rFonts w:ascii="Times New Roman" w:hAnsi="Times New Roman"/>
          <w:sz w:val="28"/>
          <w:szCs w:val="24"/>
        </w:rPr>
        <w:t xml:space="preserve"> и </w:t>
      </w:r>
      <w:proofErr w:type="spellStart"/>
      <w:r w:rsidR="0008237A">
        <w:rPr>
          <w:rFonts w:ascii="Times New Roman" w:eastAsiaTheme="minorEastAsia" w:hAnsi="Times New Roman"/>
          <w:sz w:val="28"/>
          <w:szCs w:val="24"/>
          <w:lang w:eastAsia="ko-KR"/>
        </w:rPr>
        <w:t>гидразонов</w:t>
      </w:r>
      <w:proofErr w:type="spellEnd"/>
      <w:r w:rsidR="0008237A">
        <w:rPr>
          <w:rFonts w:ascii="Times New Roman" w:eastAsiaTheme="minorEastAsia" w:hAnsi="Times New Roman"/>
          <w:sz w:val="28"/>
          <w:szCs w:val="24"/>
          <w:lang w:eastAsia="ko-KR"/>
        </w:rPr>
        <w:t xml:space="preserve"> пиперидина (1.2-1.5) и </w:t>
      </w:r>
      <w:proofErr w:type="spellStart"/>
      <w:r w:rsidR="0008237A">
        <w:rPr>
          <w:rFonts w:ascii="Times New Roman" w:eastAsiaTheme="minorEastAsia" w:hAnsi="Times New Roman"/>
          <w:sz w:val="28"/>
          <w:szCs w:val="24"/>
          <w:lang w:eastAsia="ko-KR"/>
        </w:rPr>
        <w:t>морфолина</w:t>
      </w:r>
      <w:proofErr w:type="spellEnd"/>
      <w:r w:rsidR="0008237A">
        <w:rPr>
          <w:rFonts w:ascii="Times New Roman" w:eastAsiaTheme="minorEastAsia" w:hAnsi="Times New Roman"/>
          <w:sz w:val="28"/>
          <w:szCs w:val="24"/>
          <w:lang w:eastAsia="ko-KR"/>
        </w:rPr>
        <w:t xml:space="preserve"> (2.2-2.7)</w:t>
      </w:r>
      <w:r w:rsidR="0008237A">
        <w:rPr>
          <w:rFonts w:ascii="Times New Roman" w:hAnsi="Times New Roman"/>
          <w:sz w:val="28"/>
          <w:szCs w:val="24"/>
        </w:rPr>
        <w:t xml:space="preserve"> </w:t>
      </w:r>
    </w:p>
    <w:p w14:paraId="56CBF535" w14:textId="77777777" w:rsidR="00A65E45" w:rsidRDefault="00A65E45" w:rsidP="009D5DFD">
      <w:pPr>
        <w:spacing w:after="0" w:line="240" w:lineRule="auto"/>
        <w:jc w:val="both"/>
        <w:rPr>
          <w:rFonts w:ascii="Times New Roman" w:hAnsi="Times New Roman"/>
          <w:sz w:val="28"/>
          <w:szCs w:val="24"/>
        </w:rPr>
      </w:pPr>
    </w:p>
    <w:tbl>
      <w:tblPr>
        <w:tblStyle w:val="afb"/>
        <w:tblW w:w="0" w:type="auto"/>
        <w:tblInd w:w="-5" w:type="dxa"/>
        <w:tblLook w:val="04A0" w:firstRow="1" w:lastRow="0" w:firstColumn="1" w:lastColumn="0" w:noHBand="0" w:noVBand="1"/>
      </w:tblPr>
      <w:tblGrid>
        <w:gridCol w:w="1565"/>
        <w:gridCol w:w="1801"/>
        <w:gridCol w:w="1830"/>
        <w:gridCol w:w="1349"/>
        <w:gridCol w:w="3088"/>
      </w:tblGrid>
      <w:tr w:rsidR="00A65E45" w:rsidRPr="00A65E45" w14:paraId="7429C7C4" w14:textId="77777777" w:rsidTr="00494C44">
        <w:tc>
          <w:tcPr>
            <w:tcW w:w="1565" w:type="dxa"/>
          </w:tcPr>
          <w:p w14:paraId="54560AD0" w14:textId="1F1B160D" w:rsidR="00A65E45" w:rsidRPr="00A65E45" w:rsidRDefault="00A65E45" w:rsidP="00494C44">
            <w:pPr>
              <w:spacing w:after="0" w:line="240" w:lineRule="auto"/>
              <w:jc w:val="both"/>
              <w:rPr>
                <w:rFonts w:ascii="Times New Roman" w:hAnsi="Times New Roman"/>
                <w:sz w:val="24"/>
                <w:szCs w:val="24"/>
              </w:rPr>
            </w:pPr>
            <w:r w:rsidRPr="00A65E45">
              <w:rPr>
                <w:rFonts w:ascii="Times New Roman" w:eastAsia="Times New Roman" w:hAnsi="Times New Roman"/>
                <w:sz w:val="24"/>
                <w:szCs w:val="24"/>
              </w:rPr>
              <w:t>Соединение</w:t>
            </w:r>
          </w:p>
        </w:tc>
        <w:tc>
          <w:tcPr>
            <w:tcW w:w="1801" w:type="dxa"/>
          </w:tcPr>
          <w:p w14:paraId="03E99E44" w14:textId="40900518" w:rsidR="00A65E45" w:rsidRPr="00A65E45" w:rsidRDefault="00A65E45" w:rsidP="00DC2492">
            <w:pPr>
              <w:spacing w:after="0" w:line="240" w:lineRule="auto"/>
              <w:jc w:val="center"/>
              <w:rPr>
                <w:rFonts w:ascii="Times New Roman" w:hAnsi="Times New Roman"/>
                <w:sz w:val="24"/>
                <w:szCs w:val="24"/>
              </w:rPr>
            </w:pPr>
            <w:r w:rsidRPr="00A65E45">
              <w:rPr>
                <w:rFonts w:ascii="Times New Roman" w:eastAsiaTheme="minorEastAsia" w:hAnsi="Times New Roman"/>
                <w:sz w:val="24"/>
                <w:szCs w:val="24"/>
                <w:lang w:eastAsia="ko-KR"/>
              </w:rPr>
              <w:t>Брутто ф</w:t>
            </w:r>
            <w:r w:rsidRPr="00A65E45">
              <w:rPr>
                <w:rFonts w:ascii="Times New Roman" w:eastAsia="Times New Roman" w:hAnsi="Times New Roman"/>
                <w:sz w:val="24"/>
                <w:szCs w:val="24"/>
              </w:rPr>
              <w:t>ормула</w:t>
            </w:r>
          </w:p>
        </w:tc>
        <w:tc>
          <w:tcPr>
            <w:tcW w:w="1830" w:type="dxa"/>
          </w:tcPr>
          <w:p w14:paraId="34693BDE" w14:textId="702051F1" w:rsidR="00A65E45" w:rsidRPr="00A65E45" w:rsidRDefault="00A65E45" w:rsidP="00DC2492">
            <w:pPr>
              <w:spacing w:after="0" w:line="240" w:lineRule="auto"/>
              <w:jc w:val="center"/>
              <w:rPr>
                <w:rFonts w:ascii="Times New Roman" w:hAnsi="Times New Roman"/>
                <w:sz w:val="24"/>
                <w:szCs w:val="24"/>
              </w:rPr>
            </w:pPr>
            <w:r w:rsidRPr="00A65E45">
              <w:rPr>
                <w:rFonts w:ascii="Times New Roman" w:eastAsia="Times New Roman" w:hAnsi="Times New Roman"/>
                <w:sz w:val="24"/>
                <w:szCs w:val="24"/>
              </w:rPr>
              <w:t>Молекулярная масса</w:t>
            </w:r>
          </w:p>
        </w:tc>
        <w:tc>
          <w:tcPr>
            <w:tcW w:w="1349" w:type="dxa"/>
          </w:tcPr>
          <w:p w14:paraId="442A9116" w14:textId="52D112C7" w:rsidR="00A65E45" w:rsidRPr="00A65E45" w:rsidRDefault="00A65E45" w:rsidP="00DC2492">
            <w:pPr>
              <w:spacing w:after="0" w:line="240" w:lineRule="auto"/>
              <w:jc w:val="center"/>
              <w:rPr>
                <w:rFonts w:ascii="Times New Roman" w:hAnsi="Times New Roman"/>
                <w:sz w:val="24"/>
                <w:szCs w:val="24"/>
              </w:rPr>
            </w:pPr>
            <w:r w:rsidRPr="00A65E45">
              <w:rPr>
                <w:rFonts w:ascii="Times New Roman" w:eastAsia="Times New Roman" w:hAnsi="Times New Roman"/>
                <w:sz w:val="24"/>
                <w:szCs w:val="24"/>
              </w:rPr>
              <w:t xml:space="preserve">Т пл. в </w:t>
            </w:r>
            <w:proofErr w:type="spellStart"/>
            <w:r w:rsidRPr="00A65E45">
              <w:rPr>
                <w:rFonts w:ascii="Times New Roman" w:eastAsia="Times New Roman" w:hAnsi="Times New Roman"/>
                <w:sz w:val="24"/>
                <w:szCs w:val="24"/>
                <w:vertAlign w:val="superscript"/>
              </w:rPr>
              <w:t>о</w:t>
            </w:r>
            <w:r w:rsidRPr="00A65E45">
              <w:rPr>
                <w:rFonts w:ascii="Times New Roman" w:eastAsia="Times New Roman" w:hAnsi="Times New Roman"/>
                <w:sz w:val="24"/>
                <w:szCs w:val="24"/>
              </w:rPr>
              <w:t>С</w:t>
            </w:r>
            <w:proofErr w:type="spellEnd"/>
          </w:p>
        </w:tc>
        <w:tc>
          <w:tcPr>
            <w:tcW w:w="3088" w:type="dxa"/>
          </w:tcPr>
          <w:p w14:paraId="300CBFE0" w14:textId="17AF6C54" w:rsidR="00A65E45" w:rsidRPr="00A65E45" w:rsidRDefault="00A65E45" w:rsidP="00DC2492">
            <w:pPr>
              <w:spacing w:after="0" w:line="240" w:lineRule="auto"/>
              <w:jc w:val="center"/>
              <w:rPr>
                <w:rFonts w:ascii="Times New Roman" w:hAnsi="Times New Roman"/>
                <w:sz w:val="24"/>
                <w:szCs w:val="24"/>
              </w:rPr>
            </w:pPr>
            <w:r w:rsidRPr="00A65E45">
              <w:rPr>
                <w:rFonts w:ascii="Times New Roman" w:eastAsia="Times New Roman" w:hAnsi="Times New Roman"/>
                <w:sz w:val="24"/>
                <w:szCs w:val="24"/>
              </w:rPr>
              <w:t xml:space="preserve">Система растворителей </w:t>
            </w:r>
            <w:proofErr w:type="spellStart"/>
            <w:proofErr w:type="gramStart"/>
            <w:r w:rsidRPr="00A65E45">
              <w:rPr>
                <w:rFonts w:ascii="Times New Roman" w:eastAsia="Times New Roman" w:hAnsi="Times New Roman"/>
                <w:sz w:val="24"/>
                <w:szCs w:val="24"/>
              </w:rPr>
              <w:t>этанол:бензол</w:t>
            </w:r>
            <w:proofErr w:type="spellEnd"/>
            <w:proofErr w:type="gramEnd"/>
            <w:r w:rsidRPr="00A65E45">
              <w:rPr>
                <w:rFonts w:ascii="Times New Roman" w:eastAsia="Times New Roman" w:hAnsi="Times New Roman"/>
                <w:sz w:val="24"/>
                <w:szCs w:val="24"/>
              </w:rPr>
              <w:t xml:space="preserve"> (3:1) </w:t>
            </w:r>
            <w:proofErr w:type="spellStart"/>
            <w:r w:rsidRPr="00A65E45">
              <w:rPr>
                <w:rFonts w:ascii="Times New Roman" w:eastAsia="Times New Roman" w:hAnsi="Times New Roman"/>
                <w:sz w:val="24"/>
                <w:szCs w:val="24"/>
              </w:rPr>
              <w:t>R</w:t>
            </w:r>
            <w:r w:rsidRPr="00A65E45">
              <w:rPr>
                <w:rFonts w:ascii="Times New Roman" w:eastAsia="Times New Roman" w:hAnsi="Times New Roman"/>
                <w:sz w:val="24"/>
                <w:szCs w:val="24"/>
                <w:vertAlign w:val="subscript"/>
              </w:rPr>
              <w:t>f</w:t>
            </w:r>
            <w:proofErr w:type="spellEnd"/>
          </w:p>
        </w:tc>
      </w:tr>
      <w:tr w:rsidR="00A65E45" w:rsidRPr="00A65E45" w14:paraId="57804AC4" w14:textId="77777777" w:rsidTr="00494C44">
        <w:tc>
          <w:tcPr>
            <w:tcW w:w="1565" w:type="dxa"/>
          </w:tcPr>
          <w:p w14:paraId="01E1B0C7" w14:textId="352D6093"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1.2</w:t>
            </w:r>
          </w:p>
        </w:tc>
        <w:tc>
          <w:tcPr>
            <w:tcW w:w="1801" w:type="dxa"/>
          </w:tcPr>
          <w:p w14:paraId="4A477E76" w14:textId="28DEA512"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C</w:t>
            </w:r>
            <w:r w:rsidRPr="00A65E45">
              <w:rPr>
                <w:rFonts w:ascii="Times New Roman" w:hAnsi="Times New Roman"/>
                <w:sz w:val="24"/>
                <w:szCs w:val="24"/>
                <w:vertAlign w:val="subscript"/>
              </w:rPr>
              <w:t>9</w:t>
            </w:r>
            <w:r w:rsidRPr="00A65E45">
              <w:rPr>
                <w:rFonts w:ascii="Times New Roman" w:hAnsi="Times New Roman"/>
                <w:sz w:val="24"/>
                <w:szCs w:val="24"/>
                <w:lang w:val="en-US"/>
              </w:rPr>
              <w:t>H</w:t>
            </w:r>
            <w:r w:rsidRPr="00A65E45">
              <w:rPr>
                <w:rFonts w:ascii="Times New Roman" w:hAnsi="Times New Roman"/>
                <w:sz w:val="24"/>
                <w:szCs w:val="24"/>
                <w:vertAlign w:val="subscript"/>
              </w:rPr>
              <w:t>19</w:t>
            </w:r>
            <w:r w:rsidRPr="00A65E45">
              <w:rPr>
                <w:rFonts w:ascii="Times New Roman" w:hAnsi="Times New Roman"/>
                <w:sz w:val="24"/>
                <w:szCs w:val="24"/>
                <w:lang w:val="en-US"/>
              </w:rPr>
              <w:t>N</w:t>
            </w:r>
            <w:r w:rsidRPr="00A65E45">
              <w:rPr>
                <w:rFonts w:ascii="Times New Roman" w:hAnsi="Times New Roman"/>
                <w:sz w:val="24"/>
                <w:szCs w:val="24"/>
                <w:vertAlign w:val="subscript"/>
              </w:rPr>
              <w:t>3</w:t>
            </w:r>
            <w:r w:rsidRPr="00A65E45">
              <w:rPr>
                <w:rFonts w:ascii="Times New Roman" w:hAnsi="Times New Roman"/>
                <w:sz w:val="24"/>
                <w:szCs w:val="24"/>
                <w:lang w:val="en-US"/>
              </w:rPr>
              <w:t>O</w:t>
            </w:r>
          </w:p>
        </w:tc>
        <w:tc>
          <w:tcPr>
            <w:tcW w:w="1830" w:type="dxa"/>
          </w:tcPr>
          <w:p w14:paraId="33CB493D" w14:textId="006F69D3"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185,27</w:t>
            </w:r>
          </w:p>
        </w:tc>
        <w:tc>
          <w:tcPr>
            <w:tcW w:w="1349" w:type="dxa"/>
          </w:tcPr>
          <w:p w14:paraId="18C587DF" w14:textId="4D3B85AA"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85-88</w:t>
            </w:r>
          </w:p>
        </w:tc>
        <w:tc>
          <w:tcPr>
            <w:tcW w:w="3088" w:type="dxa"/>
          </w:tcPr>
          <w:p w14:paraId="6CFA4043" w14:textId="7F83A592"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0,33</w:t>
            </w:r>
          </w:p>
        </w:tc>
      </w:tr>
      <w:tr w:rsidR="00A65E45" w:rsidRPr="00A65E45" w14:paraId="63608048" w14:textId="77777777" w:rsidTr="00494C44">
        <w:tc>
          <w:tcPr>
            <w:tcW w:w="1565" w:type="dxa"/>
          </w:tcPr>
          <w:p w14:paraId="6FC127C7" w14:textId="7873BD09"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rPr>
              <w:t>1.3</w:t>
            </w:r>
          </w:p>
        </w:tc>
        <w:tc>
          <w:tcPr>
            <w:tcW w:w="1801" w:type="dxa"/>
          </w:tcPr>
          <w:p w14:paraId="601FF0AE" w14:textId="0B27EACC"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C</w:t>
            </w:r>
            <w:r w:rsidRPr="00A65E45">
              <w:rPr>
                <w:rFonts w:ascii="Times New Roman" w:hAnsi="Times New Roman"/>
                <w:sz w:val="24"/>
                <w:szCs w:val="24"/>
                <w:vertAlign w:val="subscript"/>
              </w:rPr>
              <w:t>17</w:t>
            </w:r>
            <w:r w:rsidRPr="00A65E45">
              <w:rPr>
                <w:rFonts w:ascii="Times New Roman" w:hAnsi="Times New Roman"/>
                <w:sz w:val="24"/>
                <w:szCs w:val="24"/>
                <w:lang w:val="en-US"/>
              </w:rPr>
              <w:t>H</w:t>
            </w:r>
            <w:r w:rsidRPr="00A65E45">
              <w:rPr>
                <w:rFonts w:ascii="Times New Roman" w:hAnsi="Times New Roman"/>
                <w:sz w:val="24"/>
                <w:szCs w:val="24"/>
                <w:vertAlign w:val="subscript"/>
                <w:lang w:val="en-US"/>
              </w:rPr>
              <w:t>2</w:t>
            </w:r>
            <w:r w:rsidRPr="00A65E45">
              <w:rPr>
                <w:rFonts w:ascii="Times New Roman" w:hAnsi="Times New Roman"/>
                <w:sz w:val="24"/>
                <w:szCs w:val="24"/>
                <w:vertAlign w:val="subscript"/>
              </w:rPr>
              <w:t>5</w:t>
            </w:r>
            <w:r w:rsidRPr="00A65E45">
              <w:rPr>
                <w:rFonts w:ascii="Times New Roman" w:hAnsi="Times New Roman"/>
                <w:sz w:val="24"/>
                <w:szCs w:val="24"/>
                <w:lang w:val="en-US"/>
              </w:rPr>
              <w:t>N</w:t>
            </w:r>
            <w:r w:rsidRPr="00A65E45">
              <w:rPr>
                <w:rFonts w:ascii="Times New Roman" w:hAnsi="Times New Roman"/>
                <w:sz w:val="24"/>
                <w:szCs w:val="24"/>
                <w:vertAlign w:val="subscript"/>
              </w:rPr>
              <w:t>3</w:t>
            </w:r>
            <w:r w:rsidRPr="00A65E45">
              <w:rPr>
                <w:rFonts w:ascii="Times New Roman" w:hAnsi="Times New Roman"/>
                <w:sz w:val="24"/>
                <w:szCs w:val="24"/>
                <w:lang w:val="en-US"/>
              </w:rPr>
              <w:t>O</w:t>
            </w:r>
            <w:r w:rsidRPr="00A65E45">
              <w:rPr>
                <w:rFonts w:ascii="Times New Roman" w:hAnsi="Times New Roman"/>
                <w:sz w:val="24"/>
                <w:szCs w:val="24"/>
                <w:vertAlign w:val="subscript"/>
              </w:rPr>
              <w:t>3</w:t>
            </w:r>
          </w:p>
        </w:tc>
        <w:tc>
          <w:tcPr>
            <w:tcW w:w="1830" w:type="dxa"/>
          </w:tcPr>
          <w:p w14:paraId="446138EC" w14:textId="15675693"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319,40</w:t>
            </w:r>
          </w:p>
        </w:tc>
        <w:tc>
          <w:tcPr>
            <w:tcW w:w="1349" w:type="dxa"/>
          </w:tcPr>
          <w:p w14:paraId="60D19D49" w14:textId="3870FD4D"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196-198</w:t>
            </w:r>
          </w:p>
        </w:tc>
        <w:tc>
          <w:tcPr>
            <w:tcW w:w="3088" w:type="dxa"/>
          </w:tcPr>
          <w:p w14:paraId="648BD468" w14:textId="61B239C7"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rPr>
              <w:t>0,33</w:t>
            </w:r>
          </w:p>
        </w:tc>
      </w:tr>
      <w:tr w:rsidR="00A65E45" w:rsidRPr="00A65E45" w14:paraId="447D5CE0" w14:textId="77777777" w:rsidTr="00494C44">
        <w:tc>
          <w:tcPr>
            <w:tcW w:w="1565" w:type="dxa"/>
          </w:tcPr>
          <w:p w14:paraId="08263695" w14:textId="0D5F7A16"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1.4</w:t>
            </w:r>
          </w:p>
        </w:tc>
        <w:tc>
          <w:tcPr>
            <w:tcW w:w="1801" w:type="dxa"/>
          </w:tcPr>
          <w:p w14:paraId="3D089F3C" w14:textId="22DB5BF6"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C</w:t>
            </w:r>
            <w:r w:rsidRPr="00A65E45">
              <w:rPr>
                <w:rFonts w:ascii="Times New Roman" w:hAnsi="Times New Roman"/>
                <w:sz w:val="24"/>
                <w:szCs w:val="24"/>
                <w:vertAlign w:val="subscript"/>
                <w:lang w:val="en-US"/>
              </w:rPr>
              <w:t>18</w:t>
            </w:r>
            <w:r w:rsidRPr="00A65E45">
              <w:rPr>
                <w:rFonts w:ascii="Times New Roman" w:hAnsi="Times New Roman"/>
                <w:sz w:val="24"/>
                <w:szCs w:val="24"/>
                <w:lang w:val="en-US"/>
              </w:rPr>
              <w:t>H</w:t>
            </w:r>
            <w:r w:rsidRPr="00A65E45">
              <w:rPr>
                <w:rFonts w:ascii="Times New Roman" w:hAnsi="Times New Roman"/>
                <w:sz w:val="24"/>
                <w:szCs w:val="24"/>
                <w:vertAlign w:val="subscript"/>
                <w:lang w:val="en-US"/>
              </w:rPr>
              <w:t>28</w:t>
            </w:r>
            <w:r w:rsidRPr="00A65E45">
              <w:rPr>
                <w:rFonts w:ascii="Times New Roman" w:hAnsi="Times New Roman"/>
                <w:sz w:val="24"/>
                <w:szCs w:val="24"/>
                <w:lang w:val="en-US"/>
              </w:rPr>
              <w:t>N</w:t>
            </w:r>
            <w:r w:rsidRPr="00A65E45">
              <w:rPr>
                <w:rFonts w:ascii="Times New Roman" w:hAnsi="Times New Roman"/>
                <w:sz w:val="24"/>
                <w:szCs w:val="24"/>
                <w:vertAlign w:val="subscript"/>
                <w:lang w:val="en-US"/>
              </w:rPr>
              <w:t>4</w:t>
            </w:r>
            <w:r w:rsidRPr="00A65E45">
              <w:rPr>
                <w:rFonts w:ascii="Times New Roman" w:hAnsi="Times New Roman"/>
                <w:sz w:val="24"/>
                <w:szCs w:val="24"/>
                <w:lang w:val="en-US"/>
              </w:rPr>
              <w:t>O</w:t>
            </w:r>
          </w:p>
        </w:tc>
        <w:tc>
          <w:tcPr>
            <w:tcW w:w="1830" w:type="dxa"/>
          </w:tcPr>
          <w:p w14:paraId="0ED1A7FA" w14:textId="5463A829"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316,44</w:t>
            </w:r>
          </w:p>
        </w:tc>
        <w:tc>
          <w:tcPr>
            <w:tcW w:w="1349" w:type="dxa"/>
          </w:tcPr>
          <w:p w14:paraId="1C25D9DF" w14:textId="0E3704CA"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rPr>
              <w:t>183-185</w:t>
            </w:r>
          </w:p>
        </w:tc>
        <w:tc>
          <w:tcPr>
            <w:tcW w:w="3088" w:type="dxa"/>
          </w:tcPr>
          <w:p w14:paraId="7323EE64" w14:textId="6FBF6F54"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rPr>
              <w:t>0,67</w:t>
            </w:r>
          </w:p>
        </w:tc>
      </w:tr>
      <w:tr w:rsidR="00A65E45" w:rsidRPr="00A65E45" w14:paraId="375CCAE4" w14:textId="77777777" w:rsidTr="00494C44">
        <w:tc>
          <w:tcPr>
            <w:tcW w:w="1565" w:type="dxa"/>
          </w:tcPr>
          <w:p w14:paraId="1860E275" w14:textId="1E1EE154"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1.5</w:t>
            </w:r>
          </w:p>
        </w:tc>
        <w:tc>
          <w:tcPr>
            <w:tcW w:w="1801" w:type="dxa"/>
          </w:tcPr>
          <w:p w14:paraId="57DC5741" w14:textId="21B71814"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C</w:t>
            </w:r>
            <w:r w:rsidRPr="00A65E45">
              <w:rPr>
                <w:rFonts w:ascii="Times New Roman" w:eastAsia="Times New Roman" w:hAnsi="Times New Roman"/>
                <w:sz w:val="24"/>
                <w:szCs w:val="24"/>
                <w:vertAlign w:val="subscript"/>
              </w:rPr>
              <w:t>16</w:t>
            </w:r>
            <w:r w:rsidRPr="00A65E45">
              <w:rPr>
                <w:rFonts w:ascii="Times New Roman" w:eastAsia="Times New Roman" w:hAnsi="Times New Roman"/>
                <w:sz w:val="24"/>
                <w:szCs w:val="24"/>
              </w:rPr>
              <w:t>H</w:t>
            </w:r>
            <w:r w:rsidRPr="00A65E45">
              <w:rPr>
                <w:rFonts w:ascii="Times New Roman" w:eastAsia="Times New Roman" w:hAnsi="Times New Roman"/>
                <w:sz w:val="24"/>
                <w:szCs w:val="24"/>
                <w:vertAlign w:val="subscript"/>
              </w:rPr>
              <w:t>23</w:t>
            </w:r>
            <w:r w:rsidRPr="00A65E45">
              <w:rPr>
                <w:rFonts w:ascii="Times New Roman" w:eastAsia="Times New Roman" w:hAnsi="Times New Roman"/>
                <w:sz w:val="24"/>
                <w:szCs w:val="24"/>
              </w:rPr>
              <w:t>N</w:t>
            </w:r>
            <w:r w:rsidRPr="00A65E45">
              <w:rPr>
                <w:rFonts w:ascii="Times New Roman" w:eastAsia="Times New Roman" w:hAnsi="Times New Roman"/>
                <w:sz w:val="24"/>
                <w:szCs w:val="24"/>
                <w:vertAlign w:val="subscript"/>
              </w:rPr>
              <w:t>3</w:t>
            </w:r>
            <w:r w:rsidRPr="00A65E45">
              <w:rPr>
                <w:rFonts w:ascii="Times New Roman" w:eastAsia="Times New Roman" w:hAnsi="Times New Roman"/>
                <w:sz w:val="24"/>
                <w:szCs w:val="24"/>
              </w:rPr>
              <w:t>O</w:t>
            </w:r>
            <w:r w:rsidRPr="00A65E45">
              <w:rPr>
                <w:rFonts w:ascii="Times New Roman" w:eastAsia="Times New Roman" w:hAnsi="Times New Roman"/>
                <w:sz w:val="24"/>
                <w:szCs w:val="24"/>
                <w:vertAlign w:val="subscript"/>
              </w:rPr>
              <w:t>3</w:t>
            </w:r>
          </w:p>
        </w:tc>
        <w:tc>
          <w:tcPr>
            <w:tcW w:w="1830" w:type="dxa"/>
          </w:tcPr>
          <w:p w14:paraId="3B0C2DA8" w14:textId="08237276"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305,37</w:t>
            </w:r>
          </w:p>
        </w:tc>
        <w:tc>
          <w:tcPr>
            <w:tcW w:w="1349" w:type="dxa"/>
          </w:tcPr>
          <w:p w14:paraId="5D406616" w14:textId="52EADF60"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168-170</w:t>
            </w:r>
          </w:p>
        </w:tc>
        <w:tc>
          <w:tcPr>
            <w:tcW w:w="3088" w:type="dxa"/>
          </w:tcPr>
          <w:p w14:paraId="0A9954F4" w14:textId="17883CCB"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0,40</w:t>
            </w:r>
          </w:p>
        </w:tc>
      </w:tr>
      <w:tr w:rsidR="00A65E45" w:rsidRPr="00A65E45" w14:paraId="2010B8F8" w14:textId="77777777" w:rsidTr="00494C44">
        <w:tc>
          <w:tcPr>
            <w:tcW w:w="1565" w:type="dxa"/>
          </w:tcPr>
          <w:p w14:paraId="7DE053C8" w14:textId="60910632"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rPr>
              <w:t>2.2</w:t>
            </w:r>
          </w:p>
        </w:tc>
        <w:tc>
          <w:tcPr>
            <w:tcW w:w="1801" w:type="dxa"/>
          </w:tcPr>
          <w:p w14:paraId="21FB2063" w14:textId="36A78CD3"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C</w:t>
            </w:r>
            <w:r w:rsidRPr="00A65E45">
              <w:rPr>
                <w:rFonts w:ascii="Times New Roman" w:hAnsi="Times New Roman"/>
                <w:sz w:val="24"/>
                <w:szCs w:val="24"/>
                <w:vertAlign w:val="subscript"/>
              </w:rPr>
              <w:t>8</w:t>
            </w:r>
            <w:r w:rsidRPr="00A65E45">
              <w:rPr>
                <w:rFonts w:ascii="Times New Roman" w:hAnsi="Times New Roman"/>
                <w:sz w:val="24"/>
                <w:szCs w:val="24"/>
                <w:lang w:val="en-US"/>
              </w:rPr>
              <w:t>H</w:t>
            </w:r>
            <w:r w:rsidRPr="00A65E45">
              <w:rPr>
                <w:rFonts w:ascii="Times New Roman" w:hAnsi="Times New Roman"/>
                <w:sz w:val="24"/>
                <w:szCs w:val="24"/>
                <w:vertAlign w:val="subscript"/>
              </w:rPr>
              <w:t>17</w:t>
            </w:r>
            <w:r w:rsidRPr="00A65E45">
              <w:rPr>
                <w:rFonts w:ascii="Times New Roman" w:hAnsi="Times New Roman"/>
                <w:sz w:val="24"/>
                <w:szCs w:val="24"/>
                <w:lang w:val="en-US"/>
              </w:rPr>
              <w:t>N</w:t>
            </w:r>
            <w:r w:rsidRPr="00A65E45">
              <w:rPr>
                <w:rFonts w:ascii="Times New Roman" w:hAnsi="Times New Roman"/>
                <w:sz w:val="24"/>
                <w:szCs w:val="24"/>
                <w:vertAlign w:val="subscript"/>
              </w:rPr>
              <w:t>3</w:t>
            </w:r>
            <w:r w:rsidRPr="00A65E45">
              <w:rPr>
                <w:rFonts w:ascii="Times New Roman" w:hAnsi="Times New Roman"/>
                <w:sz w:val="24"/>
                <w:szCs w:val="24"/>
                <w:lang w:val="en-US"/>
              </w:rPr>
              <w:t>O</w:t>
            </w:r>
            <w:r w:rsidRPr="00A65E45">
              <w:rPr>
                <w:rFonts w:ascii="Times New Roman" w:hAnsi="Times New Roman"/>
                <w:sz w:val="24"/>
                <w:szCs w:val="24"/>
                <w:vertAlign w:val="subscript"/>
              </w:rPr>
              <w:t>2</w:t>
            </w:r>
          </w:p>
        </w:tc>
        <w:tc>
          <w:tcPr>
            <w:tcW w:w="1830" w:type="dxa"/>
          </w:tcPr>
          <w:p w14:paraId="3A162BB0" w14:textId="54D23A44"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187,24</w:t>
            </w:r>
          </w:p>
        </w:tc>
        <w:tc>
          <w:tcPr>
            <w:tcW w:w="1349" w:type="dxa"/>
          </w:tcPr>
          <w:p w14:paraId="7F96E1D7" w14:textId="201224B6"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81-83</w:t>
            </w:r>
          </w:p>
        </w:tc>
        <w:tc>
          <w:tcPr>
            <w:tcW w:w="3088" w:type="dxa"/>
          </w:tcPr>
          <w:p w14:paraId="5A62EC51" w14:textId="73172412"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0,27</w:t>
            </w:r>
          </w:p>
        </w:tc>
      </w:tr>
      <w:tr w:rsidR="00A65E45" w:rsidRPr="00A65E45" w14:paraId="67FD5F44" w14:textId="77777777" w:rsidTr="00494C44">
        <w:tc>
          <w:tcPr>
            <w:tcW w:w="1565" w:type="dxa"/>
          </w:tcPr>
          <w:p w14:paraId="3C94B7E5" w14:textId="59CFAB17"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2.3</w:t>
            </w:r>
          </w:p>
        </w:tc>
        <w:tc>
          <w:tcPr>
            <w:tcW w:w="1801" w:type="dxa"/>
          </w:tcPr>
          <w:p w14:paraId="305F8FB4" w14:textId="0EE3886B"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C</w:t>
            </w:r>
            <w:r w:rsidRPr="00A65E45">
              <w:rPr>
                <w:rFonts w:ascii="Times New Roman" w:hAnsi="Times New Roman"/>
                <w:sz w:val="24"/>
                <w:szCs w:val="24"/>
                <w:vertAlign w:val="subscript"/>
                <w:lang w:val="en-US"/>
              </w:rPr>
              <w:t>17</w:t>
            </w:r>
            <w:r w:rsidRPr="00A65E45">
              <w:rPr>
                <w:rFonts w:ascii="Times New Roman" w:hAnsi="Times New Roman"/>
                <w:sz w:val="24"/>
                <w:szCs w:val="24"/>
                <w:lang w:val="en-US"/>
              </w:rPr>
              <w:t>H</w:t>
            </w:r>
            <w:r w:rsidRPr="00A65E45">
              <w:rPr>
                <w:rFonts w:ascii="Times New Roman" w:hAnsi="Times New Roman"/>
                <w:sz w:val="24"/>
                <w:szCs w:val="24"/>
                <w:vertAlign w:val="subscript"/>
                <w:lang w:val="en-US"/>
              </w:rPr>
              <w:t>24</w:t>
            </w:r>
            <w:r w:rsidRPr="00A65E45">
              <w:rPr>
                <w:rFonts w:ascii="Times New Roman" w:hAnsi="Times New Roman"/>
                <w:sz w:val="24"/>
                <w:szCs w:val="24"/>
                <w:lang w:val="en-US"/>
              </w:rPr>
              <w:t>N</w:t>
            </w:r>
            <w:r w:rsidRPr="00A65E45">
              <w:rPr>
                <w:rFonts w:ascii="Times New Roman" w:hAnsi="Times New Roman"/>
                <w:sz w:val="24"/>
                <w:szCs w:val="24"/>
                <w:vertAlign w:val="subscript"/>
                <w:lang w:val="en-US"/>
              </w:rPr>
              <w:t>2</w:t>
            </w:r>
            <w:r w:rsidRPr="00A65E45">
              <w:rPr>
                <w:rFonts w:ascii="Times New Roman" w:hAnsi="Times New Roman"/>
                <w:sz w:val="24"/>
                <w:szCs w:val="24"/>
                <w:lang w:val="en-US"/>
              </w:rPr>
              <w:t>O</w:t>
            </w:r>
            <w:r w:rsidRPr="00A65E45">
              <w:rPr>
                <w:rFonts w:ascii="Times New Roman" w:hAnsi="Times New Roman"/>
                <w:sz w:val="24"/>
                <w:szCs w:val="24"/>
                <w:vertAlign w:val="subscript"/>
                <w:lang w:val="en-US"/>
              </w:rPr>
              <w:t>4</w:t>
            </w:r>
          </w:p>
        </w:tc>
        <w:tc>
          <w:tcPr>
            <w:tcW w:w="1830" w:type="dxa"/>
          </w:tcPr>
          <w:p w14:paraId="5D18B91E" w14:textId="49F53C66"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lang w:val="en-US"/>
              </w:rPr>
              <w:t>320,38</w:t>
            </w:r>
          </w:p>
        </w:tc>
        <w:tc>
          <w:tcPr>
            <w:tcW w:w="1349" w:type="dxa"/>
          </w:tcPr>
          <w:p w14:paraId="18828DBD" w14:textId="601AF27D"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150-152</w:t>
            </w:r>
          </w:p>
        </w:tc>
        <w:tc>
          <w:tcPr>
            <w:tcW w:w="3088" w:type="dxa"/>
          </w:tcPr>
          <w:p w14:paraId="63845D55" w14:textId="04D592A9" w:rsidR="00A65E45" w:rsidRPr="00A65E45" w:rsidRDefault="00A65E45" w:rsidP="00494C44">
            <w:pPr>
              <w:spacing w:after="0" w:line="360" w:lineRule="auto"/>
              <w:jc w:val="center"/>
              <w:rPr>
                <w:rFonts w:ascii="Times New Roman" w:hAnsi="Times New Roman"/>
                <w:sz w:val="24"/>
                <w:szCs w:val="24"/>
              </w:rPr>
            </w:pPr>
            <w:r w:rsidRPr="00A65E45">
              <w:rPr>
                <w:rFonts w:ascii="Times New Roman" w:eastAsia="Times New Roman" w:hAnsi="Times New Roman"/>
                <w:sz w:val="24"/>
                <w:szCs w:val="24"/>
              </w:rPr>
              <w:t>0,47</w:t>
            </w:r>
          </w:p>
        </w:tc>
      </w:tr>
      <w:tr w:rsidR="00A65E45" w:rsidRPr="00A65E45" w14:paraId="1B051A62" w14:textId="77777777" w:rsidTr="00494C44">
        <w:tc>
          <w:tcPr>
            <w:tcW w:w="1565" w:type="dxa"/>
          </w:tcPr>
          <w:p w14:paraId="7E3CA84A" w14:textId="10680A6E"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2.</w:t>
            </w:r>
            <w:r w:rsidRPr="00A65E45">
              <w:rPr>
                <w:rFonts w:ascii="Times New Roman" w:hAnsi="Times New Roman"/>
                <w:sz w:val="24"/>
                <w:szCs w:val="24"/>
              </w:rPr>
              <w:t>4</w:t>
            </w:r>
          </w:p>
        </w:tc>
        <w:tc>
          <w:tcPr>
            <w:tcW w:w="1801" w:type="dxa"/>
          </w:tcPr>
          <w:p w14:paraId="781110FF" w14:textId="0264D7CF"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C</w:t>
            </w:r>
            <w:r w:rsidRPr="00A65E45">
              <w:rPr>
                <w:rFonts w:ascii="Times New Roman" w:hAnsi="Times New Roman"/>
                <w:sz w:val="24"/>
                <w:szCs w:val="24"/>
                <w:vertAlign w:val="subscript"/>
                <w:lang w:val="en-US"/>
              </w:rPr>
              <w:t>17</w:t>
            </w:r>
            <w:r w:rsidRPr="00A65E45">
              <w:rPr>
                <w:rFonts w:ascii="Times New Roman" w:hAnsi="Times New Roman"/>
                <w:sz w:val="24"/>
                <w:szCs w:val="24"/>
                <w:lang w:val="en-US"/>
              </w:rPr>
              <w:t>H</w:t>
            </w:r>
            <w:r w:rsidRPr="00A65E45">
              <w:rPr>
                <w:rFonts w:ascii="Times New Roman" w:hAnsi="Times New Roman"/>
                <w:sz w:val="24"/>
                <w:szCs w:val="24"/>
                <w:vertAlign w:val="subscript"/>
                <w:lang w:val="en-US"/>
              </w:rPr>
              <w:t>26</w:t>
            </w:r>
            <w:r w:rsidRPr="00A65E45">
              <w:rPr>
                <w:rFonts w:ascii="Times New Roman" w:hAnsi="Times New Roman"/>
                <w:sz w:val="24"/>
                <w:szCs w:val="24"/>
                <w:lang w:val="en-US"/>
              </w:rPr>
              <w:t>N</w:t>
            </w:r>
            <w:r w:rsidRPr="00A65E45">
              <w:rPr>
                <w:rFonts w:ascii="Times New Roman" w:hAnsi="Times New Roman"/>
                <w:sz w:val="24"/>
                <w:szCs w:val="24"/>
                <w:vertAlign w:val="subscript"/>
                <w:lang w:val="en-US"/>
              </w:rPr>
              <w:t>4</w:t>
            </w:r>
            <w:r w:rsidRPr="00A65E45">
              <w:rPr>
                <w:rFonts w:ascii="Times New Roman" w:hAnsi="Times New Roman"/>
                <w:sz w:val="24"/>
                <w:szCs w:val="24"/>
                <w:lang w:val="en-US"/>
              </w:rPr>
              <w:t>O</w:t>
            </w:r>
            <w:r w:rsidRPr="00A65E45">
              <w:rPr>
                <w:rFonts w:ascii="Times New Roman" w:hAnsi="Times New Roman"/>
                <w:sz w:val="24"/>
                <w:szCs w:val="24"/>
                <w:vertAlign w:val="subscript"/>
                <w:lang w:val="en-US"/>
              </w:rPr>
              <w:t>2</w:t>
            </w:r>
          </w:p>
        </w:tc>
        <w:tc>
          <w:tcPr>
            <w:tcW w:w="1830" w:type="dxa"/>
          </w:tcPr>
          <w:p w14:paraId="41C5F90D" w14:textId="71B7DC5D"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lang w:val="en-US"/>
              </w:rPr>
              <w:t>318,41</w:t>
            </w:r>
          </w:p>
        </w:tc>
        <w:tc>
          <w:tcPr>
            <w:tcW w:w="1349" w:type="dxa"/>
          </w:tcPr>
          <w:p w14:paraId="62F04FA5" w14:textId="358DD685"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rPr>
              <w:t>166-168</w:t>
            </w:r>
          </w:p>
        </w:tc>
        <w:tc>
          <w:tcPr>
            <w:tcW w:w="3088" w:type="dxa"/>
          </w:tcPr>
          <w:p w14:paraId="382C6AAC" w14:textId="1D6B8AF4" w:rsidR="00A65E45" w:rsidRPr="00A65E45" w:rsidRDefault="00A65E45" w:rsidP="00494C44">
            <w:pPr>
              <w:spacing w:after="0" w:line="360" w:lineRule="auto"/>
              <w:jc w:val="center"/>
              <w:rPr>
                <w:rFonts w:ascii="Times New Roman" w:hAnsi="Times New Roman"/>
                <w:sz w:val="24"/>
                <w:szCs w:val="24"/>
              </w:rPr>
            </w:pPr>
            <w:r w:rsidRPr="00A65E45">
              <w:rPr>
                <w:rFonts w:ascii="Times New Roman" w:hAnsi="Times New Roman"/>
                <w:sz w:val="24"/>
                <w:szCs w:val="24"/>
              </w:rPr>
              <w:t>0,52</w:t>
            </w:r>
          </w:p>
        </w:tc>
      </w:tr>
      <w:tr w:rsidR="00A65E45" w:rsidRPr="00A65E45" w14:paraId="7BB6CE16" w14:textId="77777777" w:rsidTr="00494C44">
        <w:tc>
          <w:tcPr>
            <w:tcW w:w="1565" w:type="dxa"/>
          </w:tcPr>
          <w:p w14:paraId="1AA61013" w14:textId="58383CF4" w:rsidR="00A65E45" w:rsidRPr="00A65E45" w:rsidRDefault="00A65E45" w:rsidP="00494C44">
            <w:pPr>
              <w:spacing w:after="0" w:line="360" w:lineRule="auto"/>
              <w:jc w:val="center"/>
              <w:rPr>
                <w:rFonts w:ascii="Times New Roman" w:hAnsi="Times New Roman"/>
                <w:sz w:val="24"/>
                <w:szCs w:val="24"/>
                <w:lang w:val="en-US"/>
              </w:rPr>
            </w:pPr>
            <w:r w:rsidRPr="00A65E45">
              <w:rPr>
                <w:rFonts w:ascii="Times New Roman" w:hAnsi="Times New Roman"/>
                <w:sz w:val="24"/>
                <w:szCs w:val="24"/>
                <w:lang w:val="en-US"/>
              </w:rPr>
              <w:t>2.</w:t>
            </w:r>
            <w:r w:rsidRPr="00A65E45">
              <w:rPr>
                <w:rFonts w:ascii="Times New Roman" w:hAnsi="Times New Roman"/>
                <w:sz w:val="24"/>
                <w:szCs w:val="24"/>
              </w:rPr>
              <w:t>5</w:t>
            </w:r>
          </w:p>
        </w:tc>
        <w:tc>
          <w:tcPr>
            <w:tcW w:w="1801" w:type="dxa"/>
          </w:tcPr>
          <w:p w14:paraId="6FC36FB5" w14:textId="00873BE1" w:rsidR="00A65E45" w:rsidRPr="00A65E45" w:rsidRDefault="00A65E45" w:rsidP="00494C44">
            <w:pPr>
              <w:spacing w:after="0" w:line="360" w:lineRule="auto"/>
              <w:jc w:val="center"/>
              <w:rPr>
                <w:rFonts w:ascii="Times New Roman" w:hAnsi="Times New Roman"/>
                <w:sz w:val="24"/>
                <w:szCs w:val="24"/>
                <w:lang w:val="en-US"/>
              </w:rPr>
            </w:pPr>
            <w:r w:rsidRPr="00A65E45">
              <w:rPr>
                <w:rFonts w:ascii="Times New Roman" w:hAnsi="Times New Roman"/>
                <w:sz w:val="24"/>
                <w:szCs w:val="24"/>
                <w:lang w:val="en-US"/>
              </w:rPr>
              <w:t>C</w:t>
            </w:r>
            <w:r w:rsidRPr="00A65E45">
              <w:rPr>
                <w:rFonts w:ascii="Times New Roman" w:hAnsi="Times New Roman"/>
                <w:sz w:val="24"/>
                <w:szCs w:val="24"/>
                <w:vertAlign w:val="subscript"/>
                <w:lang w:val="en-US"/>
              </w:rPr>
              <w:t>16</w:t>
            </w:r>
            <w:r w:rsidRPr="00A65E45">
              <w:rPr>
                <w:rFonts w:ascii="Times New Roman" w:hAnsi="Times New Roman"/>
                <w:sz w:val="24"/>
                <w:szCs w:val="24"/>
                <w:lang w:val="en-US"/>
              </w:rPr>
              <w:t>H</w:t>
            </w:r>
            <w:r w:rsidRPr="00A65E45">
              <w:rPr>
                <w:rFonts w:ascii="Times New Roman" w:hAnsi="Times New Roman"/>
                <w:sz w:val="24"/>
                <w:szCs w:val="24"/>
                <w:vertAlign w:val="subscript"/>
                <w:lang w:val="en-US"/>
              </w:rPr>
              <w:t>22</w:t>
            </w:r>
            <w:r w:rsidRPr="00A65E45">
              <w:rPr>
                <w:rFonts w:ascii="Times New Roman" w:hAnsi="Times New Roman"/>
                <w:sz w:val="24"/>
                <w:szCs w:val="24"/>
                <w:lang w:val="en-US"/>
              </w:rPr>
              <w:t>N</w:t>
            </w:r>
            <w:r w:rsidRPr="00A65E45">
              <w:rPr>
                <w:rFonts w:ascii="Times New Roman" w:hAnsi="Times New Roman"/>
                <w:sz w:val="24"/>
                <w:szCs w:val="24"/>
                <w:vertAlign w:val="subscript"/>
                <w:lang w:val="en-US"/>
              </w:rPr>
              <w:t>2</w:t>
            </w:r>
            <w:r w:rsidRPr="00A65E45">
              <w:rPr>
                <w:rFonts w:ascii="Times New Roman" w:hAnsi="Times New Roman"/>
                <w:sz w:val="24"/>
                <w:szCs w:val="24"/>
                <w:lang w:val="en-US"/>
              </w:rPr>
              <w:t>O</w:t>
            </w:r>
            <w:r w:rsidRPr="00A65E45">
              <w:rPr>
                <w:rFonts w:ascii="Times New Roman" w:hAnsi="Times New Roman"/>
                <w:sz w:val="24"/>
                <w:szCs w:val="24"/>
                <w:vertAlign w:val="subscript"/>
                <w:lang w:val="en-US"/>
              </w:rPr>
              <w:t>4</w:t>
            </w:r>
          </w:p>
        </w:tc>
        <w:tc>
          <w:tcPr>
            <w:tcW w:w="1830" w:type="dxa"/>
          </w:tcPr>
          <w:p w14:paraId="37A1658B" w14:textId="5F10D50B" w:rsidR="00A65E45" w:rsidRPr="00A65E45" w:rsidRDefault="00A65E45" w:rsidP="00494C44">
            <w:pPr>
              <w:spacing w:after="0" w:line="360" w:lineRule="auto"/>
              <w:jc w:val="center"/>
              <w:rPr>
                <w:rFonts w:ascii="Times New Roman" w:eastAsia="Times New Roman" w:hAnsi="Times New Roman"/>
                <w:sz w:val="24"/>
                <w:szCs w:val="24"/>
                <w:lang w:val="en-US"/>
              </w:rPr>
            </w:pPr>
            <w:r w:rsidRPr="00A65E45">
              <w:rPr>
                <w:rFonts w:ascii="Times New Roman" w:eastAsia="Times New Roman" w:hAnsi="Times New Roman"/>
                <w:sz w:val="24"/>
                <w:szCs w:val="24"/>
                <w:lang w:val="en-US"/>
              </w:rPr>
              <w:t>306,36</w:t>
            </w:r>
          </w:p>
        </w:tc>
        <w:tc>
          <w:tcPr>
            <w:tcW w:w="1349" w:type="dxa"/>
          </w:tcPr>
          <w:p w14:paraId="45C169D3" w14:textId="23C9EA94" w:rsidR="00A65E45" w:rsidRPr="00A65E45" w:rsidRDefault="00A65E45" w:rsidP="00494C44">
            <w:pPr>
              <w:spacing w:after="0" w:line="360" w:lineRule="auto"/>
              <w:jc w:val="center"/>
              <w:rPr>
                <w:rFonts w:ascii="Times New Roman" w:eastAsia="Times New Roman" w:hAnsi="Times New Roman"/>
                <w:sz w:val="24"/>
                <w:szCs w:val="24"/>
              </w:rPr>
            </w:pPr>
            <w:r w:rsidRPr="00A65E45">
              <w:rPr>
                <w:rFonts w:ascii="Times New Roman" w:eastAsia="Times New Roman" w:hAnsi="Times New Roman"/>
                <w:sz w:val="24"/>
                <w:szCs w:val="24"/>
              </w:rPr>
              <w:t>145-147</w:t>
            </w:r>
          </w:p>
        </w:tc>
        <w:tc>
          <w:tcPr>
            <w:tcW w:w="3088" w:type="dxa"/>
          </w:tcPr>
          <w:p w14:paraId="2805A5CF" w14:textId="1438FE12" w:rsidR="00A65E45" w:rsidRPr="00A65E45" w:rsidRDefault="00A65E45" w:rsidP="00494C44">
            <w:pPr>
              <w:spacing w:after="0" w:line="360" w:lineRule="auto"/>
              <w:jc w:val="center"/>
              <w:rPr>
                <w:rFonts w:ascii="Times New Roman" w:eastAsia="Times New Roman" w:hAnsi="Times New Roman"/>
                <w:sz w:val="24"/>
                <w:szCs w:val="24"/>
              </w:rPr>
            </w:pPr>
            <w:r w:rsidRPr="00A65E45">
              <w:rPr>
                <w:rFonts w:ascii="Times New Roman" w:eastAsia="Times New Roman" w:hAnsi="Times New Roman"/>
                <w:sz w:val="24"/>
                <w:szCs w:val="24"/>
              </w:rPr>
              <w:t>0,56</w:t>
            </w:r>
          </w:p>
        </w:tc>
      </w:tr>
      <w:tr w:rsidR="00A65E45" w:rsidRPr="00A65E45" w14:paraId="2ADBB555" w14:textId="77777777" w:rsidTr="00494C44">
        <w:tc>
          <w:tcPr>
            <w:tcW w:w="1565" w:type="dxa"/>
          </w:tcPr>
          <w:p w14:paraId="25DCF46E" w14:textId="6977A4E5" w:rsidR="00A65E45" w:rsidRPr="00A65E45" w:rsidRDefault="00A65E45" w:rsidP="00494C44">
            <w:pPr>
              <w:spacing w:after="0" w:line="360" w:lineRule="auto"/>
              <w:jc w:val="center"/>
              <w:rPr>
                <w:rFonts w:ascii="Times New Roman" w:hAnsi="Times New Roman"/>
                <w:sz w:val="24"/>
                <w:szCs w:val="24"/>
                <w:lang w:val="en-US"/>
              </w:rPr>
            </w:pPr>
            <w:r w:rsidRPr="00A65E45">
              <w:rPr>
                <w:rFonts w:ascii="Times New Roman" w:hAnsi="Times New Roman"/>
                <w:sz w:val="24"/>
                <w:szCs w:val="24"/>
                <w:lang w:val="en-US"/>
              </w:rPr>
              <w:t>2.</w:t>
            </w:r>
            <w:r w:rsidRPr="00A65E45">
              <w:rPr>
                <w:rFonts w:ascii="Times New Roman" w:hAnsi="Times New Roman"/>
                <w:sz w:val="24"/>
                <w:szCs w:val="24"/>
              </w:rPr>
              <w:t>6</w:t>
            </w:r>
          </w:p>
        </w:tc>
        <w:tc>
          <w:tcPr>
            <w:tcW w:w="1801" w:type="dxa"/>
          </w:tcPr>
          <w:p w14:paraId="2899ED10" w14:textId="2DFDD36A" w:rsidR="00A65E45" w:rsidRPr="00A65E45" w:rsidRDefault="00A65E45" w:rsidP="00494C44">
            <w:pPr>
              <w:spacing w:after="0" w:line="360" w:lineRule="auto"/>
              <w:jc w:val="center"/>
              <w:rPr>
                <w:rFonts w:ascii="Times New Roman" w:hAnsi="Times New Roman"/>
                <w:sz w:val="24"/>
                <w:szCs w:val="24"/>
                <w:lang w:val="en-US"/>
              </w:rPr>
            </w:pPr>
            <w:r w:rsidRPr="00A65E45">
              <w:rPr>
                <w:rFonts w:ascii="Times New Roman" w:eastAsia="Times New Roman" w:hAnsi="Times New Roman"/>
                <w:sz w:val="24"/>
                <w:szCs w:val="24"/>
              </w:rPr>
              <w:t>C</w:t>
            </w:r>
            <w:r w:rsidRPr="00A65E45">
              <w:rPr>
                <w:rFonts w:ascii="Times New Roman" w:eastAsia="Times New Roman" w:hAnsi="Times New Roman"/>
                <w:sz w:val="24"/>
                <w:szCs w:val="24"/>
                <w:vertAlign w:val="subscript"/>
              </w:rPr>
              <w:t>1</w:t>
            </w:r>
            <w:r w:rsidRPr="00A65E45">
              <w:rPr>
                <w:rFonts w:ascii="Times New Roman" w:eastAsia="Times New Roman" w:hAnsi="Times New Roman"/>
                <w:sz w:val="24"/>
                <w:szCs w:val="24"/>
                <w:vertAlign w:val="subscript"/>
                <w:lang w:val="en-US"/>
              </w:rPr>
              <w:t>5</w:t>
            </w:r>
            <w:r w:rsidRPr="00A65E45">
              <w:rPr>
                <w:rFonts w:ascii="Times New Roman" w:eastAsia="Times New Roman" w:hAnsi="Times New Roman"/>
                <w:sz w:val="24"/>
                <w:szCs w:val="24"/>
              </w:rPr>
              <w:t>H</w:t>
            </w:r>
            <w:r w:rsidRPr="00A65E45">
              <w:rPr>
                <w:rFonts w:ascii="Times New Roman" w:eastAsia="Times New Roman" w:hAnsi="Times New Roman"/>
                <w:sz w:val="24"/>
                <w:szCs w:val="24"/>
                <w:vertAlign w:val="subscript"/>
              </w:rPr>
              <w:t>2</w:t>
            </w:r>
            <w:r w:rsidRPr="00A65E45">
              <w:rPr>
                <w:rFonts w:ascii="Times New Roman" w:eastAsia="Times New Roman" w:hAnsi="Times New Roman"/>
                <w:sz w:val="24"/>
                <w:szCs w:val="24"/>
                <w:vertAlign w:val="subscript"/>
                <w:lang w:val="en-US"/>
              </w:rPr>
              <w:t>0</w:t>
            </w:r>
            <w:r w:rsidRPr="00A65E45">
              <w:rPr>
                <w:rFonts w:ascii="Times New Roman" w:eastAsia="Times New Roman" w:hAnsi="Times New Roman"/>
                <w:sz w:val="24"/>
                <w:szCs w:val="24"/>
              </w:rPr>
              <w:t>N</w:t>
            </w:r>
            <w:r w:rsidRPr="00A65E45">
              <w:rPr>
                <w:rFonts w:ascii="Times New Roman" w:eastAsia="Times New Roman" w:hAnsi="Times New Roman"/>
                <w:sz w:val="24"/>
                <w:szCs w:val="24"/>
                <w:vertAlign w:val="subscript"/>
                <w:lang w:val="en-US"/>
              </w:rPr>
              <w:t>4</w:t>
            </w:r>
            <w:r w:rsidRPr="00A65E45">
              <w:rPr>
                <w:rFonts w:ascii="Times New Roman" w:eastAsia="Times New Roman" w:hAnsi="Times New Roman"/>
                <w:sz w:val="24"/>
                <w:szCs w:val="24"/>
              </w:rPr>
              <w:t>O</w:t>
            </w:r>
            <w:r w:rsidRPr="00A65E45">
              <w:rPr>
                <w:rFonts w:ascii="Times New Roman" w:eastAsia="Times New Roman" w:hAnsi="Times New Roman"/>
                <w:sz w:val="24"/>
                <w:szCs w:val="24"/>
                <w:vertAlign w:val="subscript"/>
                <w:lang w:val="en-US"/>
              </w:rPr>
              <w:t>2</w:t>
            </w:r>
          </w:p>
        </w:tc>
        <w:tc>
          <w:tcPr>
            <w:tcW w:w="1830" w:type="dxa"/>
          </w:tcPr>
          <w:p w14:paraId="34285522" w14:textId="7DA44466" w:rsidR="00A65E45" w:rsidRPr="00A65E45" w:rsidRDefault="00A65E45" w:rsidP="00494C44">
            <w:pPr>
              <w:spacing w:after="0" w:line="360" w:lineRule="auto"/>
              <w:jc w:val="center"/>
              <w:rPr>
                <w:rFonts w:ascii="Times New Roman" w:eastAsia="Times New Roman" w:hAnsi="Times New Roman"/>
                <w:sz w:val="24"/>
                <w:szCs w:val="24"/>
                <w:lang w:val="en-US"/>
              </w:rPr>
            </w:pPr>
            <w:r w:rsidRPr="00A65E45">
              <w:rPr>
                <w:rFonts w:ascii="Times New Roman" w:eastAsia="Times New Roman" w:hAnsi="Times New Roman"/>
                <w:sz w:val="24"/>
                <w:szCs w:val="24"/>
                <w:lang w:val="en-US"/>
              </w:rPr>
              <w:t>300,36</w:t>
            </w:r>
          </w:p>
        </w:tc>
        <w:tc>
          <w:tcPr>
            <w:tcW w:w="1349" w:type="dxa"/>
          </w:tcPr>
          <w:p w14:paraId="0A56B66C" w14:textId="21E0F46B" w:rsidR="00A65E45" w:rsidRPr="00A65E45" w:rsidRDefault="00A65E45" w:rsidP="00494C44">
            <w:pPr>
              <w:spacing w:after="0" w:line="360" w:lineRule="auto"/>
              <w:jc w:val="center"/>
              <w:rPr>
                <w:rFonts w:ascii="Times New Roman" w:eastAsia="Times New Roman" w:hAnsi="Times New Roman"/>
                <w:sz w:val="24"/>
                <w:szCs w:val="24"/>
              </w:rPr>
            </w:pPr>
            <w:r w:rsidRPr="00A65E45">
              <w:rPr>
                <w:rFonts w:ascii="Times New Roman" w:eastAsia="Times New Roman" w:hAnsi="Times New Roman"/>
                <w:sz w:val="24"/>
                <w:szCs w:val="24"/>
              </w:rPr>
              <w:t>155-157</w:t>
            </w:r>
          </w:p>
        </w:tc>
        <w:tc>
          <w:tcPr>
            <w:tcW w:w="3088" w:type="dxa"/>
          </w:tcPr>
          <w:p w14:paraId="3BA10222" w14:textId="4E0D6DFC" w:rsidR="00A65E45" w:rsidRPr="00A65E45" w:rsidRDefault="00A65E45" w:rsidP="00494C44">
            <w:pPr>
              <w:spacing w:after="0" w:line="360" w:lineRule="auto"/>
              <w:jc w:val="center"/>
              <w:rPr>
                <w:rFonts w:ascii="Times New Roman" w:eastAsia="Times New Roman" w:hAnsi="Times New Roman"/>
                <w:sz w:val="24"/>
                <w:szCs w:val="24"/>
              </w:rPr>
            </w:pPr>
            <w:r w:rsidRPr="00A65E45">
              <w:rPr>
                <w:rFonts w:ascii="Times New Roman" w:eastAsia="Times New Roman" w:hAnsi="Times New Roman"/>
                <w:sz w:val="24"/>
                <w:szCs w:val="24"/>
              </w:rPr>
              <w:t>0,43</w:t>
            </w:r>
          </w:p>
        </w:tc>
      </w:tr>
      <w:tr w:rsidR="00A65E45" w:rsidRPr="00A65E45" w14:paraId="3C6A966D" w14:textId="77777777" w:rsidTr="00494C44">
        <w:tc>
          <w:tcPr>
            <w:tcW w:w="1565" w:type="dxa"/>
          </w:tcPr>
          <w:p w14:paraId="275AD652" w14:textId="74413077" w:rsidR="00A65E45" w:rsidRPr="00A65E45" w:rsidRDefault="00A65E45" w:rsidP="00494C44">
            <w:pPr>
              <w:spacing w:after="0" w:line="360" w:lineRule="auto"/>
              <w:jc w:val="center"/>
              <w:rPr>
                <w:rFonts w:ascii="Times New Roman" w:hAnsi="Times New Roman"/>
                <w:sz w:val="24"/>
                <w:szCs w:val="24"/>
                <w:lang w:val="en-US"/>
              </w:rPr>
            </w:pPr>
            <w:r w:rsidRPr="00A65E45">
              <w:rPr>
                <w:rFonts w:ascii="Times New Roman" w:hAnsi="Times New Roman"/>
                <w:sz w:val="24"/>
                <w:szCs w:val="24"/>
                <w:lang w:val="en-US"/>
              </w:rPr>
              <w:t>2.</w:t>
            </w:r>
            <w:r w:rsidRPr="00A65E45">
              <w:rPr>
                <w:rFonts w:ascii="Times New Roman" w:hAnsi="Times New Roman"/>
                <w:sz w:val="24"/>
                <w:szCs w:val="24"/>
              </w:rPr>
              <w:t>7</w:t>
            </w:r>
          </w:p>
        </w:tc>
        <w:tc>
          <w:tcPr>
            <w:tcW w:w="1801" w:type="dxa"/>
          </w:tcPr>
          <w:p w14:paraId="62DCD005" w14:textId="03ED2FDC" w:rsidR="00A65E45" w:rsidRPr="00A65E45" w:rsidRDefault="00A65E45" w:rsidP="00494C44">
            <w:pPr>
              <w:spacing w:after="0" w:line="360" w:lineRule="auto"/>
              <w:jc w:val="center"/>
              <w:rPr>
                <w:rFonts w:ascii="Times New Roman" w:hAnsi="Times New Roman"/>
                <w:sz w:val="24"/>
                <w:szCs w:val="24"/>
                <w:lang w:val="en-US"/>
              </w:rPr>
            </w:pPr>
            <w:r w:rsidRPr="00A65E45">
              <w:rPr>
                <w:rFonts w:ascii="Times New Roman" w:eastAsia="Times New Roman" w:hAnsi="Times New Roman"/>
                <w:sz w:val="24"/>
                <w:szCs w:val="24"/>
              </w:rPr>
              <w:t>C</w:t>
            </w:r>
            <w:r w:rsidRPr="00A65E45">
              <w:rPr>
                <w:rFonts w:ascii="Times New Roman" w:eastAsia="Times New Roman" w:hAnsi="Times New Roman"/>
                <w:sz w:val="24"/>
                <w:szCs w:val="24"/>
                <w:vertAlign w:val="subscript"/>
              </w:rPr>
              <w:t>1</w:t>
            </w:r>
            <w:r w:rsidRPr="00A65E45">
              <w:rPr>
                <w:rFonts w:ascii="Times New Roman" w:eastAsia="Times New Roman" w:hAnsi="Times New Roman"/>
                <w:sz w:val="24"/>
                <w:szCs w:val="24"/>
                <w:vertAlign w:val="subscript"/>
                <w:lang w:val="en-US"/>
              </w:rPr>
              <w:t>5</w:t>
            </w:r>
            <w:r w:rsidRPr="00A65E45">
              <w:rPr>
                <w:rFonts w:ascii="Times New Roman" w:eastAsia="Times New Roman" w:hAnsi="Times New Roman"/>
                <w:sz w:val="24"/>
                <w:szCs w:val="24"/>
              </w:rPr>
              <w:t>H</w:t>
            </w:r>
            <w:r w:rsidRPr="00A65E45">
              <w:rPr>
                <w:rFonts w:ascii="Times New Roman" w:eastAsia="Times New Roman" w:hAnsi="Times New Roman"/>
                <w:sz w:val="24"/>
                <w:szCs w:val="24"/>
                <w:vertAlign w:val="subscript"/>
              </w:rPr>
              <w:t>2</w:t>
            </w:r>
            <w:r w:rsidRPr="00A65E45">
              <w:rPr>
                <w:rFonts w:ascii="Times New Roman" w:eastAsia="Times New Roman" w:hAnsi="Times New Roman"/>
                <w:sz w:val="24"/>
                <w:szCs w:val="24"/>
                <w:vertAlign w:val="subscript"/>
                <w:lang w:val="en-US"/>
              </w:rPr>
              <w:t>0</w:t>
            </w:r>
            <w:r w:rsidRPr="00A65E45">
              <w:rPr>
                <w:rFonts w:ascii="Times New Roman" w:eastAsia="Times New Roman" w:hAnsi="Times New Roman"/>
                <w:sz w:val="24"/>
                <w:szCs w:val="24"/>
              </w:rPr>
              <w:t>N</w:t>
            </w:r>
            <w:r w:rsidRPr="00A65E45">
              <w:rPr>
                <w:rFonts w:ascii="Times New Roman" w:eastAsia="Times New Roman" w:hAnsi="Times New Roman"/>
                <w:sz w:val="24"/>
                <w:szCs w:val="24"/>
                <w:vertAlign w:val="subscript"/>
                <w:lang w:val="en-US"/>
              </w:rPr>
              <w:t>4</w:t>
            </w:r>
            <w:r w:rsidRPr="00A65E45">
              <w:rPr>
                <w:rFonts w:ascii="Times New Roman" w:eastAsia="Times New Roman" w:hAnsi="Times New Roman"/>
                <w:sz w:val="24"/>
                <w:szCs w:val="24"/>
              </w:rPr>
              <w:t>O</w:t>
            </w:r>
            <w:r w:rsidRPr="00A65E45">
              <w:rPr>
                <w:rFonts w:ascii="Times New Roman" w:eastAsia="Times New Roman" w:hAnsi="Times New Roman"/>
                <w:sz w:val="24"/>
                <w:szCs w:val="24"/>
                <w:vertAlign w:val="subscript"/>
                <w:lang w:val="en-US"/>
              </w:rPr>
              <w:t>5</w:t>
            </w:r>
          </w:p>
        </w:tc>
        <w:tc>
          <w:tcPr>
            <w:tcW w:w="1830" w:type="dxa"/>
          </w:tcPr>
          <w:p w14:paraId="4C252D8D" w14:textId="3D51AA51" w:rsidR="00A65E45" w:rsidRPr="00A65E45" w:rsidRDefault="00A65E45" w:rsidP="00494C44">
            <w:pPr>
              <w:spacing w:after="0" w:line="360" w:lineRule="auto"/>
              <w:jc w:val="center"/>
              <w:rPr>
                <w:rFonts w:ascii="Times New Roman" w:eastAsia="Times New Roman" w:hAnsi="Times New Roman"/>
                <w:sz w:val="24"/>
                <w:szCs w:val="24"/>
                <w:lang w:val="en-US"/>
              </w:rPr>
            </w:pPr>
            <w:r w:rsidRPr="00A65E45">
              <w:rPr>
                <w:rFonts w:ascii="Times New Roman" w:eastAsia="Times New Roman" w:hAnsi="Times New Roman"/>
                <w:sz w:val="24"/>
                <w:szCs w:val="24"/>
                <w:lang w:val="en-US"/>
              </w:rPr>
              <w:t>336,34</w:t>
            </w:r>
          </w:p>
        </w:tc>
        <w:tc>
          <w:tcPr>
            <w:tcW w:w="1349" w:type="dxa"/>
          </w:tcPr>
          <w:p w14:paraId="49515CFA" w14:textId="00FFC364" w:rsidR="00A65E45" w:rsidRPr="00A65E45" w:rsidRDefault="00A65E45" w:rsidP="00494C44">
            <w:pPr>
              <w:spacing w:after="0" w:line="360" w:lineRule="auto"/>
              <w:jc w:val="center"/>
              <w:rPr>
                <w:rFonts w:ascii="Times New Roman" w:eastAsia="Times New Roman" w:hAnsi="Times New Roman"/>
                <w:sz w:val="24"/>
                <w:szCs w:val="24"/>
              </w:rPr>
            </w:pPr>
            <w:r w:rsidRPr="00A65E45">
              <w:rPr>
                <w:rFonts w:ascii="Times New Roman" w:eastAsia="Times New Roman" w:hAnsi="Times New Roman"/>
                <w:sz w:val="24"/>
                <w:szCs w:val="24"/>
              </w:rPr>
              <w:t>162-164</w:t>
            </w:r>
          </w:p>
        </w:tc>
        <w:tc>
          <w:tcPr>
            <w:tcW w:w="3088" w:type="dxa"/>
          </w:tcPr>
          <w:p w14:paraId="5168CC18" w14:textId="6EF77E42" w:rsidR="00A65E45" w:rsidRPr="00A65E45" w:rsidRDefault="00A65E45" w:rsidP="00494C44">
            <w:pPr>
              <w:spacing w:after="0" w:line="360" w:lineRule="auto"/>
              <w:jc w:val="center"/>
              <w:rPr>
                <w:rFonts w:ascii="Times New Roman" w:eastAsia="Times New Roman" w:hAnsi="Times New Roman"/>
                <w:sz w:val="24"/>
                <w:szCs w:val="24"/>
              </w:rPr>
            </w:pPr>
            <w:r w:rsidRPr="00A65E45">
              <w:rPr>
                <w:rFonts w:ascii="Times New Roman" w:eastAsia="Times New Roman" w:hAnsi="Times New Roman"/>
                <w:sz w:val="24"/>
                <w:szCs w:val="24"/>
              </w:rPr>
              <w:t>0,64</w:t>
            </w:r>
          </w:p>
        </w:tc>
      </w:tr>
    </w:tbl>
    <w:p w14:paraId="6CB7603F" w14:textId="77777777" w:rsidR="00A65E45" w:rsidRDefault="00A65E45" w:rsidP="009D5DFD">
      <w:pPr>
        <w:spacing w:after="0" w:line="240" w:lineRule="auto"/>
        <w:jc w:val="both"/>
        <w:rPr>
          <w:rFonts w:ascii="Times New Roman" w:hAnsi="Times New Roman"/>
          <w:sz w:val="28"/>
          <w:szCs w:val="24"/>
        </w:rPr>
      </w:pPr>
    </w:p>
    <w:p w14:paraId="4AFDB803" w14:textId="77777777" w:rsidR="00554378" w:rsidRDefault="0008237A" w:rsidP="00A65E45">
      <w:pPr>
        <w:spacing w:line="240" w:lineRule="auto"/>
        <w:ind w:firstLine="567"/>
        <w:jc w:val="both"/>
        <w:rPr>
          <w:rFonts w:ascii="Times New Roman" w:hAnsi="Times New Roman"/>
          <w:b/>
          <w:sz w:val="28"/>
          <w:szCs w:val="28"/>
        </w:rPr>
      </w:pPr>
      <w:r>
        <w:rPr>
          <w:rFonts w:ascii="Times New Roman" w:hAnsi="Times New Roman"/>
          <w:b/>
          <w:sz w:val="28"/>
          <w:szCs w:val="28"/>
        </w:rPr>
        <w:t xml:space="preserve">3.4 Технологическая схема и валидация технологии получения </w:t>
      </w:r>
      <w:proofErr w:type="spellStart"/>
      <w:r w:rsidR="00554378" w:rsidRPr="00554378">
        <w:rPr>
          <w:rFonts w:ascii="Times New Roman" w:hAnsi="Times New Roman"/>
          <w:b/>
          <w:sz w:val="28"/>
          <w:szCs w:val="28"/>
        </w:rPr>
        <w:t>гидразонов</w:t>
      </w:r>
      <w:proofErr w:type="spellEnd"/>
      <w:r w:rsidR="00554378" w:rsidRPr="00554378">
        <w:rPr>
          <w:rFonts w:ascii="Times New Roman" w:hAnsi="Times New Roman"/>
          <w:b/>
          <w:sz w:val="28"/>
          <w:szCs w:val="28"/>
        </w:rPr>
        <w:t xml:space="preserve"> β-</w:t>
      </w:r>
      <w:proofErr w:type="spellStart"/>
      <w:r w:rsidR="00554378" w:rsidRPr="00554378">
        <w:rPr>
          <w:rFonts w:ascii="Times New Roman" w:hAnsi="Times New Roman"/>
          <w:b/>
          <w:sz w:val="28"/>
          <w:szCs w:val="28"/>
        </w:rPr>
        <w:t>аминопропановой</w:t>
      </w:r>
      <w:proofErr w:type="spellEnd"/>
      <w:r w:rsidR="00554378" w:rsidRPr="00554378">
        <w:rPr>
          <w:rFonts w:ascii="Times New Roman" w:hAnsi="Times New Roman"/>
          <w:b/>
          <w:sz w:val="28"/>
          <w:szCs w:val="28"/>
        </w:rPr>
        <w:t xml:space="preserve"> кислоты </w:t>
      </w:r>
    </w:p>
    <w:p w14:paraId="693D0461" w14:textId="02893977" w:rsidR="001137D2" w:rsidRDefault="0008237A" w:rsidP="00A65E45">
      <w:pPr>
        <w:spacing w:line="240" w:lineRule="auto"/>
        <w:ind w:firstLine="567"/>
        <w:jc w:val="both"/>
        <w:rPr>
          <w:rFonts w:ascii="Times New Roman" w:hAnsi="Times New Roman"/>
          <w:sz w:val="28"/>
          <w:szCs w:val="24"/>
        </w:rPr>
      </w:pPr>
      <w:r>
        <w:rPr>
          <w:rFonts w:ascii="Times New Roman" w:hAnsi="Times New Roman"/>
          <w:sz w:val="28"/>
          <w:szCs w:val="24"/>
        </w:rPr>
        <w:t xml:space="preserve">Общая технологическая схема получения </w:t>
      </w:r>
      <w:proofErr w:type="spellStart"/>
      <w:r>
        <w:rPr>
          <w:rFonts w:ascii="Times New Roman" w:hAnsi="Times New Roman"/>
          <w:sz w:val="28"/>
          <w:szCs w:val="24"/>
        </w:rPr>
        <w:t>гидразонов</w:t>
      </w:r>
      <w:proofErr w:type="spellEnd"/>
      <w:r>
        <w:rPr>
          <w:rFonts w:ascii="Times New Roman" w:hAnsi="Times New Roman"/>
          <w:sz w:val="28"/>
          <w:szCs w:val="24"/>
        </w:rPr>
        <w:t xml:space="preserve"> пиперидина и </w:t>
      </w:r>
      <w:proofErr w:type="spellStart"/>
      <w:r>
        <w:rPr>
          <w:rFonts w:ascii="Times New Roman" w:hAnsi="Times New Roman"/>
          <w:sz w:val="28"/>
          <w:szCs w:val="24"/>
        </w:rPr>
        <w:t>морфолина</w:t>
      </w:r>
      <w:proofErr w:type="spellEnd"/>
      <w:r>
        <w:rPr>
          <w:rFonts w:ascii="Times New Roman" w:hAnsi="Times New Roman"/>
          <w:sz w:val="28"/>
          <w:szCs w:val="24"/>
        </w:rPr>
        <w:t xml:space="preserve"> представлена ниже на рисунке 18.</w:t>
      </w:r>
    </w:p>
    <w:p w14:paraId="44FA160E" w14:textId="77777777" w:rsidR="00CC7836" w:rsidRDefault="00CC7836" w:rsidP="00534FEE">
      <w:pPr>
        <w:spacing w:after="0" w:line="240" w:lineRule="auto"/>
        <w:ind w:firstLine="567"/>
        <w:jc w:val="both"/>
        <w:rPr>
          <w:rFonts w:ascii="Times New Roman" w:hAnsi="Times New Roman"/>
          <w:sz w:val="28"/>
          <w:szCs w:val="24"/>
        </w:rPr>
      </w:pPr>
    </w:p>
    <w:tbl>
      <w:tblPr>
        <w:tblStyle w:val="afb"/>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845"/>
        <w:gridCol w:w="3816"/>
        <w:gridCol w:w="565"/>
        <w:gridCol w:w="2405"/>
      </w:tblGrid>
      <w:tr w:rsidR="00CC7836" w:rsidRPr="00CC7836" w14:paraId="50C60E40" w14:textId="77777777" w:rsidTr="00041AFC">
        <w:tc>
          <w:tcPr>
            <w:tcW w:w="2575" w:type="dxa"/>
            <w:vAlign w:val="center"/>
          </w:tcPr>
          <w:p w14:paraId="07979CC2" w14:textId="77777777" w:rsidR="00CC7836" w:rsidRPr="00CC7836" w:rsidRDefault="00CC7836" w:rsidP="00041AFC">
            <w:pPr>
              <w:spacing w:after="0" w:line="240" w:lineRule="auto"/>
              <w:rPr>
                <w:rFonts w:ascii="Times New Roman" w:hAnsi="Times New Roman"/>
                <w:i/>
                <w:iCs/>
                <w:sz w:val="17"/>
                <w:szCs w:val="17"/>
                <w:lang w:eastAsia="ru-RU"/>
              </w:rPr>
            </w:pPr>
          </w:p>
          <w:p w14:paraId="5E6564C3" w14:textId="77777777" w:rsidR="00CC7836" w:rsidRPr="00CC7836" w:rsidRDefault="00CC7836" w:rsidP="00041AFC">
            <w:pPr>
              <w:spacing w:after="0" w:line="240" w:lineRule="auto"/>
              <w:rPr>
                <w:rFonts w:ascii="Times New Roman" w:hAnsi="Times New Roman"/>
                <w:i/>
                <w:iCs/>
                <w:sz w:val="17"/>
                <w:szCs w:val="17"/>
                <w:lang w:eastAsia="ru-RU"/>
              </w:rPr>
            </w:pPr>
            <w:r w:rsidRPr="00CC7836">
              <w:rPr>
                <w:rFonts w:ascii="Times New Roman" w:hAnsi="Times New Roman"/>
                <w:i/>
                <w:iCs/>
                <w:sz w:val="17"/>
                <w:szCs w:val="17"/>
                <w:lang w:eastAsia="ru-RU"/>
              </w:rPr>
              <w:t>Сырье, промежуточные продукты и материалы</w:t>
            </w:r>
          </w:p>
        </w:tc>
        <w:tc>
          <w:tcPr>
            <w:tcW w:w="845" w:type="dxa"/>
            <w:tcBorders>
              <w:right w:val="single" w:sz="12" w:space="0" w:color="auto"/>
            </w:tcBorders>
            <w:vAlign w:val="center"/>
          </w:tcPr>
          <w:p w14:paraId="72D78612" w14:textId="77777777" w:rsidR="00CC7836" w:rsidRPr="00CC7836" w:rsidRDefault="00CC7836" w:rsidP="00041AFC">
            <w:pPr>
              <w:spacing w:after="0" w:line="240" w:lineRule="auto"/>
              <w:rPr>
                <w:rFonts w:ascii="Times New Roman" w:hAnsi="Times New Roman"/>
                <w:i/>
                <w:iCs/>
                <w:sz w:val="17"/>
                <w:szCs w:val="17"/>
                <w:lang w:eastAsia="ru-RU"/>
              </w:rPr>
            </w:pPr>
          </w:p>
        </w:tc>
        <w:tc>
          <w:tcPr>
            <w:tcW w:w="3816" w:type="dxa"/>
            <w:tcBorders>
              <w:top w:val="single" w:sz="12" w:space="0" w:color="auto"/>
              <w:left w:val="single" w:sz="12" w:space="0" w:color="auto"/>
              <w:bottom w:val="single" w:sz="12" w:space="0" w:color="auto"/>
              <w:right w:val="single" w:sz="12" w:space="0" w:color="auto"/>
            </w:tcBorders>
            <w:vAlign w:val="center"/>
          </w:tcPr>
          <w:p w14:paraId="513F5CB2" w14:textId="77777777" w:rsidR="00CC7836" w:rsidRPr="00CC7836" w:rsidRDefault="00CC7836" w:rsidP="00041AFC">
            <w:pPr>
              <w:spacing w:after="0" w:line="240" w:lineRule="auto"/>
              <w:jc w:val="center"/>
              <w:rPr>
                <w:rFonts w:ascii="Times New Roman" w:hAnsi="Times New Roman"/>
                <w:i/>
                <w:iCs/>
                <w:sz w:val="17"/>
                <w:szCs w:val="17"/>
                <w:lang w:eastAsia="ru-RU"/>
              </w:rPr>
            </w:pPr>
            <w:r w:rsidRPr="00CC7836">
              <w:rPr>
                <w:rFonts w:ascii="Times New Roman" w:hAnsi="Times New Roman"/>
                <w:i/>
                <w:iCs/>
                <w:sz w:val="17"/>
                <w:szCs w:val="17"/>
                <w:lang w:eastAsia="ru-RU"/>
              </w:rPr>
              <w:t>Стадии технологического процесса</w:t>
            </w:r>
          </w:p>
        </w:tc>
        <w:tc>
          <w:tcPr>
            <w:tcW w:w="565" w:type="dxa"/>
            <w:tcBorders>
              <w:left w:val="single" w:sz="12" w:space="0" w:color="auto"/>
            </w:tcBorders>
            <w:vAlign w:val="center"/>
          </w:tcPr>
          <w:p w14:paraId="06D3F1C2" w14:textId="77777777" w:rsidR="00CC7836" w:rsidRPr="00CC7836" w:rsidRDefault="00CC7836" w:rsidP="00041AFC">
            <w:pPr>
              <w:spacing w:after="0" w:line="240" w:lineRule="auto"/>
              <w:rPr>
                <w:rFonts w:ascii="Times New Roman" w:hAnsi="Times New Roman"/>
                <w:i/>
                <w:iCs/>
                <w:sz w:val="17"/>
                <w:szCs w:val="17"/>
                <w:lang w:eastAsia="ru-RU"/>
              </w:rPr>
            </w:pPr>
          </w:p>
        </w:tc>
        <w:tc>
          <w:tcPr>
            <w:tcW w:w="2405" w:type="dxa"/>
            <w:vAlign w:val="center"/>
          </w:tcPr>
          <w:p w14:paraId="0BEE51D5" w14:textId="77777777" w:rsidR="00CC7836" w:rsidRPr="00CC7836" w:rsidRDefault="00CC7836" w:rsidP="00041AFC">
            <w:pPr>
              <w:spacing w:after="0" w:line="240" w:lineRule="auto"/>
              <w:rPr>
                <w:rFonts w:ascii="Times New Roman" w:hAnsi="Times New Roman"/>
                <w:i/>
                <w:iCs/>
                <w:sz w:val="17"/>
                <w:szCs w:val="17"/>
                <w:lang w:eastAsia="ru-RU"/>
              </w:rPr>
            </w:pPr>
            <w:r w:rsidRPr="00CC7836">
              <w:rPr>
                <w:rFonts w:ascii="Times New Roman" w:hAnsi="Times New Roman"/>
                <w:i/>
                <w:iCs/>
                <w:sz w:val="17"/>
                <w:szCs w:val="17"/>
                <w:lang w:eastAsia="ru-RU"/>
              </w:rPr>
              <w:t xml:space="preserve">Контроль в процессе производства </w:t>
            </w:r>
          </w:p>
        </w:tc>
      </w:tr>
      <w:tr w:rsidR="00CC7836" w:rsidRPr="00CC7836" w14:paraId="082B2594" w14:textId="77777777" w:rsidTr="00041AFC">
        <w:tc>
          <w:tcPr>
            <w:tcW w:w="2575" w:type="dxa"/>
            <w:tcBorders>
              <w:bottom w:val="single" w:sz="12" w:space="0" w:color="auto"/>
            </w:tcBorders>
            <w:vAlign w:val="center"/>
          </w:tcPr>
          <w:p w14:paraId="591D9E17"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6046C753"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bottom w:val="single" w:sz="12" w:space="0" w:color="auto"/>
            </w:tcBorders>
            <w:vAlign w:val="center"/>
          </w:tcPr>
          <w:p w14:paraId="1659955E" w14:textId="77777777" w:rsidR="00CC7836" w:rsidRPr="00CC7836" w:rsidRDefault="00CC7836" w:rsidP="00041AFC">
            <w:pPr>
              <w:spacing w:after="0" w:line="240" w:lineRule="auto"/>
              <w:rPr>
                <w:rFonts w:ascii="Times New Roman" w:hAnsi="Times New Roman"/>
                <w:sz w:val="17"/>
                <w:szCs w:val="17"/>
                <w:lang w:eastAsia="ru-RU"/>
              </w:rPr>
            </w:pPr>
          </w:p>
        </w:tc>
        <w:tc>
          <w:tcPr>
            <w:tcW w:w="565" w:type="dxa"/>
            <w:vAlign w:val="center"/>
          </w:tcPr>
          <w:p w14:paraId="05C4054D"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bottom w:val="single" w:sz="12" w:space="0" w:color="auto"/>
            </w:tcBorders>
            <w:vAlign w:val="center"/>
          </w:tcPr>
          <w:p w14:paraId="4C0C1FC2"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264AC1C8" w14:textId="77777777" w:rsidTr="00041AFC">
        <w:tc>
          <w:tcPr>
            <w:tcW w:w="2575" w:type="dxa"/>
            <w:tcBorders>
              <w:top w:val="single" w:sz="12" w:space="0" w:color="auto"/>
              <w:left w:val="single" w:sz="4" w:space="0" w:color="auto"/>
              <w:bottom w:val="single" w:sz="4" w:space="0" w:color="auto"/>
              <w:right w:val="single" w:sz="4" w:space="0" w:color="auto"/>
            </w:tcBorders>
            <w:vAlign w:val="center"/>
          </w:tcPr>
          <w:p w14:paraId="7A4D58E8" w14:textId="77777777" w:rsidR="00CC7836" w:rsidRPr="00CC7836" w:rsidRDefault="00CC7836" w:rsidP="00041AFC">
            <w:pPr>
              <w:spacing w:after="0" w:line="240" w:lineRule="auto"/>
              <w:jc w:val="both"/>
              <w:rPr>
                <w:rFonts w:ascii="Times New Roman" w:hAnsi="Times New Roman"/>
                <w:sz w:val="17"/>
                <w:szCs w:val="17"/>
                <w:lang w:eastAsia="ru-RU"/>
              </w:rPr>
            </w:pPr>
            <w:r w:rsidRPr="00CC7836">
              <w:rPr>
                <w:rFonts w:ascii="Times New Roman" w:hAnsi="Times New Roman"/>
                <w:sz w:val="17"/>
                <w:szCs w:val="17"/>
                <w:lang w:eastAsia="ru-RU"/>
              </w:rPr>
              <w:t>Колба, воронка, пипетки, капельная воронка, аппарат для перегонки, роторный испаритель, магнитная мешалка, прибор вакуумного фильтрования, хроматографическая камера</w:t>
            </w:r>
          </w:p>
        </w:tc>
        <w:tc>
          <w:tcPr>
            <w:tcW w:w="845" w:type="dxa"/>
            <w:tcBorders>
              <w:left w:val="single" w:sz="4" w:space="0" w:color="auto"/>
              <w:right w:val="single" w:sz="4" w:space="0" w:color="auto"/>
            </w:tcBorders>
            <w:vAlign w:val="center"/>
          </w:tcPr>
          <w:p w14:paraId="0458BAB0"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87936" behindDoc="0" locked="0" layoutInCell="1" allowOverlap="1" wp14:anchorId="38FC113E" wp14:editId="392E5496">
                      <wp:simplePos x="0" y="0"/>
                      <wp:positionH relativeFrom="column">
                        <wp:posOffset>19685</wp:posOffset>
                      </wp:positionH>
                      <wp:positionV relativeFrom="paragraph">
                        <wp:posOffset>218440</wp:posOffset>
                      </wp:positionV>
                      <wp:extent cx="409575" cy="0"/>
                      <wp:effectExtent l="0" t="76200" r="9525" b="95250"/>
                      <wp:wrapNone/>
                      <wp:docPr id="1510041988"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AF98E6" id="Прямая со стрелкой 2" o:spid="_x0000_s1026" type="#_x0000_t32" style="position:absolute;margin-left:1.55pt;margin-top:17.2pt;width:32.2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" strokecolor="black [3040]">
                      <v:stroke endarrow="block"/>
                    </v:shape>
                  </w:pict>
                </mc:Fallback>
              </mc:AlternateContent>
            </w:r>
          </w:p>
        </w:tc>
        <w:tc>
          <w:tcPr>
            <w:tcW w:w="3816" w:type="dxa"/>
            <w:tcBorders>
              <w:top w:val="single" w:sz="12" w:space="0" w:color="auto"/>
              <w:left w:val="single" w:sz="4" w:space="0" w:color="auto"/>
              <w:bottom w:val="single" w:sz="4" w:space="0" w:color="auto"/>
              <w:right w:val="single" w:sz="4" w:space="0" w:color="auto"/>
            </w:tcBorders>
            <w:shd w:val="clear" w:color="auto" w:fill="EEECE1" w:themeFill="background2"/>
          </w:tcPr>
          <w:p w14:paraId="5AFEB5E5" w14:textId="77777777" w:rsidR="00CC7836" w:rsidRPr="00CC7836" w:rsidRDefault="00CC7836" w:rsidP="00041AFC">
            <w:pPr>
              <w:spacing w:after="0" w:line="240" w:lineRule="auto"/>
              <w:jc w:val="both"/>
              <w:rPr>
                <w:rFonts w:ascii="Times New Roman" w:hAnsi="Times New Roman"/>
                <w:b/>
                <w:bCs/>
                <w:sz w:val="17"/>
                <w:szCs w:val="17"/>
                <w:lang w:eastAsia="ru-RU"/>
              </w:rPr>
            </w:pPr>
          </w:p>
          <w:p w14:paraId="789508BA" w14:textId="77777777" w:rsidR="00CC7836" w:rsidRPr="00CC7836" w:rsidRDefault="00CC7836" w:rsidP="00041AFC">
            <w:pPr>
              <w:spacing w:after="0" w:line="240" w:lineRule="auto"/>
              <w:jc w:val="both"/>
              <w:rPr>
                <w:rFonts w:ascii="Times New Roman" w:hAnsi="Times New Roman"/>
                <w:b/>
                <w:bCs/>
                <w:sz w:val="17"/>
                <w:szCs w:val="17"/>
                <w:lang w:eastAsia="ru-RU"/>
              </w:rPr>
            </w:pPr>
            <w:r w:rsidRPr="00CC7836">
              <w:rPr>
                <w:rFonts w:ascii="Times New Roman" w:hAnsi="Times New Roman"/>
                <w:b/>
                <w:bCs/>
                <w:sz w:val="17"/>
                <w:szCs w:val="17"/>
                <w:lang w:eastAsia="ru-RU"/>
              </w:rPr>
              <w:t>ВР 1</w:t>
            </w:r>
          </w:p>
          <w:p w14:paraId="087CAF0D" w14:textId="77777777" w:rsidR="00CC7836" w:rsidRPr="00CC7836" w:rsidRDefault="00CC7836" w:rsidP="00041AFC">
            <w:pPr>
              <w:spacing w:after="0" w:line="240" w:lineRule="auto"/>
              <w:jc w:val="both"/>
              <w:rPr>
                <w:rFonts w:ascii="Times New Roman" w:hAnsi="Times New Roman"/>
                <w:b/>
                <w:bCs/>
                <w:sz w:val="17"/>
                <w:szCs w:val="17"/>
                <w:lang w:eastAsia="ru-RU"/>
              </w:rPr>
            </w:pPr>
            <w:r w:rsidRPr="00CC7836">
              <w:rPr>
                <w:rFonts w:ascii="Times New Roman" w:hAnsi="Times New Roman"/>
                <w:b/>
                <w:bCs/>
                <w:sz w:val="17"/>
                <w:szCs w:val="17"/>
                <w:lang w:eastAsia="ru-RU"/>
              </w:rPr>
              <w:t>Подготовка персонала, помещений, оборудования</w:t>
            </w:r>
          </w:p>
          <w:p w14:paraId="3254335B" w14:textId="77777777" w:rsidR="00CC7836" w:rsidRPr="00CC7836" w:rsidRDefault="00CC7836" w:rsidP="00041AFC">
            <w:pPr>
              <w:spacing w:after="0" w:line="240" w:lineRule="auto"/>
              <w:jc w:val="both"/>
              <w:rPr>
                <w:rFonts w:ascii="Times New Roman" w:hAnsi="Times New Roman"/>
                <w:sz w:val="17"/>
                <w:szCs w:val="17"/>
                <w:lang w:eastAsia="ru-RU"/>
              </w:rPr>
            </w:pPr>
          </w:p>
        </w:tc>
        <w:tc>
          <w:tcPr>
            <w:tcW w:w="565" w:type="dxa"/>
            <w:tcBorders>
              <w:left w:val="single" w:sz="4" w:space="0" w:color="auto"/>
              <w:right w:val="single" w:sz="4" w:space="0" w:color="auto"/>
            </w:tcBorders>
            <w:vAlign w:val="center"/>
          </w:tcPr>
          <w:p w14:paraId="6342F549"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10464" behindDoc="0" locked="0" layoutInCell="1" allowOverlap="1" wp14:anchorId="416FC8E5" wp14:editId="787AE130">
                      <wp:simplePos x="0" y="0"/>
                      <wp:positionH relativeFrom="column">
                        <wp:posOffset>13970</wp:posOffset>
                      </wp:positionH>
                      <wp:positionV relativeFrom="paragraph">
                        <wp:posOffset>27305</wp:posOffset>
                      </wp:positionV>
                      <wp:extent cx="190500" cy="45085"/>
                      <wp:effectExtent l="0" t="0" r="19050" b="12065"/>
                      <wp:wrapNone/>
                      <wp:docPr id="744694000"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58CD4CF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 o:spid="_x0000_s1026" type="#_x0000_t66" style="position:absolute;margin-left:1.1pt;margin-top:2.15pt;width:15pt;height:3.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" adj="2556" fillcolor="white [3201]" strokecolor="black [3200]" strokeweight="2pt"/>
                  </w:pict>
                </mc:Fallback>
              </mc:AlternateContent>
            </w:r>
          </w:p>
        </w:tc>
        <w:tc>
          <w:tcPr>
            <w:tcW w:w="2405" w:type="dxa"/>
            <w:tcBorders>
              <w:top w:val="single" w:sz="12" w:space="0" w:color="auto"/>
              <w:left w:val="single" w:sz="4" w:space="0" w:color="auto"/>
              <w:bottom w:val="single" w:sz="4" w:space="0" w:color="auto"/>
              <w:right w:val="single" w:sz="12" w:space="0" w:color="auto"/>
            </w:tcBorders>
            <w:shd w:val="clear" w:color="auto" w:fill="EEECE1" w:themeFill="background2"/>
            <w:vAlign w:val="center"/>
          </w:tcPr>
          <w:p w14:paraId="1AC8D973"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Чистота, микробиологическая чистота</w:t>
            </w:r>
          </w:p>
        </w:tc>
      </w:tr>
      <w:tr w:rsidR="00CC7836" w:rsidRPr="00CC7836" w14:paraId="0CAD3D80" w14:textId="77777777" w:rsidTr="00041AFC">
        <w:tc>
          <w:tcPr>
            <w:tcW w:w="2575" w:type="dxa"/>
            <w:tcBorders>
              <w:top w:val="single" w:sz="12" w:space="0" w:color="auto"/>
              <w:bottom w:val="single" w:sz="12" w:space="0" w:color="auto"/>
            </w:tcBorders>
            <w:vAlign w:val="center"/>
          </w:tcPr>
          <w:p w14:paraId="1CF8E78E"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tcBorders>
              <w:left w:val="nil"/>
            </w:tcBorders>
            <w:vAlign w:val="center"/>
          </w:tcPr>
          <w:p w14:paraId="13D7FA85"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bottom w:val="single" w:sz="12" w:space="0" w:color="auto"/>
            </w:tcBorders>
            <w:vAlign w:val="center"/>
          </w:tcPr>
          <w:p w14:paraId="5FB2822D" w14:textId="77777777" w:rsidR="00CC7836" w:rsidRPr="00CC7836" w:rsidRDefault="00CC7836" w:rsidP="00041AFC">
            <w:pPr>
              <w:spacing w:after="0" w:line="240" w:lineRule="auto"/>
              <w:rPr>
                <w:rFonts w:ascii="Times New Roman" w:hAnsi="Times New Roman"/>
                <w:sz w:val="17"/>
                <w:szCs w:val="17"/>
                <w:lang w:eastAsia="ru-RU"/>
              </w:rPr>
            </w:pPr>
          </w:p>
        </w:tc>
        <w:tc>
          <w:tcPr>
            <w:tcW w:w="565" w:type="dxa"/>
            <w:vAlign w:val="center"/>
          </w:tcPr>
          <w:p w14:paraId="5E38EB96"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top w:val="single" w:sz="12" w:space="0" w:color="auto"/>
              <w:bottom w:val="single" w:sz="12" w:space="0" w:color="auto"/>
            </w:tcBorders>
            <w:vAlign w:val="center"/>
          </w:tcPr>
          <w:p w14:paraId="48B2C145"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44CC1B26" w14:textId="77777777" w:rsidTr="00041AFC">
        <w:tc>
          <w:tcPr>
            <w:tcW w:w="2575" w:type="dxa"/>
            <w:tcBorders>
              <w:top w:val="single" w:sz="12" w:space="0" w:color="auto"/>
              <w:left w:val="single" w:sz="4" w:space="0" w:color="auto"/>
              <w:bottom w:val="single" w:sz="12" w:space="0" w:color="auto"/>
              <w:right w:val="single" w:sz="4" w:space="0" w:color="auto"/>
            </w:tcBorders>
            <w:vAlign w:val="center"/>
          </w:tcPr>
          <w:p w14:paraId="6D1D0B46" w14:textId="77777777" w:rsidR="00CC7836" w:rsidRPr="00CC7836" w:rsidRDefault="00CC7836" w:rsidP="00041AFC">
            <w:pPr>
              <w:spacing w:after="0" w:line="240" w:lineRule="auto"/>
              <w:jc w:val="both"/>
              <w:rPr>
                <w:rFonts w:ascii="Times New Roman" w:hAnsi="Times New Roman"/>
                <w:sz w:val="17"/>
                <w:szCs w:val="17"/>
                <w:lang w:eastAsia="ru-RU"/>
              </w:rPr>
            </w:pPr>
            <w:r w:rsidRPr="00CC7836">
              <w:rPr>
                <w:rFonts w:ascii="Times New Roman" w:hAnsi="Times New Roman"/>
                <w:sz w:val="17"/>
                <w:szCs w:val="17"/>
                <w:lang w:eastAsia="ru-RU"/>
              </w:rPr>
              <w:t>Пиперидин (</w:t>
            </w:r>
            <w:proofErr w:type="spellStart"/>
            <w:r w:rsidRPr="00CC7836">
              <w:rPr>
                <w:rFonts w:ascii="Times New Roman" w:hAnsi="Times New Roman"/>
                <w:sz w:val="17"/>
                <w:szCs w:val="17"/>
                <w:lang w:eastAsia="ru-RU"/>
              </w:rPr>
              <w:t>морфолин</w:t>
            </w:r>
            <w:proofErr w:type="spellEnd"/>
            <w:r w:rsidRPr="00CC7836">
              <w:rPr>
                <w:rFonts w:ascii="Times New Roman" w:hAnsi="Times New Roman"/>
                <w:sz w:val="17"/>
                <w:szCs w:val="17"/>
                <w:lang w:eastAsia="ru-RU"/>
              </w:rPr>
              <w:t>)*, метилметакрилат, гидразин гидрат, ароматический бензальдегид**, этиловый спирт 96%</w:t>
            </w:r>
          </w:p>
        </w:tc>
        <w:tc>
          <w:tcPr>
            <w:tcW w:w="845" w:type="dxa"/>
            <w:tcBorders>
              <w:left w:val="single" w:sz="4" w:space="0" w:color="auto"/>
              <w:right w:val="single" w:sz="4" w:space="0" w:color="auto"/>
            </w:tcBorders>
            <w:vAlign w:val="center"/>
          </w:tcPr>
          <w:p w14:paraId="0E4669FA"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88960" behindDoc="0" locked="0" layoutInCell="1" allowOverlap="1" wp14:anchorId="1D1DF323" wp14:editId="21055391">
                      <wp:simplePos x="0" y="0"/>
                      <wp:positionH relativeFrom="column">
                        <wp:posOffset>19050</wp:posOffset>
                      </wp:positionH>
                      <wp:positionV relativeFrom="paragraph">
                        <wp:posOffset>57150</wp:posOffset>
                      </wp:positionV>
                      <wp:extent cx="409575" cy="0"/>
                      <wp:effectExtent l="0" t="76200" r="9525" b="95250"/>
                      <wp:wrapNone/>
                      <wp:docPr id="50937922"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8AC8F9" id="Прямая со стрелкой 2" o:spid="_x0000_s1026" type="#_x0000_t32" style="position:absolute;margin-left:1.5pt;margin-top:4.5pt;width:32.2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" strokecolor="black [3040]">
                      <v:stroke endarrow="block"/>
                    </v:shape>
                  </w:pict>
                </mc:Fallback>
              </mc:AlternateContent>
            </w:r>
          </w:p>
        </w:tc>
        <w:tc>
          <w:tcPr>
            <w:tcW w:w="3816" w:type="dxa"/>
            <w:tcBorders>
              <w:top w:val="single" w:sz="12" w:space="0" w:color="auto"/>
              <w:left w:val="single" w:sz="4" w:space="0" w:color="auto"/>
              <w:bottom w:val="single" w:sz="12" w:space="0" w:color="auto"/>
              <w:right w:val="single" w:sz="4" w:space="0" w:color="auto"/>
            </w:tcBorders>
            <w:shd w:val="clear" w:color="auto" w:fill="EEECE1" w:themeFill="background2"/>
            <w:vAlign w:val="center"/>
          </w:tcPr>
          <w:p w14:paraId="3E5C64BA" w14:textId="77777777" w:rsidR="00CC7836" w:rsidRPr="00CC7836" w:rsidRDefault="00CC7836" w:rsidP="00041AFC">
            <w:pPr>
              <w:spacing w:after="0" w:line="240" w:lineRule="auto"/>
              <w:rPr>
                <w:rFonts w:ascii="Times New Roman" w:hAnsi="Times New Roman"/>
                <w:b/>
                <w:bCs/>
                <w:sz w:val="17"/>
                <w:szCs w:val="17"/>
                <w:lang w:eastAsia="ru-RU"/>
              </w:rPr>
            </w:pPr>
            <w:r w:rsidRPr="00CC7836">
              <w:rPr>
                <w:rFonts w:ascii="Times New Roman" w:hAnsi="Times New Roman"/>
                <w:b/>
                <w:bCs/>
                <w:sz w:val="17"/>
                <w:szCs w:val="17"/>
                <w:lang w:eastAsia="ru-RU"/>
              </w:rPr>
              <w:t>ВР 2</w:t>
            </w:r>
          </w:p>
          <w:p w14:paraId="7991034A" w14:textId="77777777" w:rsidR="00CC7836" w:rsidRPr="00CC7836" w:rsidRDefault="00CC7836" w:rsidP="00041AFC">
            <w:pPr>
              <w:spacing w:after="0" w:line="240" w:lineRule="auto"/>
              <w:jc w:val="both"/>
              <w:rPr>
                <w:rFonts w:ascii="Times New Roman" w:hAnsi="Times New Roman"/>
                <w:b/>
                <w:bCs/>
                <w:sz w:val="17"/>
                <w:szCs w:val="17"/>
                <w:lang w:eastAsia="ru-RU"/>
              </w:rPr>
            </w:pPr>
            <w:r w:rsidRPr="00CC7836">
              <w:rPr>
                <w:rFonts w:ascii="Times New Roman" w:hAnsi="Times New Roman"/>
                <w:b/>
                <w:bCs/>
                <w:sz w:val="17"/>
                <w:szCs w:val="17"/>
                <w:lang w:eastAsia="ru-RU"/>
              </w:rPr>
              <w:t>Взвешивание и растворение в этиловом спирте исходных веществ</w:t>
            </w:r>
          </w:p>
        </w:tc>
        <w:tc>
          <w:tcPr>
            <w:tcW w:w="565" w:type="dxa"/>
            <w:tcBorders>
              <w:left w:val="single" w:sz="4" w:space="0" w:color="auto"/>
              <w:right w:val="single" w:sz="4" w:space="0" w:color="auto"/>
            </w:tcBorders>
            <w:vAlign w:val="center"/>
          </w:tcPr>
          <w:p w14:paraId="4B383846"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5104" behindDoc="0" locked="0" layoutInCell="1" allowOverlap="1" wp14:anchorId="6463B0F3" wp14:editId="5F883ADC">
                      <wp:simplePos x="0" y="0"/>
                      <wp:positionH relativeFrom="column">
                        <wp:posOffset>9525</wp:posOffset>
                      </wp:positionH>
                      <wp:positionV relativeFrom="paragraph">
                        <wp:posOffset>86360</wp:posOffset>
                      </wp:positionV>
                      <wp:extent cx="190500" cy="45085"/>
                      <wp:effectExtent l="19050" t="19050" r="19050" b="31115"/>
                      <wp:wrapNone/>
                      <wp:docPr id="1349880570"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4DE1820" id="Стрелка: влево 3" o:spid="_x0000_s1026" type="#_x0000_t66" style="position:absolute;margin-left:.75pt;margin-top:6.8pt;width:15pt;height:3.5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" adj="2556" fillcolor="white [3201]" strokecolor="black [3200]" strokeweight="2pt"/>
                  </w:pict>
                </mc:Fallback>
              </mc:AlternateContent>
            </w:r>
          </w:p>
        </w:tc>
        <w:tc>
          <w:tcPr>
            <w:tcW w:w="2405" w:type="dxa"/>
            <w:tcBorders>
              <w:top w:val="single" w:sz="12" w:space="0" w:color="auto"/>
              <w:left w:val="single" w:sz="4" w:space="0" w:color="auto"/>
              <w:bottom w:val="single" w:sz="12" w:space="0" w:color="auto"/>
              <w:right w:val="single" w:sz="4" w:space="0" w:color="auto"/>
            </w:tcBorders>
            <w:shd w:val="clear" w:color="auto" w:fill="EEECE1" w:themeFill="background2"/>
            <w:vAlign w:val="center"/>
          </w:tcPr>
          <w:p w14:paraId="46D3C227"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Количество исходных веществ, концентрация приготовленного раствора</w:t>
            </w:r>
          </w:p>
        </w:tc>
      </w:tr>
      <w:tr w:rsidR="00CC7836" w:rsidRPr="00CC7836" w14:paraId="0F5211B1" w14:textId="77777777" w:rsidTr="00041AFC">
        <w:tc>
          <w:tcPr>
            <w:tcW w:w="2575" w:type="dxa"/>
            <w:tcBorders>
              <w:top w:val="single" w:sz="12" w:space="0" w:color="auto"/>
              <w:bottom w:val="single" w:sz="12" w:space="0" w:color="auto"/>
            </w:tcBorders>
            <w:vAlign w:val="center"/>
          </w:tcPr>
          <w:p w14:paraId="653A577F"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0A3B830C"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bottom w:val="single" w:sz="12" w:space="0" w:color="auto"/>
            </w:tcBorders>
            <w:vAlign w:val="center"/>
          </w:tcPr>
          <w:p w14:paraId="281F2A05" w14:textId="77777777" w:rsidR="00CC7836" w:rsidRPr="00CC7836" w:rsidRDefault="00CC7836" w:rsidP="00041AFC">
            <w:pPr>
              <w:spacing w:after="0" w:line="240" w:lineRule="auto"/>
              <w:rPr>
                <w:rFonts w:ascii="Times New Roman" w:hAnsi="Times New Roman"/>
                <w:sz w:val="17"/>
                <w:szCs w:val="17"/>
                <w:lang w:eastAsia="ru-RU"/>
              </w:rPr>
            </w:pPr>
          </w:p>
        </w:tc>
        <w:tc>
          <w:tcPr>
            <w:tcW w:w="565" w:type="dxa"/>
            <w:vAlign w:val="center"/>
          </w:tcPr>
          <w:p w14:paraId="4E9BC04E"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top w:val="single" w:sz="12" w:space="0" w:color="auto"/>
              <w:bottom w:val="single" w:sz="12" w:space="0" w:color="auto"/>
            </w:tcBorders>
            <w:vAlign w:val="center"/>
          </w:tcPr>
          <w:p w14:paraId="482D5CE8"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19E15D65" w14:textId="77777777" w:rsidTr="00041AFC">
        <w:tc>
          <w:tcPr>
            <w:tcW w:w="2575" w:type="dxa"/>
            <w:tcBorders>
              <w:top w:val="single" w:sz="12" w:space="0" w:color="auto"/>
              <w:left w:val="single" w:sz="12" w:space="0" w:color="auto"/>
              <w:bottom w:val="single" w:sz="12" w:space="0" w:color="auto"/>
              <w:right w:val="single" w:sz="12" w:space="0" w:color="auto"/>
            </w:tcBorders>
            <w:vAlign w:val="center"/>
          </w:tcPr>
          <w:p w14:paraId="5A7D6BDF"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Исходное вещество -пиперидин (</w:t>
            </w:r>
            <w:proofErr w:type="spellStart"/>
            <w:r w:rsidRPr="00CC7836">
              <w:rPr>
                <w:rFonts w:ascii="Times New Roman" w:hAnsi="Times New Roman"/>
                <w:sz w:val="17"/>
                <w:szCs w:val="17"/>
                <w:lang w:eastAsia="ru-RU"/>
              </w:rPr>
              <w:t>морфолин</w:t>
            </w:r>
            <w:proofErr w:type="spellEnd"/>
            <w:r w:rsidRPr="00CC7836">
              <w:rPr>
                <w:rFonts w:ascii="Times New Roman" w:hAnsi="Times New Roman"/>
                <w:sz w:val="17"/>
                <w:szCs w:val="17"/>
                <w:lang w:eastAsia="ru-RU"/>
              </w:rPr>
              <w:t>)*, реагент - метилметакрилат</w:t>
            </w:r>
          </w:p>
        </w:tc>
        <w:tc>
          <w:tcPr>
            <w:tcW w:w="845" w:type="dxa"/>
            <w:tcBorders>
              <w:left w:val="single" w:sz="12" w:space="0" w:color="auto"/>
              <w:right w:val="single" w:sz="12" w:space="0" w:color="auto"/>
            </w:tcBorders>
            <w:vAlign w:val="center"/>
          </w:tcPr>
          <w:p w14:paraId="18A0292C"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89984" behindDoc="0" locked="0" layoutInCell="1" allowOverlap="1" wp14:anchorId="0846E8EF" wp14:editId="2362D897">
                      <wp:simplePos x="0" y="0"/>
                      <wp:positionH relativeFrom="column">
                        <wp:posOffset>0</wp:posOffset>
                      </wp:positionH>
                      <wp:positionV relativeFrom="paragraph">
                        <wp:posOffset>116205</wp:posOffset>
                      </wp:positionV>
                      <wp:extent cx="409575" cy="0"/>
                      <wp:effectExtent l="0" t="76200" r="9525" b="95250"/>
                      <wp:wrapNone/>
                      <wp:docPr id="719573905"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14553E" id="Прямая со стрелкой 2" o:spid="_x0000_s1026" type="#_x0000_t32" style="position:absolute;margin-left:0;margin-top:9.15pt;width:32.2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" strokecolor="black [3040]">
                      <v:stroke endarrow="block"/>
                    </v:shape>
                  </w:pict>
                </mc:Fallback>
              </mc:AlternateContent>
            </w:r>
          </w:p>
        </w:tc>
        <w:tc>
          <w:tcPr>
            <w:tcW w:w="3816"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53584AAF" w14:textId="77777777" w:rsidR="00CC7836" w:rsidRPr="00CC7836" w:rsidRDefault="00CC7836" w:rsidP="00041AFC">
            <w:pPr>
              <w:spacing w:after="0" w:line="240" w:lineRule="auto"/>
              <w:rPr>
                <w:rFonts w:ascii="Times New Roman" w:hAnsi="Times New Roman"/>
                <w:b/>
                <w:bCs/>
                <w:sz w:val="17"/>
                <w:szCs w:val="17"/>
                <w:lang w:eastAsia="ru-RU"/>
              </w:rPr>
            </w:pPr>
            <w:r w:rsidRPr="00CC7836">
              <w:rPr>
                <w:rFonts w:ascii="Times New Roman" w:hAnsi="Times New Roman"/>
                <w:b/>
                <w:bCs/>
                <w:sz w:val="17"/>
                <w:szCs w:val="17"/>
                <w:lang w:eastAsia="ru-RU"/>
              </w:rPr>
              <w:t>ТП 1</w:t>
            </w:r>
          </w:p>
          <w:p w14:paraId="7D360346" w14:textId="77777777" w:rsidR="00CC7836" w:rsidRPr="00CC7836" w:rsidRDefault="00CC7836" w:rsidP="00041AFC">
            <w:pPr>
              <w:spacing w:after="0" w:line="240" w:lineRule="auto"/>
              <w:jc w:val="both"/>
              <w:rPr>
                <w:rFonts w:ascii="Times New Roman" w:hAnsi="Times New Roman"/>
                <w:b/>
                <w:bCs/>
                <w:sz w:val="17"/>
                <w:szCs w:val="17"/>
                <w:lang w:eastAsia="ru-RU"/>
              </w:rPr>
            </w:pPr>
            <w:r w:rsidRPr="00CC7836">
              <w:rPr>
                <w:rFonts w:ascii="Times New Roman" w:hAnsi="Times New Roman"/>
                <w:b/>
                <w:bCs/>
                <w:sz w:val="17"/>
                <w:szCs w:val="17"/>
                <w:lang w:eastAsia="ru-RU"/>
              </w:rPr>
              <w:t>Синтез сложных эфиров α-метил-β-(</w:t>
            </w:r>
            <w:r w:rsidRPr="00554378">
              <w:rPr>
                <w:rFonts w:ascii="Times New Roman" w:hAnsi="Times New Roman"/>
                <w:b/>
                <w:bCs/>
                <w:i/>
                <w:sz w:val="17"/>
                <w:szCs w:val="17"/>
                <w:lang w:eastAsia="ru-RU"/>
              </w:rPr>
              <w:t>N</w:t>
            </w:r>
            <w:r w:rsidRPr="00CC7836">
              <w:rPr>
                <w:rFonts w:ascii="Times New Roman" w:hAnsi="Times New Roman"/>
                <w:b/>
                <w:bCs/>
                <w:sz w:val="17"/>
                <w:szCs w:val="17"/>
                <w:lang w:eastAsia="ru-RU"/>
              </w:rPr>
              <w:t>-</w:t>
            </w:r>
            <w:proofErr w:type="spellStart"/>
            <w:proofErr w:type="gramStart"/>
            <w:r w:rsidRPr="00CC7836">
              <w:rPr>
                <w:rFonts w:ascii="Times New Roman" w:hAnsi="Times New Roman"/>
                <w:b/>
                <w:bCs/>
                <w:sz w:val="17"/>
                <w:szCs w:val="17"/>
                <w:lang w:eastAsia="ru-RU"/>
              </w:rPr>
              <w:t>пиперидил</w:t>
            </w:r>
            <w:proofErr w:type="spellEnd"/>
            <w:r w:rsidRPr="00CC7836">
              <w:rPr>
                <w:rFonts w:ascii="Times New Roman" w:hAnsi="Times New Roman"/>
                <w:b/>
                <w:bCs/>
                <w:sz w:val="17"/>
                <w:szCs w:val="17"/>
                <w:lang w:eastAsia="ru-RU"/>
              </w:rPr>
              <w:t>)пропановой</w:t>
            </w:r>
            <w:proofErr w:type="gramEnd"/>
            <w:r w:rsidRPr="00CC7836">
              <w:rPr>
                <w:rFonts w:ascii="Times New Roman" w:hAnsi="Times New Roman"/>
                <w:b/>
                <w:bCs/>
                <w:sz w:val="17"/>
                <w:szCs w:val="17"/>
                <w:lang w:eastAsia="ru-RU"/>
              </w:rPr>
              <w:t xml:space="preserve"> кислоты и α-метил-β-(</w:t>
            </w:r>
            <w:r w:rsidRPr="00554378">
              <w:rPr>
                <w:rFonts w:ascii="Times New Roman" w:hAnsi="Times New Roman"/>
                <w:b/>
                <w:bCs/>
                <w:i/>
                <w:sz w:val="17"/>
                <w:szCs w:val="17"/>
                <w:lang w:eastAsia="ru-RU"/>
              </w:rPr>
              <w:t>N</w:t>
            </w:r>
            <w:r w:rsidRPr="00CC7836">
              <w:rPr>
                <w:rFonts w:ascii="Times New Roman" w:hAnsi="Times New Roman"/>
                <w:b/>
                <w:bCs/>
                <w:sz w:val="17"/>
                <w:szCs w:val="17"/>
                <w:lang w:eastAsia="ru-RU"/>
              </w:rPr>
              <w:t>-</w:t>
            </w:r>
            <w:proofErr w:type="spellStart"/>
            <w:proofErr w:type="gramStart"/>
            <w:r w:rsidRPr="00CC7836">
              <w:rPr>
                <w:rFonts w:ascii="Times New Roman" w:hAnsi="Times New Roman"/>
                <w:b/>
                <w:bCs/>
                <w:sz w:val="17"/>
                <w:szCs w:val="17"/>
                <w:lang w:eastAsia="ru-RU"/>
              </w:rPr>
              <w:t>морфолил</w:t>
            </w:r>
            <w:proofErr w:type="spellEnd"/>
            <w:r w:rsidRPr="00CC7836">
              <w:rPr>
                <w:rFonts w:ascii="Times New Roman" w:hAnsi="Times New Roman"/>
                <w:b/>
                <w:bCs/>
                <w:sz w:val="17"/>
                <w:szCs w:val="17"/>
                <w:lang w:eastAsia="ru-RU"/>
              </w:rPr>
              <w:t>)пропановой</w:t>
            </w:r>
            <w:proofErr w:type="gramEnd"/>
            <w:r w:rsidRPr="00CC7836">
              <w:rPr>
                <w:rFonts w:ascii="Times New Roman" w:hAnsi="Times New Roman"/>
                <w:b/>
                <w:bCs/>
                <w:sz w:val="17"/>
                <w:szCs w:val="17"/>
                <w:lang w:eastAsia="ru-RU"/>
              </w:rPr>
              <w:t xml:space="preserve"> кислоты</w:t>
            </w:r>
          </w:p>
          <w:p w14:paraId="1C287D42" w14:textId="77777777" w:rsidR="00CC7836" w:rsidRPr="00CC7836" w:rsidRDefault="00CC7836" w:rsidP="00041AFC">
            <w:pPr>
              <w:spacing w:after="0" w:line="240" w:lineRule="auto"/>
              <w:rPr>
                <w:rFonts w:ascii="Times New Roman" w:hAnsi="Times New Roman"/>
                <w:sz w:val="17"/>
                <w:szCs w:val="17"/>
                <w:lang w:eastAsia="ru-RU"/>
              </w:rPr>
            </w:pPr>
          </w:p>
        </w:tc>
        <w:tc>
          <w:tcPr>
            <w:tcW w:w="565" w:type="dxa"/>
            <w:tcBorders>
              <w:left w:val="single" w:sz="12" w:space="0" w:color="auto"/>
              <w:right w:val="single" w:sz="12" w:space="0" w:color="auto"/>
            </w:tcBorders>
            <w:vAlign w:val="center"/>
          </w:tcPr>
          <w:p w14:paraId="585A04F2"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6128" behindDoc="0" locked="0" layoutInCell="1" allowOverlap="1" wp14:anchorId="221BE270" wp14:editId="22CAA467">
                      <wp:simplePos x="0" y="0"/>
                      <wp:positionH relativeFrom="column">
                        <wp:posOffset>9525</wp:posOffset>
                      </wp:positionH>
                      <wp:positionV relativeFrom="paragraph">
                        <wp:posOffset>95885</wp:posOffset>
                      </wp:positionV>
                      <wp:extent cx="190500" cy="45085"/>
                      <wp:effectExtent l="19050" t="19050" r="19050" b="31115"/>
                      <wp:wrapNone/>
                      <wp:docPr id="1133557523"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D632E50" id="Стрелка: влево 3" o:spid="_x0000_s1026" type="#_x0000_t66" style="position:absolute;margin-left:.75pt;margin-top:7.55pt;width:15pt;height:3.5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" adj="2556" fillcolor="white [3201]" strokecolor="black [3200]" strokeweight="2pt"/>
                  </w:pict>
                </mc:Fallback>
              </mc:AlternateContent>
            </w:r>
          </w:p>
        </w:tc>
        <w:tc>
          <w:tcPr>
            <w:tcW w:w="2405"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107CAC0E" w14:textId="637911F0"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Скорость перемешивания 120 об/мин., 30 капель в минуту, температура 22-25</w:t>
            </w:r>
            <w:r w:rsidR="00DC2492">
              <w:rPr>
                <w:rFonts w:ascii="Times New Roman" w:hAnsi="Times New Roman"/>
                <w:sz w:val="17"/>
                <w:szCs w:val="17"/>
                <w:lang w:eastAsia="ru-RU"/>
              </w:rPr>
              <w:t xml:space="preserve"> </w:t>
            </w:r>
            <w:r w:rsidR="00DC2492" w:rsidRPr="00DC2492">
              <w:rPr>
                <w:rFonts w:ascii="Times New Roman" w:hAnsi="Times New Roman"/>
                <w:sz w:val="17"/>
                <w:szCs w:val="17"/>
                <w:lang w:eastAsia="ru-RU"/>
              </w:rPr>
              <w:t>℃</w:t>
            </w:r>
            <w:r w:rsidRPr="00CC7836">
              <w:rPr>
                <w:rFonts w:ascii="Times New Roman" w:hAnsi="Times New Roman"/>
                <w:sz w:val="17"/>
                <w:szCs w:val="17"/>
                <w:lang w:eastAsia="ru-RU"/>
              </w:rPr>
              <w:t>, время проведения реакций – 2 ч., время перегонки – 50 мин.</w:t>
            </w:r>
          </w:p>
        </w:tc>
      </w:tr>
      <w:tr w:rsidR="00CC7836" w:rsidRPr="00CC7836" w14:paraId="5C6D1986" w14:textId="77777777" w:rsidTr="00041AFC">
        <w:tc>
          <w:tcPr>
            <w:tcW w:w="2575" w:type="dxa"/>
            <w:tcBorders>
              <w:top w:val="single" w:sz="12" w:space="0" w:color="auto"/>
              <w:bottom w:val="single" w:sz="12" w:space="0" w:color="auto"/>
            </w:tcBorders>
            <w:vAlign w:val="center"/>
          </w:tcPr>
          <w:p w14:paraId="75C8AA07"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2E2FD38B"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bottom w:val="single" w:sz="12" w:space="0" w:color="auto"/>
            </w:tcBorders>
            <w:vAlign w:val="center"/>
          </w:tcPr>
          <w:p w14:paraId="7BD33EDA" w14:textId="77777777" w:rsidR="00CC7836" w:rsidRPr="00CC7836" w:rsidRDefault="00CC7836" w:rsidP="00041AFC">
            <w:pPr>
              <w:spacing w:after="0" w:line="240" w:lineRule="auto"/>
              <w:jc w:val="center"/>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5344" behindDoc="0" locked="0" layoutInCell="1" allowOverlap="1" wp14:anchorId="5311C25B" wp14:editId="6B5A0D13">
                      <wp:simplePos x="0" y="0"/>
                      <wp:positionH relativeFrom="column">
                        <wp:posOffset>1066800</wp:posOffset>
                      </wp:positionH>
                      <wp:positionV relativeFrom="paragraph">
                        <wp:posOffset>32385</wp:posOffset>
                      </wp:positionV>
                      <wp:extent cx="45085" cy="114300"/>
                      <wp:effectExtent l="19050" t="0" r="31115" b="38100"/>
                      <wp:wrapNone/>
                      <wp:docPr id="322890623" name="Стрелка: вниз 4"/>
                      <wp:cNvGraphicFramePr/>
                      <a:graphic xmlns:a="http://schemas.openxmlformats.org/drawingml/2006/main">
                        <a:graphicData uri="http://schemas.microsoft.com/office/word/2010/wordprocessingShape">
                          <wps:wsp>
                            <wps:cNvSpPr/>
                            <wps:spPr>
                              <a:xfrm>
                                <a:off x="0" y="0"/>
                                <a:ext cx="45085" cy="1143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65ED0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26" type="#_x0000_t67" style="position:absolute;margin-left:84pt;margin-top:2.55pt;width:3.55pt;height: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" adj="17340" fillcolor="white [3201]" strokecolor="black [3200]" strokeweight="2pt"/>
                  </w:pict>
                </mc:Fallback>
              </mc:AlternateContent>
            </w:r>
          </w:p>
        </w:tc>
        <w:tc>
          <w:tcPr>
            <w:tcW w:w="565" w:type="dxa"/>
            <w:vAlign w:val="center"/>
          </w:tcPr>
          <w:p w14:paraId="721F3CB6"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top w:val="single" w:sz="12" w:space="0" w:color="auto"/>
              <w:bottom w:val="single" w:sz="12" w:space="0" w:color="auto"/>
            </w:tcBorders>
            <w:vAlign w:val="center"/>
          </w:tcPr>
          <w:p w14:paraId="3368F433"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3150165E" w14:textId="77777777" w:rsidTr="00041AFC">
        <w:trPr>
          <w:trHeight w:val="50"/>
        </w:trPr>
        <w:tc>
          <w:tcPr>
            <w:tcW w:w="2575" w:type="dxa"/>
            <w:tcBorders>
              <w:top w:val="single" w:sz="12" w:space="0" w:color="auto"/>
              <w:left w:val="single" w:sz="12" w:space="0" w:color="auto"/>
              <w:bottom w:val="single" w:sz="12" w:space="0" w:color="auto"/>
              <w:right w:val="single" w:sz="12" w:space="0" w:color="auto"/>
            </w:tcBorders>
            <w:vAlign w:val="center"/>
          </w:tcPr>
          <w:p w14:paraId="60791114"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 xml:space="preserve">Исходное вещество - </w:t>
            </w:r>
            <w:r w:rsidRPr="00CC7836">
              <w:rPr>
                <w:rFonts w:ascii="Times New Roman" w:hAnsi="Times New Roman"/>
                <w:sz w:val="17"/>
                <w:szCs w:val="17"/>
                <w:shd w:val="clear" w:color="auto" w:fill="FFFFFF"/>
                <w:lang w:eastAsia="ru-RU"/>
              </w:rPr>
              <w:t>α-метил-β-(</w:t>
            </w:r>
            <w:r w:rsidRPr="00554378">
              <w:rPr>
                <w:rFonts w:ascii="Times New Roman" w:hAnsi="Times New Roman"/>
                <w:i/>
                <w:sz w:val="17"/>
                <w:szCs w:val="17"/>
                <w:shd w:val="clear" w:color="auto" w:fill="FFFFFF"/>
                <w:lang w:eastAsia="ru-RU"/>
              </w:rPr>
              <w:t>N</w:t>
            </w:r>
            <w:r w:rsidRPr="00CC7836">
              <w:rPr>
                <w:rFonts w:ascii="Times New Roman" w:hAnsi="Times New Roman"/>
                <w:sz w:val="17"/>
                <w:szCs w:val="17"/>
                <w:shd w:val="clear" w:color="auto" w:fill="FFFFFF"/>
                <w:lang w:eastAsia="ru-RU"/>
              </w:rPr>
              <w:t>-</w:t>
            </w:r>
            <w:proofErr w:type="spellStart"/>
            <w:proofErr w:type="gramStart"/>
            <w:r w:rsidRPr="00CC7836">
              <w:rPr>
                <w:rFonts w:ascii="Times New Roman" w:hAnsi="Times New Roman"/>
                <w:sz w:val="17"/>
                <w:szCs w:val="17"/>
                <w:shd w:val="clear" w:color="auto" w:fill="FFFFFF"/>
                <w:lang w:eastAsia="ru-RU"/>
              </w:rPr>
              <w:t>пиперидил</w:t>
            </w:r>
            <w:proofErr w:type="spellEnd"/>
            <w:r w:rsidRPr="00CC7836">
              <w:rPr>
                <w:rFonts w:ascii="Times New Roman" w:hAnsi="Times New Roman"/>
                <w:sz w:val="17"/>
                <w:szCs w:val="17"/>
                <w:shd w:val="clear" w:color="auto" w:fill="FFFFFF"/>
                <w:lang w:eastAsia="ru-RU"/>
              </w:rPr>
              <w:t>)пропановой</w:t>
            </w:r>
            <w:proofErr w:type="gramEnd"/>
            <w:r w:rsidRPr="00CC7836">
              <w:rPr>
                <w:rFonts w:ascii="Times New Roman" w:hAnsi="Times New Roman"/>
                <w:sz w:val="17"/>
                <w:szCs w:val="17"/>
                <w:shd w:val="clear" w:color="auto" w:fill="FFFFFF"/>
                <w:lang w:eastAsia="ru-RU"/>
              </w:rPr>
              <w:t xml:space="preserve"> кислоты или α-метил-β-(</w:t>
            </w:r>
            <w:r w:rsidRPr="00554378">
              <w:rPr>
                <w:rFonts w:ascii="Times New Roman" w:hAnsi="Times New Roman"/>
                <w:i/>
                <w:sz w:val="17"/>
                <w:szCs w:val="17"/>
                <w:shd w:val="clear" w:color="auto" w:fill="FFFFFF"/>
                <w:lang w:eastAsia="ru-RU"/>
              </w:rPr>
              <w:t>N</w:t>
            </w:r>
            <w:r w:rsidRPr="00CC7836">
              <w:rPr>
                <w:rFonts w:ascii="Times New Roman" w:hAnsi="Times New Roman"/>
                <w:sz w:val="17"/>
                <w:szCs w:val="17"/>
                <w:shd w:val="clear" w:color="auto" w:fill="FFFFFF"/>
                <w:lang w:eastAsia="ru-RU"/>
              </w:rPr>
              <w:t>-</w:t>
            </w:r>
            <w:proofErr w:type="spellStart"/>
            <w:proofErr w:type="gramStart"/>
            <w:r w:rsidRPr="00CC7836">
              <w:rPr>
                <w:rFonts w:ascii="Times New Roman" w:hAnsi="Times New Roman"/>
                <w:sz w:val="17"/>
                <w:szCs w:val="17"/>
                <w:shd w:val="clear" w:color="auto" w:fill="FFFFFF"/>
                <w:lang w:eastAsia="ru-RU"/>
              </w:rPr>
              <w:t>морфолил</w:t>
            </w:r>
            <w:proofErr w:type="spellEnd"/>
            <w:r w:rsidRPr="00CC7836">
              <w:rPr>
                <w:rFonts w:ascii="Times New Roman" w:hAnsi="Times New Roman"/>
                <w:sz w:val="17"/>
                <w:szCs w:val="17"/>
                <w:shd w:val="clear" w:color="auto" w:fill="FFFFFF"/>
                <w:lang w:eastAsia="ru-RU"/>
              </w:rPr>
              <w:t>)пропановой</w:t>
            </w:r>
            <w:proofErr w:type="gramEnd"/>
            <w:r w:rsidRPr="00CC7836">
              <w:rPr>
                <w:rFonts w:ascii="Times New Roman" w:hAnsi="Times New Roman"/>
                <w:sz w:val="17"/>
                <w:szCs w:val="17"/>
                <w:shd w:val="clear" w:color="auto" w:fill="FFFFFF"/>
                <w:lang w:eastAsia="ru-RU"/>
              </w:rPr>
              <w:t xml:space="preserve"> кислоты, реагент - гидразин гидрат</w:t>
            </w:r>
          </w:p>
        </w:tc>
        <w:tc>
          <w:tcPr>
            <w:tcW w:w="845" w:type="dxa"/>
            <w:tcBorders>
              <w:left w:val="single" w:sz="12" w:space="0" w:color="auto"/>
              <w:right w:val="single" w:sz="12" w:space="0" w:color="auto"/>
            </w:tcBorders>
            <w:vAlign w:val="center"/>
          </w:tcPr>
          <w:p w14:paraId="1F911F95"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1008" behindDoc="0" locked="0" layoutInCell="1" allowOverlap="1" wp14:anchorId="78B480F1" wp14:editId="3FC3A519">
                      <wp:simplePos x="0" y="0"/>
                      <wp:positionH relativeFrom="column">
                        <wp:posOffset>0</wp:posOffset>
                      </wp:positionH>
                      <wp:positionV relativeFrom="paragraph">
                        <wp:posOffset>106045</wp:posOffset>
                      </wp:positionV>
                      <wp:extent cx="409575" cy="0"/>
                      <wp:effectExtent l="0" t="76200" r="9525" b="95250"/>
                      <wp:wrapNone/>
                      <wp:docPr id="841762906"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C0AFF8" id="Прямая со стрелкой 2" o:spid="_x0000_s1026" type="#_x0000_t32" style="position:absolute;margin-left:0;margin-top:8.35pt;width:32.2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" strokecolor="black [3040]">
                      <v:stroke endarrow="block"/>
                    </v:shape>
                  </w:pict>
                </mc:Fallback>
              </mc:AlternateContent>
            </w:r>
          </w:p>
        </w:tc>
        <w:tc>
          <w:tcPr>
            <w:tcW w:w="3816"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1D755F83" w14:textId="77777777" w:rsidR="00CC7836" w:rsidRPr="00CC7836" w:rsidRDefault="00CC7836" w:rsidP="00041AFC">
            <w:pPr>
              <w:spacing w:after="0" w:line="240" w:lineRule="auto"/>
              <w:jc w:val="both"/>
              <w:rPr>
                <w:rFonts w:ascii="Times New Roman" w:hAnsi="Times New Roman"/>
                <w:b/>
                <w:bCs/>
                <w:sz w:val="17"/>
                <w:szCs w:val="17"/>
                <w:lang w:eastAsia="ru-RU"/>
              </w:rPr>
            </w:pPr>
          </w:p>
          <w:p w14:paraId="3ADDE9E6" w14:textId="77777777" w:rsidR="00CC7836" w:rsidRPr="00CC7836" w:rsidRDefault="00CC7836" w:rsidP="00041AFC">
            <w:pPr>
              <w:spacing w:after="0" w:line="240" w:lineRule="auto"/>
              <w:jc w:val="both"/>
              <w:rPr>
                <w:rFonts w:ascii="Times New Roman" w:hAnsi="Times New Roman"/>
                <w:b/>
                <w:bCs/>
                <w:sz w:val="17"/>
                <w:szCs w:val="17"/>
                <w:lang w:eastAsia="ru-RU"/>
              </w:rPr>
            </w:pPr>
            <w:r w:rsidRPr="00CC7836">
              <w:rPr>
                <w:rFonts w:ascii="Times New Roman" w:hAnsi="Times New Roman"/>
                <w:b/>
                <w:bCs/>
                <w:sz w:val="17"/>
                <w:szCs w:val="17"/>
                <w:lang w:eastAsia="ru-RU"/>
              </w:rPr>
              <w:t>ТП 2</w:t>
            </w:r>
          </w:p>
          <w:p w14:paraId="6E62F711" w14:textId="77777777" w:rsidR="00CC7836" w:rsidRPr="00CC7836" w:rsidRDefault="00CC7836" w:rsidP="00041AFC">
            <w:pPr>
              <w:spacing w:after="0" w:line="240" w:lineRule="auto"/>
              <w:jc w:val="both"/>
              <w:rPr>
                <w:rFonts w:ascii="Times New Roman" w:hAnsi="Times New Roman"/>
                <w:b/>
                <w:sz w:val="17"/>
                <w:szCs w:val="17"/>
                <w:lang w:eastAsia="ru-RU"/>
              </w:rPr>
            </w:pPr>
            <w:r w:rsidRPr="00CC7836">
              <w:rPr>
                <w:rFonts w:ascii="Times New Roman" w:hAnsi="Times New Roman"/>
                <w:b/>
                <w:sz w:val="17"/>
                <w:szCs w:val="17"/>
                <w:lang w:eastAsia="ru-RU"/>
              </w:rPr>
              <w:t xml:space="preserve">Получение </w:t>
            </w:r>
            <w:proofErr w:type="spellStart"/>
            <w:r w:rsidRPr="00CC7836">
              <w:rPr>
                <w:rFonts w:ascii="Times New Roman" w:hAnsi="Times New Roman"/>
                <w:b/>
                <w:sz w:val="17"/>
                <w:szCs w:val="17"/>
                <w:lang w:eastAsia="ru-RU"/>
              </w:rPr>
              <w:t>гидразида</w:t>
            </w:r>
            <w:proofErr w:type="spellEnd"/>
            <w:r w:rsidRPr="00CC7836">
              <w:rPr>
                <w:rFonts w:ascii="Times New Roman" w:hAnsi="Times New Roman"/>
                <w:b/>
                <w:sz w:val="17"/>
                <w:szCs w:val="17"/>
                <w:lang w:eastAsia="ru-RU"/>
              </w:rPr>
              <w:t xml:space="preserve"> α-метил-β-(</w:t>
            </w:r>
            <w:r w:rsidRPr="00554378">
              <w:rPr>
                <w:rFonts w:ascii="Times New Roman" w:hAnsi="Times New Roman"/>
                <w:b/>
                <w:i/>
                <w:sz w:val="17"/>
                <w:szCs w:val="17"/>
                <w:lang w:eastAsia="ru-RU"/>
              </w:rPr>
              <w:t>N</w:t>
            </w:r>
            <w:r w:rsidRPr="00CC7836">
              <w:rPr>
                <w:rFonts w:ascii="Times New Roman" w:hAnsi="Times New Roman"/>
                <w:b/>
                <w:sz w:val="17"/>
                <w:szCs w:val="17"/>
                <w:lang w:eastAsia="ru-RU"/>
              </w:rPr>
              <w:t>-</w:t>
            </w:r>
            <w:proofErr w:type="spellStart"/>
            <w:proofErr w:type="gramStart"/>
            <w:r w:rsidRPr="00CC7836">
              <w:rPr>
                <w:rFonts w:ascii="Times New Roman" w:hAnsi="Times New Roman"/>
                <w:b/>
                <w:sz w:val="17"/>
                <w:szCs w:val="17"/>
                <w:lang w:eastAsia="ru-RU"/>
              </w:rPr>
              <w:t>пиперидил</w:t>
            </w:r>
            <w:proofErr w:type="spellEnd"/>
            <w:r w:rsidRPr="00CC7836">
              <w:rPr>
                <w:rFonts w:ascii="Times New Roman" w:hAnsi="Times New Roman"/>
                <w:b/>
                <w:sz w:val="17"/>
                <w:szCs w:val="17"/>
                <w:lang w:eastAsia="ru-RU"/>
              </w:rPr>
              <w:t>)пропановой</w:t>
            </w:r>
            <w:proofErr w:type="gramEnd"/>
            <w:r w:rsidRPr="00CC7836">
              <w:rPr>
                <w:rFonts w:ascii="Times New Roman" w:hAnsi="Times New Roman"/>
                <w:b/>
                <w:sz w:val="17"/>
                <w:szCs w:val="17"/>
                <w:lang w:eastAsia="ru-RU"/>
              </w:rPr>
              <w:t xml:space="preserve"> кислоты и </w:t>
            </w:r>
            <w:proofErr w:type="spellStart"/>
            <w:r w:rsidRPr="00CC7836">
              <w:rPr>
                <w:rFonts w:ascii="Times New Roman" w:hAnsi="Times New Roman"/>
                <w:b/>
                <w:sz w:val="17"/>
                <w:szCs w:val="17"/>
                <w:lang w:eastAsia="ru-RU"/>
              </w:rPr>
              <w:t>гидразида</w:t>
            </w:r>
            <w:proofErr w:type="spellEnd"/>
            <w:r w:rsidRPr="00CC7836">
              <w:rPr>
                <w:rFonts w:ascii="Times New Roman" w:hAnsi="Times New Roman"/>
                <w:b/>
                <w:sz w:val="17"/>
                <w:szCs w:val="17"/>
                <w:lang w:eastAsia="ru-RU"/>
              </w:rPr>
              <w:t xml:space="preserve"> α-метил-β-(</w:t>
            </w:r>
            <w:r w:rsidRPr="00554378">
              <w:rPr>
                <w:rFonts w:ascii="Times New Roman" w:hAnsi="Times New Roman"/>
                <w:b/>
                <w:i/>
                <w:sz w:val="17"/>
                <w:szCs w:val="17"/>
                <w:lang w:eastAsia="ru-RU"/>
              </w:rPr>
              <w:t>N</w:t>
            </w:r>
            <w:r w:rsidRPr="00CC7836">
              <w:rPr>
                <w:rFonts w:ascii="Times New Roman" w:hAnsi="Times New Roman"/>
                <w:b/>
                <w:sz w:val="17"/>
                <w:szCs w:val="17"/>
                <w:lang w:eastAsia="ru-RU"/>
              </w:rPr>
              <w:t>-</w:t>
            </w:r>
            <w:proofErr w:type="spellStart"/>
            <w:proofErr w:type="gramStart"/>
            <w:r w:rsidRPr="00CC7836">
              <w:rPr>
                <w:rFonts w:ascii="Times New Roman" w:hAnsi="Times New Roman"/>
                <w:b/>
                <w:sz w:val="17"/>
                <w:szCs w:val="17"/>
                <w:lang w:eastAsia="ru-RU"/>
              </w:rPr>
              <w:t>морфолил</w:t>
            </w:r>
            <w:proofErr w:type="spellEnd"/>
            <w:r w:rsidRPr="00CC7836">
              <w:rPr>
                <w:rFonts w:ascii="Times New Roman" w:hAnsi="Times New Roman"/>
                <w:b/>
                <w:sz w:val="17"/>
                <w:szCs w:val="17"/>
                <w:lang w:eastAsia="ru-RU"/>
              </w:rPr>
              <w:t>)пропановой</w:t>
            </w:r>
            <w:proofErr w:type="gramEnd"/>
            <w:r w:rsidRPr="00CC7836">
              <w:rPr>
                <w:rFonts w:ascii="Times New Roman" w:hAnsi="Times New Roman"/>
                <w:b/>
                <w:sz w:val="17"/>
                <w:szCs w:val="17"/>
                <w:lang w:eastAsia="ru-RU"/>
              </w:rPr>
              <w:t xml:space="preserve"> кислоты </w:t>
            </w:r>
          </w:p>
          <w:p w14:paraId="65AD3133" w14:textId="77777777" w:rsidR="00CC7836" w:rsidRPr="00CC7836" w:rsidRDefault="00CC7836" w:rsidP="00041AFC">
            <w:pPr>
              <w:spacing w:after="0" w:line="240" w:lineRule="auto"/>
              <w:jc w:val="both"/>
              <w:rPr>
                <w:rFonts w:ascii="Times New Roman" w:hAnsi="Times New Roman"/>
                <w:b/>
                <w:sz w:val="17"/>
                <w:szCs w:val="17"/>
                <w:lang w:eastAsia="ru-RU"/>
              </w:rPr>
            </w:pPr>
          </w:p>
        </w:tc>
        <w:tc>
          <w:tcPr>
            <w:tcW w:w="565" w:type="dxa"/>
            <w:tcBorders>
              <w:left w:val="single" w:sz="12" w:space="0" w:color="auto"/>
              <w:right w:val="single" w:sz="12" w:space="0" w:color="auto"/>
            </w:tcBorders>
            <w:vAlign w:val="center"/>
          </w:tcPr>
          <w:p w14:paraId="40454C44"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7152" behindDoc="0" locked="0" layoutInCell="1" allowOverlap="1" wp14:anchorId="4FA17A2F" wp14:editId="00D94F92">
                      <wp:simplePos x="0" y="0"/>
                      <wp:positionH relativeFrom="column">
                        <wp:posOffset>9525</wp:posOffset>
                      </wp:positionH>
                      <wp:positionV relativeFrom="paragraph">
                        <wp:posOffset>27305</wp:posOffset>
                      </wp:positionV>
                      <wp:extent cx="190500" cy="45085"/>
                      <wp:effectExtent l="19050" t="19050" r="19050" b="31115"/>
                      <wp:wrapNone/>
                      <wp:docPr id="1564892145"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0E85FA8" id="Стрелка: влево 3" o:spid="_x0000_s1026" type="#_x0000_t66" style="position:absolute;margin-left:.75pt;margin-top:2.15pt;width:15pt;height:3.5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" adj="2556" fillcolor="white [3201]" strokecolor="black [3200]" strokeweight="2pt"/>
                  </w:pict>
                </mc:Fallback>
              </mc:AlternateContent>
            </w:r>
          </w:p>
        </w:tc>
        <w:tc>
          <w:tcPr>
            <w:tcW w:w="2405"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3D8BA545" w14:textId="5C26508D"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Скорость перемешивания – 120 об/мин., температура – 80</w:t>
            </w:r>
            <w:r w:rsidR="00DC2492">
              <w:rPr>
                <w:rFonts w:ascii="Times New Roman" w:hAnsi="Times New Roman"/>
                <w:sz w:val="17"/>
                <w:szCs w:val="17"/>
                <w:lang w:eastAsia="ru-RU"/>
              </w:rPr>
              <w:t xml:space="preserve"> </w:t>
            </w:r>
            <w:r w:rsidR="00DC2492" w:rsidRPr="00DC2492">
              <w:rPr>
                <w:rFonts w:ascii="Times New Roman" w:hAnsi="Times New Roman"/>
                <w:sz w:val="17"/>
                <w:szCs w:val="17"/>
                <w:lang w:eastAsia="ru-RU"/>
              </w:rPr>
              <w:t>℃</w:t>
            </w:r>
            <w:r w:rsidRPr="00CC7836">
              <w:rPr>
                <w:rFonts w:ascii="Times New Roman" w:hAnsi="Times New Roman"/>
                <w:sz w:val="17"/>
                <w:szCs w:val="17"/>
                <w:lang w:eastAsia="ru-RU"/>
              </w:rPr>
              <w:t>, время проведения реакций – 4ч., время отгонки растворителя – 40 мин., температура отгонки растворителя – 45</w:t>
            </w:r>
            <w:r w:rsidR="00DC2492">
              <w:rPr>
                <w:rFonts w:ascii="Times New Roman" w:hAnsi="Times New Roman"/>
                <w:sz w:val="17"/>
                <w:szCs w:val="17"/>
                <w:lang w:eastAsia="ru-RU"/>
              </w:rPr>
              <w:t xml:space="preserve"> </w:t>
            </w:r>
            <w:r w:rsidR="00DC2492" w:rsidRPr="00DC2492">
              <w:rPr>
                <w:rFonts w:ascii="Times New Roman" w:hAnsi="Times New Roman"/>
                <w:sz w:val="17"/>
                <w:szCs w:val="17"/>
                <w:lang w:eastAsia="ru-RU"/>
              </w:rPr>
              <w:t>℃</w:t>
            </w:r>
            <w:r w:rsidRPr="00CC7836">
              <w:rPr>
                <w:rFonts w:ascii="Times New Roman" w:hAnsi="Times New Roman"/>
                <w:sz w:val="17"/>
                <w:szCs w:val="17"/>
                <w:lang w:eastAsia="ru-RU"/>
              </w:rPr>
              <w:t>, скорость вращения при отгонке растворителя – 70 об/мин.</w:t>
            </w:r>
          </w:p>
        </w:tc>
      </w:tr>
      <w:tr w:rsidR="00CC7836" w:rsidRPr="00CC7836" w14:paraId="0B3F401E" w14:textId="77777777" w:rsidTr="00041AFC">
        <w:tc>
          <w:tcPr>
            <w:tcW w:w="2575" w:type="dxa"/>
            <w:tcBorders>
              <w:top w:val="single" w:sz="12" w:space="0" w:color="auto"/>
              <w:bottom w:val="single" w:sz="12" w:space="0" w:color="auto"/>
            </w:tcBorders>
            <w:vAlign w:val="center"/>
          </w:tcPr>
          <w:p w14:paraId="6876E6DE"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3483C0DE"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bottom w:val="single" w:sz="12" w:space="0" w:color="auto"/>
            </w:tcBorders>
            <w:vAlign w:val="center"/>
          </w:tcPr>
          <w:p w14:paraId="3D8AE5E8" w14:textId="77777777" w:rsidR="00CC7836" w:rsidRPr="00CC7836" w:rsidRDefault="00CC7836" w:rsidP="00041AFC">
            <w:pPr>
              <w:spacing w:after="0" w:line="240" w:lineRule="auto"/>
              <w:jc w:val="center"/>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4320" behindDoc="0" locked="0" layoutInCell="1" allowOverlap="1" wp14:anchorId="2BCE3622" wp14:editId="588262C7">
                      <wp:simplePos x="0" y="0"/>
                      <wp:positionH relativeFrom="column">
                        <wp:posOffset>1082675</wp:posOffset>
                      </wp:positionH>
                      <wp:positionV relativeFrom="paragraph">
                        <wp:posOffset>31750</wp:posOffset>
                      </wp:positionV>
                      <wp:extent cx="45085" cy="114300"/>
                      <wp:effectExtent l="19050" t="0" r="31115" b="38100"/>
                      <wp:wrapNone/>
                      <wp:docPr id="1303677016" name="Стрелка: вниз 4"/>
                      <wp:cNvGraphicFramePr/>
                      <a:graphic xmlns:a="http://schemas.openxmlformats.org/drawingml/2006/main">
                        <a:graphicData uri="http://schemas.microsoft.com/office/word/2010/wordprocessingShape">
                          <wps:wsp>
                            <wps:cNvSpPr/>
                            <wps:spPr>
                              <a:xfrm>
                                <a:off x="0" y="0"/>
                                <a:ext cx="45085" cy="1143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AC81136" id="Стрелка: вниз 4" o:spid="_x0000_s1026" type="#_x0000_t67" style="position:absolute;margin-left:85.25pt;margin-top:2.5pt;width:3.55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" adj="17340" fillcolor="white [3201]" strokecolor="black [3200]" strokeweight="2pt"/>
                  </w:pict>
                </mc:Fallback>
              </mc:AlternateContent>
            </w:r>
          </w:p>
        </w:tc>
        <w:tc>
          <w:tcPr>
            <w:tcW w:w="565" w:type="dxa"/>
            <w:vAlign w:val="center"/>
          </w:tcPr>
          <w:p w14:paraId="14A2C648"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top w:val="single" w:sz="12" w:space="0" w:color="auto"/>
              <w:bottom w:val="single" w:sz="12" w:space="0" w:color="auto"/>
            </w:tcBorders>
            <w:vAlign w:val="center"/>
          </w:tcPr>
          <w:p w14:paraId="439D7932"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72DD2464" w14:textId="77777777" w:rsidTr="00041AFC">
        <w:tc>
          <w:tcPr>
            <w:tcW w:w="2575" w:type="dxa"/>
            <w:tcBorders>
              <w:top w:val="single" w:sz="12" w:space="0" w:color="auto"/>
              <w:left w:val="single" w:sz="12" w:space="0" w:color="auto"/>
              <w:right w:val="single" w:sz="12" w:space="0" w:color="auto"/>
            </w:tcBorders>
            <w:vAlign w:val="center"/>
          </w:tcPr>
          <w:p w14:paraId="148B8748" w14:textId="77777777" w:rsidR="00CC7836" w:rsidRPr="00CC7836" w:rsidRDefault="00CC7836" w:rsidP="00041AFC">
            <w:pPr>
              <w:spacing w:after="0" w:line="240" w:lineRule="auto"/>
              <w:jc w:val="both"/>
              <w:rPr>
                <w:rFonts w:ascii="Times New Roman" w:hAnsi="Times New Roman"/>
                <w:sz w:val="17"/>
                <w:szCs w:val="17"/>
                <w:lang w:eastAsia="ru-RU"/>
              </w:rPr>
            </w:pPr>
            <w:r w:rsidRPr="00CC7836">
              <w:rPr>
                <w:rFonts w:ascii="Times New Roman" w:hAnsi="Times New Roman"/>
                <w:sz w:val="17"/>
                <w:szCs w:val="17"/>
                <w:lang w:eastAsia="ru-RU"/>
              </w:rPr>
              <w:t>Исходное вещество -</w:t>
            </w:r>
            <w:r w:rsidRPr="00CC7836">
              <w:rPr>
                <w:sz w:val="17"/>
                <w:szCs w:val="17"/>
                <w:lang w:eastAsia="ru-RU"/>
              </w:rPr>
              <w:t xml:space="preserve"> </w:t>
            </w:r>
            <w:proofErr w:type="spellStart"/>
            <w:r w:rsidRPr="00CC7836">
              <w:rPr>
                <w:rFonts w:ascii="Times New Roman" w:hAnsi="Times New Roman"/>
                <w:sz w:val="17"/>
                <w:szCs w:val="17"/>
                <w:lang w:eastAsia="ru-RU"/>
              </w:rPr>
              <w:t>гидразид</w:t>
            </w:r>
            <w:proofErr w:type="spellEnd"/>
            <w:r w:rsidRPr="00CC7836">
              <w:rPr>
                <w:rFonts w:ascii="Times New Roman" w:hAnsi="Times New Roman"/>
                <w:sz w:val="17"/>
                <w:szCs w:val="17"/>
                <w:lang w:eastAsia="ru-RU"/>
              </w:rPr>
              <w:t xml:space="preserve"> α-метил-β-(N-</w:t>
            </w:r>
            <w:proofErr w:type="spellStart"/>
            <w:proofErr w:type="gramStart"/>
            <w:r w:rsidRPr="00CC7836">
              <w:rPr>
                <w:rFonts w:ascii="Times New Roman" w:hAnsi="Times New Roman"/>
                <w:sz w:val="17"/>
                <w:szCs w:val="17"/>
                <w:lang w:eastAsia="ru-RU"/>
              </w:rPr>
              <w:t>пиперидил</w:t>
            </w:r>
            <w:proofErr w:type="spellEnd"/>
            <w:r w:rsidRPr="00CC7836">
              <w:rPr>
                <w:rFonts w:ascii="Times New Roman" w:hAnsi="Times New Roman"/>
                <w:sz w:val="17"/>
                <w:szCs w:val="17"/>
                <w:lang w:eastAsia="ru-RU"/>
              </w:rPr>
              <w:t>)пропановой</w:t>
            </w:r>
            <w:proofErr w:type="gramEnd"/>
            <w:r w:rsidRPr="00CC7836">
              <w:rPr>
                <w:rFonts w:ascii="Times New Roman" w:hAnsi="Times New Roman"/>
                <w:sz w:val="17"/>
                <w:szCs w:val="17"/>
                <w:lang w:eastAsia="ru-RU"/>
              </w:rPr>
              <w:t xml:space="preserve"> кислоты или </w:t>
            </w:r>
            <w:proofErr w:type="spellStart"/>
            <w:r w:rsidRPr="00CC7836">
              <w:rPr>
                <w:rFonts w:ascii="Times New Roman" w:hAnsi="Times New Roman"/>
                <w:sz w:val="17"/>
                <w:szCs w:val="17"/>
                <w:lang w:eastAsia="ru-RU"/>
              </w:rPr>
              <w:t>гидразид</w:t>
            </w:r>
            <w:proofErr w:type="spellEnd"/>
            <w:r w:rsidRPr="00CC7836">
              <w:rPr>
                <w:rFonts w:ascii="Times New Roman" w:hAnsi="Times New Roman"/>
                <w:sz w:val="17"/>
                <w:szCs w:val="17"/>
                <w:lang w:eastAsia="ru-RU"/>
              </w:rPr>
              <w:t xml:space="preserve"> α-метил-β-(</w:t>
            </w:r>
            <w:r w:rsidRPr="00554378">
              <w:rPr>
                <w:rFonts w:ascii="Times New Roman" w:hAnsi="Times New Roman"/>
                <w:i/>
                <w:sz w:val="17"/>
                <w:szCs w:val="17"/>
                <w:lang w:eastAsia="ru-RU"/>
              </w:rPr>
              <w:t>N</w:t>
            </w:r>
            <w:r w:rsidRPr="00CC7836">
              <w:rPr>
                <w:rFonts w:ascii="Times New Roman" w:hAnsi="Times New Roman"/>
                <w:sz w:val="17"/>
                <w:szCs w:val="17"/>
                <w:lang w:eastAsia="ru-RU"/>
              </w:rPr>
              <w:t>-</w:t>
            </w:r>
            <w:proofErr w:type="spellStart"/>
            <w:proofErr w:type="gramStart"/>
            <w:r w:rsidRPr="00CC7836">
              <w:rPr>
                <w:rFonts w:ascii="Times New Roman" w:hAnsi="Times New Roman"/>
                <w:sz w:val="17"/>
                <w:szCs w:val="17"/>
                <w:lang w:eastAsia="ru-RU"/>
              </w:rPr>
              <w:t>морфолил</w:t>
            </w:r>
            <w:proofErr w:type="spellEnd"/>
            <w:r w:rsidRPr="00CC7836">
              <w:rPr>
                <w:rFonts w:ascii="Times New Roman" w:hAnsi="Times New Roman"/>
                <w:sz w:val="17"/>
                <w:szCs w:val="17"/>
                <w:lang w:eastAsia="ru-RU"/>
              </w:rPr>
              <w:t>)пропановой</w:t>
            </w:r>
            <w:proofErr w:type="gramEnd"/>
            <w:r w:rsidRPr="00CC7836">
              <w:rPr>
                <w:rFonts w:ascii="Times New Roman" w:hAnsi="Times New Roman"/>
                <w:sz w:val="17"/>
                <w:szCs w:val="17"/>
                <w:lang w:eastAsia="ru-RU"/>
              </w:rPr>
              <w:t xml:space="preserve"> кислоты, реагент - ароматический бензальдегид** </w:t>
            </w:r>
          </w:p>
        </w:tc>
        <w:tc>
          <w:tcPr>
            <w:tcW w:w="845" w:type="dxa"/>
            <w:tcBorders>
              <w:left w:val="single" w:sz="12" w:space="0" w:color="auto"/>
              <w:right w:val="single" w:sz="12" w:space="0" w:color="auto"/>
            </w:tcBorders>
            <w:vAlign w:val="center"/>
          </w:tcPr>
          <w:p w14:paraId="47D19A77"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2032" behindDoc="0" locked="0" layoutInCell="1" allowOverlap="1" wp14:anchorId="05433C63" wp14:editId="7F704E48">
                      <wp:simplePos x="0" y="0"/>
                      <wp:positionH relativeFrom="column">
                        <wp:posOffset>0</wp:posOffset>
                      </wp:positionH>
                      <wp:positionV relativeFrom="paragraph">
                        <wp:posOffset>180975</wp:posOffset>
                      </wp:positionV>
                      <wp:extent cx="409575" cy="0"/>
                      <wp:effectExtent l="0" t="76200" r="9525" b="95250"/>
                      <wp:wrapNone/>
                      <wp:docPr id="856314637"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6C8E28" id="Прямая со стрелкой 2" o:spid="_x0000_s1026" type="#_x0000_t32" style="position:absolute;margin-left:0;margin-top:14.25pt;width:32.2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" strokecolor="black [3040]">
                      <v:stroke endarrow="block"/>
                    </v:shape>
                  </w:pict>
                </mc:Fallback>
              </mc:AlternateContent>
            </w:r>
          </w:p>
        </w:tc>
        <w:tc>
          <w:tcPr>
            <w:tcW w:w="3816" w:type="dxa"/>
            <w:tcBorders>
              <w:top w:val="single" w:sz="12" w:space="0" w:color="auto"/>
              <w:left w:val="single" w:sz="12" w:space="0" w:color="auto"/>
              <w:right w:val="single" w:sz="12" w:space="0" w:color="auto"/>
            </w:tcBorders>
            <w:shd w:val="clear" w:color="auto" w:fill="EEECE1" w:themeFill="background2"/>
          </w:tcPr>
          <w:p w14:paraId="4F1FA1BE" w14:textId="77777777" w:rsidR="00CC7836" w:rsidRPr="00CC7836" w:rsidRDefault="00CC7836" w:rsidP="00041AFC">
            <w:pPr>
              <w:spacing w:after="0" w:line="240" w:lineRule="auto"/>
              <w:jc w:val="both"/>
              <w:rPr>
                <w:rFonts w:ascii="Times New Roman" w:hAnsi="Times New Roman"/>
                <w:b/>
                <w:bCs/>
                <w:sz w:val="17"/>
                <w:szCs w:val="17"/>
                <w:lang w:eastAsia="ru-RU"/>
              </w:rPr>
            </w:pPr>
          </w:p>
          <w:p w14:paraId="0B8CE00D" w14:textId="77777777" w:rsidR="00CC7836" w:rsidRPr="00CC7836" w:rsidRDefault="00CC7836" w:rsidP="00041AFC">
            <w:pPr>
              <w:spacing w:after="0" w:line="240" w:lineRule="auto"/>
              <w:jc w:val="both"/>
              <w:rPr>
                <w:rFonts w:ascii="Times New Roman" w:hAnsi="Times New Roman"/>
                <w:b/>
                <w:bCs/>
                <w:sz w:val="17"/>
                <w:szCs w:val="17"/>
                <w:lang w:eastAsia="ru-RU"/>
              </w:rPr>
            </w:pPr>
            <w:r w:rsidRPr="00CC7836">
              <w:rPr>
                <w:rFonts w:ascii="Times New Roman" w:hAnsi="Times New Roman"/>
                <w:b/>
                <w:bCs/>
                <w:sz w:val="17"/>
                <w:szCs w:val="17"/>
                <w:lang w:eastAsia="ru-RU"/>
              </w:rPr>
              <w:t>ТП 3</w:t>
            </w:r>
          </w:p>
          <w:p w14:paraId="4F2642C7" w14:textId="4EB597C9" w:rsidR="00CC7836" w:rsidRPr="00CC7836" w:rsidRDefault="00CC7836" w:rsidP="00554378">
            <w:pPr>
              <w:spacing w:after="0" w:line="240" w:lineRule="auto"/>
              <w:jc w:val="both"/>
              <w:rPr>
                <w:rFonts w:ascii="Times New Roman" w:hAnsi="Times New Roman"/>
                <w:sz w:val="17"/>
                <w:szCs w:val="17"/>
                <w:lang w:eastAsia="ru-RU"/>
              </w:rPr>
            </w:pPr>
            <w:r w:rsidRPr="00CC7836">
              <w:rPr>
                <w:rFonts w:ascii="Times New Roman" w:hAnsi="Times New Roman"/>
                <w:b/>
                <w:bCs/>
                <w:sz w:val="17"/>
                <w:szCs w:val="17"/>
                <w:lang w:eastAsia="ru-RU"/>
              </w:rPr>
              <w:t xml:space="preserve">Синтез </w:t>
            </w:r>
            <w:proofErr w:type="spellStart"/>
            <w:r w:rsidRPr="00CC7836">
              <w:rPr>
                <w:rFonts w:ascii="Times New Roman" w:hAnsi="Times New Roman"/>
                <w:b/>
                <w:bCs/>
                <w:sz w:val="17"/>
                <w:szCs w:val="17"/>
                <w:lang w:eastAsia="ru-RU"/>
              </w:rPr>
              <w:t>гидразонов</w:t>
            </w:r>
            <w:proofErr w:type="spellEnd"/>
            <w:r w:rsidRPr="00CC7836">
              <w:rPr>
                <w:rFonts w:ascii="Times New Roman" w:hAnsi="Times New Roman"/>
                <w:b/>
                <w:bCs/>
                <w:sz w:val="17"/>
                <w:szCs w:val="17"/>
                <w:lang w:eastAsia="ru-RU"/>
              </w:rPr>
              <w:t xml:space="preserve"> β-</w:t>
            </w:r>
            <w:proofErr w:type="spellStart"/>
            <w:r w:rsidRPr="00CC7836">
              <w:rPr>
                <w:rFonts w:ascii="Times New Roman" w:hAnsi="Times New Roman"/>
                <w:b/>
                <w:bCs/>
                <w:sz w:val="17"/>
                <w:szCs w:val="17"/>
                <w:lang w:eastAsia="ru-RU"/>
              </w:rPr>
              <w:t>аминопропановой</w:t>
            </w:r>
            <w:proofErr w:type="spellEnd"/>
            <w:r w:rsidRPr="00CC7836">
              <w:rPr>
                <w:rFonts w:ascii="Times New Roman" w:hAnsi="Times New Roman"/>
                <w:b/>
                <w:bCs/>
                <w:sz w:val="17"/>
                <w:szCs w:val="17"/>
                <w:lang w:eastAsia="ru-RU"/>
              </w:rPr>
              <w:t xml:space="preserve"> кислоты </w:t>
            </w:r>
          </w:p>
        </w:tc>
        <w:tc>
          <w:tcPr>
            <w:tcW w:w="565" w:type="dxa"/>
            <w:tcBorders>
              <w:left w:val="single" w:sz="12" w:space="0" w:color="auto"/>
              <w:right w:val="single" w:sz="12" w:space="0" w:color="auto"/>
            </w:tcBorders>
            <w:vAlign w:val="center"/>
          </w:tcPr>
          <w:p w14:paraId="09DC9EB8"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8176" behindDoc="0" locked="0" layoutInCell="1" allowOverlap="1" wp14:anchorId="12781E14" wp14:editId="25268F01">
                      <wp:simplePos x="0" y="0"/>
                      <wp:positionH relativeFrom="column">
                        <wp:posOffset>19050</wp:posOffset>
                      </wp:positionH>
                      <wp:positionV relativeFrom="paragraph">
                        <wp:posOffset>103505</wp:posOffset>
                      </wp:positionV>
                      <wp:extent cx="190500" cy="45085"/>
                      <wp:effectExtent l="19050" t="19050" r="19050" b="31115"/>
                      <wp:wrapNone/>
                      <wp:docPr id="1048097596"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9CFD66C" id="Стрелка: влево 3" o:spid="_x0000_s1026" type="#_x0000_t66" style="position:absolute;margin-left:1.5pt;margin-top:8.15pt;width:15pt;height:3.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" adj="2556" fillcolor="white [3201]" strokecolor="black [3200]" strokeweight="2pt"/>
                  </w:pict>
                </mc:Fallback>
              </mc:AlternateContent>
            </w:r>
          </w:p>
        </w:tc>
        <w:tc>
          <w:tcPr>
            <w:tcW w:w="2405"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6FC1A4D3" w14:textId="44922DFF"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Скорость перемешивания – 120 об/мин., температура – 85</w:t>
            </w:r>
            <w:r w:rsidR="00DC2492">
              <w:rPr>
                <w:rFonts w:ascii="Times New Roman" w:hAnsi="Times New Roman"/>
                <w:sz w:val="17"/>
                <w:szCs w:val="17"/>
                <w:lang w:eastAsia="ru-RU"/>
              </w:rPr>
              <w:t xml:space="preserve"> </w:t>
            </w:r>
            <w:r w:rsidR="00DC2492" w:rsidRPr="00DC2492">
              <w:rPr>
                <w:rFonts w:ascii="Times New Roman" w:hAnsi="Times New Roman"/>
                <w:sz w:val="17"/>
                <w:szCs w:val="17"/>
                <w:lang w:eastAsia="ru-RU"/>
              </w:rPr>
              <w:t>℃</w:t>
            </w:r>
            <w:r w:rsidRPr="00CC7836">
              <w:rPr>
                <w:rFonts w:ascii="Times New Roman" w:hAnsi="Times New Roman"/>
                <w:sz w:val="17"/>
                <w:szCs w:val="17"/>
                <w:lang w:eastAsia="ru-RU"/>
              </w:rPr>
              <w:t xml:space="preserve">, время проведения реакций – 6 ч., время отгонки растворителя – 40 мин., температура отгонки растворителя </w:t>
            </w:r>
            <w:r w:rsidR="00DC2492">
              <w:rPr>
                <w:rFonts w:ascii="Times New Roman" w:hAnsi="Times New Roman"/>
                <w:sz w:val="17"/>
                <w:szCs w:val="17"/>
                <w:lang w:eastAsia="ru-RU"/>
              </w:rPr>
              <w:t>–</w:t>
            </w:r>
            <w:r w:rsidRPr="00CC7836">
              <w:rPr>
                <w:rFonts w:ascii="Times New Roman" w:hAnsi="Times New Roman"/>
                <w:sz w:val="17"/>
                <w:szCs w:val="17"/>
                <w:lang w:eastAsia="ru-RU"/>
              </w:rPr>
              <w:t xml:space="preserve"> 45</w:t>
            </w:r>
            <w:r w:rsidR="00DC2492">
              <w:rPr>
                <w:rFonts w:ascii="Times New Roman" w:hAnsi="Times New Roman"/>
                <w:sz w:val="17"/>
                <w:szCs w:val="17"/>
                <w:lang w:eastAsia="ru-RU"/>
              </w:rPr>
              <w:t xml:space="preserve"> </w:t>
            </w:r>
            <w:r w:rsidR="00DC2492" w:rsidRPr="00DC2492">
              <w:rPr>
                <w:rFonts w:ascii="Times New Roman" w:hAnsi="Times New Roman"/>
                <w:sz w:val="17"/>
                <w:szCs w:val="17"/>
                <w:lang w:eastAsia="ru-RU"/>
              </w:rPr>
              <w:t>℃</w:t>
            </w:r>
            <w:r w:rsidRPr="00CC7836">
              <w:rPr>
                <w:rFonts w:ascii="Times New Roman" w:hAnsi="Times New Roman"/>
                <w:sz w:val="17"/>
                <w:szCs w:val="17"/>
                <w:lang w:eastAsia="ru-RU"/>
              </w:rPr>
              <w:t>, скорость вращения при отгонке растворителя -70 об/мин.</w:t>
            </w:r>
          </w:p>
        </w:tc>
      </w:tr>
      <w:tr w:rsidR="00CC7836" w:rsidRPr="00CC7836" w14:paraId="4881E931" w14:textId="77777777" w:rsidTr="00041AFC">
        <w:tc>
          <w:tcPr>
            <w:tcW w:w="2575" w:type="dxa"/>
            <w:tcBorders>
              <w:top w:val="single" w:sz="12" w:space="0" w:color="auto"/>
              <w:bottom w:val="single" w:sz="12" w:space="0" w:color="auto"/>
            </w:tcBorders>
            <w:vAlign w:val="center"/>
          </w:tcPr>
          <w:p w14:paraId="28CA0631"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695C54FF"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bottom w:val="single" w:sz="12" w:space="0" w:color="auto"/>
            </w:tcBorders>
            <w:vAlign w:val="center"/>
          </w:tcPr>
          <w:p w14:paraId="1635BA9E"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3296" behindDoc="0" locked="0" layoutInCell="1" allowOverlap="1" wp14:anchorId="5348D382" wp14:editId="7DFDC9FA">
                      <wp:simplePos x="0" y="0"/>
                      <wp:positionH relativeFrom="column">
                        <wp:posOffset>1008380</wp:posOffset>
                      </wp:positionH>
                      <wp:positionV relativeFrom="paragraph">
                        <wp:posOffset>635</wp:posOffset>
                      </wp:positionV>
                      <wp:extent cx="45085" cy="114300"/>
                      <wp:effectExtent l="19050" t="0" r="31115" b="38100"/>
                      <wp:wrapNone/>
                      <wp:docPr id="962054069" name="Стрелка: вниз 4"/>
                      <wp:cNvGraphicFramePr/>
                      <a:graphic xmlns:a="http://schemas.openxmlformats.org/drawingml/2006/main">
                        <a:graphicData uri="http://schemas.microsoft.com/office/word/2010/wordprocessingShape">
                          <wps:wsp>
                            <wps:cNvSpPr/>
                            <wps:spPr>
                              <a:xfrm>
                                <a:off x="0" y="0"/>
                                <a:ext cx="45085" cy="1143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10D55E1" id="Стрелка: вниз 4" o:spid="_x0000_s1026" type="#_x0000_t67" style="position:absolute;margin-left:79.4pt;margin-top:.05pt;width:3.55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" adj="17340" fillcolor="white [3201]" strokecolor="black [3200]" strokeweight="2pt"/>
                  </w:pict>
                </mc:Fallback>
              </mc:AlternateContent>
            </w:r>
          </w:p>
        </w:tc>
        <w:tc>
          <w:tcPr>
            <w:tcW w:w="565" w:type="dxa"/>
            <w:vAlign w:val="center"/>
          </w:tcPr>
          <w:p w14:paraId="2644FC2B"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top w:val="single" w:sz="12" w:space="0" w:color="auto"/>
              <w:bottom w:val="single" w:sz="12" w:space="0" w:color="auto"/>
            </w:tcBorders>
            <w:vAlign w:val="center"/>
          </w:tcPr>
          <w:p w14:paraId="3F8ABD03"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56A0F5AD" w14:textId="77777777" w:rsidTr="00041AFC">
        <w:tc>
          <w:tcPr>
            <w:tcW w:w="2575" w:type="dxa"/>
            <w:tcBorders>
              <w:top w:val="single" w:sz="12" w:space="0" w:color="auto"/>
              <w:left w:val="single" w:sz="12" w:space="0" w:color="auto"/>
              <w:right w:val="single" w:sz="12" w:space="0" w:color="auto"/>
            </w:tcBorders>
            <w:vAlign w:val="center"/>
          </w:tcPr>
          <w:p w14:paraId="3ADBD31E"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Растворитель - спирт этиловый 96%</w:t>
            </w:r>
          </w:p>
        </w:tc>
        <w:tc>
          <w:tcPr>
            <w:tcW w:w="845" w:type="dxa"/>
            <w:tcBorders>
              <w:left w:val="single" w:sz="12" w:space="0" w:color="auto"/>
              <w:right w:val="single" w:sz="12" w:space="0" w:color="auto"/>
            </w:tcBorders>
            <w:vAlign w:val="center"/>
          </w:tcPr>
          <w:p w14:paraId="1E3F0955"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3056" behindDoc="0" locked="0" layoutInCell="1" allowOverlap="1" wp14:anchorId="571BECF3" wp14:editId="655E15D8">
                      <wp:simplePos x="0" y="0"/>
                      <wp:positionH relativeFrom="column">
                        <wp:posOffset>19050</wp:posOffset>
                      </wp:positionH>
                      <wp:positionV relativeFrom="paragraph">
                        <wp:posOffset>31115</wp:posOffset>
                      </wp:positionV>
                      <wp:extent cx="409575" cy="0"/>
                      <wp:effectExtent l="0" t="76200" r="9525" b="95250"/>
                      <wp:wrapNone/>
                      <wp:docPr id="1687360971"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0E3320" id="Прямая со стрелкой 2" o:spid="_x0000_s1026" type="#_x0000_t32" style="position:absolute;margin-left:1.5pt;margin-top:2.45pt;width:32.2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" strokecolor="black [3040]">
                      <v:stroke endarrow="block"/>
                    </v:shape>
                  </w:pict>
                </mc:Fallback>
              </mc:AlternateContent>
            </w:r>
          </w:p>
        </w:tc>
        <w:tc>
          <w:tcPr>
            <w:tcW w:w="3816" w:type="dxa"/>
            <w:tcBorders>
              <w:top w:val="single" w:sz="12" w:space="0" w:color="auto"/>
              <w:left w:val="single" w:sz="12" w:space="0" w:color="auto"/>
              <w:right w:val="single" w:sz="12" w:space="0" w:color="auto"/>
            </w:tcBorders>
            <w:shd w:val="clear" w:color="auto" w:fill="EEECE1" w:themeFill="background2"/>
            <w:vAlign w:val="center"/>
          </w:tcPr>
          <w:p w14:paraId="7355B6C7" w14:textId="77777777" w:rsidR="00CC7836" w:rsidRPr="00CC7836" w:rsidRDefault="00CC7836" w:rsidP="00041AFC">
            <w:pPr>
              <w:spacing w:after="0" w:line="240" w:lineRule="auto"/>
              <w:rPr>
                <w:rFonts w:ascii="Times New Roman" w:hAnsi="Times New Roman"/>
                <w:b/>
                <w:bCs/>
                <w:sz w:val="17"/>
                <w:szCs w:val="17"/>
                <w:lang w:eastAsia="ru-RU"/>
              </w:rPr>
            </w:pPr>
            <w:r w:rsidRPr="00CC7836">
              <w:rPr>
                <w:rFonts w:ascii="Times New Roman" w:hAnsi="Times New Roman"/>
                <w:b/>
                <w:bCs/>
                <w:sz w:val="17"/>
                <w:szCs w:val="17"/>
                <w:lang w:eastAsia="ru-RU"/>
              </w:rPr>
              <w:t>ТП 4</w:t>
            </w:r>
          </w:p>
          <w:p w14:paraId="3A51D346" w14:textId="77777777" w:rsidR="00CC7836" w:rsidRPr="00CC7836" w:rsidRDefault="00CC7836" w:rsidP="00041AFC">
            <w:pPr>
              <w:spacing w:after="0" w:line="240" w:lineRule="auto"/>
              <w:jc w:val="both"/>
              <w:rPr>
                <w:rFonts w:ascii="Times New Roman" w:hAnsi="Times New Roman"/>
                <w:b/>
                <w:bCs/>
                <w:sz w:val="17"/>
                <w:szCs w:val="17"/>
                <w:lang w:eastAsia="ru-RU"/>
              </w:rPr>
            </w:pPr>
            <w:r w:rsidRPr="00CC7836">
              <w:rPr>
                <w:rFonts w:ascii="Times New Roman" w:hAnsi="Times New Roman"/>
                <w:b/>
                <w:bCs/>
                <w:sz w:val="17"/>
                <w:szCs w:val="17"/>
                <w:lang w:eastAsia="ru-RU"/>
              </w:rPr>
              <w:t xml:space="preserve">Очистка </w:t>
            </w:r>
            <w:proofErr w:type="spellStart"/>
            <w:r w:rsidRPr="00CC7836">
              <w:rPr>
                <w:rFonts w:ascii="Times New Roman" w:hAnsi="Times New Roman"/>
                <w:b/>
                <w:bCs/>
                <w:sz w:val="17"/>
                <w:szCs w:val="17"/>
                <w:lang w:eastAsia="ru-RU"/>
              </w:rPr>
              <w:t>гидразонов</w:t>
            </w:r>
            <w:proofErr w:type="spellEnd"/>
            <w:r w:rsidRPr="00CC7836">
              <w:rPr>
                <w:rFonts w:ascii="Times New Roman" w:hAnsi="Times New Roman"/>
                <w:b/>
                <w:bCs/>
                <w:sz w:val="17"/>
                <w:szCs w:val="17"/>
                <w:lang w:eastAsia="ru-RU"/>
              </w:rPr>
              <w:t xml:space="preserve"> β-</w:t>
            </w:r>
            <w:proofErr w:type="spellStart"/>
            <w:r w:rsidRPr="00CC7836">
              <w:rPr>
                <w:rFonts w:ascii="Times New Roman" w:hAnsi="Times New Roman"/>
                <w:b/>
                <w:bCs/>
                <w:sz w:val="17"/>
                <w:szCs w:val="17"/>
                <w:lang w:eastAsia="ru-RU"/>
              </w:rPr>
              <w:t>аминопропановой</w:t>
            </w:r>
            <w:proofErr w:type="spellEnd"/>
            <w:r w:rsidRPr="00CC7836">
              <w:rPr>
                <w:rFonts w:ascii="Times New Roman" w:hAnsi="Times New Roman"/>
                <w:b/>
                <w:bCs/>
                <w:sz w:val="17"/>
                <w:szCs w:val="17"/>
                <w:lang w:eastAsia="ru-RU"/>
              </w:rPr>
              <w:t xml:space="preserve"> кислоты пиперидина и </w:t>
            </w:r>
            <w:proofErr w:type="spellStart"/>
            <w:r w:rsidRPr="00CC7836">
              <w:rPr>
                <w:rFonts w:ascii="Times New Roman" w:hAnsi="Times New Roman"/>
                <w:b/>
                <w:bCs/>
                <w:sz w:val="17"/>
                <w:szCs w:val="17"/>
                <w:lang w:eastAsia="ru-RU"/>
              </w:rPr>
              <w:t>морфолина</w:t>
            </w:r>
            <w:proofErr w:type="spellEnd"/>
            <w:r w:rsidRPr="00CC7836">
              <w:rPr>
                <w:rFonts w:ascii="Times New Roman" w:hAnsi="Times New Roman"/>
                <w:b/>
                <w:bCs/>
                <w:sz w:val="17"/>
                <w:szCs w:val="17"/>
                <w:lang w:eastAsia="ru-RU"/>
              </w:rPr>
              <w:t xml:space="preserve"> </w:t>
            </w:r>
          </w:p>
          <w:p w14:paraId="7022FC51" w14:textId="77777777" w:rsidR="00CC7836" w:rsidRPr="00CC7836" w:rsidRDefault="00CC7836" w:rsidP="00041AFC">
            <w:pPr>
              <w:spacing w:after="0" w:line="240" w:lineRule="auto"/>
              <w:rPr>
                <w:rFonts w:ascii="Times New Roman" w:hAnsi="Times New Roman"/>
                <w:sz w:val="17"/>
                <w:szCs w:val="17"/>
                <w:lang w:eastAsia="ru-RU"/>
              </w:rPr>
            </w:pPr>
          </w:p>
        </w:tc>
        <w:tc>
          <w:tcPr>
            <w:tcW w:w="565" w:type="dxa"/>
            <w:tcBorders>
              <w:left w:val="single" w:sz="12" w:space="0" w:color="auto"/>
              <w:right w:val="single" w:sz="12" w:space="0" w:color="auto"/>
            </w:tcBorders>
            <w:vAlign w:val="center"/>
          </w:tcPr>
          <w:p w14:paraId="0936B21B" w14:textId="77777777" w:rsidR="00CC7836" w:rsidRPr="00CC7836" w:rsidRDefault="00CC7836" w:rsidP="00041AFC">
            <w:pPr>
              <w:spacing w:after="0" w:line="240" w:lineRule="auto"/>
              <w:jc w:val="right"/>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9200" behindDoc="0" locked="0" layoutInCell="1" allowOverlap="1" wp14:anchorId="6578EB10" wp14:editId="6ADEBEB8">
                      <wp:simplePos x="0" y="0"/>
                      <wp:positionH relativeFrom="column">
                        <wp:posOffset>-1905</wp:posOffset>
                      </wp:positionH>
                      <wp:positionV relativeFrom="paragraph">
                        <wp:posOffset>186690</wp:posOffset>
                      </wp:positionV>
                      <wp:extent cx="190500" cy="45085"/>
                      <wp:effectExtent l="19050" t="19050" r="19050" b="31115"/>
                      <wp:wrapNone/>
                      <wp:docPr id="1262816468"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FB3C38D" id="Стрелка: влево 3" o:spid="_x0000_s1026" type="#_x0000_t66" style="position:absolute;margin-left:-.15pt;margin-top:14.7pt;width:15pt;height:3.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" adj="2556" fillcolor="white [3201]" strokecolor="black [3200]" strokeweight="2pt"/>
                  </w:pict>
                </mc:Fallback>
              </mc:AlternateContent>
            </w:r>
          </w:p>
        </w:tc>
        <w:tc>
          <w:tcPr>
            <w:tcW w:w="2405"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125B60E5"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 xml:space="preserve">Скорость фильтрования – 5 мл /мин, давление насоса – 60 </w:t>
            </w:r>
            <w:proofErr w:type="spellStart"/>
            <w:r w:rsidRPr="00CC7836">
              <w:rPr>
                <w:rFonts w:ascii="Times New Roman" w:hAnsi="Times New Roman"/>
                <w:sz w:val="17"/>
                <w:szCs w:val="17"/>
                <w:lang w:eastAsia="ru-RU"/>
              </w:rPr>
              <w:t>мм.рт.ст</w:t>
            </w:r>
            <w:proofErr w:type="spellEnd"/>
            <w:r w:rsidRPr="00CC7836">
              <w:rPr>
                <w:rFonts w:ascii="Times New Roman" w:hAnsi="Times New Roman"/>
                <w:sz w:val="17"/>
                <w:szCs w:val="17"/>
                <w:lang w:eastAsia="ru-RU"/>
              </w:rPr>
              <w:t>.</w:t>
            </w:r>
          </w:p>
        </w:tc>
      </w:tr>
      <w:tr w:rsidR="00CC7836" w:rsidRPr="00CC7836" w14:paraId="0F91B003" w14:textId="77777777" w:rsidTr="00041AFC">
        <w:tc>
          <w:tcPr>
            <w:tcW w:w="2575" w:type="dxa"/>
            <w:tcBorders>
              <w:top w:val="single" w:sz="12" w:space="0" w:color="auto"/>
              <w:bottom w:val="single" w:sz="12" w:space="0" w:color="auto"/>
            </w:tcBorders>
            <w:vAlign w:val="center"/>
          </w:tcPr>
          <w:p w14:paraId="77FDC86F"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5DFF3B51"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bottom w:val="single" w:sz="12" w:space="0" w:color="auto"/>
            </w:tcBorders>
            <w:shd w:val="clear" w:color="auto" w:fill="FFFFFF" w:themeFill="background1"/>
            <w:vAlign w:val="center"/>
          </w:tcPr>
          <w:p w14:paraId="239368F8" w14:textId="77777777" w:rsidR="00CC7836" w:rsidRPr="00CC7836" w:rsidRDefault="00CC7836" w:rsidP="00041AFC">
            <w:pPr>
              <w:spacing w:after="0" w:line="240" w:lineRule="auto"/>
              <w:rPr>
                <w:rFonts w:ascii="Times New Roman" w:hAnsi="Times New Roman"/>
                <w:b/>
                <w:bCs/>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9440" behindDoc="0" locked="0" layoutInCell="1" allowOverlap="1" wp14:anchorId="7E4786FC" wp14:editId="19127234">
                      <wp:simplePos x="0" y="0"/>
                      <wp:positionH relativeFrom="column">
                        <wp:posOffset>1035050</wp:posOffset>
                      </wp:positionH>
                      <wp:positionV relativeFrom="paragraph">
                        <wp:posOffset>2540</wp:posOffset>
                      </wp:positionV>
                      <wp:extent cx="45085" cy="114300"/>
                      <wp:effectExtent l="19050" t="0" r="31115" b="38100"/>
                      <wp:wrapNone/>
                      <wp:docPr id="1923600858" name="Стрелка: вниз 4"/>
                      <wp:cNvGraphicFramePr/>
                      <a:graphic xmlns:a="http://schemas.openxmlformats.org/drawingml/2006/main">
                        <a:graphicData uri="http://schemas.microsoft.com/office/word/2010/wordprocessingShape">
                          <wps:wsp>
                            <wps:cNvSpPr/>
                            <wps:spPr>
                              <a:xfrm>
                                <a:off x="0" y="0"/>
                                <a:ext cx="45085" cy="1143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A6F2E64" id="Стрелка: вниз 4" o:spid="_x0000_s1026" type="#_x0000_t67" style="position:absolute;margin-left:81.5pt;margin-top:.2pt;width:3.55pt;height:9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" adj="17340" fillcolor="white [3201]" strokecolor="black [3200]" strokeweight="2pt"/>
                  </w:pict>
                </mc:Fallback>
              </mc:AlternateContent>
            </w:r>
          </w:p>
        </w:tc>
        <w:tc>
          <w:tcPr>
            <w:tcW w:w="565" w:type="dxa"/>
            <w:vAlign w:val="center"/>
          </w:tcPr>
          <w:p w14:paraId="692EC410" w14:textId="77777777" w:rsidR="00CC7836" w:rsidRPr="00CC7836" w:rsidRDefault="00CC7836" w:rsidP="00041AFC">
            <w:pPr>
              <w:spacing w:after="0" w:line="240" w:lineRule="auto"/>
              <w:jc w:val="right"/>
              <w:rPr>
                <w:rFonts w:ascii="Times New Roman" w:hAnsi="Times New Roman"/>
                <w:sz w:val="17"/>
                <w:szCs w:val="17"/>
                <w:lang w:eastAsia="ru-RU"/>
              </w:rPr>
            </w:pPr>
          </w:p>
        </w:tc>
        <w:tc>
          <w:tcPr>
            <w:tcW w:w="2405" w:type="dxa"/>
            <w:tcBorders>
              <w:top w:val="single" w:sz="12" w:space="0" w:color="auto"/>
              <w:bottom w:val="single" w:sz="12" w:space="0" w:color="auto"/>
            </w:tcBorders>
            <w:vAlign w:val="center"/>
          </w:tcPr>
          <w:p w14:paraId="42248F13"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4DE22296" w14:textId="77777777" w:rsidTr="00041AFC">
        <w:tc>
          <w:tcPr>
            <w:tcW w:w="2575" w:type="dxa"/>
            <w:tcBorders>
              <w:top w:val="single" w:sz="12" w:space="0" w:color="auto"/>
              <w:left w:val="single" w:sz="12" w:space="0" w:color="auto"/>
              <w:bottom w:val="single" w:sz="12" w:space="0" w:color="auto"/>
              <w:right w:val="single" w:sz="12" w:space="0" w:color="auto"/>
            </w:tcBorders>
            <w:vAlign w:val="center"/>
          </w:tcPr>
          <w:p w14:paraId="631A09FA" w14:textId="77777777" w:rsidR="00CC7836" w:rsidRPr="00CC7836" w:rsidRDefault="00CC7836" w:rsidP="00041AFC">
            <w:pPr>
              <w:spacing w:after="0" w:line="240" w:lineRule="auto"/>
              <w:rPr>
                <w:rFonts w:ascii="Times New Roman" w:hAnsi="Times New Roman"/>
                <w:sz w:val="17"/>
                <w:szCs w:val="17"/>
                <w:lang w:eastAsia="ru-RU"/>
              </w:rPr>
            </w:pPr>
            <w:proofErr w:type="spellStart"/>
            <w:r w:rsidRPr="00CC7836">
              <w:rPr>
                <w:rFonts w:ascii="Times New Roman" w:hAnsi="Times New Roman"/>
                <w:sz w:val="17"/>
                <w:szCs w:val="17"/>
                <w:lang w:eastAsia="ru-RU"/>
              </w:rPr>
              <w:t>Гидразон</w:t>
            </w:r>
            <w:proofErr w:type="spellEnd"/>
            <w:r w:rsidRPr="00CC7836">
              <w:rPr>
                <w:rFonts w:ascii="Times New Roman" w:hAnsi="Times New Roman"/>
                <w:sz w:val="17"/>
                <w:szCs w:val="17"/>
                <w:lang w:eastAsia="ru-RU"/>
              </w:rPr>
              <w:t xml:space="preserve"> β-</w:t>
            </w:r>
            <w:proofErr w:type="spellStart"/>
            <w:r w:rsidRPr="00CC7836">
              <w:rPr>
                <w:rFonts w:ascii="Times New Roman" w:hAnsi="Times New Roman"/>
                <w:sz w:val="17"/>
                <w:szCs w:val="17"/>
                <w:lang w:eastAsia="ru-RU"/>
              </w:rPr>
              <w:t>аминопропановой</w:t>
            </w:r>
            <w:proofErr w:type="spellEnd"/>
            <w:r w:rsidRPr="00CC7836">
              <w:rPr>
                <w:rFonts w:ascii="Times New Roman" w:hAnsi="Times New Roman"/>
                <w:sz w:val="17"/>
                <w:szCs w:val="17"/>
                <w:lang w:eastAsia="ru-RU"/>
              </w:rPr>
              <w:t xml:space="preserve"> кислоты пиперидина или </w:t>
            </w:r>
            <w:proofErr w:type="spellStart"/>
            <w:r w:rsidRPr="00CC7836">
              <w:rPr>
                <w:rFonts w:ascii="Times New Roman" w:hAnsi="Times New Roman"/>
                <w:sz w:val="17"/>
                <w:szCs w:val="17"/>
                <w:lang w:eastAsia="ru-RU"/>
              </w:rPr>
              <w:t>морфолина</w:t>
            </w:r>
            <w:proofErr w:type="spellEnd"/>
          </w:p>
        </w:tc>
        <w:tc>
          <w:tcPr>
            <w:tcW w:w="845" w:type="dxa"/>
            <w:tcBorders>
              <w:left w:val="single" w:sz="12" w:space="0" w:color="auto"/>
              <w:right w:val="single" w:sz="12" w:space="0" w:color="auto"/>
            </w:tcBorders>
            <w:vAlign w:val="center"/>
          </w:tcPr>
          <w:p w14:paraId="78FDA012"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6368" behindDoc="0" locked="0" layoutInCell="1" allowOverlap="1" wp14:anchorId="73B3E3B8" wp14:editId="5733F7D6">
                      <wp:simplePos x="0" y="0"/>
                      <wp:positionH relativeFrom="column">
                        <wp:posOffset>0</wp:posOffset>
                      </wp:positionH>
                      <wp:positionV relativeFrom="paragraph">
                        <wp:posOffset>57785</wp:posOffset>
                      </wp:positionV>
                      <wp:extent cx="409575" cy="0"/>
                      <wp:effectExtent l="0" t="76200" r="9525" b="95250"/>
                      <wp:wrapNone/>
                      <wp:docPr id="1729954849"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2FC828" id="Прямая со стрелкой 2" o:spid="_x0000_s1026" type="#_x0000_t32" style="position:absolute;margin-left:0;margin-top:4.55pt;width:32.2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" strokecolor="black [3040]">
                      <v:stroke endarrow="block"/>
                    </v:shape>
                  </w:pict>
                </mc:Fallback>
              </mc:AlternateContent>
            </w:r>
          </w:p>
        </w:tc>
        <w:tc>
          <w:tcPr>
            <w:tcW w:w="3816" w:type="dxa"/>
            <w:tcBorders>
              <w:top w:val="single" w:sz="12" w:space="0" w:color="auto"/>
              <w:left w:val="single" w:sz="12" w:space="0" w:color="auto"/>
              <w:bottom w:val="single" w:sz="4" w:space="0" w:color="auto"/>
              <w:right w:val="single" w:sz="12" w:space="0" w:color="auto"/>
            </w:tcBorders>
            <w:shd w:val="clear" w:color="auto" w:fill="EEECE1" w:themeFill="background2"/>
            <w:vAlign w:val="center"/>
          </w:tcPr>
          <w:p w14:paraId="34F2D417" w14:textId="77777777" w:rsidR="00CC7836" w:rsidRPr="00CC7836" w:rsidRDefault="00CC7836" w:rsidP="00041AFC">
            <w:pPr>
              <w:spacing w:after="0" w:line="240" w:lineRule="auto"/>
              <w:rPr>
                <w:rFonts w:ascii="Times New Roman" w:hAnsi="Times New Roman"/>
                <w:b/>
                <w:bCs/>
                <w:sz w:val="17"/>
                <w:szCs w:val="17"/>
                <w:lang w:eastAsia="ru-RU"/>
              </w:rPr>
            </w:pPr>
            <w:r w:rsidRPr="00CC7836">
              <w:rPr>
                <w:rFonts w:ascii="Times New Roman" w:hAnsi="Times New Roman"/>
                <w:b/>
                <w:bCs/>
                <w:sz w:val="17"/>
                <w:szCs w:val="17"/>
                <w:lang w:eastAsia="ru-RU"/>
              </w:rPr>
              <w:t>ТП 5</w:t>
            </w:r>
          </w:p>
          <w:p w14:paraId="62BF5271" w14:textId="77777777" w:rsidR="00CC7836" w:rsidRPr="00CC7836" w:rsidRDefault="00CC7836" w:rsidP="00041AFC">
            <w:pPr>
              <w:spacing w:after="0" w:line="240" w:lineRule="auto"/>
              <w:rPr>
                <w:rFonts w:ascii="Times New Roman" w:hAnsi="Times New Roman"/>
                <w:b/>
                <w:bCs/>
                <w:sz w:val="17"/>
                <w:szCs w:val="17"/>
                <w:lang w:eastAsia="ru-RU"/>
              </w:rPr>
            </w:pPr>
            <w:r w:rsidRPr="00CC7836">
              <w:rPr>
                <w:rFonts w:ascii="Times New Roman" w:hAnsi="Times New Roman"/>
                <w:b/>
                <w:bCs/>
                <w:sz w:val="17"/>
                <w:szCs w:val="17"/>
                <w:lang w:eastAsia="ru-RU"/>
              </w:rPr>
              <w:t>Получение готовой субстанции</w:t>
            </w:r>
          </w:p>
          <w:p w14:paraId="60CA9BF4" w14:textId="77777777" w:rsidR="00CC7836" w:rsidRPr="00CC7836" w:rsidRDefault="00CC7836" w:rsidP="00041AFC">
            <w:pPr>
              <w:spacing w:after="0" w:line="240" w:lineRule="auto"/>
              <w:rPr>
                <w:rFonts w:ascii="Times New Roman" w:hAnsi="Times New Roman"/>
                <w:sz w:val="17"/>
                <w:szCs w:val="17"/>
                <w:lang w:eastAsia="ru-RU"/>
              </w:rPr>
            </w:pPr>
          </w:p>
        </w:tc>
        <w:tc>
          <w:tcPr>
            <w:tcW w:w="565" w:type="dxa"/>
            <w:tcBorders>
              <w:left w:val="single" w:sz="12" w:space="0" w:color="auto"/>
              <w:right w:val="single" w:sz="12" w:space="0" w:color="auto"/>
            </w:tcBorders>
            <w:vAlign w:val="center"/>
          </w:tcPr>
          <w:p w14:paraId="57CDD6DA" w14:textId="77777777" w:rsidR="00CC7836" w:rsidRPr="00CC7836" w:rsidRDefault="00CC7836" w:rsidP="00041AFC">
            <w:pPr>
              <w:spacing w:after="0" w:line="240" w:lineRule="auto"/>
              <w:jc w:val="right"/>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7392" behindDoc="0" locked="0" layoutInCell="1" allowOverlap="1" wp14:anchorId="7FB7BF74" wp14:editId="4738C8DD">
                      <wp:simplePos x="0" y="0"/>
                      <wp:positionH relativeFrom="column">
                        <wp:posOffset>28575</wp:posOffset>
                      </wp:positionH>
                      <wp:positionV relativeFrom="paragraph">
                        <wp:posOffset>104140</wp:posOffset>
                      </wp:positionV>
                      <wp:extent cx="190500" cy="45085"/>
                      <wp:effectExtent l="19050" t="19050" r="19050" b="31115"/>
                      <wp:wrapNone/>
                      <wp:docPr id="64585486"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6F9F6CB" id="Стрелка: влево 3" o:spid="_x0000_s1026" type="#_x0000_t66" style="position:absolute;margin-left:2.25pt;margin-top:8.2pt;width:15pt;height:3.5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" adj="2556" fillcolor="white [3201]" strokecolor="black [3200]" strokeweight="2pt"/>
                  </w:pict>
                </mc:Fallback>
              </mc:AlternateContent>
            </w:r>
          </w:p>
        </w:tc>
        <w:tc>
          <w:tcPr>
            <w:tcW w:w="2405"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0EB842AA" w14:textId="77777777" w:rsidR="00CC7836" w:rsidRPr="00CC7836" w:rsidRDefault="00CC7836" w:rsidP="00041AFC">
            <w:pPr>
              <w:rPr>
                <w:rFonts w:ascii="Times New Roman" w:hAnsi="Times New Roman"/>
                <w:sz w:val="17"/>
                <w:szCs w:val="17"/>
                <w:lang w:eastAsia="ru-RU"/>
              </w:rPr>
            </w:pPr>
            <w:r w:rsidRPr="00CC7836">
              <w:rPr>
                <w:rFonts w:ascii="Times New Roman" w:hAnsi="Times New Roman"/>
                <w:sz w:val="17"/>
                <w:szCs w:val="17"/>
                <w:lang w:eastAsia="ru-RU"/>
              </w:rPr>
              <w:t>Определение фармакопейных показателей качества</w:t>
            </w:r>
          </w:p>
        </w:tc>
      </w:tr>
      <w:tr w:rsidR="00CC7836" w:rsidRPr="00CC7836" w14:paraId="6D3B63BB" w14:textId="77777777" w:rsidTr="00041AFC">
        <w:tc>
          <w:tcPr>
            <w:tcW w:w="2575" w:type="dxa"/>
            <w:tcBorders>
              <w:top w:val="single" w:sz="12" w:space="0" w:color="auto"/>
              <w:bottom w:val="single" w:sz="4" w:space="0" w:color="FFFFFF" w:themeColor="background1"/>
            </w:tcBorders>
            <w:vAlign w:val="center"/>
          </w:tcPr>
          <w:p w14:paraId="7755C27C"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301301C3"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4" w:space="0" w:color="auto"/>
              <w:bottom w:val="single" w:sz="4" w:space="0" w:color="auto"/>
            </w:tcBorders>
            <w:vAlign w:val="center"/>
          </w:tcPr>
          <w:p w14:paraId="64377346"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8416" behindDoc="0" locked="0" layoutInCell="1" allowOverlap="1" wp14:anchorId="687EAC8F" wp14:editId="43739FF8">
                      <wp:simplePos x="0" y="0"/>
                      <wp:positionH relativeFrom="column">
                        <wp:posOffset>1000760</wp:posOffset>
                      </wp:positionH>
                      <wp:positionV relativeFrom="paragraph">
                        <wp:posOffset>1905</wp:posOffset>
                      </wp:positionV>
                      <wp:extent cx="45085" cy="114300"/>
                      <wp:effectExtent l="19050" t="0" r="31115" b="38100"/>
                      <wp:wrapNone/>
                      <wp:docPr id="1317511705" name="Стрелка: вниз 4"/>
                      <wp:cNvGraphicFramePr/>
                      <a:graphic xmlns:a="http://schemas.openxmlformats.org/drawingml/2006/main">
                        <a:graphicData uri="http://schemas.microsoft.com/office/word/2010/wordprocessingShape">
                          <wps:wsp>
                            <wps:cNvSpPr/>
                            <wps:spPr>
                              <a:xfrm>
                                <a:off x="0" y="0"/>
                                <a:ext cx="45085" cy="1143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FFBEDDA" id="Стрелка: вниз 4" o:spid="_x0000_s1026" type="#_x0000_t67" style="position:absolute;margin-left:78.8pt;margin-top:.15pt;width:3.55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" adj="17340" fillcolor="white [3201]" strokecolor="black [3200]" strokeweight="2pt"/>
                  </w:pict>
                </mc:Fallback>
              </mc:AlternateContent>
            </w:r>
          </w:p>
        </w:tc>
        <w:tc>
          <w:tcPr>
            <w:tcW w:w="565" w:type="dxa"/>
            <w:tcBorders>
              <w:left w:val="nil"/>
            </w:tcBorders>
            <w:vAlign w:val="center"/>
          </w:tcPr>
          <w:p w14:paraId="3E4E31AD"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top w:val="single" w:sz="12" w:space="0" w:color="auto"/>
              <w:bottom w:val="single" w:sz="4" w:space="0" w:color="FFFFFF" w:themeColor="background1"/>
            </w:tcBorders>
            <w:vAlign w:val="center"/>
          </w:tcPr>
          <w:p w14:paraId="58D48D3E"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14505AD4" w14:textId="77777777" w:rsidTr="00041AFC">
        <w:tc>
          <w:tcPr>
            <w:tcW w:w="2575" w:type="dxa"/>
            <w:vAlign w:val="center"/>
          </w:tcPr>
          <w:p w14:paraId="1A6DDF78"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tcBorders>
              <w:right w:val="single" w:sz="4" w:space="0" w:color="auto"/>
            </w:tcBorders>
            <w:vAlign w:val="center"/>
          </w:tcPr>
          <w:p w14:paraId="0422ACAE"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4" w:space="0" w:color="auto"/>
              <w:left w:val="single" w:sz="4" w:space="0" w:color="auto"/>
              <w:bottom w:val="single" w:sz="4" w:space="0" w:color="auto"/>
              <w:right w:val="single" w:sz="4" w:space="0" w:color="auto"/>
            </w:tcBorders>
            <w:vAlign w:val="center"/>
          </w:tcPr>
          <w:p w14:paraId="41473786" w14:textId="77777777" w:rsidR="00CC7836" w:rsidRPr="00CC7836" w:rsidRDefault="00CC7836" w:rsidP="00041AFC">
            <w:pPr>
              <w:spacing w:after="0" w:line="240" w:lineRule="auto"/>
              <w:jc w:val="center"/>
              <w:rPr>
                <w:rFonts w:ascii="Times New Roman" w:hAnsi="Times New Roman"/>
                <w:i/>
                <w:iCs/>
                <w:sz w:val="17"/>
                <w:szCs w:val="17"/>
                <w:lang w:eastAsia="ru-RU"/>
              </w:rPr>
            </w:pPr>
            <w:r w:rsidRPr="00CC7836">
              <w:rPr>
                <w:rFonts w:ascii="Times New Roman" w:hAnsi="Times New Roman"/>
                <w:i/>
                <w:iCs/>
                <w:sz w:val="17"/>
                <w:szCs w:val="17"/>
                <w:lang w:eastAsia="ru-RU"/>
              </w:rPr>
              <w:t>Упаковка готовой продукции</w:t>
            </w:r>
          </w:p>
        </w:tc>
        <w:tc>
          <w:tcPr>
            <w:tcW w:w="565" w:type="dxa"/>
            <w:tcBorders>
              <w:left w:val="single" w:sz="4" w:space="0" w:color="auto"/>
            </w:tcBorders>
            <w:vAlign w:val="center"/>
          </w:tcPr>
          <w:p w14:paraId="6429DEE1"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vAlign w:val="center"/>
          </w:tcPr>
          <w:p w14:paraId="3558375A"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11DD9DEE" w14:textId="77777777" w:rsidTr="00041AFC">
        <w:tc>
          <w:tcPr>
            <w:tcW w:w="2575" w:type="dxa"/>
            <w:tcBorders>
              <w:bottom w:val="single" w:sz="12" w:space="0" w:color="auto"/>
            </w:tcBorders>
            <w:vAlign w:val="center"/>
          </w:tcPr>
          <w:p w14:paraId="69B93667"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tcBorders>
              <w:right w:val="single" w:sz="4" w:space="0" w:color="auto"/>
            </w:tcBorders>
            <w:vAlign w:val="center"/>
          </w:tcPr>
          <w:p w14:paraId="016900E3"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4" w:space="0" w:color="auto"/>
              <w:left w:val="single" w:sz="4" w:space="0" w:color="auto"/>
              <w:bottom w:val="single" w:sz="4" w:space="0" w:color="auto"/>
              <w:right w:val="single" w:sz="4" w:space="0" w:color="auto"/>
            </w:tcBorders>
            <w:vAlign w:val="center"/>
          </w:tcPr>
          <w:p w14:paraId="3453B46C" w14:textId="77777777" w:rsidR="00CC7836" w:rsidRPr="00CC7836" w:rsidRDefault="00CC7836" w:rsidP="00041AFC">
            <w:pPr>
              <w:spacing w:after="0" w:line="240" w:lineRule="auto"/>
              <w:rPr>
                <w:rFonts w:ascii="Times New Roman" w:hAnsi="Times New Roman"/>
                <w:sz w:val="17"/>
                <w:szCs w:val="17"/>
                <w:lang w:eastAsia="ru-RU"/>
              </w:rPr>
            </w:pPr>
          </w:p>
        </w:tc>
        <w:tc>
          <w:tcPr>
            <w:tcW w:w="565" w:type="dxa"/>
            <w:tcBorders>
              <w:left w:val="single" w:sz="4" w:space="0" w:color="auto"/>
            </w:tcBorders>
            <w:vAlign w:val="center"/>
          </w:tcPr>
          <w:p w14:paraId="0A3D504E"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bottom w:val="single" w:sz="12" w:space="0" w:color="auto"/>
            </w:tcBorders>
            <w:vAlign w:val="center"/>
          </w:tcPr>
          <w:p w14:paraId="6D3E80BC"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6BF02B24" w14:textId="77777777" w:rsidTr="00041AFC">
        <w:tc>
          <w:tcPr>
            <w:tcW w:w="2575" w:type="dxa"/>
            <w:tcBorders>
              <w:top w:val="single" w:sz="12" w:space="0" w:color="auto"/>
              <w:left w:val="single" w:sz="12" w:space="0" w:color="auto"/>
              <w:bottom w:val="single" w:sz="12" w:space="0" w:color="auto"/>
              <w:right w:val="single" w:sz="12" w:space="0" w:color="auto"/>
            </w:tcBorders>
            <w:vAlign w:val="center"/>
          </w:tcPr>
          <w:p w14:paraId="7E006549"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 xml:space="preserve">Банки из бесцветного стекла, инструкция по применению, голограммы, </w:t>
            </w:r>
            <w:proofErr w:type="spellStart"/>
            <w:r w:rsidRPr="00CC7836">
              <w:rPr>
                <w:rFonts w:ascii="Times New Roman" w:hAnsi="Times New Roman"/>
                <w:sz w:val="17"/>
                <w:szCs w:val="17"/>
                <w:lang w:eastAsia="ru-RU"/>
              </w:rPr>
              <w:t>гофрокоробки</w:t>
            </w:r>
            <w:proofErr w:type="spellEnd"/>
          </w:p>
        </w:tc>
        <w:tc>
          <w:tcPr>
            <w:tcW w:w="845" w:type="dxa"/>
            <w:tcBorders>
              <w:left w:val="single" w:sz="12" w:space="0" w:color="auto"/>
              <w:right w:val="single" w:sz="4" w:space="0" w:color="auto"/>
            </w:tcBorders>
            <w:vAlign w:val="center"/>
          </w:tcPr>
          <w:p w14:paraId="703A99B4"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694080" behindDoc="0" locked="0" layoutInCell="1" allowOverlap="1" wp14:anchorId="77008FD9" wp14:editId="6B9B5DE2">
                      <wp:simplePos x="0" y="0"/>
                      <wp:positionH relativeFrom="column">
                        <wp:posOffset>-1270</wp:posOffset>
                      </wp:positionH>
                      <wp:positionV relativeFrom="paragraph">
                        <wp:posOffset>61595</wp:posOffset>
                      </wp:positionV>
                      <wp:extent cx="409575" cy="0"/>
                      <wp:effectExtent l="0" t="76200" r="9525" b="95250"/>
                      <wp:wrapNone/>
                      <wp:docPr id="1019750271" name="Прямая со стрелкой 2"/>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6E1658" id="Прямая со стрелкой 2" o:spid="_x0000_s1026" type="#_x0000_t32" style="position:absolute;margin-left:-.1pt;margin-top:4.85pt;width:32.2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" strokecolor="black [3040]">
                      <v:stroke endarrow="block"/>
                    </v:shape>
                  </w:pict>
                </mc:Fallback>
              </mc:AlternateContent>
            </w:r>
          </w:p>
        </w:tc>
        <w:tc>
          <w:tcPr>
            <w:tcW w:w="3816" w:type="dxa"/>
            <w:tcBorders>
              <w:top w:val="single" w:sz="4" w:space="0" w:color="auto"/>
              <w:left w:val="single" w:sz="4" w:space="0" w:color="auto"/>
              <w:bottom w:val="single" w:sz="4" w:space="0" w:color="auto"/>
              <w:right w:val="single" w:sz="4" w:space="0" w:color="auto"/>
            </w:tcBorders>
            <w:vAlign w:val="center"/>
          </w:tcPr>
          <w:p w14:paraId="132775B8" w14:textId="77777777" w:rsidR="00CC7836" w:rsidRPr="00CC7836" w:rsidRDefault="00CC7836" w:rsidP="00041AFC">
            <w:pPr>
              <w:spacing w:after="0" w:line="240" w:lineRule="auto"/>
              <w:jc w:val="center"/>
              <w:rPr>
                <w:rFonts w:ascii="Times New Roman" w:hAnsi="Times New Roman"/>
                <w:b/>
                <w:bCs/>
                <w:sz w:val="17"/>
                <w:szCs w:val="17"/>
                <w:lang w:eastAsia="ru-RU"/>
              </w:rPr>
            </w:pPr>
            <w:r w:rsidRPr="00CC7836">
              <w:rPr>
                <w:rFonts w:ascii="Times New Roman" w:hAnsi="Times New Roman"/>
                <w:b/>
                <w:bCs/>
                <w:sz w:val="17"/>
                <w:szCs w:val="17"/>
                <w:lang w:eastAsia="ru-RU"/>
              </w:rPr>
              <w:t>Упаковка и маркировка</w:t>
            </w:r>
          </w:p>
        </w:tc>
        <w:tc>
          <w:tcPr>
            <w:tcW w:w="565" w:type="dxa"/>
            <w:tcBorders>
              <w:left w:val="single" w:sz="4" w:space="0" w:color="auto"/>
              <w:right w:val="single" w:sz="12" w:space="0" w:color="auto"/>
            </w:tcBorders>
            <w:vAlign w:val="center"/>
          </w:tcPr>
          <w:p w14:paraId="6BDBD9E6"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0224" behindDoc="0" locked="0" layoutInCell="1" allowOverlap="1" wp14:anchorId="426D9014" wp14:editId="003D152E">
                      <wp:simplePos x="0" y="0"/>
                      <wp:positionH relativeFrom="column">
                        <wp:posOffset>5715</wp:posOffset>
                      </wp:positionH>
                      <wp:positionV relativeFrom="paragraph">
                        <wp:posOffset>38100</wp:posOffset>
                      </wp:positionV>
                      <wp:extent cx="190500" cy="45085"/>
                      <wp:effectExtent l="19050" t="19050" r="19050" b="31115"/>
                      <wp:wrapNone/>
                      <wp:docPr id="744694010"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3FDD55A" id="Стрелка: влево 3" o:spid="_x0000_s1026" type="#_x0000_t66" style="position:absolute;margin-left:.45pt;margin-top:3pt;width:15pt;height:3.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" adj="2556" fillcolor="white [3201]" strokecolor="black [3200]" strokeweight="2pt"/>
                  </w:pict>
                </mc:Fallback>
              </mc:AlternateContent>
            </w:r>
          </w:p>
        </w:tc>
        <w:tc>
          <w:tcPr>
            <w:tcW w:w="2405" w:type="dxa"/>
            <w:tcBorders>
              <w:top w:val="single" w:sz="12" w:space="0" w:color="auto"/>
              <w:left w:val="single" w:sz="12" w:space="0" w:color="auto"/>
              <w:bottom w:val="single" w:sz="12" w:space="0" w:color="auto"/>
              <w:right w:val="single" w:sz="12" w:space="0" w:color="auto"/>
            </w:tcBorders>
            <w:vAlign w:val="center"/>
          </w:tcPr>
          <w:p w14:paraId="6C434663"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Описание, герметичность, комплектность</w:t>
            </w:r>
          </w:p>
        </w:tc>
      </w:tr>
      <w:tr w:rsidR="00CC7836" w:rsidRPr="00CC7836" w14:paraId="59445755" w14:textId="77777777" w:rsidTr="00041AFC">
        <w:tc>
          <w:tcPr>
            <w:tcW w:w="2575" w:type="dxa"/>
            <w:tcBorders>
              <w:top w:val="single" w:sz="12" w:space="0" w:color="auto"/>
            </w:tcBorders>
            <w:vAlign w:val="center"/>
          </w:tcPr>
          <w:p w14:paraId="77B3E28F"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vAlign w:val="center"/>
          </w:tcPr>
          <w:p w14:paraId="4B078A19"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4" w:space="0" w:color="auto"/>
              <w:bottom w:val="single" w:sz="12" w:space="0" w:color="auto"/>
            </w:tcBorders>
            <w:vAlign w:val="center"/>
          </w:tcPr>
          <w:p w14:paraId="7B49CE8D"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2272" behindDoc="0" locked="0" layoutInCell="1" allowOverlap="1" wp14:anchorId="426224E2" wp14:editId="4A2DBB28">
                      <wp:simplePos x="0" y="0"/>
                      <wp:positionH relativeFrom="column">
                        <wp:posOffset>996315</wp:posOffset>
                      </wp:positionH>
                      <wp:positionV relativeFrom="paragraph">
                        <wp:posOffset>15875</wp:posOffset>
                      </wp:positionV>
                      <wp:extent cx="45720" cy="114300"/>
                      <wp:effectExtent l="19050" t="0" r="31115" b="38100"/>
                      <wp:wrapNone/>
                      <wp:docPr id="355307952" name="Стрелка: вниз 4"/>
                      <wp:cNvGraphicFramePr/>
                      <a:graphic xmlns:a="http://schemas.openxmlformats.org/drawingml/2006/main">
                        <a:graphicData uri="http://schemas.microsoft.com/office/word/2010/wordprocessingShape">
                          <wps:wsp>
                            <wps:cNvSpPr/>
                            <wps:spPr>
                              <a:xfrm>
                                <a:off x="0" y="0"/>
                                <a:ext cx="45719" cy="1143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316BB05" id="Стрелка: вниз 4" o:spid="_x0000_s1026" type="#_x0000_t67" style="position:absolute;margin-left:78.45pt;margin-top:1.25pt;width:3.6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" adj="17280" fillcolor="white [3201]" strokecolor="black [3200]" strokeweight="2pt"/>
                  </w:pict>
                </mc:Fallback>
              </mc:AlternateContent>
            </w:r>
          </w:p>
        </w:tc>
        <w:tc>
          <w:tcPr>
            <w:tcW w:w="565" w:type="dxa"/>
            <w:vAlign w:val="center"/>
          </w:tcPr>
          <w:p w14:paraId="5985DF86" w14:textId="77777777" w:rsidR="00CC7836" w:rsidRPr="00CC7836" w:rsidRDefault="00CC7836" w:rsidP="00041AFC">
            <w:pPr>
              <w:spacing w:after="0" w:line="240" w:lineRule="auto"/>
              <w:rPr>
                <w:rFonts w:ascii="Times New Roman" w:hAnsi="Times New Roman"/>
                <w:sz w:val="17"/>
                <w:szCs w:val="17"/>
                <w:lang w:eastAsia="ru-RU"/>
              </w:rPr>
            </w:pPr>
          </w:p>
        </w:tc>
        <w:tc>
          <w:tcPr>
            <w:tcW w:w="2405" w:type="dxa"/>
            <w:tcBorders>
              <w:top w:val="single" w:sz="12" w:space="0" w:color="auto"/>
              <w:bottom w:val="single" w:sz="12" w:space="0" w:color="auto"/>
            </w:tcBorders>
            <w:vAlign w:val="center"/>
          </w:tcPr>
          <w:p w14:paraId="7FDCEB85" w14:textId="77777777" w:rsidR="00CC7836" w:rsidRPr="00CC7836" w:rsidRDefault="00CC7836" w:rsidP="00041AFC">
            <w:pPr>
              <w:spacing w:after="0" w:line="240" w:lineRule="auto"/>
              <w:rPr>
                <w:rFonts w:ascii="Times New Roman" w:hAnsi="Times New Roman"/>
                <w:sz w:val="17"/>
                <w:szCs w:val="17"/>
                <w:lang w:eastAsia="ru-RU"/>
              </w:rPr>
            </w:pPr>
          </w:p>
        </w:tc>
      </w:tr>
      <w:tr w:rsidR="00CC7836" w:rsidRPr="00CC7836" w14:paraId="2031FE78" w14:textId="77777777" w:rsidTr="00041AFC">
        <w:tc>
          <w:tcPr>
            <w:tcW w:w="2575" w:type="dxa"/>
            <w:vAlign w:val="center"/>
          </w:tcPr>
          <w:p w14:paraId="2DD7480C" w14:textId="77777777" w:rsidR="00CC7836" w:rsidRPr="00CC7836" w:rsidRDefault="00CC7836" w:rsidP="00041AFC">
            <w:pPr>
              <w:spacing w:after="0" w:line="240" w:lineRule="auto"/>
              <w:rPr>
                <w:rFonts w:ascii="Times New Roman" w:hAnsi="Times New Roman"/>
                <w:sz w:val="17"/>
                <w:szCs w:val="17"/>
                <w:lang w:eastAsia="ru-RU"/>
              </w:rPr>
            </w:pPr>
          </w:p>
        </w:tc>
        <w:tc>
          <w:tcPr>
            <w:tcW w:w="845" w:type="dxa"/>
            <w:tcBorders>
              <w:right w:val="single" w:sz="12" w:space="0" w:color="auto"/>
            </w:tcBorders>
            <w:vAlign w:val="center"/>
          </w:tcPr>
          <w:p w14:paraId="36F3CAFA" w14:textId="77777777" w:rsidR="00CC7836" w:rsidRPr="00CC7836" w:rsidRDefault="00CC7836" w:rsidP="00041AFC">
            <w:pPr>
              <w:spacing w:after="0" w:line="240" w:lineRule="auto"/>
              <w:rPr>
                <w:rFonts w:ascii="Times New Roman" w:hAnsi="Times New Roman"/>
                <w:sz w:val="17"/>
                <w:szCs w:val="17"/>
                <w:lang w:eastAsia="ru-RU"/>
              </w:rPr>
            </w:pPr>
          </w:p>
        </w:tc>
        <w:tc>
          <w:tcPr>
            <w:tcW w:w="3816"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41BEB1C3" w14:textId="77777777" w:rsidR="00CC7836" w:rsidRPr="00CC7836" w:rsidRDefault="00CC7836" w:rsidP="00041AFC">
            <w:pPr>
              <w:spacing w:after="0" w:line="240" w:lineRule="auto"/>
              <w:jc w:val="center"/>
              <w:rPr>
                <w:rFonts w:ascii="Times New Roman" w:hAnsi="Times New Roman"/>
                <w:b/>
                <w:bCs/>
                <w:sz w:val="17"/>
                <w:szCs w:val="17"/>
                <w:lang w:eastAsia="ru-RU"/>
              </w:rPr>
            </w:pPr>
            <w:r w:rsidRPr="00CC7836">
              <w:rPr>
                <w:rFonts w:ascii="Times New Roman" w:hAnsi="Times New Roman"/>
                <w:b/>
                <w:bCs/>
                <w:sz w:val="17"/>
                <w:szCs w:val="17"/>
                <w:lang w:eastAsia="ru-RU"/>
              </w:rPr>
              <w:t>Готовая продукция</w:t>
            </w:r>
          </w:p>
        </w:tc>
        <w:tc>
          <w:tcPr>
            <w:tcW w:w="565" w:type="dxa"/>
            <w:tcBorders>
              <w:left w:val="single" w:sz="12" w:space="0" w:color="auto"/>
              <w:right w:val="single" w:sz="12" w:space="0" w:color="auto"/>
            </w:tcBorders>
            <w:vAlign w:val="center"/>
          </w:tcPr>
          <w:p w14:paraId="4BB6509E"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noProof/>
                <w:sz w:val="17"/>
                <w:szCs w:val="17"/>
                <w:lang w:eastAsia="ko-KR"/>
              </w:rPr>
              <mc:AlternateContent>
                <mc:Choice Requires="wps">
                  <w:drawing>
                    <wp:anchor distT="0" distB="0" distL="114300" distR="114300" simplePos="0" relativeHeight="251701248" behindDoc="0" locked="0" layoutInCell="1" allowOverlap="1" wp14:anchorId="5771D994" wp14:editId="45B4D9C2">
                      <wp:simplePos x="0" y="0"/>
                      <wp:positionH relativeFrom="column">
                        <wp:posOffset>-5715</wp:posOffset>
                      </wp:positionH>
                      <wp:positionV relativeFrom="paragraph">
                        <wp:posOffset>50800</wp:posOffset>
                      </wp:positionV>
                      <wp:extent cx="190500" cy="45085"/>
                      <wp:effectExtent l="19050" t="19050" r="19050" b="31115"/>
                      <wp:wrapNone/>
                      <wp:docPr id="1840000093" name="Стрелка: влево 3"/>
                      <wp:cNvGraphicFramePr/>
                      <a:graphic xmlns:a="http://schemas.openxmlformats.org/drawingml/2006/main">
                        <a:graphicData uri="http://schemas.microsoft.com/office/word/2010/wordprocessingShape">
                          <wps:wsp>
                            <wps:cNvSpPr/>
                            <wps:spPr>
                              <a:xfrm>
                                <a:off x="0" y="0"/>
                                <a:ext cx="190500" cy="4508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190A494" id="Стрелка: влево 3" o:spid="_x0000_s1026" type="#_x0000_t66" style="position:absolute;margin-left:-.45pt;margin-top:4pt;width:15pt;height:3.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" adj="2556" fillcolor="white [3201]" strokecolor="black [3200]" strokeweight="2pt"/>
                  </w:pict>
                </mc:Fallback>
              </mc:AlternateContent>
            </w:r>
          </w:p>
        </w:tc>
        <w:tc>
          <w:tcPr>
            <w:tcW w:w="2405"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2C3FA1E1" w14:textId="77777777" w:rsidR="00CC7836" w:rsidRPr="00CC7836" w:rsidRDefault="00CC7836" w:rsidP="00041AFC">
            <w:pPr>
              <w:spacing w:after="0" w:line="240" w:lineRule="auto"/>
              <w:rPr>
                <w:rFonts w:ascii="Times New Roman" w:hAnsi="Times New Roman"/>
                <w:sz w:val="17"/>
                <w:szCs w:val="17"/>
                <w:lang w:eastAsia="ru-RU"/>
              </w:rPr>
            </w:pPr>
            <w:r w:rsidRPr="00CC7836">
              <w:rPr>
                <w:rFonts w:ascii="Times New Roman" w:hAnsi="Times New Roman"/>
                <w:sz w:val="17"/>
                <w:szCs w:val="17"/>
                <w:lang w:eastAsia="ru-RU"/>
              </w:rPr>
              <w:t xml:space="preserve">Контроль готовой продукции </w:t>
            </w:r>
          </w:p>
        </w:tc>
      </w:tr>
    </w:tbl>
    <w:p w14:paraId="5022D59F" w14:textId="0DF95B7F"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t xml:space="preserve">Рисунок 18 - Технологическая схема производства субстанции </w:t>
      </w:r>
      <w:proofErr w:type="spellStart"/>
      <w:r>
        <w:rPr>
          <w:rFonts w:ascii="Times New Roman" w:hAnsi="Times New Roman"/>
          <w:sz w:val="28"/>
          <w:szCs w:val="28"/>
        </w:rPr>
        <w:t>гидразонов</w:t>
      </w:r>
      <w:proofErr w:type="spellEnd"/>
      <w:r>
        <w:rPr>
          <w:rFonts w:ascii="Times New Roman" w:hAnsi="Times New Roman"/>
          <w:sz w:val="28"/>
          <w:szCs w:val="28"/>
        </w:rPr>
        <w:t xml:space="preserve"> пиперидина и </w:t>
      </w:r>
      <w:proofErr w:type="spellStart"/>
      <w:r>
        <w:rPr>
          <w:rFonts w:ascii="Times New Roman" w:hAnsi="Times New Roman"/>
          <w:sz w:val="28"/>
          <w:szCs w:val="28"/>
        </w:rPr>
        <w:t>морфолина</w:t>
      </w:r>
      <w:proofErr w:type="spellEnd"/>
    </w:p>
    <w:p w14:paraId="750F0A63" w14:textId="5473B97E" w:rsidR="00534FEE" w:rsidRDefault="00534FEE" w:rsidP="00A65E45">
      <w:pPr>
        <w:spacing w:after="0" w:line="240" w:lineRule="auto"/>
        <w:jc w:val="both"/>
        <w:rPr>
          <w:rFonts w:ascii="Times New Roman" w:hAnsi="Times New Roman"/>
          <w:sz w:val="24"/>
          <w:szCs w:val="28"/>
        </w:rPr>
      </w:pPr>
      <w:r w:rsidRPr="00A65E45">
        <w:rPr>
          <w:rFonts w:ascii="Times New Roman" w:hAnsi="Times New Roman"/>
          <w:sz w:val="24"/>
          <w:szCs w:val="28"/>
        </w:rPr>
        <w:t>Примечание:</w:t>
      </w:r>
      <w:r>
        <w:rPr>
          <w:rFonts w:ascii="Times New Roman" w:hAnsi="Times New Roman"/>
          <w:sz w:val="24"/>
          <w:szCs w:val="28"/>
        </w:rPr>
        <w:t xml:space="preserve"> *-</w:t>
      </w:r>
      <w:r w:rsidR="00A65E45">
        <w:rPr>
          <w:rFonts w:ascii="Times New Roman" w:hAnsi="Times New Roman"/>
          <w:sz w:val="24"/>
          <w:szCs w:val="28"/>
        </w:rPr>
        <w:t xml:space="preserve"> </w:t>
      </w:r>
      <w:r>
        <w:rPr>
          <w:rFonts w:ascii="Times New Roman" w:hAnsi="Times New Roman"/>
          <w:sz w:val="24"/>
          <w:szCs w:val="28"/>
        </w:rPr>
        <w:t>в зависимости производное какого соединения синтезируется,</w:t>
      </w:r>
    </w:p>
    <w:p w14:paraId="5D0E6582" w14:textId="6853955A" w:rsidR="00534FEE" w:rsidRDefault="00534FEE" w:rsidP="00534FEE">
      <w:pPr>
        <w:spacing w:after="0" w:line="240" w:lineRule="auto"/>
        <w:jc w:val="both"/>
        <w:rPr>
          <w:rFonts w:ascii="Times New Roman" w:hAnsi="Times New Roman"/>
          <w:sz w:val="24"/>
          <w:szCs w:val="28"/>
        </w:rPr>
      </w:pPr>
      <w:r>
        <w:rPr>
          <w:rFonts w:ascii="Times New Roman" w:hAnsi="Times New Roman"/>
          <w:sz w:val="24"/>
          <w:szCs w:val="28"/>
        </w:rPr>
        <w:lastRenderedPageBreak/>
        <w:t>**-в качестве ароматического альдегида используются 3-метокси-4-</w:t>
      </w:r>
      <w:proofErr w:type="gramStart"/>
      <w:r>
        <w:rPr>
          <w:rFonts w:ascii="Times New Roman" w:hAnsi="Times New Roman"/>
          <w:sz w:val="24"/>
          <w:szCs w:val="28"/>
        </w:rPr>
        <w:t>гидроксибензальдегид,</w:t>
      </w:r>
      <w:r w:rsidR="00554378">
        <w:rPr>
          <w:rFonts w:ascii="Times New Roman" w:hAnsi="Times New Roman"/>
          <w:sz w:val="24"/>
          <w:szCs w:val="28"/>
        </w:rPr>
        <w:t xml:space="preserve">  </w:t>
      </w:r>
      <w:r w:rsidR="00CC21A9">
        <w:rPr>
          <w:rFonts w:ascii="Times New Roman" w:hAnsi="Times New Roman"/>
          <w:sz w:val="24"/>
          <w:szCs w:val="28"/>
        </w:rPr>
        <w:t xml:space="preserve"> </w:t>
      </w:r>
      <w:proofErr w:type="gramEnd"/>
      <w:r w:rsidR="00CC21A9">
        <w:rPr>
          <w:rFonts w:ascii="Times New Roman" w:hAnsi="Times New Roman"/>
          <w:sz w:val="24"/>
          <w:szCs w:val="28"/>
        </w:rPr>
        <w:t xml:space="preserve">     </w:t>
      </w:r>
      <w:r w:rsidR="00554378">
        <w:rPr>
          <w:rFonts w:ascii="Times New Roman" w:hAnsi="Times New Roman"/>
          <w:sz w:val="24"/>
          <w:szCs w:val="28"/>
        </w:rPr>
        <w:t xml:space="preserve"> </w:t>
      </w:r>
      <w:r>
        <w:rPr>
          <w:rFonts w:ascii="Times New Roman" w:hAnsi="Times New Roman"/>
          <w:sz w:val="24"/>
          <w:szCs w:val="28"/>
        </w:rPr>
        <w:t xml:space="preserve">4-диметиламинобензальдегид, 3,4-дигидроксибензальдегид, </w:t>
      </w:r>
      <w:r w:rsidRPr="00554378">
        <w:rPr>
          <w:rFonts w:ascii="Times New Roman" w:hAnsi="Times New Roman"/>
          <w:i/>
          <w:sz w:val="24"/>
          <w:szCs w:val="28"/>
        </w:rPr>
        <w:t>п</w:t>
      </w:r>
      <w:r>
        <w:rPr>
          <w:rFonts w:ascii="Times New Roman" w:hAnsi="Times New Roman"/>
          <w:sz w:val="24"/>
          <w:szCs w:val="28"/>
        </w:rPr>
        <w:t>-</w:t>
      </w:r>
      <w:proofErr w:type="spellStart"/>
      <w:r>
        <w:rPr>
          <w:rFonts w:ascii="Times New Roman" w:hAnsi="Times New Roman"/>
          <w:sz w:val="24"/>
          <w:szCs w:val="28"/>
        </w:rPr>
        <w:t>цианобензальдегид</w:t>
      </w:r>
      <w:proofErr w:type="spellEnd"/>
      <w:r>
        <w:rPr>
          <w:rFonts w:ascii="Times New Roman" w:hAnsi="Times New Roman"/>
          <w:sz w:val="24"/>
          <w:szCs w:val="28"/>
        </w:rPr>
        <w:t xml:space="preserve">, </w:t>
      </w:r>
      <w:r w:rsidR="00554378">
        <w:rPr>
          <w:rFonts w:ascii="Times New Roman" w:hAnsi="Times New Roman"/>
          <w:sz w:val="24"/>
          <w:szCs w:val="28"/>
        </w:rPr>
        <w:t>2-</w:t>
      </w:r>
      <w:r>
        <w:rPr>
          <w:rFonts w:ascii="Times New Roman" w:hAnsi="Times New Roman"/>
          <w:sz w:val="24"/>
          <w:szCs w:val="28"/>
        </w:rPr>
        <w:t>гидрокси-3-нитробензальдегид</w:t>
      </w:r>
    </w:p>
    <w:p w14:paraId="5186669A" w14:textId="77777777" w:rsidR="00534FEE" w:rsidRDefault="00534FEE" w:rsidP="00534FEE">
      <w:pPr>
        <w:spacing w:after="0" w:line="240" w:lineRule="auto"/>
        <w:jc w:val="both"/>
        <w:rPr>
          <w:rFonts w:ascii="Times New Roman" w:hAnsi="Times New Roman"/>
          <w:sz w:val="24"/>
          <w:szCs w:val="28"/>
        </w:rPr>
      </w:pPr>
    </w:p>
    <w:p w14:paraId="636A04DC" w14:textId="77777777" w:rsidR="001137D2" w:rsidRPr="00534FEE" w:rsidRDefault="0008237A" w:rsidP="009D5DFD">
      <w:pPr>
        <w:spacing w:after="0" w:line="240" w:lineRule="auto"/>
        <w:jc w:val="both"/>
        <w:rPr>
          <w:rFonts w:ascii="Times New Roman" w:hAnsi="Times New Roman"/>
          <w:iCs/>
          <w:sz w:val="28"/>
          <w:szCs w:val="24"/>
        </w:rPr>
      </w:pPr>
      <w:r w:rsidRPr="00534FEE">
        <w:rPr>
          <w:rFonts w:ascii="Times New Roman" w:hAnsi="Times New Roman"/>
          <w:iCs/>
          <w:sz w:val="28"/>
          <w:szCs w:val="24"/>
        </w:rPr>
        <w:t xml:space="preserve">Изложение технологического процесса </w:t>
      </w:r>
    </w:p>
    <w:p w14:paraId="75494C6D" w14:textId="77777777" w:rsidR="001137D2" w:rsidRPr="00534FEE" w:rsidRDefault="0008237A" w:rsidP="009D5DFD">
      <w:pPr>
        <w:spacing w:after="0" w:line="240" w:lineRule="auto"/>
        <w:jc w:val="both"/>
        <w:rPr>
          <w:rFonts w:ascii="Times New Roman" w:hAnsi="Times New Roman"/>
          <w:iCs/>
          <w:sz w:val="28"/>
          <w:szCs w:val="24"/>
        </w:rPr>
      </w:pPr>
      <w:r w:rsidRPr="00534FEE">
        <w:rPr>
          <w:rFonts w:ascii="Times New Roman" w:hAnsi="Times New Roman"/>
          <w:iCs/>
          <w:sz w:val="28"/>
          <w:szCs w:val="24"/>
        </w:rPr>
        <w:t xml:space="preserve">Стадии вспомогательных работ </w:t>
      </w:r>
    </w:p>
    <w:p w14:paraId="1805F001" w14:textId="3401CFFD"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ВР.1 </w:t>
      </w:r>
      <w:r w:rsidR="00A3633B">
        <w:rPr>
          <w:rFonts w:ascii="Times New Roman" w:hAnsi="Times New Roman"/>
          <w:sz w:val="28"/>
          <w:szCs w:val="24"/>
        </w:rPr>
        <w:t>–</w:t>
      </w:r>
      <w:r>
        <w:rPr>
          <w:rFonts w:ascii="Times New Roman" w:hAnsi="Times New Roman"/>
          <w:sz w:val="28"/>
          <w:szCs w:val="24"/>
        </w:rPr>
        <w:t xml:space="preserve"> Подготовка персонала, помещений, оборудования</w:t>
      </w:r>
    </w:p>
    <w:p w14:paraId="36D51A53"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ВР.1.1Подготовка персонала</w:t>
      </w:r>
    </w:p>
    <w:p w14:paraId="285FB254"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а) Персонал должен надеть средства индивидуальной защиты.</w:t>
      </w:r>
    </w:p>
    <w:p w14:paraId="7A4901A0"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б) Вымыть и обработать руки согласно СОП.</w:t>
      </w:r>
    </w:p>
    <w:p w14:paraId="5DD05168"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ВР 1.2 Подготовка помещений</w:t>
      </w:r>
    </w:p>
    <w:p w14:paraId="1BCFED68"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а) Провести генеральную уборку помещений.</w:t>
      </w:r>
    </w:p>
    <w:p w14:paraId="12D37478"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б) Подготовить рабочее место.</w:t>
      </w:r>
    </w:p>
    <w:p w14:paraId="5527D039"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ВР 1.3 Подготовка оборудования</w:t>
      </w:r>
    </w:p>
    <w:p w14:paraId="736BF01F"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а) Очистить оборудования.</w:t>
      </w:r>
    </w:p>
    <w:p w14:paraId="0EE7D82A"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б) Проверить целостность работы оборудований, включить вытяжной шкаф.</w:t>
      </w:r>
    </w:p>
    <w:p w14:paraId="6F5C8352" w14:textId="7509DF9D"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ВР. 2 </w:t>
      </w:r>
      <w:r w:rsidR="00A3633B">
        <w:rPr>
          <w:rFonts w:ascii="Times New Roman" w:hAnsi="Times New Roman"/>
          <w:sz w:val="28"/>
          <w:szCs w:val="24"/>
        </w:rPr>
        <w:t>–</w:t>
      </w:r>
      <w:r>
        <w:rPr>
          <w:rFonts w:ascii="Times New Roman" w:hAnsi="Times New Roman"/>
          <w:sz w:val="28"/>
          <w:szCs w:val="24"/>
        </w:rPr>
        <w:t xml:space="preserve"> Взвешивание и растворение в этиловом спирте исходных веществ</w:t>
      </w:r>
    </w:p>
    <w:p w14:paraId="4B26C63E"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ВР 2.1 Определение массы исходных реагентов</w:t>
      </w:r>
    </w:p>
    <w:p w14:paraId="29901044" w14:textId="6C728BDD"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Взвешивают на весах общего назначения марки CAS МWP-3000N (Москва) </w:t>
      </w:r>
      <w:r w:rsidR="00554378">
        <w:rPr>
          <w:rFonts w:ascii="Times New Roman" w:hAnsi="Times New Roman"/>
          <w:sz w:val="28"/>
        </w:rPr>
        <w:t>8,</w:t>
      </w:r>
      <w:r>
        <w:rPr>
          <w:rFonts w:ascii="Times New Roman" w:hAnsi="Times New Roman"/>
          <w:sz w:val="28"/>
        </w:rPr>
        <w:t xml:space="preserve">5 г. </w:t>
      </w:r>
      <w:r>
        <w:rPr>
          <w:rFonts w:ascii="Times New Roman" w:hAnsi="Times New Roman"/>
          <w:sz w:val="28"/>
          <w:szCs w:val="24"/>
        </w:rPr>
        <w:t xml:space="preserve">пиперидина, </w:t>
      </w:r>
      <w:r>
        <w:rPr>
          <w:rFonts w:ascii="Times New Roman" w:hAnsi="Times New Roman"/>
          <w:sz w:val="28"/>
        </w:rPr>
        <w:t>10 г.</w:t>
      </w:r>
      <w:r>
        <w:rPr>
          <w:rFonts w:ascii="Times New Roman" w:hAnsi="Times New Roman"/>
          <w:sz w:val="28"/>
          <w:szCs w:val="24"/>
        </w:rPr>
        <w:t xml:space="preserve"> метилметакрилата, </w:t>
      </w:r>
      <w:r>
        <w:rPr>
          <w:rFonts w:ascii="Times New Roman" w:hAnsi="Times New Roman"/>
          <w:sz w:val="28"/>
        </w:rPr>
        <w:t>2</w:t>
      </w:r>
      <w:r w:rsidR="00554378">
        <w:rPr>
          <w:rFonts w:ascii="Times New Roman" w:hAnsi="Times New Roman"/>
          <w:sz w:val="28"/>
        </w:rPr>
        <w:t>,</w:t>
      </w:r>
      <w:r>
        <w:rPr>
          <w:rFonts w:ascii="Times New Roman" w:hAnsi="Times New Roman"/>
          <w:sz w:val="28"/>
        </w:rPr>
        <w:t xml:space="preserve">4 г. </w:t>
      </w:r>
      <w:r>
        <w:rPr>
          <w:rFonts w:ascii="Times New Roman" w:hAnsi="Times New Roman"/>
          <w:sz w:val="28"/>
          <w:szCs w:val="24"/>
        </w:rPr>
        <w:t xml:space="preserve">гидразин гидрата, </w:t>
      </w:r>
      <w:r>
        <w:rPr>
          <w:rFonts w:ascii="Times New Roman" w:hAnsi="Times New Roman"/>
          <w:sz w:val="28"/>
        </w:rPr>
        <w:t>1</w:t>
      </w:r>
      <w:r w:rsidR="00554378">
        <w:rPr>
          <w:rFonts w:ascii="Times New Roman" w:hAnsi="Times New Roman"/>
          <w:sz w:val="28"/>
        </w:rPr>
        <w:t>,</w:t>
      </w:r>
      <w:r>
        <w:rPr>
          <w:rFonts w:ascii="Times New Roman" w:hAnsi="Times New Roman"/>
          <w:sz w:val="28"/>
        </w:rPr>
        <w:t>52 г. 3-метокси-4-гидроксибензальдегида</w:t>
      </w:r>
      <w:r>
        <w:rPr>
          <w:rFonts w:ascii="Times New Roman" w:hAnsi="Times New Roman"/>
          <w:sz w:val="28"/>
          <w:szCs w:val="24"/>
        </w:rPr>
        <w:t xml:space="preserve"> и передают на ТП 1-3</w:t>
      </w:r>
      <w:r>
        <w:rPr>
          <w:rFonts w:ascii="Times New Roman" w:hAnsi="Times New Roman"/>
          <w:sz w:val="28"/>
        </w:rPr>
        <w:t>.</w:t>
      </w:r>
    </w:p>
    <w:p w14:paraId="16CCCF15"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ВР 2.2 Определение объема растворителя (этиловый спирт 96%)</w:t>
      </w:r>
    </w:p>
    <w:p w14:paraId="4A310BF4" w14:textId="4D8E4C78"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Отмеряют мерным цилиндром 100 мл этилового спирта и передают на ТП 1-4. </w:t>
      </w:r>
      <w:r>
        <w:rPr>
          <w:rFonts w:ascii="Times New Roman" w:hAnsi="Times New Roman"/>
          <w:i/>
          <w:sz w:val="28"/>
          <w:szCs w:val="24"/>
        </w:rPr>
        <w:t>Стадии технологического процесса</w:t>
      </w:r>
      <w:r>
        <w:rPr>
          <w:rFonts w:ascii="Times New Roman" w:hAnsi="Times New Roman"/>
          <w:i/>
          <w:sz w:val="28"/>
          <w:szCs w:val="24"/>
        </w:rPr>
        <w:cr/>
      </w:r>
      <w:r>
        <w:rPr>
          <w:rFonts w:ascii="Times New Roman" w:hAnsi="Times New Roman"/>
          <w:sz w:val="28"/>
          <w:szCs w:val="24"/>
        </w:rPr>
        <w:t xml:space="preserve">ТП. 1 </w:t>
      </w:r>
      <w:r w:rsidR="00A3633B">
        <w:rPr>
          <w:rFonts w:ascii="Times New Roman" w:hAnsi="Times New Roman"/>
          <w:sz w:val="28"/>
          <w:szCs w:val="24"/>
        </w:rPr>
        <w:t>–</w:t>
      </w:r>
      <w:r>
        <w:rPr>
          <w:rFonts w:ascii="Times New Roman" w:hAnsi="Times New Roman"/>
          <w:sz w:val="28"/>
          <w:szCs w:val="24"/>
        </w:rPr>
        <w:t xml:space="preserve"> Синтез сложных эфиров α-метил-β-(</w:t>
      </w:r>
      <w:r w:rsidRPr="00554378">
        <w:rPr>
          <w:rFonts w:ascii="Times New Roman" w:hAnsi="Times New Roman"/>
          <w:i/>
          <w:sz w:val="28"/>
          <w:szCs w:val="24"/>
        </w:rPr>
        <w:t>N</w:t>
      </w:r>
      <w:r>
        <w:rPr>
          <w:rFonts w:ascii="Times New Roman" w:hAnsi="Times New Roman"/>
          <w:sz w:val="28"/>
          <w:szCs w:val="24"/>
        </w:rPr>
        <w:t>-</w:t>
      </w:r>
      <w:proofErr w:type="spellStart"/>
      <w:proofErr w:type="gramStart"/>
      <w:r>
        <w:rPr>
          <w:rFonts w:ascii="Times New Roman" w:hAnsi="Times New Roman"/>
          <w:sz w:val="28"/>
          <w:szCs w:val="24"/>
        </w:rPr>
        <w:t>пиперидил</w:t>
      </w:r>
      <w:proofErr w:type="spellEnd"/>
      <w:r>
        <w:rPr>
          <w:rFonts w:ascii="Times New Roman" w:hAnsi="Times New Roman"/>
          <w:sz w:val="28"/>
          <w:szCs w:val="24"/>
        </w:rPr>
        <w:t>)пропановой</w:t>
      </w:r>
      <w:proofErr w:type="gramEnd"/>
      <w:r>
        <w:rPr>
          <w:rFonts w:ascii="Times New Roman" w:hAnsi="Times New Roman"/>
          <w:sz w:val="28"/>
          <w:szCs w:val="24"/>
        </w:rPr>
        <w:t xml:space="preserve"> кислоты или α-метил-β-(</w:t>
      </w:r>
      <w:r w:rsidRPr="00554378">
        <w:rPr>
          <w:rFonts w:ascii="Times New Roman" w:hAnsi="Times New Roman"/>
          <w:i/>
          <w:sz w:val="28"/>
          <w:szCs w:val="24"/>
        </w:rPr>
        <w:t>N</w:t>
      </w:r>
      <w:r>
        <w:rPr>
          <w:rFonts w:ascii="Times New Roman" w:hAnsi="Times New Roman"/>
          <w:sz w:val="28"/>
          <w:szCs w:val="24"/>
        </w:rPr>
        <w:t>-</w:t>
      </w:r>
      <w:proofErr w:type="spellStart"/>
      <w:r>
        <w:rPr>
          <w:rFonts w:ascii="Times New Roman" w:hAnsi="Times New Roman"/>
          <w:sz w:val="28"/>
          <w:szCs w:val="24"/>
        </w:rPr>
        <w:t>морфолил</w:t>
      </w:r>
      <w:proofErr w:type="spellEnd"/>
      <w:r>
        <w:rPr>
          <w:rFonts w:ascii="Times New Roman" w:hAnsi="Times New Roman"/>
          <w:sz w:val="28"/>
          <w:szCs w:val="24"/>
        </w:rPr>
        <w:t>)-пропановой кислоты</w:t>
      </w:r>
    </w:p>
    <w:p w14:paraId="56A479BD" w14:textId="58BECEEB" w:rsidR="001137D2" w:rsidRDefault="0008237A" w:rsidP="009D5DFD">
      <w:pPr>
        <w:spacing w:after="0" w:line="240" w:lineRule="auto"/>
        <w:jc w:val="both"/>
        <w:rPr>
          <w:rFonts w:ascii="Times New Roman" w:hAnsi="Times New Roman"/>
          <w:sz w:val="28"/>
        </w:rPr>
      </w:pPr>
      <w:r>
        <w:rPr>
          <w:rFonts w:ascii="Times New Roman" w:hAnsi="Times New Roman"/>
          <w:sz w:val="28"/>
          <w:szCs w:val="24"/>
        </w:rPr>
        <w:t xml:space="preserve">ТП 1.1 </w:t>
      </w:r>
      <w:r w:rsidR="00554378">
        <w:rPr>
          <w:rFonts w:ascii="Times New Roman" w:hAnsi="Times New Roman"/>
          <w:sz w:val="28"/>
        </w:rPr>
        <w:t>К 8,</w:t>
      </w:r>
      <w:r>
        <w:rPr>
          <w:rFonts w:ascii="Times New Roman" w:hAnsi="Times New Roman"/>
          <w:sz w:val="28"/>
        </w:rPr>
        <w:t>5 г пиперидина в 15 мл этанола при перемешивании по каплям добавляют 10 г метилметакрилата при температуре 22-25</w:t>
      </w:r>
      <w:r w:rsidR="00554378">
        <w:rPr>
          <w:rFonts w:ascii="Times New Roman" w:hAnsi="Times New Roman"/>
          <w:sz w:val="28"/>
        </w:rPr>
        <w:t xml:space="preserve"> </w:t>
      </w:r>
      <w:r>
        <w:rPr>
          <w:rFonts w:ascii="Times New Roman" w:hAnsi="Times New Roman"/>
          <w:sz w:val="28"/>
        </w:rPr>
        <w:sym w:font="Symbol" w:char="F0B0"/>
      </w:r>
      <w:r>
        <w:rPr>
          <w:rFonts w:ascii="Times New Roman" w:hAnsi="Times New Roman"/>
          <w:sz w:val="28"/>
        </w:rPr>
        <w:t>С в течение 2 часов, далее реакционную смесь оставляют на 12 ч</w:t>
      </w:r>
      <w:r w:rsidR="00554378">
        <w:rPr>
          <w:rFonts w:ascii="Times New Roman" w:hAnsi="Times New Roman"/>
          <w:sz w:val="28"/>
        </w:rPr>
        <w:t xml:space="preserve"> </w:t>
      </w:r>
      <w:r>
        <w:rPr>
          <w:rFonts w:ascii="Times New Roman" w:hAnsi="Times New Roman"/>
          <w:sz w:val="28"/>
        </w:rPr>
        <w:t>при комнатной температуре.</w:t>
      </w:r>
    </w:p>
    <w:p w14:paraId="7EDF294A" w14:textId="411FB4D6" w:rsidR="001137D2" w:rsidRDefault="00554378" w:rsidP="009D5DFD">
      <w:pPr>
        <w:spacing w:after="0" w:line="240" w:lineRule="auto"/>
        <w:jc w:val="both"/>
        <w:rPr>
          <w:rFonts w:ascii="Times New Roman" w:hAnsi="Times New Roman"/>
          <w:sz w:val="28"/>
        </w:rPr>
      </w:pPr>
      <w:r>
        <w:rPr>
          <w:rFonts w:ascii="Times New Roman" w:hAnsi="Times New Roman"/>
          <w:sz w:val="28"/>
        </w:rPr>
        <w:t>К 8,</w:t>
      </w:r>
      <w:r w:rsidR="0008237A">
        <w:rPr>
          <w:rFonts w:ascii="Times New Roman" w:hAnsi="Times New Roman"/>
          <w:sz w:val="28"/>
        </w:rPr>
        <w:t xml:space="preserve">7 г </w:t>
      </w:r>
      <w:proofErr w:type="spellStart"/>
      <w:r w:rsidR="0008237A">
        <w:rPr>
          <w:rFonts w:ascii="Times New Roman" w:hAnsi="Times New Roman"/>
          <w:sz w:val="28"/>
        </w:rPr>
        <w:t>морфолина</w:t>
      </w:r>
      <w:proofErr w:type="spellEnd"/>
      <w:r w:rsidR="0008237A">
        <w:rPr>
          <w:rFonts w:ascii="Times New Roman" w:hAnsi="Times New Roman"/>
          <w:sz w:val="28"/>
        </w:rPr>
        <w:t xml:space="preserve"> в 15 мл этанола при перемешивании по каплям добавляют 10 г метилметакрилата при температуре 22-25</w:t>
      </w:r>
      <w:r>
        <w:rPr>
          <w:rFonts w:ascii="Times New Roman" w:hAnsi="Times New Roman"/>
          <w:sz w:val="28"/>
        </w:rPr>
        <w:t xml:space="preserve"> </w:t>
      </w:r>
      <w:r w:rsidR="0008237A">
        <w:rPr>
          <w:rFonts w:ascii="Times New Roman" w:hAnsi="Times New Roman"/>
          <w:sz w:val="28"/>
        </w:rPr>
        <w:sym w:font="Symbol" w:char="F0B0"/>
      </w:r>
      <w:r w:rsidR="0008237A">
        <w:rPr>
          <w:rFonts w:ascii="Times New Roman" w:hAnsi="Times New Roman"/>
          <w:sz w:val="28"/>
        </w:rPr>
        <w:t>С в течение 2 часов, далее реакционную смесь оставляют на 12 ч при комнатной температуре.</w:t>
      </w:r>
    </w:p>
    <w:p w14:paraId="523FEFB9"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ТП 1.2 Перегонка</w:t>
      </w:r>
    </w:p>
    <w:p w14:paraId="79DC5F26"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Очищают полученный раствор перегонкой под вакуумом, затем передают на ТП 2.</w:t>
      </w:r>
    </w:p>
    <w:p w14:paraId="163B37EF" w14:textId="706A1715" w:rsidR="001137D2" w:rsidRDefault="0008237A" w:rsidP="009D5DFD">
      <w:pPr>
        <w:spacing w:after="0" w:line="240" w:lineRule="auto"/>
        <w:jc w:val="both"/>
        <w:rPr>
          <w:rFonts w:ascii="Times New Roman" w:hAnsi="Times New Roman"/>
          <w:sz w:val="28"/>
        </w:rPr>
      </w:pPr>
      <w:r>
        <w:rPr>
          <w:rFonts w:ascii="Times New Roman" w:hAnsi="Times New Roman"/>
          <w:sz w:val="28"/>
        </w:rPr>
        <w:t xml:space="preserve">ТП. 2 </w:t>
      </w:r>
      <w:r w:rsidR="00A3633B">
        <w:rPr>
          <w:rFonts w:ascii="Times New Roman" w:hAnsi="Times New Roman"/>
          <w:sz w:val="28"/>
        </w:rPr>
        <w:t>–</w:t>
      </w:r>
      <w:r>
        <w:rPr>
          <w:rFonts w:ascii="Times New Roman" w:hAnsi="Times New Roman"/>
          <w:sz w:val="28"/>
        </w:rPr>
        <w:t xml:space="preserve"> Получение </w:t>
      </w:r>
      <w:proofErr w:type="spellStart"/>
      <w:r>
        <w:rPr>
          <w:rFonts w:ascii="Times New Roman" w:hAnsi="Times New Roman"/>
          <w:sz w:val="28"/>
        </w:rPr>
        <w:t>гидразидов</w:t>
      </w:r>
      <w:proofErr w:type="spellEnd"/>
      <w:r>
        <w:rPr>
          <w:rFonts w:ascii="Times New Roman" w:hAnsi="Times New Roman"/>
          <w:sz w:val="28"/>
        </w:rPr>
        <w:t xml:space="preserve"> β-</w:t>
      </w:r>
      <w:proofErr w:type="spellStart"/>
      <w:r>
        <w:rPr>
          <w:rFonts w:ascii="Times New Roman" w:hAnsi="Times New Roman"/>
          <w:sz w:val="28"/>
        </w:rPr>
        <w:t>аминопропановой</w:t>
      </w:r>
      <w:proofErr w:type="spellEnd"/>
      <w:r>
        <w:rPr>
          <w:rFonts w:ascii="Times New Roman" w:hAnsi="Times New Roman"/>
          <w:sz w:val="28"/>
        </w:rPr>
        <w:t xml:space="preserve"> кислоты пиперидина и </w:t>
      </w:r>
      <w:proofErr w:type="spellStart"/>
      <w:r>
        <w:rPr>
          <w:rFonts w:ascii="Times New Roman" w:hAnsi="Times New Roman"/>
          <w:sz w:val="28"/>
        </w:rPr>
        <w:t>морфолина</w:t>
      </w:r>
      <w:proofErr w:type="spellEnd"/>
    </w:p>
    <w:p w14:paraId="78DD7A80" w14:textId="4E1505D9" w:rsidR="001137D2" w:rsidRDefault="00554378" w:rsidP="009D5DFD">
      <w:pPr>
        <w:spacing w:after="0" w:line="240" w:lineRule="auto"/>
        <w:jc w:val="both"/>
        <w:rPr>
          <w:rFonts w:ascii="Times New Roman" w:hAnsi="Times New Roman"/>
          <w:sz w:val="28"/>
        </w:rPr>
      </w:pPr>
      <w:r>
        <w:rPr>
          <w:rFonts w:ascii="Times New Roman" w:hAnsi="Times New Roman"/>
          <w:sz w:val="28"/>
        </w:rPr>
        <w:t>ТП 2.1 К 5,55 г (0,</w:t>
      </w:r>
      <w:r w:rsidR="0008237A">
        <w:rPr>
          <w:rFonts w:ascii="Times New Roman" w:hAnsi="Times New Roman"/>
          <w:sz w:val="28"/>
        </w:rPr>
        <w:t>03 моль) метилового эфира α-метил-β-(</w:t>
      </w:r>
      <w:r w:rsidR="0008237A" w:rsidRPr="00554378">
        <w:rPr>
          <w:rFonts w:ascii="Times New Roman" w:hAnsi="Times New Roman"/>
          <w:i/>
          <w:sz w:val="28"/>
        </w:rPr>
        <w:t>N</w:t>
      </w:r>
      <w:r w:rsidR="0008237A">
        <w:rPr>
          <w:rFonts w:ascii="Times New Roman" w:hAnsi="Times New Roman"/>
          <w:sz w:val="28"/>
        </w:rPr>
        <w:t>-</w:t>
      </w:r>
      <w:proofErr w:type="spellStart"/>
      <w:proofErr w:type="gramStart"/>
      <w:r w:rsidR="0008237A">
        <w:rPr>
          <w:rFonts w:ascii="Times New Roman" w:hAnsi="Times New Roman"/>
          <w:sz w:val="28"/>
        </w:rPr>
        <w:t>пиперидил</w:t>
      </w:r>
      <w:proofErr w:type="spellEnd"/>
      <w:r w:rsidR="0008237A">
        <w:rPr>
          <w:rFonts w:ascii="Times New Roman" w:hAnsi="Times New Roman"/>
          <w:sz w:val="28"/>
        </w:rPr>
        <w:t>)пропановой</w:t>
      </w:r>
      <w:proofErr w:type="gramEnd"/>
      <w:r w:rsidR="0008237A">
        <w:rPr>
          <w:rFonts w:ascii="Times New Roman" w:hAnsi="Times New Roman"/>
          <w:sz w:val="28"/>
        </w:rPr>
        <w:t xml:space="preserve"> кислоты добавляют 1</w:t>
      </w:r>
      <w:r>
        <w:rPr>
          <w:rFonts w:ascii="Times New Roman" w:hAnsi="Times New Roman"/>
          <w:sz w:val="28"/>
        </w:rPr>
        <w:t>,</w:t>
      </w:r>
      <w:r w:rsidR="0008237A">
        <w:rPr>
          <w:rFonts w:ascii="Times New Roman" w:hAnsi="Times New Roman"/>
          <w:sz w:val="28"/>
        </w:rPr>
        <w:t>65 г (0</w:t>
      </w:r>
      <w:r>
        <w:rPr>
          <w:rFonts w:ascii="Times New Roman" w:hAnsi="Times New Roman"/>
          <w:sz w:val="28"/>
        </w:rPr>
        <w:t>,</w:t>
      </w:r>
      <w:r w:rsidR="0008237A">
        <w:rPr>
          <w:rFonts w:ascii="Times New Roman" w:hAnsi="Times New Roman"/>
          <w:sz w:val="28"/>
        </w:rPr>
        <w:t>033 моль) гидразин</w:t>
      </w:r>
      <w:r>
        <w:rPr>
          <w:rFonts w:ascii="Times New Roman" w:hAnsi="Times New Roman"/>
          <w:sz w:val="28"/>
        </w:rPr>
        <w:t xml:space="preserve"> </w:t>
      </w:r>
      <w:r w:rsidR="0008237A">
        <w:rPr>
          <w:rFonts w:ascii="Times New Roman" w:hAnsi="Times New Roman"/>
          <w:sz w:val="28"/>
        </w:rPr>
        <w:t>гидрата. Реакционную смесь кипятят в течение 2 ч при 80</w:t>
      </w:r>
      <w:r w:rsidR="0008237A">
        <w:rPr>
          <w:rFonts w:ascii="Times New Roman" w:hAnsi="Times New Roman"/>
          <w:sz w:val="28"/>
        </w:rPr>
        <w:sym w:font="Symbol" w:char="F0B0"/>
      </w:r>
      <w:r w:rsidR="0008237A">
        <w:rPr>
          <w:rFonts w:ascii="Times New Roman" w:hAnsi="Times New Roman"/>
          <w:sz w:val="28"/>
        </w:rPr>
        <w:t xml:space="preserve">С, затем добавляют 15 мл этанола и дальше кипятят при этой температуре еще 2 часа. </w:t>
      </w:r>
    </w:p>
    <w:p w14:paraId="63B186EB" w14:textId="229F5958" w:rsidR="001137D2" w:rsidRDefault="00554378" w:rsidP="009D5DFD">
      <w:pPr>
        <w:spacing w:after="0" w:line="240" w:lineRule="auto"/>
        <w:jc w:val="both"/>
        <w:rPr>
          <w:rFonts w:ascii="Times New Roman" w:hAnsi="Times New Roman"/>
          <w:sz w:val="28"/>
        </w:rPr>
      </w:pPr>
      <w:r>
        <w:rPr>
          <w:rFonts w:ascii="Times New Roman" w:hAnsi="Times New Roman"/>
          <w:sz w:val="28"/>
        </w:rPr>
        <w:t>К 5,61 г (0,</w:t>
      </w:r>
      <w:r w:rsidR="0008237A">
        <w:rPr>
          <w:rFonts w:ascii="Times New Roman" w:hAnsi="Times New Roman"/>
          <w:sz w:val="28"/>
        </w:rPr>
        <w:t>03 моль) метилового эфира α-метил-β-(</w:t>
      </w:r>
      <w:r w:rsidR="0008237A" w:rsidRPr="00554378">
        <w:rPr>
          <w:rFonts w:ascii="Times New Roman" w:hAnsi="Times New Roman"/>
          <w:i/>
          <w:sz w:val="28"/>
        </w:rPr>
        <w:t>N</w:t>
      </w:r>
      <w:r w:rsidR="0008237A">
        <w:rPr>
          <w:rFonts w:ascii="Times New Roman" w:hAnsi="Times New Roman"/>
          <w:sz w:val="28"/>
        </w:rPr>
        <w:t>-</w:t>
      </w:r>
      <w:proofErr w:type="spellStart"/>
      <w:proofErr w:type="gramStart"/>
      <w:r w:rsidR="0008237A">
        <w:rPr>
          <w:rFonts w:ascii="Times New Roman" w:hAnsi="Times New Roman"/>
          <w:sz w:val="28"/>
        </w:rPr>
        <w:t>морфолил</w:t>
      </w:r>
      <w:proofErr w:type="spellEnd"/>
      <w:r w:rsidR="0008237A">
        <w:rPr>
          <w:rFonts w:ascii="Times New Roman" w:hAnsi="Times New Roman"/>
          <w:sz w:val="28"/>
        </w:rPr>
        <w:t>)пропановой</w:t>
      </w:r>
      <w:proofErr w:type="gramEnd"/>
      <w:r w:rsidR="0008237A">
        <w:rPr>
          <w:rFonts w:ascii="Times New Roman" w:hAnsi="Times New Roman"/>
          <w:sz w:val="28"/>
        </w:rPr>
        <w:t xml:space="preserve"> кислоты в 15 мл этанола добавляют 1</w:t>
      </w:r>
      <w:r>
        <w:rPr>
          <w:rFonts w:ascii="Times New Roman" w:hAnsi="Times New Roman"/>
          <w:sz w:val="28"/>
        </w:rPr>
        <w:t>,65 г (0,</w:t>
      </w:r>
      <w:r w:rsidR="0008237A">
        <w:rPr>
          <w:rFonts w:ascii="Times New Roman" w:hAnsi="Times New Roman"/>
          <w:sz w:val="28"/>
        </w:rPr>
        <w:t>033 моль) гидразингидрата.</w:t>
      </w:r>
    </w:p>
    <w:p w14:paraId="2C91E07B" w14:textId="77777777" w:rsidR="001137D2" w:rsidRDefault="0008237A" w:rsidP="009D5DFD">
      <w:pPr>
        <w:spacing w:after="0" w:line="240" w:lineRule="auto"/>
        <w:jc w:val="both"/>
        <w:rPr>
          <w:rFonts w:ascii="Times New Roman" w:hAnsi="Times New Roman"/>
          <w:sz w:val="28"/>
        </w:rPr>
      </w:pPr>
      <w:r>
        <w:rPr>
          <w:rFonts w:ascii="Times New Roman" w:hAnsi="Times New Roman"/>
          <w:sz w:val="28"/>
        </w:rPr>
        <w:lastRenderedPageBreak/>
        <w:t>ТП 2.2 Отгонка растворителя</w:t>
      </w:r>
    </w:p>
    <w:p w14:paraId="735D92DE" w14:textId="213634BC" w:rsidR="001137D2" w:rsidRDefault="0008237A" w:rsidP="009D5DFD">
      <w:pPr>
        <w:spacing w:after="0" w:line="240" w:lineRule="auto"/>
        <w:jc w:val="both"/>
        <w:rPr>
          <w:rFonts w:ascii="Times New Roman" w:hAnsi="Times New Roman"/>
          <w:sz w:val="28"/>
        </w:rPr>
      </w:pPr>
      <w:r>
        <w:rPr>
          <w:rFonts w:ascii="Times New Roman" w:hAnsi="Times New Roman"/>
          <w:sz w:val="28"/>
        </w:rPr>
        <w:t>Отгоняют избыток гидразингидрата, этилового спирта с помощью роторного испарителя при температуре 40-45</w:t>
      </w:r>
      <w:r w:rsidR="00554378">
        <w:rPr>
          <w:rFonts w:ascii="Times New Roman" w:hAnsi="Times New Roman"/>
          <w:sz w:val="28"/>
        </w:rPr>
        <w:t xml:space="preserve"> </w:t>
      </w:r>
      <w:r w:rsidR="0043555B" w:rsidRPr="0043555B">
        <w:rPr>
          <w:rFonts w:ascii="Times New Roman" w:hAnsi="Times New Roman"/>
          <w:sz w:val="28"/>
          <w:szCs w:val="28"/>
          <w:lang w:eastAsia="ru-RU"/>
        </w:rPr>
        <w:t>℃</w:t>
      </w:r>
      <w:r>
        <w:rPr>
          <w:rFonts w:ascii="Times New Roman" w:hAnsi="Times New Roman"/>
          <w:sz w:val="28"/>
        </w:rPr>
        <w:t xml:space="preserve">, скорость вращения при отгонке растворителя – 70 об/мин. и передают продукты реакций в ТП 3. </w:t>
      </w:r>
    </w:p>
    <w:p w14:paraId="67D833B9" w14:textId="3F3364F4" w:rsidR="001137D2" w:rsidRDefault="0008237A" w:rsidP="009D5DFD">
      <w:pPr>
        <w:spacing w:after="0" w:line="240" w:lineRule="auto"/>
        <w:jc w:val="both"/>
        <w:rPr>
          <w:rFonts w:ascii="Times New Roman" w:hAnsi="Times New Roman"/>
          <w:sz w:val="28"/>
        </w:rPr>
      </w:pPr>
      <w:r>
        <w:rPr>
          <w:rFonts w:ascii="Times New Roman" w:hAnsi="Times New Roman"/>
          <w:sz w:val="28"/>
        </w:rPr>
        <w:t xml:space="preserve">ТП. 3 </w:t>
      </w:r>
      <w:r w:rsidR="0043555B">
        <w:rPr>
          <w:rFonts w:ascii="Times New Roman" w:hAnsi="Times New Roman"/>
          <w:sz w:val="28"/>
        </w:rPr>
        <w:t>–</w:t>
      </w:r>
      <w:r>
        <w:rPr>
          <w:rFonts w:ascii="Times New Roman" w:hAnsi="Times New Roman"/>
          <w:sz w:val="28"/>
        </w:rPr>
        <w:t xml:space="preserve"> Синтез </w:t>
      </w:r>
      <w:proofErr w:type="spellStart"/>
      <w:r>
        <w:rPr>
          <w:rFonts w:ascii="Times New Roman" w:hAnsi="Times New Roman"/>
          <w:sz w:val="28"/>
        </w:rPr>
        <w:t>гидразонов</w:t>
      </w:r>
      <w:proofErr w:type="spellEnd"/>
      <w:r>
        <w:rPr>
          <w:rFonts w:ascii="Times New Roman" w:hAnsi="Times New Roman"/>
          <w:sz w:val="28"/>
        </w:rPr>
        <w:t xml:space="preserve"> β-</w:t>
      </w:r>
      <w:proofErr w:type="spellStart"/>
      <w:r>
        <w:rPr>
          <w:rFonts w:ascii="Times New Roman" w:hAnsi="Times New Roman"/>
          <w:sz w:val="28"/>
        </w:rPr>
        <w:t>аминопропановой</w:t>
      </w:r>
      <w:proofErr w:type="spellEnd"/>
      <w:r>
        <w:rPr>
          <w:rFonts w:ascii="Times New Roman" w:hAnsi="Times New Roman"/>
          <w:sz w:val="28"/>
        </w:rPr>
        <w:t xml:space="preserve"> кислоты пиперидина и </w:t>
      </w:r>
      <w:proofErr w:type="spellStart"/>
      <w:r>
        <w:rPr>
          <w:rFonts w:ascii="Times New Roman" w:hAnsi="Times New Roman"/>
          <w:sz w:val="28"/>
        </w:rPr>
        <w:t>морфолина</w:t>
      </w:r>
      <w:proofErr w:type="spellEnd"/>
    </w:p>
    <w:p w14:paraId="6C4541C1" w14:textId="31B4A7B4" w:rsidR="001137D2" w:rsidRDefault="00554378" w:rsidP="009D5DFD">
      <w:pPr>
        <w:spacing w:after="0" w:line="240" w:lineRule="auto"/>
        <w:jc w:val="both"/>
        <w:rPr>
          <w:rFonts w:ascii="Times New Roman" w:hAnsi="Times New Roman"/>
          <w:sz w:val="28"/>
        </w:rPr>
      </w:pPr>
      <w:r>
        <w:rPr>
          <w:rFonts w:ascii="Times New Roman" w:hAnsi="Times New Roman"/>
          <w:sz w:val="28"/>
        </w:rPr>
        <w:t>ТП 3.1 К 1,85 г (0,</w:t>
      </w:r>
      <w:r w:rsidR="0008237A">
        <w:rPr>
          <w:rFonts w:ascii="Times New Roman" w:hAnsi="Times New Roman"/>
          <w:sz w:val="28"/>
        </w:rPr>
        <w:t xml:space="preserve">01 моль) </w:t>
      </w:r>
      <w:proofErr w:type="spellStart"/>
      <w:r w:rsidR="0008237A">
        <w:rPr>
          <w:rFonts w:ascii="Times New Roman" w:hAnsi="Times New Roman"/>
          <w:sz w:val="28"/>
        </w:rPr>
        <w:t>гидразида</w:t>
      </w:r>
      <w:proofErr w:type="spellEnd"/>
      <w:r w:rsidR="0008237A">
        <w:rPr>
          <w:rFonts w:ascii="Times New Roman" w:hAnsi="Times New Roman"/>
          <w:sz w:val="28"/>
        </w:rPr>
        <w:t xml:space="preserve"> α-метил-β-(</w:t>
      </w:r>
      <w:r w:rsidR="0008237A" w:rsidRPr="00554378">
        <w:rPr>
          <w:rFonts w:ascii="Times New Roman" w:hAnsi="Times New Roman"/>
          <w:i/>
          <w:sz w:val="28"/>
        </w:rPr>
        <w:t>N</w:t>
      </w:r>
      <w:r w:rsidR="0008237A">
        <w:rPr>
          <w:rFonts w:ascii="Times New Roman" w:hAnsi="Times New Roman"/>
          <w:sz w:val="28"/>
        </w:rPr>
        <w:t>-</w:t>
      </w:r>
      <w:proofErr w:type="spellStart"/>
      <w:proofErr w:type="gramStart"/>
      <w:r>
        <w:rPr>
          <w:rFonts w:ascii="Times New Roman" w:hAnsi="Times New Roman"/>
          <w:sz w:val="28"/>
        </w:rPr>
        <w:t>пиперидил</w:t>
      </w:r>
      <w:proofErr w:type="spellEnd"/>
      <w:r>
        <w:rPr>
          <w:rFonts w:ascii="Times New Roman" w:hAnsi="Times New Roman"/>
          <w:sz w:val="28"/>
        </w:rPr>
        <w:t>)пропановой</w:t>
      </w:r>
      <w:proofErr w:type="gramEnd"/>
      <w:r>
        <w:rPr>
          <w:rFonts w:ascii="Times New Roman" w:hAnsi="Times New Roman"/>
          <w:sz w:val="28"/>
        </w:rPr>
        <w:t xml:space="preserve"> кислоты (1,</w:t>
      </w:r>
      <w:r w:rsidR="0008237A">
        <w:rPr>
          <w:rFonts w:ascii="Times New Roman" w:hAnsi="Times New Roman"/>
          <w:sz w:val="28"/>
        </w:rPr>
        <w:t xml:space="preserve">87 г </w:t>
      </w:r>
      <w:proofErr w:type="spellStart"/>
      <w:r w:rsidR="0008237A">
        <w:rPr>
          <w:rFonts w:ascii="Times New Roman" w:hAnsi="Times New Roman"/>
          <w:sz w:val="28"/>
        </w:rPr>
        <w:t>гидразида</w:t>
      </w:r>
      <w:proofErr w:type="spellEnd"/>
      <w:r w:rsidR="0008237A">
        <w:rPr>
          <w:rFonts w:ascii="Times New Roman" w:hAnsi="Times New Roman"/>
          <w:sz w:val="28"/>
        </w:rPr>
        <w:t xml:space="preserve"> α-метил-β-(</w:t>
      </w:r>
      <w:r w:rsidR="0008237A" w:rsidRPr="00554378">
        <w:rPr>
          <w:rFonts w:ascii="Times New Roman" w:hAnsi="Times New Roman"/>
          <w:i/>
          <w:sz w:val="28"/>
        </w:rPr>
        <w:t>N</w:t>
      </w:r>
      <w:r w:rsidR="0008237A">
        <w:rPr>
          <w:rFonts w:ascii="Times New Roman" w:hAnsi="Times New Roman"/>
          <w:sz w:val="28"/>
        </w:rPr>
        <w:t>-</w:t>
      </w:r>
      <w:proofErr w:type="spellStart"/>
      <w:proofErr w:type="gramStart"/>
      <w:r w:rsidR="0008237A">
        <w:rPr>
          <w:rFonts w:ascii="Times New Roman" w:hAnsi="Times New Roman"/>
          <w:sz w:val="28"/>
        </w:rPr>
        <w:t>морфолил</w:t>
      </w:r>
      <w:proofErr w:type="spellEnd"/>
      <w:r w:rsidR="0008237A">
        <w:rPr>
          <w:rFonts w:ascii="Times New Roman" w:hAnsi="Times New Roman"/>
          <w:sz w:val="28"/>
        </w:rPr>
        <w:t>)пропановой</w:t>
      </w:r>
      <w:proofErr w:type="gramEnd"/>
      <w:r w:rsidR="0008237A">
        <w:rPr>
          <w:rFonts w:ascii="Times New Roman" w:hAnsi="Times New Roman"/>
          <w:sz w:val="28"/>
        </w:rPr>
        <w:t xml:space="preserve"> кислоты) добавляют 0</w:t>
      </w:r>
      <w:r>
        <w:rPr>
          <w:rFonts w:ascii="Times New Roman" w:hAnsi="Times New Roman"/>
          <w:sz w:val="28"/>
        </w:rPr>
        <w:t>,</w:t>
      </w:r>
      <w:r w:rsidR="0008237A">
        <w:rPr>
          <w:rFonts w:ascii="Times New Roman" w:hAnsi="Times New Roman"/>
          <w:sz w:val="28"/>
        </w:rPr>
        <w:t xml:space="preserve">01 моль ароматического альдегида в 20 мл этанола перемешивают </w:t>
      </w:r>
      <w:r w:rsidR="00940FBB">
        <w:rPr>
          <w:rFonts w:ascii="Times New Roman" w:hAnsi="Times New Roman"/>
          <w:sz w:val="28"/>
        </w:rPr>
        <w:t>6 ч</w:t>
      </w:r>
      <w:r>
        <w:rPr>
          <w:rFonts w:ascii="Times New Roman" w:hAnsi="Times New Roman"/>
          <w:sz w:val="28"/>
        </w:rPr>
        <w:t xml:space="preserve"> </w:t>
      </w:r>
      <w:r w:rsidR="0008237A">
        <w:rPr>
          <w:rFonts w:ascii="Times New Roman" w:hAnsi="Times New Roman"/>
          <w:sz w:val="28"/>
        </w:rPr>
        <w:t>при 80</w:t>
      </w:r>
      <w:r w:rsidR="0043555B">
        <w:rPr>
          <w:rFonts w:ascii="Times New Roman" w:hAnsi="Times New Roman"/>
          <w:sz w:val="28"/>
        </w:rPr>
        <w:t xml:space="preserve"> </w:t>
      </w:r>
      <w:r w:rsidR="0008237A">
        <w:rPr>
          <w:rFonts w:ascii="Times New Roman" w:hAnsi="Times New Roman"/>
          <w:sz w:val="28"/>
        </w:rPr>
        <w:t xml:space="preserve">°С. </w:t>
      </w:r>
    </w:p>
    <w:p w14:paraId="37F88B7D" w14:textId="77777777" w:rsidR="001137D2" w:rsidRDefault="0008237A" w:rsidP="009D5DFD">
      <w:pPr>
        <w:spacing w:after="0" w:line="240" w:lineRule="auto"/>
        <w:jc w:val="both"/>
        <w:rPr>
          <w:rFonts w:ascii="Times New Roman" w:hAnsi="Times New Roman"/>
          <w:sz w:val="28"/>
        </w:rPr>
      </w:pPr>
      <w:r>
        <w:rPr>
          <w:rFonts w:ascii="Times New Roman" w:hAnsi="Times New Roman"/>
          <w:sz w:val="28"/>
        </w:rPr>
        <w:t>ТП 3.2 По окончании реакции смесь охлаждают, под вакуумом отгоняют избыток этилового спирта с помощью роторного испарителя. Полученные продукты передают на ТП 4.</w:t>
      </w:r>
    </w:p>
    <w:p w14:paraId="550C1659" w14:textId="2946B826" w:rsidR="001137D2" w:rsidRPr="00A65E45" w:rsidRDefault="0008237A" w:rsidP="009D5DFD">
      <w:pPr>
        <w:spacing w:after="0" w:line="240" w:lineRule="auto"/>
        <w:jc w:val="both"/>
        <w:rPr>
          <w:rFonts w:ascii="Times New Roman" w:hAnsi="Times New Roman"/>
          <w:sz w:val="28"/>
        </w:rPr>
      </w:pPr>
      <w:r w:rsidRPr="00A65E45">
        <w:rPr>
          <w:rFonts w:ascii="Times New Roman" w:hAnsi="Times New Roman"/>
          <w:sz w:val="28"/>
        </w:rPr>
        <w:t xml:space="preserve">ТП. 4 </w:t>
      </w:r>
      <w:r w:rsidR="0043555B">
        <w:rPr>
          <w:rFonts w:ascii="Times New Roman" w:hAnsi="Times New Roman"/>
          <w:sz w:val="28"/>
        </w:rPr>
        <w:t>–</w:t>
      </w:r>
      <w:r w:rsidRPr="00A65E45">
        <w:rPr>
          <w:rFonts w:ascii="Times New Roman" w:hAnsi="Times New Roman"/>
          <w:sz w:val="28"/>
        </w:rPr>
        <w:t xml:space="preserve"> Очистка </w:t>
      </w:r>
      <w:proofErr w:type="spellStart"/>
      <w:r w:rsidRPr="00A65E45">
        <w:rPr>
          <w:rFonts w:ascii="Times New Roman" w:hAnsi="Times New Roman"/>
          <w:sz w:val="28"/>
        </w:rPr>
        <w:t>гидразонов</w:t>
      </w:r>
      <w:proofErr w:type="spellEnd"/>
      <w:r w:rsidRPr="00A65E45">
        <w:rPr>
          <w:rFonts w:ascii="Times New Roman" w:hAnsi="Times New Roman"/>
          <w:sz w:val="28"/>
        </w:rPr>
        <w:t xml:space="preserve"> β-</w:t>
      </w:r>
      <w:proofErr w:type="spellStart"/>
      <w:r w:rsidRPr="00A65E45">
        <w:rPr>
          <w:rFonts w:ascii="Times New Roman" w:hAnsi="Times New Roman"/>
          <w:sz w:val="28"/>
        </w:rPr>
        <w:t>аминопропановой</w:t>
      </w:r>
      <w:proofErr w:type="spellEnd"/>
      <w:r w:rsidRPr="00A65E45">
        <w:rPr>
          <w:rFonts w:ascii="Times New Roman" w:hAnsi="Times New Roman"/>
          <w:sz w:val="28"/>
        </w:rPr>
        <w:t xml:space="preserve"> кислоты пиперидина или </w:t>
      </w:r>
      <w:proofErr w:type="spellStart"/>
      <w:r w:rsidRPr="00A65E45">
        <w:rPr>
          <w:rFonts w:ascii="Times New Roman" w:hAnsi="Times New Roman"/>
          <w:sz w:val="28"/>
        </w:rPr>
        <w:t>морфолина</w:t>
      </w:r>
      <w:proofErr w:type="spellEnd"/>
    </w:p>
    <w:p w14:paraId="4BC2294D" w14:textId="257F3B89" w:rsidR="001137D2" w:rsidRPr="00A65E45" w:rsidRDefault="0008237A" w:rsidP="009D5DFD">
      <w:pPr>
        <w:spacing w:after="0" w:line="240" w:lineRule="auto"/>
        <w:jc w:val="both"/>
        <w:rPr>
          <w:rFonts w:ascii="Times New Roman" w:hAnsi="Times New Roman"/>
          <w:sz w:val="28"/>
          <w:szCs w:val="24"/>
        </w:rPr>
      </w:pPr>
      <w:r w:rsidRPr="00A65E45">
        <w:rPr>
          <w:rFonts w:ascii="Times New Roman" w:hAnsi="Times New Roman"/>
          <w:sz w:val="28"/>
        </w:rPr>
        <w:t xml:space="preserve">ТП 4.1 </w:t>
      </w:r>
      <w:r w:rsidRPr="00A65E45">
        <w:rPr>
          <w:rFonts w:ascii="Times New Roman" w:hAnsi="Times New Roman"/>
          <w:sz w:val="28"/>
          <w:szCs w:val="24"/>
        </w:rPr>
        <w:t>Определение объема растворителя (этиловый спирт 96%)</w:t>
      </w:r>
    </w:p>
    <w:p w14:paraId="72B7480F" w14:textId="1D1BC6F2" w:rsidR="001137D2" w:rsidRPr="00A65E45" w:rsidRDefault="0008237A" w:rsidP="009D5DFD">
      <w:pPr>
        <w:spacing w:after="0" w:line="240" w:lineRule="auto"/>
        <w:jc w:val="both"/>
        <w:rPr>
          <w:rFonts w:ascii="Times New Roman" w:hAnsi="Times New Roman"/>
          <w:sz w:val="28"/>
          <w:szCs w:val="24"/>
        </w:rPr>
      </w:pPr>
      <w:r w:rsidRPr="00A65E45">
        <w:rPr>
          <w:rFonts w:ascii="Times New Roman" w:hAnsi="Times New Roman"/>
          <w:sz w:val="28"/>
          <w:szCs w:val="24"/>
        </w:rPr>
        <w:t>Отмеряют мерным цилиндром 10 мл этилового спирта.</w:t>
      </w:r>
    </w:p>
    <w:p w14:paraId="7C546686" w14:textId="29FD6656" w:rsidR="001137D2" w:rsidRPr="00A65E45" w:rsidRDefault="0008237A" w:rsidP="009D5DFD">
      <w:pPr>
        <w:spacing w:after="0" w:line="240" w:lineRule="auto"/>
        <w:jc w:val="both"/>
        <w:rPr>
          <w:rFonts w:ascii="Times New Roman" w:hAnsi="Times New Roman"/>
          <w:sz w:val="28"/>
          <w:szCs w:val="24"/>
        </w:rPr>
      </w:pPr>
      <w:r w:rsidRPr="00A65E45">
        <w:rPr>
          <w:rFonts w:ascii="Times New Roman" w:hAnsi="Times New Roman"/>
          <w:sz w:val="28"/>
          <w:szCs w:val="24"/>
        </w:rPr>
        <w:t xml:space="preserve">ТП 4.2 Растворение </w:t>
      </w:r>
      <w:proofErr w:type="spellStart"/>
      <w:r w:rsidRPr="00A65E45">
        <w:rPr>
          <w:rFonts w:ascii="Times New Roman" w:hAnsi="Times New Roman"/>
          <w:sz w:val="28"/>
          <w:szCs w:val="24"/>
        </w:rPr>
        <w:t>гидразонов</w:t>
      </w:r>
      <w:proofErr w:type="spellEnd"/>
      <w:r w:rsidRPr="00A65E45">
        <w:rPr>
          <w:rFonts w:ascii="Times New Roman" w:hAnsi="Times New Roman"/>
          <w:sz w:val="28"/>
          <w:szCs w:val="24"/>
        </w:rPr>
        <w:t xml:space="preserve"> пиперидина и </w:t>
      </w:r>
      <w:proofErr w:type="spellStart"/>
      <w:r w:rsidRPr="00A65E45">
        <w:rPr>
          <w:rFonts w:ascii="Times New Roman" w:hAnsi="Times New Roman"/>
          <w:sz w:val="28"/>
          <w:szCs w:val="24"/>
        </w:rPr>
        <w:t>морфолина</w:t>
      </w:r>
      <w:proofErr w:type="spellEnd"/>
      <w:r w:rsidRPr="00A65E45">
        <w:rPr>
          <w:rFonts w:ascii="Times New Roman" w:hAnsi="Times New Roman"/>
          <w:sz w:val="28"/>
          <w:szCs w:val="24"/>
        </w:rPr>
        <w:t xml:space="preserve"> </w:t>
      </w:r>
      <w:r w:rsidR="00A65E45" w:rsidRPr="00A65E45">
        <w:rPr>
          <w:rFonts w:ascii="Times New Roman" w:hAnsi="Times New Roman"/>
          <w:sz w:val="28"/>
          <w:szCs w:val="24"/>
        </w:rPr>
        <w:t xml:space="preserve">в соответствующем растворителе при перемешивании до получения однородного прозрачного раствора. </w:t>
      </w:r>
      <w:proofErr w:type="spellStart"/>
      <w:r w:rsidRPr="00A65E45">
        <w:rPr>
          <w:rFonts w:ascii="Times New Roman" w:hAnsi="Times New Roman"/>
          <w:sz w:val="28"/>
          <w:szCs w:val="24"/>
        </w:rPr>
        <w:t>Гидразоны</w:t>
      </w:r>
      <w:proofErr w:type="spellEnd"/>
      <w:r w:rsidRPr="00A65E45">
        <w:rPr>
          <w:rFonts w:ascii="Times New Roman" w:hAnsi="Times New Roman"/>
          <w:sz w:val="28"/>
          <w:szCs w:val="24"/>
        </w:rPr>
        <w:t xml:space="preserve"> пиперидина </w:t>
      </w:r>
      <w:r w:rsidR="00A65E45" w:rsidRPr="00A65E45">
        <w:rPr>
          <w:rFonts w:ascii="Times New Roman" w:hAnsi="Times New Roman"/>
          <w:sz w:val="28"/>
          <w:szCs w:val="24"/>
        </w:rPr>
        <w:t xml:space="preserve">и </w:t>
      </w:r>
      <w:proofErr w:type="spellStart"/>
      <w:r w:rsidR="00A65E45" w:rsidRPr="00A65E45">
        <w:rPr>
          <w:rFonts w:ascii="Times New Roman" w:hAnsi="Times New Roman"/>
          <w:sz w:val="28"/>
          <w:szCs w:val="24"/>
        </w:rPr>
        <w:t>морфолина</w:t>
      </w:r>
      <w:proofErr w:type="spellEnd"/>
      <w:r w:rsidR="00A65E45" w:rsidRPr="00A65E45">
        <w:rPr>
          <w:rFonts w:ascii="Times New Roman" w:hAnsi="Times New Roman"/>
          <w:sz w:val="28"/>
          <w:szCs w:val="24"/>
        </w:rPr>
        <w:t xml:space="preserve"> </w:t>
      </w:r>
      <w:r w:rsidRPr="00A65E45">
        <w:rPr>
          <w:rFonts w:ascii="Times New Roman" w:hAnsi="Times New Roman"/>
          <w:sz w:val="28"/>
          <w:szCs w:val="24"/>
        </w:rPr>
        <w:t>рас</w:t>
      </w:r>
      <w:r w:rsidR="00A65E45" w:rsidRPr="00A65E45">
        <w:rPr>
          <w:rFonts w:ascii="Times New Roman" w:hAnsi="Times New Roman"/>
          <w:sz w:val="28"/>
          <w:szCs w:val="24"/>
        </w:rPr>
        <w:t>творяют в 10 мл горяче</w:t>
      </w:r>
      <w:r w:rsidR="009013D0">
        <w:rPr>
          <w:rFonts w:ascii="Times New Roman" w:hAnsi="Times New Roman"/>
          <w:sz w:val="28"/>
          <w:szCs w:val="24"/>
        </w:rPr>
        <w:t>го</w:t>
      </w:r>
      <w:r w:rsidR="00A65E45" w:rsidRPr="00A65E45">
        <w:rPr>
          <w:rFonts w:ascii="Times New Roman" w:hAnsi="Times New Roman"/>
          <w:sz w:val="28"/>
          <w:szCs w:val="24"/>
        </w:rPr>
        <w:t xml:space="preserve"> этилово</w:t>
      </w:r>
      <w:r w:rsidR="009013D0">
        <w:rPr>
          <w:rFonts w:ascii="Times New Roman" w:hAnsi="Times New Roman"/>
          <w:sz w:val="28"/>
          <w:szCs w:val="24"/>
        </w:rPr>
        <w:t>го</w:t>
      </w:r>
      <w:r w:rsidR="00A65E45" w:rsidRPr="00A65E45">
        <w:rPr>
          <w:rFonts w:ascii="Times New Roman" w:hAnsi="Times New Roman"/>
          <w:sz w:val="28"/>
          <w:szCs w:val="24"/>
        </w:rPr>
        <w:t xml:space="preserve"> спирт</w:t>
      </w:r>
      <w:r w:rsidR="009013D0">
        <w:rPr>
          <w:rFonts w:ascii="Times New Roman" w:hAnsi="Times New Roman"/>
          <w:sz w:val="28"/>
          <w:szCs w:val="24"/>
        </w:rPr>
        <w:t>а</w:t>
      </w:r>
      <w:r w:rsidRPr="00A65E45">
        <w:rPr>
          <w:rFonts w:ascii="Times New Roman" w:hAnsi="Times New Roman"/>
          <w:sz w:val="28"/>
          <w:szCs w:val="24"/>
        </w:rPr>
        <w:t>.</w:t>
      </w:r>
    </w:p>
    <w:p w14:paraId="53D01507" w14:textId="5722C13B" w:rsidR="00A65E45" w:rsidRPr="00A65E45" w:rsidRDefault="00A65E45" w:rsidP="009D5DFD">
      <w:pPr>
        <w:spacing w:after="0" w:line="240" w:lineRule="auto"/>
        <w:jc w:val="both"/>
        <w:rPr>
          <w:rFonts w:ascii="Times New Roman" w:hAnsi="Times New Roman"/>
          <w:sz w:val="28"/>
          <w:szCs w:val="24"/>
        </w:rPr>
      </w:pPr>
      <w:r w:rsidRPr="00A65E45">
        <w:rPr>
          <w:rFonts w:ascii="Times New Roman" w:hAnsi="Times New Roman"/>
          <w:sz w:val="28"/>
          <w:szCs w:val="24"/>
        </w:rPr>
        <w:t>ТП 4.3 Горячая</w:t>
      </w:r>
      <w:r w:rsidR="009013D0">
        <w:rPr>
          <w:rFonts w:ascii="Times New Roman" w:hAnsi="Times New Roman"/>
          <w:sz w:val="28"/>
          <w:szCs w:val="24"/>
        </w:rPr>
        <w:t xml:space="preserve"> фильтрация</w:t>
      </w:r>
      <w:r w:rsidRPr="00A65E45">
        <w:rPr>
          <w:rFonts w:ascii="Times New Roman" w:hAnsi="Times New Roman"/>
          <w:sz w:val="28"/>
          <w:szCs w:val="24"/>
        </w:rPr>
        <w:t xml:space="preserve"> через предварительно прогретую воронку с бумажным фильтром. </w:t>
      </w:r>
    </w:p>
    <w:p w14:paraId="4CEE2547" w14:textId="1F70465D" w:rsidR="001137D2" w:rsidRPr="00A65E45" w:rsidRDefault="0008237A" w:rsidP="009D5DFD">
      <w:pPr>
        <w:spacing w:after="0" w:line="240" w:lineRule="auto"/>
        <w:jc w:val="both"/>
        <w:rPr>
          <w:rFonts w:ascii="Times New Roman" w:hAnsi="Times New Roman"/>
          <w:sz w:val="28"/>
          <w:szCs w:val="24"/>
          <w:highlight w:val="yellow"/>
        </w:rPr>
      </w:pPr>
      <w:r w:rsidRPr="00A65E45">
        <w:rPr>
          <w:rFonts w:ascii="Times New Roman" w:hAnsi="Times New Roman"/>
          <w:sz w:val="28"/>
          <w:szCs w:val="24"/>
        </w:rPr>
        <w:t xml:space="preserve">ТП 4.3 Охлаждение растворов </w:t>
      </w:r>
      <w:proofErr w:type="spellStart"/>
      <w:r w:rsidRPr="00A65E45">
        <w:rPr>
          <w:rFonts w:ascii="Times New Roman" w:hAnsi="Times New Roman"/>
          <w:sz w:val="28"/>
          <w:szCs w:val="24"/>
        </w:rPr>
        <w:t>гидразонов</w:t>
      </w:r>
      <w:proofErr w:type="spellEnd"/>
      <w:r w:rsidRPr="00A65E45">
        <w:rPr>
          <w:rFonts w:ascii="Times New Roman" w:hAnsi="Times New Roman"/>
          <w:sz w:val="28"/>
          <w:szCs w:val="24"/>
        </w:rPr>
        <w:t xml:space="preserve"> </w:t>
      </w:r>
      <w:r w:rsidR="00A65E45" w:rsidRPr="00A65E45">
        <w:rPr>
          <w:rFonts w:ascii="Times New Roman" w:hAnsi="Times New Roman"/>
          <w:sz w:val="28"/>
          <w:szCs w:val="24"/>
        </w:rPr>
        <w:t>сначала</w:t>
      </w:r>
      <w:r w:rsidR="00A65E45">
        <w:rPr>
          <w:rFonts w:ascii="Times New Roman" w:hAnsi="Times New Roman"/>
          <w:sz w:val="28"/>
          <w:szCs w:val="24"/>
        </w:rPr>
        <w:t xml:space="preserve"> до комнатной температуры, затем в ледяной бане.</w:t>
      </w:r>
    </w:p>
    <w:p w14:paraId="45FCE6B1"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ТП 4.4 Фильтрование</w:t>
      </w:r>
    </w:p>
    <w:p w14:paraId="293AA3C8" w14:textId="45387487" w:rsidR="009013D0" w:rsidRPr="00A65E45" w:rsidRDefault="0008237A" w:rsidP="009013D0">
      <w:pPr>
        <w:spacing w:after="0" w:line="240" w:lineRule="auto"/>
        <w:jc w:val="both"/>
        <w:rPr>
          <w:rFonts w:ascii="Times New Roman" w:hAnsi="Times New Roman"/>
          <w:sz w:val="28"/>
          <w:szCs w:val="24"/>
        </w:rPr>
      </w:pPr>
      <w:r>
        <w:rPr>
          <w:rFonts w:ascii="Times New Roman" w:hAnsi="Times New Roman"/>
          <w:sz w:val="28"/>
        </w:rPr>
        <w:t>Раствор фильтруют под вакуумом, с помощью колбы Бунзена и воронк</w:t>
      </w:r>
      <w:r w:rsidR="009013D0">
        <w:rPr>
          <w:rFonts w:ascii="Times New Roman" w:hAnsi="Times New Roman"/>
          <w:sz w:val="28"/>
        </w:rPr>
        <w:t>и</w:t>
      </w:r>
      <w:r>
        <w:rPr>
          <w:rFonts w:ascii="Times New Roman" w:hAnsi="Times New Roman"/>
          <w:sz w:val="28"/>
        </w:rPr>
        <w:t xml:space="preserve"> Бюхнера. </w:t>
      </w:r>
      <w:r w:rsidR="009013D0">
        <w:rPr>
          <w:rFonts w:ascii="Times New Roman" w:hAnsi="Times New Roman"/>
          <w:sz w:val="28"/>
          <w:szCs w:val="24"/>
        </w:rPr>
        <w:t>П</w:t>
      </w:r>
      <w:r w:rsidR="009013D0" w:rsidRPr="00A65E45">
        <w:rPr>
          <w:rFonts w:ascii="Times New Roman" w:hAnsi="Times New Roman"/>
          <w:sz w:val="28"/>
          <w:szCs w:val="24"/>
        </w:rPr>
        <w:t>ромыва</w:t>
      </w:r>
      <w:r w:rsidR="009013D0">
        <w:rPr>
          <w:rFonts w:ascii="Times New Roman" w:hAnsi="Times New Roman"/>
          <w:sz w:val="28"/>
          <w:szCs w:val="24"/>
        </w:rPr>
        <w:t>ют</w:t>
      </w:r>
      <w:r w:rsidR="009013D0" w:rsidRPr="00A65E45">
        <w:rPr>
          <w:rFonts w:ascii="Times New Roman" w:hAnsi="Times New Roman"/>
          <w:sz w:val="28"/>
          <w:szCs w:val="24"/>
        </w:rPr>
        <w:t xml:space="preserve"> небольшим количеством холодного этанола</w:t>
      </w:r>
      <w:r w:rsidR="009013D0">
        <w:rPr>
          <w:rFonts w:ascii="Times New Roman" w:hAnsi="Times New Roman"/>
          <w:sz w:val="28"/>
          <w:szCs w:val="24"/>
        </w:rPr>
        <w:t xml:space="preserve"> и п</w:t>
      </w:r>
      <w:r>
        <w:rPr>
          <w:rFonts w:ascii="Times New Roman" w:hAnsi="Times New Roman"/>
          <w:sz w:val="28"/>
        </w:rPr>
        <w:t xml:space="preserve">ереносят в фарфоровую чашку и сушат </w:t>
      </w:r>
      <w:r w:rsidR="009013D0">
        <w:rPr>
          <w:rFonts w:ascii="Times New Roman" w:hAnsi="Times New Roman"/>
          <w:sz w:val="28"/>
          <w:szCs w:val="24"/>
        </w:rPr>
        <w:t>на воздухе под вытяжным шкафом</w:t>
      </w:r>
      <w:r w:rsidR="009013D0" w:rsidRPr="00A65E45">
        <w:rPr>
          <w:rFonts w:ascii="Times New Roman" w:hAnsi="Times New Roman"/>
          <w:sz w:val="28"/>
          <w:szCs w:val="24"/>
        </w:rPr>
        <w:t>.</w:t>
      </w:r>
    </w:p>
    <w:p w14:paraId="136EF338" w14:textId="5E636EC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ТП. 5 </w:t>
      </w:r>
      <w:r w:rsidR="0043555B">
        <w:rPr>
          <w:rFonts w:ascii="Times New Roman" w:hAnsi="Times New Roman"/>
          <w:sz w:val="28"/>
          <w:szCs w:val="24"/>
        </w:rPr>
        <w:t>–</w:t>
      </w:r>
      <w:r>
        <w:rPr>
          <w:rFonts w:ascii="Times New Roman" w:hAnsi="Times New Roman"/>
          <w:sz w:val="28"/>
          <w:szCs w:val="24"/>
        </w:rPr>
        <w:t xml:space="preserve"> Получение готовой субстанции</w:t>
      </w:r>
    </w:p>
    <w:p w14:paraId="22756C9C"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ТП 5.1 Идентификация </w:t>
      </w:r>
      <w:proofErr w:type="spellStart"/>
      <w:r>
        <w:rPr>
          <w:rFonts w:ascii="Times New Roman" w:hAnsi="Times New Roman"/>
          <w:sz w:val="28"/>
          <w:szCs w:val="24"/>
        </w:rPr>
        <w:t>гидразонов</w:t>
      </w:r>
      <w:proofErr w:type="spellEnd"/>
      <w:r>
        <w:rPr>
          <w:rFonts w:ascii="Times New Roman" w:hAnsi="Times New Roman"/>
          <w:sz w:val="28"/>
          <w:szCs w:val="24"/>
        </w:rPr>
        <w:t xml:space="preserve"> пиперидина и </w:t>
      </w:r>
      <w:proofErr w:type="spellStart"/>
      <w:r>
        <w:rPr>
          <w:rFonts w:ascii="Times New Roman" w:hAnsi="Times New Roman"/>
          <w:sz w:val="28"/>
          <w:szCs w:val="24"/>
        </w:rPr>
        <w:t>морфолина</w:t>
      </w:r>
      <w:proofErr w:type="spellEnd"/>
    </w:p>
    <w:p w14:paraId="0DD4582B" w14:textId="35D67592"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ТП 5.2 Определение фармакопейных</w:t>
      </w:r>
      <w:r w:rsidR="002D587F">
        <w:rPr>
          <w:rFonts w:ascii="Times New Roman" w:hAnsi="Times New Roman"/>
          <w:sz w:val="28"/>
          <w:szCs w:val="24"/>
        </w:rPr>
        <w:t xml:space="preserve"> показателей </w:t>
      </w:r>
      <w:r>
        <w:rPr>
          <w:rFonts w:ascii="Times New Roman" w:hAnsi="Times New Roman"/>
          <w:sz w:val="28"/>
          <w:szCs w:val="24"/>
        </w:rPr>
        <w:t xml:space="preserve">качества согласно требованиям ГФ РК. </w:t>
      </w:r>
    </w:p>
    <w:p w14:paraId="264725A4" w14:textId="77777777" w:rsidR="001137D2" w:rsidRDefault="0008237A" w:rsidP="009D5DFD">
      <w:pPr>
        <w:spacing w:after="0" w:line="240" w:lineRule="auto"/>
        <w:jc w:val="both"/>
        <w:rPr>
          <w:rFonts w:ascii="Times New Roman" w:hAnsi="Times New Roman"/>
          <w:i/>
          <w:sz w:val="28"/>
          <w:szCs w:val="24"/>
        </w:rPr>
      </w:pPr>
      <w:r>
        <w:rPr>
          <w:rFonts w:ascii="Times New Roman" w:hAnsi="Times New Roman"/>
          <w:i/>
          <w:sz w:val="28"/>
          <w:szCs w:val="24"/>
        </w:rPr>
        <w:t>Стадии упаковки, маркировки</w:t>
      </w:r>
    </w:p>
    <w:p w14:paraId="127BCB04" w14:textId="38459D34"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УМО 1 </w:t>
      </w:r>
      <w:r w:rsidR="0043555B">
        <w:rPr>
          <w:rFonts w:ascii="Times New Roman" w:hAnsi="Times New Roman"/>
          <w:sz w:val="28"/>
          <w:szCs w:val="24"/>
        </w:rPr>
        <w:t>–</w:t>
      </w:r>
      <w:r>
        <w:t xml:space="preserve"> </w:t>
      </w:r>
      <w:r>
        <w:rPr>
          <w:rFonts w:ascii="Times New Roman" w:hAnsi="Times New Roman"/>
          <w:sz w:val="28"/>
          <w:szCs w:val="24"/>
        </w:rPr>
        <w:t>Упаковка и маркировка</w:t>
      </w:r>
    </w:p>
    <w:p w14:paraId="3228020A"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УМО 1.1 Упаковка</w:t>
      </w:r>
    </w:p>
    <w:p w14:paraId="43E30C34"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Субстанции упаковываются в банки из бесцветного стекла, укупоривают навинчиваемыми пластмассовыми крышками.</w:t>
      </w:r>
    </w:p>
    <w:p w14:paraId="7858072C"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УМО 1.2 Маркировка</w:t>
      </w:r>
    </w:p>
    <w:p w14:paraId="64180C7B" w14:textId="77777777" w:rsidR="001137D2" w:rsidRDefault="0008237A" w:rsidP="009D5DFD">
      <w:pPr>
        <w:spacing w:after="0" w:line="240" w:lineRule="auto"/>
        <w:jc w:val="both"/>
        <w:rPr>
          <w:rFonts w:ascii="Times New Roman" w:hAnsi="Times New Roman"/>
          <w:sz w:val="28"/>
          <w:szCs w:val="24"/>
        </w:rPr>
      </w:pPr>
      <w:r>
        <w:rPr>
          <w:rFonts w:ascii="Times New Roman" w:hAnsi="Times New Roman"/>
          <w:sz w:val="28"/>
          <w:szCs w:val="24"/>
        </w:rPr>
        <w:t xml:space="preserve">На этикетки указывают страну, предприятие-изготовитель, его товарный знак и адрес, название субстанции на государственном, латинском и русском языках, массу, условия хранения, регистрационный номер, номер серии, срок годности. </w:t>
      </w:r>
      <w:r>
        <w:rPr>
          <w:rFonts w:ascii="Times New Roman" w:hAnsi="Times New Roman"/>
          <w:sz w:val="28"/>
          <w:szCs w:val="24"/>
        </w:rPr>
        <w:lastRenderedPageBreak/>
        <w:t>Маркировка групповой упаковки и транспортной тары по ГОСТ 14192-96. Затем препарат передают на склад.</w:t>
      </w:r>
    </w:p>
    <w:p w14:paraId="09A3C14C" w14:textId="77777777" w:rsidR="001137D2" w:rsidRDefault="0008237A" w:rsidP="009D5DFD">
      <w:pPr>
        <w:spacing w:after="0" w:line="240" w:lineRule="auto"/>
        <w:ind w:firstLine="708"/>
        <w:jc w:val="both"/>
        <w:rPr>
          <w:rFonts w:ascii="Times New Roman" w:hAnsi="Times New Roman"/>
          <w:sz w:val="28"/>
          <w:szCs w:val="24"/>
        </w:rPr>
      </w:pPr>
      <w:r>
        <w:rPr>
          <w:rFonts w:ascii="Times New Roman" w:hAnsi="Times New Roman"/>
          <w:sz w:val="28"/>
          <w:szCs w:val="24"/>
        </w:rPr>
        <w:t xml:space="preserve">Валидация технологического процесса получения </w:t>
      </w:r>
      <w:proofErr w:type="spellStart"/>
      <w:r>
        <w:rPr>
          <w:rFonts w:ascii="Times New Roman" w:hAnsi="Times New Roman"/>
          <w:sz w:val="28"/>
          <w:szCs w:val="24"/>
        </w:rPr>
        <w:t>гидразонов</w:t>
      </w:r>
      <w:proofErr w:type="spellEnd"/>
      <w:r>
        <w:rPr>
          <w:rFonts w:ascii="Times New Roman" w:hAnsi="Times New Roman"/>
          <w:sz w:val="28"/>
          <w:szCs w:val="24"/>
        </w:rPr>
        <w:t xml:space="preserve"> пиперидина и </w:t>
      </w:r>
      <w:proofErr w:type="spellStart"/>
      <w:r>
        <w:rPr>
          <w:rFonts w:ascii="Times New Roman" w:hAnsi="Times New Roman"/>
          <w:sz w:val="28"/>
          <w:szCs w:val="24"/>
        </w:rPr>
        <w:t>морфолина</w:t>
      </w:r>
      <w:proofErr w:type="spellEnd"/>
      <w:r>
        <w:rPr>
          <w:rFonts w:ascii="Times New Roman" w:hAnsi="Times New Roman"/>
          <w:sz w:val="28"/>
          <w:szCs w:val="24"/>
        </w:rPr>
        <w:t xml:space="preserve"> была проведена с целью подтверждения того, что все стадии процесса эффективны, а также соответствуют требованиям и ожиданиям в заданных технологических услови</w:t>
      </w:r>
      <w:r w:rsidR="0033499B">
        <w:rPr>
          <w:rFonts w:ascii="Times New Roman" w:hAnsi="Times New Roman"/>
          <w:sz w:val="28"/>
          <w:szCs w:val="24"/>
        </w:rPr>
        <w:t xml:space="preserve">ях. План и результаты валидации </w:t>
      </w:r>
      <w:r>
        <w:rPr>
          <w:rFonts w:ascii="Times New Roman" w:hAnsi="Times New Roman"/>
          <w:sz w:val="28"/>
          <w:szCs w:val="24"/>
        </w:rPr>
        <w:t xml:space="preserve">представлены ниже в таблицах </w:t>
      </w:r>
      <w:r w:rsidR="0033499B">
        <w:rPr>
          <w:rFonts w:ascii="Times New Roman" w:hAnsi="Times New Roman"/>
          <w:sz w:val="28"/>
          <w:szCs w:val="24"/>
        </w:rPr>
        <w:t>10, 11</w:t>
      </w:r>
      <w:r>
        <w:rPr>
          <w:rFonts w:ascii="Times New Roman" w:hAnsi="Times New Roman"/>
          <w:sz w:val="28"/>
          <w:szCs w:val="24"/>
        </w:rPr>
        <w:t>.</w:t>
      </w:r>
    </w:p>
    <w:p w14:paraId="6A3B48B0" w14:textId="77777777" w:rsidR="001137D2" w:rsidRDefault="001137D2" w:rsidP="009D5DFD">
      <w:pPr>
        <w:spacing w:after="0" w:line="240" w:lineRule="auto"/>
        <w:rPr>
          <w:rFonts w:ascii="Times New Roman" w:hAnsi="Times New Roman"/>
          <w:b/>
          <w:sz w:val="28"/>
        </w:rPr>
      </w:pPr>
    </w:p>
    <w:p w14:paraId="7F607E19" w14:textId="73CCC6F3" w:rsidR="001137D2" w:rsidRDefault="0008237A" w:rsidP="009D5DFD">
      <w:pPr>
        <w:spacing w:after="0" w:line="240" w:lineRule="auto"/>
        <w:jc w:val="both"/>
        <w:rPr>
          <w:rFonts w:ascii="Times New Roman" w:hAnsi="Times New Roman"/>
          <w:sz w:val="28"/>
        </w:rPr>
      </w:pPr>
      <w:r>
        <w:rPr>
          <w:rFonts w:ascii="Times New Roman" w:hAnsi="Times New Roman"/>
          <w:sz w:val="28"/>
        </w:rPr>
        <w:t xml:space="preserve">Таблица </w:t>
      </w:r>
      <w:r w:rsidR="0033499B">
        <w:rPr>
          <w:rFonts w:ascii="Times New Roman" w:hAnsi="Times New Roman"/>
          <w:sz w:val="28"/>
        </w:rPr>
        <w:t>10</w:t>
      </w:r>
      <w:r>
        <w:rPr>
          <w:rFonts w:ascii="Times New Roman" w:hAnsi="Times New Roman"/>
          <w:sz w:val="28"/>
        </w:rPr>
        <w:t xml:space="preserve"> - План валидации технологического процесса синтеза 3-метокси-4-гидроксибензилиден </w:t>
      </w:r>
      <w:proofErr w:type="spellStart"/>
      <w:r>
        <w:rPr>
          <w:rFonts w:ascii="Times New Roman" w:hAnsi="Times New Roman"/>
          <w:sz w:val="28"/>
        </w:rPr>
        <w:t>гидразид</w:t>
      </w:r>
      <w:proofErr w:type="spellEnd"/>
      <w:r>
        <w:rPr>
          <w:rFonts w:ascii="Times New Roman" w:hAnsi="Times New Roman"/>
          <w:sz w:val="28"/>
        </w:rPr>
        <w:t xml:space="preserve"> α-метил-</w:t>
      </w:r>
      <w:r w:rsidR="00A65E45">
        <w:rPr>
          <w:rFonts w:ascii="Times New Roman" w:hAnsi="Times New Roman"/>
          <w:sz w:val="28"/>
        </w:rPr>
        <w:t>β-</w:t>
      </w:r>
      <w:r>
        <w:rPr>
          <w:rFonts w:ascii="Times New Roman" w:hAnsi="Times New Roman"/>
          <w:sz w:val="28"/>
        </w:rPr>
        <w:t>(</w:t>
      </w:r>
      <w:r w:rsidRPr="00554378">
        <w:rPr>
          <w:rFonts w:ascii="Times New Roman" w:hAnsi="Times New Roman"/>
          <w:i/>
          <w:sz w:val="28"/>
        </w:rPr>
        <w:t>N</w:t>
      </w:r>
      <w:r>
        <w:rPr>
          <w:rFonts w:ascii="Times New Roman" w:hAnsi="Times New Roman"/>
          <w:sz w:val="28"/>
        </w:rPr>
        <w:t>-</w:t>
      </w:r>
      <w:proofErr w:type="spellStart"/>
      <w:proofErr w:type="gramStart"/>
      <w:r>
        <w:rPr>
          <w:rFonts w:ascii="Times New Roman" w:hAnsi="Times New Roman"/>
          <w:sz w:val="28"/>
        </w:rPr>
        <w:t>пиперидил</w:t>
      </w:r>
      <w:proofErr w:type="spellEnd"/>
      <w:r>
        <w:rPr>
          <w:rFonts w:ascii="Times New Roman" w:hAnsi="Times New Roman"/>
          <w:sz w:val="28"/>
        </w:rPr>
        <w:t>)пропановой</w:t>
      </w:r>
      <w:proofErr w:type="gramEnd"/>
      <w:r>
        <w:rPr>
          <w:rFonts w:ascii="Times New Roman" w:hAnsi="Times New Roman"/>
          <w:sz w:val="28"/>
        </w:rPr>
        <w:t xml:space="preserve"> кислоты</w:t>
      </w:r>
    </w:p>
    <w:p w14:paraId="33D27015" w14:textId="77777777" w:rsidR="00941CD2" w:rsidRDefault="00941CD2" w:rsidP="009D5DFD">
      <w:pPr>
        <w:spacing w:after="0" w:line="240" w:lineRule="auto"/>
        <w:jc w:val="both"/>
        <w:rPr>
          <w:rFonts w:ascii="Times New Roman" w:hAnsi="Times New Roman"/>
          <w:sz w:val="28"/>
        </w:rPr>
      </w:pPr>
    </w:p>
    <w:tbl>
      <w:tblPr>
        <w:tblStyle w:val="afb"/>
        <w:tblW w:w="0" w:type="auto"/>
        <w:tblLayout w:type="fixed"/>
        <w:tblLook w:val="04A0" w:firstRow="1" w:lastRow="0" w:firstColumn="1" w:lastColumn="0" w:noHBand="0" w:noVBand="1"/>
      </w:tblPr>
      <w:tblGrid>
        <w:gridCol w:w="1696"/>
        <w:gridCol w:w="2977"/>
        <w:gridCol w:w="1531"/>
        <w:gridCol w:w="1559"/>
        <w:gridCol w:w="1808"/>
      </w:tblGrid>
      <w:tr w:rsidR="001137D2" w14:paraId="22A9F0BD" w14:textId="77777777" w:rsidTr="002D587F">
        <w:trPr>
          <w:trHeight w:val="645"/>
        </w:trPr>
        <w:tc>
          <w:tcPr>
            <w:tcW w:w="1696" w:type="dxa"/>
          </w:tcPr>
          <w:p w14:paraId="2B2297CB" w14:textId="77777777" w:rsidR="001137D2" w:rsidRPr="00534FEE" w:rsidRDefault="0008237A" w:rsidP="009D5DFD">
            <w:pPr>
              <w:spacing w:after="0" w:line="240" w:lineRule="auto"/>
              <w:jc w:val="center"/>
              <w:rPr>
                <w:rFonts w:ascii="Times New Roman" w:hAnsi="Times New Roman"/>
                <w:bCs/>
                <w:sz w:val="24"/>
                <w:szCs w:val="20"/>
                <w:lang w:eastAsia="ru-RU"/>
              </w:rPr>
            </w:pPr>
            <w:r w:rsidRPr="00534FEE">
              <w:rPr>
                <w:rFonts w:ascii="Times New Roman" w:hAnsi="Times New Roman"/>
                <w:bCs/>
                <w:sz w:val="24"/>
                <w:szCs w:val="20"/>
                <w:lang w:eastAsia="ru-RU"/>
              </w:rPr>
              <w:t>Стадии процесса</w:t>
            </w:r>
          </w:p>
        </w:tc>
        <w:tc>
          <w:tcPr>
            <w:tcW w:w="2977" w:type="dxa"/>
          </w:tcPr>
          <w:p w14:paraId="69260921" w14:textId="77777777" w:rsidR="001137D2" w:rsidRPr="00534FEE" w:rsidRDefault="0008237A" w:rsidP="009D5DFD">
            <w:pPr>
              <w:spacing w:after="0" w:line="240" w:lineRule="auto"/>
              <w:jc w:val="center"/>
              <w:rPr>
                <w:rFonts w:ascii="Times New Roman" w:hAnsi="Times New Roman"/>
                <w:bCs/>
                <w:sz w:val="24"/>
                <w:szCs w:val="20"/>
                <w:lang w:eastAsia="ru-RU"/>
              </w:rPr>
            </w:pPr>
            <w:r w:rsidRPr="00534FEE">
              <w:rPr>
                <w:rFonts w:ascii="Times New Roman" w:hAnsi="Times New Roman"/>
                <w:bCs/>
                <w:sz w:val="24"/>
                <w:szCs w:val="20"/>
                <w:lang w:eastAsia="ru-RU"/>
              </w:rPr>
              <w:t>Параметры</w:t>
            </w:r>
          </w:p>
        </w:tc>
        <w:tc>
          <w:tcPr>
            <w:tcW w:w="1531" w:type="dxa"/>
          </w:tcPr>
          <w:p w14:paraId="733934A4" w14:textId="77777777" w:rsidR="001137D2" w:rsidRPr="00534FEE" w:rsidRDefault="0008237A" w:rsidP="009D5DFD">
            <w:pPr>
              <w:spacing w:after="0" w:line="240" w:lineRule="auto"/>
              <w:jc w:val="center"/>
              <w:rPr>
                <w:rFonts w:ascii="Times New Roman" w:hAnsi="Times New Roman"/>
                <w:bCs/>
                <w:sz w:val="24"/>
                <w:szCs w:val="20"/>
                <w:lang w:eastAsia="ru-RU"/>
              </w:rPr>
            </w:pPr>
            <w:r w:rsidRPr="00534FEE">
              <w:rPr>
                <w:rFonts w:ascii="Times New Roman" w:hAnsi="Times New Roman"/>
                <w:bCs/>
                <w:sz w:val="24"/>
                <w:szCs w:val="20"/>
                <w:lang w:eastAsia="ru-RU"/>
              </w:rPr>
              <w:t>Регламентируемые нормы</w:t>
            </w:r>
          </w:p>
        </w:tc>
        <w:tc>
          <w:tcPr>
            <w:tcW w:w="1559" w:type="dxa"/>
          </w:tcPr>
          <w:p w14:paraId="74A568DE" w14:textId="77777777" w:rsidR="001137D2" w:rsidRPr="00534FEE" w:rsidRDefault="0008237A" w:rsidP="009D5DFD">
            <w:pPr>
              <w:spacing w:after="0" w:line="240" w:lineRule="auto"/>
              <w:jc w:val="center"/>
              <w:rPr>
                <w:rFonts w:ascii="Times New Roman" w:hAnsi="Times New Roman"/>
                <w:bCs/>
                <w:sz w:val="24"/>
                <w:szCs w:val="20"/>
                <w:lang w:eastAsia="ru-RU"/>
              </w:rPr>
            </w:pPr>
            <w:r w:rsidRPr="00534FEE">
              <w:rPr>
                <w:rFonts w:ascii="Times New Roman" w:hAnsi="Times New Roman"/>
                <w:bCs/>
                <w:sz w:val="24"/>
                <w:szCs w:val="20"/>
                <w:lang w:eastAsia="ru-RU"/>
              </w:rPr>
              <w:t>Количество отбора проб</w:t>
            </w:r>
          </w:p>
        </w:tc>
        <w:tc>
          <w:tcPr>
            <w:tcW w:w="1808" w:type="dxa"/>
          </w:tcPr>
          <w:p w14:paraId="08B4FF11" w14:textId="77777777" w:rsidR="001137D2" w:rsidRPr="00534FEE" w:rsidRDefault="0008237A" w:rsidP="009D5DFD">
            <w:pPr>
              <w:spacing w:after="0" w:line="240" w:lineRule="auto"/>
              <w:jc w:val="center"/>
              <w:rPr>
                <w:rFonts w:ascii="Times New Roman" w:hAnsi="Times New Roman"/>
                <w:bCs/>
                <w:sz w:val="24"/>
                <w:szCs w:val="20"/>
                <w:lang w:eastAsia="ru-RU"/>
              </w:rPr>
            </w:pPr>
            <w:r w:rsidRPr="00534FEE">
              <w:rPr>
                <w:rFonts w:ascii="Times New Roman" w:hAnsi="Times New Roman"/>
                <w:bCs/>
                <w:sz w:val="24"/>
                <w:szCs w:val="20"/>
                <w:lang w:eastAsia="ru-RU"/>
              </w:rPr>
              <w:t>Результаты исследования</w:t>
            </w:r>
          </w:p>
        </w:tc>
      </w:tr>
      <w:tr w:rsidR="001137D2" w14:paraId="51DE47DE" w14:textId="77777777" w:rsidTr="002D587F">
        <w:trPr>
          <w:trHeight w:val="322"/>
        </w:trPr>
        <w:tc>
          <w:tcPr>
            <w:tcW w:w="1696" w:type="dxa"/>
          </w:tcPr>
          <w:p w14:paraId="6C855A06"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w:t>
            </w:r>
          </w:p>
        </w:tc>
        <w:tc>
          <w:tcPr>
            <w:tcW w:w="2977" w:type="dxa"/>
          </w:tcPr>
          <w:p w14:paraId="52DB9070"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2</w:t>
            </w:r>
          </w:p>
        </w:tc>
        <w:tc>
          <w:tcPr>
            <w:tcW w:w="1531" w:type="dxa"/>
          </w:tcPr>
          <w:p w14:paraId="4C41070E"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3</w:t>
            </w:r>
          </w:p>
        </w:tc>
        <w:tc>
          <w:tcPr>
            <w:tcW w:w="1559" w:type="dxa"/>
          </w:tcPr>
          <w:p w14:paraId="75B89347"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w:t>
            </w:r>
          </w:p>
        </w:tc>
        <w:tc>
          <w:tcPr>
            <w:tcW w:w="1808" w:type="dxa"/>
          </w:tcPr>
          <w:p w14:paraId="44F6F9E9"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5</w:t>
            </w:r>
          </w:p>
        </w:tc>
      </w:tr>
      <w:tr w:rsidR="001137D2" w14:paraId="36378303" w14:textId="77777777" w:rsidTr="002D587F">
        <w:trPr>
          <w:trHeight w:val="555"/>
        </w:trPr>
        <w:tc>
          <w:tcPr>
            <w:tcW w:w="1696" w:type="dxa"/>
          </w:tcPr>
          <w:p w14:paraId="577802E3" w14:textId="77777777" w:rsidR="001137D2" w:rsidRDefault="0008237A" w:rsidP="009D5DFD">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Взвешивание и растворение в этиловом спирте исходных веществ</w:t>
            </w:r>
          </w:p>
        </w:tc>
        <w:tc>
          <w:tcPr>
            <w:tcW w:w="2977" w:type="dxa"/>
          </w:tcPr>
          <w:p w14:paraId="3213A63E"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Качество исходных веществ (пиперидин, метилметакрилат, гидразин гидрат, 3-метокси-4-гидроксибензальдегид, этиловый спирт 96%)</w:t>
            </w:r>
          </w:p>
        </w:tc>
        <w:tc>
          <w:tcPr>
            <w:tcW w:w="1531" w:type="dxa"/>
          </w:tcPr>
          <w:p w14:paraId="36DD61F4" w14:textId="77777777" w:rsidR="001137D2" w:rsidRDefault="0008237A" w:rsidP="009D5DFD">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 xml:space="preserve">В соответствии с регистрационным номером </w:t>
            </w:r>
            <w:r>
              <w:rPr>
                <w:rFonts w:ascii="Times New Roman" w:hAnsi="Times New Roman"/>
                <w:sz w:val="24"/>
                <w:szCs w:val="20"/>
                <w:lang w:val="en-US" w:eastAsia="ru-RU"/>
              </w:rPr>
              <w:t>CAS</w:t>
            </w:r>
            <w:r>
              <w:rPr>
                <w:rFonts w:ascii="Times New Roman" w:hAnsi="Times New Roman"/>
                <w:sz w:val="24"/>
                <w:szCs w:val="20"/>
                <w:lang w:eastAsia="ru-RU"/>
              </w:rPr>
              <w:t xml:space="preserve"> и ГФ РК (этанол)</w:t>
            </w:r>
          </w:p>
        </w:tc>
        <w:tc>
          <w:tcPr>
            <w:tcW w:w="1559" w:type="dxa"/>
          </w:tcPr>
          <w:p w14:paraId="6603A7C7" w14:textId="77777777" w:rsidR="001137D2" w:rsidRDefault="0008237A" w:rsidP="009D5DFD">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Контроль в 9 пробах</w:t>
            </w:r>
          </w:p>
        </w:tc>
        <w:tc>
          <w:tcPr>
            <w:tcW w:w="1808" w:type="dxa"/>
          </w:tcPr>
          <w:p w14:paraId="35486AD7"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Соответствует</w:t>
            </w:r>
          </w:p>
        </w:tc>
      </w:tr>
      <w:tr w:rsidR="001137D2" w14:paraId="6A5055B5" w14:textId="77777777" w:rsidTr="002D587F">
        <w:trPr>
          <w:trHeight w:val="563"/>
        </w:trPr>
        <w:tc>
          <w:tcPr>
            <w:tcW w:w="1696" w:type="dxa"/>
            <w:vMerge w:val="restart"/>
          </w:tcPr>
          <w:p w14:paraId="0AA9D9D1" w14:textId="47831A53" w:rsidR="001137D2" w:rsidRDefault="0008237A" w:rsidP="00554378">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Синтез сложного эфира α-метил-β-(</w:t>
            </w:r>
            <w:r w:rsidRPr="00554378">
              <w:rPr>
                <w:rFonts w:ascii="Times New Roman" w:hAnsi="Times New Roman"/>
                <w:i/>
                <w:sz w:val="24"/>
                <w:szCs w:val="20"/>
                <w:lang w:eastAsia="ru-RU"/>
              </w:rPr>
              <w:t>N</w:t>
            </w:r>
            <w:r>
              <w:rPr>
                <w:rFonts w:ascii="Times New Roman" w:hAnsi="Times New Roman"/>
                <w:sz w:val="24"/>
                <w:szCs w:val="20"/>
                <w:lang w:eastAsia="ru-RU"/>
              </w:rPr>
              <w:t>-</w:t>
            </w:r>
            <w:proofErr w:type="spellStart"/>
            <w:proofErr w:type="gramStart"/>
            <w:r>
              <w:rPr>
                <w:rFonts w:ascii="Times New Roman" w:hAnsi="Times New Roman"/>
                <w:sz w:val="24"/>
                <w:szCs w:val="20"/>
                <w:lang w:eastAsia="ru-RU"/>
              </w:rPr>
              <w:t>пиперидил</w:t>
            </w:r>
            <w:proofErr w:type="spellEnd"/>
            <w:r>
              <w:rPr>
                <w:rFonts w:ascii="Times New Roman" w:hAnsi="Times New Roman"/>
                <w:sz w:val="24"/>
                <w:szCs w:val="20"/>
                <w:lang w:eastAsia="ru-RU"/>
              </w:rPr>
              <w:t>)пропановой</w:t>
            </w:r>
            <w:proofErr w:type="gramEnd"/>
            <w:r>
              <w:rPr>
                <w:rFonts w:ascii="Times New Roman" w:hAnsi="Times New Roman"/>
                <w:sz w:val="24"/>
                <w:szCs w:val="20"/>
                <w:lang w:eastAsia="ru-RU"/>
              </w:rPr>
              <w:t xml:space="preserve"> кислоты </w:t>
            </w:r>
          </w:p>
        </w:tc>
        <w:tc>
          <w:tcPr>
            <w:tcW w:w="2977" w:type="dxa"/>
          </w:tcPr>
          <w:p w14:paraId="3115E498"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Масса пиперидина, в г</w:t>
            </w:r>
          </w:p>
        </w:tc>
        <w:tc>
          <w:tcPr>
            <w:tcW w:w="1531" w:type="dxa"/>
          </w:tcPr>
          <w:p w14:paraId="2FEF6181" w14:textId="57B5A604" w:rsidR="001137D2" w:rsidRDefault="0008237A" w:rsidP="002C5BF5">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8</w:t>
            </w:r>
            <w:r w:rsidR="002C5BF5">
              <w:rPr>
                <w:rFonts w:ascii="Times New Roman" w:hAnsi="Times New Roman"/>
                <w:sz w:val="24"/>
                <w:szCs w:val="20"/>
                <w:lang w:eastAsia="ru-RU"/>
              </w:rPr>
              <w:t>,</w:t>
            </w:r>
            <w:r>
              <w:rPr>
                <w:rFonts w:ascii="Times New Roman" w:hAnsi="Times New Roman"/>
                <w:sz w:val="24"/>
                <w:szCs w:val="20"/>
                <w:lang w:eastAsia="ru-RU"/>
              </w:rPr>
              <w:t>5</w:t>
            </w:r>
          </w:p>
        </w:tc>
        <w:tc>
          <w:tcPr>
            <w:tcW w:w="1559" w:type="dxa"/>
            <w:vMerge w:val="restart"/>
          </w:tcPr>
          <w:p w14:paraId="0D7C53E1"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в 9 пробах</w:t>
            </w:r>
          </w:p>
          <w:p w14:paraId="75AA932F" w14:textId="77777777" w:rsidR="001137D2" w:rsidRDefault="001137D2" w:rsidP="009D5DFD">
            <w:pPr>
              <w:spacing w:after="0" w:line="240" w:lineRule="auto"/>
              <w:rPr>
                <w:rFonts w:ascii="Times New Roman" w:hAnsi="Times New Roman"/>
                <w:sz w:val="24"/>
                <w:szCs w:val="20"/>
                <w:lang w:eastAsia="ru-RU"/>
              </w:rPr>
            </w:pPr>
          </w:p>
        </w:tc>
        <w:tc>
          <w:tcPr>
            <w:tcW w:w="1808" w:type="dxa"/>
            <w:vMerge w:val="restart"/>
          </w:tcPr>
          <w:p w14:paraId="2BDD77F9"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1137D2" w14:paraId="0F9A8C8B" w14:textId="77777777" w:rsidTr="002D587F">
        <w:trPr>
          <w:trHeight w:val="330"/>
        </w:trPr>
        <w:tc>
          <w:tcPr>
            <w:tcW w:w="1696" w:type="dxa"/>
            <w:vMerge/>
          </w:tcPr>
          <w:p w14:paraId="26F5012F"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Pr>
          <w:p w14:paraId="203B284A"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Масса метилметакрилата, в г</w:t>
            </w:r>
          </w:p>
        </w:tc>
        <w:tc>
          <w:tcPr>
            <w:tcW w:w="1531" w:type="dxa"/>
          </w:tcPr>
          <w:p w14:paraId="18856BE9"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10</w:t>
            </w:r>
          </w:p>
        </w:tc>
        <w:tc>
          <w:tcPr>
            <w:tcW w:w="1559" w:type="dxa"/>
            <w:vMerge/>
          </w:tcPr>
          <w:p w14:paraId="518998FE" w14:textId="77777777" w:rsidR="001137D2" w:rsidRDefault="001137D2" w:rsidP="009D5DFD">
            <w:pPr>
              <w:spacing w:after="0" w:line="240" w:lineRule="auto"/>
              <w:rPr>
                <w:rFonts w:ascii="Times New Roman" w:hAnsi="Times New Roman"/>
                <w:sz w:val="24"/>
                <w:szCs w:val="20"/>
                <w:lang w:eastAsia="ru-RU"/>
              </w:rPr>
            </w:pPr>
          </w:p>
        </w:tc>
        <w:tc>
          <w:tcPr>
            <w:tcW w:w="1808" w:type="dxa"/>
            <w:vMerge/>
          </w:tcPr>
          <w:p w14:paraId="26BF2FD4" w14:textId="77777777" w:rsidR="001137D2" w:rsidRDefault="001137D2" w:rsidP="009D5DFD">
            <w:pPr>
              <w:spacing w:after="0" w:line="240" w:lineRule="auto"/>
              <w:rPr>
                <w:rFonts w:ascii="Times New Roman" w:hAnsi="Times New Roman"/>
                <w:sz w:val="24"/>
                <w:szCs w:val="20"/>
                <w:lang w:eastAsia="ru-RU"/>
              </w:rPr>
            </w:pPr>
          </w:p>
        </w:tc>
      </w:tr>
      <w:tr w:rsidR="001137D2" w14:paraId="5EDC6995" w14:textId="77777777" w:rsidTr="002D587F">
        <w:trPr>
          <w:trHeight w:val="330"/>
        </w:trPr>
        <w:tc>
          <w:tcPr>
            <w:tcW w:w="1696" w:type="dxa"/>
            <w:vMerge/>
          </w:tcPr>
          <w:p w14:paraId="370E70A3"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Pr>
          <w:p w14:paraId="4003E346"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Объем этилового спирта, в мл</w:t>
            </w:r>
          </w:p>
        </w:tc>
        <w:tc>
          <w:tcPr>
            <w:tcW w:w="1531" w:type="dxa"/>
          </w:tcPr>
          <w:p w14:paraId="7032C7E6"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15</w:t>
            </w:r>
          </w:p>
        </w:tc>
        <w:tc>
          <w:tcPr>
            <w:tcW w:w="1559" w:type="dxa"/>
            <w:vMerge/>
          </w:tcPr>
          <w:p w14:paraId="672BA9BB" w14:textId="77777777" w:rsidR="001137D2" w:rsidRDefault="001137D2" w:rsidP="009D5DFD">
            <w:pPr>
              <w:spacing w:after="0" w:line="240" w:lineRule="auto"/>
              <w:rPr>
                <w:rFonts w:ascii="Times New Roman" w:hAnsi="Times New Roman"/>
                <w:sz w:val="24"/>
                <w:szCs w:val="20"/>
                <w:lang w:eastAsia="ru-RU"/>
              </w:rPr>
            </w:pPr>
          </w:p>
        </w:tc>
        <w:tc>
          <w:tcPr>
            <w:tcW w:w="1808" w:type="dxa"/>
            <w:vMerge/>
          </w:tcPr>
          <w:p w14:paraId="111B496C" w14:textId="77777777" w:rsidR="001137D2" w:rsidRDefault="001137D2" w:rsidP="009D5DFD">
            <w:pPr>
              <w:spacing w:after="0" w:line="240" w:lineRule="auto"/>
              <w:rPr>
                <w:rFonts w:ascii="Times New Roman" w:hAnsi="Times New Roman"/>
                <w:sz w:val="24"/>
                <w:szCs w:val="20"/>
                <w:lang w:eastAsia="ru-RU"/>
              </w:rPr>
            </w:pPr>
          </w:p>
        </w:tc>
      </w:tr>
      <w:tr w:rsidR="001137D2" w14:paraId="7231CCE1" w14:textId="77777777" w:rsidTr="002D587F">
        <w:trPr>
          <w:trHeight w:val="450"/>
        </w:trPr>
        <w:tc>
          <w:tcPr>
            <w:tcW w:w="1696" w:type="dxa"/>
            <w:vMerge/>
          </w:tcPr>
          <w:p w14:paraId="48CB5F8E"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Pr>
          <w:p w14:paraId="3D1DB00A"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перемешивания, ч.</w:t>
            </w:r>
          </w:p>
        </w:tc>
        <w:tc>
          <w:tcPr>
            <w:tcW w:w="1531" w:type="dxa"/>
          </w:tcPr>
          <w:p w14:paraId="36F7473A"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2</w:t>
            </w:r>
          </w:p>
        </w:tc>
        <w:tc>
          <w:tcPr>
            <w:tcW w:w="1559" w:type="dxa"/>
          </w:tcPr>
          <w:p w14:paraId="47743C82"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51422928" w14:textId="77777777" w:rsidR="001137D2" w:rsidRDefault="001137D2" w:rsidP="009D5DFD">
            <w:pPr>
              <w:spacing w:after="0" w:line="240" w:lineRule="auto"/>
              <w:rPr>
                <w:rFonts w:ascii="Times New Roman" w:hAnsi="Times New Roman"/>
                <w:sz w:val="24"/>
                <w:szCs w:val="20"/>
                <w:lang w:eastAsia="ru-RU"/>
              </w:rPr>
            </w:pPr>
          </w:p>
        </w:tc>
      </w:tr>
      <w:tr w:rsidR="001137D2" w14:paraId="629B3E24" w14:textId="77777777" w:rsidTr="002D587F">
        <w:trPr>
          <w:trHeight w:val="324"/>
        </w:trPr>
        <w:tc>
          <w:tcPr>
            <w:tcW w:w="1696" w:type="dxa"/>
            <w:vMerge/>
          </w:tcPr>
          <w:p w14:paraId="7B8DBC69"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Pr>
          <w:p w14:paraId="0781FEE9"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 xml:space="preserve">Температура, в </w:t>
            </w:r>
            <w:r>
              <w:rPr>
                <w:rFonts w:ascii="Times New Roman" w:hAnsi="Times New Roman"/>
                <w:sz w:val="24"/>
                <w:szCs w:val="20"/>
                <w:vertAlign w:val="superscript"/>
                <w:lang w:eastAsia="ru-RU"/>
              </w:rPr>
              <w:t>0</w:t>
            </w:r>
            <w:r>
              <w:rPr>
                <w:rFonts w:ascii="Times New Roman" w:hAnsi="Times New Roman"/>
                <w:sz w:val="24"/>
                <w:szCs w:val="20"/>
                <w:lang w:eastAsia="ru-RU"/>
              </w:rPr>
              <w:t>С</w:t>
            </w:r>
          </w:p>
        </w:tc>
        <w:tc>
          <w:tcPr>
            <w:tcW w:w="1531" w:type="dxa"/>
          </w:tcPr>
          <w:p w14:paraId="211CE060"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22-25</w:t>
            </w:r>
          </w:p>
        </w:tc>
        <w:tc>
          <w:tcPr>
            <w:tcW w:w="1559" w:type="dxa"/>
          </w:tcPr>
          <w:p w14:paraId="6BD89166"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каждые 15 мин.</w:t>
            </w:r>
          </w:p>
        </w:tc>
        <w:tc>
          <w:tcPr>
            <w:tcW w:w="1808" w:type="dxa"/>
          </w:tcPr>
          <w:p w14:paraId="6E4EDDAE"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1137D2" w14:paraId="03AD48DE" w14:textId="77777777" w:rsidTr="002D587F">
        <w:trPr>
          <w:trHeight w:val="232"/>
        </w:trPr>
        <w:tc>
          <w:tcPr>
            <w:tcW w:w="1696" w:type="dxa"/>
            <w:vMerge/>
          </w:tcPr>
          <w:p w14:paraId="78ABD480"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Pr>
          <w:p w14:paraId="73042224"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Выход, в %</w:t>
            </w:r>
          </w:p>
        </w:tc>
        <w:tc>
          <w:tcPr>
            <w:tcW w:w="1531" w:type="dxa"/>
          </w:tcPr>
          <w:p w14:paraId="009EB1CC"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67</w:t>
            </w:r>
          </w:p>
        </w:tc>
        <w:tc>
          <w:tcPr>
            <w:tcW w:w="1559" w:type="dxa"/>
          </w:tcPr>
          <w:p w14:paraId="6317962E"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в 9 пробах</w:t>
            </w:r>
          </w:p>
        </w:tc>
        <w:tc>
          <w:tcPr>
            <w:tcW w:w="1808" w:type="dxa"/>
          </w:tcPr>
          <w:p w14:paraId="1AE94FF6"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1137D2" w14:paraId="648472B0" w14:textId="77777777" w:rsidTr="002D587F">
        <w:trPr>
          <w:trHeight w:val="510"/>
        </w:trPr>
        <w:tc>
          <w:tcPr>
            <w:tcW w:w="1696" w:type="dxa"/>
            <w:vMerge/>
          </w:tcPr>
          <w:p w14:paraId="29D11E7A"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Pr>
          <w:p w14:paraId="568B0024"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перегонки, в мин</w:t>
            </w:r>
          </w:p>
        </w:tc>
        <w:tc>
          <w:tcPr>
            <w:tcW w:w="1531" w:type="dxa"/>
          </w:tcPr>
          <w:p w14:paraId="2D914C68"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50</w:t>
            </w:r>
          </w:p>
        </w:tc>
        <w:tc>
          <w:tcPr>
            <w:tcW w:w="1559" w:type="dxa"/>
          </w:tcPr>
          <w:p w14:paraId="3A2CF7C4"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6A29E6B4" w14:textId="77777777" w:rsidR="001137D2" w:rsidRDefault="001137D2" w:rsidP="009D5DFD">
            <w:pPr>
              <w:spacing w:after="0" w:line="240" w:lineRule="auto"/>
              <w:rPr>
                <w:rFonts w:ascii="Times New Roman" w:hAnsi="Times New Roman"/>
                <w:sz w:val="24"/>
                <w:szCs w:val="20"/>
                <w:lang w:eastAsia="ru-RU"/>
              </w:rPr>
            </w:pPr>
          </w:p>
        </w:tc>
      </w:tr>
      <w:tr w:rsidR="001137D2" w14:paraId="194A5B00" w14:textId="77777777" w:rsidTr="00A935C3">
        <w:trPr>
          <w:trHeight w:val="510"/>
        </w:trPr>
        <w:tc>
          <w:tcPr>
            <w:tcW w:w="1696" w:type="dxa"/>
            <w:vMerge/>
            <w:tcBorders>
              <w:bottom w:val="single" w:sz="4" w:space="0" w:color="auto"/>
            </w:tcBorders>
          </w:tcPr>
          <w:p w14:paraId="4830A7F9"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Pr>
          <w:p w14:paraId="0DA8D3BA"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проведения реакций, в ч.</w:t>
            </w:r>
          </w:p>
        </w:tc>
        <w:tc>
          <w:tcPr>
            <w:tcW w:w="1531" w:type="dxa"/>
          </w:tcPr>
          <w:p w14:paraId="20CF3900"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2</w:t>
            </w:r>
          </w:p>
        </w:tc>
        <w:tc>
          <w:tcPr>
            <w:tcW w:w="1559" w:type="dxa"/>
            <w:tcBorders>
              <w:bottom w:val="single" w:sz="4" w:space="0" w:color="auto"/>
            </w:tcBorders>
          </w:tcPr>
          <w:p w14:paraId="48CA71D7"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Borders>
              <w:bottom w:val="single" w:sz="4" w:space="0" w:color="auto"/>
            </w:tcBorders>
          </w:tcPr>
          <w:p w14:paraId="197E31D4" w14:textId="77777777" w:rsidR="001137D2" w:rsidRDefault="001137D2" w:rsidP="009D5DFD">
            <w:pPr>
              <w:spacing w:after="0" w:line="240" w:lineRule="auto"/>
              <w:rPr>
                <w:rFonts w:ascii="Times New Roman" w:hAnsi="Times New Roman"/>
                <w:sz w:val="24"/>
                <w:szCs w:val="20"/>
                <w:lang w:eastAsia="ru-RU"/>
              </w:rPr>
            </w:pPr>
          </w:p>
        </w:tc>
      </w:tr>
      <w:tr w:rsidR="001137D2" w14:paraId="698A07C5" w14:textId="77777777" w:rsidTr="00A935C3">
        <w:trPr>
          <w:trHeight w:val="471"/>
        </w:trPr>
        <w:tc>
          <w:tcPr>
            <w:tcW w:w="1696" w:type="dxa"/>
            <w:vMerge w:val="restart"/>
            <w:tcBorders>
              <w:bottom w:val="nil"/>
            </w:tcBorders>
          </w:tcPr>
          <w:p w14:paraId="5491BF54" w14:textId="77777777" w:rsidR="001137D2" w:rsidRDefault="0008237A" w:rsidP="009D5DFD">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 xml:space="preserve">Получение </w:t>
            </w:r>
            <w:proofErr w:type="spellStart"/>
            <w:r>
              <w:rPr>
                <w:rFonts w:ascii="Times New Roman" w:hAnsi="Times New Roman"/>
                <w:sz w:val="24"/>
                <w:szCs w:val="20"/>
                <w:lang w:eastAsia="ru-RU"/>
              </w:rPr>
              <w:t>гидразидов</w:t>
            </w:r>
            <w:proofErr w:type="spellEnd"/>
            <w:r>
              <w:rPr>
                <w:rFonts w:ascii="Times New Roman" w:hAnsi="Times New Roman"/>
                <w:sz w:val="24"/>
                <w:szCs w:val="20"/>
                <w:lang w:eastAsia="ru-RU"/>
              </w:rPr>
              <w:t xml:space="preserve"> β-</w:t>
            </w:r>
            <w:proofErr w:type="spellStart"/>
            <w:r>
              <w:rPr>
                <w:rFonts w:ascii="Times New Roman" w:hAnsi="Times New Roman"/>
                <w:sz w:val="24"/>
                <w:szCs w:val="20"/>
                <w:lang w:eastAsia="ru-RU"/>
              </w:rPr>
              <w:t>аминопропановой</w:t>
            </w:r>
            <w:proofErr w:type="spellEnd"/>
            <w:r>
              <w:rPr>
                <w:rFonts w:ascii="Times New Roman" w:hAnsi="Times New Roman"/>
                <w:sz w:val="24"/>
                <w:szCs w:val="20"/>
                <w:lang w:eastAsia="ru-RU"/>
              </w:rPr>
              <w:t xml:space="preserve"> кислоты пиперидина </w:t>
            </w:r>
          </w:p>
        </w:tc>
        <w:tc>
          <w:tcPr>
            <w:tcW w:w="2977" w:type="dxa"/>
          </w:tcPr>
          <w:p w14:paraId="7665D96C" w14:textId="36146568" w:rsidR="001137D2" w:rsidRDefault="0008237A" w:rsidP="009D5DFD">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Масса α-метил-β-(</w:t>
            </w:r>
            <w:r w:rsidRPr="00554378">
              <w:rPr>
                <w:rFonts w:ascii="Times New Roman" w:hAnsi="Times New Roman"/>
                <w:i/>
                <w:sz w:val="24"/>
                <w:szCs w:val="20"/>
                <w:lang w:eastAsia="ru-RU"/>
              </w:rPr>
              <w:t>N</w:t>
            </w:r>
            <w:r w:rsidR="00554378">
              <w:rPr>
                <w:rFonts w:ascii="Times New Roman" w:hAnsi="Times New Roman"/>
                <w:sz w:val="24"/>
                <w:szCs w:val="20"/>
                <w:lang w:eastAsia="ru-RU"/>
              </w:rPr>
              <w:t>-</w:t>
            </w:r>
            <w:proofErr w:type="spellStart"/>
            <w:proofErr w:type="gramStart"/>
            <w:r w:rsidR="00554378">
              <w:rPr>
                <w:rFonts w:ascii="Times New Roman" w:hAnsi="Times New Roman"/>
                <w:sz w:val="24"/>
                <w:szCs w:val="20"/>
                <w:lang w:eastAsia="ru-RU"/>
              </w:rPr>
              <w:t>пиперидил</w:t>
            </w:r>
            <w:proofErr w:type="spellEnd"/>
            <w:r w:rsidR="00554378">
              <w:rPr>
                <w:rFonts w:ascii="Times New Roman" w:hAnsi="Times New Roman"/>
                <w:sz w:val="24"/>
                <w:szCs w:val="20"/>
                <w:lang w:eastAsia="ru-RU"/>
              </w:rPr>
              <w:t>)</w:t>
            </w:r>
            <w:r>
              <w:rPr>
                <w:rFonts w:ascii="Times New Roman" w:hAnsi="Times New Roman"/>
                <w:sz w:val="24"/>
                <w:szCs w:val="20"/>
                <w:lang w:eastAsia="ru-RU"/>
              </w:rPr>
              <w:t>пропановой</w:t>
            </w:r>
            <w:proofErr w:type="gramEnd"/>
            <w:r>
              <w:rPr>
                <w:rFonts w:ascii="Times New Roman" w:hAnsi="Times New Roman"/>
                <w:sz w:val="24"/>
                <w:szCs w:val="20"/>
                <w:lang w:eastAsia="ru-RU"/>
              </w:rPr>
              <w:t xml:space="preserve"> кислоты, в г</w:t>
            </w:r>
          </w:p>
        </w:tc>
        <w:tc>
          <w:tcPr>
            <w:tcW w:w="1531" w:type="dxa"/>
          </w:tcPr>
          <w:p w14:paraId="3C52F141" w14:textId="16782FAF" w:rsidR="001137D2" w:rsidRDefault="002C5BF5"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5,</w:t>
            </w:r>
            <w:r w:rsidR="0008237A">
              <w:rPr>
                <w:rFonts w:ascii="Times New Roman" w:hAnsi="Times New Roman"/>
                <w:sz w:val="24"/>
                <w:szCs w:val="20"/>
                <w:lang w:eastAsia="ru-RU"/>
              </w:rPr>
              <w:t>55</w:t>
            </w:r>
          </w:p>
        </w:tc>
        <w:tc>
          <w:tcPr>
            <w:tcW w:w="1559" w:type="dxa"/>
            <w:vMerge w:val="restart"/>
            <w:tcBorders>
              <w:bottom w:val="nil"/>
            </w:tcBorders>
          </w:tcPr>
          <w:p w14:paraId="54FE2F8A"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в 9 пробах</w:t>
            </w:r>
          </w:p>
        </w:tc>
        <w:tc>
          <w:tcPr>
            <w:tcW w:w="1808" w:type="dxa"/>
            <w:vMerge w:val="restart"/>
            <w:tcBorders>
              <w:bottom w:val="nil"/>
            </w:tcBorders>
          </w:tcPr>
          <w:p w14:paraId="3672B4AC"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1137D2" w14:paraId="21F6BBBC" w14:textId="77777777" w:rsidTr="00A935C3">
        <w:trPr>
          <w:trHeight w:val="375"/>
        </w:trPr>
        <w:tc>
          <w:tcPr>
            <w:tcW w:w="1696" w:type="dxa"/>
            <w:vMerge/>
            <w:tcBorders>
              <w:bottom w:val="nil"/>
            </w:tcBorders>
          </w:tcPr>
          <w:p w14:paraId="6F58EFDF"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Borders>
              <w:bottom w:val="single" w:sz="4" w:space="0" w:color="auto"/>
            </w:tcBorders>
          </w:tcPr>
          <w:p w14:paraId="41F74003"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Масса гидразингидрата, в г</w:t>
            </w:r>
          </w:p>
        </w:tc>
        <w:tc>
          <w:tcPr>
            <w:tcW w:w="1531" w:type="dxa"/>
            <w:tcBorders>
              <w:bottom w:val="single" w:sz="4" w:space="0" w:color="auto"/>
            </w:tcBorders>
          </w:tcPr>
          <w:p w14:paraId="455F92A0"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1.65</w:t>
            </w:r>
          </w:p>
        </w:tc>
        <w:tc>
          <w:tcPr>
            <w:tcW w:w="1559" w:type="dxa"/>
            <w:vMerge/>
            <w:tcBorders>
              <w:bottom w:val="nil"/>
            </w:tcBorders>
          </w:tcPr>
          <w:p w14:paraId="7E88CE4D" w14:textId="77777777" w:rsidR="001137D2" w:rsidRDefault="001137D2" w:rsidP="009D5DFD">
            <w:pPr>
              <w:spacing w:after="0" w:line="240" w:lineRule="auto"/>
              <w:rPr>
                <w:rFonts w:ascii="Times New Roman" w:hAnsi="Times New Roman"/>
                <w:sz w:val="24"/>
                <w:szCs w:val="20"/>
                <w:lang w:eastAsia="ru-RU"/>
              </w:rPr>
            </w:pPr>
          </w:p>
        </w:tc>
        <w:tc>
          <w:tcPr>
            <w:tcW w:w="1808" w:type="dxa"/>
            <w:vMerge/>
            <w:tcBorders>
              <w:bottom w:val="nil"/>
            </w:tcBorders>
          </w:tcPr>
          <w:p w14:paraId="615F596E" w14:textId="77777777" w:rsidR="001137D2" w:rsidRDefault="001137D2" w:rsidP="009D5DFD">
            <w:pPr>
              <w:spacing w:after="0" w:line="240" w:lineRule="auto"/>
              <w:rPr>
                <w:rFonts w:ascii="Times New Roman" w:hAnsi="Times New Roman"/>
                <w:sz w:val="24"/>
                <w:szCs w:val="20"/>
                <w:lang w:eastAsia="ru-RU"/>
              </w:rPr>
            </w:pPr>
          </w:p>
        </w:tc>
      </w:tr>
      <w:tr w:rsidR="001137D2" w14:paraId="28830041" w14:textId="77777777" w:rsidTr="00A935C3">
        <w:trPr>
          <w:trHeight w:val="360"/>
        </w:trPr>
        <w:tc>
          <w:tcPr>
            <w:tcW w:w="1696" w:type="dxa"/>
            <w:vMerge/>
            <w:tcBorders>
              <w:bottom w:val="nil"/>
            </w:tcBorders>
          </w:tcPr>
          <w:p w14:paraId="118CEEEC" w14:textId="77777777" w:rsidR="001137D2" w:rsidRDefault="001137D2" w:rsidP="009D5DFD">
            <w:pPr>
              <w:spacing w:after="0" w:line="240" w:lineRule="auto"/>
              <w:jc w:val="both"/>
              <w:rPr>
                <w:rFonts w:ascii="Times New Roman" w:hAnsi="Times New Roman"/>
                <w:sz w:val="24"/>
                <w:szCs w:val="20"/>
                <w:lang w:eastAsia="ru-RU"/>
              </w:rPr>
            </w:pPr>
          </w:p>
        </w:tc>
        <w:tc>
          <w:tcPr>
            <w:tcW w:w="2977" w:type="dxa"/>
            <w:tcBorders>
              <w:bottom w:val="nil"/>
            </w:tcBorders>
          </w:tcPr>
          <w:p w14:paraId="66B67C1E" w14:textId="77777777" w:rsidR="001137D2" w:rsidRDefault="0008237A"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Объем этилового спирта, в мл</w:t>
            </w:r>
          </w:p>
        </w:tc>
        <w:tc>
          <w:tcPr>
            <w:tcW w:w="1531" w:type="dxa"/>
            <w:tcBorders>
              <w:bottom w:val="nil"/>
            </w:tcBorders>
          </w:tcPr>
          <w:p w14:paraId="01C4876F" w14:textId="77777777" w:rsidR="001137D2" w:rsidRDefault="0008237A"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15</w:t>
            </w:r>
          </w:p>
        </w:tc>
        <w:tc>
          <w:tcPr>
            <w:tcW w:w="1559" w:type="dxa"/>
            <w:vMerge/>
            <w:tcBorders>
              <w:bottom w:val="nil"/>
            </w:tcBorders>
          </w:tcPr>
          <w:p w14:paraId="6B8C5C74" w14:textId="77777777" w:rsidR="001137D2" w:rsidRDefault="001137D2" w:rsidP="009D5DFD">
            <w:pPr>
              <w:spacing w:after="0" w:line="240" w:lineRule="auto"/>
              <w:rPr>
                <w:rFonts w:ascii="Times New Roman" w:hAnsi="Times New Roman"/>
                <w:sz w:val="24"/>
                <w:szCs w:val="20"/>
                <w:lang w:eastAsia="ru-RU"/>
              </w:rPr>
            </w:pPr>
          </w:p>
        </w:tc>
        <w:tc>
          <w:tcPr>
            <w:tcW w:w="1808" w:type="dxa"/>
            <w:vMerge/>
            <w:tcBorders>
              <w:bottom w:val="nil"/>
            </w:tcBorders>
          </w:tcPr>
          <w:p w14:paraId="02C3B1A7" w14:textId="77777777" w:rsidR="001137D2" w:rsidRDefault="001137D2" w:rsidP="009D5DFD">
            <w:pPr>
              <w:spacing w:after="0" w:line="240" w:lineRule="auto"/>
              <w:rPr>
                <w:rFonts w:ascii="Times New Roman" w:hAnsi="Times New Roman"/>
                <w:sz w:val="24"/>
                <w:szCs w:val="20"/>
                <w:lang w:eastAsia="ru-RU"/>
              </w:rPr>
            </w:pPr>
          </w:p>
        </w:tc>
      </w:tr>
    </w:tbl>
    <w:p w14:paraId="352AB7CB" w14:textId="77777777" w:rsidR="0043555B" w:rsidRDefault="0043555B" w:rsidP="002D587F">
      <w:pPr>
        <w:spacing w:after="0" w:line="240" w:lineRule="auto"/>
        <w:rPr>
          <w:rFonts w:ascii="Times New Roman" w:hAnsi="Times New Roman"/>
          <w:sz w:val="28"/>
          <w:szCs w:val="28"/>
          <w:lang w:eastAsia="ru-RU"/>
        </w:rPr>
      </w:pPr>
    </w:p>
    <w:p w14:paraId="4AC90195" w14:textId="61AC9706" w:rsidR="002D587F" w:rsidRDefault="002D587F" w:rsidP="002D587F">
      <w:pPr>
        <w:spacing w:after="0" w:line="240" w:lineRule="auto"/>
        <w:rPr>
          <w:rFonts w:ascii="Times New Roman" w:hAnsi="Times New Roman"/>
          <w:sz w:val="28"/>
          <w:szCs w:val="28"/>
          <w:lang w:eastAsia="ru-RU"/>
        </w:rPr>
      </w:pPr>
      <w:r w:rsidRPr="00534FEE">
        <w:rPr>
          <w:rFonts w:ascii="Times New Roman" w:hAnsi="Times New Roman"/>
          <w:sz w:val="28"/>
          <w:szCs w:val="28"/>
          <w:lang w:eastAsia="ru-RU"/>
        </w:rPr>
        <w:lastRenderedPageBreak/>
        <w:t>Продолжение таблицы 10</w:t>
      </w:r>
    </w:p>
    <w:p w14:paraId="1C4E9ED4" w14:textId="77777777" w:rsidR="002D587F" w:rsidRDefault="002D587F" w:rsidP="002D587F">
      <w:pPr>
        <w:spacing w:after="0" w:line="240" w:lineRule="auto"/>
        <w:rPr>
          <w:rFonts w:ascii="Times New Roman" w:hAnsi="Times New Roman"/>
          <w:sz w:val="28"/>
          <w:szCs w:val="28"/>
          <w:lang w:eastAsia="ru-RU"/>
        </w:rPr>
      </w:pPr>
    </w:p>
    <w:tbl>
      <w:tblPr>
        <w:tblStyle w:val="afb"/>
        <w:tblW w:w="0" w:type="auto"/>
        <w:tblLayout w:type="fixed"/>
        <w:tblLook w:val="04A0" w:firstRow="1" w:lastRow="0" w:firstColumn="1" w:lastColumn="0" w:noHBand="0" w:noVBand="1"/>
      </w:tblPr>
      <w:tblGrid>
        <w:gridCol w:w="1696"/>
        <w:gridCol w:w="2977"/>
        <w:gridCol w:w="1531"/>
        <w:gridCol w:w="1559"/>
        <w:gridCol w:w="1808"/>
      </w:tblGrid>
      <w:tr w:rsidR="002D587F" w14:paraId="178D8E7A" w14:textId="77777777" w:rsidTr="002D587F">
        <w:trPr>
          <w:trHeight w:val="420"/>
        </w:trPr>
        <w:tc>
          <w:tcPr>
            <w:tcW w:w="1696" w:type="dxa"/>
          </w:tcPr>
          <w:p w14:paraId="7BBB0364" w14:textId="084700E8" w:rsidR="002D587F" w:rsidRDefault="002D587F" w:rsidP="002D587F">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w:t>
            </w:r>
          </w:p>
        </w:tc>
        <w:tc>
          <w:tcPr>
            <w:tcW w:w="2977" w:type="dxa"/>
          </w:tcPr>
          <w:p w14:paraId="507E1C5F" w14:textId="26FA8060" w:rsidR="002D587F" w:rsidRDefault="002D587F" w:rsidP="002D587F">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2</w:t>
            </w:r>
          </w:p>
        </w:tc>
        <w:tc>
          <w:tcPr>
            <w:tcW w:w="1531" w:type="dxa"/>
          </w:tcPr>
          <w:p w14:paraId="11134AE5" w14:textId="731BB046" w:rsidR="002D587F" w:rsidRDefault="002D587F" w:rsidP="002D587F">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3</w:t>
            </w:r>
          </w:p>
        </w:tc>
        <w:tc>
          <w:tcPr>
            <w:tcW w:w="1559" w:type="dxa"/>
          </w:tcPr>
          <w:p w14:paraId="2C2CF9A0" w14:textId="08465FA0" w:rsidR="002D587F" w:rsidRDefault="002D587F" w:rsidP="002D587F">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w:t>
            </w:r>
          </w:p>
        </w:tc>
        <w:tc>
          <w:tcPr>
            <w:tcW w:w="1808" w:type="dxa"/>
          </w:tcPr>
          <w:p w14:paraId="54713F13" w14:textId="0ECF29B6" w:rsidR="002D587F" w:rsidRDefault="002D587F" w:rsidP="002D587F">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5</w:t>
            </w:r>
          </w:p>
        </w:tc>
      </w:tr>
      <w:tr w:rsidR="002D587F" w14:paraId="316AA5F7" w14:textId="77777777" w:rsidTr="002D587F">
        <w:trPr>
          <w:trHeight w:val="420"/>
        </w:trPr>
        <w:tc>
          <w:tcPr>
            <w:tcW w:w="1696" w:type="dxa"/>
            <w:vMerge w:val="restart"/>
          </w:tcPr>
          <w:p w14:paraId="4C6EF51E"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57BE69C5" w14:textId="77777777" w:rsidR="002D587F" w:rsidRDefault="002D587F" w:rsidP="001D747F">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перемешивания, ч.</w:t>
            </w:r>
          </w:p>
        </w:tc>
        <w:tc>
          <w:tcPr>
            <w:tcW w:w="1531" w:type="dxa"/>
          </w:tcPr>
          <w:p w14:paraId="3EEC9DA8" w14:textId="77777777" w:rsidR="002D587F" w:rsidRDefault="002D587F" w:rsidP="001D747F">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w:t>
            </w:r>
          </w:p>
        </w:tc>
        <w:tc>
          <w:tcPr>
            <w:tcW w:w="1559" w:type="dxa"/>
          </w:tcPr>
          <w:p w14:paraId="16690FE0" w14:textId="77777777" w:rsidR="002D587F" w:rsidRDefault="002D587F" w:rsidP="001D747F">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5792AFAF" w14:textId="77777777" w:rsidR="002D587F" w:rsidRDefault="002D587F" w:rsidP="009D5DFD">
            <w:pPr>
              <w:spacing w:after="0" w:line="240" w:lineRule="auto"/>
              <w:rPr>
                <w:rFonts w:ascii="Times New Roman" w:hAnsi="Times New Roman"/>
                <w:sz w:val="24"/>
                <w:szCs w:val="20"/>
                <w:lang w:eastAsia="ru-RU"/>
              </w:rPr>
            </w:pPr>
          </w:p>
        </w:tc>
      </w:tr>
      <w:tr w:rsidR="002D587F" w14:paraId="3108E7AC" w14:textId="77777777" w:rsidTr="002D587F">
        <w:trPr>
          <w:trHeight w:val="420"/>
        </w:trPr>
        <w:tc>
          <w:tcPr>
            <w:tcW w:w="1696" w:type="dxa"/>
            <w:vMerge/>
          </w:tcPr>
          <w:p w14:paraId="636DC2F4"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04DCFCC3" w14:textId="3414CAD1" w:rsidR="002D587F" w:rsidRPr="0043555B" w:rsidRDefault="002D587F" w:rsidP="009D5DFD">
            <w:pPr>
              <w:spacing w:after="0" w:line="240" w:lineRule="auto"/>
              <w:rPr>
                <w:rFonts w:ascii="Times New Roman" w:hAnsi="Times New Roman"/>
                <w:sz w:val="24"/>
                <w:szCs w:val="24"/>
                <w:lang w:eastAsia="ru-RU"/>
              </w:rPr>
            </w:pPr>
            <w:r w:rsidRPr="0043555B">
              <w:rPr>
                <w:rFonts w:ascii="Times New Roman" w:hAnsi="Times New Roman"/>
                <w:sz w:val="24"/>
                <w:szCs w:val="24"/>
                <w:lang w:eastAsia="ru-RU"/>
              </w:rPr>
              <w:t xml:space="preserve">Температура, в </w:t>
            </w:r>
            <w:r w:rsidR="0043555B" w:rsidRPr="0043555B">
              <w:rPr>
                <w:rFonts w:ascii="Times New Roman" w:hAnsi="Times New Roman"/>
                <w:sz w:val="24"/>
                <w:szCs w:val="24"/>
                <w:lang w:eastAsia="ru-RU"/>
              </w:rPr>
              <w:t>℃</w:t>
            </w:r>
          </w:p>
        </w:tc>
        <w:tc>
          <w:tcPr>
            <w:tcW w:w="1531" w:type="dxa"/>
          </w:tcPr>
          <w:p w14:paraId="2CD96A75"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80</w:t>
            </w:r>
          </w:p>
        </w:tc>
        <w:tc>
          <w:tcPr>
            <w:tcW w:w="1559" w:type="dxa"/>
          </w:tcPr>
          <w:p w14:paraId="2BD5C506"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каждые 15 мин.</w:t>
            </w:r>
          </w:p>
        </w:tc>
        <w:tc>
          <w:tcPr>
            <w:tcW w:w="1808" w:type="dxa"/>
          </w:tcPr>
          <w:p w14:paraId="42F44BB3"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2D587F" w14:paraId="3B226847" w14:textId="77777777" w:rsidTr="002D587F">
        <w:trPr>
          <w:trHeight w:val="420"/>
        </w:trPr>
        <w:tc>
          <w:tcPr>
            <w:tcW w:w="1696" w:type="dxa"/>
            <w:vMerge w:val="restart"/>
          </w:tcPr>
          <w:p w14:paraId="3DAC7C90"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1D337A4E"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проведения реакций, в ч.</w:t>
            </w:r>
          </w:p>
        </w:tc>
        <w:tc>
          <w:tcPr>
            <w:tcW w:w="1531" w:type="dxa"/>
          </w:tcPr>
          <w:p w14:paraId="5AE7BB94"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w:t>
            </w:r>
          </w:p>
        </w:tc>
        <w:tc>
          <w:tcPr>
            <w:tcW w:w="1559" w:type="dxa"/>
          </w:tcPr>
          <w:p w14:paraId="07141448"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285AB6C5" w14:textId="77777777" w:rsidR="002D587F" w:rsidRDefault="002D587F" w:rsidP="009D5DFD">
            <w:pPr>
              <w:spacing w:after="0" w:line="240" w:lineRule="auto"/>
              <w:rPr>
                <w:rFonts w:ascii="Times New Roman" w:hAnsi="Times New Roman"/>
                <w:sz w:val="24"/>
                <w:szCs w:val="20"/>
                <w:lang w:eastAsia="ru-RU"/>
              </w:rPr>
            </w:pPr>
          </w:p>
        </w:tc>
      </w:tr>
      <w:tr w:rsidR="002D587F" w14:paraId="6A421BD8" w14:textId="77777777" w:rsidTr="002D587F">
        <w:trPr>
          <w:trHeight w:val="420"/>
        </w:trPr>
        <w:tc>
          <w:tcPr>
            <w:tcW w:w="1696" w:type="dxa"/>
            <w:vMerge/>
          </w:tcPr>
          <w:p w14:paraId="320734ED"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5986265D"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Выход, в %</w:t>
            </w:r>
          </w:p>
        </w:tc>
        <w:tc>
          <w:tcPr>
            <w:tcW w:w="1531" w:type="dxa"/>
          </w:tcPr>
          <w:p w14:paraId="0A7A9574"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60</w:t>
            </w:r>
          </w:p>
        </w:tc>
        <w:tc>
          <w:tcPr>
            <w:tcW w:w="1559" w:type="dxa"/>
          </w:tcPr>
          <w:p w14:paraId="1BC44A8D"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в 9 пробах</w:t>
            </w:r>
          </w:p>
        </w:tc>
        <w:tc>
          <w:tcPr>
            <w:tcW w:w="1808" w:type="dxa"/>
          </w:tcPr>
          <w:p w14:paraId="546CBAAB"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2D587F" w14:paraId="61FB3429" w14:textId="77777777" w:rsidTr="002D587F">
        <w:trPr>
          <w:trHeight w:val="420"/>
        </w:trPr>
        <w:tc>
          <w:tcPr>
            <w:tcW w:w="1696" w:type="dxa"/>
            <w:vMerge/>
            <w:tcBorders>
              <w:bottom w:val="nil"/>
            </w:tcBorders>
          </w:tcPr>
          <w:p w14:paraId="053312A0"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Borders>
              <w:bottom w:val="nil"/>
            </w:tcBorders>
          </w:tcPr>
          <w:p w14:paraId="135E3FD9"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отгонки растворителя, в мин</w:t>
            </w:r>
          </w:p>
        </w:tc>
        <w:tc>
          <w:tcPr>
            <w:tcW w:w="1531" w:type="dxa"/>
            <w:tcBorders>
              <w:bottom w:val="nil"/>
            </w:tcBorders>
          </w:tcPr>
          <w:p w14:paraId="21C41265"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40</w:t>
            </w:r>
          </w:p>
        </w:tc>
        <w:tc>
          <w:tcPr>
            <w:tcW w:w="1559" w:type="dxa"/>
            <w:tcBorders>
              <w:bottom w:val="nil"/>
            </w:tcBorders>
          </w:tcPr>
          <w:p w14:paraId="7A0266C2"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Borders>
              <w:bottom w:val="nil"/>
            </w:tcBorders>
          </w:tcPr>
          <w:p w14:paraId="492D17E9" w14:textId="77777777" w:rsidR="002D587F" w:rsidRDefault="002D587F" w:rsidP="009D5DFD">
            <w:pPr>
              <w:spacing w:after="0" w:line="240" w:lineRule="auto"/>
              <w:rPr>
                <w:rFonts w:ascii="Times New Roman" w:hAnsi="Times New Roman"/>
                <w:sz w:val="24"/>
                <w:szCs w:val="20"/>
                <w:lang w:eastAsia="ru-RU"/>
              </w:rPr>
            </w:pPr>
          </w:p>
        </w:tc>
      </w:tr>
      <w:tr w:rsidR="002D587F" w14:paraId="164BC015" w14:textId="77777777" w:rsidTr="002D587F">
        <w:trPr>
          <w:trHeight w:val="420"/>
        </w:trPr>
        <w:tc>
          <w:tcPr>
            <w:tcW w:w="1696" w:type="dxa"/>
            <w:vMerge w:val="restart"/>
          </w:tcPr>
          <w:p w14:paraId="7D0D0605"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77ACFB0E"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Температура отгонки растворителя, в мин</w:t>
            </w:r>
          </w:p>
        </w:tc>
        <w:tc>
          <w:tcPr>
            <w:tcW w:w="1531" w:type="dxa"/>
          </w:tcPr>
          <w:p w14:paraId="42283110"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45</w:t>
            </w:r>
          </w:p>
        </w:tc>
        <w:tc>
          <w:tcPr>
            <w:tcW w:w="1559" w:type="dxa"/>
          </w:tcPr>
          <w:p w14:paraId="1AEEF8B9"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5CC896BD" w14:textId="77777777" w:rsidR="002D587F" w:rsidRDefault="002D587F" w:rsidP="009D5DFD">
            <w:pPr>
              <w:spacing w:after="0" w:line="240" w:lineRule="auto"/>
              <w:rPr>
                <w:rFonts w:ascii="Times New Roman" w:hAnsi="Times New Roman"/>
                <w:sz w:val="24"/>
                <w:szCs w:val="20"/>
                <w:lang w:eastAsia="ru-RU"/>
              </w:rPr>
            </w:pPr>
          </w:p>
        </w:tc>
      </w:tr>
      <w:tr w:rsidR="002D587F" w14:paraId="51299552" w14:textId="77777777" w:rsidTr="002D587F">
        <w:trPr>
          <w:trHeight w:val="420"/>
        </w:trPr>
        <w:tc>
          <w:tcPr>
            <w:tcW w:w="1696" w:type="dxa"/>
            <w:vMerge/>
          </w:tcPr>
          <w:p w14:paraId="73149CEC"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78D50BE2"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Скорость вращения при отгонке растворителя, в об/мин</w:t>
            </w:r>
          </w:p>
        </w:tc>
        <w:tc>
          <w:tcPr>
            <w:tcW w:w="1531" w:type="dxa"/>
          </w:tcPr>
          <w:p w14:paraId="2035CA93"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70</w:t>
            </w:r>
          </w:p>
        </w:tc>
        <w:tc>
          <w:tcPr>
            <w:tcW w:w="1559" w:type="dxa"/>
          </w:tcPr>
          <w:p w14:paraId="4AA92B6A"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56F35C52" w14:textId="77777777" w:rsidR="002D587F" w:rsidRDefault="002D587F" w:rsidP="009D5DFD">
            <w:pPr>
              <w:spacing w:after="0" w:line="240" w:lineRule="auto"/>
              <w:rPr>
                <w:rFonts w:ascii="Times New Roman" w:hAnsi="Times New Roman"/>
                <w:sz w:val="24"/>
                <w:szCs w:val="20"/>
                <w:lang w:eastAsia="ru-RU"/>
              </w:rPr>
            </w:pPr>
          </w:p>
        </w:tc>
      </w:tr>
      <w:tr w:rsidR="002D587F" w14:paraId="5262EADB" w14:textId="77777777" w:rsidTr="002D587F">
        <w:trPr>
          <w:trHeight w:val="156"/>
        </w:trPr>
        <w:tc>
          <w:tcPr>
            <w:tcW w:w="1696" w:type="dxa"/>
            <w:vMerge w:val="restart"/>
          </w:tcPr>
          <w:p w14:paraId="43525B55" w14:textId="021704D4" w:rsidR="002D587F" w:rsidRDefault="002D587F" w:rsidP="009D5DFD">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 xml:space="preserve">Синтез </w:t>
            </w:r>
            <w:r>
              <w:rPr>
                <w:rFonts w:ascii="Times New Roman" w:hAnsi="Times New Roman"/>
                <w:sz w:val="24"/>
                <w:szCs w:val="24"/>
                <w:lang w:eastAsia="ru-RU"/>
              </w:rPr>
              <w:t>3-метокси-4-гидроксибензилиденгидразид α-метил-β-(N-</w:t>
            </w:r>
            <w:proofErr w:type="spellStart"/>
            <w:proofErr w:type="gramStart"/>
            <w:r>
              <w:rPr>
                <w:rFonts w:ascii="Times New Roman" w:hAnsi="Times New Roman"/>
                <w:sz w:val="24"/>
                <w:szCs w:val="24"/>
                <w:lang w:eastAsia="ru-RU"/>
              </w:rPr>
              <w:t>пиперидил</w:t>
            </w:r>
            <w:proofErr w:type="spellEnd"/>
            <w:r>
              <w:rPr>
                <w:rFonts w:ascii="Times New Roman" w:hAnsi="Times New Roman"/>
                <w:sz w:val="24"/>
                <w:szCs w:val="24"/>
                <w:lang w:eastAsia="ru-RU"/>
              </w:rPr>
              <w:t>)пропановой</w:t>
            </w:r>
            <w:proofErr w:type="gramEnd"/>
            <w:r>
              <w:rPr>
                <w:rFonts w:ascii="Times New Roman" w:hAnsi="Times New Roman"/>
                <w:sz w:val="24"/>
                <w:szCs w:val="24"/>
                <w:lang w:eastAsia="ru-RU"/>
              </w:rPr>
              <w:t xml:space="preserve"> кислоты</w:t>
            </w:r>
          </w:p>
        </w:tc>
        <w:tc>
          <w:tcPr>
            <w:tcW w:w="2977" w:type="dxa"/>
          </w:tcPr>
          <w:p w14:paraId="49869EF9"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 xml:space="preserve">Масса </w:t>
            </w:r>
            <w:proofErr w:type="spellStart"/>
            <w:r>
              <w:rPr>
                <w:rFonts w:ascii="Times New Roman" w:hAnsi="Times New Roman"/>
                <w:sz w:val="24"/>
                <w:szCs w:val="20"/>
                <w:lang w:eastAsia="ru-RU"/>
              </w:rPr>
              <w:t>гидразида</w:t>
            </w:r>
            <w:proofErr w:type="spellEnd"/>
            <w:r>
              <w:rPr>
                <w:rFonts w:ascii="Times New Roman" w:hAnsi="Times New Roman"/>
                <w:sz w:val="24"/>
                <w:szCs w:val="20"/>
                <w:lang w:eastAsia="ru-RU"/>
              </w:rPr>
              <w:t xml:space="preserve"> β-</w:t>
            </w:r>
            <w:proofErr w:type="spellStart"/>
            <w:r>
              <w:rPr>
                <w:rFonts w:ascii="Times New Roman" w:hAnsi="Times New Roman"/>
                <w:sz w:val="24"/>
                <w:szCs w:val="20"/>
                <w:lang w:eastAsia="ru-RU"/>
              </w:rPr>
              <w:t>аминопропановой</w:t>
            </w:r>
            <w:proofErr w:type="spellEnd"/>
            <w:r>
              <w:rPr>
                <w:rFonts w:ascii="Times New Roman" w:hAnsi="Times New Roman"/>
                <w:sz w:val="24"/>
                <w:szCs w:val="20"/>
                <w:lang w:eastAsia="ru-RU"/>
              </w:rPr>
              <w:t xml:space="preserve"> кислоты пиперидина, в мл</w:t>
            </w:r>
          </w:p>
        </w:tc>
        <w:tc>
          <w:tcPr>
            <w:tcW w:w="1531" w:type="dxa"/>
          </w:tcPr>
          <w:p w14:paraId="4C8DA128" w14:textId="2CDFB5BF" w:rsidR="002D587F" w:rsidRDefault="002C5BF5"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w:t>
            </w:r>
            <w:r w:rsidR="002D587F">
              <w:rPr>
                <w:rFonts w:ascii="Times New Roman" w:hAnsi="Times New Roman"/>
                <w:sz w:val="24"/>
                <w:szCs w:val="20"/>
                <w:lang w:eastAsia="ru-RU"/>
              </w:rPr>
              <w:t>85</w:t>
            </w:r>
          </w:p>
        </w:tc>
        <w:tc>
          <w:tcPr>
            <w:tcW w:w="1559" w:type="dxa"/>
            <w:vMerge w:val="restart"/>
          </w:tcPr>
          <w:p w14:paraId="706C482E"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в 9 пробах</w:t>
            </w:r>
          </w:p>
        </w:tc>
        <w:tc>
          <w:tcPr>
            <w:tcW w:w="1808" w:type="dxa"/>
            <w:vMerge w:val="restart"/>
          </w:tcPr>
          <w:p w14:paraId="051A05F3"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2D587F" w14:paraId="6F87210F" w14:textId="77777777" w:rsidTr="002D587F">
        <w:trPr>
          <w:trHeight w:val="210"/>
        </w:trPr>
        <w:tc>
          <w:tcPr>
            <w:tcW w:w="1696" w:type="dxa"/>
            <w:vMerge/>
          </w:tcPr>
          <w:p w14:paraId="37D8BA83"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1077FD19"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Масса 3-метокси-4-гидроксибензальдегид, в г</w:t>
            </w:r>
          </w:p>
        </w:tc>
        <w:tc>
          <w:tcPr>
            <w:tcW w:w="1531" w:type="dxa"/>
          </w:tcPr>
          <w:p w14:paraId="663562D3" w14:textId="6AE43A90" w:rsidR="002D587F" w:rsidRDefault="002C5BF5"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1,</w:t>
            </w:r>
            <w:r w:rsidR="002D587F">
              <w:rPr>
                <w:rFonts w:ascii="Times New Roman" w:hAnsi="Times New Roman"/>
                <w:sz w:val="24"/>
                <w:szCs w:val="20"/>
                <w:lang w:eastAsia="ru-RU"/>
              </w:rPr>
              <w:t>52</w:t>
            </w:r>
          </w:p>
        </w:tc>
        <w:tc>
          <w:tcPr>
            <w:tcW w:w="1559" w:type="dxa"/>
            <w:vMerge/>
          </w:tcPr>
          <w:p w14:paraId="291D2214" w14:textId="77777777" w:rsidR="002D587F" w:rsidRDefault="002D587F" w:rsidP="009D5DFD">
            <w:pPr>
              <w:spacing w:after="0" w:line="240" w:lineRule="auto"/>
              <w:rPr>
                <w:rFonts w:ascii="Times New Roman" w:hAnsi="Times New Roman"/>
                <w:sz w:val="24"/>
                <w:szCs w:val="20"/>
                <w:lang w:eastAsia="ru-RU"/>
              </w:rPr>
            </w:pPr>
          </w:p>
        </w:tc>
        <w:tc>
          <w:tcPr>
            <w:tcW w:w="1808" w:type="dxa"/>
            <w:vMerge/>
          </w:tcPr>
          <w:p w14:paraId="5DB1228B" w14:textId="77777777" w:rsidR="002D587F" w:rsidRDefault="002D587F" w:rsidP="009D5DFD">
            <w:pPr>
              <w:spacing w:after="0" w:line="240" w:lineRule="auto"/>
              <w:rPr>
                <w:rFonts w:ascii="Times New Roman" w:hAnsi="Times New Roman"/>
                <w:sz w:val="24"/>
                <w:szCs w:val="20"/>
                <w:lang w:eastAsia="ru-RU"/>
              </w:rPr>
            </w:pPr>
          </w:p>
        </w:tc>
      </w:tr>
      <w:tr w:rsidR="002D587F" w14:paraId="4C366B9D" w14:textId="77777777" w:rsidTr="002D587F">
        <w:trPr>
          <w:trHeight w:val="180"/>
        </w:trPr>
        <w:tc>
          <w:tcPr>
            <w:tcW w:w="1696" w:type="dxa"/>
            <w:vMerge/>
          </w:tcPr>
          <w:p w14:paraId="2E0C323D"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24F01651"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Объем этилового спирта, в мл</w:t>
            </w:r>
          </w:p>
        </w:tc>
        <w:tc>
          <w:tcPr>
            <w:tcW w:w="1531" w:type="dxa"/>
          </w:tcPr>
          <w:p w14:paraId="2994F832"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20</w:t>
            </w:r>
          </w:p>
        </w:tc>
        <w:tc>
          <w:tcPr>
            <w:tcW w:w="1559" w:type="dxa"/>
            <w:vMerge/>
          </w:tcPr>
          <w:p w14:paraId="530256AD" w14:textId="77777777" w:rsidR="002D587F" w:rsidRDefault="002D587F" w:rsidP="009D5DFD">
            <w:pPr>
              <w:spacing w:after="0" w:line="240" w:lineRule="auto"/>
              <w:rPr>
                <w:rFonts w:ascii="Times New Roman" w:hAnsi="Times New Roman"/>
                <w:sz w:val="24"/>
                <w:szCs w:val="20"/>
                <w:lang w:eastAsia="ru-RU"/>
              </w:rPr>
            </w:pPr>
          </w:p>
        </w:tc>
        <w:tc>
          <w:tcPr>
            <w:tcW w:w="1808" w:type="dxa"/>
            <w:vMerge/>
          </w:tcPr>
          <w:p w14:paraId="1BC413C0" w14:textId="77777777" w:rsidR="002D587F" w:rsidRDefault="002D587F" w:rsidP="009D5DFD">
            <w:pPr>
              <w:spacing w:after="0" w:line="240" w:lineRule="auto"/>
              <w:rPr>
                <w:rFonts w:ascii="Times New Roman" w:hAnsi="Times New Roman"/>
                <w:sz w:val="24"/>
                <w:szCs w:val="20"/>
                <w:lang w:eastAsia="ru-RU"/>
              </w:rPr>
            </w:pPr>
          </w:p>
        </w:tc>
      </w:tr>
      <w:tr w:rsidR="002D587F" w14:paraId="15C5A564" w14:textId="77777777" w:rsidTr="002D587F">
        <w:trPr>
          <w:trHeight w:val="180"/>
        </w:trPr>
        <w:tc>
          <w:tcPr>
            <w:tcW w:w="1696" w:type="dxa"/>
            <w:vMerge/>
          </w:tcPr>
          <w:p w14:paraId="5ECB4F15"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38A5CBCB"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перемешивания, ч</w:t>
            </w:r>
          </w:p>
        </w:tc>
        <w:tc>
          <w:tcPr>
            <w:tcW w:w="1531" w:type="dxa"/>
          </w:tcPr>
          <w:p w14:paraId="4B880B8E"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6</w:t>
            </w:r>
          </w:p>
        </w:tc>
        <w:tc>
          <w:tcPr>
            <w:tcW w:w="1559" w:type="dxa"/>
          </w:tcPr>
          <w:p w14:paraId="3D301423"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78815C7A" w14:textId="77777777" w:rsidR="002D587F" w:rsidRDefault="002D587F" w:rsidP="009D5DFD">
            <w:pPr>
              <w:spacing w:after="0" w:line="240" w:lineRule="auto"/>
              <w:rPr>
                <w:rFonts w:ascii="Times New Roman" w:hAnsi="Times New Roman"/>
                <w:sz w:val="24"/>
                <w:szCs w:val="20"/>
                <w:lang w:eastAsia="ru-RU"/>
              </w:rPr>
            </w:pPr>
          </w:p>
        </w:tc>
      </w:tr>
      <w:tr w:rsidR="002D587F" w14:paraId="2A732D0A" w14:textId="77777777" w:rsidTr="002D587F">
        <w:trPr>
          <w:trHeight w:val="225"/>
        </w:trPr>
        <w:tc>
          <w:tcPr>
            <w:tcW w:w="1696" w:type="dxa"/>
            <w:vMerge/>
          </w:tcPr>
          <w:p w14:paraId="5A66A48D"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2EC38A0B" w14:textId="16515D4A"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 xml:space="preserve">Температура, в </w:t>
            </w:r>
            <w:r w:rsidR="0043555B" w:rsidRPr="0043555B">
              <w:rPr>
                <w:rFonts w:ascii="Times New Roman" w:hAnsi="Times New Roman"/>
                <w:sz w:val="24"/>
                <w:szCs w:val="24"/>
                <w:lang w:eastAsia="ru-RU"/>
              </w:rPr>
              <w:t>℃</w:t>
            </w:r>
          </w:p>
        </w:tc>
        <w:tc>
          <w:tcPr>
            <w:tcW w:w="1531" w:type="dxa"/>
          </w:tcPr>
          <w:p w14:paraId="1E939327"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85</w:t>
            </w:r>
          </w:p>
        </w:tc>
        <w:tc>
          <w:tcPr>
            <w:tcW w:w="1559" w:type="dxa"/>
          </w:tcPr>
          <w:p w14:paraId="1E80F9C4"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каждые 15 мин.</w:t>
            </w:r>
          </w:p>
        </w:tc>
        <w:tc>
          <w:tcPr>
            <w:tcW w:w="1808" w:type="dxa"/>
          </w:tcPr>
          <w:p w14:paraId="54FA8954"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2D587F" w14:paraId="38FE26C0" w14:textId="77777777" w:rsidTr="002D587F">
        <w:trPr>
          <w:trHeight w:val="165"/>
        </w:trPr>
        <w:tc>
          <w:tcPr>
            <w:tcW w:w="1696" w:type="dxa"/>
            <w:vMerge/>
          </w:tcPr>
          <w:p w14:paraId="1F93A417"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7E0AB675"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проведения реакций, в ч.</w:t>
            </w:r>
          </w:p>
        </w:tc>
        <w:tc>
          <w:tcPr>
            <w:tcW w:w="1531" w:type="dxa"/>
          </w:tcPr>
          <w:p w14:paraId="7C0697DE"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w:t>
            </w:r>
          </w:p>
        </w:tc>
        <w:tc>
          <w:tcPr>
            <w:tcW w:w="1559" w:type="dxa"/>
          </w:tcPr>
          <w:p w14:paraId="23FD191C"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3FB90B95" w14:textId="77777777" w:rsidR="002D587F" w:rsidRDefault="002D587F" w:rsidP="009D5DFD">
            <w:pPr>
              <w:spacing w:after="0" w:line="240" w:lineRule="auto"/>
              <w:rPr>
                <w:rFonts w:ascii="Times New Roman" w:hAnsi="Times New Roman"/>
                <w:sz w:val="24"/>
                <w:szCs w:val="20"/>
                <w:lang w:eastAsia="ru-RU"/>
              </w:rPr>
            </w:pPr>
          </w:p>
        </w:tc>
      </w:tr>
      <w:tr w:rsidR="002D587F" w14:paraId="564C9FA5" w14:textId="77777777" w:rsidTr="002D587F">
        <w:trPr>
          <w:trHeight w:val="180"/>
        </w:trPr>
        <w:tc>
          <w:tcPr>
            <w:tcW w:w="1696" w:type="dxa"/>
            <w:vMerge/>
          </w:tcPr>
          <w:p w14:paraId="09216281"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60CC9EAA"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Выход, в %</w:t>
            </w:r>
          </w:p>
        </w:tc>
        <w:tc>
          <w:tcPr>
            <w:tcW w:w="1531" w:type="dxa"/>
          </w:tcPr>
          <w:p w14:paraId="24EFDB9E"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74</w:t>
            </w:r>
          </w:p>
        </w:tc>
        <w:tc>
          <w:tcPr>
            <w:tcW w:w="1559" w:type="dxa"/>
          </w:tcPr>
          <w:p w14:paraId="20C8F98B"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Контроль в 9 пробах</w:t>
            </w:r>
          </w:p>
        </w:tc>
        <w:tc>
          <w:tcPr>
            <w:tcW w:w="1808" w:type="dxa"/>
          </w:tcPr>
          <w:p w14:paraId="591A055D"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Соответствует</w:t>
            </w:r>
          </w:p>
        </w:tc>
      </w:tr>
      <w:tr w:rsidR="002D587F" w14:paraId="50C4D61C" w14:textId="77777777" w:rsidTr="002D587F">
        <w:trPr>
          <w:trHeight w:val="81"/>
        </w:trPr>
        <w:tc>
          <w:tcPr>
            <w:tcW w:w="1696" w:type="dxa"/>
            <w:vMerge/>
          </w:tcPr>
          <w:p w14:paraId="54955522"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7FEFCB2B"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Время отгонки растворителя, в мин</w:t>
            </w:r>
          </w:p>
        </w:tc>
        <w:tc>
          <w:tcPr>
            <w:tcW w:w="1531" w:type="dxa"/>
          </w:tcPr>
          <w:p w14:paraId="2D523E50"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40</w:t>
            </w:r>
          </w:p>
        </w:tc>
        <w:tc>
          <w:tcPr>
            <w:tcW w:w="1559" w:type="dxa"/>
          </w:tcPr>
          <w:p w14:paraId="472D491F"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2F5AFDBC" w14:textId="77777777" w:rsidR="002D587F" w:rsidRDefault="002D587F" w:rsidP="009D5DFD">
            <w:pPr>
              <w:spacing w:after="0" w:line="240" w:lineRule="auto"/>
              <w:rPr>
                <w:rFonts w:ascii="Times New Roman" w:hAnsi="Times New Roman"/>
                <w:sz w:val="24"/>
                <w:szCs w:val="20"/>
                <w:lang w:eastAsia="ru-RU"/>
              </w:rPr>
            </w:pPr>
          </w:p>
        </w:tc>
      </w:tr>
      <w:tr w:rsidR="002D587F" w14:paraId="1D771F14" w14:textId="77777777" w:rsidTr="002D587F">
        <w:trPr>
          <w:trHeight w:val="135"/>
        </w:trPr>
        <w:tc>
          <w:tcPr>
            <w:tcW w:w="1696" w:type="dxa"/>
            <w:vMerge/>
          </w:tcPr>
          <w:p w14:paraId="2A56CE95"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5F3FFEDF"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Температура отгонки растворителя, в мин</w:t>
            </w:r>
          </w:p>
        </w:tc>
        <w:tc>
          <w:tcPr>
            <w:tcW w:w="1531" w:type="dxa"/>
          </w:tcPr>
          <w:p w14:paraId="35219B90"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45</w:t>
            </w:r>
          </w:p>
        </w:tc>
        <w:tc>
          <w:tcPr>
            <w:tcW w:w="1559" w:type="dxa"/>
          </w:tcPr>
          <w:p w14:paraId="6559A207"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3AA9C1A8" w14:textId="77777777" w:rsidR="002D587F" w:rsidRDefault="002D587F" w:rsidP="009D5DFD">
            <w:pPr>
              <w:spacing w:after="0" w:line="240" w:lineRule="auto"/>
              <w:rPr>
                <w:rFonts w:ascii="Times New Roman" w:hAnsi="Times New Roman"/>
                <w:sz w:val="24"/>
                <w:szCs w:val="20"/>
                <w:lang w:eastAsia="ru-RU"/>
              </w:rPr>
            </w:pPr>
          </w:p>
        </w:tc>
      </w:tr>
      <w:tr w:rsidR="002D587F" w14:paraId="5CD8693B" w14:textId="77777777" w:rsidTr="002D587F">
        <w:trPr>
          <w:trHeight w:val="135"/>
        </w:trPr>
        <w:tc>
          <w:tcPr>
            <w:tcW w:w="1696" w:type="dxa"/>
            <w:vMerge/>
          </w:tcPr>
          <w:p w14:paraId="7DEFFBF5"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7AA1E0F5"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Скорость вращения при отгонке растворителя, в об/мин</w:t>
            </w:r>
          </w:p>
        </w:tc>
        <w:tc>
          <w:tcPr>
            <w:tcW w:w="1531" w:type="dxa"/>
          </w:tcPr>
          <w:p w14:paraId="2F401A0E" w14:textId="1D4C3D13" w:rsidR="002D587F" w:rsidRDefault="002D587F" w:rsidP="002C5BF5">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70</w:t>
            </w:r>
          </w:p>
        </w:tc>
        <w:tc>
          <w:tcPr>
            <w:tcW w:w="1559" w:type="dxa"/>
          </w:tcPr>
          <w:p w14:paraId="49345916"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w:t>
            </w:r>
          </w:p>
        </w:tc>
        <w:tc>
          <w:tcPr>
            <w:tcW w:w="1808" w:type="dxa"/>
          </w:tcPr>
          <w:p w14:paraId="784A7E33" w14:textId="77777777" w:rsidR="002D587F" w:rsidRDefault="002D587F" w:rsidP="009D5DFD">
            <w:pPr>
              <w:spacing w:after="0" w:line="240" w:lineRule="auto"/>
              <w:rPr>
                <w:rFonts w:ascii="Times New Roman" w:hAnsi="Times New Roman"/>
                <w:sz w:val="24"/>
                <w:szCs w:val="20"/>
                <w:lang w:eastAsia="ru-RU"/>
              </w:rPr>
            </w:pPr>
          </w:p>
        </w:tc>
      </w:tr>
      <w:tr w:rsidR="002D587F" w14:paraId="3C3444BB" w14:textId="77777777" w:rsidTr="002D587F">
        <w:trPr>
          <w:trHeight w:val="540"/>
        </w:trPr>
        <w:tc>
          <w:tcPr>
            <w:tcW w:w="1696" w:type="dxa"/>
            <w:vMerge w:val="restart"/>
          </w:tcPr>
          <w:p w14:paraId="7549DC44" w14:textId="77777777" w:rsidR="002D587F" w:rsidRDefault="002D587F" w:rsidP="009D5DFD">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Упаковка и маркировка готовой субстанции</w:t>
            </w:r>
          </w:p>
        </w:tc>
        <w:tc>
          <w:tcPr>
            <w:tcW w:w="2977" w:type="dxa"/>
          </w:tcPr>
          <w:p w14:paraId="2D9402C2"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Качество и чистота стеклянных банок с крышкой</w:t>
            </w:r>
          </w:p>
        </w:tc>
        <w:tc>
          <w:tcPr>
            <w:tcW w:w="1531" w:type="dxa"/>
          </w:tcPr>
          <w:p w14:paraId="223A8F3D"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4"/>
                <w:lang w:val="kk-KZ" w:eastAsia="ru-RU"/>
              </w:rPr>
              <w:t>В соответствии с ГОСТ 17768-90</w:t>
            </w:r>
          </w:p>
        </w:tc>
        <w:tc>
          <w:tcPr>
            <w:tcW w:w="1559" w:type="dxa"/>
            <w:vMerge w:val="restart"/>
          </w:tcPr>
          <w:p w14:paraId="3B95EAEE"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9 проб</w:t>
            </w:r>
          </w:p>
        </w:tc>
        <w:tc>
          <w:tcPr>
            <w:tcW w:w="1808" w:type="dxa"/>
          </w:tcPr>
          <w:p w14:paraId="01628927" w14:textId="77777777" w:rsidR="002D587F" w:rsidRDefault="002D587F" w:rsidP="009D5DFD">
            <w:pPr>
              <w:spacing w:after="0" w:line="240" w:lineRule="auto"/>
              <w:rPr>
                <w:rFonts w:ascii="Times New Roman" w:hAnsi="Times New Roman"/>
                <w:sz w:val="24"/>
                <w:szCs w:val="20"/>
                <w:lang w:eastAsia="ru-RU"/>
              </w:rPr>
            </w:pPr>
          </w:p>
        </w:tc>
      </w:tr>
      <w:tr w:rsidR="002D587F" w14:paraId="746B5741" w14:textId="77777777" w:rsidTr="002D587F">
        <w:trPr>
          <w:trHeight w:val="540"/>
        </w:trPr>
        <w:tc>
          <w:tcPr>
            <w:tcW w:w="1696" w:type="dxa"/>
            <w:vMerge/>
          </w:tcPr>
          <w:p w14:paraId="3C3D902E"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20D0F647"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Масса заполнения, в г.</w:t>
            </w:r>
          </w:p>
        </w:tc>
        <w:tc>
          <w:tcPr>
            <w:tcW w:w="1531" w:type="dxa"/>
          </w:tcPr>
          <w:p w14:paraId="0B84B2CD" w14:textId="77777777" w:rsidR="002D587F" w:rsidRDefault="002D587F" w:rsidP="009D5DFD">
            <w:pPr>
              <w:spacing w:after="0" w:line="240" w:lineRule="auto"/>
              <w:jc w:val="center"/>
              <w:rPr>
                <w:rFonts w:ascii="Times New Roman" w:hAnsi="Times New Roman"/>
                <w:sz w:val="24"/>
                <w:szCs w:val="20"/>
                <w:lang w:eastAsia="ru-RU"/>
              </w:rPr>
            </w:pPr>
            <w:r>
              <w:rPr>
                <w:rFonts w:ascii="Times New Roman" w:hAnsi="Times New Roman"/>
                <w:sz w:val="24"/>
                <w:szCs w:val="20"/>
                <w:lang w:eastAsia="ru-RU"/>
              </w:rPr>
              <w:t>50 г.</w:t>
            </w:r>
          </w:p>
        </w:tc>
        <w:tc>
          <w:tcPr>
            <w:tcW w:w="1559" w:type="dxa"/>
            <w:vMerge/>
          </w:tcPr>
          <w:p w14:paraId="7CCC0E01" w14:textId="77777777" w:rsidR="002D587F" w:rsidRDefault="002D587F" w:rsidP="009D5DFD">
            <w:pPr>
              <w:spacing w:after="0" w:line="240" w:lineRule="auto"/>
              <w:rPr>
                <w:rFonts w:ascii="Times New Roman" w:hAnsi="Times New Roman"/>
                <w:sz w:val="24"/>
                <w:szCs w:val="20"/>
                <w:lang w:eastAsia="ru-RU"/>
              </w:rPr>
            </w:pPr>
          </w:p>
        </w:tc>
        <w:tc>
          <w:tcPr>
            <w:tcW w:w="1808" w:type="dxa"/>
          </w:tcPr>
          <w:p w14:paraId="3B422AA9" w14:textId="77777777" w:rsidR="002D587F" w:rsidRDefault="002D587F" w:rsidP="009D5DFD">
            <w:pPr>
              <w:spacing w:after="0" w:line="240" w:lineRule="auto"/>
              <w:rPr>
                <w:rFonts w:ascii="Times New Roman" w:hAnsi="Times New Roman"/>
                <w:sz w:val="24"/>
                <w:szCs w:val="20"/>
                <w:lang w:eastAsia="ru-RU"/>
              </w:rPr>
            </w:pPr>
          </w:p>
        </w:tc>
      </w:tr>
      <w:tr w:rsidR="002D587F" w14:paraId="222F226B" w14:textId="77777777" w:rsidTr="002D587F">
        <w:trPr>
          <w:trHeight w:val="549"/>
        </w:trPr>
        <w:tc>
          <w:tcPr>
            <w:tcW w:w="1696" w:type="dxa"/>
            <w:vMerge/>
          </w:tcPr>
          <w:p w14:paraId="54FF4BDA" w14:textId="77777777" w:rsidR="002D587F" w:rsidRDefault="002D587F" w:rsidP="009D5DFD">
            <w:pPr>
              <w:spacing w:after="0" w:line="240" w:lineRule="auto"/>
              <w:jc w:val="both"/>
              <w:rPr>
                <w:rFonts w:ascii="Times New Roman" w:hAnsi="Times New Roman"/>
                <w:sz w:val="24"/>
                <w:szCs w:val="20"/>
                <w:lang w:eastAsia="ru-RU"/>
              </w:rPr>
            </w:pPr>
          </w:p>
        </w:tc>
        <w:tc>
          <w:tcPr>
            <w:tcW w:w="2977" w:type="dxa"/>
          </w:tcPr>
          <w:p w14:paraId="610DD21F" w14:textId="77777777" w:rsidR="002D587F" w:rsidRDefault="002D587F" w:rsidP="009D5DFD">
            <w:pPr>
              <w:spacing w:after="0" w:line="240" w:lineRule="auto"/>
              <w:rPr>
                <w:rFonts w:ascii="Times New Roman" w:hAnsi="Times New Roman"/>
                <w:sz w:val="24"/>
                <w:szCs w:val="20"/>
                <w:lang w:eastAsia="ru-RU"/>
              </w:rPr>
            </w:pPr>
            <w:r>
              <w:rPr>
                <w:rFonts w:ascii="Times New Roman" w:hAnsi="Times New Roman"/>
                <w:sz w:val="24"/>
                <w:szCs w:val="20"/>
                <w:lang w:eastAsia="ru-RU"/>
              </w:rPr>
              <w:t>Правильность заполнения данных при маркировке</w:t>
            </w:r>
          </w:p>
        </w:tc>
        <w:tc>
          <w:tcPr>
            <w:tcW w:w="1531" w:type="dxa"/>
          </w:tcPr>
          <w:p w14:paraId="6A42C6A0" w14:textId="77777777" w:rsidR="002D587F" w:rsidRDefault="002D587F" w:rsidP="009D5DFD">
            <w:pPr>
              <w:spacing w:after="0" w:line="240" w:lineRule="auto"/>
              <w:rPr>
                <w:rFonts w:ascii="Times New Roman" w:hAnsi="Times New Roman"/>
                <w:sz w:val="24"/>
                <w:szCs w:val="20"/>
                <w:lang w:eastAsia="ru-RU"/>
              </w:rPr>
            </w:pPr>
          </w:p>
        </w:tc>
        <w:tc>
          <w:tcPr>
            <w:tcW w:w="1559" w:type="dxa"/>
            <w:vMerge/>
          </w:tcPr>
          <w:p w14:paraId="1ECAE063" w14:textId="77777777" w:rsidR="002D587F" w:rsidRDefault="002D587F" w:rsidP="009D5DFD">
            <w:pPr>
              <w:spacing w:after="0" w:line="240" w:lineRule="auto"/>
              <w:rPr>
                <w:rFonts w:ascii="Times New Roman" w:hAnsi="Times New Roman"/>
                <w:sz w:val="24"/>
                <w:szCs w:val="20"/>
                <w:lang w:eastAsia="ru-RU"/>
              </w:rPr>
            </w:pPr>
          </w:p>
        </w:tc>
        <w:tc>
          <w:tcPr>
            <w:tcW w:w="1808" w:type="dxa"/>
          </w:tcPr>
          <w:p w14:paraId="680EFDE5" w14:textId="77777777" w:rsidR="002D587F" w:rsidRDefault="002D587F" w:rsidP="009D5DFD">
            <w:pPr>
              <w:spacing w:after="0" w:line="240" w:lineRule="auto"/>
              <w:rPr>
                <w:rFonts w:ascii="Times New Roman" w:hAnsi="Times New Roman"/>
                <w:sz w:val="24"/>
                <w:szCs w:val="20"/>
                <w:lang w:eastAsia="ru-RU"/>
              </w:rPr>
            </w:pPr>
          </w:p>
        </w:tc>
      </w:tr>
    </w:tbl>
    <w:p w14:paraId="3D5C9A2A" w14:textId="5E5D09D4" w:rsidR="001137D2" w:rsidRDefault="0008237A" w:rsidP="00534FEE">
      <w:pPr>
        <w:spacing w:after="0" w:line="240" w:lineRule="auto"/>
        <w:ind w:firstLine="567"/>
        <w:jc w:val="both"/>
        <w:rPr>
          <w:rFonts w:ascii="Times New Roman" w:hAnsi="Times New Roman"/>
          <w:sz w:val="28"/>
        </w:rPr>
      </w:pPr>
      <w:r>
        <w:rPr>
          <w:rFonts w:ascii="Times New Roman" w:hAnsi="Times New Roman"/>
          <w:sz w:val="28"/>
        </w:rPr>
        <w:lastRenderedPageBreak/>
        <w:t>Все исходные реактивы фирмы Sigma-</w:t>
      </w:r>
      <w:proofErr w:type="spellStart"/>
      <w:r>
        <w:rPr>
          <w:rFonts w:ascii="Times New Roman" w:hAnsi="Times New Roman"/>
          <w:sz w:val="28"/>
        </w:rPr>
        <w:t>Aldrich</w:t>
      </w:r>
      <w:proofErr w:type="spellEnd"/>
      <w:r>
        <w:rPr>
          <w:rFonts w:ascii="Times New Roman" w:hAnsi="Times New Roman"/>
          <w:sz w:val="28"/>
        </w:rPr>
        <w:t xml:space="preserve"> имели регистрационный номер </w:t>
      </w:r>
      <w:r>
        <w:rPr>
          <w:rFonts w:ascii="Times New Roman" w:hAnsi="Times New Roman"/>
          <w:sz w:val="28"/>
          <w:lang w:val="en-US"/>
        </w:rPr>
        <w:t>CAS</w:t>
      </w:r>
      <w:r>
        <w:rPr>
          <w:rFonts w:ascii="Times New Roman" w:hAnsi="Times New Roman"/>
          <w:sz w:val="28"/>
        </w:rPr>
        <w:t xml:space="preserve"> 110-89-4 (пиперидин), </w:t>
      </w:r>
      <w:r>
        <w:rPr>
          <w:rFonts w:ascii="Times New Roman" w:hAnsi="Times New Roman"/>
          <w:sz w:val="28"/>
        </w:rPr>
        <w:tab/>
        <w:t>110-91-8 (</w:t>
      </w:r>
      <w:proofErr w:type="spellStart"/>
      <w:r>
        <w:rPr>
          <w:rFonts w:ascii="Times New Roman" w:hAnsi="Times New Roman"/>
          <w:sz w:val="28"/>
        </w:rPr>
        <w:t>морфолин</w:t>
      </w:r>
      <w:proofErr w:type="spellEnd"/>
      <w:r>
        <w:rPr>
          <w:rFonts w:ascii="Times New Roman" w:hAnsi="Times New Roman"/>
          <w:sz w:val="28"/>
        </w:rPr>
        <w:t xml:space="preserve">), 80-62-6 (метилметакрилат),  </w:t>
      </w:r>
      <w:r>
        <w:rPr>
          <w:rFonts w:ascii="Times New Roman" w:hAnsi="Times New Roman"/>
          <w:sz w:val="28"/>
        </w:rPr>
        <w:tab/>
        <w:t>7803-57-8 (гидразин гидрат), 121-33-5 (3-метокси-4-гидроксибензальдегид), ГФ РК 1 том, с. 581 (этанол 96%) и соответствовали описанию. Для валидации технологического процесса получения 3-метокси-4-гидр</w:t>
      </w:r>
      <w:r w:rsidR="00F06A67">
        <w:rPr>
          <w:rFonts w:ascii="Times New Roman" w:hAnsi="Times New Roman"/>
          <w:sz w:val="28"/>
        </w:rPr>
        <w:t>оксибензилиден</w:t>
      </w:r>
      <w:r w:rsidR="0033499B">
        <w:rPr>
          <w:rFonts w:ascii="Times New Roman" w:hAnsi="Times New Roman"/>
          <w:sz w:val="28"/>
        </w:rPr>
        <w:t>гидразид α-метил</w:t>
      </w:r>
      <w:r>
        <w:rPr>
          <w:rFonts w:ascii="Times New Roman" w:hAnsi="Times New Roman"/>
          <w:sz w:val="28"/>
        </w:rPr>
        <w:t>-</w:t>
      </w:r>
      <w:r w:rsidR="002D587F">
        <w:rPr>
          <w:rFonts w:ascii="Times New Roman" w:hAnsi="Times New Roman"/>
          <w:sz w:val="28"/>
        </w:rPr>
        <w:t>β-</w:t>
      </w:r>
      <w:r w:rsidR="0033499B">
        <w:rPr>
          <w:rFonts w:ascii="Times New Roman" w:hAnsi="Times New Roman"/>
          <w:sz w:val="28"/>
        </w:rPr>
        <w:t>(</w:t>
      </w:r>
      <w:r w:rsidRPr="00EC7F13">
        <w:rPr>
          <w:rFonts w:ascii="Times New Roman" w:hAnsi="Times New Roman"/>
          <w:i/>
          <w:sz w:val="28"/>
        </w:rPr>
        <w:t>N</w:t>
      </w:r>
      <w:r>
        <w:rPr>
          <w:rFonts w:ascii="Times New Roman" w:hAnsi="Times New Roman"/>
          <w:sz w:val="28"/>
        </w:rPr>
        <w:t>-</w:t>
      </w:r>
      <w:proofErr w:type="spellStart"/>
      <w:proofErr w:type="gramStart"/>
      <w:r>
        <w:rPr>
          <w:rFonts w:ascii="Times New Roman" w:hAnsi="Times New Roman"/>
          <w:sz w:val="28"/>
        </w:rPr>
        <w:t>пиперидил</w:t>
      </w:r>
      <w:proofErr w:type="spellEnd"/>
      <w:r w:rsidR="0033499B">
        <w:rPr>
          <w:rFonts w:ascii="Times New Roman" w:hAnsi="Times New Roman"/>
          <w:sz w:val="28"/>
        </w:rPr>
        <w:t>)</w:t>
      </w:r>
      <w:r>
        <w:rPr>
          <w:rFonts w:ascii="Times New Roman" w:hAnsi="Times New Roman"/>
          <w:sz w:val="28"/>
        </w:rPr>
        <w:t>пропановой</w:t>
      </w:r>
      <w:proofErr w:type="gramEnd"/>
      <w:r>
        <w:rPr>
          <w:rFonts w:ascii="Times New Roman" w:hAnsi="Times New Roman"/>
          <w:sz w:val="28"/>
        </w:rPr>
        <w:t xml:space="preserve"> кислоты синтез провод</w:t>
      </w:r>
      <w:r w:rsidR="0033499B">
        <w:rPr>
          <w:rFonts w:ascii="Times New Roman" w:hAnsi="Times New Roman"/>
          <w:sz w:val="28"/>
        </w:rPr>
        <w:t>или</w:t>
      </w:r>
      <w:r>
        <w:rPr>
          <w:rFonts w:ascii="Times New Roman" w:hAnsi="Times New Roman"/>
          <w:sz w:val="28"/>
        </w:rPr>
        <w:t xml:space="preserve"> 9 раз при одних и тех же</w:t>
      </w:r>
      <w:r w:rsidR="0033499B">
        <w:rPr>
          <w:rFonts w:ascii="Times New Roman" w:hAnsi="Times New Roman"/>
          <w:sz w:val="28"/>
        </w:rPr>
        <w:t xml:space="preserve"> условиях, указанных в таблице 10</w:t>
      </w:r>
      <w:r w:rsidR="00EC7F13">
        <w:rPr>
          <w:rFonts w:ascii="Times New Roman" w:hAnsi="Times New Roman"/>
          <w:sz w:val="28"/>
        </w:rPr>
        <w:t>. К 8,</w:t>
      </w:r>
      <w:r>
        <w:rPr>
          <w:rFonts w:ascii="Times New Roman" w:hAnsi="Times New Roman"/>
          <w:sz w:val="28"/>
        </w:rPr>
        <w:t xml:space="preserve">5 г (0,1 моль) пиперидина в 15 мл этанола при </w:t>
      </w:r>
      <w:r w:rsidR="0033499B">
        <w:rPr>
          <w:rFonts w:ascii="Times New Roman" w:hAnsi="Times New Roman"/>
          <w:sz w:val="28"/>
        </w:rPr>
        <w:t>перемешивании по каплям добавляли</w:t>
      </w:r>
      <w:r w:rsidR="00EC7F13">
        <w:rPr>
          <w:rFonts w:ascii="Times New Roman" w:hAnsi="Times New Roman"/>
          <w:sz w:val="28"/>
        </w:rPr>
        <w:t xml:space="preserve"> 10 г (0,</w:t>
      </w:r>
      <w:r>
        <w:rPr>
          <w:rFonts w:ascii="Times New Roman" w:hAnsi="Times New Roman"/>
          <w:sz w:val="28"/>
        </w:rPr>
        <w:t>1 моль) метилметакрилата при температуре 22-25</w:t>
      </w:r>
      <w:r w:rsidR="00EC7F13">
        <w:rPr>
          <w:rFonts w:ascii="Times New Roman" w:hAnsi="Times New Roman"/>
          <w:sz w:val="28"/>
        </w:rPr>
        <w:t xml:space="preserve"> </w:t>
      </w:r>
      <w:r>
        <w:rPr>
          <w:rFonts w:ascii="Times New Roman" w:hAnsi="Times New Roman"/>
          <w:sz w:val="28"/>
        </w:rPr>
        <w:sym w:font="Symbol" w:char="F0B0"/>
      </w:r>
      <w:r>
        <w:rPr>
          <w:rFonts w:ascii="Times New Roman" w:hAnsi="Times New Roman"/>
          <w:sz w:val="28"/>
        </w:rPr>
        <w:t>С в течение 2 часов, далее реакционную смесь оставля</w:t>
      </w:r>
      <w:r w:rsidR="0033499B">
        <w:rPr>
          <w:rFonts w:ascii="Times New Roman" w:hAnsi="Times New Roman"/>
          <w:sz w:val="28"/>
        </w:rPr>
        <w:t>ли</w:t>
      </w:r>
      <w:r w:rsidR="00EC7F13">
        <w:rPr>
          <w:rFonts w:ascii="Times New Roman" w:hAnsi="Times New Roman"/>
          <w:sz w:val="28"/>
        </w:rPr>
        <w:t xml:space="preserve"> на 12 ч</w:t>
      </w:r>
      <w:r>
        <w:rPr>
          <w:rFonts w:ascii="Times New Roman" w:hAnsi="Times New Roman"/>
          <w:sz w:val="28"/>
        </w:rPr>
        <w:t xml:space="preserve"> при комнатной температуре. </w:t>
      </w:r>
      <w:r w:rsidR="0033499B" w:rsidRPr="0033499B">
        <w:rPr>
          <w:rFonts w:ascii="Times New Roman" w:hAnsi="Times New Roman"/>
          <w:sz w:val="28"/>
        </w:rPr>
        <w:t>После очистки методом пер</w:t>
      </w:r>
      <w:r w:rsidR="00EC7F13">
        <w:rPr>
          <w:rFonts w:ascii="Times New Roman" w:hAnsi="Times New Roman"/>
          <w:sz w:val="28"/>
        </w:rPr>
        <w:t>егонки под вакуумом получили 12,</w:t>
      </w:r>
      <w:r w:rsidR="0033499B" w:rsidRPr="0033499B">
        <w:rPr>
          <w:rFonts w:ascii="Times New Roman" w:hAnsi="Times New Roman"/>
          <w:sz w:val="28"/>
        </w:rPr>
        <w:t>4 г (67</w:t>
      </w:r>
      <w:r w:rsidR="00EC7F13">
        <w:rPr>
          <w:rFonts w:ascii="Times New Roman" w:hAnsi="Times New Roman"/>
          <w:sz w:val="28"/>
        </w:rPr>
        <w:t xml:space="preserve"> </w:t>
      </w:r>
      <w:r w:rsidR="0033499B" w:rsidRPr="0033499B">
        <w:rPr>
          <w:rFonts w:ascii="Times New Roman" w:hAnsi="Times New Roman"/>
          <w:sz w:val="28"/>
        </w:rPr>
        <w:t xml:space="preserve">% от </w:t>
      </w:r>
      <w:proofErr w:type="spellStart"/>
      <w:r w:rsidR="0033499B" w:rsidRPr="0033499B">
        <w:rPr>
          <w:rFonts w:ascii="Times New Roman" w:hAnsi="Times New Roman"/>
          <w:sz w:val="28"/>
        </w:rPr>
        <w:t>теор</w:t>
      </w:r>
      <w:proofErr w:type="spellEnd"/>
      <w:r w:rsidR="0033499B" w:rsidRPr="0033499B">
        <w:rPr>
          <w:rFonts w:ascii="Times New Roman" w:hAnsi="Times New Roman"/>
          <w:sz w:val="28"/>
        </w:rPr>
        <w:t>.) метилового эфира α-метил-β-(</w:t>
      </w:r>
      <w:r w:rsidR="0033499B" w:rsidRPr="00E74796">
        <w:rPr>
          <w:rFonts w:ascii="Times New Roman" w:hAnsi="Times New Roman"/>
          <w:i/>
          <w:sz w:val="28"/>
        </w:rPr>
        <w:t>N</w:t>
      </w:r>
      <w:r w:rsidR="0033499B" w:rsidRPr="0033499B">
        <w:rPr>
          <w:rFonts w:ascii="Times New Roman" w:hAnsi="Times New Roman"/>
          <w:sz w:val="28"/>
        </w:rPr>
        <w:t>-</w:t>
      </w:r>
      <w:proofErr w:type="spellStart"/>
      <w:proofErr w:type="gramStart"/>
      <w:r w:rsidR="0033499B" w:rsidRPr="0033499B">
        <w:rPr>
          <w:rFonts w:ascii="Times New Roman" w:hAnsi="Times New Roman"/>
          <w:sz w:val="28"/>
        </w:rPr>
        <w:t>пиперидил</w:t>
      </w:r>
      <w:proofErr w:type="spellEnd"/>
      <w:r w:rsidR="0033499B" w:rsidRPr="0033499B">
        <w:rPr>
          <w:rFonts w:ascii="Times New Roman" w:hAnsi="Times New Roman"/>
          <w:sz w:val="28"/>
        </w:rPr>
        <w:t>)пропановой</w:t>
      </w:r>
      <w:proofErr w:type="gramEnd"/>
      <w:r w:rsidR="0033499B" w:rsidRPr="0033499B">
        <w:rPr>
          <w:rFonts w:ascii="Times New Roman" w:hAnsi="Times New Roman"/>
          <w:sz w:val="28"/>
        </w:rPr>
        <w:t xml:space="preserve"> кислоты. К 5</w:t>
      </w:r>
      <w:r w:rsidR="00EC7F13">
        <w:rPr>
          <w:rFonts w:ascii="Times New Roman" w:hAnsi="Times New Roman"/>
          <w:sz w:val="28"/>
        </w:rPr>
        <w:t>,55 г (0,</w:t>
      </w:r>
      <w:r w:rsidR="0033499B" w:rsidRPr="0033499B">
        <w:rPr>
          <w:rFonts w:ascii="Times New Roman" w:hAnsi="Times New Roman"/>
          <w:sz w:val="28"/>
        </w:rPr>
        <w:t>03 моль) метилового эфира α-метил-β-(</w:t>
      </w:r>
      <w:r w:rsidR="0033499B" w:rsidRPr="00EC7F13">
        <w:rPr>
          <w:rFonts w:ascii="Times New Roman" w:hAnsi="Times New Roman"/>
          <w:i/>
          <w:sz w:val="28"/>
        </w:rPr>
        <w:t>N</w:t>
      </w:r>
      <w:r w:rsidR="0033499B" w:rsidRPr="0033499B">
        <w:rPr>
          <w:rFonts w:ascii="Times New Roman" w:hAnsi="Times New Roman"/>
          <w:sz w:val="28"/>
        </w:rPr>
        <w:t>-</w:t>
      </w:r>
      <w:proofErr w:type="spellStart"/>
      <w:proofErr w:type="gramStart"/>
      <w:r w:rsidR="0033499B" w:rsidRPr="0033499B">
        <w:rPr>
          <w:rFonts w:ascii="Times New Roman" w:hAnsi="Times New Roman"/>
          <w:sz w:val="28"/>
        </w:rPr>
        <w:t>пиперидил</w:t>
      </w:r>
      <w:proofErr w:type="spellEnd"/>
      <w:r w:rsidR="0033499B" w:rsidRPr="0033499B">
        <w:rPr>
          <w:rFonts w:ascii="Times New Roman" w:hAnsi="Times New Roman"/>
          <w:sz w:val="28"/>
        </w:rPr>
        <w:t>)пропановой</w:t>
      </w:r>
      <w:proofErr w:type="gramEnd"/>
      <w:r w:rsidR="0033499B" w:rsidRPr="0033499B">
        <w:rPr>
          <w:rFonts w:ascii="Times New Roman" w:hAnsi="Times New Roman"/>
          <w:sz w:val="28"/>
        </w:rPr>
        <w:t xml:space="preserve"> к</w:t>
      </w:r>
      <w:r w:rsidR="00EC7F13">
        <w:rPr>
          <w:rFonts w:ascii="Times New Roman" w:hAnsi="Times New Roman"/>
          <w:sz w:val="28"/>
        </w:rPr>
        <w:t>ислоты добавили 1,65 г (0,</w:t>
      </w:r>
      <w:r w:rsidR="0033499B" w:rsidRPr="0033499B">
        <w:rPr>
          <w:rFonts w:ascii="Times New Roman" w:hAnsi="Times New Roman"/>
          <w:sz w:val="28"/>
        </w:rPr>
        <w:t xml:space="preserve">033 моль) гидразингидрата. Реакционную смесь кипятили в течение </w:t>
      </w:r>
      <w:r w:rsidR="00940FBB">
        <w:rPr>
          <w:rFonts w:ascii="Times New Roman" w:hAnsi="Times New Roman"/>
          <w:sz w:val="28"/>
        </w:rPr>
        <w:t>2</w:t>
      </w:r>
      <w:r w:rsidR="0033499B" w:rsidRPr="0033499B">
        <w:rPr>
          <w:rFonts w:ascii="Times New Roman" w:hAnsi="Times New Roman"/>
          <w:sz w:val="28"/>
        </w:rPr>
        <w:t xml:space="preserve"> ч при 80 °С, затем добавили 15 мл этанола и далее кипятили при этой температуре ещё 2 часа. Избыток гидразингидрата и этилового спирта отогнали с помощью роторного </w:t>
      </w:r>
      <w:r w:rsidR="00EC7F13">
        <w:rPr>
          <w:rFonts w:ascii="Times New Roman" w:hAnsi="Times New Roman"/>
          <w:sz w:val="28"/>
        </w:rPr>
        <w:t>испарителя. Получили 4</w:t>
      </w:r>
      <w:r w:rsidR="00E74796">
        <w:rPr>
          <w:rFonts w:ascii="Times New Roman" w:hAnsi="Times New Roman"/>
          <w:sz w:val="28"/>
        </w:rPr>
        <w:t>,</w:t>
      </w:r>
      <w:r w:rsidR="0033499B" w:rsidRPr="0033499B">
        <w:rPr>
          <w:rFonts w:ascii="Times New Roman" w:hAnsi="Times New Roman"/>
          <w:sz w:val="28"/>
        </w:rPr>
        <w:t>32 г продукта с выходом 60%</w:t>
      </w:r>
      <w:r w:rsidR="00EC7F13">
        <w:rPr>
          <w:rFonts w:ascii="Times New Roman" w:hAnsi="Times New Roman"/>
          <w:sz w:val="28"/>
        </w:rPr>
        <w:t xml:space="preserve"> от теоретического. К 1,85 г (0,</w:t>
      </w:r>
      <w:r w:rsidR="0033499B" w:rsidRPr="0033499B">
        <w:rPr>
          <w:rFonts w:ascii="Times New Roman" w:hAnsi="Times New Roman"/>
          <w:sz w:val="28"/>
        </w:rPr>
        <w:t xml:space="preserve">01 моль) </w:t>
      </w:r>
      <w:proofErr w:type="spellStart"/>
      <w:r w:rsidR="0033499B" w:rsidRPr="0033499B">
        <w:rPr>
          <w:rFonts w:ascii="Times New Roman" w:hAnsi="Times New Roman"/>
          <w:sz w:val="28"/>
        </w:rPr>
        <w:t>гидразида</w:t>
      </w:r>
      <w:proofErr w:type="spellEnd"/>
      <w:r w:rsidR="0033499B" w:rsidRPr="0033499B">
        <w:rPr>
          <w:rFonts w:ascii="Times New Roman" w:hAnsi="Times New Roman"/>
          <w:sz w:val="28"/>
        </w:rPr>
        <w:t xml:space="preserve"> α-метил-β-(</w:t>
      </w:r>
      <w:r w:rsidR="0033499B" w:rsidRPr="00EC7F13">
        <w:rPr>
          <w:rFonts w:ascii="Times New Roman" w:hAnsi="Times New Roman"/>
          <w:i/>
          <w:sz w:val="28"/>
        </w:rPr>
        <w:t>N</w:t>
      </w:r>
      <w:r w:rsidR="0033499B" w:rsidRPr="0033499B">
        <w:rPr>
          <w:rFonts w:ascii="Times New Roman" w:hAnsi="Times New Roman"/>
          <w:sz w:val="28"/>
        </w:rPr>
        <w:t>-</w:t>
      </w:r>
      <w:proofErr w:type="spellStart"/>
      <w:proofErr w:type="gramStart"/>
      <w:r w:rsidR="0033499B" w:rsidRPr="0033499B">
        <w:rPr>
          <w:rFonts w:ascii="Times New Roman" w:hAnsi="Times New Roman"/>
          <w:sz w:val="28"/>
        </w:rPr>
        <w:t>пипериди</w:t>
      </w:r>
      <w:r w:rsidR="00EC7F13">
        <w:rPr>
          <w:rFonts w:ascii="Times New Roman" w:hAnsi="Times New Roman"/>
          <w:sz w:val="28"/>
        </w:rPr>
        <w:t>л</w:t>
      </w:r>
      <w:proofErr w:type="spellEnd"/>
      <w:r w:rsidR="00EC7F13">
        <w:rPr>
          <w:rFonts w:ascii="Times New Roman" w:hAnsi="Times New Roman"/>
          <w:sz w:val="28"/>
        </w:rPr>
        <w:t>)пропановой</w:t>
      </w:r>
      <w:proofErr w:type="gramEnd"/>
      <w:r w:rsidR="00EC7F13">
        <w:rPr>
          <w:rFonts w:ascii="Times New Roman" w:hAnsi="Times New Roman"/>
          <w:sz w:val="28"/>
        </w:rPr>
        <w:t xml:space="preserve"> кислоты добавили 1,52 г (0,</w:t>
      </w:r>
      <w:r w:rsidR="0033499B" w:rsidRPr="0033499B">
        <w:rPr>
          <w:rFonts w:ascii="Times New Roman" w:hAnsi="Times New Roman"/>
          <w:sz w:val="28"/>
        </w:rPr>
        <w:t>01 моль) 3-метокси-4-гидроксибензальдегида</w:t>
      </w:r>
      <w:r w:rsidR="00940FBB">
        <w:rPr>
          <w:rFonts w:ascii="Times New Roman" w:hAnsi="Times New Roman"/>
          <w:sz w:val="28"/>
        </w:rPr>
        <w:t xml:space="preserve"> в 20 мл этанола, перемешивали 6 ч</w:t>
      </w:r>
      <w:r w:rsidR="0033499B" w:rsidRPr="0033499B">
        <w:rPr>
          <w:rFonts w:ascii="Times New Roman" w:hAnsi="Times New Roman"/>
          <w:sz w:val="28"/>
        </w:rPr>
        <w:t xml:space="preserve"> при 80 °С. По окончании реакции смесь охладили, избыток этилового спирта отогнали с помощью р</w:t>
      </w:r>
      <w:r w:rsidR="00EC7F13">
        <w:rPr>
          <w:rFonts w:ascii="Times New Roman" w:hAnsi="Times New Roman"/>
          <w:sz w:val="28"/>
        </w:rPr>
        <w:t>оторного испарителя. Получили 2,</w:t>
      </w:r>
      <w:r w:rsidR="0033499B" w:rsidRPr="0033499B">
        <w:rPr>
          <w:rFonts w:ascii="Times New Roman" w:hAnsi="Times New Roman"/>
          <w:sz w:val="28"/>
        </w:rPr>
        <w:t>36 г продукта с выходом 74</w:t>
      </w:r>
      <w:r w:rsidR="00EC7F13">
        <w:rPr>
          <w:rFonts w:ascii="Times New Roman" w:hAnsi="Times New Roman"/>
          <w:sz w:val="28"/>
        </w:rPr>
        <w:t xml:space="preserve"> </w:t>
      </w:r>
      <w:r w:rsidR="0033499B" w:rsidRPr="0033499B">
        <w:rPr>
          <w:rFonts w:ascii="Times New Roman" w:hAnsi="Times New Roman"/>
          <w:sz w:val="28"/>
        </w:rPr>
        <w:t>% от теоретического.</w:t>
      </w:r>
    </w:p>
    <w:p w14:paraId="249306B1" w14:textId="77777777" w:rsidR="00EE47B1" w:rsidRDefault="00EE47B1" w:rsidP="00EE47B1">
      <w:pPr>
        <w:spacing w:after="0" w:line="240" w:lineRule="auto"/>
        <w:jc w:val="both"/>
        <w:rPr>
          <w:rFonts w:ascii="Times New Roman" w:hAnsi="Times New Roman"/>
          <w:sz w:val="28"/>
        </w:rPr>
      </w:pPr>
    </w:p>
    <w:p w14:paraId="37746814" w14:textId="0BA526F9" w:rsidR="00EE47B1" w:rsidRDefault="00EE47B1" w:rsidP="00EE47B1">
      <w:pPr>
        <w:spacing w:after="0" w:line="240" w:lineRule="auto"/>
        <w:jc w:val="both"/>
        <w:rPr>
          <w:rFonts w:ascii="Times New Roman" w:hAnsi="Times New Roman"/>
          <w:sz w:val="28"/>
        </w:rPr>
      </w:pPr>
      <w:r>
        <w:rPr>
          <w:rFonts w:ascii="Times New Roman" w:hAnsi="Times New Roman"/>
          <w:sz w:val="28"/>
        </w:rPr>
        <w:t>Таблица 11 - Результаты валидации технологического процесса 3-метокси-4-гидроксибензилиденгидразид α-метил-</w:t>
      </w:r>
      <w:r w:rsidR="002D587F">
        <w:rPr>
          <w:rFonts w:ascii="Times New Roman" w:hAnsi="Times New Roman"/>
          <w:sz w:val="28"/>
        </w:rPr>
        <w:t>β-</w:t>
      </w:r>
      <w:r>
        <w:rPr>
          <w:rFonts w:ascii="Times New Roman" w:hAnsi="Times New Roman"/>
          <w:sz w:val="28"/>
        </w:rPr>
        <w:t>(</w:t>
      </w:r>
      <w:r w:rsidRPr="00E74796">
        <w:rPr>
          <w:rFonts w:ascii="Times New Roman" w:hAnsi="Times New Roman"/>
          <w:i/>
          <w:sz w:val="28"/>
        </w:rPr>
        <w:t>N</w:t>
      </w:r>
      <w:r>
        <w:rPr>
          <w:rFonts w:ascii="Times New Roman" w:hAnsi="Times New Roman"/>
          <w:sz w:val="28"/>
        </w:rPr>
        <w:t>-</w:t>
      </w:r>
      <w:proofErr w:type="spellStart"/>
      <w:proofErr w:type="gramStart"/>
      <w:r>
        <w:rPr>
          <w:rFonts w:ascii="Times New Roman" w:hAnsi="Times New Roman"/>
          <w:sz w:val="28"/>
        </w:rPr>
        <w:t>пиперидил</w:t>
      </w:r>
      <w:proofErr w:type="spellEnd"/>
      <w:r>
        <w:rPr>
          <w:rFonts w:ascii="Times New Roman" w:hAnsi="Times New Roman"/>
          <w:sz w:val="28"/>
        </w:rPr>
        <w:t>)пропановой</w:t>
      </w:r>
      <w:proofErr w:type="gramEnd"/>
      <w:r>
        <w:rPr>
          <w:rFonts w:ascii="Times New Roman" w:hAnsi="Times New Roman"/>
          <w:sz w:val="28"/>
        </w:rPr>
        <w:t xml:space="preserve"> кислоты</w:t>
      </w:r>
    </w:p>
    <w:p w14:paraId="07C98E74" w14:textId="77777777" w:rsidR="00EE47B1" w:rsidRDefault="00EE47B1" w:rsidP="00EE47B1">
      <w:pPr>
        <w:spacing w:after="0" w:line="240" w:lineRule="auto"/>
        <w:jc w:val="both"/>
        <w:rPr>
          <w:rFonts w:ascii="Times New Roman" w:hAnsi="Times New Roman"/>
          <w:sz w:val="28"/>
        </w:rPr>
      </w:pPr>
    </w:p>
    <w:tbl>
      <w:tblPr>
        <w:tblStyle w:val="afb"/>
        <w:tblW w:w="9573" w:type="dxa"/>
        <w:tblLayout w:type="fixed"/>
        <w:tblLook w:val="04A0" w:firstRow="1" w:lastRow="0" w:firstColumn="1" w:lastColumn="0" w:noHBand="0" w:noVBand="1"/>
      </w:tblPr>
      <w:tblGrid>
        <w:gridCol w:w="3661"/>
        <w:gridCol w:w="700"/>
        <w:gridCol w:w="850"/>
        <w:gridCol w:w="709"/>
        <w:gridCol w:w="709"/>
        <w:gridCol w:w="567"/>
        <w:gridCol w:w="567"/>
        <w:gridCol w:w="567"/>
        <w:gridCol w:w="569"/>
        <w:gridCol w:w="674"/>
      </w:tblGrid>
      <w:tr w:rsidR="00EE47B1" w14:paraId="6FC61540" w14:textId="77777777" w:rsidTr="00F236B3">
        <w:tc>
          <w:tcPr>
            <w:tcW w:w="3661" w:type="dxa"/>
          </w:tcPr>
          <w:p w14:paraId="5A6A9AAE"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Номер пробы</w:t>
            </w:r>
          </w:p>
        </w:tc>
        <w:tc>
          <w:tcPr>
            <w:tcW w:w="700" w:type="dxa"/>
          </w:tcPr>
          <w:p w14:paraId="46BCFB4C"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1</w:t>
            </w:r>
          </w:p>
        </w:tc>
        <w:tc>
          <w:tcPr>
            <w:tcW w:w="850" w:type="dxa"/>
          </w:tcPr>
          <w:p w14:paraId="5B0176A3"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2</w:t>
            </w:r>
          </w:p>
        </w:tc>
        <w:tc>
          <w:tcPr>
            <w:tcW w:w="709" w:type="dxa"/>
          </w:tcPr>
          <w:p w14:paraId="623137DC"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3</w:t>
            </w:r>
          </w:p>
        </w:tc>
        <w:tc>
          <w:tcPr>
            <w:tcW w:w="709" w:type="dxa"/>
          </w:tcPr>
          <w:p w14:paraId="1538DB4D"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4</w:t>
            </w:r>
          </w:p>
        </w:tc>
        <w:tc>
          <w:tcPr>
            <w:tcW w:w="567" w:type="dxa"/>
          </w:tcPr>
          <w:p w14:paraId="4141CD6C"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5</w:t>
            </w:r>
          </w:p>
        </w:tc>
        <w:tc>
          <w:tcPr>
            <w:tcW w:w="567" w:type="dxa"/>
          </w:tcPr>
          <w:p w14:paraId="147287C5"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6</w:t>
            </w:r>
          </w:p>
        </w:tc>
        <w:tc>
          <w:tcPr>
            <w:tcW w:w="567" w:type="dxa"/>
          </w:tcPr>
          <w:p w14:paraId="08CF5AC0"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7</w:t>
            </w:r>
          </w:p>
        </w:tc>
        <w:tc>
          <w:tcPr>
            <w:tcW w:w="569" w:type="dxa"/>
          </w:tcPr>
          <w:p w14:paraId="15D9247C"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8</w:t>
            </w:r>
          </w:p>
        </w:tc>
        <w:tc>
          <w:tcPr>
            <w:tcW w:w="674" w:type="dxa"/>
          </w:tcPr>
          <w:p w14:paraId="46596D62" w14:textId="77777777" w:rsidR="00EE47B1" w:rsidRPr="00534FEE" w:rsidRDefault="00EE47B1" w:rsidP="00F236B3">
            <w:pPr>
              <w:spacing w:after="0" w:line="240" w:lineRule="auto"/>
              <w:jc w:val="center"/>
              <w:rPr>
                <w:rFonts w:ascii="Times New Roman" w:hAnsi="Times New Roman"/>
                <w:bCs/>
                <w:sz w:val="24"/>
                <w:szCs w:val="24"/>
                <w:lang w:eastAsia="ru-RU"/>
              </w:rPr>
            </w:pPr>
            <w:r w:rsidRPr="00534FEE">
              <w:rPr>
                <w:rFonts w:ascii="Times New Roman" w:hAnsi="Times New Roman"/>
                <w:bCs/>
                <w:sz w:val="24"/>
                <w:szCs w:val="24"/>
                <w:lang w:eastAsia="ru-RU"/>
              </w:rPr>
              <w:t>9</w:t>
            </w:r>
          </w:p>
        </w:tc>
      </w:tr>
      <w:tr w:rsidR="00EE47B1" w14:paraId="65E09587" w14:textId="77777777" w:rsidTr="00F236B3">
        <w:trPr>
          <w:trHeight w:val="1148"/>
        </w:trPr>
        <w:tc>
          <w:tcPr>
            <w:tcW w:w="3661" w:type="dxa"/>
          </w:tcPr>
          <w:p w14:paraId="1D2A317D" w14:textId="77777777" w:rsidR="00EE47B1" w:rsidRDefault="00EE47B1" w:rsidP="00F236B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Выход 3-метокси-4-гидроксибензилиден </w:t>
            </w:r>
            <w:proofErr w:type="spellStart"/>
            <w:r>
              <w:rPr>
                <w:rFonts w:ascii="Times New Roman" w:hAnsi="Times New Roman"/>
                <w:sz w:val="24"/>
                <w:szCs w:val="24"/>
                <w:lang w:eastAsia="ru-RU"/>
              </w:rPr>
              <w:t>гидразид</w:t>
            </w:r>
            <w:proofErr w:type="spellEnd"/>
            <w:r>
              <w:rPr>
                <w:rFonts w:ascii="Times New Roman" w:hAnsi="Times New Roman"/>
                <w:sz w:val="24"/>
                <w:szCs w:val="24"/>
                <w:lang w:eastAsia="ru-RU"/>
              </w:rPr>
              <w:t xml:space="preserve"> α-метил-(</w:t>
            </w:r>
            <w:r w:rsidRPr="00E74796">
              <w:rPr>
                <w:rFonts w:ascii="Times New Roman" w:hAnsi="Times New Roman"/>
                <w:i/>
                <w:sz w:val="24"/>
                <w:szCs w:val="24"/>
                <w:lang w:eastAsia="ru-RU"/>
              </w:rPr>
              <w:t>N</w:t>
            </w:r>
            <w:r>
              <w:rPr>
                <w:rFonts w:ascii="Times New Roman" w:hAnsi="Times New Roman"/>
                <w:sz w:val="24"/>
                <w:szCs w:val="24"/>
                <w:lang w:eastAsia="ru-RU"/>
              </w:rPr>
              <w:t>-</w:t>
            </w:r>
            <w:proofErr w:type="spellStart"/>
            <w:proofErr w:type="gramStart"/>
            <w:r>
              <w:rPr>
                <w:rFonts w:ascii="Times New Roman" w:hAnsi="Times New Roman"/>
                <w:sz w:val="24"/>
                <w:szCs w:val="24"/>
                <w:lang w:eastAsia="ru-RU"/>
              </w:rPr>
              <w:t>пиперидил</w:t>
            </w:r>
            <w:proofErr w:type="spellEnd"/>
            <w:r>
              <w:rPr>
                <w:rFonts w:ascii="Times New Roman" w:hAnsi="Times New Roman"/>
                <w:sz w:val="24"/>
                <w:szCs w:val="24"/>
                <w:lang w:eastAsia="ru-RU"/>
              </w:rPr>
              <w:t>)пропановой</w:t>
            </w:r>
            <w:proofErr w:type="gramEnd"/>
            <w:r>
              <w:rPr>
                <w:rFonts w:ascii="Times New Roman" w:hAnsi="Times New Roman"/>
                <w:sz w:val="24"/>
                <w:szCs w:val="24"/>
                <w:lang w:eastAsia="ru-RU"/>
              </w:rPr>
              <w:t xml:space="preserve"> кислоты, в %</w:t>
            </w:r>
          </w:p>
        </w:tc>
        <w:tc>
          <w:tcPr>
            <w:tcW w:w="700" w:type="dxa"/>
          </w:tcPr>
          <w:p w14:paraId="76B937FD"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74</w:t>
            </w:r>
          </w:p>
        </w:tc>
        <w:tc>
          <w:tcPr>
            <w:tcW w:w="850" w:type="dxa"/>
          </w:tcPr>
          <w:p w14:paraId="3AA5CBDD"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70</w:t>
            </w:r>
          </w:p>
        </w:tc>
        <w:tc>
          <w:tcPr>
            <w:tcW w:w="709" w:type="dxa"/>
          </w:tcPr>
          <w:p w14:paraId="058AA6F2"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71</w:t>
            </w:r>
          </w:p>
        </w:tc>
        <w:tc>
          <w:tcPr>
            <w:tcW w:w="709" w:type="dxa"/>
          </w:tcPr>
          <w:p w14:paraId="3333343B"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71</w:t>
            </w:r>
          </w:p>
        </w:tc>
        <w:tc>
          <w:tcPr>
            <w:tcW w:w="567" w:type="dxa"/>
          </w:tcPr>
          <w:p w14:paraId="4E679C9D"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73</w:t>
            </w:r>
          </w:p>
        </w:tc>
        <w:tc>
          <w:tcPr>
            <w:tcW w:w="567" w:type="dxa"/>
          </w:tcPr>
          <w:p w14:paraId="77F0236D"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72</w:t>
            </w:r>
          </w:p>
        </w:tc>
        <w:tc>
          <w:tcPr>
            <w:tcW w:w="567" w:type="dxa"/>
          </w:tcPr>
          <w:p w14:paraId="528BF81E"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73</w:t>
            </w:r>
          </w:p>
        </w:tc>
        <w:tc>
          <w:tcPr>
            <w:tcW w:w="569" w:type="dxa"/>
          </w:tcPr>
          <w:p w14:paraId="5EBA89E9"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74</w:t>
            </w:r>
          </w:p>
        </w:tc>
        <w:tc>
          <w:tcPr>
            <w:tcW w:w="674" w:type="dxa"/>
          </w:tcPr>
          <w:p w14:paraId="3549A8E1" w14:textId="77777777" w:rsidR="00EE47B1" w:rsidRDefault="00EE47B1" w:rsidP="00F236B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74</w:t>
            </w:r>
          </w:p>
        </w:tc>
      </w:tr>
    </w:tbl>
    <w:p w14:paraId="73D55B6B" w14:textId="77777777" w:rsidR="00EE47B1" w:rsidRDefault="00EE47B1" w:rsidP="00EE47B1">
      <w:pPr>
        <w:spacing w:after="0" w:line="240" w:lineRule="auto"/>
        <w:ind w:firstLine="708"/>
        <w:jc w:val="both"/>
        <w:rPr>
          <w:rFonts w:ascii="Times New Roman" w:hAnsi="Times New Roman"/>
          <w:sz w:val="28"/>
          <w:szCs w:val="24"/>
        </w:rPr>
      </w:pPr>
    </w:p>
    <w:p w14:paraId="5B210FFB" w14:textId="2FDE746D" w:rsidR="00EE47B1" w:rsidRDefault="00EE47B1" w:rsidP="00EE47B1">
      <w:pPr>
        <w:spacing w:after="0" w:line="240" w:lineRule="auto"/>
        <w:jc w:val="both"/>
        <w:rPr>
          <w:rFonts w:ascii="Times New Roman" w:hAnsi="Times New Roman"/>
          <w:sz w:val="28"/>
          <w:szCs w:val="24"/>
        </w:rPr>
      </w:pPr>
      <w:r>
        <w:rPr>
          <w:rFonts w:ascii="Times New Roman" w:hAnsi="Times New Roman"/>
          <w:sz w:val="28"/>
          <w:szCs w:val="24"/>
        </w:rPr>
        <w:t>Таблица 12 – Статистические данные по результатам валидации технологического процесса 3-метокси-4-гидроксибензилиденгидразид α-метил-</w:t>
      </w:r>
      <w:r w:rsidR="002D587F" w:rsidRPr="002D587F">
        <w:rPr>
          <w:rFonts w:ascii="Times New Roman" w:hAnsi="Times New Roman"/>
          <w:sz w:val="28"/>
        </w:rPr>
        <w:t xml:space="preserve"> </w:t>
      </w:r>
      <w:r w:rsidR="002D587F">
        <w:rPr>
          <w:rFonts w:ascii="Times New Roman" w:hAnsi="Times New Roman"/>
          <w:sz w:val="28"/>
        </w:rPr>
        <w:t>β-</w:t>
      </w:r>
      <w:r>
        <w:rPr>
          <w:rFonts w:ascii="Times New Roman" w:hAnsi="Times New Roman"/>
          <w:sz w:val="28"/>
          <w:szCs w:val="24"/>
        </w:rPr>
        <w:t>(</w:t>
      </w:r>
      <w:r w:rsidRPr="00E74796">
        <w:rPr>
          <w:rFonts w:ascii="Times New Roman" w:hAnsi="Times New Roman"/>
          <w:i/>
          <w:sz w:val="28"/>
          <w:szCs w:val="24"/>
        </w:rPr>
        <w:t>N</w:t>
      </w:r>
      <w:r>
        <w:rPr>
          <w:rFonts w:ascii="Times New Roman" w:hAnsi="Times New Roman"/>
          <w:sz w:val="28"/>
          <w:szCs w:val="24"/>
        </w:rPr>
        <w:t>-</w:t>
      </w:r>
      <w:proofErr w:type="spellStart"/>
      <w:proofErr w:type="gramStart"/>
      <w:r>
        <w:rPr>
          <w:rFonts w:ascii="Times New Roman" w:hAnsi="Times New Roman"/>
          <w:sz w:val="28"/>
          <w:szCs w:val="24"/>
        </w:rPr>
        <w:t>пиперидил</w:t>
      </w:r>
      <w:proofErr w:type="spellEnd"/>
      <w:r>
        <w:rPr>
          <w:rFonts w:ascii="Times New Roman" w:hAnsi="Times New Roman"/>
          <w:sz w:val="28"/>
          <w:szCs w:val="24"/>
        </w:rPr>
        <w:t>)пропановой</w:t>
      </w:r>
      <w:proofErr w:type="gramEnd"/>
      <w:r>
        <w:rPr>
          <w:rFonts w:ascii="Times New Roman" w:hAnsi="Times New Roman"/>
          <w:sz w:val="28"/>
          <w:szCs w:val="24"/>
        </w:rPr>
        <w:t xml:space="preserve"> кислоты</w:t>
      </w:r>
      <w:r w:rsidR="002D587F">
        <w:rPr>
          <w:rFonts w:ascii="Times New Roman" w:hAnsi="Times New Roman"/>
          <w:sz w:val="28"/>
          <w:szCs w:val="24"/>
        </w:rPr>
        <w:t xml:space="preserve"> (1.3)</w:t>
      </w:r>
    </w:p>
    <w:p w14:paraId="1E6EF09E" w14:textId="77777777" w:rsidR="00EE47B1" w:rsidRDefault="00EE47B1" w:rsidP="00EE47B1">
      <w:pPr>
        <w:tabs>
          <w:tab w:val="left" w:pos="2813"/>
        </w:tabs>
        <w:spacing w:after="0" w:line="240" w:lineRule="auto"/>
        <w:jc w:val="both"/>
        <w:rPr>
          <w:rFonts w:ascii="Times New Roman" w:hAnsi="Times New Roman"/>
          <w:sz w:val="28"/>
          <w:szCs w:val="24"/>
        </w:rPr>
      </w:pPr>
      <w:r>
        <w:rPr>
          <w:rFonts w:ascii="Times New Roman" w:hAnsi="Times New Roman"/>
          <w:sz w:val="28"/>
          <w:szCs w:val="24"/>
        </w:rPr>
        <w:tab/>
      </w:r>
    </w:p>
    <w:tbl>
      <w:tblPr>
        <w:tblStyle w:val="afb"/>
        <w:tblW w:w="9606" w:type="dxa"/>
        <w:tblLayout w:type="fixed"/>
        <w:tblLook w:val="04A0" w:firstRow="1" w:lastRow="0" w:firstColumn="1" w:lastColumn="0" w:noHBand="0" w:noVBand="1"/>
      </w:tblPr>
      <w:tblGrid>
        <w:gridCol w:w="1951"/>
        <w:gridCol w:w="1134"/>
        <w:gridCol w:w="1418"/>
        <w:gridCol w:w="1134"/>
        <w:gridCol w:w="1134"/>
        <w:gridCol w:w="992"/>
        <w:gridCol w:w="1843"/>
      </w:tblGrid>
      <w:tr w:rsidR="00EE47B1" w:rsidRPr="002D587F" w14:paraId="1D48E05B" w14:textId="77777777" w:rsidTr="002D587F">
        <w:tc>
          <w:tcPr>
            <w:tcW w:w="1951" w:type="dxa"/>
          </w:tcPr>
          <w:p w14:paraId="2111AE79" w14:textId="77777777" w:rsidR="00EE47B1" w:rsidRPr="002D587F" w:rsidRDefault="00EE47B1" w:rsidP="00F236B3">
            <w:pPr>
              <w:spacing w:after="0" w:line="240" w:lineRule="auto"/>
              <w:jc w:val="center"/>
              <w:rPr>
                <w:rFonts w:ascii="Times New Roman" w:hAnsi="Times New Roman"/>
                <w:sz w:val="24"/>
                <w:lang w:eastAsia="ru-RU"/>
              </w:rPr>
            </w:pPr>
            <w:r w:rsidRPr="002D587F">
              <w:rPr>
                <w:rFonts w:ascii="Times New Roman" w:hAnsi="Times New Roman"/>
                <w:sz w:val="24"/>
                <w:lang w:eastAsia="ru-RU"/>
              </w:rPr>
              <w:t>Субстанция</w:t>
            </w:r>
          </w:p>
        </w:tc>
        <w:tc>
          <w:tcPr>
            <w:tcW w:w="1134" w:type="dxa"/>
          </w:tcPr>
          <w:p w14:paraId="3E5F1FF7" w14:textId="77777777" w:rsidR="00EE47B1" w:rsidRPr="002D587F" w:rsidRDefault="00EE47B1" w:rsidP="00F236B3">
            <w:pPr>
              <w:spacing w:after="0" w:line="240" w:lineRule="auto"/>
              <w:jc w:val="center"/>
              <w:rPr>
                <w:rFonts w:ascii="Times New Roman" w:hAnsi="Times New Roman"/>
                <w:sz w:val="24"/>
                <w:lang w:val="en-US" w:eastAsia="ru-RU"/>
              </w:rPr>
            </w:pPr>
            <w:r w:rsidRPr="002D587F">
              <w:rPr>
                <w:rFonts w:ascii="Times New Roman" w:hAnsi="Times New Roman"/>
                <w:sz w:val="24"/>
                <w:lang w:eastAsia="ru-RU"/>
              </w:rPr>
              <w:t>Наименьшее значение, %</w:t>
            </w:r>
          </w:p>
        </w:tc>
        <w:tc>
          <w:tcPr>
            <w:tcW w:w="1418" w:type="dxa"/>
          </w:tcPr>
          <w:p w14:paraId="625A0F8F" w14:textId="77777777" w:rsidR="00EE47B1" w:rsidRPr="002D587F" w:rsidRDefault="00EE47B1" w:rsidP="00F236B3">
            <w:pPr>
              <w:spacing w:after="0" w:line="240" w:lineRule="auto"/>
              <w:jc w:val="center"/>
              <w:rPr>
                <w:rFonts w:ascii="Times New Roman" w:hAnsi="Times New Roman"/>
                <w:sz w:val="24"/>
                <w:lang w:val="en-US" w:eastAsia="ru-RU"/>
              </w:rPr>
            </w:pPr>
            <w:r w:rsidRPr="002D587F">
              <w:rPr>
                <w:rFonts w:ascii="Times New Roman" w:hAnsi="Times New Roman"/>
                <w:sz w:val="24"/>
                <w:lang w:eastAsia="ru-RU"/>
              </w:rPr>
              <w:t>Наибольшее значение, %</w:t>
            </w:r>
          </w:p>
        </w:tc>
        <w:tc>
          <w:tcPr>
            <w:tcW w:w="1134" w:type="dxa"/>
          </w:tcPr>
          <w:p w14:paraId="3413D012" w14:textId="77777777" w:rsidR="00EE47B1" w:rsidRPr="002D587F" w:rsidRDefault="00EE47B1" w:rsidP="00F236B3">
            <w:pPr>
              <w:spacing w:after="0" w:line="240" w:lineRule="auto"/>
              <w:jc w:val="center"/>
              <w:rPr>
                <w:rFonts w:ascii="Times New Roman" w:hAnsi="Times New Roman"/>
                <w:sz w:val="24"/>
                <w:lang w:val="en-US" w:eastAsia="ru-RU"/>
              </w:rPr>
            </w:pPr>
            <w:r w:rsidRPr="002D587F">
              <w:rPr>
                <w:rFonts w:ascii="Times New Roman" w:hAnsi="Times New Roman"/>
                <w:sz w:val="24"/>
                <w:lang w:eastAsia="ru-RU"/>
              </w:rPr>
              <w:t>Среднее значение, %</w:t>
            </w:r>
          </w:p>
        </w:tc>
        <w:tc>
          <w:tcPr>
            <w:tcW w:w="1134" w:type="dxa"/>
          </w:tcPr>
          <w:p w14:paraId="77220453" w14:textId="77777777" w:rsidR="00EE47B1" w:rsidRPr="002D587F" w:rsidRDefault="00EE47B1" w:rsidP="00F236B3">
            <w:pPr>
              <w:spacing w:after="0" w:line="240" w:lineRule="auto"/>
              <w:jc w:val="center"/>
              <w:rPr>
                <w:rFonts w:ascii="Times New Roman" w:hAnsi="Times New Roman"/>
                <w:sz w:val="24"/>
                <w:lang w:val="en-US" w:eastAsia="ru-RU"/>
              </w:rPr>
            </w:pPr>
            <w:r w:rsidRPr="002D587F">
              <w:rPr>
                <w:rFonts w:ascii="Times New Roman" w:hAnsi="Times New Roman"/>
                <w:sz w:val="24"/>
                <w:lang w:eastAsia="ru-RU"/>
              </w:rPr>
              <w:t>Стандартное отклонение, S</w:t>
            </w:r>
          </w:p>
        </w:tc>
        <w:tc>
          <w:tcPr>
            <w:tcW w:w="992" w:type="dxa"/>
          </w:tcPr>
          <w:p w14:paraId="6F0CD06C" w14:textId="77777777" w:rsidR="00EE47B1" w:rsidRPr="002D587F" w:rsidRDefault="00EE47B1" w:rsidP="00F236B3">
            <w:pPr>
              <w:spacing w:after="0" w:line="240" w:lineRule="auto"/>
              <w:jc w:val="center"/>
              <w:rPr>
                <w:rFonts w:ascii="Times New Roman" w:hAnsi="Times New Roman"/>
                <w:sz w:val="24"/>
                <w:lang w:val="en-US" w:eastAsia="ru-RU"/>
              </w:rPr>
            </w:pPr>
            <w:r w:rsidRPr="002D587F">
              <w:rPr>
                <w:rFonts w:ascii="Times New Roman" w:hAnsi="Times New Roman"/>
                <w:sz w:val="24"/>
                <w:lang w:eastAsia="ru-RU"/>
              </w:rPr>
              <w:t>Дисперсия, S</w:t>
            </w:r>
            <w:r w:rsidRPr="002D587F">
              <w:rPr>
                <w:rFonts w:ascii="Times New Roman" w:hAnsi="Times New Roman"/>
                <w:sz w:val="24"/>
                <w:vertAlign w:val="superscript"/>
                <w:lang w:eastAsia="ru-RU"/>
              </w:rPr>
              <w:t>2</w:t>
            </w:r>
          </w:p>
        </w:tc>
        <w:tc>
          <w:tcPr>
            <w:tcW w:w="1843" w:type="dxa"/>
          </w:tcPr>
          <w:p w14:paraId="59A4AB34" w14:textId="77777777" w:rsidR="00EE47B1" w:rsidRPr="002D587F" w:rsidRDefault="00EE47B1" w:rsidP="00F236B3">
            <w:pPr>
              <w:spacing w:after="0" w:line="240" w:lineRule="auto"/>
              <w:jc w:val="center"/>
              <w:rPr>
                <w:rFonts w:ascii="Times New Roman" w:hAnsi="Times New Roman"/>
                <w:sz w:val="24"/>
                <w:lang w:val="en-US" w:eastAsia="ru-RU"/>
              </w:rPr>
            </w:pPr>
            <w:r w:rsidRPr="002D587F">
              <w:rPr>
                <w:rFonts w:ascii="Times New Roman" w:hAnsi="Times New Roman"/>
                <w:sz w:val="24"/>
                <w:lang w:eastAsia="ru-RU"/>
              </w:rPr>
              <w:t>Относительное стандартное отклонение (RSD), %</w:t>
            </w:r>
          </w:p>
        </w:tc>
      </w:tr>
      <w:tr w:rsidR="002D587F" w:rsidRPr="002D587F" w14:paraId="70FE8749" w14:textId="77777777" w:rsidTr="002D587F">
        <w:trPr>
          <w:trHeight w:val="285"/>
        </w:trPr>
        <w:tc>
          <w:tcPr>
            <w:tcW w:w="1951" w:type="dxa"/>
          </w:tcPr>
          <w:p w14:paraId="7767767B" w14:textId="593ECA9E" w:rsidR="002D587F" w:rsidRPr="002D587F" w:rsidRDefault="002D587F" w:rsidP="002D587F">
            <w:pPr>
              <w:spacing w:after="0" w:line="240" w:lineRule="auto"/>
              <w:jc w:val="center"/>
              <w:rPr>
                <w:rFonts w:ascii="Times New Roman" w:hAnsi="Times New Roman"/>
                <w:sz w:val="24"/>
                <w:lang w:eastAsia="ru-RU"/>
              </w:rPr>
            </w:pPr>
            <w:r>
              <w:rPr>
                <w:rFonts w:ascii="Times New Roman" w:hAnsi="Times New Roman"/>
                <w:sz w:val="24"/>
              </w:rPr>
              <w:t>1.3</w:t>
            </w:r>
          </w:p>
        </w:tc>
        <w:tc>
          <w:tcPr>
            <w:tcW w:w="1134" w:type="dxa"/>
          </w:tcPr>
          <w:p w14:paraId="57393415" w14:textId="77777777" w:rsidR="002D587F" w:rsidRPr="002D587F" w:rsidRDefault="002D587F" w:rsidP="00F236B3">
            <w:pPr>
              <w:spacing w:after="0" w:line="240" w:lineRule="auto"/>
              <w:jc w:val="center"/>
              <w:rPr>
                <w:rFonts w:ascii="Times New Roman" w:hAnsi="Times New Roman"/>
                <w:sz w:val="24"/>
                <w:lang w:eastAsia="ru-RU"/>
              </w:rPr>
            </w:pPr>
            <w:r w:rsidRPr="002D587F">
              <w:rPr>
                <w:rFonts w:ascii="Times New Roman" w:hAnsi="Times New Roman"/>
                <w:sz w:val="24"/>
                <w:lang w:eastAsia="ru-RU"/>
              </w:rPr>
              <w:t>70</w:t>
            </w:r>
          </w:p>
        </w:tc>
        <w:tc>
          <w:tcPr>
            <w:tcW w:w="1418" w:type="dxa"/>
          </w:tcPr>
          <w:p w14:paraId="488FFCF1" w14:textId="77777777" w:rsidR="002D587F" w:rsidRPr="002D587F" w:rsidRDefault="002D587F" w:rsidP="00F236B3">
            <w:pPr>
              <w:spacing w:after="0" w:line="240" w:lineRule="auto"/>
              <w:jc w:val="center"/>
              <w:rPr>
                <w:rFonts w:ascii="Times New Roman" w:hAnsi="Times New Roman"/>
                <w:sz w:val="24"/>
                <w:lang w:eastAsia="ru-RU"/>
              </w:rPr>
            </w:pPr>
            <w:r w:rsidRPr="002D587F">
              <w:rPr>
                <w:rFonts w:ascii="Times New Roman" w:hAnsi="Times New Roman"/>
                <w:sz w:val="24"/>
                <w:lang w:eastAsia="ru-RU"/>
              </w:rPr>
              <w:t>74</w:t>
            </w:r>
          </w:p>
        </w:tc>
        <w:tc>
          <w:tcPr>
            <w:tcW w:w="1134" w:type="dxa"/>
          </w:tcPr>
          <w:p w14:paraId="56E7984B" w14:textId="77777777" w:rsidR="002D587F" w:rsidRPr="002D587F" w:rsidRDefault="002D587F" w:rsidP="00F236B3">
            <w:pPr>
              <w:spacing w:after="0" w:line="240" w:lineRule="auto"/>
              <w:jc w:val="center"/>
              <w:rPr>
                <w:rFonts w:ascii="Times New Roman" w:hAnsi="Times New Roman"/>
                <w:sz w:val="24"/>
                <w:lang w:eastAsia="ru-RU"/>
              </w:rPr>
            </w:pPr>
            <w:r w:rsidRPr="002D587F">
              <w:rPr>
                <w:rFonts w:ascii="Times New Roman" w:hAnsi="Times New Roman"/>
                <w:sz w:val="24"/>
                <w:lang w:eastAsia="ru-RU"/>
              </w:rPr>
              <w:t>72</w:t>
            </w:r>
          </w:p>
        </w:tc>
        <w:tc>
          <w:tcPr>
            <w:tcW w:w="1134" w:type="dxa"/>
          </w:tcPr>
          <w:p w14:paraId="0DCA60EC" w14:textId="77777777" w:rsidR="002D587F" w:rsidRPr="002D587F" w:rsidRDefault="002D587F" w:rsidP="00F236B3">
            <w:pPr>
              <w:spacing w:after="0" w:line="240" w:lineRule="auto"/>
              <w:jc w:val="center"/>
              <w:rPr>
                <w:rFonts w:ascii="Times New Roman" w:hAnsi="Times New Roman"/>
                <w:sz w:val="24"/>
                <w:lang w:eastAsia="ru-RU"/>
              </w:rPr>
            </w:pPr>
            <w:r w:rsidRPr="002D587F">
              <w:rPr>
                <w:rFonts w:ascii="Times New Roman" w:hAnsi="Times New Roman"/>
                <w:sz w:val="24"/>
                <w:lang w:eastAsia="ru-RU"/>
              </w:rPr>
              <w:t>1,509</w:t>
            </w:r>
          </w:p>
        </w:tc>
        <w:tc>
          <w:tcPr>
            <w:tcW w:w="992" w:type="dxa"/>
          </w:tcPr>
          <w:p w14:paraId="27F4F1E3" w14:textId="77777777" w:rsidR="002D587F" w:rsidRPr="002D587F" w:rsidRDefault="002D587F" w:rsidP="00F236B3">
            <w:pPr>
              <w:spacing w:after="0" w:line="240" w:lineRule="auto"/>
              <w:jc w:val="center"/>
              <w:rPr>
                <w:rFonts w:ascii="Times New Roman" w:hAnsi="Times New Roman"/>
                <w:sz w:val="24"/>
                <w:lang w:eastAsia="ru-RU"/>
              </w:rPr>
            </w:pPr>
            <w:r w:rsidRPr="002D587F">
              <w:rPr>
                <w:rFonts w:ascii="Times New Roman" w:hAnsi="Times New Roman"/>
                <w:sz w:val="24"/>
                <w:lang w:eastAsia="ru-RU"/>
              </w:rPr>
              <w:t>2,28</w:t>
            </w:r>
          </w:p>
        </w:tc>
        <w:tc>
          <w:tcPr>
            <w:tcW w:w="1843" w:type="dxa"/>
          </w:tcPr>
          <w:p w14:paraId="7AF0551F" w14:textId="77777777" w:rsidR="002D587F" w:rsidRPr="002D587F" w:rsidRDefault="002D587F" w:rsidP="00F236B3">
            <w:pPr>
              <w:spacing w:after="0" w:line="240" w:lineRule="auto"/>
              <w:jc w:val="center"/>
              <w:rPr>
                <w:rFonts w:ascii="Times New Roman" w:hAnsi="Times New Roman"/>
                <w:sz w:val="24"/>
                <w:lang w:eastAsia="ru-RU"/>
              </w:rPr>
            </w:pPr>
            <w:r w:rsidRPr="002D587F">
              <w:rPr>
                <w:rFonts w:ascii="Times New Roman" w:hAnsi="Times New Roman"/>
                <w:sz w:val="24"/>
                <w:lang w:eastAsia="ru-RU"/>
              </w:rPr>
              <w:t>2</w:t>
            </w:r>
          </w:p>
        </w:tc>
      </w:tr>
    </w:tbl>
    <w:p w14:paraId="58EFF42D" w14:textId="77777777" w:rsidR="002D587F" w:rsidRDefault="002D587F" w:rsidP="00534FEE">
      <w:pPr>
        <w:spacing w:after="0" w:line="240" w:lineRule="auto"/>
        <w:ind w:firstLine="567"/>
        <w:jc w:val="both"/>
        <w:rPr>
          <w:rFonts w:ascii="Times New Roman" w:hAnsi="Times New Roman"/>
          <w:b/>
          <w:sz w:val="28"/>
          <w:szCs w:val="28"/>
        </w:rPr>
      </w:pPr>
    </w:p>
    <w:p w14:paraId="4751368B" w14:textId="16A965D3" w:rsidR="001137D2" w:rsidRDefault="0008237A" w:rsidP="00534FEE">
      <w:pPr>
        <w:spacing w:after="0" w:line="240" w:lineRule="auto"/>
        <w:ind w:firstLine="567"/>
        <w:jc w:val="both"/>
        <w:rPr>
          <w:rFonts w:ascii="Times New Roman" w:hAnsi="Times New Roman"/>
          <w:b/>
          <w:sz w:val="28"/>
          <w:szCs w:val="28"/>
        </w:rPr>
      </w:pPr>
      <w:r>
        <w:rPr>
          <w:rFonts w:ascii="Times New Roman" w:hAnsi="Times New Roman"/>
          <w:b/>
          <w:sz w:val="28"/>
          <w:szCs w:val="28"/>
        </w:rPr>
        <w:lastRenderedPageBreak/>
        <w:t xml:space="preserve">3.5 Физико-химический анализ </w:t>
      </w:r>
      <w:proofErr w:type="spellStart"/>
      <w:r w:rsidR="00E74796" w:rsidRPr="00E74796">
        <w:rPr>
          <w:rFonts w:ascii="Times New Roman" w:hAnsi="Times New Roman"/>
          <w:b/>
          <w:sz w:val="28"/>
          <w:szCs w:val="28"/>
        </w:rPr>
        <w:t>гидразидов</w:t>
      </w:r>
      <w:proofErr w:type="spellEnd"/>
      <w:r w:rsidR="00E74796" w:rsidRPr="00E74796">
        <w:rPr>
          <w:rFonts w:ascii="Times New Roman" w:hAnsi="Times New Roman"/>
          <w:b/>
          <w:sz w:val="28"/>
          <w:szCs w:val="28"/>
        </w:rPr>
        <w:t xml:space="preserve"> и </w:t>
      </w:r>
      <w:proofErr w:type="spellStart"/>
      <w:r w:rsidR="00E74796" w:rsidRPr="00E74796">
        <w:rPr>
          <w:rFonts w:ascii="Times New Roman" w:hAnsi="Times New Roman"/>
          <w:b/>
          <w:sz w:val="28"/>
          <w:szCs w:val="28"/>
        </w:rPr>
        <w:t>гидразонов</w:t>
      </w:r>
      <w:proofErr w:type="spellEnd"/>
      <w:r w:rsidR="00E74796" w:rsidRPr="00E74796">
        <w:rPr>
          <w:rFonts w:ascii="Times New Roman" w:hAnsi="Times New Roman"/>
          <w:b/>
          <w:sz w:val="28"/>
          <w:szCs w:val="28"/>
        </w:rPr>
        <w:t xml:space="preserve"> α-метил-β-(</w:t>
      </w:r>
      <w:r w:rsidR="00E74796" w:rsidRPr="00E74796">
        <w:rPr>
          <w:rFonts w:ascii="Times New Roman" w:hAnsi="Times New Roman"/>
          <w:b/>
          <w:i/>
          <w:sz w:val="28"/>
          <w:szCs w:val="28"/>
        </w:rPr>
        <w:t>N</w:t>
      </w:r>
      <w:r w:rsidR="00E74796" w:rsidRPr="00E74796">
        <w:rPr>
          <w:rFonts w:ascii="Times New Roman" w:hAnsi="Times New Roman"/>
          <w:b/>
          <w:sz w:val="28"/>
          <w:szCs w:val="28"/>
        </w:rPr>
        <w:t>-</w:t>
      </w:r>
      <w:proofErr w:type="spellStart"/>
      <w:r w:rsidR="00E74796" w:rsidRPr="00E74796">
        <w:rPr>
          <w:rFonts w:ascii="Times New Roman" w:hAnsi="Times New Roman"/>
          <w:b/>
          <w:sz w:val="28"/>
          <w:szCs w:val="28"/>
        </w:rPr>
        <w:t>пиперидил</w:t>
      </w:r>
      <w:proofErr w:type="spellEnd"/>
      <w:r w:rsidR="00E74796" w:rsidRPr="00E74796">
        <w:rPr>
          <w:rFonts w:ascii="Times New Roman" w:hAnsi="Times New Roman"/>
          <w:b/>
          <w:sz w:val="28"/>
          <w:szCs w:val="28"/>
        </w:rPr>
        <w:t>) или -(</w:t>
      </w:r>
      <w:r w:rsidR="00E74796" w:rsidRPr="00E74796">
        <w:rPr>
          <w:rFonts w:ascii="Times New Roman" w:hAnsi="Times New Roman"/>
          <w:b/>
          <w:i/>
          <w:sz w:val="28"/>
          <w:szCs w:val="28"/>
        </w:rPr>
        <w:t>N</w:t>
      </w:r>
      <w:r w:rsidR="00E74796" w:rsidRPr="00E74796">
        <w:rPr>
          <w:rFonts w:ascii="Times New Roman" w:hAnsi="Times New Roman"/>
          <w:b/>
          <w:sz w:val="28"/>
          <w:szCs w:val="28"/>
        </w:rPr>
        <w:t>-</w:t>
      </w:r>
      <w:proofErr w:type="spellStart"/>
      <w:proofErr w:type="gramStart"/>
      <w:r w:rsidR="00E74796" w:rsidRPr="00E74796">
        <w:rPr>
          <w:rFonts w:ascii="Times New Roman" w:hAnsi="Times New Roman"/>
          <w:b/>
          <w:sz w:val="28"/>
          <w:szCs w:val="28"/>
        </w:rPr>
        <w:t>морфолил</w:t>
      </w:r>
      <w:proofErr w:type="spellEnd"/>
      <w:r w:rsidR="00E74796" w:rsidRPr="00E74796">
        <w:rPr>
          <w:rFonts w:ascii="Times New Roman" w:hAnsi="Times New Roman"/>
          <w:b/>
          <w:sz w:val="28"/>
          <w:szCs w:val="28"/>
        </w:rPr>
        <w:t>)пропановой</w:t>
      </w:r>
      <w:proofErr w:type="gramEnd"/>
      <w:r w:rsidR="00E74796" w:rsidRPr="00E74796">
        <w:rPr>
          <w:rFonts w:ascii="Times New Roman" w:hAnsi="Times New Roman"/>
          <w:b/>
          <w:sz w:val="28"/>
          <w:szCs w:val="28"/>
        </w:rPr>
        <w:t xml:space="preserve"> кислоты</w:t>
      </w:r>
    </w:p>
    <w:p w14:paraId="11A64CF0" w14:textId="638FAC0F" w:rsidR="001137D2" w:rsidRDefault="0008237A" w:rsidP="00534FE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подтверждения структуры и чистоты синтезированных соединений использовали сочетание высокоэффективной жидкостной хроматографии с УФ-детектированием и хромато-масс-спектрометрии</w:t>
      </w:r>
      <w:r w:rsidR="0033499B">
        <w:rPr>
          <w:rFonts w:ascii="Times New Roman" w:eastAsia="Times New Roman" w:hAnsi="Times New Roman"/>
          <w:sz w:val="28"/>
          <w:szCs w:val="28"/>
          <w:lang w:eastAsia="ru-RU"/>
        </w:rPr>
        <w:t xml:space="preserve"> (т</w:t>
      </w:r>
      <w:r w:rsidR="00D04B67">
        <w:rPr>
          <w:rFonts w:ascii="Times New Roman" w:eastAsia="Times New Roman" w:hAnsi="Times New Roman"/>
          <w:sz w:val="28"/>
          <w:szCs w:val="28"/>
          <w:lang w:eastAsia="ru-RU"/>
        </w:rPr>
        <w:t>аблица 1</w:t>
      </w:r>
      <w:r w:rsidR="0033499B">
        <w:rPr>
          <w:rFonts w:ascii="Times New Roman" w:eastAsia="Times New Roman" w:hAnsi="Times New Roman"/>
          <w:sz w:val="28"/>
          <w:szCs w:val="28"/>
          <w:lang w:eastAsia="ru-RU"/>
        </w:rPr>
        <w:t>3</w:t>
      </w:r>
      <w:r w:rsidR="00D04B67">
        <w:rPr>
          <w:rFonts w:ascii="Times New Roman" w:eastAsia="Times New Roman" w:hAnsi="Times New Roman"/>
          <w:sz w:val="28"/>
          <w:szCs w:val="28"/>
          <w:lang w:eastAsia="ru-RU"/>
        </w:rPr>
        <w:t>)</w:t>
      </w:r>
      <w:r>
        <w:rPr>
          <w:rFonts w:ascii="Times New Roman" w:eastAsia="Times New Roman" w:hAnsi="Times New Roman"/>
          <w:sz w:val="28"/>
          <w:szCs w:val="28"/>
          <w:lang w:eastAsia="ru-RU"/>
        </w:rPr>
        <w:t>. Для определения чистоты б</w:t>
      </w:r>
      <w:r>
        <w:rPr>
          <w:rFonts w:ascii="Times New Roman" w:eastAsia="Times New Roman" w:hAnsi="Times New Roman"/>
          <w:sz w:val="28"/>
          <w:szCs w:val="28"/>
          <w:lang w:val="kk-KZ" w:eastAsia="ru-RU"/>
        </w:rPr>
        <w:t>ыл проведен ВЭЖХ анализ, и</w:t>
      </w:r>
      <w:proofErr w:type="spellStart"/>
      <w:r>
        <w:rPr>
          <w:rFonts w:ascii="Times New Roman" w:eastAsia="Times New Roman" w:hAnsi="Times New Roman"/>
          <w:sz w:val="28"/>
          <w:szCs w:val="28"/>
          <w:lang w:eastAsia="ru-RU"/>
        </w:rPr>
        <w:t>спользовался</w:t>
      </w:r>
      <w:proofErr w:type="spellEnd"/>
      <w:r>
        <w:rPr>
          <w:rFonts w:ascii="Times New Roman" w:eastAsia="Times New Roman" w:hAnsi="Times New Roman"/>
          <w:sz w:val="28"/>
          <w:szCs w:val="28"/>
          <w:lang w:eastAsia="ru-RU"/>
        </w:rPr>
        <w:t xml:space="preserve"> хроматограф </w:t>
      </w:r>
      <w:proofErr w:type="spellStart"/>
      <w:r>
        <w:rPr>
          <w:rFonts w:ascii="Times New Roman" w:eastAsia="Times New Roman" w:hAnsi="Times New Roman"/>
          <w:sz w:val="28"/>
          <w:szCs w:val="28"/>
          <w:lang w:eastAsia="ru-RU"/>
        </w:rPr>
        <w:t>Shimadzu</w:t>
      </w:r>
      <w:proofErr w:type="spellEnd"/>
      <w:r>
        <w:rPr>
          <w:rFonts w:ascii="Times New Roman" w:eastAsia="Times New Roman" w:hAnsi="Times New Roman"/>
          <w:sz w:val="28"/>
          <w:szCs w:val="28"/>
          <w:lang w:eastAsia="ru-RU"/>
        </w:rPr>
        <w:t xml:space="preserve"> LC-20AD </w:t>
      </w:r>
      <w:proofErr w:type="spellStart"/>
      <w:r>
        <w:rPr>
          <w:rFonts w:ascii="Times New Roman" w:eastAsia="Times New Roman" w:hAnsi="Times New Roman"/>
          <w:sz w:val="28"/>
          <w:szCs w:val="28"/>
          <w:lang w:eastAsia="ru-RU"/>
        </w:rPr>
        <w:t>Prominence</w:t>
      </w:r>
      <w:proofErr w:type="spellEnd"/>
      <w:r>
        <w:rPr>
          <w:rFonts w:ascii="Times New Roman" w:eastAsia="Times New Roman" w:hAnsi="Times New Roman"/>
          <w:sz w:val="28"/>
          <w:szCs w:val="28"/>
          <w:lang w:eastAsia="ru-RU"/>
        </w:rPr>
        <w:t>, со спектрофотометрическим детектором. В качестве элюента использовалась ацетонитрил – вода (80:20), скорость потока составляла 0</w:t>
      </w:r>
      <w:r w:rsidR="00B1774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25 мл/мин, объем вводимой пробы - 5 </w:t>
      </w:r>
      <w:proofErr w:type="spellStart"/>
      <w:r>
        <w:rPr>
          <w:rFonts w:ascii="Times New Roman" w:eastAsia="Times New Roman" w:hAnsi="Times New Roman"/>
          <w:sz w:val="28"/>
          <w:szCs w:val="28"/>
          <w:lang w:eastAsia="ru-RU"/>
        </w:rPr>
        <w:t>мкл</w:t>
      </w:r>
      <w:proofErr w:type="spellEnd"/>
      <w:r>
        <w:rPr>
          <w:rFonts w:ascii="Times New Roman" w:eastAsia="Times New Roman" w:hAnsi="Times New Roman"/>
          <w:sz w:val="28"/>
          <w:szCs w:val="28"/>
          <w:lang w:eastAsia="ru-RU"/>
        </w:rPr>
        <w:t xml:space="preserve">, температура колонки </w:t>
      </w:r>
      <w:r w:rsidR="00B1774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40</w:t>
      </w:r>
      <w:r w:rsidR="00B1774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°C, колонка </w:t>
      </w:r>
      <w:proofErr w:type="spellStart"/>
      <w:r>
        <w:rPr>
          <w:rFonts w:ascii="Times New Roman" w:eastAsia="Times New Roman" w:hAnsi="Times New Roman"/>
          <w:sz w:val="28"/>
          <w:szCs w:val="28"/>
          <w:lang w:eastAsia="ru-RU"/>
        </w:rPr>
        <w:t>Promosil</w:t>
      </w:r>
      <w:proofErr w:type="spellEnd"/>
      <w:r>
        <w:rPr>
          <w:rFonts w:ascii="Times New Roman" w:eastAsia="Times New Roman" w:hAnsi="Times New Roman"/>
          <w:sz w:val="28"/>
          <w:szCs w:val="28"/>
          <w:lang w:eastAsia="ru-RU"/>
        </w:rPr>
        <w:t xml:space="preserve"> C18, 5 </w:t>
      </w:r>
      <w:proofErr w:type="spellStart"/>
      <w:r>
        <w:rPr>
          <w:rFonts w:ascii="Times New Roman" w:eastAsia="Times New Roman" w:hAnsi="Times New Roman"/>
          <w:sz w:val="28"/>
          <w:szCs w:val="28"/>
          <w:lang w:eastAsia="ru-RU"/>
        </w:rPr>
        <w:t>μm</w:t>
      </w:r>
      <w:proofErr w:type="spellEnd"/>
      <w:r>
        <w:rPr>
          <w:rFonts w:ascii="Times New Roman" w:eastAsia="Times New Roman" w:hAnsi="Times New Roman"/>
          <w:sz w:val="28"/>
          <w:szCs w:val="28"/>
          <w:lang w:eastAsia="ru-RU"/>
        </w:rPr>
        <w:t xml:space="preserve">, 100 Å, 4.6×150 </w:t>
      </w:r>
      <w:proofErr w:type="spellStart"/>
      <w:r>
        <w:rPr>
          <w:rFonts w:ascii="Times New Roman" w:eastAsia="Times New Roman" w:hAnsi="Times New Roman"/>
          <w:sz w:val="28"/>
          <w:szCs w:val="28"/>
          <w:lang w:eastAsia="ru-RU"/>
        </w:rPr>
        <w:t>mm</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Agela</w:t>
      </w:r>
      <w:proofErr w:type="spellEnd"/>
      <w:r>
        <w:rPr>
          <w:rFonts w:ascii="Times New Roman" w:eastAsia="Times New Roman" w:hAnsi="Times New Roman"/>
          <w:sz w:val="28"/>
          <w:szCs w:val="28"/>
          <w:lang w:eastAsia="ru-RU"/>
        </w:rPr>
        <w:t xml:space="preserve"> Technologies). Использовался </w:t>
      </w:r>
      <w:proofErr w:type="spellStart"/>
      <w:r>
        <w:rPr>
          <w:rFonts w:ascii="Times New Roman" w:eastAsia="Times New Roman" w:hAnsi="Times New Roman"/>
          <w:sz w:val="28"/>
          <w:szCs w:val="28"/>
          <w:lang w:eastAsia="ru-RU"/>
        </w:rPr>
        <w:t>изократический</w:t>
      </w:r>
      <w:proofErr w:type="spellEnd"/>
      <w:r>
        <w:rPr>
          <w:rFonts w:ascii="Times New Roman" w:eastAsia="Times New Roman" w:hAnsi="Times New Roman"/>
          <w:sz w:val="28"/>
          <w:szCs w:val="28"/>
          <w:lang w:eastAsia="ru-RU"/>
        </w:rPr>
        <w:t xml:space="preserve"> режим. Для получения растворов испытуемых соединений 0,01 г вещества растворяли в 10 мл ацетонитрила.  </w:t>
      </w:r>
    </w:p>
    <w:p w14:paraId="33E24FE1" w14:textId="77777777" w:rsidR="001137D2" w:rsidRDefault="0008237A" w:rsidP="00534FEE">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Полученные кривые обрабатывались при помощи программы </w:t>
      </w:r>
      <w:proofErr w:type="spellStart"/>
      <w:r>
        <w:rPr>
          <w:rFonts w:ascii="Times New Roman" w:eastAsia="Times New Roman" w:hAnsi="Times New Roman"/>
          <w:sz w:val="28"/>
          <w:szCs w:val="28"/>
          <w:lang w:eastAsia="ru-RU"/>
        </w:rPr>
        <w:t>Shimadzu</w:t>
      </w:r>
      <w:proofErr w:type="spellEnd"/>
      <w:r>
        <w:rPr>
          <w:rFonts w:ascii="Times New Roman" w:eastAsia="Times New Roman" w:hAnsi="Times New Roman"/>
          <w:sz w:val="28"/>
          <w:szCs w:val="28"/>
          <w:lang w:eastAsia="ru-RU"/>
        </w:rPr>
        <w:t xml:space="preserve"> LC </w:t>
      </w:r>
      <w:proofErr w:type="spellStart"/>
      <w:r>
        <w:rPr>
          <w:rFonts w:ascii="Times New Roman" w:eastAsia="Times New Roman" w:hAnsi="Times New Roman"/>
          <w:sz w:val="28"/>
          <w:szCs w:val="28"/>
          <w:lang w:eastAsia="ru-RU"/>
        </w:rPr>
        <w:t>DataAnalysis</w:t>
      </w:r>
      <w:proofErr w:type="spellEnd"/>
      <w:r>
        <w:rPr>
          <w:rFonts w:ascii="Times New Roman" w:eastAsia="Times New Roman" w:hAnsi="Times New Roman"/>
          <w:sz w:val="28"/>
          <w:szCs w:val="28"/>
          <w:lang w:eastAsia="ru-RU"/>
        </w:rPr>
        <w:t>. Чистоту рассчитывали по интегральной площади пиков, выражая содержание основного компонента и примесей в процентах от суммарной площади всех пиков.</w:t>
      </w:r>
    </w:p>
    <w:p w14:paraId="33A45855" w14:textId="1E843F53" w:rsidR="002F5FB2" w:rsidRPr="000F451C" w:rsidRDefault="00F612CF" w:rsidP="000F451C">
      <w:pPr>
        <w:spacing w:after="0" w:line="240" w:lineRule="auto"/>
        <w:ind w:firstLine="567"/>
        <w:jc w:val="both"/>
        <w:rPr>
          <w:rFonts w:ascii="Times New Roman" w:hAnsi="Times New Roman"/>
          <w:sz w:val="28"/>
        </w:rPr>
      </w:pPr>
      <w:r w:rsidRPr="000F451C">
        <w:rPr>
          <w:rFonts w:ascii="Times New Roman" w:hAnsi="Times New Roman"/>
          <w:sz w:val="28"/>
        </w:rPr>
        <w:t xml:space="preserve">В результате ВЭЖХ-УФ анализа хроматографическая чистота </w:t>
      </w:r>
      <w:proofErr w:type="spellStart"/>
      <w:r w:rsidR="0008237A" w:rsidRPr="000F451C">
        <w:rPr>
          <w:rFonts w:ascii="Times New Roman" w:hAnsi="Times New Roman"/>
          <w:sz w:val="28"/>
        </w:rPr>
        <w:t>гидразида</w:t>
      </w:r>
      <w:proofErr w:type="spellEnd"/>
      <w:r w:rsidR="0008237A" w:rsidRPr="000F451C">
        <w:rPr>
          <w:rFonts w:ascii="Times New Roman" w:hAnsi="Times New Roman"/>
          <w:sz w:val="28"/>
        </w:rPr>
        <w:t xml:space="preserve"> α-метил-β-(</w:t>
      </w:r>
      <w:r w:rsidR="0008237A" w:rsidRPr="00E74796">
        <w:rPr>
          <w:rFonts w:ascii="Times New Roman" w:hAnsi="Times New Roman"/>
          <w:i/>
          <w:sz w:val="28"/>
        </w:rPr>
        <w:t>N</w:t>
      </w:r>
      <w:r w:rsidR="0008237A" w:rsidRPr="000F451C">
        <w:rPr>
          <w:rFonts w:ascii="Times New Roman" w:hAnsi="Times New Roman"/>
          <w:sz w:val="28"/>
        </w:rPr>
        <w:t>-</w:t>
      </w:r>
      <w:proofErr w:type="spellStart"/>
      <w:r w:rsidR="0008237A" w:rsidRPr="000F451C">
        <w:rPr>
          <w:rFonts w:ascii="Times New Roman" w:hAnsi="Times New Roman"/>
          <w:sz w:val="28"/>
        </w:rPr>
        <w:t>пиперидил</w:t>
      </w:r>
      <w:proofErr w:type="spellEnd"/>
      <w:r w:rsidR="0008237A" w:rsidRPr="000F451C">
        <w:rPr>
          <w:rFonts w:ascii="Times New Roman" w:hAnsi="Times New Roman"/>
          <w:sz w:val="28"/>
        </w:rPr>
        <w:t>)</w:t>
      </w:r>
      <w:r w:rsidR="00EE3D7C" w:rsidRPr="000F451C">
        <w:rPr>
          <w:rFonts w:ascii="Times New Roman" w:hAnsi="Times New Roman"/>
          <w:sz w:val="28"/>
        </w:rPr>
        <w:t>пропановой кислоты (1.2) показало</w:t>
      </w:r>
      <w:r w:rsidR="0008237A" w:rsidRPr="000F451C">
        <w:rPr>
          <w:rFonts w:ascii="Times New Roman" w:hAnsi="Times New Roman"/>
          <w:sz w:val="28"/>
        </w:rPr>
        <w:t xml:space="preserve"> 97,6</w:t>
      </w:r>
      <w:r w:rsidR="006652A1">
        <w:rPr>
          <w:rFonts w:ascii="Times New Roman" w:hAnsi="Times New Roman"/>
          <w:sz w:val="28"/>
        </w:rPr>
        <w:t xml:space="preserve"> </w:t>
      </w:r>
      <w:r w:rsidR="0008237A" w:rsidRPr="000F451C">
        <w:rPr>
          <w:rFonts w:ascii="Times New Roman" w:hAnsi="Times New Roman"/>
          <w:sz w:val="28"/>
        </w:rPr>
        <w:t xml:space="preserve">%, время удерживания 9,19 мин. Также </w:t>
      </w:r>
      <w:r w:rsidR="00EE3D7C" w:rsidRPr="000F451C">
        <w:rPr>
          <w:rFonts w:ascii="Times New Roman" w:hAnsi="Times New Roman"/>
          <w:sz w:val="28"/>
        </w:rPr>
        <w:t>обнаружены</w:t>
      </w:r>
      <w:r w:rsidR="0008237A" w:rsidRPr="000F451C">
        <w:rPr>
          <w:rFonts w:ascii="Times New Roman" w:hAnsi="Times New Roman"/>
          <w:sz w:val="28"/>
        </w:rPr>
        <w:t xml:space="preserve"> несколько </w:t>
      </w:r>
      <w:r w:rsidR="002F5FB2" w:rsidRPr="000F451C">
        <w:rPr>
          <w:rFonts w:ascii="Times New Roman" w:hAnsi="Times New Roman"/>
          <w:sz w:val="28"/>
        </w:rPr>
        <w:t>пиков</w:t>
      </w:r>
      <w:r w:rsidR="0008237A" w:rsidRPr="000F451C">
        <w:rPr>
          <w:rFonts w:ascii="Times New Roman" w:hAnsi="Times New Roman"/>
          <w:sz w:val="28"/>
        </w:rPr>
        <w:t xml:space="preserve"> с относительным содержанием 0,013</w:t>
      </w:r>
      <w:r w:rsidR="00265B81">
        <w:rPr>
          <w:rFonts w:ascii="Times New Roman" w:hAnsi="Times New Roman"/>
          <w:sz w:val="28"/>
        </w:rPr>
        <w:t xml:space="preserve"> </w:t>
      </w:r>
      <w:r w:rsidR="0008237A" w:rsidRPr="000F451C">
        <w:rPr>
          <w:rFonts w:ascii="Times New Roman" w:hAnsi="Times New Roman"/>
          <w:sz w:val="28"/>
        </w:rPr>
        <w:t>%, 0,008</w:t>
      </w:r>
      <w:r w:rsidR="00265B81">
        <w:rPr>
          <w:rFonts w:ascii="Times New Roman" w:hAnsi="Times New Roman"/>
          <w:sz w:val="28"/>
        </w:rPr>
        <w:t xml:space="preserve"> </w:t>
      </w:r>
      <w:r w:rsidR="0008237A" w:rsidRPr="000F451C">
        <w:rPr>
          <w:rFonts w:ascii="Times New Roman" w:hAnsi="Times New Roman"/>
          <w:sz w:val="28"/>
        </w:rPr>
        <w:t>%, 0,004</w:t>
      </w:r>
      <w:r w:rsidR="00265B81">
        <w:rPr>
          <w:rFonts w:ascii="Times New Roman" w:hAnsi="Times New Roman"/>
          <w:sz w:val="28"/>
        </w:rPr>
        <w:t xml:space="preserve"> </w:t>
      </w:r>
      <w:r w:rsidR="0008237A" w:rsidRPr="000F451C">
        <w:rPr>
          <w:rFonts w:ascii="Times New Roman" w:hAnsi="Times New Roman"/>
          <w:sz w:val="28"/>
        </w:rPr>
        <w:t>%, 0,008</w:t>
      </w:r>
      <w:r w:rsidR="00265B81">
        <w:rPr>
          <w:rFonts w:ascii="Times New Roman" w:hAnsi="Times New Roman"/>
          <w:sz w:val="28"/>
        </w:rPr>
        <w:t xml:space="preserve"> </w:t>
      </w:r>
      <w:r w:rsidR="0008237A" w:rsidRPr="000F451C">
        <w:rPr>
          <w:rFonts w:ascii="Times New Roman" w:hAnsi="Times New Roman"/>
          <w:sz w:val="28"/>
        </w:rPr>
        <w:t>%, 0,208</w:t>
      </w:r>
      <w:r w:rsidR="00265B81">
        <w:rPr>
          <w:rFonts w:ascii="Times New Roman" w:hAnsi="Times New Roman"/>
          <w:sz w:val="28"/>
        </w:rPr>
        <w:t xml:space="preserve"> </w:t>
      </w:r>
      <w:r w:rsidR="0008237A" w:rsidRPr="000F451C">
        <w:rPr>
          <w:rFonts w:ascii="Times New Roman" w:hAnsi="Times New Roman"/>
          <w:sz w:val="28"/>
        </w:rPr>
        <w:t>%, 0,51</w:t>
      </w:r>
      <w:r w:rsidR="00265B81">
        <w:rPr>
          <w:rFonts w:ascii="Times New Roman" w:hAnsi="Times New Roman"/>
          <w:sz w:val="28"/>
        </w:rPr>
        <w:t xml:space="preserve"> </w:t>
      </w:r>
      <w:r w:rsidR="0008237A" w:rsidRPr="000F451C">
        <w:rPr>
          <w:rFonts w:ascii="Times New Roman" w:hAnsi="Times New Roman"/>
          <w:sz w:val="28"/>
        </w:rPr>
        <w:t>%, 0,54</w:t>
      </w:r>
      <w:r w:rsidR="00265B81">
        <w:rPr>
          <w:rFonts w:ascii="Times New Roman" w:hAnsi="Times New Roman"/>
          <w:sz w:val="28"/>
        </w:rPr>
        <w:t xml:space="preserve"> </w:t>
      </w:r>
      <w:r w:rsidR="0008237A" w:rsidRPr="000F451C">
        <w:rPr>
          <w:rFonts w:ascii="Times New Roman" w:hAnsi="Times New Roman"/>
          <w:sz w:val="28"/>
        </w:rPr>
        <w:t>%, 0,44</w:t>
      </w:r>
      <w:r w:rsidR="00265B81">
        <w:rPr>
          <w:rFonts w:ascii="Times New Roman" w:hAnsi="Times New Roman"/>
          <w:sz w:val="28"/>
        </w:rPr>
        <w:t xml:space="preserve"> </w:t>
      </w:r>
      <w:r w:rsidR="0008237A" w:rsidRPr="000F451C">
        <w:rPr>
          <w:rFonts w:ascii="Times New Roman" w:hAnsi="Times New Roman"/>
          <w:sz w:val="28"/>
        </w:rPr>
        <w:t>%, 0,02</w:t>
      </w:r>
      <w:r w:rsidR="00265B81">
        <w:rPr>
          <w:rFonts w:ascii="Times New Roman" w:hAnsi="Times New Roman"/>
          <w:sz w:val="28"/>
        </w:rPr>
        <w:t xml:space="preserve"> </w:t>
      </w:r>
      <w:r w:rsidR="0008237A" w:rsidRPr="000F451C">
        <w:rPr>
          <w:rFonts w:ascii="Times New Roman" w:hAnsi="Times New Roman"/>
          <w:sz w:val="28"/>
        </w:rPr>
        <w:t>%, 0,004</w:t>
      </w:r>
      <w:r w:rsidR="00265B81">
        <w:rPr>
          <w:rFonts w:ascii="Times New Roman" w:hAnsi="Times New Roman"/>
          <w:sz w:val="28"/>
        </w:rPr>
        <w:t xml:space="preserve"> </w:t>
      </w:r>
      <w:r w:rsidR="0008237A" w:rsidRPr="000F451C">
        <w:rPr>
          <w:rFonts w:ascii="Times New Roman" w:hAnsi="Times New Roman"/>
          <w:sz w:val="28"/>
        </w:rPr>
        <w:t>%, 0,012</w:t>
      </w:r>
      <w:r w:rsidR="00265B81">
        <w:rPr>
          <w:rFonts w:ascii="Times New Roman" w:hAnsi="Times New Roman"/>
          <w:sz w:val="28"/>
        </w:rPr>
        <w:t xml:space="preserve"> </w:t>
      </w:r>
      <w:r w:rsidR="0008237A" w:rsidRPr="000F451C">
        <w:rPr>
          <w:rFonts w:ascii="Times New Roman" w:hAnsi="Times New Roman"/>
          <w:sz w:val="28"/>
        </w:rPr>
        <w:t>%, 0,007</w:t>
      </w:r>
      <w:r w:rsidR="00265B81">
        <w:rPr>
          <w:rFonts w:ascii="Times New Roman" w:hAnsi="Times New Roman"/>
          <w:sz w:val="28"/>
        </w:rPr>
        <w:t xml:space="preserve"> </w:t>
      </w:r>
      <w:r w:rsidR="0008237A" w:rsidRPr="000F451C">
        <w:rPr>
          <w:rFonts w:ascii="Times New Roman" w:hAnsi="Times New Roman"/>
          <w:sz w:val="28"/>
        </w:rPr>
        <w:t>%, 0,013</w:t>
      </w:r>
      <w:r w:rsidR="00265B81">
        <w:rPr>
          <w:rFonts w:ascii="Times New Roman" w:hAnsi="Times New Roman"/>
          <w:sz w:val="28"/>
        </w:rPr>
        <w:t xml:space="preserve"> </w:t>
      </w:r>
      <w:r w:rsidR="0008237A" w:rsidRPr="000F451C">
        <w:rPr>
          <w:rFonts w:ascii="Times New Roman" w:hAnsi="Times New Roman"/>
          <w:sz w:val="28"/>
        </w:rPr>
        <w:t>%, 0,03</w:t>
      </w:r>
      <w:r w:rsidR="00265B81">
        <w:rPr>
          <w:rFonts w:ascii="Times New Roman" w:hAnsi="Times New Roman"/>
          <w:sz w:val="28"/>
        </w:rPr>
        <w:t xml:space="preserve"> </w:t>
      </w:r>
      <w:r w:rsidR="0008237A" w:rsidRPr="000F451C">
        <w:rPr>
          <w:rFonts w:ascii="Times New Roman" w:hAnsi="Times New Roman"/>
          <w:sz w:val="28"/>
        </w:rPr>
        <w:t>%, 0,57</w:t>
      </w:r>
      <w:r w:rsidR="00265B81">
        <w:rPr>
          <w:rFonts w:ascii="Times New Roman" w:hAnsi="Times New Roman"/>
          <w:sz w:val="28"/>
        </w:rPr>
        <w:t xml:space="preserve"> </w:t>
      </w:r>
      <w:r w:rsidR="0008237A" w:rsidRPr="000F451C">
        <w:rPr>
          <w:rFonts w:ascii="Times New Roman" w:hAnsi="Times New Roman"/>
          <w:sz w:val="28"/>
        </w:rPr>
        <w:t xml:space="preserve">% компонентов со временем удерживания 3,44; 4,33; 5,57; 6,29; 7,51; 8,0; 8,33; 8,74; 10,0; 10,53; 11,01; 11,62; 12,05; 12,83; 14,30 мин. соответственно (приложение А). По данным ВЭЖХ в сочетании с масс-спектрометрией, проведённой в режиме положительной ионизации (ESI⁺), при времени удерживания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9,197 мин, совпадающем с временем удерживания основного УФ-пика, </w:t>
      </w:r>
      <w:r w:rsidR="00EE3D7C" w:rsidRPr="000F451C">
        <w:rPr>
          <w:rFonts w:ascii="Times New Roman" w:hAnsi="Times New Roman"/>
          <w:sz w:val="28"/>
        </w:rPr>
        <w:t>обнаружен</w:t>
      </w:r>
      <w:r w:rsidR="0008237A" w:rsidRPr="000F451C">
        <w:rPr>
          <w:rFonts w:ascii="Times New Roman" w:hAnsi="Times New Roman"/>
          <w:sz w:val="28"/>
        </w:rPr>
        <w:t xml:space="preserve"> интенсивный ион с m/z = 186, соответствующий </w:t>
      </w:r>
      <w:proofErr w:type="spellStart"/>
      <w:r w:rsidR="0008237A" w:rsidRPr="000F451C">
        <w:rPr>
          <w:rFonts w:ascii="Times New Roman" w:hAnsi="Times New Roman"/>
          <w:sz w:val="28"/>
        </w:rPr>
        <w:t>протонированному</w:t>
      </w:r>
      <w:proofErr w:type="spellEnd"/>
      <w:r w:rsidR="0008237A" w:rsidRPr="000F451C">
        <w:rPr>
          <w:rFonts w:ascii="Times New Roman" w:hAnsi="Times New Roman"/>
          <w:sz w:val="28"/>
        </w:rPr>
        <w:t xml:space="preserve"> молекулярному иону [M+H]⁺ исследуемого соединения (рисунок 19 а). Данное значение m/z согласуется с расчётной молекулярной массой </w:t>
      </w:r>
      <w:proofErr w:type="spellStart"/>
      <w:r w:rsidR="0008237A" w:rsidRPr="000F451C">
        <w:rPr>
          <w:rFonts w:ascii="Times New Roman" w:hAnsi="Times New Roman"/>
          <w:sz w:val="28"/>
        </w:rPr>
        <w:t>гидразида</w:t>
      </w:r>
      <w:proofErr w:type="spellEnd"/>
      <w:r w:rsidR="0008237A" w:rsidRPr="000F451C">
        <w:rPr>
          <w:rFonts w:ascii="Times New Roman" w:hAnsi="Times New Roman"/>
          <w:sz w:val="28"/>
        </w:rPr>
        <w:t xml:space="preserve"> α-метил-β-(</w:t>
      </w:r>
      <w:r w:rsidR="0008237A" w:rsidRPr="00B1774A">
        <w:rPr>
          <w:rFonts w:ascii="Times New Roman" w:hAnsi="Times New Roman"/>
          <w:i/>
          <w:iCs/>
          <w:sz w:val="28"/>
        </w:rPr>
        <w:t>N</w:t>
      </w:r>
      <w:r w:rsidR="0008237A" w:rsidRPr="000F451C">
        <w:rPr>
          <w:rFonts w:ascii="Times New Roman" w:hAnsi="Times New Roman"/>
          <w:sz w:val="28"/>
        </w:rPr>
        <w:t>-</w:t>
      </w:r>
      <w:proofErr w:type="spellStart"/>
      <w:proofErr w:type="gramStart"/>
      <w:r w:rsidR="0008237A" w:rsidRPr="000F451C">
        <w:rPr>
          <w:rFonts w:ascii="Times New Roman" w:hAnsi="Times New Roman"/>
          <w:sz w:val="28"/>
        </w:rPr>
        <w:t>пиперидил</w:t>
      </w:r>
      <w:proofErr w:type="spellEnd"/>
      <w:r w:rsidR="0008237A" w:rsidRPr="000F451C">
        <w:rPr>
          <w:rFonts w:ascii="Times New Roman" w:hAnsi="Times New Roman"/>
          <w:sz w:val="28"/>
        </w:rPr>
        <w:t>)пропановой</w:t>
      </w:r>
      <w:proofErr w:type="gramEnd"/>
      <w:r w:rsidR="0008237A" w:rsidRPr="000F451C">
        <w:rPr>
          <w:rFonts w:ascii="Times New Roman" w:hAnsi="Times New Roman"/>
          <w:sz w:val="28"/>
        </w:rPr>
        <w:t xml:space="preserve"> кислоты и подтверждает </w:t>
      </w:r>
      <w:r w:rsidR="002F5FB2" w:rsidRPr="000F451C">
        <w:rPr>
          <w:rFonts w:ascii="Times New Roman" w:hAnsi="Times New Roman"/>
          <w:sz w:val="28"/>
        </w:rPr>
        <w:t>соответствие основного компонента предполагаемой структуре.</w:t>
      </w:r>
    </w:p>
    <w:p w14:paraId="27546AE7" w14:textId="527E0C06" w:rsidR="001137D2" w:rsidRPr="000F451C" w:rsidRDefault="00F612CF" w:rsidP="000F451C">
      <w:pPr>
        <w:spacing w:after="0" w:line="240" w:lineRule="auto"/>
        <w:ind w:firstLine="567"/>
        <w:jc w:val="both"/>
        <w:rPr>
          <w:rFonts w:ascii="Times New Roman" w:hAnsi="Times New Roman"/>
          <w:sz w:val="28"/>
        </w:rPr>
      </w:pPr>
      <w:r w:rsidRPr="000F451C">
        <w:rPr>
          <w:rFonts w:ascii="Times New Roman" w:hAnsi="Times New Roman"/>
          <w:sz w:val="28"/>
        </w:rPr>
        <w:t>По данным ВЭЖХ-УФ анализа хроматографическая чистота</w:t>
      </w:r>
      <w:r w:rsidR="0008237A" w:rsidRPr="000F451C">
        <w:rPr>
          <w:rFonts w:ascii="Times New Roman" w:hAnsi="Times New Roman"/>
          <w:sz w:val="28"/>
        </w:rPr>
        <w:t xml:space="preserve"> </w:t>
      </w:r>
      <w:proofErr w:type="spellStart"/>
      <w:r w:rsidR="0008237A" w:rsidRPr="000F451C">
        <w:rPr>
          <w:rFonts w:ascii="Times New Roman" w:hAnsi="Times New Roman"/>
          <w:sz w:val="28"/>
        </w:rPr>
        <w:t>гидразида</w:t>
      </w:r>
      <w:proofErr w:type="spellEnd"/>
      <w:r w:rsidR="0008237A" w:rsidRPr="000F451C">
        <w:rPr>
          <w:rFonts w:ascii="Times New Roman" w:hAnsi="Times New Roman"/>
          <w:sz w:val="28"/>
        </w:rPr>
        <w:t xml:space="preserve"> α-метил-β-(</w:t>
      </w:r>
      <w:r w:rsidR="0008237A" w:rsidRPr="00E74796">
        <w:rPr>
          <w:rFonts w:ascii="Times New Roman" w:hAnsi="Times New Roman"/>
          <w:i/>
          <w:sz w:val="28"/>
        </w:rPr>
        <w:t>N</w:t>
      </w:r>
      <w:r w:rsidR="0008237A" w:rsidRPr="000F451C">
        <w:rPr>
          <w:rFonts w:ascii="Times New Roman" w:hAnsi="Times New Roman"/>
          <w:sz w:val="28"/>
        </w:rPr>
        <w:t>-</w:t>
      </w:r>
      <w:proofErr w:type="spellStart"/>
      <w:proofErr w:type="gramStart"/>
      <w:r w:rsidR="0008237A" w:rsidRPr="000F451C">
        <w:rPr>
          <w:rFonts w:ascii="Times New Roman" w:hAnsi="Times New Roman"/>
          <w:sz w:val="28"/>
        </w:rPr>
        <w:t>морфолил</w:t>
      </w:r>
      <w:proofErr w:type="spellEnd"/>
      <w:r w:rsidR="0008237A" w:rsidRPr="000F451C">
        <w:rPr>
          <w:rFonts w:ascii="Times New Roman" w:hAnsi="Times New Roman"/>
          <w:sz w:val="28"/>
        </w:rPr>
        <w:t>)про</w:t>
      </w:r>
      <w:r w:rsidR="00EE3D7C" w:rsidRPr="000F451C">
        <w:rPr>
          <w:rFonts w:ascii="Times New Roman" w:hAnsi="Times New Roman"/>
          <w:sz w:val="28"/>
        </w:rPr>
        <w:t>пановой</w:t>
      </w:r>
      <w:proofErr w:type="gramEnd"/>
      <w:r w:rsidR="00EE3D7C" w:rsidRPr="000F451C">
        <w:rPr>
          <w:rFonts w:ascii="Times New Roman" w:hAnsi="Times New Roman"/>
          <w:sz w:val="28"/>
        </w:rPr>
        <w:t xml:space="preserve"> кислоты (2.2) составило </w:t>
      </w:r>
      <w:r w:rsidR="0008237A" w:rsidRPr="000F451C">
        <w:rPr>
          <w:rFonts w:ascii="Times New Roman" w:hAnsi="Times New Roman"/>
          <w:sz w:val="28"/>
        </w:rPr>
        <w:t>98,8</w:t>
      </w:r>
      <w:r w:rsidR="006652A1">
        <w:rPr>
          <w:rFonts w:ascii="Times New Roman" w:hAnsi="Times New Roman"/>
          <w:sz w:val="28"/>
        </w:rPr>
        <w:t xml:space="preserve"> </w:t>
      </w:r>
      <w:r w:rsidR="0008237A" w:rsidRPr="000F451C">
        <w:rPr>
          <w:rFonts w:ascii="Times New Roman" w:hAnsi="Times New Roman"/>
          <w:sz w:val="28"/>
        </w:rPr>
        <w:t xml:space="preserve">%, время удерживания 7,01 мин. </w:t>
      </w:r>
      <w:r w:rsidR="00EE3D7C" w:rsidRPr="000F451C">
        <w:rPr>
          <w:rFonts w:ascii="Times New Roman" w:hAnsi="Times New Roman"/>
          <w:sz w:val="28"/>
        </w:rPr>
        <w:t>Обнаружены</w:t>
      </w:r>
      <w:r w:rsidR="0008237A" w:rsidRPr="000F451C">
        <w:rPr>
          <w:rFonts w:ascii="Times New Roman" w:hAnsi="Times New Roman"/>
          <w:sz w:val="28"/>
        </w:rPr>
        <w:t xml:space="preserve"> несколько </w:t>
      </w:r>
      <w:r w:rsidR="002F5FB2" w:rsidRPr="000F451C">
        <w:rPr>
          <w:rFonts w:ascii="Times New Roman" w:hAnsi="Times New Roman"/>
          <w:sz w:val="28"/>
        </w:rPr>
        <w:t xml:space="preserve">пиков </w:t>
      </w:r>
      <w:r w:rsidR="0008237A" w:rsidRPr="000F451C">
        <w:rPr>
          <w:rFonts w:ascii="Times New Roman" w:hAnsi="Times New Roman"/>
          <w:sz w:val="28"/>
        </w:rPr>
        <w:t>с относительным содержанием 0,88</w:t>
      </w:r>
      <w:r w:rsidR="00265B81">
        <w:rPr>
          <w:rFonts w:ascii="Times New Roman" w:hAnsi="Times New Roman"/>
          <w:sz w:val="28"/>
        </w:rPr>
        <w:t xml:space="preserve"> </w:t>
      </w:r>
      <w:r w:rsidR="0008237A" w:rsidRPr="000F451C">
        <w:rPr>
          <w:rFonts w:ascii="Times New Roman" w:hAnsi="Times New Roman"/>
          <w:sz w:val="28"/>
        </w:rPr>
        <w:t>%, 0,23</w:t>
      </w:r>
      <w:r w:rsidR="00265B81">
        <w:rPr>
          <w:rFonts w:ascii="Times New Roman" w:hAnsi="Times New Roman"/>
          <w:sz w:val="28"/>
        </w:rPr>
        <w:t xml:space="preserve"> </w:t>
      </w:r>
      <w:r w:rsidR="0008237A" w:rsidRPr="000F451C">
        <w:rPr>
          <w:rFonts w:ascii="Times New Roman" w:hAnsi="Times New Roman"/>
          <w:sz w:val="28"/>
        </w:rPr>
        <w:t xml:space="preserve">% компонентов со временем удерживания 6,41; 9,17 мин. соответственно (приложение Б). При анализе методом ВЭЖХ–МС (ESI⁺) зарегистрирован интенсивный пик при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7,012 мин, которому соответствует ион с m/z = 188, совпадающий с расчётным значением </w:t>
      </w:r>
      <w:proofErr w:type="spellStart"/>
      <w:r w:rsidR="0008237A" w:rsidRPr="000F451C">
        <w:rPr>
          <w:rFonts w:ascii="Times New Roman" w:hAnsi="Times New Roman"/>
          <w:sz w:val="28"/>
        </w:rPr>
        <w:t>протонированного</w:t>
      </w:r>
      <w:proofErr w:type="spellEnd"/>
      <w:r w:rsidR="0008237A" w:rsidRPr="000F451C">
        <w:rPr>
          <w:rFonts w:ascii="Times New Roman" w:hAnsi="Times New Roman"/>
          <w:sz w:val="28"/>
        </w:rPr>
        <w:t xml:space="preserve"> молекулярного иона [M+</w:t>
      </w:r>
      <w:proofErr w:type="gramStart"/>
      <w:r w:rsidR="0008237A" w:rsidRPr="000F451C">
        <w:rPr>
          <w:rFonts w:ascii="Times New Roman" w:hAnsi="Times New Roman"/>
          <w:sz w:val="28"/>
        </w:rPr>
        <w:t>H]⁺</w:t>
      </w:r>
      <w:proofErr w:type="gramEnd"/>
      <w:r w:rsidR="0008237A" w:rsidRPr="000F451C">
        <w:rPr>
          <w:rFonts w:ascii="Times New Roman" w:hAnsi="Times New Roman"/>
          <w:sz w:val="28"/>
        </w:rPr>
        <w:t xml:space="preserve"> исследуемого соединения (рисунок 19 б).</w:t>
      </w:r>
    </w:p>
    <w:p w14:paraId="3C12A720" w14:textId="57FAB358" w:rsidR="009C3D90" w:rsidRPr="000F451C" w:rsidRDefault="00F612CF" w:rsidP="000F451C">
      <w:pPr>
        <w:spacing w:after="0" w:line="240" w:lineRule="auto"/>
        <w:ind w:firstLine="567"/>
        <w:jc w:val="both"/>
        <w:rPr>
          <w:rFonts w:ascii="Times New Roman" w:hAnsi="Times New Roman"/>
          <w:sz w:val="28"/>
        </w:rPr>
      </w:pPr>
      <w:r w:rsidRPr="000F451C">
        <w:rPr>
          <w:rFonts w:ascii="Times New Roman" w:hAnsi="Times New Roman"/>
          <w:sz w:val="28"/>
        </w:rPr>
        <w:t xml:space="preserve">Согласно данным ВЭЖХ-УФ анализа, чистота </w:t>
      </w:r>
      <w:r w:rsidR="00F06A67" w:rsidRPr="000F451C">
        <w:rPr>
          <w:rFonts w:ascii="Times New Roman" w:hAnsi="Times New Roman"/>
          <w:sz w:val="28"/>
        </w:rPr>
        <w:t>3-метокси-4-гидрокси</w:t>
      </w:r>
      <w:r w:rsidR="00E74796">
        <w:rPr>
          <w:rFonts w:ascii="Times New Roman" w:hAnsi="Times New Roman"/>
          <w:sz w:val="28"/>
        </w:rPr>
        <w:t>-</w:t>
      </w:r>
      <w:r w:rsidR="00F06A67" w:rsidRPr="000F451C">
        <w:rPr>
          <w:rFonts w:ascii="Times New Roman" w:hAnsi="Times New Roman"/>
          <w:sz w:val="28"/>
        </w:rPr>
        <w:t>бензилиден</w:t>
      </w:r>
      <w:r w:rsidR="0008237A" w:rsidRPr="000F451C">
        <w:rPr>
          <w:rFonts w:ascii="Times New Roman" w:hAnsi="Times New Roman"/>
          <w:sz w:val="28"/>
        </w:rPr>
        <w:t>гидразида α-метил-</w:t>
      </w:r>
      <w:r w:rsidR="002D587F" w:rsidRPr="000F451C">
        <w:rPr>
          <w:rFonts w:ascii="Times New Roman" w:hAnsi="Times New Roman"/>
          <w:sz w:val="28"/>
        </w:rPr>
        <w:t>β-</w:t>
      </w:r>
      <w:r w:rsidR="002D587F">
        <w:rPr>
          <w:rFonts w:ascii="Times New Roman" w:hAnsi="Times New Roman"/>
          <w:sz w:val="28"/>
        </w:rPr>
        <w:t>(</w:t>
      </w:r>
      <w:r w:rsidR="0008237A" w:rsidRPr="00E74796">
        <w:rPr>
          <w:rFonts w:ascii="Times New Roman" w:hAnsi="Times New Roman"/>
          <w:i/>
          <w:sz w:val="28"/>
        </w:rPr>
        <w:t>N</w:t>
      </w:r>
      <w:r w:rsidR="0008237A" w:rsidRPr="000F451C">
        <w:rPr>
          <w:rFonts w:ascii="Times New Roman" w:hAnsi="Times New Roman"/>
          <w:sz w:val="28"/>
        </w:rPr>
        <w:t>-</w:t>
      </w:r>
      <w:proofErr w:type="spellStart"/>
      <w:r w:rsidR="0008237A" w:rsidRPr="000F451C">
        <w:rPr>
          <w:rFonts w:ascii="Times New Roman" w:hAnsi="Times New Roman"/>
          <w:sz w:val="28"/>
        </w:rPr>
        <w:t>пиперидил</w:t>
      </w:r>
      <w:proofErr w:type="spellEnd"/>
      <w:r w:rsidR="002D587F">
        <w:rPr>
          <w:rFonts w:ascii="Times New Roman" w:hAnsi="Times New Roman"/>
          <w:sz w:val="28"/>
        </w:rPr>
        <w:t>)</w:t>
      </w:r>
      <w:r w:rsidR="0008237A" w:rsidRPr="000F451C">
        <w:rPr>
          <w:rFonts w:ascii="Times New Roman" w:hAnsi="Times New Roman"/>
          <w:sz w:val="28"/>
        </w:rPr>
        <w:t xml:space="preserve">пропановой кислоты (1.3) </w:t>
      </w:r>
      <w:r w:rsidR="00EE3D7C" w:rsidRPr="000F451C">
        <w:rPr>
          <w:rFonts w:ascii="Times New Roman" w:hAnsi="Times New Roman"/>
          <w:sz w:val="28"/>
        </w:rPr>
        <w:t>показало</w:t>
      </w:r>
      <w:r w:rsidR="0008237A" w:rsidRPr="000F451C">
        <w:rPr>
          <w:rFonts w:ascii="Times New Roman" w:hAnsi="Times New Roman"/>
          <w:sz w:val="28"/>
        </w:rPr>
        <w:t xml:space="preserve"> 96,6</w:t>
      </w:r>
      <w:r w:rsidR="00265B81">
        <w:rPr>
          <w:rFonts w:ascii="Times New Roman" w:hAnsi="Times New Roman"/>
          <w:sz w:val="28"/>
        </w:rPr>
        <w:t xml:space="preserve"> </w:t>
      </w:r>
      <w:r w:rsidR="0008237A" w:rsidRPr="000F451C">
        <w:rPr>
          <w:rFonts w:ascii="Times New Roman" w:hAnsi="Times New Roman"/>
          <w:sz w:val="28"/>
        </w:rPr>
        <w:t xml:space="preserve">%, время удерживания 2,15 мин. </w:t>
      </w:r>
      <w:r w:rsidR="00EE3D7C" w:rsidRPr="000F451C">
        <w:rPr>
          <w:rFonts w:ascii="Times New Roman" w:hAnsi="Times New Roman"/>
          <w:sz w:val="28"/>
        </w:rPr>
        <w:t>Дополнительно были идентифицированы</w:t>
      </w:r>
      <w:r w:rsidR="0008237A" w:rsidRPr="000F451C">
        <w:rPr>
          <w:rFonts w:ascii="Times New Roman" w:hAnsi="Times New Roman"/>
          <w:sz w:val="28"/>
        </w:rPr>
        <w:t xml:space="preserve"> несколько </w:t>
      </w:r>
      <w:r w:rsidR="00CA02AA" w:rsidRPr="000F451C">
        <w:rPr>
          <w:rFonts w:ascii="Times New Roman" w:hAnsi="Times New Roman"/>
          <w:sz w:val="28"/>
        </w:rPr>
        <w:t>пиков</w:t>
      </w:r>
      <w:r w:rsidR="00B90B0F" w:rsidRPr="000F451C">
        <w:rPr>
          <w:rFonts w:ascii="Times New Roman" w:hAnsi="Times New Roman"/>
          <w:sz w:val="28"/>
        </w:rPr>
        <w:t xml:space="preserve"> </w:t>
      </w:r>
      <w:r w:rsidR="00EE3D7C" w:rsidRPr="000F451C">
        <w:rPr>
          <w:rFonts w:ascii="Times New Roman" w:hAnsi="Times New Roman"/>
          <w:sz w:val="28"/>
        </w:rPr>
        <w:t xml:space="preserve"> </w:t>
      </w:r>
      <w:r w:rsidR="0008237A" w:rsidRPr="000F451C">
        <w:rPr>
          <w:rFonts w:ascii="Times New Roman" w:hAnsi="Times New Roman"/>
          <w:sz w:val="28"/>
        </w:rPr>
        <w:t>с относительным содержанием 0,78</w:t>
      </w:r>
      <w:r w:rsidR="006652A1">
        <w:rPr>
          <w:rFonts w:ascii="Times New Roman" w:hAnsi="Times New Roman"/>
          <w:sz w:val="28"/>
        </w:rPr>
        <w:t xml:space="preserve"> </w:t>
      </w:r>
      <w:r w:rsidR="0008237A" w:rsidRPr="000F451C">
        <w:rPr>
          <w:rFonts w:ascii="Times New Roman" w:hAnsi="Times New Roman"/>
          <w:sz w:val="28"/>
        </w:rPr>
        <w:t>%, 2,62</w:t>
      </w:r>
      <w:r w:rsidR="006652A1">
        <w:rPr>
          <w:rFonts w:ascii="Times New Roman" w:hAnsi="Times New Roman"/>
          <w:sz w:val="28"/>
        </w:rPr>
        <w:t xml:space="preserve"> </w:t>
      </w:r>
      <w:r w:rsidR="0008237A" w:rsidRPr="000F451C">
        <w:rPr>
          <w:rFonts w:ascii="Times New Roman" w:hAnsi="Times New Roman"/>
          <w:sz w:val="28"/>
        </w:rPr>
        <w:lastRenderedPageBreak/>
        <w:t xml:space="preserve">% компонентов со временем удерживания 4,58; 6,40 соответственно (рисунок 20 а). </w:t>
      </w:r>
      <w:r w:rsidR="002F5FB2" w:rsidRPr="000F451C">
        <w:rPr>
          <w:rFonts w:ascii="Times New Roman" w:hAnsi="Times New Roman"/>
          <w:sz w:val="28"/>
        </w:rPr>
        <w:t xml:space="preserve">По результатам </w:t>
      </w:r>
      <w:r w:rsidR="0008237A" w:rsidRPr="000F451C">
        <w:rPr>
          <w:rFonts w:ascii="Times New Roman" w:hAnsi="Times New Roman"/>
          <w:sz w:val="28"/>
        </w:rPr>
        <w:t xml:space="preserve">ВЭЖХ–МС (ESI⁺) </w:t>
      </w:r>
      <w:r w:rsidR="002F5FB2" w:rsidRPr="000F451C">
        <w:rPr>
          <w:rFonts w:ascii="Times New Roman" w:hAnsi="Times New Roman"/>
          <w:sz w:val="28"/>
        </w:rPr>
        <w:t xml:space="preserve">обнаружен </w:t>
      </w:r>
      <w:r w:rsidR="0008237A" w:rsidRPr="000F451C">
        <w:rPr>
          <w:rFonts w:ascii="Times New Roman" w:hAnsi="Times New Roman"/>
          <w:sz w:val="28"/>
        </w:rPr>
        <w:t xml:space="preserve">интенсивный пик при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2,16 мин, которому соответствует ион с m/z = 320 совпадающий с расчётным значением </w:t>
      </w:r>
      <w:proofErr w:type="spellStart"/>
      <w:r w:rsidR="0008237A" w:rsidRPr="000F451C">
        <w:rPr>
          <w:rFonts w:ascii="Times New Roman" w:hAnsi="Times New Roman"/>
          <w:sz w:val="28"/>
        </w:rPr>
        <w:t>протонированного</w:t>
      </w:r>
      <w:proofErr w:type="spellEnd"/>
      <w:r w:rsidR="0008237A" w:rsidRPr="000F451C">
        <w:rPr>
          <w:rFonts w:ascii="Times New Roman" w:hAnsi="Times New Roman"/>
          <w:sz w:val="28"/>
        </w:rPr>
        <w:t xml:space="preserve"> молекулярного иона </w:t>
      </w:r>
      <w:r w:rsidR="00336037" w:rsidRPr="000F451C">
        <w:rPr>
          <w:rFonts w:ascii="Times New Roman" w:hAnsi="Times New Roman"/>
          <w:sz w:val="28"/>
        </w:rPr>
        <w:t>[M+</w:t>
      </w:r>
      <w:proofErr w:type="gramStart"/>
      <w:r w:rsidR="00336037" w:rsidRPr="000F451C">
        <w:rPr>
          <w:rFonts w:ascii="Times New Roman" w:hAnsi="Times New Roman"/>
          <w:sz w:val="28"/>
        </w:rPr>
        <w:t>H]⁺</w:t>
      </w:r>
      <w:proofErr w:type="gramEnd"/>
      <w:r w:rsidR="00336037" w:rsidRPr="000F451C">
        <w:rPr>
          <w:rFonts w:ascii="Times New Roman" w:hAnsi="Times New Roman"/>
          <w:sz w:val="28"/>
        </w:rPr>
        <w:t xml:space="preserve"> исследуемого соединения </w:t>
      </w:r>
      <w:r w:rsidR="0008237A" w:rsidRPr="000F451C">
        <w:rPr>
          <w:rFonts w:ascii="Times New Roman" w:hAnsi="Times New Roman"/>
          <w:sz w:val="28"/>
        </w:rPr>
        <w:t xml:space="preserve">(рисунок 20 б, в). </w:t>
      </w:r>
    </w:p>
    <w:p w14:paraId="28B854AF" w14:textId="77777777" w:rsidR="00336037" w:rsidRDefault="00336037" w:rsidP="009C3D90">
      <w:pPr>
        <w:spacing w:after="0" w:line="240" w:lineRule="auto"/>
        <w:ind w:firstLine="567"/>
        <w:jc w:val="both"/>
        <w:rPr>
          <w:rFonts w:ascii="Times New Roman" w:eastAsia="Times New Roman" w:hAnsi="Times New Roman"/>
          <w:sz w:val="28"/>
          <w:szCs w:val="28"/>
          <w:lang w:eastAsia="ru-RU"/>
        </w:rPr>
      </w:pPr>
    </w:p>
    <w:p w14:paraId="5005DFDF" w14:textId="32A2575C" w:rsidR="001137D2" w:rsidRPr="007C7ED6" w:rsidRDefault="0008237A" w:rsidP="009C3D90">
      <w:pPr>
        <w:spacing w:after="0" w:line="240" w:lineRule="auto"/>
        <w:jc w:val="both"/>
        <w:rPr>
          <w:rFonts w:ascii="Times New Roman" w:hAnsi="Times New Roman"/>
          <w:lang w:eastAsia="ko-KR"/>
        </w:rPr>
      </w:pPr>
      <w:r w:rsidRPr="007C7ED6">
        <w:rPr>
          <w:rFonts w:ascii="Times New Roman" w:eastAsia="Times New Roman" w:hAnsi="Times New Roman"/>
          <w:noProof/>
          <w:sz w:val="24"/>
          <w:szCs w:val="24"/>
          <w:lang w:eastAsia="ko-KR"/>
        </w:rPr>
        <w:drawing>
          <wp:inline distT="0" distB="0" distL="0" distR="0" wp14:anchorId="542E58C7" wp14:editId="4FBF1FA9">
            <wp:extent cx="5986780" cy="1056005"/>
            <wp:effectExtent l="0" t="0" r="0" b="7620"/>
            <wp:docPr id="9" name="Рисунок 9" descr="C:\Users\user\AppData\Local\Temp\Rar$DIa13428.37472\bffcecc031d6b37db429785f185e6ee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user\AppData\Local\Temp\Rar$DIa13428.37472\bffcecc031d6b37db429785f185e6ee1-34.jpg"/>
                    <pic:cNvPicPr>
                      <a:picLocks noChangeAspect="1" noChangeArrowheads="1"/>
                    </pic:cNvPicPr>
                  </pic:nvPicPr>
                  <pic:blipFill>
                    <a:blip r:embed="rId128" cstate="print">
                      <a:extLst>
                        <a:ext uri="{28A0092B-C50C-407E-A947-70E740481C1C}">
                          <a14:useLocalDpi xmlns:a14="http://schemas.microsoft.com/office/drawing/2010/main" val="0"/>
                        </a:ext>
                      </a:extLst>
                    </a:blip>
                    <a:srcRect l="1" t="34476" r="961" b="34467"/>
                    <a:stretch>
                      <a:fillRect/>
                    </a:stretch>
                  </pic:blipFill>
                  <pic:spPr>
                    <a:xfrm>
                      <a:off x="0" y="0"/>
                      <a:ext cx="5986780" cy="1056005"/>
                    </a:xfrm>
                    <a:prstGeom prst="rect">
                      <a:avLst/>
                    </a:prstGeom>
                    <a:noFill/>
                    <a:ln>
                      <a:noFill/>
                    </a:ln>
                  </pic:spPr>
                </pic:pic>
              </a:graphicData>
            </a:graphic>
          </wp:inline>
        </w:drawing>
      </w:r>
      <w:r w:rsidRPr="007C7ED6">
        <w:rPr>
          <w:rFonts w:ascii="Times New Roman" w:hAnsi="Times New Roman"/>
          <w:lang w:eastAsia="ko-KR"/>
        </w:rPr>
        <w:t>(а)</w:t>
      </w:r>
    </w:p>
    <w:p w14:paraId="0C6A5E08" w14:textId="77777777" w:rsidR="001137D2" w:rsidRDefault="0008237A" w:rsidP="00B1774A">
      <w:pPr>
        <w:spacing w:before="100" w:beforeAutospacing="1" w:after="100" w:afterAutospacing="1" w:line="240" w:lineRule="auto"/>
        <w:jc w:val="right"/>
        <w:rPr>
          <w:rFonts w:ascii="Times New Roman" w:eastAsia="Times New Roman" w:hAnsi="Times New Roman"/>
          <w:lang w:eastAsia="ko-KR"/>
        </w:rPr>
      </w:pPr>
      <w:r w:rsidRPr="007C7ED6">
        <w:rPr>
          <w:rFonts w:ascii="Times New Roman" w:eastAsia="Times New Roman" w:hAnsi="Times New Roman"/>
          <w:noProof/>
          <w:lang w:eastAsia="ko-KR"/>
        </w:rPr>
        <w:drawing>
          <wp:inline distT="0" distB="0" distL="0" distR="0" wp14:anchorId="44EE8F9D" wp14:editId="0D3F4823">
            <wp:extent cx="5963285" cy="1027430"/>
            <wp:effectExtent l="0" t="0" r="0" b="1270"/>
            <wp:docPr id="8" name="Рисунок 8" descr="C:\Users\user\AppData\Local\Temp\Rar$DIa4028.1759\7a5e6feb92f9d0c00eb92db4c1f1fea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user\AppData\Local\Temp\Rar$DIa4028.1759\7a5e6feb92f9d0c00eb92db4c1f1fea9-33.jpg"/>
                    <pic:cNvPicPr>
                      <a:picLocks noChangeAspect="1" noChangeArrowheads="1"/>
                    </pic:cNvPicPr>
                  </pic:nvPicPr>
                  <pic:blipFill>
                    <a:blip r:embed="rId129" cstate="print">
                      <a:extLst>
                        <a:ext uri="{28A0092B-C50C-407E-A947-70E740481C1C}">
                          <a14:useLocalDpi xmlns:a14="http://schemas.microsoft.com/office/drawing/2010/main" val="0"/>
                        </a:ext>
                      </a:extLst>
                    </a:blip>
                    <a:srcRect t="24598" b="44757"/>
                    <a:stretch>
                      <a:fillRect/>
                    </a:stretch>
                  </pic:blipFill>
                  <pic:spPr>
                    <a:xfrm>
                      <a:off x="0" y="0"/>
                      <a:ext cx="5963285" cy="1027430"/>
                    </a:xfrm>
                    <a:prstGeom prst="rect">
                      <a:avLst/>
                    </a:prstGeom>
                    <a:noFill/>
                    <a:ln>
                      <a:noFill/>
                    </a:ln>
                  </pic:spPr>
                </pic:pic>
              </a:graphicData>
            </a:graphic>
          </wp:inline>
        </w:drawing>
      </w:r>
      <w:r w:rsidRPr="007C7ED6">
        <w:rPr>
          <w:rFonts w:ascii="Times New Roman" w:eastAsia="Times New Roman" w:hAnsi="Times New Roman"/>
          <w:lang w:eastAsia="ko-KR"/>
        </w:rPr>
        <w:t>(</w:t>
      </w:r>
      <w:r w:rsidRPr="007C7ED6">
        <w:rPr>
          <w:rFonts w:ascii="Times New Roman" w:eastAsia="Times New Roman" w:hAnsi="Times New Roman"/>
          <w:lang w:val="kk-KZ" w:eastAsia="ko-KR"/>
        </w:rPr>
        <w:t>б</w:t>
      </w:r>
      <w:r w:rsidRPr="007C7ED6">
        <w:rPr>
          <w:rFonts w:ascii="Times New Roman" w:eastAsia="Times New Roman" w:hAnsi="Times New Roman"/>
          <w:lang w:eastAsia="ko-KR"/>
        </w:rPr>
        <w:t>)</w:t>
      </w:r>
    </w:p>
    <w:p w14:paraId="67A62196" w14:textId="77777777" w:rsidR="001137D2" w:rsidRDefault="0008237A" w:rsidP="009D5DFD">
      <w:pPr>
        <w:spacing w:after="0" w:line="240" w:lineRule="auto"/>
        <w:ind w:right="-286"/>
        <w:jc w:val="center"/>
        <w:rPr>
          <w:rFonts w:ascii="Times New Roman" w:eastAsiaTheme="minorEastAsia" w:hAnsi="Times New Roman"/>
          <w:sz w:val="28"/>
          <w:szCs w:val="28"/>
          <w:lang w:val="kk-KZ" w:eastAsia="ko-KR"/>
        </w:rPr>
      </w:pPr>
      <w:r>
        <w:rPr>
          <w:rFonts w:ascii="Times New Roman" w:eastAsia="Times New Roman" w:hAnsi="Times New Roman"/>
          <w:sz w:val="28"/>
          <w:szCs w:val="28"/>
          <w:lang w:eastAsia="ru-RU"/>
        </w:rPr>
        <w:t xml:space="preserve">Рисунок 19 – Масс-спектры </w:t>
      </w:r>
      <w:proofErr w:type="spellStart"/>
      <w:r>
        <w:rPr>
          <w:rFonts w:ascii="Times New Roman" w:eastAsia="Times New Roman" w:hAnsi="Times New Roman"/>
          <w:sz w:val="28"/>
          <w:szCs w:val="28"/>
          <w:lang w:eastAsia="ru-RU"/>
        </w:rPr>
        <w:t>гидразида</w:t>
      </w:r>
      <w:proofErr w:type="spellEnd"/>
      <w:r>
        <w:rPr>
          <w:rFonts w:ascii="Times New Roman" w:eastAsia="Times New Roman" w:hAnsi="Times New Roman"/>
          <w:sz w:val="28"/>
          <w:szCs w:val="28"/>
          <w:lang w:eastAsia="ru-RU"/>
        </w:rPr>
        <w:t xml:space="preserve"> α-метил-β-(</w:t>
      </w:r>
      <w:r w:rsidRPr="00E74796">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w:t>
      </w:r>
      <w:r>
        <w:rPr>
          <w:rFonts w:ascii="Times New Roman" w:eastAsia="Times New Roman" w:hAnsi="Times New Roman"/>
          <w:sz w:val="28"/>
          <w:szCs w:val="28"/>
          <w:lang w:val="kk-KZ" w:eastAsia="ru-RU"/>
        </w:rPr>
        <w:t>а</w:t>
      </w:r>
      <w:r>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 и гидразида α-метил-β-(</w:t>
      </w:r>
      <w:r w:rsidRPr="00E74796">
        <w:rPr>
          <w:rFonts w:ascii="Times New Roman" w:eastAsia="Times New Roman" w:hAnsi="Times New Roman"/>
          <w:i/>
          <w:sz w:val="28"/>
          <w:szCs w:val="28"/>
          <w:lang w:val="kk-KZ" w:eastAsia="ru-RU"/>
        </w:rPr>
        <w:t>N-</w:t>
      </w:r>
      <w:proofErr w:type="gramStart"/>
      <w:r>
        <w:rPr>
          <w:rFonts w:ascii="Times New Roman" w:eastAsia="Times New Roman" w:hAnsi="Times New Roman"/>
          <w:sz w:val="28"/>
          <w:szCs w:val="28"/>
          <w:lang w:val="kk-KZ" w:eastAsia="ru-RU"/>
        </w:rPr>
        <w:t>морфолил)пропановой</w:t>
      </w:r>
      <w:proofErr w:type="gramEnd"/>
      <w:r>
        <w:rPr>
          <w:rFonts w:ascii="Times New Roman" w:eastAsia="Times New Roman" w:hAnsi="Times New Roman"/>
          <w:sz w:val="28"/>
          <w:szCs w:val="28"/>
          <w:lang w:val="kk-KZ" w:eastAsia="ru-RU"/>
        </w:rPr>
        <w:t xml:space="preserve"> кислоты (б), полученный методом ВЭЖХ–МС в режиме положительной ионизации (ESI⁺)</w:t>
      </w:r>
    </w:p>
    <w:p w14:paraId="5D4DAEE0" w14:textId="43D44D98" w:rsidR="001137D2" w:rsidRDefault="0008237A" w:rsidP="009D5DFD">
      <w:pPr>
        <w:spacing w:before="100" w:beforeAutospacing="1" w:after="100" w:afterAutospacing="1" w:line="240" w:lineRule="auto"/>
        <w:jc w:val="center"/>
        <w:rPr>
          <w:rFonts w:ascii="Times New Roman" w:eastAsia="Times New Roman" w:hAnsi="Times New Roman"/>
          <w:sz w:val="24"/>
          <w:szCs w:val="28"/>
          <w:lang w:eastAsia="ru-RU"/>
        </w:rPr>
      </w:pPr>
      <w:r>
        <w:rPr>
          <w:rFonts w:ascii="Times New Roman" w:eastAsia="Times New Roman" w:hAnsi="Times New Roman"/>
          <w:noProof/>
          <w:sz w:val="24"/>
          <w:szCs w:val="24"/>
          <w:lang w:eastAsia="ko-KR"/>
        </w:rPr>
        <w:drawing>
          <wp:inline distT="0" distB="0" distL="0" distR="0" wp14:anchorId="4B3664B0" wp14:editId="19E2ADDA">
            <wp:extent cx="5581650" cy="1560195"/>
            <wp:effectExtent l="0" t="0" r="0" b="1905"/>
            <wp:docPr id="44037" name="Рисунок 44037" descr="C:\Users\user\AppData\Local\Temp\Rar$DIa10948.26352\232d0b231203c27b170e7c47e91f49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7" name="Рисунок 44037" descr="C:\Users\user\AppData\Local\Temp\Rar$DIa10948.26352\232d0b231203c27b170e7c47e91f4958-11.jpg"/>
                    <pic:cNvPicPr>
                      <a:picLocks noChangeAspect="1" noChangeArrowheads="1"/>
                    </pic:cNvPicPr>
                  </pic:nvPicPr>
                  <pic:blipFill>
                    <a:blip r:embed="rId130" cstate="print">
                      <a:extLst>
                        <a:ext uri="{28A0092B-C50C-407E-A947-70E740481C1C}">
                          <a14:useLocalDpi xmlns:a14="http://schemas.microsoft.com/office/drawing/2010/main" val="0"/>
                        </a:ext>
                      </a:extLst>
                    </a:blip>
                    <a:srcRect l="9277" t="14993" r="9277" b="44525"/>
                    <a:stretch>
                      <a:fillRect/>
                    </a:stretch>
                  </pic:blipFill>
                  <pic:spPr>
                    <a:xfrm>
                      <a:off x="0" y="0"/>
                      <a:ext cx="5581650" cy="1560195"/>
                    </a:xfrm>
                    <a:prstGeom prst="rect">
                      <a:avLst/>
                    </a:prstGeom>
                    <a:noFill/>
                    <a:ln>
                      <a:noFill/>
                    </a:ln>
                  </pic:spPr>
                </pic:pic>
              </a:graphicData>
            </a:graphic>
          </wp:inline>
        </w:drawing>
      </w:r>
      <w:r>
        <w:rPr>
          <w:rFonts w:ascii="Times New Roman" w:eastAsia="Times New Roman" w:hAnsi="Times New Roman"/>
          <w:sz w:val="24"/>
          <w:szCs w:val="28"/>
          <w:lang w:eastAsia="ru-RU"/>
        </w:rPr>
        <w:t xml:space="preserve"> (а)</w:t>
      </w:r>
    </w:p>
    <w:p w14:paraId="70CDA944" w14:textId="77777777" w:rsidR="00CD2EA5" w:rsidRDefault="00CD2EA5" w:rsidP="00CD2EA5">
      <w:pPr>
        <w:spacing w:after="0" w:line="240" w:lineRule="auto"/>
        <w:ind w:right="-286"/>
        <w:jc w:val="center"/>
        <w:rPr>
          <w:rFonts w:ascii="Times New Roman" w:eastAsia="Times New Roman" w:hAnsi="Times New Roman"/>
          <w:sz w:val="28"/>
          <w:szCs w:val="28"/>
          <w:lang w:eastAsia="ru-RU"/>
        </w:rPr>
      </w:pPr>
    </w:p>
    <w:p w14:paraId="157F0D6F" w14:textId="3E6190C8" w:rsidR="00CD2EA5" w:rsidRDefault="00CD2EA5" w:rsidP="00CD2EA5">
      <w:pPr>
        <w:spacing w:after="0" w:line="240" w:lineRule="auto"/>
        <w:ind w:right="-28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Рисунок 20 – ВЭЖХ–УФ хроматограммы и масс-спектры 3-метокси-4-гидроксибензилиденгидразид α-метил-</w:t>
      </w:r>
      <w:r w:rsidR="002D587F" w:rsidRPr="000F451C">
        <w:rPr>
          <w:rFonts w:ascii="Times New Roman" w:hAnsi="Times New Roman"/>
          <w:sz w:val="28"/>
        </w:rPr>
        <w:t>β-</w:t>
      </w:r>
      <w:r>
        <w:rPr>
          <w:rFonts w:ascii="Times New Roman" w:eastAsia="Times New Roman" w:hAnsi="Times New Roman"/>
          <w:sz w:val="28"/>
          <w:szCs w:val="28"/>
          <w:lang w:eastAsia="ru-RU"/>
        </w:rPr>
        <w:t>(</w:t>
      </w:r>
      <w:r w:rsidRPr="00E74796">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 кислоты (а-в) с концентрацией 0,001 г/мл, 3-метокси-4-гидроксибензилиденгидразид α-метил-</w:t>
      </w:r>
      <w:r w:rsidR="002D587F" w:rsidRPr="002D587F">
        <w:rPr>
          <w:rFonts w:ascii="Times New Roman" w:hAnsi="Times New Roman"/>
          <w:sz w:val="28"/>
        </w:rPr>
        <w:t xml:space="preserve"> </w:t>
      </w:r>
      <w:r w:rsidR="002D587F" w:rsidRPr="000F451C">
        <w:rPr>
          <w:rFonts w:ascii="Times New Roman" w:hAnsi="Times New Roman"/>
          <w:sz w:val="28"/>
        </w:rPr>
        <w:t>β-</w:t>
      </w:r>
      <w:r>
        <w:rPr>
          <w:rFonts w:ascii="Times New Roman" w:eastAsia="Times New Roman" w:hAnsi="Times New Roman"/>
          <w:sz w:val="28"/>
          <w:szCs w:val="28"/>
          <w:lang w:eastAsia="ru-RU"/>
        </w:rPr>
        <w:t>(</w:t>
      </w:r>
      <w:r w:rsidRPr="00E74796">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морфолил</w:t>
      </w:r>
      <w:proofErr w:type="spellEnd"/>
      <w:r>
        <w:rPr>
          <w:rFonts w:ascii="Times New Roman" w:eastAsia="Times New Roman" w:hAnsi="Times New Roman"/>
          <w:sz w:val="28"/>
          <w:szCs w:val="28"/>
          <w:lang w:eastAsia="ru-RU"/>
        </w:rPr>
        <w:t>)пропановой кислоты (г-д) с концентрацией 0,001 г/мл,  лист 1</w:t>
      </w:r>
    </w:p>
    <w:p w14:paraId="083AB2E7" w14:textId="77777777" w:rsidR="001137D2" w:rsidRDefault="0008237A" w:rsidP="009D5DFD">
      <w:pPr>
        <w:spacing w:after="0" w:line="240" w:lineRule="auto"/>
        <w:ind w:right="-286"/>
        <w:jc w:val="center"/>
        <w:rPr>
          <w:rFonts w:ascii="Times New Roman" w:eastAsia="Times New Roman" w:hAnsi="Times New Roman"/>
          <w:sz w:val="24"/>
          <w:szCs w:val="28"/>
          <w:lang w:eastAsia="ru-RU"/>
        </w:rPr>
      </w:pPr>
      <w:r>
        <w:rPr>
          <w:rFonts w:ascii="Times New Roman" w:eastAsia="Times New Roman" w:hAnsi="Times New Roman"/>
          <w:noProof/>
          <w:sz w:val="24"/>
          <w:szCs w:val="28"/>
          <w:lang w:eastAsia="ko-KR"/>
        </w:rPr>
        <w:lastRenderedPageBreak/>
        <w:drawing>
          <wp:inline distT="0" distB="0" distL="0" distR="0" wp14:anchorId="1D155535" wp14:editId="64DC3FDC">
            <wp:extent cx="5314950" cy="2536190"/>
            <wp:effectExtent l="0" t="0" r="0" b="0"/>
            <wp:docPr id="10" name="Рисунок 10" descr="C:\Users\user\AppData\Local\Temp\Rar$DRa13428.580\bffcecc031d6b37db429785f185e6ee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user\AppData\Local\Temp\Rar$DRa13428.580\bffcecc031d6b37db429785f185e6ee1-35.jpg"/>
                    <pic:cNvPicPr>
                      <a:picLocks noChangeAspect="1" noChangeArrowheads="1"/>
                    </pic:cNvPicPr>
                  </pic:nvPicPr>
                  <pic:blipFill>
                    <a:blip r:embed="rId131" cstate="print">
                      <a:extLst>
                        <a:ext uri="{28A0092B-C50C-407E-A947-70E740481C1C}">
                          <a14:useLocalDpi xmlns:a14="http://schemas.microsoft.com/office/drawing/2010/main" val="0"/>
                        </a:ext>
                      </a:extLst>
                    </a:blip>
                    <a:srcRect b="15142"/>
                    <a:stretch>
                      <a:fillRect/>
                    </a:stretch>
                  </pic:blipFill>
                  <pic:spPr>
                    <a:xfrm>
                      <a:off x="0" y="0"/>
                      <a:ext cx="5314950" cy="2536190"/>
                    </a:xfrm>
                    <a:prstGeom prst="rect">
                      <a:avLst/>
                    </a:prstGeom>
                    <a:noFill/>
                    <a:ln>
                      <a:noFill/>
                    </a:ln>
                  </pic:spPr>
                </pic:pic>
              </a:graphicData>
            </a:graphic>
          </wp:inline>
        </w:drawing>
      </w:r>
      <w:r>
        <w:rPr>
          <w:rFonts w:ascii="Times New Roman" w:eastAsia="Times New Roman" w:hAnsi="Times New Roman"/>
          <w:sz w:val="24"/>
          <w:szCs w:val="28"/>
          <w:lang w:eastAsia="ru-RU"/>
        </w:rPr>
        <w:t xml:space="preserve"> (б)</w:t>
      </w:r>
    </w:p>
    <w:p w14:paraId="4EEDEE21" w14:textId="77777777" w:rsidR="001137D2" w:rsidRDefault="0008237A" w:rsidP="009D5DFD">
      <w:pPr>
        <w:spacing w:after="0" w:line="240" w:lineRule="auto"/>
        <w:ind w:right="-286"/>
        <w:jc w:val="center"/>
        <w:rPr>
          <w:rFonts w:ascii="Times New Roman" w:eastAsia="Times New Roman" w:hAnsi="Times New Roman"/>
          <w:sz w:val="24"/>
          <w:szCs w:val="28"/>
          <w:lang w:eastAsia="ru-RU"/>
        </w:rPr>
      </w:pPr>
      <w:r>
        <w:rPr>
          <w:rFonts w:ascii="Times New Roman" w:eastAsia="Times New Roman" w:hAnsi="Times New Roman"/>
          <w:noProof/>
          <w:sz w:val="24"/>
          <w:szCs w:val="28"/>
          <w:lang w:eastAsia="ko-KR"/>
        </w:rPr>
        <w:drawing>
          <wp:inline distT="0" distB="0" distL="0" distR="0" wp14:anchorId="05A05029" wp14:editId="722FD569">
            <wp:extent cx="5986780" cy="1035685"/>
            <wp:effectExtent l="0" t="0" r="0" b="0"/>
            <wp:docPr id="44034" name="Рисунок 44034" descr="C:\Users\user\AppData\Local\Temp\Rar$DRa13428.5310\bffcecc031d6b37db429785f185e6ee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4" name="Рисунок 44034" descr="C:\Users\user\AppData\Local\Temp\Rar$DRa13428.5310\bffcecc031d6b37db429785f185e6ee1-36.jpg"/>
                    <pic:cNvPicPr>
                      <a:picLocks noChangeAspect="1" noChangeArrowheads="1"/>
                    </pic:cNvPicPr>
                  </pic:nvPicPr>
                  <pic:blipFill>
                    <a:blip r:embed="rId132" cstate="print">
                      <a:extLst>
                        <a:ext uri="{28A0092B-C50C-407E-A947-70E740481C1C}">
                          <a14:useLocalDpi xmlns:a14="http://schemas.microsoft.com/office/drawing/2010/main" val="0"/>
                        </a:ext>
                      </a:extLst>
                    </a:blip>
                    <a:srcRect t="18154" b="51077"/>
                    <a:stretch>
                      <a:fillRect/>
                    </a:stretch>
                  </pic:blipFill>
                  <pic:spPr>
                    <a:xfrm>
                      <a:off x="0" y="0"/>
                      <a:ext cx="5995963" cy="1037457"/>
                    </a:xfrm>
                    <a:prstGeom prst="rect">
                      <a:avLst/>
                    </a:prstGeom>
                    <a:noFill/>
                    <a:ln>
                      <a:noFill/>
                    </a:ln>
                  </pic:spPr>
                </pic:pic>
              </a:graphicData>
            </a:graphic>
          </wp:inline>
        </w:drawing>
      </w:r>
      <w:r>
        <w:rPr>
          <w:rFonts w:ascii="Times New Roman" w:eastAsia="Times New Roman" w:hAnsi="Times New Roman"/>
          <w:sz w:val="24"/>
          <w:szCs w:val="28"/>
          <w:lang w:eastAsia="ru-RU"/>
        </w:rPr>
        <w:t xml:space="preserve"> (в)</w:t>
      </w:r>
    </w:p>
    <w:p w14:paraId="18D55A42" w14:textId="77777777" w:rsidR="001137D2" w:rsidRDefault="0008237A" w:rsidP="009D5DFD">
      <w:pPr>
        <w:spacing w:after="0" w:line="240" w:lineRule="auto"/>
        <w:ind w:right="-286"/>
        <w:jc w:val="center"/>
        <w:rPr>
          <w:rFonts w:ascii="Times New Roman" w:hAnsi="Times New Roman"/>
          <w:lang w:eastAsia="ko-KR"/>
        </w:rPr>
      </w:pPr>
      <w:r>
        <w:rPr>
          <w:rFonts w:ascii="Times New Roman" w:hAnsi="Times New Roman"/>
          <w:noProof/>
          <w:lang w:eastAsia="ko-KR"/>
        </w:rPr>
        <w:drawing>
          <wp:inline distT="0" distB="0" distL="0" distR="0" wp14:anchorId="301B16E8" wp14:editId="70655C3B">
            <wp:extent cx="4914900" cy="2343785"/>
            <wp:effectExtent l="0" t="0" r="0" b="0"/>
            <wp:docPr id="41" name="Рисунок 41" descr="C:\Users\user\Downloads\3 пиперидин+ванил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C:\Users\user\Downloads\3 пиперидин+ванилин.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4914900" cy="2343785"/>
                    </a:xfrm>
                    <a:prstGeom prst="rect">
                      <a:avLst/>
                    </a:prstGeom>
                    <a:noFill/>
                    <a:ln>
                      <a:noFill/>
                    </a:ln>
                  </pic:spPr>
                </pic:pic>
              </a:graphicData>
            </a:graphic>
          </wp:inline>
        </w:drawing>
      </w:r>
      <w:r>
        <w:rPr>
          <w:rFonts w:ascii="Times New Roman" w:hAnsi="Times New Roman"/>
          <w:lang w:eastAsia="ko-KR"/>
        </w:rPr>
        <w:t xml:space="preserve"> (г)</w:t>
      </w:r>
    </w:p>
    <w:p w14:paraId="4BF44987" w14:textId="77777777" w:rsidR="001137D2" w:rsidRDefault="0008237A" w:rsidP="009D5DFD">
      <w:pPr>
        <w:spacing w:after="0" w:line="240" w:lineRule="auto"/>
        <w:ind w:right="-286"/>
        <w:jc w:val="center"/>
        <w:rPr>
          <w:rFonts w:ascii="Times New Roman" w:eastAsia="Times New Roman" w:hAnsi="Times New Roman"/>
          <w:szCs w:val="28"/>
          <w:lang w:eastAsia="ru-RU"/>
        </w:rPr>
      </w:pPr>
      <w:r>
        <w:rPr>
          <w:rFonts w:ascii="Times New Roman" w:eastAsia="Times New Roman" w:hAnsi="Times New Roman"/>
          <w:noProof/>
          <w:szCs w:val="28"/>
          <w:lang w:eastAsia="ko-KR"/>
        </w:rPr>
        <w:drawing>
          <wp:inline distT="0" distB="0" distL="0" distR="0" wp14:anchorId="368B9A07" wp14:editId="24A0CECB">
            <wp:extent cx="6074410" cy="1062990"/>
            <wp:effectExtent l="0" t="0" r="2540" b="3810"/>
            <wp:docPr id="44039" name="Рисунок 44039" descr="C:\Users\user\AppData\Local\Temp\Rar$DRa13428.10206\bffcecc031d6b37db429785f185e6ee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9" name="Рисунок 44039" descr="C:\Users\user\AppData\Local\Temp\Rar$DRa13428.10206\bffcecc031d6b37db429785f185e6ee1-37.jpg"/>
                    <pic:cNvPicPr>
                      <a:picLocks noChangeAspect="1" noChangeArrowheads="1"/>
                    </pic:cNvPicPr>
                  </pic:nvPicPr>
                  <pic:blipFill>
                    <a:blip r:embed="rId134" cstate="print">
                      <a:extLst>
                        <a:ext uri="{28A0092B-C50C-407E-A947-70E740481C1C}">
                          <a14:useLocalDpi xmlns:a14="http://schemas.microsoft.com/office/drawing/2010/main" val="0"/>
                        </a:ext>
                      </a:extLst>
                    </a:blip>
                    <a:srcRect t="9935" b="58937"/>
                    <a:stretch>
                      <a:fillRect/>
                    </a:stretch>
                  </pic:blipFill>
                  <pic:spPr>
                    <a:xfrm>
                      <a:off x="0" y="0"/>
                      <a:ext cx="6078270" cy="1063980"/>
                    </a:xfrm>
                    <a:prstGeom prst="rect">
                      <a:avLst/>
                    </a:prstGeom>
                    <a:noFill/>
                    <a:ln>
                      <a:noFill/>
                    </a:ln>
                  </pic:spPr>
                </pic:pic>
              </a:graphicData>
            </a:graphic>
          </wp:inline>
        </w:drawing>
      </w:r>
      <w:r>
        <w:rPr>
          <w:rFonts w:ascii="Times New Roman" w:eastAsia="Times New Roman" w:hAnsi="Times New Roman"/>
          <w:szCs w:val="28"/>
          <w:lang w:eastAsia="ru-RU"/>
        </w:rPr>
        <w:t xml:space="preserve"> (д)</w:t>
      </w:r>
    </w:p>
    <w:p w14:paraId="2FFB891B" w14:textId="77777777" w:rsidR="00CD2EA5" w:rsidRDefault="00CD2EA5" w:rsidP="009D5DFD">
      <w:pPr>
        <w:spacing w:after="0" w:line="240" w:lineRule="auto"/>
        <w:ind w:right="-286"/>
        <w:jc w:val="center"/>
        <w:rPr>
          <w:rFonts w:ascii="Times New Roman" w:eastAsia="Times New Roman" w:hAnsi="Times New Roman"/>
          <w:sz w:val="28"/>
          <w:szCs w:val="28"/>
          <w:lang w:eastAsia="ru-RU"/>
        </w:rPr>
      </w:pPr>
    </w:p>
    <w:p w14:paraId="75B598AE" w14:textId="338C7F47" w:rsidR="001137D2" w:rsidRDefault="0008237A" w:rsidP="009D5DFD">
      <w:pPr>
        <w:spacing w:after="0" w:line="240" w:lineRule="auto"/>
        <w:ind w:right="-28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Рисунок 20</w:t>
      </w:r>
      <w:r w:rsidR="00CD2EA5">
        <w:rPr>
          <w:rFonts w:ascii="Times New Roman" w:eastAsia="Times New Roman" w:hAnsi="Times New Roman"/>
          <w:sz w:val="28"/>
          <w:szCs w:val="28"/>
          <w:lang w:eastAsia="ru-RU"/>
        </w:rPr>
        <w:t>, лист 2</w:t>
      </w:r>
    </w:p>
    <w:p w14:paraId="52AF46D8" w14:textId="77777777" w:rsidR="001137D2" w:rsidRDefault="001137D2" w:rsidP="009D5DFD">
      <w:pPr>
        <w:spacing w:after="0" w:line="240" w:lineRule="auto"/>
        <w:ind w:firstLine="708"/>
        <w:jc w:val="both"/>
        <w:rPr>
          <w:rFonts w:ascii="Times New Roman" w:eastAsia="Times New Roman" w:hAnsi="Times New Roman"/>
          <w:sz w:val="28"/>
          <w:szCs w:val="28"/>
          <w:lang w:eastAsia="ru-RU"/>
        </w:rPr>
      </w:pPr>
    </w:p>
    <w:p w14:paraId="3B788983" w14:textId="08172553" w:rsidR="001137D2" w:rsidRPr="000F451C" w:rsidRDefault="00DE2A91" w:rsidP="00265B81">
      <w:pPr>
        <w:spacing w:after="0" w:line="240" w:lineRule="auto"/>
        <w:ind w:firstLine="567"/>
        <w:jc w:val="both"/>
        <w:rPr>
          <w:rFonts w:ascii="Times New Roman" w:hAnsi="Times New Roman"/>
          <w:sz w:val="28"/>
        </w:rPr>
      </w:pPr>
      <w:r w:rsidRPr="000F451C">
        <w:rPr>
          <w:rFonts w:ascii="Times New Roman" w:hAnsi="Times New Roman"/>
          <w:sz w:val="28"/>
        </w:rPr>
        <w:t>По данным ВЭЖХ-УФ</w:t>
      </w:r>
      <w:r w:rsidR="00127D44">
        <w:rPr>
          <w:rFonts w:ascii="Times New Roman" w:hAnsi="Times New Roman"/>
          <w:sz w:val="28"/>
        </w:rPr>
        <w:t xml:space="preserve"> </w:t>
      </w:r>
      <w:r w:rsidR="002F5FB2" w:rsidRPr="000F451C">
        <w:rPr>
          <w:rFonts w:ascii="Times New Roman" w:hAnsi="Times New Roman"/>
          <w:sz w:val="28"/>
        </w:rPr>
        <w:t>3-метокси-4-гидроксибензилиденгидразида</w:t>
      </w:r>
      <w:r w:rsidR="00E74796">
        <w:rPr>
          <w:rFonts w:ascii="Times New Roman" w:hAnsi="Times New Roman"/>
          <w:sz w:val="28"/>
        </w:rPr>
        <w:t xml:space="preserve">         </w:t>
      </w:r>
      <w:r w:rsidR="002F5FB2" w:rsidRPr="000F451C">
        <w:rPr>
          <w:rFonts w:ascii="Times New Roman" w:hAnsi="Times New Roman"/>
          <w:sz w:val="28"/>
        </w:rPr>
        <w:t xml:space="preserve"> α-метил-</w:t>
      </w:r>
      <w:r w:rsidR="002D587F" w:rsidRPr="000F451C">
        <w:rPr>
          <w:rFonts w:ascii="Times New Roman" w:hAnsi="Times New Roman"/>
          <w:sz w:val="28"/>
        </w:rPr>
        <w:t>β-</w:t>
      </w:r>
      <w:r w:rsidR="002F5FB2" w:rsidRPr="000F451C">
        <w:rPr>
          <w:rFonts w:ascii="Times New Roman" w:hAnsi="Times New Roman"/>
          <w:sz w:val="28"/>
        </w:rPr>
        <w:t>(</w:t>
      </w:r>
      <w:r w:rsidR="002F5FB2" w:rsidRPr="00E74796">
        <w:rPr>
          <w:rFonts w:ascii="Times New Roman" w:hAnsi="Times New Roman"/>
          <w:i/>
          <w:sz w:val="28"/>
        </w:rPr>
        <w:t>N</w:t>
      </w:r>
      <w:r w:rsidR="002F5FB2" w:rsidRPr="000F451C">
        <w:rPr>
          <w:rFonts w:ascii="Times New Roman" w:hAnsi="Times New Roman"/>
          <w:sz w:val="28"/>
        </w:rPr>
        <w:t>-</w:t>
      </w:r>
      <w:proofErr w:type="spellStart"/>
      <w:r w:rsidR="002F5FB2" w:rsidRPr="000F451C">
        <w:rPr>
          <w:rFonts w:ascii="Times New Roman" w:hAnsi="Times New Roman"/>
          <w:sz w:val="28"/>
        </w:rPr>
        <w:t>морфолил</w:t>
      </w:r>
      <w:proofErr w:type="spellEnd"/>
      <w:r w:rsidR="002F5FB2" w:rsidRPr="000F451C">
        <w:rPr>
          <w:rFonts w:ascii="Times New Roman" w:hAnsi="Times New Roman"/>
          <w:sz w:val="28"/>
        </w:rPr>
        <w:t xml:space="preserve">)пропановой кислоты (2.3) на хроматограмме зафиксированы пики с временами удерживания </w:t>
      </w:r>
      <w:proofErr w:type="spellStart"/>
      <w:r w:rsidR="002F5FB2" w:rsidRPr="000F451C">
        <w:rPr>
          <w:rFonts w:ascii="Times New Roman" w:hAnsi="Times New Roman"/>
          <w:sz w:val="28"/>
        </w:rPr>
        <w:t>t</w:t>
      </w:r>
      <w:r w:rsidR="002F5FB2" w:rsidRPr="00127D44">
        <w:rPr>
          <w:rFonts w:ascii="Times New Roman" w:hAnsi="Times New Roman"/>
          <w:sz w:val="28"/>
          <w:vertAlign w:val="subscript"/>
        </w:rPr>
        <w:t>R</w:t>
      </w:r>
      <w:proofErr w:type="spellEnd"/>
      <w:r w:rsidR="002F5FB2" w:rsidRPr="000F451C">
        <w:rPr>
          <w:rFonts w:ascii="Times New Roman" w:hAnsi="Times New Roman"/>
          <w:sz w:val="28"/>
        </w:rPr>
        <w:t xml:space="preserve"> = 3,8; 4,60; 5,98; 6,45; 6,83 и 8,28 мин, относительное содержание которых составляет 72; 12,0; 5,95; 5,0; 2,62 и 2,42</w:t>
      </w:r>
      <w:r w:rsidR="006652A1">
        <w:rPr>
          <w:rFonts w:ascii="Times New Roman" w:hAnsi="Times New Roman"/>
          <w:sz w:val="28"/>
        </w:rPr>
        <w:t xml:space="preserve"> </w:t>
      </w:r>
      <w:r w:rsidR="002F5FB2" w:rsidRPr="000F451C">
        <w:rPr>
          <w:rFonts w:ascii="Times New Roman" w:hAnsi="Times New Roman"/>
          <w:sz w:val="28"/>
        </w:rPr>
        <w:t xml:space="preserve">% соответственно </w:t>
      </w:r>
      <w:r w:rsidR="0008237A" w:rsidRPr="000F451C">
        <w:rPr>
          <w:rFonts w:ascii="Times New Roman" w:hAnsi="Times New Roman"/>
          <w:sz w:val="28"/>
        </w:rPr>
        <w:t>(рисунок 20 г). Согласно данным ВЭЖХ–масс-</w:t>
      </w:r>
      <w:r w:rsidR="0008237A" w:rsidRPr="000F451C">
        <w:rPr>
          <w:rFonts w:ascii="Times New Roman" w:hAnsi="Times New Roman"/>
          <w:sz w:val="28"/>
        </w:rPr>
        <w:lastRenderedPageBreak/>
        <w:t xml:space="preserve">спектрометрии, зарегистрированным в режиме положительной ионизации (ESI⁺), при времени удерживания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3,852 мин, совпадающем с временем удерживания УФ-пика, обнаружен ион с m/z = 321, соответствующий </w:t>
      </w:r>
      <w:proofErr w:type="spellStart"/>
      <w:r w:rsidR="0008237A" w:rsidRPr="000F451C">
        <w:rPr>
          <w:rFonts w:ascii="Times New Roman" w:hAnsi="Times New Roman"/>
          <w:sz w:val="28"/>
        </w:rPr>
        <w:t>протонированному</w:t>
      </w:r>
      <w:proofErr w:type="spellEnd"/>
      <w:r w:rsidR="0008237A" w:rsidRPr="000F451C">
        <w:rPr>
          <w:rFonts w:ascii="Times New Roman" w:hAnsi="Times New Roman"/>
          <w:sz w:val="28"/>
        </w:rPr>
        <w:t xml:space="preserve"> молекулярному иону [M+H]⁺ исследуемого соединения </w:t>
      </w:r>
      <w:r w:rsidR="0008237A" w:rsidRPr="007C7ED6">
        <w:rPr>
          <w:rFonts w:ascii="Times New Roman" w:hAnsi="Times New Roman"/>
          <w:sz w:val="28"/>
        </w:rPr>
        <w:t>(рисунок 20 д).</w:t>
      </w:r>
      <w:r w:rsidR="0008237A" w:rsidRPr="000F451C">
        <w:rPr>
          <w:rFonts w:ascii="Times New Roman" w:hAnsi="Times New Roman"/>
          <w:sz w:val="28"/>
        </w:rPr>
        <w:t xml:space="preserve"> </w:t>
      </w:r>
    </w:p>
    <w:p w14:paraId="240E21E9" w14:textId="11CD5035" w:rsidR="002F5FB2" w:rsidRPr="000F451C" w:rsidRDefault="0008237A" w:rsidP="00265B81">
      <w:pPr>
        <w:spacing w:after="0" w:line="240" w:lineRule="auto"/>
        <w:ind w:firstLine="567"/>
        <w:jc w:val="both"/>
        <w:rPr>
          <w:rFonts w:ascii="Times New Roman" w:hAnsi="Times New Roman"/>
          <w:sz w:val="28"/>
        </w:rPr>
      </w:pPr>
      <w:r w:rsidRPr="000F451C">
        <w:rPr>
          <w:rFonts w:ascii="Times New Roman" w:hAnsi="Times New Roman"/>
          <w:sz w:val="28"/>
        </w:rPr>
        <w:t xml:space="preserve">Согласно </w:t>
      </w:r>
      <w:r w:rsidR="00336037" w:rsidRPr="000F451C">
        <w:rPr>
          <w:rFonts w:ascii="Times New Roman" w:hAnsi="Times New Roman"/>
          <w:sz w:val="28"/>
        </w:rPr>
        <w:t>результатам</w:t>
      </w:r>
      <w:r w:rsidR="00DE2A91" w:rsidRPr="000F451C">
        <w:rPr>
          <w:rFonts w:ascii="Times New Roman" w:hAnsi="Times New Roman"/>
          <w:sz w:val="28"/>
        </w:rPr>
        <w:t xml:space="preserve"> ВЭЖХ-</w:t>
      </w:r>
      <w:r w:rsidRPr="000F451C">
        <w:rPr>
          <w:rFonts w:ascii="Times New Roman" w:hAnsi="Times New Roman"/>
          <w:sz w:val="28"/>
        </w:rPr>
        <w:t>УФ</w:t>
      </w:r>
      <w:r w:rsidR="00DE2A91" w:rsidRPr="000F451C">
        <w:rPr>
          <w:rFonts w:ascii="Times New Roman" w:hAnsi="Times New Roman"/>
          <w:sz w:val="28"/>
        </w:rPr>
        <w:t xml:space="preserve"> </w:t>
      </w:r>
      <w:r w:rsidRPr="000F451C">
        <w:rPr>
          <w:rFonts w:ascii="Times New Roman" w:hAnsi="Times New Roman"/>
          <w:sz w:val="28"/>
        </w:rPr>
        <w:t>установлено, что хроматографическая чистота 4-диметиламинобензилиденгидразида α-метил-</w:t>
      </w:r>
      <w:r w:rsidR="002D587F" w:rsidRPr="000F451C">
        <w:rPr>
          <w:rFonts w:ascii="Times New Roman" w:hAnsi="Times New Roman"/>
          <w:sz w:val="28"/>
        </w:rPr>
        <w:t>β-</w:t>
      </w:r>
      <w:r w:rsidRPr="000F451C">
        <w:rPr>
          <w:rFonts w:ascii="Times New Roman" w:hAnsi="Times New Roman"/>
          <w:sz w:val="28"/>
        </w:rPr>
        <w:t>(</w:t>
      </w:r>
      <w:r w:rsidRPr="00E74796">
        <w:rPr>
          <w:rFonts w:ascii="Times New Roman" w:hAnsi="Times New Roman"/>
          <w:i/>
          <w:sz w:val="28"/>
        </w:rPr>
        <w:t>N</w:t>
      </w:r>
      <w:r w:rsidRPr="000F451C">
        <w:rPr>
          <w:rFonts w:ascii="Times New Roman" w:hAnsi="Times New Roman"/>
          <w:sz w:val="28"/>
        </w:rPr>
        <w:t>-</w:t>
      </w:r>
      <w:proofErr w:type="spellStart"/>
      <w:proofErr w:type="gramStart"/>
      <w:r w:rsidRPr="000F451C">
        <w:rPr>
          <w:rFonts w:ascii="Times New Roman" w:hAnsi="Times New Roman"/>
          <w:sz w:val="28"/>
        </w:rPr>
        <w:t>пиперидил</w:t>
      </w:r>
      <w:proofErr w:type="spellEnd"/>
      <w:r w:rsidRPr="000F451C">
        <w:rPr>
          <w:rFonts w:ascii="Times New Roman" w:hAnsi="Times New Roman"/>
          <w:sz w:val="28"/>
        </w:rPr>
        <w:t>)про</w:t>
      </w:r>
      <w:r w:rsidR="002F5FB2" w:rsidRPr="000F451C">
        <w:rPr>
          <w:rFonts w:ascii="Times New Roman" w:hAnsi="Times New Roman"/>
          <w:sz w:val="28"/>
        </w:rPr>
        <w:t>пановой</w:t>
      </w:r>
      <w:proofErr w:type="gramEnd"/>
      <w:r w:rsidR="002F5FB2" w:rsidRPr="000F451C">
        <w:rPr>
          <w:rFonts w:ascii="Times New Roman" w:hAnsi="Times New Roman"/>
          <w:sz w:val="28"/>
        </w:rPr>
        <w:t xml:space="preserve"> кислоты (1.4) составило</w:t>
      </w:r>
      <w:r w:rsidRPr="000F451C">
        <w:rPr>
          <w:rFonts w:ascii="Times New Roman" w:hAnsi="Times New Roman"/>
          <w:sz w:val="28"/>
        </w:rPr>
        <w:t xml:space="preserve"> </w:t>
      </w:r>
      <w:r w:rsidR="002F5FB2" w:rsidRPr="000F451C">
        <w:rPr>
          <w:rFonts w:ascii="Times New Roman" w:hAnsi="Times New Roman"/>
          <w:sz w:val="28"/>
        </w:rPr>
        <w:t>97,3</w:t>
      </w:r>
      <w:r w:rsidR="00265B81">
        <w:rPr>
          <w:rFonts w:ascii="Times New Roman" w:hAnsi="Times New Roman"/>
          <w:sz w:val="28"/>
        </w:rPr>
        <w:t xml:space="preserve"> </w:t>
      </w:r>
      <w:r w:rsidR="002F5FB2" w:rsidRPr="000F451C">
        <w:rPr>
          <w:rFonts w:ascii="Times New Roman" w:hAnsi="Times New Roman"/>
          <w:sz w:val="28"/>
        </w:rPr>
        <w:t>%, при времени удерживания</w:t>
      </w:r>
      <w:r w:rsidRPr="000F451C">
        <w:rPr>
          <w:rFonts w:ascii="Times New Roman" w:hAnsi="Times New Roman"/>
          <w:sz w:val="28"/>
        </w:rPr>
        <w:t xml:space="preserve"> </w:t>
      </w:r>
      <w:proofErr w:type="spellStart"/>
      <w:r w:rsidRPr="000F451C">
        <w:rPr>
          <w:rFonts w:ascii="Times New Roman" w:hAnsi="Times New Roman"/>
          <w:sz w:val="28"/>
        </w:rPr>
        <w:t>t</w:t>
      </w:r>
      <w:r w:rsidRPr="00127D44">
        <w:rPr>
          <w:rFonts w:ascii="Times New Roman" w:hAnsi="Times New Roman"/>
          <w:sz w:val="28"/>
          <w:vertAlign w:val="subscript"/>
        </w:rPr>
        <w:t>R</w:t>
      </w:r>
      <w:proofErr w:type="spellEnd"/>
      <w:r w:rsidRPr="00127D44">
        <w:rPr>
          <w:rFonts w:ascii="Times New Roman" w:hAnsi="Times New Roman"/>
          <w:sz w:val="28"/>
          <w:vertAlign w:val="subscript"/>
        </w:rPr>
        <w:t xml:space="preserve"> </w:t>
      </w:r>
      <w:r w:rsidRPr="000F451C">
        <w:rPr>
          <w:rFonts w:ascii="Times New Roman" w:hAnsi="Times New Roman"/>
          <w:sz w:val="28"/>
        </w:rPr>
        <w:t xml:space="preserve">= 9,21 мин (приложение В). </w:t>
      </w:r>
      <w:r w:rsidR="002F5FB2" w:rsidRPr="000F451C">
        <w:rPr>
          <w:rFonts w:ascii="Times New Roman" w:hAnsi="Times New Roman"/>
          <w:sz w:val="28"/>
        </w:rPr>
        <w:t>Также</w:t>
      </w:r>
      <w:r w:rsidRPr="000F451C">
        <w:rPr>
          <w:rFonts w:ascii="Times New Roman" w:hAnsi="Times New Roman"/>
          <w:sz w:val="28"/>
        </w:rPr>
        <w:t xml:space="preserve"> на хроматограмме </w:t>
      </w:r>
      <w:proofErr w:type="gramStart"/>
      <w:r w:rsidRPr="000F451C">
        <w:rPr>
          <w:rFonts w:ascii="Times New Roman" w:hAnsi="Times New Roman"/>
          <w:sz w:val="28"/>
        </w:rPr>
        <w:t>выявлены  пики</w:t>
      </w:r>
      <w:proofErr w:type="gramEnd"/>
      <w:r w:rsidRPr="000F451C">
        <w:rPr>
          <w:rFonts w:ascii="Times New Roman" w:hAnsi="Times New Roman"/>
          <w:sz w:val="28"/>
        </w:rPr>
        <w:t xml:space="preserve"> с временами удерживания </w:t>
      </w:r>
      <w:proofErr w:type="spellStart"/>
      <w:r w:rsidRPr="000F451C">
        <w:rPr>
          <w:rFonts w:ascii="Times New Roman" w:hAnsi="Times New Roman"/>
          <w:sz w:val="28"/>
        </w:rPr>
        <w:t>t</w:t>
      </w:r>
      <w:r w:rsidRPr="00127D44">
        <w:rPr>
          <w:rFonts w:ascii="Times New Roman" w:hAnsi="Times New Roman"/>
          <w:sz w:val="28"/>
          <w:vertAlign w:val="subscript"/>
        </w:rPr>
        <w:t>R</w:t>
      </w:r>
      <w:proofErr w:type="spellEnd"/>
      <w:r w:rsidRPr="000F451C">
        <w:rPr>
          <w:rFonts w:ascii="Times New Roman" w:hAnsi="Times New Roman"/>
          <w:sz w:val="28"/>
        </w:rPr>
        <w:t xml:space="preserve"> = 4,35; 6,49; 7,53; 8,00; 8,33; 11,00; 11,64; 12,00; 12,84 и 14,30 мин, относительное содержание которых не превышает 0,81</w:t>
      </w:r>
      <w:r w:rsidR="00265B81">
        <w:rPr>
          <w:rFonts w:ascii="Times New Roman" w:hAnsi="Times New Roman"/>
          <w:sz w:val="28"/>
        </w:rPr>
        <w:t xml:space="preserve"> </w:t>
      </w:r>
      <w:r w:rsidRPr="000F451C">
        <w:rPr>
          <w:rFonts w:ascii="Times New Roman" w:hAnsi="Times New Roman"/>
          <w:sz w:val="28"/>
        </w:rPr>
        <w:t xml:space="preserve">% для каждого отдельного компонента. По данным ВЭЖХ–масс-спектрометрии, проведённой в режиме положительной ионизации (ESI⁺), при времени удерживания </w:t>
      </w:r>
      <w:proofErr w:type="spellStart"/>
      <w:r w:rsidRPr="000F451C">
        <w:rPr>
          <w:rFonts w:ascii="Times New Roman" w:hAnsi="Times New Roman"/>
          <w:sz w:val="28"/>
        </w:rPr>
        <w:t>t</w:t>
      </w:r>
      <w:r w:rsidRPr="00127D44">
        <w:rPr>
          <w:rFonts w:ascii="Times New Roman" w:hAnsi="Times New Roman"/>
          <w:sz w:val="28"/>
          <w:vertAlign w:val="subscript"/>
        </w:rPr>
        <w:t>R</w:t>
      </w:r>
      <w:proofErr w:type="spellEnd"/>
      <w:r w:rsidRPr="000F451C">
        <w:rPr>
          <w:rFonts w:ascii="Times New Roman" w:hAnsi="Times New Roman"/>
          <w:sz w:val="28"/>
        </w:rPr>
        <w:t xml:space="preserve"> = 9,213 мин, совпадающем с временем удерживания основного УФ-пика, зарегистрирован ион с m/z = 317, соответствующий </w:t>
      </w:r>
      <w:proofErr w:type="spellStart"/>
      <w:r w:rsidRPr="000F451C">
        <w:rPr>
          <w:rFonts w:ascii="Times New Roman" w:hAnsi="Times New Roman"/>
          <w:sz w:val="28"/>
        </w:rPr>
        <w:t>протонированному</w:t>
      </w:r>
      <w:proofErr w:type="spellEnd"/>
      <w:r w:rsidRPr="000F451C">
        <w:rPr>
          <w:rFonts w:ascii="Times New Roman" w:hAnsi="Times New Roman"/>
          <w:sz w:val="28"/>
        </w:rPr>
        <w:t xml:space="preserve"> молекулярному иону [M+H]⁺ (рисунок 21 а). Обнаруженное значение m/z согласуется с расчётной молекулярной массой исследуемого соединения (M = 316,44 г/моль), что подтверждает </w:t>
      </w:r>
      <w:r w:rsidR="002F5FB2" w:rsidRPr="000F451C">
        <w:rPr>
          <w:rFonts w:ascii="Times New Roman" w:hAnsi="Times New Roman"/>
          <w:sz w:val="28"/>
        </w:rPr>
        <w:t>соответствие предполагаемой структуре.</w:t>
      </w:r>
    </w:p>
    <w:p w14:paraId="0F2441FE" w14:textId="5CC9AC60" w:rsidR="001137D2" w:rsidRPr="000F451C" w:rsidRDefault="00DE2A91" w:rsidP="00265B81">
      <w:pPr>
        <w:spacing w:after="0" w:line="240" w:lineRule="auto"/>
        <w:ind w:firstLine="567"/>
        <w:jc w:val="both"/>
        <w:rPr>
          <w:rFonts w:ascii="Times New Roman" w:hAnsi="Times New Roman"/>
          <w:sz w:val="28"/>
        </w:rPr>
      </w:pPr>
      <w:r w:rsidRPr="000F451C">
        <w:rPr>
          <w:rFonts w:ascii="Times New Roman" w:hAnsi="Times New Roman"/>
          <w:sz w:val="28"/>
        </w:rPr>
        <w:t>По данным ВЭЖХ-УФ анализа хроматографическая чистота</w:t>
      </w:r>
      <w:r w:rsidR="00E74796">
        <w:rPr>
          <w:rFonts w:ascii="Times New Roman" w:hAnsi="Times New Roman"/>
          <w:sz w:val="28"/>
        </w:rPr>
        <w:t xml:space="preserve"> </w:t>
      </w:r>
      <w:r w:rsidR="00B35535" w:rsidRPr="000F451C">
        <w:rPr>
          <w:rFonts w:ascii="Times New Roman" w:hAnsi="Times New Roman"/>
          <w:sz w:val="28"/>
        </w:rPr>
        <w:t>4-диметил</w:t>
      </w:r>
      <w:r w:rsidR="00E74796">
        <w:rPr>
          <w:rFonts w:ascii="Times New Roman" w:hAnsi="Times New Roman"/>
          <w:sz w:val="28"/>
        </w:rPr>
        <w:t>-</w:t>
      </w:r>
      <w:r w:rsidR="00B35535" w:rsidRPr="000F451C">
        <w:rPr>
          <w:rFonts w:ascii="Times New Roman" w:hAnsi="Times New Roman"/>
          <w:sz w:val="28"/>
        </w:rPr>
        <w:t>аминобензилиден</w:t>
      </w:r>
      <w:r w:rsidR="0008237A" w:rsidRPr="000F451C">
        <w:rPr>
          <w:rFonts w:ascii="Times New Roman" w:hAnsi="Times New Roman"/>
          <w:sz w:val="28"/>
        </w:rPr>
        <w:t>гидразид α-метил-</w:t>
      </w:r>
      <w:r w:rsidR="002D587F" w:rsidRPr="000F451C">
        <w:rPr>
          <w:rFonts w:ascii="Times New Roman" w:hAnsi="Times New Roman"/>
          <w:sz w:val="28"/>
        </w:rPr>
        <w:t>β-</w:t>
      </w:r>
      <w:r w:rsidR="0008237A" w:rsidRPr="000F451C">
        <w:rPr>
          <w:rFonts w:ascii="Times New Roman" w:hAnsi="Times New Roman"/>
          <w:sz w:val="28"/>
        </w:rPr>
        <w:t>(</w:t>
      </w:r>
      <w:r w:rsidR="0008237A" w:rsidRPr="00E74796">
        <w:rPr>
          <w:rFonts w:ascii="Times New Roman" w:hAnsi="Times New Roman"/>
          <w:i/>
          <w:sz w:val="28"/>
        </w:rPr>
        <w:t>N</w:t>
      </w:r>
      <w:r w:rsidR="0008237A" w:rsidRPr="000F451C">
        <w:rPr>
          <w:rFonts w:ascii="Times New Roman" w:hAnsi="Times New Roman"/>
          <w:sz w:val="28"/>
        </w:rPr>
        <w:t>-</w:t>
      </w:r>
      <w:proofErr w:type="spellStart"/>
      <w:proofErr w:type="gramStart"/>
      <w:r w:rsidR="0008237A" w:rsidRPr="000F451C">
        <w:rPr>
          <w:rFonts w:ascii="Times New Roman" w:hAnsi="Times New Roman"/>
          <w:sz w:val="28"/>
        </w:rPr>
        <w:t>морфолил</w:t>
      </w:r>
      <w:proofErr w:type="spellEnd"/>
      <w:r w:rsidR="0008237A" w:rsidRPr="000F451C">
        <w:rPr>
          <w:rFonts w:ascii="Times New Roman" w:hAnsi="Times New Roman"/>
          <w:sz w:val="28"/>
        </w:rPr>
        <w:t>)пропановой</w:t>
      </w:r>
      <w:proofErr w:type="gramEnd"/>
      <w:r w:rsidR="0008237A" w:rsidRPr="000F451C">
        <w:rPr>
          <w:rFonts w:ascii="Times New Roman" w:hAnsi="Times New Roman"/>
          <w:sz w:val="28"/>
        </w:rPr>
        <w:t xml:space="preserve"> кислоты (2.4)</w:t>
      </w:r>
      <w:r w:rsidR="002F5FB2" w:rsidRPr="000F451C">
        <w:rPr>
          <w:rFonts w:ascii="Times New Roman" w:hAnsi="Times New Roman"/>
          <w:sz w:val="28"/>
        </w:rPr>
        <w:t xml:space="preserve"> показало</w:t>
      </w:r>
      <w:r w:rsidR="0008237A" w:rsidRPr="000F451C">
        <w:rPr>
          <w:rFonts w:ascii="Times New Roman" w:hAnsi="Times New Roman"/>
          <w:sz w:val="28"/>
        </w:rPr>
        <w:t xml:space="preserve"> 99,18%, время удерживания 1,85 мин. Также имеется несколько примесей с относительным содержанием 0,17</w:t>
      </w:r>
      <w:r w:rsidR="00265B81">
        <w:rPr>
          <w:rFonts w:ascii="Times New Roman" w:hAnsi="Times New Roman"/>
          <w:sz w:val="28"/>
        </w:rPr>
        <w:t xml:space="preserve"> </w:t>
      </w:r>
      <w:r w:rsidR="0008237A" w:rsidRPr="000F451C">
        <w:rPr>
          <w:rFonts w:ascii="Times New Roman" w:hAnsi="Times New Roman"/>
          <w:sz w:val="28"/>
        </w:rPr>
        <w:t>% и 0,65</w:t>
      </w:r>
      <w:r w:rsidR="00265B81">
        <w:rPr>
          <w:rFonts w:ascii="Times New Roman" w:hAnsi="Times New Roman"/>
          <w:sz w:val="28"/>
        </w:rPr>
        <w:t xml:space="preserve"> </w:t>
      </w:r>
      <w:r w:rsidR="0008237A" w:rsidRPr="000F451C">
        <w:rPr>
          <w:rFonts w:ascii="Times New Roman" w:hAnsi="Times New Roman"/>
          <w:sz w:val="28"/>
        </w:rPr>
        <w:t xml:space="preserve">% компонентов со временем удерживания 0,53; 3,35 соответственно (рисунок 21 б). Для подтверждения идентичности основного хроматографического пика был проведён масс-спектрометрический анализ в положительном режиме ионизации (ESI⁺). На TIC-хроматограмме в момент удерживания </w:t>
      </w:r>
      <w:proofErr w:type="spellStart"/>
      <w:r w:rsidR="0008237A" w:rsidRPr="000F451C">
        <w:rPr>
          <w:rFonts w:ascii="Times New Roman" w:hAnsi="Times New Roman"/>
          <w:sz w:val="28"/>
        </w:rPr>
        <w:t>t</w:t>
      </w:r>
      <w:r w:rsidR="0008237A" w:rsidRPr="002D587F">
        <w:rPr>
          <w:rFonts w:ascii="Times New Roman" w:hAnsi="Times New Roman"/>
          <w:sz w:val="28"/>
          <w:vertAlign w:val="subscript"/>
        </w:rPr>
        <w:t>R</w:t>
      </w:r>
      <w:proofErr w:type="spellEnd"/>
      <w:r w:rsidR="0008237A" w:rsidRPr="000F451C">
        <w:rPr>
          <w:rFonts w:ascii="Times New Roman" w:hAnsi="Times New Roman"/>
          <w:sz w:val="28"/>
        </w:rPr>
        <w:t xml:space="preserve"> = 1,85 мин, совпадающем с временем удерживания основного пика на УФ-хроматограмме, зарегистрирован интенсивный ион с m/z = 319, соответствующий </w:t>
      </w:r>
      <w:proofErr w:type="spellStart"/>
      <w:r w:rsidR="0008237A" w:rsidRPr="000F451C">
        <w:rPr>
          <w:rFonts w:ascii="Times New Roman" w:hAnsi="Times New Roman"/>
          <w:sz w:val="28"/>
        </w:rPr>
        <w:t>протонированному</w:t>
      </w:r>
      <w:proofErr w:type="spellEnd"/>
      <w:r w:rsidR="0008237A" w:rsidRPr="000F451C">
        <w:rPr>
          <w:rFonts w:ascii="Times New Roman" w:hAnsi="Times New Roman"/>
          <w:sz w:val="28"/>
        </w:rPr>
        <w:t xml:space="preserve"> молекулярному иону [M+</w:t>
      </w:r>
      <w:proofErr w:type="gramStart"/>
      <w:r w:rsidR="0008237A" w:rsidRPr="000F451C">
        <w:rPr>
          <w:rFonts w:ascii="Times New Roman" w:hAnsi="Times New Roman"/>
          <w:sz w:val="28"/>
        </w:rPr>
        <w:t>H]⁺</w:t>
      </w:r>
      <w:proofErr w:type="gramEnd"/>
      <w:r w:rsidR="0008237A" w:rsidRPr="000F451C">
        <w:rPr>
          <w:rFonts w:ascii="Times New Roman" w:hAnsi="Times New Roman"/>
          <w:sz w:val="28"/>
        </w:rPr>
        <w:t xml:space="preserve"> исследуемого соединения (рисунок 21 в, г). </w:t>
      </w:r>
    </w:p>
    <w:p w14:paraId="7D045F19" w14:textId="383B0A14" w:rsidR="001137D2" w:rsidRPr="000F451C" w:rsidRDefault="0008237A" w:rsidP="000F451C">
      <w:pPr>
        <w:spacing w:after="0" w:line="240" w:lineRule="auto"/>
        <w:ind w:firstLine="708"/>
        <w:jc w:val="both"/>
        <w:rPr>
          <w:rFonts w:ascii="Times New Roman" w:hAnsi="Times New Roman"/>
          <w:sz w:val="28"/>
        </w:rPr>
      </w:pPr>
      <w:r w:rsidRPr="000F451C">
        <w:rPr>
          <w:rFonts w:ascii="Times New Roman" w:hAnsi="Times New Roman"/>
          <w:sz w:val="28"/>
        </w:rPr>
        <w:t xml:space="preserve">Хроматографическая чистота 3,4-дигидроксибензилиденгидразида </w:t>
      </w:r>
      <w:r w:rsidR="00E74796">
        <w:rPr>
          <w:rFonts w:ascii="Times New Roman" w:hAnsi="Times New Roman"/>
          <w:sz w:val="28"/>
        </w:rPr>
        <w:t xml:space="preserve">         </w:t>
      </w:r>
      <w:r w:rsidRPr="000F451C">
        <w:rPr>
          <w:rFonts w:ascii="Times New Roman" w:hAnsi="Times New Roman"/>
          <w:sz w:val="28"/>
        </w:rPr>
        <w:t>α-метил-</w:t>
      </w:r>
      <w:r w:rsidR="00127D44" w:rsidRPr="000F451C">
        <w:rPr>
          <w:rFonts w:ascii="Times New Roman" w:hAnsi="Times New Roman"/>
          <w:sz w:val="28"/>
        </w:rPr>
        <w:t>β-</w:t>
      </w:r>
      <w:r w:rsidRPr="000F451C">
        <w:rPr>
          <w:rFonts w:ascii="Times New Roman" w:hAnsi="Times New Roman"/>
          <w:sz w:val="28"/>
        </w:rPr>
        <w:t>(</w:t>
      </w:r>
      <w:r w:rsidRPr="00E74796">
        <w:rPr>
          <w:rFonts w:ascii="Times New Roman" w:hAnsi="Times New Roman"/>
          <w:i/>
          <w:sz w:val="28"/>
        </w:rPr>
        <w:t>N</w:t>
      </w:r>
      <w:r w:rsidRPr="000F451C">
        <w:rPr>
          <w:rFonts w:ascii="Times New Roman" w:hAnsi="Times New Roman"/>
          <w:sz w:val="28"/>
        </w:rPr>
        <w:t>-</w:t>
      </w:r>
      <w:proofErr w:type="spellStart"/>
      <w:proofErr w:type="gramStart"/>
      <w:r w:rsidRPr="000F451C">
        <w:rPr>
          <w:rFonts w:ascii="Times New Roman" w:hAnsi="Times New Roman"/>
          <w:sz w:val="28"/>
        </w:rPr>
        <w:t>пиперидил</w:t>
      </w:r>
      <w:proofErr w:type="spellEnd"/>
      <w:r w:rsidRPr="000F451C">
        <w:rPr>
          <w:rFonts w:ascii="Times New Roman" w:hAnsi="Times New Roman"/>
          <w:sz w:val="28"/>
        </w:rPr>
        <w:t>)пропановой</w:t>
      </w:r>
      <w:proofErr w:type="gramEnd"/>
      <w:r w:rsidRPr="000F451C">
        <w:rPr>
          <w:rFonts w:ascii="Times New Roman" w:hAnsi="Times New Roman"/>
          <w:sz w:val="28"/>
        </w:rPr>
        <w:t xml:space="preserve"> кислоты (1.5) составляет 95,2</w:t>
      </w:r>
      <w:r w:rsidR="006652A1">
        <w:rPr>
          <w:rFonts w:ascii="Times New Roman" w:hAnsi="Times New Roman"/>
          <w:sz w:val="28"/>
        </w:rPr>
        <w:t xml:space="preserve"> </w:t>
      </w:r>
      <w:r w:rsidRPr="000F451C">
        <w:rPr>
          <w:rFonts w:ascii="Times New Roman" w:hAnsi="Times New Roman"/>
          <w:sz w:val="28"/>
        </w:rPr>
        <w:t xml:space="preserve">%, при времени удерживания основного пика </w:t>
      </w:r>
      <w:proofErr w:type="spellStart"/>
      <w:r w:rsidRPr="000F451C">
        <w:rPr>
          <w:rFonts w:ascii="Times New Roman" w:hAnsi="Times New Roman"/>
          <w:sz w:val="28"/>
        </w:rPr>
        <w:t>t</w:t>
      </w:r>
      <w:r w:rsidRPr="00127D44">
        <w:rPr>
          <w:rFonts w:ascii="Times New Roman" w:hAnsi="Times New Roman"/>
          <w:sz w:val="28"/>
          <w:vertAlign w:val="subscript"/>
        </w:rPr>
        <w:t>R</w:t>
      </w:r>
      <w:proofErr w:type="spellEnd"/>
      <w:r w:rsidR="00127D44">
        <w:rPr>
          <w:rFonts w:ascii="Times New Roman" w:hAnsi="Times New Roman"/>
          <w:sz w:val="28"/>
          <w:vertAlign w:val="subscript"/>
        </w:rPr>
        <w:t xml:space="preserve"> </w:t>
      </w:r>
      <w:r w:rsidR="00127D44">
        <w:rPr>
          <w:rFonts w:ascii="Times New Roman" w:hAnsi="Times New Roman"/>
          <w:sz w:val="28"/>
        </w:rPr>
        <w:t xml:space="preserve">= </w:t>
      </w:r>
      <w:r w:rsidRPr="000F451C">
        <w:rPr>
          <w:rFonts w:ascii="Times New Roman" w:hAnsi="Times New Roman"/>
          <w:sz w:val="28"/>
        </w:rPr>
        <w:t>6,35 мин (рисунок 22 а). Т</w:t>
      </w:r>
      <w:r w:rsidR="002F5FB2" w:rsidRPr="000F451C">
        <w:rPr>
          <w:rFonts w:ascii="Times New Roman" w:hAnsi="Times New Roman"/>
          <w:sz w:val="28"/>
        </w:rPr>
        <w:t>акже на хроматограмме выявлены</w:t>
      </w:r>
      <w:r w:rsidRPr="000F451C">
        <w:rPr>
          <w:rFonts w:ascii="Times New Roman" w:hAnsi="Times New Roman"/>
          <w:sz w:val="28"/>
        </w:rPr>
        <w:t xml:space="preserve"> пики с временами удерживания </w:t>
      </w:r>
      <w:proofErr w:type="spellStart"/>
      <w:r w:rsidRPr="000F451C">
        <w:rPr>
          <w:rFonts w:ascii="Times New Roman" w:hAnsi="Times New Roman"/>
          <w:sz w:val="28"/>
        </w:rPr>
        <w:t>t</w:t>
      </w:r>
      <w:r w:rsidRPr="00127D44">
        <w:rPr>
          <w:rFonts w:ascii="Times New Roman" w:hAnsi="Times New Roman"/>
          <w:sz w:val="28"/>
          <w:vertAlign w:val="subscript"/>
        </w:rPr>
        <w:t>R</w:t>
      </w:r>
      <w:proofErr w:type="spellEnd"/>
      <w:r w:rsidRPr="000F451C">
        <w:rPr>
          <w:rFonts w:ascii="Times New Roman" w:hAnsi="Times New Roman"/>
          <w:sz w:val="28"/>
        </w:rPr>
        <w:t xml:space="preserve"> = 4,57; 5,75; 8,41; 8,51 и 9,95 мин, относительное содержание которых составляет 0,75; 0,48; 1,80; 0,60 и 1,17</w:t>
      </w:r>
      <w:r w:rsidR="006652A1">
        <w:rPr>
          <w:rFonts w:ascii="Times New Roman" w:hAnsi="Times New Roman"/>
          <w:sz w:val="28"/>
        </w:rPr>
        <w:t xml:space="preserve"> </w:t>
      </w:r>
      <w:r w:rsidRPr="000F451C">
        <w:rPr>
          <w:rFonts w:ascii="Times New Roman" w:hAnsi="Times New Roman"/>
          <w:sz w:val="28"/>
        </w:rPr>
        <w:t xml:space="preserve">% соответственно. </w:t>
      </w:r>
    </w:p>
    <w:p w14:paraId="2BC13A45" w14:textId="04AAE20D" w:rsidR="001137D2" w:rsidRPr="000F451C" w:rsidRDefault="00DE2A91" w:rsidP="000F451C">
      <w:pPr>
        <w:spacing w:after="0" w:line="240" w:lineRule="auto"/>
        <w:ind w:firstLine="708"/>
        <w:jc w:val="both"/>
        <w:rPr>
          <w:rFonts w:ascii="Times New Roman" w:hAnsi="Times New Roman"/>
          <w:sz w:val="28"/>
        </w:rPr>
      </w:pPr>
      <w:r w:rsidRPr="000F451C">
        <w:rPr>
          <w:rFonts w:ascii="Times New Roman" w:hAnsi="Times New Roman"/>
          <w:sz w:val="28"/>
        </w:rPr>
        <w:t>Согласно результатам ВЭЖХ-</w:t>
      </w:r>
      <w:r w:rsidR="0008237A" w:rsidRPr="000F451C">
        <w:rPr>
          <w:rFonts w:ascii="Times New Roman" w:hAnsi="Times New Roman"/>
          <w:sz w:val="28"/>
        </w:rPr>
        <w:t xml:space="preserve">масс-спектрометрией в режиме отрицательной ионизации (ESI⁻), при времени удерживания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6,351 мин, совпадающем с временем удерживания основного УФ-пика, зафиксирован ион с m/z = 304, соответствующий </w:t>
      </w:r>
      <w:proofErr w:type="spellStart"/>
      <w:r w:rsidR="0008237A" w:rsidRPr="000F451C">
        <w:rPr>
          <w:rFonts w:ascii="Times New Roman" w:hAnsi="Times New Roman"/>
          <w:sz w:val="28"/>
        </w:rPr>
        <w:t>депротонированному</w:t>
      </w:r>
      <w:proofErr w:type="spellEnd"/>
      <w:r w:rsidR="0008237A" w:rsidRPr="000F451C">
        <w:rPr>
          <w:rFonts w:ascii="Times New Roman" w:hAnsi="Times New Roman"/>
          <w:sz w:val="28"/>
        </w:rPr>
        <w:t xml:space="preserve"> молекулярному иону </w:t>
      </w:r>
      <w:r w:rsidR="00127D44">
        <w:rPr>
          <w:rFonts w:ascii="Times New Roman" w:hAnsi="Times New Roman"/>
          <w:sz w:val="28"/>
        </w:rPr>
        <w:t>[M-</w:t>
      </w:r>
      <w:proofErr w:type="gramStart"/>
      <w:r w:rsidR="00336037" w:rsidRPr="000F451C">
        <w:rPr>
          <w:rFonts w:ascii="Times New Roman" w:hAnsi="Times New Roman"/>
          <w:sz w:val="28"/>
        </w:rPr>
        <w:t>H]⁻</w:t>
      </w:r>
      <w:proofErr w:type="gramEnd"/>
      <w:r w:rsidR="00336037" w:rsidRPr="000F451C">
        <w:rPr>
          <w:rFonts w:ascii="Times New Roman" w:hAnsi="Times New Roman"/>
          <w:sz w:val="28"/>
        </w:rPr>
        <w:t xml:space="preserve"> исследуемого соединения. </w:t>
      </w:r>
      <w:r w:rsidR="0008237A" w:rsidRPr="000F451C">
        <w:rPr>
          <w:rFonts w:ascii="Times New Roman" w:hAnsi="Times New Roman"/>
          <w:sz w:val="28"/>
        </w:rPr>
        <w:t xml:space="preserve">Полученное значение m/z согласуется с расчётной молекулярной массой соединения (Mr = 305,37 г/моль), что подтверждает </w:t>
      </w:r>
      <w:r w:rsidR="0008237A" w:rsidRPr="000F451C">
        <w:rPr>
          <w:rFonts w:ascii="Times New Roman" w:hAnsi="Times New Roman"/>
          <w:sz w:val="28"/>
        </w:rPr>
        <w:lastRenderedPageBreak/>
        <w:t>структурную идентичность и соответствие ожидаемой химической структуре (рисунок 22 б).</w:t>
      </w:r>
    </w:p>
    <w:p w14:paraId="5A020954" w14:textId="4BFE691F" w:rsidR="001137D2" w:rsidRPr="000F451C" w:rsidRDefault="0008237A" w:rsidP="000F451C">
      <w:pPr>
        <w:spacing w:after="0" w:line="240" w:lineRule="auto"/>
        <w:ind w:firstLine="708"/>
        <w:jc w:val="both"/>
        <w:rPr>
          <w:rFonts w:ascii="Times New Roman" w:hAnsi="Times New Roman"/>
          <w:sz w:val="28"/>
        </w:rPr>
      </w:pPr>
      <w:r w:rsidRPr="000F451C">
        <w:rPr>
          <w:rFonts w:ascii="Times New Roman" w:hAnsi="Times New Roman"/>
          <w:sz w:val="28"/>
        </w:rPr>
        <w:t xml:space="preserve">В отличие от вышеописанного соединения, хроматографический </w:t>
      </w:r>
      <w:r w:rsidR="00B35535" w:rsidRPr="000F451C">
        <w:rPr>
          <w:rFonts w:ascii="Times New Roman" w:hAnsi="Times New Roman"/>
          <w:sz w:val="28"/>
        </w:rPr>
        <w:t>анализ 3,4-дигидроксибензилиден</w:t>
      </w:r>
      <w:r w:rsidRPr="000F451C">
        <w:rPr>
          <w:rFonts w:ascii="Times New Roman" w:hAnsi="Times New Roman"/>
          <w:sz w:val="28"/>
        </w:rPr>
        <w:t>гидразида</w:t>
      </w:r>
      <w:r w:rsidR="00127D44">
        <w:rPr>
          <w:rFonts w:ascii="Times New Roman" w:hAnsi="Times New Roman"/>
          <w:sz w:val="28"/>
        </w:rPr>
        <w:t xml:space="preserve"> </w:t>
      </w:r>
      <w:r w:rsidRPr="000F451C">
        <w:rPr>
          <w:rFonts w:ascii="Times New Roman" w:hAnsi="Times New Roman"/>
          <w:sz w:val="28"/>
        </w:rPr>
        <w:t>α-метил-</w:t>
      </w:r>
      <w:r w:rsidR="00127D44" w:rsidRPr="000F451C">
        <w:rPr>
          <w:rFonts w:ascii="Times New Roman" w:hAnsi="Times New Roman"/>
          <w:sz w:val="28"/>
        </w:rPr>
        <w:t>β-</w:t>
      </w:r>
      <w:r w:rsidRPr="000F451C">
        <w:rPr>
          <w:rFonts w:ascii="Times New Roman" w:hAnsi="Times New Roman"/>
          <w:sz w:val="28"/>
        </w:rPr>
        <w:t>(</w:t>
      </w:r>
      <w:r w:rsidRPr="00E74796">
        <w:rPr>
          <w:rFonts w:ascii="Times New Roman" w:hAnsi="Times New Roman"/>
          <w:i/>
          <w:sz w:val="28"/>
        </w:rPr>
        <w:t>N</w:t>
      </w:r>
      <w:r w:rsidRPr="000F451C">
        <w:rPr>
          <w:rFonts w:ascii="Times New Roman" w:hAnsi="Times New Roman"/>
          <w:sz w:val="28"/>
        </w:rPr>
        <w:t>-</w:t>
      </w:r>
      <w:proofErr w:type="spellStart"/>
      <w:proofErr w:type="gramStart"/>
      <w:r w:rsidRPr="000F451C">
        <w:rPr>
          <w:rFonts w:ascii="Times New Roman" w:hAnsi="Times New Roman"/>
          <w:sz w:val="28"/>
        </w:rPr>
        <w:t>морфолил</w:t>
      </w:r>
      <w:proofErr w:type="spellEnd"/>
      <w:r w:rsidRPr="000F451C">
        <w:rPr>
          <w:rFonts w:ascii="Times New Roman" w:hAnsi="Times New Roman"/>
          <w:sz w:val="28"/>
        </w:rPr>
        <w:t>)пропановой</w:t>
      </w:r>
      <w:proofErr w:type="gramEnd"/>
      <w:r w:rsidRPr="000F451C">
        <w:rPr>
          <w:rFonts w:ascii="Times New Roman" w:hAnsi="Times New Roman"/>
          <w:sz w:val="28"/>
        </w:rPr>
        <w:t xml:space="preserve"> кислоты (2.5) показал значительно более низкую степень химическо</w:t>
      </w:r>
      <w:r w:rsidR="00127D44">
        <w:rPr>
          <w:rFonts w:ascii="Times New Roman" w:hAnsi="Times New Roman"/>
          <w:sz w:val="28"/>
        </w:rPr>
        <w:t>й чистоты. Согласно данным ВЭЖХ-</w:t>
      </w:r>
      <w:r w:rsidRPr="000F451C">
        <w:rPr>
          <w:rFonts w:ascii="Times New Roman" w:hAnsi="Times New Roman"/>
          <w:sz w:val="28"/>
        </w:rPr>
        <w:t xml:space="preserve">УФ, </w:t>
      </w:r>
      <w:r w:rsidR="00336037" w:rsidRPr="000F451C">
        <w:rPr>
          <w:rFonts w:ascii="Times New Roman" w:hAnsi="Times New Roman"/>
          <w:sz w:val="28"/>
        </w:rPr>
        <w:t xml:space="preserve">на хроматограмме выявлены следующие пики с временами удерживания </w:t>
      </w:r>
      <w:proofErr w:type="spellStart"/>
      <w:r w:rsidR="00336037" w:rsidRPr="000F451C">
        <w:rPr>
          <w:rFonts w:ascii="Times New Roman" w:hAnsi="Times New Roman"/>
          <w:sz w:val="28"/>
        </w:rPr>
        <w:t>t</w:t>
      </w:r>
      <w:r w:rsidR="00336037" w:rsidRPr="00127D44">
        <w:rPr>
          <w:rFonts w:ascii="Times New Roman" w:hAnsi="Times New Roman"/>
          <w:sz w:val="28"/>
          <w:vertAlign w:val="subscript"/>
        </w:rPr>
        <w:t>R</w:t>
      </w:r>
      <w:proofErr w:type="spellEnd"/>
      <w:r w:rsidR="00336037" w:rsidRPr="000F451C">
        <w:rPr>
          <w:rFonts w:ascii="Times New Roman" w:hAnsi="Times New Roman"/>
          <w:sz w:val="28"/>
        </w:rPr>
        <w:t xml:space="preserve"> = 5,26; 1,57; 2,64; 3,61; 3,87; 6,75; 7,37; 7,87 и 8,42 мин. </w:t>
      </w:r>
      <w:r w:rsidRPr="000F451C">
        <w:rPr>
          <w:rFonts w:ascii="Times New Roman" w:hAnsi="Times New Roman"/>
          <w:sz w:val="28"/>
        </w:rPr>
        <w:t xml:space="preserve">содержание </w:t>
      </w:r>
      <w:r w:rsidR="00336037" w:rsidRPr="000F451C">
        <w:rPr>
          <w:rFonts w:ascii="Times New Roman" w:hAnsi="Times New Roman"/>
          <w:sz w:val="28"/>
        </w:rPr>
        <w:t>которых составляет 62,6;</w:t>
      </w:r>
      <w:r w:rsidRPr="000F451C">
        <w:rPr>
          <w:rFonts w:ascii="Times New Roman" w:hAnsi="Times New Roman"/>
          <w:sz w:val="28"/>
        </w:rPr>
        <w:t xml:space="preserve"> </w:t>
      </w:r>
      <w:r w:rsidR="00336037" w:rsidRPr="000F451C">
        <w:rPr>
          <w:rFonts w:ascii="Times New Roman" w:hAnsi="Times New Roman"/>
          <w:sz w:val="28"/>
        </w:rPr>
        <w:t>10,72; 2,36; 0,83; 2,54; 10,31; 5,08; 2,38 и 2,18</w:t>
      </w:r>
      <w:r w:rsidR="006652A1">
        <w:rPr>
          <w:rFonts w:ascii="Times New Roman" w:hAnsi="Times New Roman"/>
          <w:sz w:val="28"/>
        </w:rPr>
        <w:t xml:space="preserve"> </w:t>
      </w:r>
      <w:r w:rsidR="00336037" w:rsidRPr="000F451C">
        <w:rPr>
          <w:rFonts w:ascii="Times New Roman" w:hAnsi="Times New Roman"/>
          <w:sz w:val="28"/>
        </w:rPr>
        <w:t xml:space="preserve">% соответственно </w:t>
      </w:r>
      <w:r w:rsidRPr="000F451C">
        <w:rPr>
          <w:rFonts w:ascii="Times New Roman" w:hAnsi="Times New Roman"/>
          <w:sz w:val="28"/>
        </w:rPr>
        <w:t>(рисунок 22 в).</w:t>
      </w:r>
      <w:r w:rsidR="00336037" w:rsidRPr="000F451C">
        <w:rPr>
          <w:rFonts w:ascii="Times New Roman" w:hAnsi="Times New Roman"/>
          <w:sz w:val="28"/>
        </w:rPr>
        <w:t xml:space="preserve"> </w:t>
      </w:r>
      <w:r w:rsidR="00127D44">
        <w:rPr>
          <w:rFonts w:ascii="Times New Roman" w:hAnsi="Times New Roman"/>
          <w:sz w:val="28"/>
        </w:rPr>
        <w:t>Согласно данным ВЭЖХ-</w:t>
      </w:r>
      <w:r w:rsidRPr="000F451C">
        <w:rPr>
          <w:rFonts w:ascii="Times New Roman" w:hAnsi="Times New Roman"/>
          <w:sz w:val="28"/>
        </w:rPr>
        <w:t xml:space="preserve">масс-спектрометрии при </w:t>
      </w:r>
      <w:proofErr w:type="spellStart"/>
      <w:r w:rsidRPr="000F451C">
        <w:rPr>
          <w:rFonts w:ascii="Times New Roman" w:hAnsi="Times New Roman"/>
          <w:sz w:val="28"/>
        </w:rPr>
        <w:t>t</w:t>
      </w:r>
      <w:r w:rsidRPr="00127D44">
        <w:rPr>
          <w:rFonts w:ascii="Times New Roman" w:hAnsi="Times New Roman"/>
          <w:sz w:val="28"/>
          <w:vertAlign w:val="subscript"/>
        </w:rPr>
        <w:t>R</w:t>
      </w:r>
      <w:proofErr w:type="spellEnd"/>
      <w:r w:rsidR="00336037" w:rsidRPr="000F451C">
        <w:rPr>
          <w:rFonts w:ascii="Times New Roman" w:hAnsi="Times New Roman"/>
          <w:sz w:val="28"/>
        </w:rPr>
        <w:t xml:space="preserve"> = 5,262 мин,</w:t>
      </w:r>
      <w:r w:rsidR="00127D44">
        <w:rPr>
          <w:rFonts w:ascii="Times New Roman" w:hAnsi="Times New Roman"/>
          <w:sz w:val="28"/>
        </w:rPr>
        <w:t xml:space="preserve"> </w:t>
      </w:r>
      <w:r w:rsidRPr="000F451C">
        <w:rPr>
          <w:rFonts w:ascii="Times New Roman" w:hAnsi="Times New Roman"/>
          <w:sz w:val="28"/>
        </w:rPr>
        <w:t xml:space="preserve">зарегистрирован ион с m/z = 343, не соответствующий ожидаемому </w:t>
      </w:r>
      <w:proofErr w:type="spellStart"/>
      <w:r w:rsidRPr="000F451C">
        <w:rPr>
          <w:rFonts w:ascii="Times New Roman" w:hAnsi="Times New Roman"/>
          <w:sz w:val="28"/>
        </w:rPr>
        <w:t>депротони</w:t>
      </w:r>
      <w:r w:rsidR="00127D44">
        <w:rPr>
          <w:rFonts w:ascii="Times New Roman" w:hAnsi="Times New Roman"/>
          <w:sz w:val="28"/>
        </w:rPr>
        <w:t>рованному</w:t>
      </w:r>
      <w:proofErr w:type="spellEnd"/>
      <w:r w:rsidR="00127D44">
        <w:rPr>
          <w:rFonts w:ascii="Times New Roman" w:hAnsi="Times New Roman"/>
          <w:sz w:val="28"/>
        </w:rPr>
        <w:t xml:space="preserve"> молекулярному иону [M-</w:t>
      </w:r>
      <w:proofErr w:type="gramStart"/>
      <w:r w:rsidRPr="000F451C">
        <w:rPr>
          <w:rFonts w:ascii="Times New Roman" w:hAnsi="Times New Roman"/>
          <w:sz w:val="28"/>
        </w:rPr>
        <w:t>H]⁻</w:t>
      </w:r>
      <w:proofErr w:type="gramEnd"/>
      <w:r w:rsidRPr="000F451C">
        <w:rPr>
          <w:rFonts w:ascii="Times New Roman" w:hAnsi="Times New Roman"/>
          <w:sz w:val="28"/>
        </w:rPr>
        <w:t xml:space="preserve"> исследуемого соединения (m/z = 305,35) (рисунок 22 г). Таким образом, соединение (2.5) данные ВЭЖХ–МС не позволяют подтвердить молекулярную массу и структурную идентичность</w:t>
      </w:r>
      <w:r w:rsidR="00127D44">
        <w:rPr>
          <w:rFonts w:ascii="Times New Roman" w:hAnsi="Times New Roman"/>
          <w:sz w:val="28"/>
        </w:rPr>
        <w:t xml:space="preserve"> соединения 2.5</w:t>
      </w:r>
      <w:r w:rsidRPr="000F451C">
        <w:rPr>
          <w:rFonts w:ascii="Times New Roman" w:hAnsi="Times New Roman"/>
          <w:sz w:val="28"/>
        </w:rPr>
        <w:t>.</w:t>
      </w:r>
    </w:p>
    <w:p w14:paraId="1DBC9A76" w14:textId="74922903" w:rsidR="00336037" w:rsidRPr="000F451C" w:rsidRDefault="00CC41C6" w:rsidP="000F451C">
      <w:pPr>
        <w:spacing w:after="0" w:line="240" w:lineRule="auto"/>
        <w:ind w:firstLine="708"/>
        <w:jc w:val="both"/>
        <w:rPr>
          <w:rFonts w:ascii="Times New Roman" w:hAnsi="Times New Roman"/>
          <w:sz w:val="28"/>
        </w:rPr>
      </w:pPr>
      <w:r w:rsidRPr="000F451C">
        <w:rPr>
          <w:rFonts w:ascii="Times New Roman" w:hAnsi="Times New Roman"/>
          <w:sz w:val="28"/>
        </w:rPr>
        <w:t xml:space="preserve">В </w:t>
      </w:r>
      <w:r w:rsidR="00336037" w:rsidRPr="000F451C">
        <w:rPr>
          <w:rFonts w:ascii="Times New Roman" w:hAnsi="Times New Roman"/>
          <w:sz w:val="28"/>
        </w:rPr>
        <w:t>ВЭЖХ-УФ хроматограмм</w:t>
      </w:r>
      <w:r w:rsidRPr="000F451C">
        <w:rPr>
          <w:rFonts w:ascii="Times New Roman" w:hAnsi="Times New Roman"/>
          <w:sz w:val="28"/>
        </w:rPr>
        <w:t>е</w:t>
      </w:r>
      <w:r w:rsidR="00336037" w:rsidRPr="000F451C">
        <w:rPr>
          <w:rFonts w:ascii="Times New Roman" w:hAnsi="Times New Roman"/>
          <w:sz w:val="28"/>
        </w:rPr>
        <w:t xml:space="preserve"> </w:t>
      </w:r>
      <w:r w:rsidR="00B35535" w:rsidRPr="000F451C">
        <w:rPr>
          <w:rFonts w:ascii="Times New Roman" w:hAnsi="Times New Roman"/>
          <w:sz w:val="28"/>
        </w:rPr>
        <w:t>п-</w:t>
      </w:r>
      <w:proofErr w:type="spellStart"/>
      <w:r w:rsidR="00B35535" w:rsidRPr="000F451C">
        <w:rPr>
          <w:rFonts w:ascii="Times New Roman" w:hAnsi="Times New Roman"/>
          <w:sz w:val="28"/>
        </w:rPr>
        <w:t>цианобензилиден</w:t>
      </w:r>
      <w:r w:rsidR="0008237A" w:rsidRPr="000F451C">
        <w:rPr>
          <w:rFonts w:ascii="Times New Roman" w:hAnsi="Times New Roman"/>
          <w:sz w:val="28"/>
        </w:rPr>
        <w:t>гидразид</w:t>
      </w:r>
      <w:proofErr w:type="spellEnd"/>
      <w:r w:rsidR="0008237A" w:rsidRPr="000F451C">
        <w:rPr>
          <w:rFonts w:ascii="Times New Roman" w:hAnsi="Times New Roman"/>
          <w:sz w:val="28"/>
        </w:rPr>
        <w:t xml:space="preserve"> α-метил-</w:t>
      </w:r>
      <w:r w:rsidR="00127D44" w:rsidRPr="000F451C">
        <w:rPr>
          <w:rFonts w:ascii="Times New Roman" w:hAnsi="Times New Roman"/>
          <w:sz w:val="28"/>
        </w:rPr>
        <w:t>β-</w:t>
      </w:r>
      <w:r w:rsidR="0008237A" w:rsidRPr="000F451C">
        <w:rPr>
          <w:rFonts w:ascii="Times New Roman" w:hAnsi="Times New Roman"/>
          <w:sz w:val="28"/>
        </w:rPr>
        <w:t>(N-</w:t>
      </w:r>
      <w:proofErr w:type="spellStart"/>
      <w:proofErr w:type="gramStart"/>
      <w:r w:rsidR="0008237A" w:rsidRPr="000F451C">
        <w:rPr>
          <w:rFonts w:ascii="Times New Roman" w:hAnsi="Times New Roman"/>
          <w:sz w:val="28"/>
        </w:rPr>
        <w:t>морфолил</w:t>
      </w:r>
      <w:proofErr w:type="spellEnd"/>
      <w:r w:rsidR="0008237A" w:rsidRPr="000F451C">
        <w:rPr>
          <w:rFonts w:ascii="Times New Roman" w:hAnsi="Times New Roman"/>
          <w:sz w:val="28"/>
        </w:rPr>
        <w:t>)пропановой</w:t>
      </w:r>
      <w:proofErr w:type="gramEnd"/>
      <w:r w:rsidR="0008237A" w:rsidRPr="000F451C">
        <w:rPr>
          <w:rFonts w:ascii="Times New Roman" w:hAnsi="Times New Roman"/>
          <w:sz w:val="28"/>
        </w:rPr>
        <w:t xml:space="preserve"> кислоты </w:t>
      </w:r>
      <w:r w:rsidR="00F612CF" w:rsidRPr="000F451C">
        <w:rPr>
          <w:rFonts w:ascii="Times New Roman" w:hAnsi="Times New Roman"/>
          <w:sz w:val="28"/>
        </w:rPr>
        <w:t xml:space="preserve">(2.6) </w:t>
      </w:r>
      <w:r w:rsidR="00336037" w:rsidRPr="000F451C">
        <w:rPr>
          <w:rFonts w:ascii="Times New Roman" w:hAnsi="Times New Roman"/>
          <w:sz w:val="28"/>
        </w:rPr>
        <w:t xml:space="preserve">зафиксированы пики при времени удерживания </w:t>
      </w:r>
      <w:r w:rsidR="0008237A" w:rsidRPr="000F451C">
        <w:rPr>
          <w:rFonts w:ascii="Times New Roman" w:hAnsi="Times New Roman"/>
          <w:sz w:val="28"/>
        </w:rPr>
        <w:t>1,68</w:t>
      </w:r>
      <w:r w:rsidR="00336037" w:rsidRPr="000F451C">
        <w:rPr>
          <w:rFonts w:ascii="Times New Roman" w:hAnsi="Times New Roman"/>
          <w:sz w:val="28"/>
        </w:rPr>
        <w:t xml:space="preserve">; 0,54; 2,07; 2,76; 2,96 и 3,6 мин. </w:t>
      </w:r>
      <w:r w:rsidR="0008237A" w:rsidRPr="000F451C">
        <w:rPr>
          <w:rFonts w:ascii="Times New Roman" w:hAnsi="Times New Roman"/>
          <w:sz w:val="28"/>
        </w:rPr>
        <w:t xml:space="preserve">с относительным количеством компонентов </w:t>
      </w:r>
      <w:r w:rsidR="00336037" w:rsidRPr="000F451C">
        <w:rPr>
          <w:rFonts w:ascii="Times New Roman" w:hAnsi="Times New Roman"/>
          <w:sz w:val="28"/>
        </w:rPr>
        <w:t>72,3</w:t>
      </w:r>
      <w:r w:rsidR="006652A1">
        <w:rPr>
          <w:rFonts w:ascii="Times New Roman" w:hAnsi="Times New Roman"/>
          <w:sz w:val="28"/>
        </w:rPr>
        <w:t xml:space="preserve"> </w:t>
      </w:r>
      <w:r w:rsidR="00336037" w:rsidRPr="000F451C">
        <w:rPr>
          <w:rFonts w:ascii="Times New Roman" w:hAnsi="Times New Roman"/>
          <w:sz w:val="28"/>
        </w:rPr>
        <w:t xml:space="preserve">%, </w:t>
      </w:r>
      <w:r w:rsidR="0008237A" w:rsidRPr="000F451C">
        <w:rPr>
          <w:rFonts w:ascii="Times New Roman" w:hAnsi="Times New Roman"/>
          <w:sz w:val="28"/>
        </w:rPr>
        <w:t>9,0</w:t>
      </w:r>
      <w:r w:rsidR="006652A1">
        <w:rPr>
          <w:rFonts w:ascii="Times New Roman" w:hAnsi="Times New Roman"/>
          <w:sz w:val="28"/>
        </w:rPr>
        <w:t xml:space="preserve"> </w:t>
      </w:r>
      <w:proofErr w:type="gramStart"/>
      <w:r w:rsidR="0008237A" w:rsidRPr="000F451C">
        <w:rPr>
          <w:rFonts w:ascii="Times New Roman" w:hAnsi="Times New Roman"/>
          <w:sz w:val="28"/>
        </w:rPr>
        <w:t>%,  2</w:t>
      </w:r>
      <w:proofErr w:type="gramEnd"/>
      <w:r w:rsidR="0008237A" w:rsidRPr="000F451C">
        <w:rPr>
          <w:rFonts w:ascii="Times New Roman" w:hAnsi="Times New Roman"/>
          <w:sz w:val="28"/>
        </w:rPr>
        <w:t>,8</w:t>
      </w:r>
      <w:r w:rsidR="006652A1">
        <w:rPr>
          <w:rFonts w:ascii="Times New Roman" w:hAnsi="Times New Roman"/>
          <w:sz w:val="28"/>
        </w:rPr>
        <w:t xml:space="preserve"> </w:t>
      </w:r>
      <w:r w:rsidR="0008237A" w:rsidRPr="000F451C">
        <w:rPr>
          <w:rFonts w:ascii="Times New Roman" w:hAnsi="Times New Roman"/>
          <w:sz w:val="28"/>
        </w:rPr>
        <w:t>%, 7,5</w:t>
      </w:r>
      <w:r w:rsidR="006652A1">
        <w:rPr>
          <w:rFonts w:ascii="Times New Roman" w:hAnsi="Times New Roman"/>
          <w:sz w:val="28"/>
        </w:rPr>
        <w:t xml:space="preserve"> </w:t>
      </w:r>
      <w:r w:rsidR="0008237A" w:rsidRPr="000F451C">
        <w:rPr>
          <w:rFonts w:ascii="Times New Roman" w:hAnsi="Times New Roman"/>
          <w:sz w:val="28"/>
        </w:rPr>
        <w:t>%, 2,6</w:t>
      </w:r>
      <w:r w:rsidR="006652A1">
        <w:rPr>
          <w:rFonts w:ascii="Times New Roman" w:hAnsi="Times New Roman"/>
          <w:sz w:val="28"/>
        </w:rPr>
        <w:t xml:space="preserve"> </w:t>
      </w:r>
      <w:r w:rsidR="0008237A" w:rsidRPr="000F451C">
        <w:rPr>
          <w:rFonts w:ascii="Times New Roman" w:hAnsi="Times New Roman"/>
          <w:sz w:val="28"/>
        </w:rPr>
        <w:t>%, 5,8</w:t>
      </w:r>
      <w:r w:rsidR="006652A1">
        <w:rPr>
          <w:rFonts w:ascii="Times New Roman" w:hAnsi="Times New Roman"/>
          <w:sz w:val="28"/>
        </w:rPr>
        <w:t xml:space="preserve"> </w:t>
      </w:r>
      <w:r w:rsidR="0008237A" w:rsidRPr="000F451C">
        <w:rPr>
          <w:rFonts w:ascii="Times New Roman" w:hAnsi="Times New Roman"/>
          <w:sz w:val="28"/>
        </w:rPr>
        <w:t>% (рисунок 23 а). На TIC-хроматограмме зарегистрирован в области времени удерживания, соответствующей УФ-пику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1,66–1,68 мин), в масс-спектре зафиксирован ион с m/z = 285, который может быть отнесён к </w:t>
      </w:r>
      <w:proofErr w:type="spellStart"/>
      <w:r w:rsidR="0008237A" w:rsidRPr="000F451C">
        <w:rPr>
          <w:rFonts w:ascii="Times New Roman" w:hAnsi="Times New Roman"/>
          <w:sz w:val="28"/>
        </w:rPr>
        <w:t>протонированному</w:t>
      </w:r>
      <w:proofErr w:type="spellEnd"/>
      <w:r w:rsidR="0008237A" w:rsidRPr="000F451C">
        <w:rPr>
          <w:rFonts w:ascii="Times New Roman" w:hAnsi="Times New Roman"/>
          <w:sz w:val="28"/>
        </w:rPr>
        <w:t xml:space="preserve"> молекулярному иону [M+H]⁺ фрагментированному производному предполагаемого целевого соединения, так как m/z самого</w:t>
      </w:r>
      <w:r w:rsidR="00336037" w:rsidRPr="000F451C">
        <w:rPr>
          <w:rFonts w:ascii="Times New Roman" w:hAnsi="Times New Roman"/>
          <w:sz w:val="28"/>
        </w:rPr>
        <w:t xml:space="preserve"> исследуемого соединения 301,46 </w:t>
      </w:r>
      <w:r w:rsidR="0008237A" w:rsidRPr="000F451C">
        <w:rPr>
          <w:rFonts w:ascii="Times New Roman" w:hAnsi="Times New Roman"/>
          <w:sz w:val="28"/>
        </w:rPr>
        <w:t xml:space="preserve">(рисунок 23 б). </w:t>
      </w:r>
    </w:p>
    <w:p w14:paraId="1B2CC6D1" w14:textId="263C5572" w:rsidR="001137D2" w:rsidRPr="000F451C" w:rsidRDefault="00CC41C6" w:rsidP="000F451C">
      <w:pPr>
        <w:spacing w:after="0" w:line="240" w:lineRule="auto"/>
        <w:ind w:firstLine="708"/>
        <w:jc w:val="both"/>
        <w:rPr>
          <w:rFonts w:ascii="Times New Roman" w:hAnsi="Times New Roman"/>
          <w:sz w:val="28"/>
        </w:rPr>
      </w:pPr>
      <w:r w:rsidRPr="000F451C">
        <w:rPr>
          <w:rFonts w:ascii="Times New Roman" w:hAnsi="Times New Roman"/>
          <w:sz w:val="28"/>
        </w:rPr>
        <w:t>ВЭЖХ-УФ</w:t>
      </w:r>
      <w:r w:rsidR="000F451C">
        <w:rPr>
          <w:rFonts w:ascii="Times New Roman" w:hAnsi="Times New Roman"/>
          <w:sz w:val="28"/>
        </w:rPr>
        <w:t xml:space="preserve"> </w:t>
      </w:r>
      <w:r w:rsidR="0008237A" w:rsidRPr="000F451C">
        <w:rPr>
          <w:rFonts w:ascii="Times New Roman" w:hAnsi="Times New Roman"/>
          <w:sz w:val="28"/>
        </w:rPr>
        <w:t>анализ 2-гидрокси-3-нитробензилиденгидразида α-метил-</w:t>
      </w:r>
      <w:r w:rsidR="00127D44" w:rsidRPr="000F451C">
        <w:rPr>
          <w:rFonts w:ascii="Times New Roman" w:hAnsi="Times New Roman"/>
          <w:sz w:val="28"/>
        </w:rPr>
        <w:t>β-</w:t>
      </w:r>
      <w:r w:rsidR="0008237A" w:rsidRPr="000F451C">
        <w:rPr>
          <w:rFonts w:ascii="Times New Roman" w:hAnsi="Times New Roman"/>
          <w:sz w:val="28"/>
        </w:rPr>
        <w:t>(</w:t>
      </w:r>
      <w:r w:rsidR="0008237A" w:rsidRPr="00E74796">
        <w:rPr>
          <w:rFonts w:ascii="Times New Roman" w:hAnsi="Times New Roman"/>
          <w:i/>
          <w:sz w:val="28"/>
        </w:rPr>
        <w:t>N</w:t>
      </w:r>
      <w:r w:rsidR="0008237A" w:rsidRPr="000F451C">
        <w:rPr>
          <w:rFonts w:ascii="Times New Roman" w:hAnsi="Times New Roman"/>
          <w:sz w:val="28"/>
        </w:rPr>
        <w:t>-</w:t>
      </w:r>
      <w:proofErr w:type="spellStart"/>
      <w:proofErr w:type="gramStart"/>
      <w:r w:rsidR="0008237A" w:rsidRPr="000F451C">
        <w:rPr>
          <w:rFonts w:ascii="Times New Roman" w:hAnsi="Times New Roman"/>
          <w:sz w:val="28"/>
        </w:rPr>
        <w:t>морфолил</w:t>
      </w:r>
      <w:proofErr w:type="spellEnd"/>
      <w:r w:rsidR="0008237A" w:rsidRPr="000F451C">
        <w:rPr>
          <w:rFonts w:ascii="Times New Roman" w:hAnsi="Times New Roman"/>
          <w:sz w:val="28"/>
        </w:rPr>
        <w:t>)пропановой</w:t>
      </w:r>
      <w:proofErr w:type="gramEnd"/>
      <w:r w:rsidR="0008237A" w:rsidRPr="000F451C">
        <w:rPr>
          <w:rFonts w:ascii="Times New Roman" w:hAnsi="Times New Roman"/>
          <w:sz w:val="28"/>
        </w:rPr>
        <w:t xml:space="preserve"> кислоты (2.7), показал наличие </w:t>
      </w:r>
      <w:r w:rsidR="00336037" w:rsidRPr="000F451C">
        <w:rPr>
          <w:rFonts w:ascii="Times New Roman" w:hAnsi="Times New Roman"/>
          <w:sz w:val="28"/>
        </w:rPr>
        <w:t>пиков</w:t>
      </w:r>
      <w:r w:rsidR="0008237A" w:rsidRPr="000F451C">
        <w:rPr>
          <w:rFonts w:ascii="Times New Roman" w:hAnsi="Times New Roman"/>
          <w:sz w:val="28"/>
        </w:rPr>
        <w:t xml:space="preserve"> при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w:t>
      </w:r>
      <w:r w:rsidR="00336037" w:rsidRPr="000F451C">
        <w:rPr>
          <w:rFonts w:ascii="Times New Roman" w:hAnsi="Times New Roman"/>
          <w:sz w:val="28"/>
        </w:rPr>
        <w:t xml:space="preserve">3,64; 4,61; 5,27; 5,87 и </w:t>
      </w:r>
      <w:r w:rsidR="0008237A" w:rsidRPr="000F451C">
        <w:rPr>
          <w:rFonts w:ascii="Times New Roman" w:hAnsi="Times New Roman"/>
          <w:sz w:val="28"/>
        </w:rPr>
        <w:t xml:space="preserve">7,38 мин. </w:t>
      </w:r>
      <w:r w:rsidR="00F612CF" w:rsidRPr="000F451C">
        <w:rPr>
          <w:rFonts w:ascii="Times New Roman" w:hAnsi="Times New Roman"/>
          <w:sz w:val="28"/>
        </w:rPr>
        <w:t>относительное содержание которых составило 8,52; 6,34; 29,38; 2,16 и 53,6</w:t>
      </w:r>
      <w:r w:rsidR="006652A1">
        <w:rPr>
          <w:rFonts w:ascii="Times New Roman" w:hAnsi="Times New Roman"/>
          <w:sz w:val="28"/>
        </w:rPr>
        <w:t xml:space="preserve"> </w:t>
      </w:r>
      <w:r w:rsidR="00F612CF" w:rsidRPr="000F451C">
        <w:rPr>
          <w:rFonts w:ascii="Times New Roman" w:hAnsi="Times New Roman"/>
          <w:sz w:val="28"/>
        </w:rPr>
        <w:t xml:space="preserve">% соответственно (рисунок 22 в). </w:t>
      </w:r>
      <w:r w:rsidR="0008237A" w:rsidRPr="000F451C">
        <w:rPr>
          <w:rFonts w:ascii="Times New Roman" w:hAnsi="Times New Roman"/>
          <w:sz w:val="28"/>
        </w:rPr>
        <w:t>При масс-спектрометрическом анализе</w:t>
      </w:r>
      <w:r w:rsidR="00F612CF" w:rsidRPr="000F451C">
        <w:rPr>
          <w:rFonts w:ascii="Times New Roman" w:hAnsi="Times New Roman"/>
          <w:sz w:val="28"/>
        </w:rPr>
        <w:t xml:space="preserve"> при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F612CF" w:rsidRPr="000F451C">
        <w:rPr>
          <w:rFonts w:ascii="Times New Roman" w:hAnsi="Times New Roman"/>
          <w:sz w:val="28"/>
        </w:rPr>
        <w:t xml:space="preserve"> = 7,384 мин. </w:t>
      </w:r>
      <w:r w:rsidR="0008237A" w:rsidRPr="000F451C">
        <w:rPr>
          <w:rFonts w:ascii="Times New Roman" w:hAnsi="Times New Roman"/>
          <w:sz w:val="28"/>
        </w:rPr>
        <w:t xml:space="preserve">зарегистрирован ион с m/z = 328. Данное значение не соответствует расчётной молекулярной массе исследуемого соединения (M = 336,34 г/моль, ожидаемый ион [M-H]- ≈ 335) (рисунок 23 г). Несмотря на наличие выраженного УФ-пика при </w:t>
      </w:r>
      <w:proofErr w:type="spellStart"/>
      <w:r w:rsidR="0008237A" w:rsidRPr="000F451C">
        <w:rPr>
          <w:rFonts w:ascii="Times New Roman" w:hAnsi="Times New Roman"/>
          <w:sz w:val="28"/>
        </w:rPr>
        <w:t>t</w:t>
      </w:r>
      <w:r w:rsidR="0008237A" w:rsidRPr="00127D44">
        <w:rPr>
          <w:rFonts w:ascii="Times New Roman" w:hAnsi="Times New Roman"/>
          <w:sz w:val="28"/>
          <w:vertAlign w:val="subscript"/>
        </w:rPr>
        <w:t>R</w:t>
      </w:r>
      <w:proofErr w:type="spellEnd"/>
      <w:r w:rsidR="0008237A" w:rsidRPr="000F451C">
        <w:rPr>
          <w:rFonts w:ascii="Times New Roman" w:hAnsi="Times New Roman"/>
          <w:sz w:val="28"/>
        </w:rPr>
        <w:t xml:space="preserve"> = 7,38 мин, масс-спектрометрические данные не подтверждают принадлежность данного сигнала исследуемому соединению. </w:t>
      </w:r>
    </w:p>
    <w:p w14:paraId="1FD3F79A" w14:textId="77777777" w:rsidR="001137D2" w:rsidRDefault="0008237A" w:rsidP="006652A1">
      <w:pPr>
        <w:spacing w:before="100" w:beforeAutospacing="1" w:after="100" w:afterAutospacing="1" w:line="240" w:lineRule="auto"/>
        <w:jc w:val="right"/>
        <w:rPr>
          <w:rFonts w:ascii="Times New Roman" w:eastAsia="Times New Roman" w:hAnsi="Times New Roman"/>
          <w:szCs w:val="24"/>
          <w:lang w:eastAsia="ko-KR"/>
        </w:rPr>
      </w:pPr>
      <w:r>
        <w:rPr>
          <w:rFonts w:ascii="Times New Roman" w:eastAsia="Times New Roman" w:hAnsi="Times New Roman"/>
          <w:noProof/>
          <w:szCs w:val="24"/>
          <w:lang w:eastAsia="ko-KR"/>
        </w:rPr>
        <w:drawing>
          <wp:inline distT="0" distB="0" distL="0" distR="0" wp14:anchorId="482A09D4" wp14:editId="0FC7D9D1">
            <wp:extent cx="5979795" cy="1041400"/>
            <wp:effectExtent l="0" t="0" r="1905" b="6350"/>
            <wp:docPr id="44049" name="Рисунок 44049" descr="C:\Users\user\AppData\Local\Temp\Rar$DIa11888.32755\26e6d5e5ba20d8cec3f172faa309e7f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9" name="Рисунок 44049" descr="C:\Users\user\AppData\Local\Temp\Rar$DIa11888.32755\26e6d5e5ba20d8cec3f172faa309e7f3-26.jpg"/>
                    <pic:cNvPicPr>
                      <a:picLocks noChangeAspect="1" noChangeArrowheads="1"/>
                    </pic:cNvPicPr>
                  </pic:nvPicPr>
                  <pic:blipFill>
                    <a:blip r:embed="rId135" cstate="print">
                      <a:extLst>
                        <a:ext uri="{28A0092B-C50C-407E-A947-70E740481C1C}">
                          <a14:useLocalDpi xmlns:a14="http://schemas.microsoft.com/office/drawing/2010/main" val="0"/>
                        </a:ext>
                      </a:extLst>
                    </a:blip>
                    <a:srcRect t="28990" r="2170" b="40716"/>
                    <a:stretch>
                      <a:fillRect/>
                    </a:stretch>
                  </pic:blipFill>
                  <pic:spPr>
                    <a:xfrm>
                      <a:off x="0" y="0"/>
                      <a:ext cx="6039188" cy="1051767"/>
                    </a:xfrm>
                    <a:prstGeom prst="rect">
                      <a:avLst/>
                    </a:prstGeom>
                    <a:noFill/>
                    <a:ln>
                      <a:noFill/>
                    </a:ln>
                  </pic:spPr>
                </pic:pic>
              </a:graphicData>
            </a:graphic>
          </wp:inline>
        </w:drawing>
      </w:r>
      <w:r w:rsidRPr="007C7ED6">
        <w:rPr>
          <w:rFonts w:ascii="Times New Roman" w:eastAsia="Times New Roman" w:hAnsi="Times New Roman"/>
          <w:szCs w:val="24"/>
          <w:lang w:eastAsia="ko-KR"/>
        </w:rPr>
        <w:t>(а)</w:t>
      </w:r>
    </w:p>
    <w:p w14:paraId="59E0D907" w14:textId="77777777" w:rsidR="00E74796" w:rsidRDefault="00E74796" w:rsidP="009D5DFD">
      <w:pPr>
        <w:spacing w:before="100" w:beforeAutospacing="1" w:after="100" w:afterAutospacing="1" w:line="240" w:lineRule="auto"/>
        <w:rPr>
          <w:rFonts w:ascii="Times New Roman" w:eastAsia="Times New Roman" w:hAnsi="Times New Roman"/>
          <w:szCs w:val="24"/>
          <w:lang w:eastAsia="ko-KR"/>
        </w:rPr>
      </w:pPr>
    </w:p>
    <w:p w14:paraId="21CE80DA"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00FBEB90" wp14:editId="5B88B579">
            <wp:extent cx="5923280" cy="1679575"/>
            <wp:effectExtent l="0" t="0" r="1270" b="0"/>
            <wp:docPr id="44043" name="Рисунок 44043" descr="C:\Users\user\AppData\Local\Temp\Rar$DIa10948.36232\232d0b231203c27b170e7c47e91f495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3" name="Рисунок 44043" descr="C:\Users\user\AppData\Local\Temp\Rar$DIa10948.36232\232d0b231203c27b170e7c47e91f4958-14.jpg"/>
                    <pic:cNvPicPr>
                      <a:picLocks noChangeAspect="1" noChangeArrowheads="1"/>
                    </pic:cNvPicPr>
                  </pic:nvPicPr>
                  <pic:blipFill>
                    <a:blip r:embed="rId136" cstate="print">
                      <a:extLst>
                        <a:ext uri="{28A0092B-C50C-407E-A947-70E740481C1C}">
                          <a14:useLocalDpi xmlns:a14="http://schemas.microsoft.com/office/drawing/2010/main" val="0"/>
                        </a:ext>
                      </a:extLst>
                    </a:blip>
                    <a:srcRect l="5710" t="26743" b="25713"/>
                    <a:stretch>
                      <a:fillRect/>
                    </a:stretch>
                  </pic:blipFill>
                  <pic:spPr>
                    <a:xfrm>
                      <a:off x="0" y="0"/>
                      <a:ext cx="5935072" cy="1683212"/>
                    </a:xfrm>
                    <a:prstGeom prst="rect">
                      <a:avLst/>
                    </a:prstGeom>
                    <a:noFill/>
                    <a:ln>
                      <a:noFill/>
                    </a:ln>
                  </pic:spPr>
                </pic:pic>
              </a:graphicData>
            </a:graphic>
          </wp:inline>
        </w:drawing>
      </w:r>
      <w:r>
        <w:rPr>
          <w:rFonts w:ascii="Times New Roman" w:hAnsi="Times New Roman"/>
          <w:lang w:eastAsia="ko-KR"/>
        </w:rPr>
        <w:t>(б)</w:t>
      </w:r>
    </w:p>
    <w:p w14:paraId="0A31DDA0" w14:textId="77777777" w:rsidR="001137D2" w:rsidRDefault="0008237A" w:rsidP="009D5DFD">
      <w:pPr>
        <w:spacing w:after="0" w:line="240" w:lineRule="auto"/>
        <w:ind w:right="-569"/>
        <w:jc w:val="center"/>
        <w:rPr>
          <w:rFonts w:ascii="Times New Roman" w:hAnsi="Times New Roman"/>
          <w:lang w:eastAsia="ko-KR"/>
        </w:rPr>
      </w:pPr>
      <w:r>
        <w:rPr>
          <w:rFonts w:ascii="Times New Roman" w:hAnsi="Times New Roman"/>
          <w:noProof/>
          <w:lang w:eastAsia="ko-KR"/>
        </w:rPr>
        <w:drawing>
          <wp:inline distT="0" distB="0" distL="0" distR="0" wp14:anchorId="26A6CBB6" wp14:editId="67E1C182">
            <wp:extent cx="5111750" cy="2456815"/>
            <wp:effectExtent l="0" t="0" r="0" b="635"/>
            <wp:docPr id="44040" name="Рисунок 44040" descr="C:\Users\user\AppData\Local\Temp\Rar$DRa13428.15429\bffcecc031d6b37db429785f185e6ee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0" name="Рисунок 44040" descr="C:\Users\user\AppData\Local\Temp\Rar$DRa13428.15429\bffcecc031d6b37db429785f185e6ee1-38.jpg"/>
                    <pic:cNvPicPr>
                      <a:picLocks noChangeAspect="1" noChangeArrowheads="1"/>
                    </pic:cNvPicPr>
                  </pic:nvPicPr>
                  <pic:blipFill>
                    <a:blip r:embed="rId137" cstate="print">
                      <a:extLst>
                        <a:ext uri="{28A0092B-C50C-407E-A947-70E740481C1C}">
                          <a14:useLocalDpi xmlns:a14="http://schemas.microsoft.com/office/drawing/2010/main" val="0"/>
                        </a:ext>
                      </a:extLst>
                    </a:blip>
                    <a:srcRect b="14527"/>
                    <a:stretch>
                      <a:fillRect/>
                    </a:stretch>
                  </pic:blipFill>
                  <pic:spPr>
                    <a:xfrm>
                      <a:off x="0" y="0"/>
                      <a:ext cx="5125541" cy="2463561"/>
                    </a:xfrm>
                    <a:prstGeom prst="rect">
                      <a:avLst/>
                    </a:prstGeom>
                    <a:noFill/>
                    <a:ln>
                      <a:noFill/>
                    </a:ln>
                  </pic:spPr>
                </pic:pic>
              </a:graphicData>
            </a:graphic>
          </wp:inline>
        </w:drawing>
      </w:r>
      <w:r>
        <w:rPr>
          <w:rFonts w:ascii="Times New Roman" w:hAnsi="Times New Roman"/>
          <w:lang w:eastAsia="ko-KR"/>
        </w:rPr>
        <w:t xml:space="preserve"> (в)</w:t>
      </w:r>
    </w:p>
    <w:p w14:paraId="360FFFF8" w14:textId="77777777" w:rsidR="001137D2" w:rsidRDefault="001137D2" w:rsidP="009D5DFD">
      <w:pPr>
        <w:spacing w:after="0" w:line="240" w:lineRule="auto"/>
        <w:ind w:right="-569"/>
        <w:jc w:val="center"/>
        <w:rPr>
          <w:rFonts w:ascii="Times New Roman" w:hAnsi="Times New Roman"/>
          <w:lang w:eastAsia="ko-KR"/>
        </w:rPr>
      </w:pPr>
    </w:p>
    <w:p w14:paraId="1EDB9374" w14:textId="77777777" w:rsidR="001137D2" w:rsidRDefault="0008237A" w:rsidP="006652A1">
      <w:pPr>
        <w:spacing w:after="0" w:line="240" w:lineRule="auto"/>
        <w:ind w:right="-1"/>
        <w:jc w:val="right"/>
        <w:rPr>
          <w:rFonts w:ascii="Times New Roman" w:hAnsi="Times New Roman"/>
          <w:sz w:val="24"/>
          <w:lang w:eastAsia="ko-KR"/>
        </w:rPr>
      </w:pPr>
      <w:r>
        <w:rPr>
          <w:rFonts w:ascii="Times New Roman" w:hAnsi="Times New Roman"/>
          <w:noProof/>
          <w:sz w:val="24"/>
          <w:lang w:eastAsia="ko-KR"/>
        </w:rPr>
        <w:drawing>
          <wp:inline distT="0" distB="0" distL="0" distR="0" wp14:anchorId="5AC98180" wp14:editId="7F79ED34">
            <wp:extent cx="6114415" cy="1033145"/>
            <wp:effectExtent l="0" t="0" r="635" b="0"/>
            <wp:docPr id="44041" name="Рисунок 44041" descr="C:\Users\user\AppData\Local\Temp\Rar$DRa13428.19575\bffcecc031d6b37db429785f185e6ee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1" name="Рисунок 44041" descr="C:\Users\user\AppData\Local\Temp\Rar$DRa13428.19575\bffcecc031d6b37db429785f185e6ee1-39.jpg"/>
                    <pic:cNvPicPr>
                      <a:picLocks noChangeAspect="1" noChangeArrowheads="1"/>
                    </pic:cNvPicPr>
                  </pic:nvPicPr>
                  <pic:blipFill>
                    <a:blip r:embed="rId138" cstate="print">
                      <a:extLst>
                        <a:ext uri="{28A0092B-C50C-407E-A947-70E740481C1C}">
                          <a14:useLocalDpi xmlns:a14="http://schemas.microsoft.com/office/drawing/2010/main" val="0"/>
                        </a:ext>
                      </a:extLst>
                    </a:blip>
                    <a:srcRect l="130" t="35335" b="34641"/>
                    <a:stretch>
                      <a:fillRect/>
                    </a:stretch>
                  </pic:blipFill>
                  <pic:spPr>
                    <a:xfrm>
                      <a:off x="0" y="0"/>
                      <a:ext cx="6112181" cy="1033269"/>
                    </a:xfrm>
                    <a:prstGeom prst="rect">
                      <a:avLst/>
                    </a:prstGeom>
                    <a:noFill/>
                    <a:ln>
                      <a:noFill/>
                    </a:ln>
                  </pic:spPr>
                </pic:pic>
              </a:graphicData>
            </a:graphic>
          </wp:inline>
        </w:drawing>
      </w:r>
      <w:r>
        <w:rPr>
          <w:rFonts w:ascii="Times New Roman" w:hAnsi="Times New Roman"/>
          <w:sz w:val="24"/>
          <w:lang w:eastAsia="ko-KR"/>
        </w:rPr>
        <w:t xml:space="preserve"> </w:t>
      </w:r>
      <w:r>
        <w:rPr>
          <w:rFonts w:ascii="Times New Roman" w:hAnsi="Times New Roman"/>
          <w:lang w:eastAsia="ko-KR"/>
        </w:rPr>
        <w:t>(г)</w:t>
      </w:r>
    </w:p>
    <w:p w14:paraId="6087D304" w14:textId="77777777" w:rsidR="00CD2EA5" w:rsidRDefault="00CD2EA5" w:rsidP="009D5DFD">
      <w:pPr>
        <w:spacing w:after="0" w:line="240" w:lineRule="auto"/>
        <w:ind w:firstLine="708"/>
        <w:jc w:val="center"/>
        <w:rPr>
          <w:rFonts w:ascii="Times New Roman" w:eastAsia="Times New Roman" w:hAnsi="Times New Roman"/>
          <w:sz w:val="28"/>
          <w:szCs w:val="28"/>
          <w:lang w:eastAsia="ru-RU"/>
        </w:rPr>
      </w:pPr>
    </w:p>
    <w:p w14:paraId="68B4921E" w14:textId="137A9C15" w:rsidR="001137D2" w:rsidRDefault="0008237A" w:rsidP="009D5DFD">
      <w:pPr>
        <w:spacing w:after="0" w:line="240" w:lineRule="auto"/>
        <w:ind w:firstLine="708"/>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w:t>
      </w:r>
      <w:r w:rsidR="0024544B">
        <w:rPr>
          <w:rFonts w:ascii="Times New Roman" w:eastAsia="Times New Roman" w:hAnsi="Times New Roman"/>
          <w:sz w:val="28"/>
          <w:szCs w:val="28"/>
          <w:lang w:eastAsia="ru-RU"/>
        </w:rPr>
        <w:t>сунок 21 – ВЭЖХ–УФ хроматограммы</w:t>
      </w:r>
      <w:r>
        <w:rPr>
          <w:rFonts w:ascii="Times New Roman" w:eastAsia="Times New Roman" w:hAnsi="Times New Roman"/>
          <w:sz w:val="28"/>
          <w:szCs w:val="28"/>
          <w:lang w:eastAsia="ru-RU"/>
        </w:rPr>
        <w:t xml:space="preserve"> и масс-спектр</w:t>
      </w:r>
      <w:r w:rsidR="0024544B">
        <w:rPr>
          <w:rFonts w:ascii="Times New Roman" w:eastAsia="Times New Roman" w:hAnsi="Times New Roman"/>
          <w:sz w:val="28"/>
          <w:szCs w:val="28"/>
          <w:lang w:eastAsia="ru-RU"/>
        </w:rPr>
        <w:t>ы</w:t>
      </w:r>
      <w:r>
        <w:rPr>
          <w:rFonts w:ascii="Times New Roman" w:eastAsia="Times New Roman" w:hAnsi="Times New Roman"/>
          <w:sz w:val="28"/>
          <w:szCs w:val="28"/>
          <w:lang w:eastAsia="ru-RU"/>
        </w:rPr>
        <w:t xml:space="preserve"> 4-диметиламинобензилиденгидразид α-метил</w:t>
      </w:r>
      <w:r w:rsidR="00127D44">
        <w:rPr>
          <w:rFonts w:ascii="Times New Roman" w:eastAsia="Times New Roman" w:hAnsi="Times New Roman"/>
          <w:sz w:val="28"/>
          <w:szCs w:val="28"/>
          <w:lang w:eastAsia="ru-RU"/>
        </w:rPr>
        <w:t>-β-</w:t>
      </w:r>
      <w:r>
        <w:rPr>
          <w:rFonts w:ascii="Times New Roman" w:eastAsia="Times New Roman" w:hAnsi="Times New Roman"/>
          <w:sz w:val="28"/>
          <w:szCs w:val="28"/>
          <w:lang w:eastAsia="ru-RU"/>
        </w:rPr>
        <w:t>(</w:t>
      </w:r>
      <w:r w:rsidRPr="00E74796">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(а) и 4-диметиламинобензилиденгидразид α-метил-</w:t>
      </w:r>
      <w:r w:rsidR="00127D44">
        <w:rPr>
          <w:rFonts w:ascii="Times New Roman" w:eastAsia="Times New Roman" w:hAnsi="Times New Roman"/>
          <w:sz w:val="28"/>
          <w:szCs w:val="28"/>
          <w:lang w:eastAsia="ru-RU"/>
        </w:rPr>
        <w:t>β-</w:t>
      </w:r>
      <w:r>
        <w:rPr>
          <w:rFonts w:ascii="Times New Roman" w:eastAsia="Times New Roman" w:hAnsi="Times New Roman"/>
          <w:sz w:val="28"/>
          <w:szCs w:val="28"/>
          <w:lang w:eastAsia="ru-RU"/>
        </w:rPr>
        <w:t>(</w:t>
      </w:r>
      <w:r w:rsidRPr="00E74796">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морфолил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 (</w:t>
      </w:r>
      <w:proofErr w:type="spellStart"/>
      <w:r>
        <w:rPr>
          <w:rFonts w:ascii="Times New Roman" w:eastAsia="Times New Roman" w:hAnsi="Times New Roman"/>
          <w:sz w:val="28"/>
          <w:szCs w:val="28"/>
          <w:lang w:eastAsia="ru-RU"/>
        </w:rPr>
        <w:t>б-г</w:t>
      </w:r>
      <w:proofErr w:type="spellEnd"/>
      <w:r>
        <w:rPr>
          <w:rFonts w:ascii="Times New Roman" w:eastAsia="Times New Roman" w:hAnsi="Times New Roman"/>
          <w:sz w:val="28"/>
          <w:szCs w:val="28"/>
          <w:lang w:eastAsia="ru-RU"/>
        </w:rPr>
        <w:t>) с концентрацией 0,001 г/мл</w:t>
      </w:r>
    </w:p>
    <w:p w14:paraId="725685F3" w14:textId="77777777" w:rsidR="00EE47B1" w:rsidRDefault="00EE47B1" w:rsidP="009D5DFD">
      <w:pPr>
        <w:spacing w:after="0" w:line="240" w:lineRule="auto"/>
        <w:ind w:firstLine="708"/>
        <w:jc w:val="center"/>
        <w:rPr>
          <w:rFonts w:ascii="Times New Roman" w:eastAsia="Times New Roman" w:hAnsi="Times New Roman"/>
          <w:b/>
          <w:sz w:val="28"/>
          <w:szCs w:val="28"/>
          <w:lang w:val="kk-KZ" w:eastAsia="ru-RU"/>
        </w:rPr>
      </w:pPr>
    </w:p>
    <w:p w14:paraId="7C5DC18C" w14:textId="77777777" w:rsidR="001137D2" w:rsidRDefault="0008237A" w:rsidP="009D5DFD">
      <w:pPr>
        <w:spacing w:after="0" w:line="240" w:lineRule="auto"/>
        <w:jc w:val="center"/>
        <w:rPr>
          <w:rFonts w:ascii="Times New Roman" w:eastAsia="Times New Roman" w:hAnsi="Times New Roman"/>
          <w:szCs w:val="28"/>
          <w:lang w:val="kk-KZ" w:eastAsia="ru-RU"/>
        </w:rPr>
      </w:pPr>
      <w:r>
        <w:rPr>
          <w:rFonts w:ascii="Times New Roman" w:eastAsia="Times New Roman" w:hAnsi="Times New Roman"/>
          <w:noProof/>
          <w:szCs w:val="28"/>
          <w:lang w:eastAsia="ko-KR"/>
        </w:rPr>
        <w:lastRenderedPageBreak/>
        <w:drawing>
          <wp:inline distT="0" distB="0" distL="0" distR="0" wp14:anchorId="038DDEB4" wp14:editId="74A547C6">
            <wp:extent cx="5457825" cy="2206625"/>
            <wp:effectExtent l="0" t="0" r="0" b="3175"/>
            <wp:docPr id="744693994" name="Рисунок 744693994" descr="C:\Users\user\Downloads\5 пиперидин+дигидрок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94" name="Рисунок 744693994" descr="C:\Users\user\Downloads\5 пиперидин+дигидрокси.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5468563" cy="2211026"/>
                    </a:xfrm>
                    <a:prstGeom prst="rect">
                      <a:avLst/>
                    </a:prstGeom>
                    <a:noFill/>
                    <a:ln>
                      <a:noFill/>
                    </a:ln>
                  </pic:spPr>
                </pic:pic>
              </a:graphicData>
            </a:graphic>
          </wp:inline>
        </w:drawing>
      </w:r>
      <w:r>
        <w:rPr>
          <w:rFonts w:ascii="Times New Roman" w:eastAsia="Times New Roman" w:hAnsi="Times New Roman"/>
          <w:szCs w:val="28"/>
          <w:lang w:val="kk-KZ" w:eastAsia="ru-RU"/>
        </w:rPr>
        <w:t xml:space="preserve"> (а)</w:t>
      </w:r>
    </w:p>
    <w:p w14:paraId="33D704E2" w14:textId="77777777" w:rsidR="001137D2" w:rsidRDefault="0008237A" w:rsidP="009D5DFD">
      <w:pPr>
        <w:spacing w:after="0" w:line="240" w:lineRule="auto"/>
        <w:jc w:val="center"/>
        <w:rPr>
          <w:rFonts w:ascii="Times New Roman" w:eastAsia="Times New Roman" w:hAnsi="Times New Roman"/>
          <w:szCs w:val="28"/>
          <w:lang w:val="kk-KZ" w:eastAsia="ru-RU"/>
        </w:rPr>
      </w:pPr>
      <w:r>
        <w:rPr>
          <w:rFonts w:ascii="Times New Roman" w:eastAsia="Times New Roman" w:hAnsi="Times New Roman"/>
          <w:noProof/>
          <w:szCs w:val="28"/>
          <w:lang w:eastAsia="ko-KR"/>
        </w:rPr>
        <w:drawing>
          <wp:inline distT="0" distB="0" distL="0" distR="0" wp14:anchorId="03BF7377" wp14:editId="39F2C228">
            <wp:extent cx="5859293" cy="1158240"/>
            <wp:effectExtent l="0" t="0" r="8255" b="3810"/>
            <wp:docPr id="44045" name="Рисунок 44045" descr="C:\Users\user\AppData\Local\Temp\Rar$DRa13428.23692\bffcecc031d6b37db429785f185e6e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5" name="Рисунок 44045" descr="C:\Users\user\AppData\Local\Temp\Rar$DRa13428.23692\bffcecc031d6b37db429785f185e6ee1-40.jpg"/>
                    <pic:cNvPicPr>
                      <a:picLocks noChangeAspect="1" noChangeArrowheads="1"/>
                    </pic:cNvPicPr>
                  </pic:nvPicPr>
                  <pic:blipFill>
                    <a:blip r:embed="rId140" cstate="print">
                      <a:extLst>
                        <a:ext uri="{28A0092B-C50C-407E-A947-70E740481C1C}">
                          <a14:useLocalDpi xmlns:a14="http://schemas.microsoft.com/office/drawing/2010/main" val="0"/>
                        </a:ext>
                      </a:extLst>
                    </a:blip>
                    <a:srcRect t="15935" r="943" b="55658"/>
                    <a:stretch>
                      <a:fillRect/>
                    </a:stretch>
                  </pic:blipFill>
                  <pic:spPr>
                    <a:xfrm>
                      <a:off x="0" y="0"/>
                      <a:ext cx="5857944" cy="1157973"/>
                    </a:xfrm>
                    <a:prstGeom prst="rect">
                      <a:avLst/>
                    </a:prstGeom>
                    <a:noFill/>
                    <a:ln>
                      <a:noFill/>
                    </a:ln>
                  </pic:spPr>
                </pic:pic>
              </a:graphicData>
            </a:graphic>
          </wp:inline>
        </w:drawing>
      </w:r>
      <w:r>
        <w:rPr>
          <w:rFonts w:ascii="Times New Roman" w:eastAsia="Times New Roman" w:hAnsi="Times New Roman"/>
          <w:szCs w:val="28"/>
          <w:lang w:val="kk-KZ" w:eastAsia="ru-RU"/>
        </w:rPr>
        <w:t xml:space="preserve"> (б)</w:t>
      </w:r>
    </w:p>
    <w:p w14:paraId="5AE310AA" w14:textId="77777777" w:rsidR="001137D2" w:rsidRDefault="0008237A" w:rsidP="009D5DFD">
      <w:pPr>
        <w:pStyle w:val="afa"/>
        <w:jc w:val="center"/>
        <w:rPr>
          <w:sz w:val="22"/>
          <w:szCs w:val="28"/>
          <w:lang w:val="kk-KZ"/>
        </w:rPr>
      </w:pPr>
      <w:r>
        <w:rPr>
          <w:noProof/>
          <w:sz w:val="22"/>
          <w:lang w:eastAsia="ko-KR"/>
        </w:rPr>
        <w:drawing>
          <wp:inline distT="0" distB="0" distL="0" distR="0" wp14:anchorId="1306ABAC" wp14:editId="0EB715EC">
            <wp:extent cx="4929505" cy="2484120"/>
            <wp:effectExtent l="0" t="0" r="4445" b="0"/>
            <wp:docPr id="6" name="Рисунок 6" descr="C:\Users\user\Downloads\WhatsApp Image 2025-05-12 at 16.5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user\Downloads\WhatsApp Image 2025-05-12 at 16.54.45.jpe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4929832" cy="2484285"/>
                    </a:xfrm>
                    <a:prstGeom prst="rect">
                      <a:avLst/>
                    </a:prstGeom>
                    <a:noFill/>
                    <a:ln>
                      <a:noFill/>
                    </a:ln>
                  </pic:spPr>
                </pic:pic>
              </a:graphicData>
            </a:graphic>
          </wp:inline>
        </w:drawing>
      </w:r>
      <w:r>
        <w:rPr>
          <w:sz w:val="22"/>
          <w:szCs w:val="28"/>
          <w:lang w:val="kk-KZ"/>
        </w:rPr>
        <w:t>(в)</w:t>
      </w:r>
    </w:p>
    <w:p w14:paraId="54033D4C" w14:textId="77777777" w:rsidR="001137D2" w:rsidRDefault="0008237A" w:rsidP="009D5DFD">
      <w:pPr>
        <w:pStyle w:val="afa"/>
        <w:spacing w:after="0" w:afterAutospacing="0"/>
        <w:jc w:val="center"/>
        <w:rPr>
          <w:sz w:val="22"/>
          <w:szCs w:val="28"/>
          <w:lang w:val="kk-KZ"/>
        </w:rPr>
      </w:pPr>
      <w:r>
        <w:rPr>
          <w:noProof/>
          <w:sz w:val="22"/>
          <w:szCs w:val="28"/>
          <w:lang w:eastAsia="ko-KR"/>
        </w:rPr>
        <w:drawing>
          <wp:inline distT="0" distB="0" distL="0" distR="0" wp14:anchorId="1FA2A6C8" wp14:editId="551EB0D2">
            <wp:extent cx="5811721" cy="1211580"/>
            <wp:effectExtent l="0" t="0" r="0" b="7620"/>
            <wp:docPr id="44046" name="Рисунок 44046" descr="C:\Users\user\AppData\Local\Temp\Rar$DRa13428.32942\bffcecc031d6b37db429785f185e6ee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6" name="Рисунок 44046" descr="C:\Users\user\AppData\Local\Temp\Rar$DRa13428.32942\bffcecc031d6b37db429785f185e6ee1-41.jpg"/>
                    <pic:cNvPicPr>
                      <a:picLocks noChangeAspect="1" noChangeArrowheads="1"/>
                    </pic:cNvPicPr>
                  </pic:nvPicPr>
                  <pic:blipFill>
                    <a:blip r:embed="rId142" cstate="print">
                      <a:extLst>
                        <a:ext uri="{28A0092B-C50C-407E-A947-70E740481C1C}">
                          <a14:useLocalDpi xmlns:a14="http://schemas.microsoft.com/office/drawing/2010/main" val="0"/>
                        </a:ext>
                      </a:extLst>
                    </a:blip>
                    <a:srcRect t="12568" b="53449"/>
                    <a:stretch>
                      <a:fillRect/>
                    </a:stretch>
                  </pic:blipFill>
                  <pic:spPr>
                    <a:xfrm>
                      <a:off x="0" y="0"/>
                      <a:ext cx="5824995" cy="1214347"/>
                    </a:xfrm>
                    <a:prstGeom prst="rect">
                      <a:avLst/>
                    </a:prstGeom>
                    <a:noFill/>
                    <a:ln>
                      <a:noFill/>
                    </a:ln>
                  </pic:spPr>
                </pic:pic>
              </a:graphicData>
            </a:graphic>
          </wp:inline>
        </w:drawing>
      </w:r>
      <w:r>
        <w:rPr>
          <w:sz w:val="22"/>
          <w:szCs w:val="28"/>
          <w:lang w:val="kk-KZ"/>
        </w:rPr>
        <w:t xml:space="preserve"> (г)</w:t>
      </w:r>
    </w:p>
    <w:p w14:paraId="71A8852B" w14:textId="77777777" w:rsidR="00CD2EA5" w:rsidRDefault="00CD2EA5" w:rsidP="009D5DFD">
      <w:pPr>
        <w:spacing w:after="0" w:line="240" w:lineRule="auto"/>
        <w:ind w:firstLine="708"/>
        <w:jc w:val="center"/>
        <w:rPr>
          <w:rFonts w:ascii="Times New Roman" w:eastAsia="Times New Roman" w:hAnsi="Times New Roman"/>
          <w:sz w:val="28"/>
          <w:szCs w:val="28"/>
          <w:lang w:val="kk-KZ" w:eastAsia="ru-RU"/>
        </w:rPr>
      </w:pPr>
    </w:p>
    <w:p w14:paraId="1B5369E6" w14:textId="3A1BBB8E" w:rsidR="00EE47B1" w:rsidRDefault="0008237A" w:rsidP="009D5DFD">
      <w:pPr>
        <w:spacing w:after="0" w:line="240" w:lineRule="auto"/>
        <w:ind w:firstLine="708"/>
        <w:jc w:val="center"/>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Ри</w:t>
      </w:r>
      <w:r w:rsidR="0024544B">
        <w:rPr>
          <w:rFonts w:ascii="Times New Roman" w:eastAsia="Times New Roman" w:hAnsi="Times New Roman"/>
          <w:sz w:val="28"/>
          <w:szCs w:val="28"/>
          <w:lang w:val="kk-KZ" w:eastAsia="ru-RU"/>
        </w:rPr>
        <w:t>сунок 22 – ВЭЖХ–УФ хроматограммы</w:t>
      </w:r>
      <w:r>
        <w:rPr>
          <w:rFonts w:ascii="Times New Roman" w:eastAsia="Times New Roman" w:hAnsi="Times New Roman"/>
          <w:sz w:val="28"/>
          <w:szCs w:val="28"/>
          <w:lang w:val="kk-KZ" w:eastAsia="ru-RU"/>
        </w:rPr>
        <w:t xml:space="preserve"> и масс-спектр</w:t>
      </w:r>
      <w:r w:rsidR="0024544B">
        <w:rPr>
          <w:rFonts w:ascii="Times New Roman" w:eastAsia="Times New Roman" w:hAnsi="Times New Roman"/>
          <w:sz w:val="28"/>
          <w:szCs w:val="28"/>
          <w:lang w:val="kk-KZ" w:eastAsia="ru-RU"/>
        </w:rPr>
        <w:t>ы</w:t>
      </w:r>
      <w:r>
        <w:rPr>
          <w:rFonts w:ascii="Times New Roman" w:eastAsia="Times New Roman" w:hAnsi="Times New Roman"/>
          <w:sz w:val="28"/>
          <w:szCs w:val="28"/>
          <w:lang w:val="kk-KZ" w:eastAsia="ru-RU"/>
        </w:rPr>
        <w:t xml:space="preserve"> 3,4-дигидроксибензилиденгидразид </w:t>
      </w:r>
      <w:r>
        <w:rPr>
          <w:rFonts w:ascii="Times New Roman" w:eastAsia="Times New Roman" w:hAnsi="Times New Roman"/>
          <w:sz w:val="28"/>
          <w:szCs w:val="28"/>
          <w:lang w:eastAsia="ru-RU"/>
        </w:rPr>
        <w:t>α</w:t>
      </w:r>
      <w:r>
        <w:rPr>
          <w:rFonts w:ascii="Times New Roman" w:eastAsia="Times New Roman" w:hAnsi="Times New Roman"/>
          <w:sz w:val="28"/>
          <w:szCs w:val="28"/>
          <w:lang w:val="kk-KZ" w:eastAsia="ru-RU"/>
        </w:rPr>
        <w:t>-метил</w:t>
      </w:r>
      <w:r w:rsidR="00127D44">
        <w:rPr>
          <w:rFonts w:ascii="Times New Roman" w:eastAsia="Times New Roman" w:hAnsi="Times New Roman"/>
          <w:sz w:val="28"/>
          <w:szCs w:val="28"/>
          <w:lang w:val="kk-KZ" w:eastAsia="ru-RU"/>
        </w:rPr>
        <w:t>-</w:t>
      </w:r>
      <w:r w:rsidR="00127D44">
        <w:rPr>
          <w:rFonts w:ascii="Times New Roman" w:eastAsia="Times New Roman" w:hAnsi="Times New Roman"/>
          <w:sz w:val="28"/>
          <w:szCs w:val="28"/>
          <w:lang w:eastAsia="ru-RU"/>
        </w:rPr>
        <w:t>β-</w:t>
      </w:r>
      <w:r>
        <w:rPr>
          <w:rFonts w:ascii="Times New Roman" w:eastAsia="Times New Roman" w:hAnsi="Times New Roman"/>
          <w:sz w:val="28"/>
          <w:szCs w:val="28"/>
          <w:lang w:val="kk-KZ" w:eastAsia="ru-RU"/>
        </w:rPr>
        <w:t>(</w:t>
      </w:r>
      <w:r w:rsidRPr="00E74796">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 xml:space="preserve">-пиперидил)пропановой кислоты (а-б) </w:t>
      </w:r>
      <w:r>
        <w:rPr>
          <w:rFonts w:ascii="Times New Roman" w:eastAsia="Times New Roman" w:hAnsi="Times New Roman"/>
          <w:sz w:val="28"/>
          <w:szCs w:val="28"/>
          <w:lang w:eastAsia="ru-RU"/>
        </w:rPr>
        <w:t>с концентрацией 0,001 г/мл</w:t>
      </w:r>
      <w:r>
        <w:rPr>
          <w:rFonts w:ascii="Times New Roman" w:eastAsia="Times New Roman" w:hAnsi="Times New Roman"/>
          <w:sz w:val="28"/>
          <w:szCs w:val="28"/>
          <w:lang w:val="kk-KZ" w:eastAsia="ru-RU"/>
        </w:rPr>
        <w:t xml:space="preserve">, 3,4-дигидроксибензилиденгидразид </w:t>
      </w:r>
      <w:r>
        <w:rPr>
          <w:rFonts w:ascii="Times New Roman" w:eastAsia="Times New Roman" w:hAnsi="Times New Roman"/>
          <w:sz w:val="28"/>
          <w:szCs w:val="28"/>
          <w:lang w:eastAsia="ru-RU"/>
        </w:rPr>
        <w:t>α</w:t>
      </w:r>
      <w:r>
        <w:rPr>
          <w:rFonts w:ascii="Times New Roman" w:eastAsia="Times New Roman" w:hAnsi="Times New Roman"/>
          <w:sz w:val="28"/>
          <w:szCs w:val="28"/>
          <w:lang w:val="kk-KZ" w:eastAsia="ru-RU"/>
        </w:rPr>
        <w:t>-метил–</w:t>
      </w:r>
      <w:r w:rsidR="00127D44" w:rsidRPr="00127D44">
        <w:rPr>
          <w:rFonts w:ascii="Times New Roman" w:eastAsia="Times New Roman" w:hAnsi="Times New Roman"/>
          <w:sz w:val="28"/>
          <w:szCs w:val="28"/>
          <w:lang w:eastAsia="ru-RU"/>
        </w:rPr>
        <w:t xml:space="preserve"> </w:t>
      </w:r>
      <w:r w:rsidR="00127D44">
        <w:rPr>
          <w:rFonts w:ascii="Times New Roman" w:eastAsia="Times New Roman" w:hAnsi="Times New Roman"/>
          <w:sz w:val="28"/>
          <w:szCs w:val="28"/>
          <w:lang w:eastAsia="ru-RU"/>
        </w:rPr>
        <w:t>β-</w:t>
      </w:r>
      <w:r>
        <w:rPr>
          <w:rFonts w:ascii="Times New Roman" w:eastAsia="Times New Roman" w:hAnsi="Times New Roman"/>
          <w:sz w:val="28"/>
          <w:szCs w:val="28"/>
          <w:lang w:val="kk-KZ" w:eastAsia="ru-RU"/>
        </w:rPr>
        <w:t>(</w:t>
      </w:r>
      <w:r w:rsidRPr="00E74796">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 xml:space="preserve">-морфолил)пропановой кислоты (в-г) </w:t>
      </w:r>
      <w:r>
        <w:rPr>
          <w:rFonts w:ascii="Times New Roman" w:eastAsia="Times New Roman" w:hAnsi="Times New Roman"/>
          <w:sz w:val="28"/>
          <w:szCs w:val="28"/>
          <w:lang w:eastAsia="ru-RU"/>
        </w:rPr>
        <w:t>с концентрацией 0,001 г/мл</w:t>
      </w:r>
    </w:p>
    <w:p w14:paraId="6A12557F" w14:textId="77777777" w:rsidR="00EE47B1" w:rsidRDefault="00EE47B1" w:rsidP="009D5DFD">
      <w:pPr>
        <w:spacing w:after="0" w:line="240" w:lineRule="auto"/>
        <w:ind w:firstLine="708"/>
        <w:jc w:val="center"/>
        <w:rPr>
          <w:rFonts w:ascii="Times New Roman" w:eastAsia="Times New Roman" w:hAnsi="Times New Roman"/>
          <w:sz w:val="28"/>
          <w:szCs w:val="28"/>
          <w:lang w:eastAsia="ru-RU"/>
        </w:rPr>
      </w:pPr>
    </w:p>
    <w:p w14:paraId="5C66EB23" w14:textId="77777777" w:rsidR="001137D2" w:rsidRDefault="0008237A" w:rsidP="00EE47B1">
      <w:pPr>
        <w:spacing w:after="0" w:line="240" w:lineRule="auto"/>
        <w:jc w:val="both"/>
        <w:rPr>
          <w:rFonts w:ascii="Times New Roman" w:hAnsi="Times New Roman"/>
          <w:sz w:val="24"/>
          <w:szCs w:val="28"/>
          <w:lang w:val="kk-KZ"/>
        </w:rPr>
      </w:pPr>
      <w:r>
        <w:rPr>
          <w:rFonts w:ascii="Times New Roman" w:hAnsi="Times New Roman"/>
          <w:noProof/>
          <w:sz w:val="24"/>
          <w:szCs w:val="28"/>
          <w:lang w:eastAsia="ko-KR"/>
        </w:rPr>
        <w:lastRenderedPageBreak/>
        <w:drawing>
          <wp:inline distT="0" distB="0" distL="0" distR="0" wp14:anchorId="18CF1FD1" wp14:editId="7D86C75A">
            <wp:extent cx="5550371" cy="1691640"/>
            <wp:effectExtent l="0" t="0" r="0" b="3810"/>
            <wp:docPr id="44042" name="Рисунок 4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2" name="Рисунок 44042"/>
                    <pic:cNvPicPr>
                      <a:picLocks noChangeAspect="1"/>
                    </pic:cNvPicPr>
                  </pic:nvPicPr>
                  <pic:blipFill>
                    <a:blip r:embed="rId143"/>
                    <a:srcRect t="27557"/>
                    <a:stretch>
                      <a:fillRect/>
                    </a:stretch>
                  </pic:blipFill>
                  <pic:spPr>
                    <a:xfrm>
                      <a:off x="0" y="0"/>
                      <a:ext cx="5559798" cy="1694513"/>
                    </a:xfrm>
                    <a:prstGeom prst="rect">
                      <a:avLst/>
                    </a:prstGeom>
                    <a:ln>
                      <a:noFill/>
                    </a:ln>
                  </pic:spPr>
                </pic:pic>
              </a:graphicData>
            </a:graphic>
          </wp:inline>
        </w:drawing>
      </w:r>
      <w:r>
        <w:rPr>
          <w:rFonts w:ascii="Times New Roman" w:hAnsi="Times New Roman"/>
          <w:sz w:val="24"/>
          <w:szCs w:val="28"/>
          <w:lang w:val="kk-KZ"/>
        </w:rPr>
        <w:t xml:space="preserve"> (а)</w:t>
      </w:r>
    </w:p>
    <w:p w14:paraId="73577D2C" w14:textId="77777777" w:rsidR="001137D2" w:rsidRDefault="0008237A" w:rsidP="009D5DFD">
      <w:pPr>
        <w:spacing w:before="100" w:beforeAutospacing="1" w:after="100" w:afterAutospacing="1" w:line="240" w:lineRule="auto"/>
        <w:jc w:val="center"/>
        <w:rPr>
          <w:rFonts w:ascii="Times New Roman" w:hAnsi="Times New Roman"/>
          <w:sz w:val="24"/>
          <w:lang w:val="kk-KZ"/>
        </w:rPr>
      </w:pPr>
      <w:r>
        <w:rPr>
          <w:rFonts w:ascii="Times New Roman" w:hAnsi="Times New Roman"/>
          <w:noProof/>
          <w:sz w:val="24"/>
          <w:lang w:eastAsia="ko-KR"/>
        </w:rPr>
        <w:drawing>
          <wp:inline distT="0" distB="0" distL="0" distR="0" wp14:anchorId="0993BAFF" wp14:editId="1737BAB8">
            <wp:extent cx="5833550" cy="1165860"/>
            <wp:effectExtent l="0" t="0" r="0" b="0"/>
            <wp:docPr id="44050" name="Рисунок 44050" descr="C:\Users\user\AppData\Local\Temp\Rar$DRa13428.40483\bffcecc031d6b37db429785f185e6ee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0" name="Рисунок 44050" descr="C:\Users\user\AppData\Local\Temp\Rar$DRa13428.40483\bffcecc031d6b37db429785f185e6ee1-42.jpg"/>
                    <pic:cNvPicPr>
                      <a:picLocks noChangeAspect="1" noChangeArrowheads="1"/>
                    </pic:cNvPicPr>
                  </pic:nvPicPr>
                  <pic:blipFill>
                    <a:blip r:embed="rId144" cstate="print">
                      <a:extLst>
                        <a:ext uri="{28A0092B-C50C-407E-A947-70E740481C1C}">
                          <a14:useLocalDpi xmlns:a14="http://schemas.microsoft.com/office/drawing/2010/main" val="0"/>
                        </a:ext>
                      </a:extLst>
                    </a:blip>
                    <a:srcRect t="18230" b="50469"/>
                    <a:stretch>
                      <a:fillRect/>
                    </a:stretch>
                  </pic:blipFill>
                  <pic:spPr>
                    <a:xfrm>
                      <a:off x="0" y="0"/>
                      <a:ext cx="5851230" cy="1169393"/>
                    </a:xfrm>
                    <a:prstGeom prst="rect">
                      <a:avLst/>
                    </a:prstGeom>
                    <a:noFill/>
                    <a:ln>
                      <a:noFill/>
                    </a:ln>
                  </pic:spPr>
                </pic:pic>
              </a:graphicData>
            </a:graphic>
          </wp:inline>
        </w:drawing>
      </w:r>
      <w:r>
        <w:rPr>
          <w:rFonts w:ascii="Times New Roman" w:hAnsi="Times New Roman"/>
          <w:sz w:val="24"/>
          <w:lang w:val="kk-KZ"/>
        </w:rPr>
        <w:t xml:space="preserve"> (б)</w:t>
      </w:r>
    </w:p>
    <w:p w14:paraId="7E69EA8E" w14:textId="77777777" w:rsidR="001137D2" w:rsidRDefault="0008237A" w:rsidP="009D5DFD">
      <w:pPr>
        <w:spacing w:after="0" w:line="240" w:lineRule="auto"/>
        <w:jc w:val="center"/>
        <w:rPr>
          <w:rFonts w:ascii="Times New Roman" w:eastAsia="Times New Roman" w:hAnsi="Times New Roman"/>
          <w:szCs w:val="28"/>
          <w:lang w:val="kk-KZ" w:eastAsia="ru-RU"/>
        </w:rPr>
      </w:pPr>
      <w:r>
        <w:rPr>
          <w:rFonts w:ascii="Times New Roman" w:eastAsia="Times New Roman" w:hAnsi="Times New Roman"/>
          <w:noProof/>
          <w:szCs w:val="28"/>
          <w:lang w:eastAsia="ko-KR"/>
        </w:rPr>
        <w:drawing>
          <wp:inline distT="0" distB="0" distL="0" distR="0" wp14:anchorId="683643B6" wp14:editId="4A3A5409">
            <wp:extent cx="4528615" cy="2400300"/>
            <wp:effectExtent l="0" t="0" r="5715" b="0"/>
            <wp:docPr id="744693997" name="Рисунок 744693997" descr="C:\Users\user\Downloads\8 морфолин+нитробен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97" name="Рисунок 744693997" descr="C:\Users\user\Downloads\8 морфолин+нитробенз.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4526804" cy="2399340"/>
                    </a:xfrm>
                    <a:prstGeom prst="rect">
                      <a:avLst/>
                    </a:prstGeom>
                    <a:noFill/>
                    <a:ln>
                      <a:noFill/>
                    </a:ln>
                  </pic:spPr>
                </pic:pic>
              </a:graphicData>
            </a:graphic>
          </wp:inline>
        </w:drawing>
      </w:r>
      <w:r>
        <w:rPr>
          <w:rFonts w:ascii="Times New Roman" w:eastAsia="Times New Roman" w:hAnsi="Times New Roman"/>
          <w:szCs w:val="28"/>
          <w:lang w:val="kk-KZ" w:eastAsia="ru-RU"/>
        </w:rPr>
        <w:t>(в)</w:t>
      </w:r>
    </w:p>
    <w:p w14:paraId="4058473E" w14:textId="77777777" w:rsidR="00941CD2" w:rsidRDefault="0008237A" w:rsidP="009D5DFD">
      <w:pPr>
        <w:spacing w:after="0" w:line="240" w:lineRule="auto"/>
        <w:ind w:firstLine="708"/>
        <w:jc w:val="center"/>
        <w:rPr>
          <w:rFonts w:ascii="Times New Roman" w:eastAsia="Times New Roman" w:hAnsi="Times New Roman"/>
          <w:szCs w:val="28"/>
          <w:lang w:val="kk-KZ" w:eastAsia="ru-RU"/>
        </w:rPr>
      </w:pPr>
      <w:r>
        <w:rPr>
          <w:rFonts w:ascii="Times New Roman" w:eastAsia="Times New Roman" w:hAnsi="Times New Roman"/>
          <w:noProof/>
          <w:szCs w:val="28"/>
          <w:lang w:eastAsia="ko-KR"/>
        </w:rPr>
        <w:drawing>
          <wp:inline distT="0" distB="0" distL="0" distR="0" wp14:anchorId="500B1D29" wp14:editId="5A7CA7DA">
            <wp:extent cx="5461635" cy="1303020"/>
            <wp:effectExtent l="0" t="0" r="5715" b="0"/>
            <wp:docPr id="44051" name="Рисунок 44051" descr="C:\Users\user\AppData\Local\Temp\Rar$DRa13428.45723\bffcecc031d6b37db429785f185e6ee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1" name="Рисунок 44051" descr="C:\Users\user\AppData\Local\Temp\Rar$DRa13428.45723\bffcecc031d6b37db429785f185e6ee1-43.jpg"/>
                    <pic:cNvPicPr>
                      <a:picLocks noChangeAspect="1" noChangeArrowheads="1"/>
                    </pic:cNvPicPr>
                  </pic:nvPicPr>
                  <pic:blipFill>
                    <a:blip r:embed="rId146" cstate="print">
                      <a:extLst>
                        <a:ext uri="{28A0092B-C50C-407E-A947-70E740481C1C}">
                          <a14:useLocalDpi xmlns:a14="http://schemas.microsoft.com/office/drawing/2010/main" val="0"/>
                        </a:ext>
                      </a:extLst>
                    </a:blip>
                    <a:srcRect t="21121" r="3772" b="47845"/>
                    <a:stretch>
                      <a:fillRect/>
                    </a:stretch>
                  </pic:blipFill>
                  <pic:spPr>
                    <a:xfrm>
                      <a:off x="0" y="0"/>
                      <a:ext cx="5479362" cy="1307249"/>
                    </a:xfrm>
                    <a:prstGeom prst="rect">
                      <a:avLst/>
                    </a:prstGeom>
                    <a:noFill/>
                    <a:ln>
                      <a:noFill/>
                    </a:ln>
                  </pic:spPr>
                </pic:pic>
              </a:graphicData>
            </a:graphic>
          </wp:inline>
        </w:drawing>
      </w:r>
      <w:r>
        <w:rPr>
          <w:rFonts w:ascii="Times New Roman" w:eastAsia="Times New Roman" w:hAnsi="Times New Roman"/>
          <w:szCs w:val="28"/>
          <w:lang w:val="kk-KZ" w:eastAsia="ru-RU"/>
        </w:rPr>
        <w:t xml:space="preserve"> (г)</w:t>
      </w:r>
    </w:p>
    <w:p w14:paraId="32D514D2" w14:textId="77777777" w:rsidR="00CD2EA5" w:rsidRDefault="00CD2EA5" w:rsidP="009D5DFD">
      <w:pPr>
        <w:spacing w:after="0" w:line="240" w:lineRule="auto"/>
        <w:ind w:firstLine="708"/>
        <w:jc w:val="center"/>
        <w:rPr>
          <w:rFonts w:ascii="Times New Roman" w:eastAsia="Times New Roman" w:hAnsi="Times New Roman"/>
          <w:sz w:val="28"/>
          <w:szCs w:val="28"/>
          <w:lang w:val="kk-KZ" w:eastAsia="ru-RU"/>
        </w:rPr>
      </w:pPr>
    </w:p>
    <w:p w14:paraId="15B1E088" w14:textId="2B6CDB03" w:rsidR="001137D2" w:rsidRDefault="0008237A" w:rsidP="009D5DFD">
      <w:pPr>
        <w:spacing w:after="0" w:line="240" w:lineRule="auto"/>
        <w:ind w:firstLine="708"/>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Рисунок 23 – ВЭЖХ–УФ хроматограмм</w:t>
      </w:r>
      <w:r w:rsidR="0024544B">
        <w:rPr>
          <w:rFonts w:ascii="Times New Roman" w:eastAsia="Times New Roman" w:hAnsi="Times New Roman"/>
          <w:sz w:val="28"/>
          <w:szCs w:val="28"/>
          <w:lang w:val="kk-KZ" w:eastAsia="ru-RU"/>
        </w:rPr>
        <w:t>ы</w:t>
      </w:r>
      <w:r>
        <w:rPr>
          <w:rFonts w:ascii="Times New Roman" w:eastAsia="Times New Roman" w:hAnsi="Times New Roman"/>
          <w:sz w:val="28"/>
          <w:szCs w:val="28"/>
          <w:lang w:val="kk-KZ" w:eastAsia="ru-RU"/>
        </w:rPr>
        <w:t xml:space="preserve"> и масс-спектр</w:t>
      </w:r>
      <w:r w:rsidR="0024544B">
        <w:rPr>
          <w:rFonts w:ascii="Times New Roman" w:eastAsia="Times New Roman" w:hAnsi="Times New Roman"/>
          <w:sz w:val="28"/>
          <w:szCs w:val="28"/>
          <w:lang w:val="kk-KZ" w:eastAsia="ru-RU"/>
        </w:rPr>
        <w:t>ы</w:t>
      </w:r>
      <w:r w:rsidR="00B35535">
        <w:rPr>
          <w:rFonts w:ascii="Times New Roman" w:eastAsia="Times New Roman" w:hAnsi="Times New Roman"/>
          <w:sz w:val="28"/>
          <w:szCs w:val="28"/>
          <w:lang w:val="kk-KZ" w:eastAsia="ru-RU"/>
        </w:rPr>
        <w:t xml:space="preserve"> п-цианобензилиден</w:t>
      </w:r>
      <w:r>
        <w:rPr>
          <w:rFonts w:ascii="Times New Roman" w:eastAsia="Times New Roman" w:hAnsi="Times New Roman"/>
          <w:sz w:val="28"/>
          <w:szCs w:val="28"/>
          <w:lang w:val="kk-KZ" w:eastAsia="ru-RU"/>
        </w:rPr>
        <w:t xml:space="preserve">гидразид </w:t>
      </w:r>
      <w:r>
        <w:rPr>
          <w:rFonts w:ascii="Times New Roman" w:eastAsia="Times New Roman" w:hAnsi="Times New Roman"/>
          <w:sz w:val="28"/>
          <w:szCs w:val="28"/>
          <w:lang w:eastAsia="ru-RU"/>
        </w:rPr>
        <w:t>α</w:t>
      </w:r>
      <w:r>
        <w:rPr>
          <w:rFonts w:ascii="Times New Roman" w:eastAsia="Times New Roman" w:hAnsi="Times New Roman"/>
          <w:sz w:val="28"/>
          <w:szCs w:val="28"/>
          <w:lang w:val="kk-KZ" w:eastAsia="ru-RU"/>
        </w:rPr>
        <w:t>-метил-</w:t>
      </w:r>
      <w:r w:rsidR="00127D44">
        <w:rPr>
          <w:rFonts w:ascii="Times New Roman" w:eastAsia="Times New Roman" w:hAnsi="Times New Roman"/>
          <w:sz w:val="28"/>
          <w:szCs w:val="28"/>
          <w:lang w:eastAsia="ru-RU"/>
        </w:rPr>
        <w:t>β-</w:t>
      </w:r>
      <w:r>
        <w:rPr>
          <w:rFonts w:ascii="Times New Roman" w:eastAsia="Times New Roman" w:hAnsi="Times New Roman"/>
          <w:sz w:val="28"/>
          <w:szCs w:val="28"/>
          <w:lang w:val="kk-KZ" w:eastAsia="ru-RU"/>
        </w:rPr>
        <w:t>(</w:t>
      </w:r>
      <w:r w:rsidRPr="00E74796">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 xml:space="preserve">-морфолил)пропановой кислоты (а-б) с концентрацией 0,001 г/мл, </w:t>
      </w:r>
      <w:r w:rsidR="00B35535">
        <w:rPr>
          <w:rFonts w:ascii="Times New Roman" w:hAnsi="Times New Roman"/>
          <w:sz w:val="28"/>
          <w:szCs w:val="28"/>
          <w:lang w:val="kk-KZ"/>
        </w:rPr>
        <w:t>2-гидрокси-3-нитробензилиден</w:t>
      </w:r>
      <w:r>
        <w:rPr>
          <w:rFonts w:ascii="Times New Roman" w:hAnsi="Times New Roman"/>
          <w:sz w:val="28"/>
          <w:szCs w:val="28"/>
          <w:lang w:val="kk-KZ"/>
        </w:rPr>
        <w:t xml:space="preserve">гидразид </w:t>
      </w:r>
      <w:r>
        <w:rPr>
          <w:rFonts w:ascii="Times New Roman" w:hAnsi="Times New Roman"/>
          <w:sz w:val="28"/>
          <w:szCs w:val="28"/>
        </w:rPr>
        <w:t>α</w:t>
      </w:r>
      <w:r w:rsidR="00127D44">
        <w:rPr>
          <w:rFonts w:ascii="Times New Roman" w:hAnsi="Times New Roman"/>
          <w:sz w:val="28"/>
          <w:szCs w:val="28"/>
          <w:lang w:val="kk-KZ"/>
        </w:rPr>
        <w:t>-метил-</w:t>
      </w:r>
      <w:r w:rsidR="00127D44">
        <w:rPr>
          <w:rFonts w:ascii="Times New Roman" w:eastAsia="Times New Roman" w:hAnsi="Times New Roman"/>
          <w:sz w:val="28"/>
          <w:szCs w:val="28"/>
          <w:lang w:eastAsia="ru-RU"/>
        </w:rPr>
        <w:t>β-</w:t>
      </w:r>
      <w:r>
        <w:rPr>
          <w:rFonts w:ascii="Times New Roman" w:hAnsi="Times New Roman"/>
          <w:sz w:val="28"/>
          <w:szCs w:val="28"/>
          <w:lang w:val="kk-KZ"/>
        </w:rPr>
        <w:t>(</w:t>
      </w:r>
      <w:r w:rsidRPr="00E74796">
        <w:rPr>
          <w:rFonts w:ascii="Times New Roman" w:hAnsi="Times New Roman"/>
          <w:i/>
          <w:sz w:val="28"/>
          <w:szCs w:val="28"/>
          <w:lang w:val="kk-KZ"/>
        </w:rPr>
        <w:t>N</w:t>
      </w:r>
      <w:r>
        <w:rPr>
          <w:rFonts w:ascii="Times New Roman" w:hAnsi="Times New Roman"/>
          <w:sz w:val="28"/>
          <w:szCs w:val="28"/>
          <w:lang w:val="kk-KZ"/>
        </w:rPr>
        <w:t>-морфолил)пропановой кислоты</w:t>
      </w:r>
      <w:r>
        <w:rPr>
          <w:rFonts w:ascii="Times New Roman" w:eastAsia="Times New Roman" w:hAnsi="Times New Roman"/>
          <w:sz w:val="28"/>
          <w:szCs w:val="28"/>
          <w:lang w:val="kk-KZ" w:eastAsia="ru-RU"/>
        </w:rPr>
        <w:t xml:space="preserve"> (в-г) </w:t>
      </w:r>
      <w:r>
        <w:rPr>
          <w:rFonts w:ascii="Times New Roman" w:eastAsia="Times New Roman" w:hAnsi="Times New Roman"/>
          <w:sz w:val="28"/>
          <w:szCs w:val="28"/>
          <w:lang w:eastAsia="ru-RU"/>
        </w:rPr>
        <w:t>с концентрацией 0,001 г/мл</w:t>
      </w:r>
    </w:p>
    <w:p w14:paraId="63FF6E10" w14:textId="7B403906" w:rsidR="001137D2" w:rsidRDefault="001137D2" w:rsidP="009D5DFD">
      <w:pPr>
        <w:spacing w:after="0" w:line="240" w:lineRule="auto"/>
        <w:jc w:val="center"/>
        <w:rPr>
          <w:rFonts w:ascii="Times New Roman" w:eastAsia="Times New Roman" w:hAnsi="Times New Roman"/>
          <w:sz w:val="28"/>
          <w:szCs w:val="28"/>
          <w:lang w:val="kk-KZ" w:eastAsia="ru-RU"/>
        </w:rPr>
      </w:pPr>
    </w:p>
    <w:p w14:paraId="69D88B6C" w14:textId="33698BF9" w:rsidR="00CD2EA5" w:rsidRDefault="00CD2EA5" w:rsidP="009D5DFD">
      <w:pPr>
        <w:spacing w:after="0" w:line="240" w:lineRule="auto"/>
        <w:jc w:val="center"/>
        <w:rPr>
          <w:rFonts w:ascii="Times New Roman" w:eastAsia="Times New Roman" w:hAnsi="Times New Roman"/>
          <w:sz w:val="28"/>
          <w:szCs w:val="28"/>
          <w:lang w:val="kk-KZ" w:eastAsia="ru-RU"/>
        </w:rPr>
      </w:pPr>
    </w:p>
    <w:p w14:paraId="732B8BD9" w14:textId="77777777" w:rsidR="00CD2EA5" w:rsidRDefault="00CD2EA5" w:rsidP="009D5DFD">
      <w:pPr>
        <w:spacing w:after="0" w:line="240" w:lineRule="auto"/>
        <w:jc w:val="center"/>
        <w:rPr>
          <w:rFonts w:ascii="Times New Roman" w:eastAsia="Times New Roman" w:hAnsi="Times New Roman"/>
          <w:sz w:val="28"/>
          <w:szCs w:val="28"/>
          <w:lang w:val="kk-KZ" w:eastAsia="ru-RU"/>
        </w:rPr>
      </w:pPr>
    </w:p>
    <w:p w14:paraId="592E3F8A" w14:textId="77777777" w:rsidR="0024544B" w:rsidRDefault="0008237A" w:rsidP="009D5DFD">
      <w:pPr>
        <w:spacing w:after="0" w:line="240" w:lineRule="auto"/>
        <w:jc w:val="both"/>
        <w:rPr>
          <w:rFonts w:ascii="Times New Roman" w:eastAsia="Times New Roman" w:hAnsi="Times New Roman"/>
          <w:sz w:val="28"/>
          <w:szCs w:val="28"/>
          <w:lang w:eastAsia="ru-RU"/>
        </w:rPr>
      </w:pPr>
      <w:r w:rsidRPr="00D04B67">
        <w:rPr>
          <w:rFonts w:ascii="Times New Roman" w:eastAsia="Times New Roman" w:hAnsi="Times New Roman"/>
          <w:sz w:val="28"/>
          <w:szCs w:val="28"/>
          <w:lang w:eastAsia="ru-RU"/>
        </w:rPr>
        <w:lastRenderedPageBreak/>
        <w:t xml:space="preserve">Таблица </w:t>
      </w:r>
      <w:r w:rsidR="00AA6A6A">
        <w:rPr>
          <w:rFonts w:ascii="Times New Roman" w:eastAsia="Times New Roman" w:hAnsi="Times New Roman"/>
          <w:sz w:val="28"/>
          <w:szCs w:val="28"/>
          <w:lang w:eastAsia="ru-RU"/>
        </w:rPr>
        <w:t>13</w:t>
      </w:r>
      <w:r w:rsidR="00D04B67" w:rsidRPr="00D04B67">
        <w:rPr>
          <w:rFonts w:ascii="Times New Roman" w:eastAsia="Times New Roman" w:hAnsi="Times New Roman"/>
          <w:sz w:val="28"/>
          <w:szCs w:val="28"/>
          <w:lang w:eastAsia="ru-RU"/>
        </w:rPr>
        <w:t xml:space="preserve"> </w:t>
      </w:r>
      <w:r w:rsidRPr="00D04B67">
        <w:rPr>
          <w:rFonts w:ascii="Times New Roman" w:eastAsia="Times New Roman" w:hAnsi="Times New Roman"/>
          <w:sz w:val="28"/>
          <w:szCs w:val="28"/>
          <w:lang w:eastAsia="ru-RU"/>
        </w:rPr>
        <w:t>- Результаты ВЭЖХ-УФ-МС анализа синтезированных соединений</w:t>
      </w:r>
    </w:p>
    <w:p w14:paraId="5E488844" w14:textId="77777777" w:rsidR="001137D2" w:rsidRDefault="0008237A" w:rsidP="009D5DFD">
      <w:pPr>
        <w:spacing w:after="0" w:line="240" w:lineRule="auto"/>
        <w:jc w:val="both"/>
        <w:rPr>
          <w:rFonts w:ascii="Times New Roman" w:eastAsia="Times New Roman" w:hAnsi="Times New Roman"/>
          <w:sz w:val="28"/>
          <w:szCs w:val="28"/>
          <w:lang w:eastAsia="ru-RU"/>
        </w:rPr>
      </w:pPr>
      <w:r w:rsidRPr="00D04B67">
        <w:rPr>
          <w:rFonts w:ascii="Times New Roman" w:eastAsia="Times New Roman" w:hAnsi="Times New Roman"/>
          <w:sz w:val="28"/>
          <w:szCs w:val="28"/>
          <w:lang w:eastAsia="ru-RU"/>
        </w:rPr>
        <w:t xml:space="preserve"> </w:t>
      </w:r>
    </w:p>
    <w:tbl>
      <w:tblPr>
        <w:tblStyle w:val="afb"/>
        <w:tblW w:w="0" w:type="auto"/>
        <w:tblLook w:val="04A0" w:firstRow="1" w:lastRow="0" w:firstColumn="1" w:lastColumn="0" w:noHBand="0" w:noVBand="1"/>
      </w:tblPr>
      <w:tblGrid>
        <w:gridCol w:w="1572"/>
        <w:gridCol w:w="1712"/>
        <w:gridCol w:w="1210"/>
        <w:gridCol w:w="1262"/>
        <w:gridCol w:w="2302"/>
        <w:gridCol w:w="1570"/>
      </w:tblGrid>
      <w:tr w:rsidR="0024544B" w14:paraId="74A137F7" w14:textId="77777777" w:rsidTr="0024544B">
        <w:tc>
          <w:tcPr>
            <w:tcW w:w="1593" w:type="dxa"/>
          </w:tcPr>
          <w:p w14:paraId="1FA09191" w14:textId="77777777" w:rsidR="0024544B" w:rsidRPr="00CD2EA5" w:rsidRDefault="0024544B" w:rsidP="0005415C">
            <w:pPr>
              <w:spacing w:after="0" w:line="240" w:lineRule="auto"/>
              <w:jc w:val="center"/>
              <w:rPr>
                <w:rFonts w:ascii="Times New Roman" w:eastAsia="Segoe UI" w:hAnsi="Times New Roman"/>
                <w:color w:val="0F1115"/>
                <w:sz w:val="24"/>
                <w:szCs w:val="24"/>
              </w:rPr>
            </w:pPr>
            <w:proofErr w:type="spellStart"/>
            <w:r w:rsidRPr="00CD2EA5">
              <w:rPr>
                <w:rFonts w:ascii="Times New Roman" w:eastAsia="Segoe UI" w:hAnsi="Times New Roman"/>
                <w:color w:val="0F1115"/>
                <w:sz w:val="24"/>
                <w:szCs w:val="24"/>
                <w:lang w:val="en-US" w:eastAsia="zh-CN" w:bidi="ar"/>
              </w:rPr>
              <w:t>Соединение</w:t>
            </w:r>
            <w:proofErr w:type="spellEnd"/>
          </w:p>
        </w:tc>
        <w:tc>
          <w:tcPr>
            <w:tcW w:w="1726" w:type="dxa"/>
          </w:tcPr>
          <w:p w14:paraId="6DFD1AA0" w14:textId="77777777" w:rsidR="0024544B" w:rsidRPr="00CD2EA5" w:rsidRDefault="0024544B" w:rsidP="0005415C">
            <w:pPr>
              <w:spacing w:after="0" w:line="240" w:lineRule="auto"/>
              <w:jc w:val="center"/>
              <w:rPr>
                <w:rFonts w:ascii="Times New Roman" w:eastAsia="Segoe UI" w:hAnsi="Times New Roman"/>
                <w:color w:val="0F1115"/>
                <w:sz w:val="24"/>
                <w:szCs w:val="24"/>
              </w:rPr>
            </w:pPr>
            <w:r w:rsidRPr="00CD2EA5">
              <w:rPr>
                <w:rFonts w:ascii="Times New Roman" w:eastAsia="Segoe UI" w:hAnsi="Times New Roman"/>
                <w:color w:val="0F1115"/>
                <w:sz w:val="24"/>
                <w:szCs w:val="24"/>
                <w:lang w:eastAsia="zh-CN" w:bidi="ar"/>
              </w:rPr>
              <w:t xml:space="preserve">Время удерживания, </w:t>
            </w:r>
            <w:proofErr w:type="spellStart"/>
            <w:r w:rsidRPr="00CD2EA5">
              <w:rPr>
                <w:rFonts w:ascii="Times New Roman" w:eastAsia="Segoe UI" w:hAnsi="Times New Roman"/>
                <w:color w:val="0F1115"/>
                <w:sz w:val="24"/>
                <w:szCs w:val="24"/>
                <w:lang w:val="en-US" w:eastAsia="zh-CN" w:bidi="ar"/>
              </w:rPr>
              <w:t>t</w:t>
            </w:r>
            <w:r w:rsidRPr="00CD2EA5">
              <w:rPr>
                <w:rFonts w:ascii="Times New Roman" w:eastAsia="Segoe UI" w:hAnsi="Times New Roman"/>
                <w:color w:val="0F1115"/>
                <w:sz w:val="24"/>
                <w:szCs w:val="24"/>
                <w:vertAlign w:val="subscript"/>
                <w:lang w:val="en-US" w:eastAsia="zh-CN" w:bidi="ar"/>
              </w:rPr>
              <w:t>R</w:t>
            </w:r>
            <w:proofErr w:type="spellEnd"/>
            <w:r w:rsidRPr="00CD2EA5">
              <w:rPr>
                <w:rFonts w:ascii="Times New Roman" w:eastAsia="Segoe UI" w:hAnsi="Times New Roman"/>
                <w:color w:val="0F1115"/>
                <w:sz w:val="24"/>
                <w:szCs w:val="24"/>
                <w:lang w:eastAsia="zh-CN" w:bidi="ar"/>
              </w:rPr>
              <w:t>, в мин.</w:t>
            </w:r>
          </w:p>
        </w:tc>
        <w:tc>
          <w:tcPr>
            <w:tcW w:w="1300" w:type="dxa"/>
          </w:tcPr>
          <w:p w14:paraId="21F359BF" w14:textId="77777777" w:rsidR="0024544B" w:rsidRPr="00CD2EA5" w:rsidRDefault="0024544B" w:rsidP="0005415C">
            <w:pPr>
              <w:spacing w:after="0" w:line="240" w:lineRule="auto"/>
              <w:jc w:val="center"/>
              <w:rPr>
                <w:rFonts w:ascii="Times New Roman" w:eastAsia="Segoe UI" w:hAnsi="Times New Roman"/>
                <w:color w:val="0F1115"/>
                <w:sz w:val="24"/>
                <w:szCs w:val="24"/>
              </w:rPr>
            </w:pPr>
            <w:proofErr w:type="spellStart"/>
            <w:r w:rsidRPr="00CD2EA5">
              <w:rPr>
                <w:rFonts w:ascii="Times New Roman" w:eastAsia="Segoe UI" w:hAnsi="Times New Roman"/>
                <w:color w:val="0F1115"/>
                <w:sz w:val="24"/>
                <w:szCs w:val="24"/>
                <w:lang w:val="en-US" w:eastAsia="zh-CN" w:bidi="ar"/>
              </w:rPr>
              <w:t>λ</w:t>
            </w:r>
            <w:r w:rsidRPr="00CD2EA5">
              <w:rPr>
                <w:rFonts w:ascii="Times New Roman" w:eastAsia="Segoe UI" w:hAnsi="Times New Roman"/>
                <w:color w:val="0F1115"/>
                <w:sz w:val="24"/>
                <w:szCs w:val="24"/>
                <w:vertAlign w:val="subscript"/>
                <w:lang w:val="en-US" w:eastAsia="zh-CN" w:bidi="ar"/>
              </w:rPr>
              <w:t>max</w:t>
            </w:r>
            <w:proofErr w:type="spellEnd"/>
            <w:r w:rsidRPr="00CD2EA5">
              <w:rPr>
                <w:rFonts w:ascii="Times New Roman" w:eastAsia="Segoe UI" w:hAnsi="Times New Roman"/>
                <w:color w:val="0F1115"/>
                <w:sz w:val="24"/>
                <w:szCs w:val="24"/>
                <w:lang w:val="en-US" w:eastAsia="zh-CN" w:bidi="ar"/>
              </w:rPr>
              <w:t xml:space="preserve">, </w:t>
            </w:r>
            <w:proofErr w:type="spellStart"/>
            <w:r w:rsidRPr="00CD2EA5">
              <w:rPr>
                <w:rFonts w:ascii="Times New Roman" w:eastAsia="Segoe UI" w:hAnsi="Times New Roman"/>
                <w:color w:val="0F1115"/>
                <w:sz w:val="24"/>
                <w:szCs w:val="24"/>
                <w:lang w:val="en-US" w:eastAsia="zh-CN" w:bidi="ar"/>
              </w:rPr>
              <w:t>нм</w:t>
            </w:r>
            <w:proofErr w:type="spellEnd"/>
          </w:p>
        </w:tc>
        <w:tc>
          <w:tcPr>
            <w:tcW w:w="1340" w:type="dxa"/>
          </w:tcPr>
          <w:p w14:paraId="0FC6C457" w14:textId="77777777" w:rsidR="0024544B" w:rsidRPr="00CD2EA5" w:rsidRDefault="0024544B" w:rsidP="0005415C">
            <w:pPr>
              <w:spacing w:after="0" w:line="240" w:lineRule="auto"/>
              <w:jc w:val="center"/>
              <w:rPr>
                <w:rFonts w:ascii="Times New Roman" w:eastAsia="Segoe UI" w:hAnsi="Times New Roman"/>
                <w:color w:val="0F1115"/>
                <w:sz w:val="24"/>
                <w:szCs w:val="24"/>
              </w:rPr>
            </w:pPr>
            <w:r w:rsidRPr="00CD2EA5">
              <w:rPr>
                <w:rFonts w:ascii="Times New Roman" w:eastAsia="Segoe UI" w:hAnsi="Times New Roman"/>
                <w:color w:val="0F1115"/>
                <w:sz w:val="24"/>
                <w:szCs w:val="24"/>
                <w:lang w:val="en-US" w:eastAsia="zh-CN" w:bidi="ar"/>
              </w:rPr>
              <w:t>m/z (</w:t>
            </w:r>
            <w:proofErr w:type="spellStart"/>
            <w:r w:rsidRPr="00CD2EA5">
              <w:rPr>
                <w:rFonts w:ascii="Times New Roman" w:eastAsia="Segoe UI" w:hAnsi="Times New Roman"/>
                <w:color w:val="0F1115"/>
                <w:sz w:val="24"/>
                <w:szCs w:val="24"/>
                <w:lang w:val="en-US" w:eastAsia="zh-CN" w:bidi="ar"/>
              </w:rPr>
              <w:t>осн</w:t>
            </w:r>
            <w:proofErr w:type="spellEnd"/>
            <w:r w:rsidRPr="00CD2EA5">
              <w:rPr>
                <w:rFonts w:ascii="Times New Roman" w:eastAsia="Segoe UI" w:hAnsi="Times New Roman"/>
                <w:color w:val="0F1115"/>
                <w:sz w:val="24"/>
                <w:szCs w:val="24"/>
                <w:lang w:val="en-US" w:eastAsia="zh-CN" w:bidi="ar"/>
              </w:rPr>
              <w:t>.)</w:t>
            </w:r>
          </w:p>
        </w:tc>
        <w:tc>
          <w:tcPr>
            <w:tcW w:w="2302" w:type="dxa"/>
          </w:tcPr>
          <w:p w14:paraId="5766E9D0" w14:textId="77777777" w:rsidR="0024544B" w:rsidRPr="00CD2EA5" w:rsidRDefault="0024544B" w:rsidP="0005415C">
            <w:pPr>
              <w:spacing w:after="0" w:line="240" w:lineRule="auto"/>
              <w:jc w:val="center"/>
              <w:rPr>
                <w:rFonts w:ascii="Times New Roman" w:eastAsia="Segoe UI" w:hAnsi="Times New Roman"/>
                <w:color w:val="0F1115"/>
                <w:sz w:val="24"/>
                <w:szCs w:val="24"/>
              </w:rPr>
            </w:pPr>
            <w:proofErr w:type="spellStart"/>
            <w:r w:rsidRPr="00CD2EA5">
              <w:rPr>
                <w:rFonts w:ascii="Times New Roman" w:eastAsia="Segoe UI" w:hAnsi="Times New Roman"/>
                <w:color w:val="0F1115"/>
                <w:sz w:val="24"/>
                <w:szCs w:val="24"/>
                <w:lang w:val="en-US" w:eastAsia="zh-CN" w:bidi="ar"/>
              </w:rPr>
              <w:t>Тип</w:t>
            </w:r>
            <w:proofErr w:type="spellEnd"/>
            <w:r w:rsidRPr="00CD2EA5">
              <w:rPr>
                <w:rFonts w:ascii="Times New Roman" w:eastAsia="Segoe UI" w:hAnsi="Times New Roman"/>
                <w:color w:val="0F1115"/>
                <w:sz w:val="24"/>
                <w:szCs w:val="24"/>
                <w:lang w:val="en-US" w:eastAsia="zh-CN" w:bidi="ar"/>
              </w:rPr>
              <w:t xml:space="preserve"> </w:t>
            </w:r>
            <w:proofErr w:type="spellStart"/>
            <w:r w:rsidRPr="00CD2EA5">
              <w:rPr>
                <w:rFonts w:ascii="Times New Roman" w:eastAsia="Segoe UI" w:hAnsi="Times New Roman"/>
                <w:color w:val="0F1115"/>
                <w:sz w:val="24"/>
                <w:szCs w:val="24"/>
                <w:lang w:val="en-US" w:eastAsia="zh-CN" w:bidi="ar"/>
              </w:rPr>
              <w:t>иона</w:t>
            </w:r>
            <w:proofErr w:type="spellEnd"/>
          </w:p>
        </w:tc>
        <w:tc>
          <w:tcPr>
            <w:tcW w:w="1593" w:type="dxa"/>
          </w:tcPr>
          <w:p w14:paraId="2224B0D9" w14:textId="77777777" w:rsidR="0024544B" w:rsidRPr="00CD2EA5" w:rsidRDefault="0024544B" w:rsidP="0005415C">
            <w:pPr>
              <w:spacing w:after="0" w:line="240" w:lineRule="auto"/>
              <w:jc w:val="center"/>
              <w:rPr>
                <w:rFonts w:ascii="Times New Roman" w:eastAsia="Segoe UI" w:hAnsi="Times New Roman"/>
                <w:color w:val="0F1115"/>
                <w:sz w:val="24"/>
                <w:szCs w:val="24"/>
              </w:rPr>
            </w:pPr>
            <w:r w:rsidRPr="00CD2EA5">
              <w:rPr>
                <w:rFonts w:ascii="Times New Roman" w:eastAsia="Segoe UI" w:hAnsi="Times New Roman"/>
                <w:color w:val="0F1115"/>
                <w:sz w:val="24"/>
                <w:szCs w:val="24"/>
                <w:lang w:val="en-US" w:eastAsia="zh-CN" w:bidi="ar"/>
              </w:rPr>
              <w:t xml:space="preserve">% </w:t>
            </w:r>
            <w:proofErr w:type="spellStart"/>
            <w:r w:rsidRPr="00CD2EA5">
              <w:rPr>
                <w:rFonts w:ascii="Times New Roman" w:eastAsia="Segoe UI" w:hAnsi="Times New Roman"/>
                <w:color w:val="0F1115"/>
                <w:sz w:val="24"/>
                <w:szCs w:val="24"/>
                <w:lang w:val="en-US" w:eastAsia="zh-CN" w:bidi="ar"/>
              </w:rPr>
              <w:t>содержания</w:t>
            </w:r>
            <w:proofErr w:type="spellEnd"/>
          </w:p>
        </w:tc>
      </w:tr>
      <w:tr w:rsidR="0024544B" w14:paraId="054B4CBA" w14:textId="77777777" w:rsidTr="0024544B">
        <w:tc>
          <w:tcPr>
            <w:tcW w:w="1593" w:type="dxa"/>
          </w:tcPr>
          <w:p w14:paraId="67ECF557"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1.2</w:t>
            </w:r>
          </w:p>
        </w:tc>
        <w:tc>
          <w:tcPr>
            <w:tcW w:w="1726" w:type="dxa"/>
          </w:tcPr>
          <w:p w14:paraId="088CF921" w14:textId="0F959DF1"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19</w:t>
            </w:r>
          </w:p>
        </w:tc>
        <w:tc>
          <w:tcPr>
            <w:tcW w:w="1300" w:type="dxa"/>
          </w:tcPr>
          <w:p w14:paraId="233E1765"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292</w:t>
            </w:r>
          </w:p>
        </w:tc>
        <w:tc>
          <w:tcPr>
            <w:tcW w:w="1340" w:type="dxa"/>
          </w:tcPr>
          <w:p w14:paraId="20143E35"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186</w:t>
            </w:r>
          </w:p>
        </w:tc>
        <w:tc>
          <w:tcPr>
            <w:tcW w:w="2302" w:type="dxa"/>
          </w:tcPr>
          <w:p w14:paraId="43A339CA"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67ECDF9C" w14:textId="02AFC43C"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97,6</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465215BF" w14:textId="77777777" w:rsidTr="0024544B">
        <w:tc>
          <w:tcPr>
            <w:tcW w:w="1593" w:type="dxa"/>
          </w:tcPr>
          <w:p w14:paraId="34CB2202"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1.3</w:t>
            </w:r>
          </w:p>
        </w:tc>
        <w:tc>
          <w:tcPr>
            <w:tcW w:w="1726" w:type="dxa"/>
          </w:tcPr>
          <w:p w14:paraId="6FE48788" w14:textId="108FC071"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15</w:t>
            </w:r>
          </w:p>
        </w:tc>
        <w:tc>
          <w:tcPr>
            <w:tcW w:w="1300" w:type="dxa"/>
          </w:tcPr>
          <w:p w14:paraId="2D306052"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rPr>
              <w:t>316</w:t>
            </w:r>
          </w:p>
        </w:tc>
        <w:tc>
          <w:tcPr>
            <w:tcW w:w="1340" w:type="dxa"/>
          </w:tcPr>
          <w:p w14:paraId="33EC03A1"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320</w:t>
            </w:r>
          </w:p>
        </w:tc>
        <w:tc>
          <w:tcPr>
            <w:tcW w:w="2302" w:type="dxa"/>
          </w:tcPr>
          <w:p w14:paraId="0054092A"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32F04349" w14:textId="2C07F2E9"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96,6</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3E0AB8AE" w14:textId="77777777" w:rsidTr="0024544B">
        <w:tc>
          <w:tcPr>
            <w:tcW w:w="1593" w:type="dxa"/>
          </w:tcPr>
          <w:p w14:paraId="56191A86"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1.4</w:t>
            </w:r>
          </w:p>
        </w:tc>
        <w:tc>
          <w:tcPr>
            <w:tcW w:w="1726" w:type="dxa"/>
          </w:tcPr>
          <w:p w14:paraId="1C1B743A" w14:textId="6F1DC294"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21</w:t>
            </w:r>
          </w:p>
        </w:tc>
        <w:tc>
          <w:tcPr>
            <w:tcW w:w="1300" w:type="dxa"/>
          </w:tcPr>
          <w:p w14:paraId="64469DF9"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344</w:t>
            </w:r>
          </w:p>
        </w:tc>
        <w:tc>
          <w:tcPr>
            <w:tcW w:w="1340" w:type="dxa"/>
          </w:tcPr>
          <w:p w14:paraId="04274F8C"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317</w:t>
            </w:r>
          </w:p>
        </w:tc>
        <w:tc>
          <w:tcPr>
            <w:tcW w:w="2302" w:type="dxa"/>
          </w:tcPr>
          <w:p w14:paraId="73236B86"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30E0E054" w14:textId="75D65E0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97,</w:t>
            </w:r>
            <w:proofErr w:type="gramStart"/>
            <w:r>
              <w:rPr>
                <w:rFonts w:ascii="Times New Roman" w:eastAsia="Segoe UI" w:hAnsi="Times New Roman"/>
                <w:color w:val="0F1115"/>
                <w:sz w:val="24"/>
                <w:szCs w:val="24"/>
                <w:lang w:val="en-US" w:eastAsia="zh-CN" w:bidi="ar"/>
              </w:rPr>
              <w:t>3</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w:t>
            </w:r>
            <w:proofErr w:type="gramEnd"/>
          </w:p>
        </w:tc>
      </w:tr>
      <w:tr w:rsidR="0024544B" w14:paraId="4E8C500F" w14:textId="77777777" w:rsidTr="0024544B">
        <w:tc>
          <w:tcPr>
            <w:tcW w:w="1593" w:type="dxa"/>
          </w:tcPr>
          <w:p w14:paraId="3C5BAD99"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1.5</w:t>
            </w:r>
          </w:p>
        </w:tc>
        <w:tc>
          <w:tcPr>
            <w:tcW w:w="1726" w:type="dxa"/>
          </w:tcPr>
          <w:p w14:paraId="241F9DE0" w14:textId="213969B5"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6</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35</w:t>
            </w:r>
          </w:p>
        </w:tc>
        <w:tc>
          <w:tcPr>
            <w:tcW w:w="1300" w:type="dxa"/>
          </w:tcPr>
          <w:p w14:paraId="6BF8654D"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290</w:t>
            </w:r>
          </w:p>
        </w:tc>
        <w:tc>
          <w:tcPr>
            <w:tcW w:w="1340" w:type="dxa"/>
          </w:tcPr>
          <w:p w14:paraId="33532D64"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304</w:t>
            </w:r>
          </w:p>
        </w:tc>
        <w:tc>
          <w:tcPr>
            <w:tcW w:w="2302" w:type="dxa"/>
          </w:tcPr>
          <w:p w14:paraId="190116E5"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депротонированный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59D80031" w14:textId="329901BF"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95,2</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363EF202" w14:textId="77777777" w:rsidTr="0024544B">
        <w:tc>
          <w:tcPr>
            <w:tcW w:w="1593" w:type="dxa"/>
          </w:tcPr>
          <w:p w14:paraId="77E83DBE"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2.2</w:t>
            </w:r>
          </w:p>
        </w:tc>
        <w:tc>
          <w:tcPr>
            <w:tcW w:w="1726" w:type="dxa"/>
          </w:tcPr>
          <w:p w14:paraId="23958A40" w14:textId="0F268A51"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7</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01</w:t>
            </w:r>
          </w:p>
        </w:tc>
        <w:tc>
          <w:tcPr>
            <w:tcW w:w="1300" w:type="dxa"/>
          </w:tcPr>
          <w:p w14:paraId="3AE58634"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300</w:t>
            </w:r>
          </w:p>
        </w:tc>
        <w:tc>
          <w:tcPr>
            <w:tcW w:w="1340" w:type="dxa"/>
          </w:tcPr>
          <w:p w14:paraId="125A4146"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188</w:t>
            </w:r>
          </w:p>
        </w:tc>
        <w:tc>
          <w:tcPr>
            <w:tcW w:w="2302" w:type="dxa"/>
          </w:tcPr>
          <w:p w14:paraId="2B86DFBD"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7042302C" w14:textId="5494F681"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98,8</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21ACC19C" w14:textId="77777777" w:rsidTr="0024544B">
        <w:tc>
          <w:tcPr>
            <w:tcW w:w="1593" w:type="dxa"/>
          </w:tcPr>
          <w:p w14:paraId="27D71177"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2.3</w:t>
            </w:r>
          </w:p>
        </w:tc>
        <w:tc>
          <w:tcPr>
            <w:tcW w:w="1726" w:type="dxa"/>
          </w:tcPr>
          <w:p w14:paraId="00C5DACD" w14:textId="291A48BF"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8</w:t>
            </w:r>
          </w:p>
        </w:tc>
        <w:tc>
          <w:tcPr>
            <w:tcW w:w="1300" w:type="dxa"/>
          </w:tcPr>
          <w:p w14:paraId="41679269"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260</w:t>
            </w:r>
          </w:p>
        </w:tc>
        <w:tc>
          <w:tcPr>
            <w:tcW w:w="1340" w:type="dxa"/>
          </w:tcPr>
          <w:p w14:paraId="3D6898DE"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321</w:t>
            </w:r>
          </w:p>
        </w:tc>
        <w:tc>
          <w:tcPr>
            <w:tcW w:w="2302" w:type="dxa"/>
          </w:tcPr>
          <w:p w14:paraId="70BD4FF7"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29B1B656" w14:textId="706589B2"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72</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3208CECB" w14:textId="77777777" w:rsidTr="0024544B">
        <w:tc>
          <w:tcPr>
            <w:tcW w:w="1593" w:type="dxa"/>
          </w:tcPr>
          <w:p w14:paraId="7B8C3245"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2.4</w:t>
            </w:r>
          </w:p>
        </w:tc>
        <w:tc>
          <w:tcPr>
            <w:tcW w:w="1726" w:type="dxa"/>
          </w:tcPr>
          <w:p w14:paraId="4C716E89" w14:textId="479013BF"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85</w:t>
            </w:r>
          </w:p>
        </w:tc>
        <w:tc>
          <w:tcPr>
            <w:tcW w:w="1300" w:type="dxa"/>
          </w:tcPr>
          <w:p w14:paraId="36AA6625"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eastAsia="zh-CN" w:bidi="ar"/>
              </w:rPr>
              <w:t>345</w:t>
            </w:r>
          </w:p>
        </w:tc>
        <w:tc>
          <w:tcPr>
            <w:tcW w:w="1340" w:type="dxa"/>
          </w:tcPr>
          <w:p w14:paraId="421D7441"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319</w:t>
            </w:r>
          </w:p>
        </w:tc>
        <w:tc>
          <w:tcPr>
            <w:tcW w:w="2302" w:type="dxa"/>
          </w:tcPr>
          <w:p w14:paraId="7F01C125"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015B98FD" w14:textId="7D525210"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99,18</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154AC056" w14:textId="77777777" w:rsidTr="0024544B">
        <w:tc>
          <w:tcPr>
            <w:tcW w:w="1593" w:type="dxa"/>
          </w:tcPr>
          <w:p w14:paraId="16F21405"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2.5</w:t>
            </w:r>
          </w:p>
        </w:tc>
        <w:tc>
          <w:tcPr>
            <w:tcW w:w="1726" w:type="dxa"/>
          </w:tcPr>
          <w:p w14:paraId="5FF6D3BA" w14:textId="13493761"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5</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26</w:t>
            </w:r>
          </w:p>
        </w:tc>
        <w:tc>
          <w:tcPr>
            <w:tcW w:w="1300" w:type="dxa"/>
          </w:tcPr>
          <w:p w14:paraId="1B2568D7"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290</w:t>
            </w:r>
          </w:p>
        </w:tc>
        <w:tc>
          <w:tcPr>
            <w:tcW w:w="1340" w:type="dxa"/>
          </w:tcPr>
          <w:p w14:paraId="0533CF3C"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343</w:t>
            </w:r>
          </w:p>
        </w:tc>
        <w:tc>
          <w:tcPr>
            <w:tcW w:w="2302" w:type="dxa"/>
          </w:tcPr>
          <w:p w14:paraId="2FA1DD15"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депротонированный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6FAB2F84" w14:textId="7ADE32D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62,6</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31DE6D5F" w14:textId="77777777" w:rsidTr="0024544B">
        <w:tc>
          <w:tcPr>
            <w:tcW w:w="1593" w:type="dxa"/>
          </w:tcPr>
          <w:p w14:paraId="6FC14D93"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2.6</w:t>
            </w:r>
          </w:p>
        </w:tc>
        <w:tc>
          <w:tcPr>
            <w:tcW w:w="1726" w:type="dxa"/>
          </w:tcPr>
          <w:p w14:paraId="65C9F24B" w14:textId="0182CCDF"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1</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68</w:t>
            </w:r>
          </w:p>
        </w:tc>
        <w:tc>
          <w:tcPr>
            <w:tcW w:w="1300" w:type="dxa"/>
          </w:tcPr>
          <w:p w14:paraId="0F6104AF"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254</w:t>
            </w:r>
          </w:p>
        </w:tc>
        <w:tc>
          <w:tcPr>
            <w:tcW w:w="1340" w:type="dxa"/>
          </w:tcPr>
          <w:p w14:paraId="17FD7476" w14:textId="77777777"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285</w:t>
            </w:r>
          </w:p>
        </w:tc>
        <w:tc>
          <w:tcPr>
            <w:tcW w:w="2302" w:type="dxa"/>
          </w:tcPr>
          <w:p w14:paraId="71697FE5" w14:textId="77777777" w:rsidR="0024544B" w:rsidRDefault="0024544B" w:rsidP="0005415C">
            <w:pPr>
              <w:spacing w:after="0" w:line="240" w:lineRule="auto"/>
              <w:jc w:val="center"/>
              <w:rPr>
                <w:rFonts w:ascii="Times New Roman" w:eastAsia="Segoe UI" w:hAnsi="Times New Roman"/>
                <w:color w:val="0F1115"/>
                <w:sz w:val="24"/>
                <w:szCs w:val="24"/>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775C7AC2" w14:textId="3951618F" w:rsidR="0024544B" w:rsidRDefault="0024544B" w:rsidP="0005415C">
            <w:pPr>
              <w:spacing w:after="0" w:line="240" w:lineRule="auto"/>
              <w:jc w:val="center"/>
              <w:rPr>
                <w:rFonts w:ascii="Times New Roman" w:eastAsia="Segoe UI" w:hAnsi="Times New Roman"/>
                <w:color w:val="0F1115"/>
                <w:sz w:val="24"/>
                <w:szCs w:val="24"/>
              </w:rPr>
            </w:pPr>
            <w:r>
              <w:rPr>
                <w:rFonts w:ascii="Times New Roman" w:eastAsia="Segoe UI" w:hAnsi="Times New Roman"/>
                <w:color w:val="0F1115"/>
                <w:sz w:val="24"/>
                <w:szCs w:val="24"/>
                <w:lang w:val="en-US" w:eastAsia="zh-CN" w:bidi="ar"/>
              </w:rPr>
              <w:t>52,3</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r w:rsidR="0024544B" w14:paraId="456F3CEA" w14:textId="77777777" w:rsidTr="0024544B">
        <w:tc>
          <w:tcPr>
            <w:tcW w:w="1593" w:type="dxa"/>
          </w:tcPr>
          <w:p w14:paraId="3D16A9F5" w14:textId="77777777" w:rsidR="0024544B" w:rsidRDefault="0024544B" w:rsidP="0005415C">
            <w:pPr>
              <w:spacing w:after="0" w:line="240" w:lineRule="auto"/>
              <w:jc w:val="center"/>
              <w:rPr>
                <w:rFonts w:ascii="Times New Roman" w:eastAsia="Segoe UI" w:hAnsi="Times New Roman"/>
                <w:color w:val="0F1115"/>
                <w:sz w:val="24"/>
                <w:szCs w:val="24"/>
                <w:lang w:eastAsia="zh-CN" w:bidi="ar"/>
              </w:rPr>
            </w:pPr>
            <w:r>
              <w:rPr>
                <w:rFonts w:ascii="Times New Roman" w:eastAsia="Segoe UI" w:hAnsi="Times New Roman"/>
                <w:color w:val="0F1115"/>
                <w:sz w:val="24"/>
                <w:szCs w:val="24"/>
                <w:lang w:eastAsia="zh-CN" w:bidi="ar"/>
              </w:rPr>
              <w:t>2.7</w:t>
            </w:r>
          </w:p>
        </w:tc>
        <w:tc>
          <w:tcPr>
            <w:tcW w:w="1726" w:type="dxa"/>
          </w:tcPr>
          <w:p w14:paraId="2982EAAE" w14:textId="44B757B4" w:rsidR="0024544B" w:rsidRDefault="0024544B" w:rsidP="0005415C">
            <w:pPr>
              <w:spacing w:after="0" w:line="240" w:lineRule="auto"/>
              <w:jc w:val="center"/>
              <w:rPr>
                <w:rFonts w:ascii="Times New Roman" w:eastAsia="Segoe UI" w:hAnsi="Times New Roman"/>
                <w:color w:val="0F1115"/>
                <w:sz w:val="24"/>
                <w:szCs w:val="24"/>
                <w:lang w:val="en-US" w:eastAsia="zh-CN" w:bidi="ar"/>
              </w:rPr>
            </w:pPr>
            <w:r>
              <w:rPr>
                <w:rFonts w:ascii="Times New Roman" w:eastAsia="Segoe UI" w:hAnsi="Times New Roman"/>
                <w:color w:val="0F1115"/>
                <w:sz w:val="24"/>
                <w:szCs w:val="24"/>
                <w:lang w:val="en-US" w:eastAsia="zh-CN" w:bidi="ar"/>
              </w:rPr>
              <w:t>7</w:t>
            </w:r>
            <w:r w:rsidR="006652A1">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38</w:t>
            </w:r>
          </w:p>
        </w:tc>
        <w:tc>
          <w:tcPr>
            <w:tcW w:w="1300" w:type="dxa"/>
          </w:tcPr>
          <w:p w14:paraId="1E71E46A" w14:textId="77777777" w:rsidR="0024544B" w:rsidRDefault="0024544B" w:rsidP="0005415C">
            <w:pPr>
              <w:spacing w:after="0" w:line="240" w:lineRule="auto"/>
              <w:jc w:val="center"/>
              <w:rPr>
                <w:rFonts w:ascii="Times New Roman" w:eastAsia="Segoe UI" w:hAnsi="Times New Roman"/>
                <w:color w:val="0F1115"/>
                <w:sz w:val="24"/>
                <w:szCs w:val="24"/>
                <w:lang w:eastAsia="zh-CN" w:bidi="ar"/>
              </w:rPr>
            </w:pPr>
            <w:r>
              <w:rPr>
                <w:rFonts w:ascii="Times New Roman" w:eastAsia="Segoe UI" w:hAnsi="Times New Roman"/>
                <w:color w:val="0F1115"/>
                <w:sz w:val="24"/>
                <w:szCs w:val="24"/>
                <w:lang w:eastAsia="zh-CN" w:bidi="ar"/>
              </w:rPr>
              <w:t>300</w:t>
            </w:r>
          </w:p>
        </w:tc>
        <w:tc>
          <w:tcPr>
            <w:tcW w:w="1340" w:type="dxa"/>
          </w:tcPr>
          <w:p w14:paraId="125469C3" w14:textId="77777777" w:rsidR="0024544B" w:rsidRDefault="0024544B" w:rsidP="0005415C">
            <w:pPr>
              <w:spacing w:after="0" w:line="240" w:lineRule="auto"/>
              <w:jc w:val="center"/>
              <w:rPr>
                <w:rFonts w:ascii="Times New Roman" w:eastAsia="Segoe UI" w:hAnsi="Times New Roman"/>
                <w:color w:val="0F1115"/>
                <w:sz w:val="24"/>
                <w:szCs w:val="24"/>
                <w:lang w:eastAsia="zh-CN" w:bidi="ar"/>
              </w:rPr>
            </w:pPr>
            <w:r>
              <w:rPr>
                <w:rFonts w:ascii="Times New Roman" w:eastAsia="Segoe UI" w:hAnsi="Times New Roman"/>
                <w:color w:val="0F1115"/>
                <w:sz w:val="24"/>
                <w:szCs w:val="24"/>
                <w:lang w:eastAsia="zh-CN" w:bidi="ar"/>
              </w:rPr>
              <w:t>328</w:t>
            </w:r>
          </w:p>
        </w:tc>
        <w:tc>
          <w:tcPr>
            <w:tcW w:w="2302" w:type="dxa"/>
          </w:tcPr>
          <w:p w14:paraId="4B6A1A9B" w14:textId="77777777" w:rsidR="0024544B" w:rsidRPr="0008237A" w:rsidRDefault="0024544B" w:rsidP="0005415C">
            <w:pPr>
              <w:spacing w:after="0" w:line="240" w:lineRule="auto"/>
              <w:jc w:val="center"/>
              <w:rPr>
                <w:rFonts w:ascii="Times New Roman" w:eastAsia="Segoe UI" w:hAnsi="Times New Roman"/>
                <w:color w:val="0F1115"/>
                <w:sz w:val="24"/>
                <w:szCs w:val="24"/>
                <w:lang w:eastAsia="zh-CN" w:bidi="ar"/>
              </w:rPr>
            </w:pPr>
            <w:r w:rsidRPr="0008237A">
              <w:rPr>
                <w:rFonts w:ascii="Times New Roman" w:eastAsia="Segoe UI" w:hAnsi="Times New Roman"/>
                <w:color w:val="0F1115"/>
                <w:sz w:val="24"/>
                <w:szCs w:val="24"/>
                <w:lang w:eastAsia="zh-CN" w:bidi="ar"/>
              </w:rPr>
              <w:t>[</w:t>
            </w:r>
            <w:r>
              <w:rPr>
                <w:rFonts w:ascii="Times New Roman" w:eastAsia="Segoe UI" w:hAnsi="Times New Roman"/>
                <w:color w:val="0F1115"/>
                <w:sz w:val="24"/>
                <w:szCs w:val="24"/>
                <w:lang w:val="en-US" w:eastAsia="zh-CN" w:bidi="ar"/>
              </w:rPr>
              <w:t>M</w:t>
            </w:r>
            <w:r w:rsidRPr="0008237A">
              <w:rPr>
                <w:rFonts w:ascii="Times New Roman" w:eastAsia="Segoe UI" w:hAnsi="Times New Roman"/>
                <w:color w:val="0F1115"/>
                <w:sz w:val="24"/>
                <w:szCs w:val="24"/>
                <w:lang w:eastAsia="zh-CN" w:bidi="ar"/>
              </w:rPr>
              <w:t>-</w:t>
            </w:r>
            <w:proofErr w:type="gramStart"/>
            <w:r>
              <w:rPr>
                <w:rFonts w:ascii="Times New Roman" w:eastAsia="Segoe UI" w:hAnsi="Times New Roman"/>
                <w:color w:val="0F1115"/>
                <w:sz w:val="24"/>
                <w:szCs w:val="24"/>
                <w:lang w:val="en-US" w:eastAsia="zh-CN" w:bidi="ar"/>
              </w:rPr>
              <w:t>H</w:t>
            </w:r>
            <w:r w:rsidRPr="0008237A">
              <w:rPr>
                <w:rFonts w:ascii="Times New Roman" w:eastAsia="Segoe UI" w:hAnsi="Times New Roman"/>
                <w:color w:val="0F1115"/>
                <w:sz w:val="24"/>
                <w:szCs w:val="24"/>
                <w:lang w:eastAsia="zh-CN" w:bidi="ar"/>
              </w:rPr>
              <w:t>]⁻</w:t>
            </w:r>
            <w:proofErr w:type="gramEnd"/>
            <w:r>
              <w:rPr>
                <w:rFonts w:ascii="Times New Roman" w:eastAsia="Segoe UI" w:hAnsi="Times New Roman"/>
                <w:color w:val="0F1115"/>
                <w:sz w:val="24"/>
                <w:szCs w:val="24"/>
                <w:lang w:eastAsia="zh-CN" w:bidi="ar"/>
              </w:rPr>
              <w:t xml:space="preserve"> </w:t>
            </w:r>
            <w:proofErr w:type="spellStart"/>
            <w:r>
              <w:rPr>
                <w:rFonts w:ascii="Times New Roman" w:eastAsia="Segoe UI" w:hAnsi="Times New Roman"/>
                <w:color w:val="0F1115"/>
                <w:sz w:val="24"/>
                <w:szCs w:val="24"/>
                <w:lang w:eastAsia="zh-CN" w:bidi="ar"/>
              </w:rPr>
              <w:t>депротонированный</w:t>
            </w:r>
            <w:proofErr w:type="spellEnd"/>
            <w:r>
              <w:rPr>
                <w:rFonts w:ascii="Times New Roman" w:eastAsia="Segoe UI" w:hAnsi="Times New Roman"/>
                <w:color w:val="0F1115"/>
                <w:sz w:val="24"/>
                <w:szCs w:val="24"/>
                <w:lang w:eastAsia="zh-CN" w:bidi="ar"/>
              </w:rPr>
              <w:t xml:space="preserve"> молекулярный ион</w:t>
            </w:r>
          </w:p>
        </w:tc>
        <w:tc>
          <w:tcPr>
            <w:tcW w:w="1593" w:type="dxa"/>
          </w:tcPr>
          <w:p w14:paraId="408B9210" w14:textId="48AC7541" w:rsidR="0024544B" w:rsidRDefault="0024544B" w:rsidP="0005415C">
            <w:pPr>
              <w:spacing w:after="0" w:line="240" w:lineRule="auto"/>
              <w:jc w:val="center"/>
              <w:rPr>
                <w:rFonts w:ascii="Times New Roman" w:eastAsia="Segoe UI" w:hAnsi="Times New Roman"/>
                <w:color w:val="0F1115"/>
                <w:sz w:val="24"/>
                <w:szCs w:val="24"/>
                <w:lang w:val="en-US" w:eastAsia="zh-CN" w:bidi="ar"/>
              </w:rPr>
            </w:pPr>
            <w:r>
              <w:rPr>
                <w:rFonts w:ascii="Times New Roman" w:eastAsia="Segoe UI" w:hAnsi="Times New Roman"/>
                <w:color w:val="0F1115"/>
                <w:sz w:val="24"/>
                <w:szCs w:val="24"/>
                <w:lang w:val="en-US" w:eastAsia="zh-CN" w:bidi="ar"/>
              </w:rPr>
              <w:t>53,6</w:t>
            </w:r>
            <w:r w:rsidR="006652A1">
              <w:rPr>
                <w:rFonts w:ascii="Times New Roman" w:eastAsia="Segoe UI" w:hAnsi="Times New Roman"/>
                <w:color w:val="0F1115"/>
                <w:sz w:val="24"/>
                <w:szCs w:val="24"/>
                <w:lang w:eastAsia="zh-CN" w:bidi="ar"/>
              </w:rPr>
              <w:t xml:space="preserve"> </w:t>
            </w:r>
            <w:r>
              <w:rPr>
                <w:rFonts w:ascii="Times New Roman" w:eastAsia="Segoe UI" w:hAnsi="Times New Roman"/>
                <w:color w:val="0F1115"/>
                <w:sz w:val="24"/>
                <w:szCs w:val="24"/>
                <w:lang w:val="en-US" w:eastAsia="zh-CN" w:bidi="ar"/>
              </w:rPr>
              <w:t>%</w:t>
            </w:r>
          </w:p>
        </w:tc>
      </w:tr>
    </w:tbl>
    <w:p w14:paraId="5780B353" w14:textId="77777777" w:rsidR="001137D2" w:rsidRDefault="001137D2" w:rsidP="009D5DFD">
      <w:pPr>
        <w:spacing w:after="0" w:line="240" w:lineRule="auto"/>
        <w:ind w:firstLine="708"/>
        <w:jc w:val="both"/>
        <w:rPr>
          <w:rFonts w:ascii="Times New Roman" w:eastAsia="Times New Roman" w:hAnsi="Times New Roman"/>
          <w:sz w:val="28"/>
          <w:szCs w:val="28"/>
          <w:lang w:val="en-US" w:eastAsia="ru-RU"/>
        </w:rPr>
      </w:pPr>
    </w:p>
    <w:p w14:paraId="7F6C5A94" w14:textId="108DFCD7" w:rsidR="001137D2" w:rsidRDefault="0008237A" w:rsidP="00CD2EA5">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Так как результаты ВЭЖХ</w:t>
      </w:r>
      <w:r w:rsidR="00CC41C6">
        <w:rPr>
          <w:rFonts w:ascii="Times New Roman" w:eastAsia="Times New Roman" w:hAnsi="Times New Roman"/>
          <w:sz w:val="28"/>
          <w:szCs w:val="28"/>
          <w:lang w:eastAsia="ru-RU"/>
        </w:rPr>
        <w:t>-УФ</w:t>
      </w:r>
      <w:r>
        <w:rPr>
          <w:rFonts w:ascii="Times New Roman" w:eastAsia="Times New Roman" w:hAnsi="Times New Roman"/>
          <w:sz w:val="28"/>
          <w:szCs w:val="28"/>
          <w:lang w:eastAsia="ru-RU"/>
        </w:rPr>
        <w:t xml:space="preserve"> спектрометрии соединений 2.3, 2.5-2.7 показали низкое значение чистоты 72</w:t>
      </w:r>
      <w:r w:rsidR="006652A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62,6</w:t>
      </w:r>
      <w:r w:rsidR="006652A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52,3</w:t>
      </w:r>
      <w:r w:rsidR="006652A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53,6</w:t>
      </w:r>
      <w:r w:rsidR="006652A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соответственно, данные соединения дальше не изучались.</w:t>
      </w:r>
    </w:p>
    <w:p w14:paraId="7ADBE163" w14:textId="77777777" w:rsidR="00EE47B1" w:rsidRDefault="0008237A" w:rsidP="00CD2EA5">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Структурные формулы полученных соединений 1.2-1.5, 2.2, 2.4 были подтверждены методами </w:t>
      </w:r>
      <w:r w:rsidR="00EE753A">
        <w:rPr>
          <w:rFonts w:ascii="Times New Roman" w:eastAsia="Times New Roman" w:hAnsi="Times New Roman"/>
          <w:sz w:val="28"/>
          <w:szCs w:val="28"/>
          <w:lang w:eastAsia="ru-RU"/>
        </w:rPr>
        <w:t xml:space="preserve">ИК спектроскопии (приложение Г) и </w:t>
      </w:r>
      <w:r>
        <w:rPr>
          <w:rFonts w:ascii="Times New Roman" w:eastAsia="Times New Roman" w:hAnsi="Times New Roman"/>
          <w:sz w:val="28"/>
          <w:szCs w:val="28"/>
          <w:lang w:eastAsia="ru-RU"/>
        </w:rPr>
        <w:t>ЯМР-спектроскопии</w:t>
      </w:r>
      <w:r w:rsidR="00EE753A">
        <w:rPr>
          <w:rFonts w:ascii="Times New Roman" w:eastAsia="Times New Roman" w:hAnsi="Times New Roman"/>
          <w:sz w:val="28"/>
          <w:szCs w:val="28"/>
          <w:lang w:eastAsia="ru-RU"/>
        </w:rPr>
        <w:t xml:space="preserve"> (приложение Д). </w:t>
      </w:r>
      <w:r>
        <w:rPr>
          <w:rFonts w:ascii="Times New Roman" w:eastAsia="Times New Roman" w:hAnsi="Times New Roman"/>
          <w:sz w:val="28"/>
          <w:szCs w:val="28"/>
          <w:lang w:eastAsia="ru-RU"/>
        </w:rPr>
        <w:t xml:space="preserve">Спектры исследуемых соединений представлены на рисунках 24-33. </w:t>
      </w:r>
    </w:p>
    <w:p w14:paraId="60629C75" w14:textId="23AA334C" w:rsidR="001137D2" w:rsidRPr="000F451C" w:rsidRDefault="0008237A" w:rsidP="000F451C">
      <w:pPr>
        <w:spacing w:after="0" w:line="240" w:lineRule="auto"/>
        <w:ind w:firstLine="567"/>
        <w:jc w:val="both"/>
        <w:rPr>
          <w:rFonts w:ascii="Times New Roman" w:hAnsi="Times New Roman"/>
          <w:sz w:val="28"/>
        </w:rPr>
      </w:pPr>
      <w:r w:rsidRPr="000F451C">
        <w:rPr>
          <w:rFonts w:ascii="Times New Roman" w:hAnsi="Times New Roman"/>
          <w:sz w:val="28"/>
        </w:rPr>
        <w:t xml:space="preserve">На ИК-спектре </w:t>
      </w:r>
      <w:proofErr w:type="spellStart"/>
      <w:r w:rsidRPr="000F451C">
        <w:rPr>
          <w:rFonts w:ascii="Times New Roman" w:hAnsi="Times New Roman"/>
          <w:sz w:val="28"/>
        </w:rPr>
        <w:t>гидразида</w:t>
      </w:r>
      <w:proofErr w:type="spellEnd"/>
      <w:r w:rsidRPr="000F451C">
        <w:rPr>
          <w:rFonts w:ascii="Times New Roman" w:hAnsi="Times New Roman"/>
          <w:sz w:val="28"/>
        </w:rPr>
        <w:t xml:space="preserve"> α-метил-β-(</w:t>
      </w:r>
      <w:r w:rsidRPr="00E74796">
        <w:rPr>
          <w:rFonts w:ascii="Times New Roman" w:hAnsi="Times New Roman"/>
          <w:i/>
          <w:sz w:val="28"/>
        </w:rPr>
        <w:t>N</w:t>
      </w:r>
      <w:r w:rsidRPr="000F451C">
        <w:rPr>
          <w:rFonts w:ascii="Times New Roman" w:hAnsi="Times New Roman"/>
          <w:sz w:val="28"/>
        </w:rPr>
        <w:t>-</w:t>
      </w:r>
      <w:proofErr w:type="spellStart"/>
      <w:r w:rsidRPr="000F451C">
        <w:rPr>
          <w:rFonts w:ascii="Times New Roman" w:hAnsi="Times New Roman"/>
          <w:sz w:val="28"/>
        </w:rPr>
        <w:t>пиперидил</w:t>
      </w:r>
      <w:proofErr w:type="spellEnd"/>
      <w:r w:rsidRPr="000F451C">
        <w:rPr>
          <w:rFonts w:ascii="Times New Roman" w:hAnsi="Times New Roman"/>
          <w:sz w:val="28"/>
        </w:rPr>
        <w:t>)пропановой кислоты (1.2) идентифицированы характеристические полосы валентных колебаний около 3300-3500 см</w:t>
      </w:r>
      <w:r w:rsidRPr="000F451C">
        <w:rPr>
          <w:rFonts w:ascii="Times New Roman" w:hAnsi="Times New Roman"/>
          <w:sz w:val="28"/>
          <w:vertAlign w:val="superscript"/>
        </w:rPr>
        <w:t>-1</w:t>
      </w:r>
      <w:r w:rsidRPr="000F451C">
        <w:rPr>
          <w:rFonts w:ascii="Times New Roman" w:hAnsi="Times New Roman"/>
          <w:sz w:val="28"/>
        </w:rPr>
        <w:t xml:space="preserve">, что свидетельствует о наличии </w:t>
      </w:r>
      <w:proofErr w:type="spellStart"/>
      <w:r w:rsidRPr="000F451C">
        <w:rPr>
          <w:rFonts w:ascii="Times New Roman" w:hAnsi="Times New Roman"/>
          <w:sz w:val="28"/>
        </w:rPr>
        <w:t>гидразидной</w:t>
      </w:r>
      <w:proofErr w:type="spellEnd"/>
      <w:r w:rsidRPr="000F451C">
        <w:rPr>
          <w:rFonts w:ascii="Times New Roman" w:hAnsi="Times New Roman"/>
          <w:sz w:val="28"/>
        </w:rPr>
        <w:t xml:space="preserve"> -NH-NH</w:t>
      </w:r>
      <w:r w:rsidRPr="000F451C">
        <w:rPr>
          <w:rFonts w:ascii="Times New Roman" w:hAnsi="Times New Roman"/>
          <w:sz w:val="28"/>
          <w:vertAlign w:val="subscript"/>
        </w:rPr>
        <w:t>2</w:t>
      </w:r>
      <w:r w:rsidRPr="000F451C">
        <w:rPr>
          <w:rFonts w:ascii="Times New Roman" w:hAnsi="Times New Roman"/>
          <w:sz w:val="28"/>
        </w:rPr>
        <w:t xml:space="preserve"> связи, пик в области  1650 см</w:t>
      </w:r>
      <w:r w:rsidRPr="000F451C">
        <w:rPr>
          <w:rFonts w:ascii="Times New Roman" w:hAnsi="Times New Roman"/>
          <w:sz w:val="28"/>
          <w:vertAlign w:val="superscript"/>
        </w:rPr>
        <w:t>-1</w:t>
      </w:r>
      <w:r w:rsidRPr="000F451C">
        <w:rPr>
          <w:rFonts w:ascii="Times New Roman" w:hAnsi="Times New Roman"/>
          <w:sz w:val="28"/>
        </w:rPr>
        <w:t xml:space="preserve"> характерен для С = O связи карбонильной группы </w:t>
      </w:r>
      <w:proofErr w:type="spellStart"/>
      <w:r w:rsidRPr="000F451C">
        <w:rPr>
          <w:rFonts w:ascii="Times New Roman" w:hAnsi="Times New Roman"/>
          <w:sz w:val="28"/>
        </w:rPr>
        <w:lastRenderedPageBreak/>
        <w:t>гидразида</w:t>
      </w:r>
      <w:proofErr w:type="spellEnd"/>
      <w:r w:rsidRPr="000F451C">
        <w:rPr>
          <w:rFonts w:ascii="Times New Roman" w:hAnsi="Times New Roman"/>
          <w:sz w:val="28"/>
        </w:rPr>
        <w:t xml:space="preserve"> (-CO-NH-NH</w:t>
      </w:r>
      <w:r w:rsidRPr="000F451C">
        <w:rPr>
          <w:rFonts w:ascii="Times New Roman" w:hAnsi="Times New Roman"/>
          <w:sz w:val="28"/>
          <w:vertAlign w:val="subscript"/>
        </w:rPr>
        <w:t>2</w:t>
      </w:r>
      <w:r w:rsidRPr="000F451C">
        <w:rPr>
          <w:rFonts w:ascii="Times New Roman" w:hAnsi="Times New Roman"/>
          <w:sz w:val="28"/>
        </w:rPr>
        <w:t>). Набор полос в области 1500–1000 см</w:t>
      </w:r>
      <w:r w:rsidR="000F451C">
        <w:rPr>
          <w:rFonts w:ascii="Times New Roman" w:hAnsi="Times New Roman"/>
          <w:sz w:val="28"/>
          <w:vertAlign w:val="superscript"/>
        </w:rPr>
        <w:t xml:space="preserve">-1 </w:t>
      </w:r>
      <w:r w:rsidRPr="000F451C">
        <w:rPr>
          <w:rFonts w:ascii="Times New Roman" w:hAnsi="Times New Roman"/>
          <w:sz w:val="28"/>
        </w:rPr>
        <w:t xml:space="preserve">отвечает за C–N, N–N и деформационные колебания групп, включая </w:t>
      </w:r>
      <w:proofErr w:type="spellStart"/>
      <w:r w:rsidRPr="000F451C">
        <w:rPr>
          <w:rFonts w:ascii="Times New Roman" w:hAnsi="Times New Roman"/>
          <w:sz w:val="28"/>
        </w:rPr>
        <w:t>пиперидиновое</w:t>
      </w:r>
      <w:proofErr w:type="spellEnd"/>
      <w:r w:rsidRPr="000F451C">
        <w:rPr>
          <w:rFonts w:ascii="Times New Roman" w:hAnsi="Times New Roman"/>
          <w:sz w:val="28"/>
        </w:rPr>
        <w:t xml:space="preserve"> кольцо. Колебания около 1300-1150 см</w:t>
      </w:r>
      <w:r w:rsidRPr="000F451C">
        <w:rPr>
          <w:rFonts w:ascii="Times New Roman" w:hAnsi="Times New Roman"/>
          <w:sz w:val="28"/>
          <w:vertAlign w:val="superscript"/>
        </w:rPr>
        <w:t>-1</w:t>
      </w:r>
      <w:r w:rsidRPr="000F451C">
        <w:rPr>
          <w:rFonts w:ascii="Times New Roman" w:hAnsi="Times New Roman"/>
          <w:sz w:val="28"/>
        </w:rPr>
        <w:t xml:space="preserve"> и 1100-</w:t>
      </w:r>
      <w:proofErr w:type="gramStart"/>
      <w:r w:rsidRPr="000F451C">
        <w:rPr>
          <w:rFonts w:ascii="Times New Roman" w:hAnsi="Times New Roman"/>
          <w:sz w:val="28"/>
        </w:rPr>
        <w:t>1000  соответствует</w:t>
      </w:r>
      <w:proofErr w:type="gramEnd"/>
      <w:r w:rsidRPr="000F451C">
        <w:rPr>
          <w:rFonts w:ascii="Times New Roman" w:hAnsi="Times New Roman"/>
          <w:sz w:val="28"/>
        </w:rPr>
        <w:t xml:space="preserve"> связи N-N в </w:t>
      </w:r>
      <w:proofErr w:type="spellStart"/>
      <w:r w:rsidRPr="000F451C">
        <w:rPr>
          <w:rFonts w:ascii="Times New Roman" w:hAnsi="Times New Roman"/>
          <w:sz w:val="28"/>
        </w:rPr>
        <w:t>гидразидной</w:t>
      </w:r>
      <w:proofErr w:type="spellEnd"/>
      <w:r w:rsidRPr="000F451C">
        <w:rPr>
          <w:rFonts w:ascii="Times New Roman" w:hAnsi="Times New Roman"/>
          <w:sz w:val="28"/>
        </w:rPr>
        <w:t xml:space="preserve"> части (рисунок 24).</w:t>
      </w:r>
    </w:p>
    <w:p w14:paraId="42191A55" w14:textId="77777777" w:rsidR="0024544B" w:rsidRDefault="0024544B" w:rsidP="009D5DFD">
      <w:pPr>
        <w:spacing w:after="0" w:line="240" w:lineRule="auto"/>
        <w:ind w:firstLine="708"/>
        <w:jc w:val="both"/>
        <w:rPr>
          <w:rFonts w:ascii="Times New Roman" w:hAnsi="Times New Roman"/>
          <w:sz w:val="28"/>
          <w:szCs w:val="28"/>
        </w:rPr>
      </w:pPr>
    </w:p>
    <w:p w14:paraId="581402F3" w14:textId="77777777" w:rsidR="001137D2" w:rsidRDefault="0008237A" w:rsidP="009D5DFD">
      <w:pPr>
        <w:spacing w:after="0" w:line="240" w:lineRule="auto"/>
        <w:ind w:right="-1"/>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75CE8778" wp14:editId="71E85433">
            <wp:extent cx="5769610" cy="3131820"/>
            <wp:effectExtent l="0" t="0" r="2540" b="0"/>
            <wp:docPr id="744694006" name="Рисунок 744694006" descr="C:\Users\user\Desktop\Докторантура 1 курс\Диссертация\Результаты ИК\Гидразид пипери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4006" name="Рисунок 744694006" descr="C:\Users\user\Desktop\Докторантура 1 курс\Диссертация\Результаты ИК\Гидразид пиперидина+.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5789697" cy="3142723"/>
                    </a:xfrm>
                    <a:prstGeom prst="rect">
                      <a:avLst/>
                    </a:prstGeom>
                    <a:noFill/>
                    <a:ln>
                      <a:noFill/>
                    </a:ln>
                  </pic:spPr>
                </pic:pic>
              </a:graphicData>
            </a:graphic>
          </wp:inline>
        </w:drawing>
      </w:r>
    </w:p>
    <w:p w14:paraId="491325CD" w14:textId="77777777" w:rsidR="00CD2EA5" w:rsidRDefault="00CD2EA5" w:rsidP="009D5DFD">
      <w:pPr>
        <w:spacing w:after="0" w:line="240" w:lineRule="auto"/>
        <w:ind w:firstLine="708"/>
        <w:jc w:val="center"/>
        <w:rPr>
          <w:rFonts w:ascii="Times New Roman" w:hAnsi="Times New Roman"/>
          <w:sz w:val="28"/>
          <w:szCs w:val="28"/>
        </w:rPr>
      </w:pPr>
    </w:p>
    <w:p w14:paraId="12C1F67A" w14:textId="68F2E39E" w:rsidR="001137D2" w:rsidRDefault="0008237A" w:rsidP="00CD2EA5">
      <w:pPr>
        <w:spacing w:after="0" w:line="240" w:lineRule="auto"/>
        <w:ind w:firstLine="567"/>
        <w:jc w:val="center"/>
        <w:rPr>
          <w:rFonts w:ascii="Times New Roman" w:eastAsia="Times New Roman" w:hAnsi="Times New Roman"/>
          <w:sz w:val="28"/>
          <w:szCs w:val="28"/>
          <w:lang w:eastAsia="ru-RU"/>
        </w:rPr>
      </w:pPr>
      <w:r>
        <w:rPr>
          <w:rFonts w:ascii="Times New Roman" w:hAnsi="Times New Roman"/>
          <w:sz w:val="28"/>
          <w:szCs w:val="28"/>
        </w:rPr>
        <w:t xml:space="preserve">Рисунок 24 – ИК-спектр </w:t>
      </w:r>
      <w:proofErr w:type="spellStart"/>
      <w:r>
        <w:rPr>
          <w:rFonts w:ascii="Times New Roman" w:eastAsia="Times New Roman" w:hAnsi="Times New Roman"/>
          <w:sz w:val="28"/>
          <w:szCs w:val="28"/>
          <w:lang w:eastAsia="ru-RU"/>
        </w:rPr>
        <w:t>гидразида</w:t>
      </w:r>
      <w:proofErr w:type="spellEnd"/>
      <w:r>
        <w:rPr>
          <w:rFonts w:ascii="Times New Roman" w:eastAsia="Times New Roman" w:hAnsi="Times New Roman"/>
          <w:sz w:val="28"/>
          <w:szCs w:val="28"/>
          <w:lang w:eastAsia="ru-RU"/>
        </w:rPr>
        <w:t xml:space="preserve"> α-метил-β-(</w:t>
      </w:r>
      <w:r w:rsidRPr="00E74796">
        <w:rPr>
          <w:rFonts w:ascii="Times New Roman" w:eastAsia="Times New Roman" w:hAnsi="Times New Roman"/>
          <w:i/>
          <w:sz w:val="28"/>
          <w:szCs w:val="28"/>
          <w:lang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w:t>
      </w:r>
    </w:p>
    <w:p w14:paraId="361963C3" w14:textId="77777777" w:rsidR="004A39E0" w:rsidRDefault="004A39E0" w:rsidP="009D5DFD">
      <w:pPr>
        <w:spacing w:after="0" w:line="240" w:lineRule="auto"/>
        <w:ind w:firstLine="708"/>
        <w:jc w:val="center"/>
        <w:rPr>
          <w:rFonts w:ascii="Times New Roman" w:eastAsia="Times New Roman" w:hAnsi="Times New Roman"/>
          <w:sz w:val="28"/>
          <w:szCs w:val="28"/>
          <w:lang w:eastAsia="ru-RU"/>
        </w:rPr>
      </w:pPr>
    </w:p>
    <w:p w14:paraId="07150796" w14:textId="77777777" w:rsidR="004A39E0" w:rsidRDefault="004A39E0" w:rsidP="004A39E0">
      <w:pPr>
        <w:spacing w:after="0" w:line="240" w:lineRule="auto"/>
        <w:jc w:val="center"/>
        <w:rPr>
          <w:rFonts w:ascii="Times New Roman" w:hAnsi="Times New Roman"/>
          <w:sz w:val="28"/>
          <w:szCs w:val="28"/>
        </w:rPr>
      </w:pPr>
      <w:r>
        <w:rPr>
          <w:rFonts w:ascii="Times New Roman" w:hAnsi="Times New Roman"/>
          <w:noProof/>
          <w:sz w:val="24"/>
          <w:szCs w:val="28"/>
          <w:lang w:eastAsia="ko-KR"/>
        </w:rPr>
        <w:drawing>
          <wp:inline distT="0" distB="0" distL="0" distR="0" wp14:anchorId="4175E6CA" wp14:editId="398D53B6">
            <wp:extent cx="5704840" cy="3215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48"/>
                    <a:srcRect b="4614"/>
                    <a:stretch>
                      <a:fillRect/>
                    </a:stretch>
                  </pic:blipFill>
                  <pic:spPr>
                    <a:xfrm>
                      <a:off x="0" y="0"/>
                      <a:ext cx="5758112" cy="3245668"/>
                    </a:xfrm>
                    <a:prstGeom prst="rect">
                      <a:avLst/>
                    </a:prstGeom>
                    <a:ln>
                      <a:noFill/>
                    </a:ln>
                  </pic:spPr>
                </pic:pic>
              </a:graphicData>
            </a:graphic>
          </wp:inline>
        </w:drawing>
      </w:r>
    </w:p>
    <w:p w14:paraId="0D2E9A0B" w14:textId="77777777" w:rsidR="00CD2EA5" w:rsidRDefault="00CD2EA5" w:rsidP="004A39E0">
      <w:pPr>
        <w:spacing w:after="0" w:line="240" w:lineRule="auto"/>
        <w:ind w:firstLine="708"/>
        <w:jc w:val="center"/>
        <w:rPr>
          <w:rFonts w:ascii="Times New Roman" w:hAnsi="Times New Roman"/>
          <w:sz w:val="28"/>
          <w:szCs w:val="28"/>
        </w:rPr>
      </w:pPr>
    </w:p>
    <w:p w14:paraId="4CD0AD81" w14:textId="02AC5BB7" w:rsidR="004A39E0" w:rsidRDefault="004A39E0" w:rsidP="00CD2EA5">
      <w:pPr>
        <w:spacing w:after="0" w:line="240" w:lineRule="auto"/>
        <w:ind w:firstLine="567"/>
        <w:jc w:val="center"/>
        <w:rPr>
          <w:rFonts w:ascii="Times New Roman" w:hAnsi="Times New Roman"/>
          <w:sz w:val="28"/>
          <w:szCs w:val="28"/>
        </w:rPr>
      </w:pPr>
      <w:r>
        <w:rPr>
          <w:rFonts w:ascii="Times New Roman" w:hAnsi="Times New Roman"/>
          <w:sz w:val="28"/>
          <w:szCs w:val="28"/>
        </w:rPr>
        <w:t>Рисунок 25 – ИК-спектр</w:t>
      </w:r>
      <w:r w:rsidR="00B35535">
        <w:rPr>
          <w:rFonts w:ascii="Times New Roman" w:hAnsi="Times New Roman"/>
          <w:sz w:val="28"/>
          <w:szCs w:val="28"/>
        </w:rPr>
        <w:t xml:space="preserve"> 3-метокси-4-гидроксибензилиден</w:t>
      </w:r>
      <w:r>
        <w:rPr>
          <w:rFonts w:ascii="Times New Roman" w:hAnsi="Times New Roman"/>
          <w:sz w:val="28"/>
          <w:szCs w:val="28"/>
        </w:rPr>
        <w:t xml:space="preserve">гидразид </w:t>
      </w:r>
      <w:r>
        <w:rPr>
          <w:rFonts w:ascii="Times New Roman" w:hAnsi="Times New Roman"/>
          <w:sz w:val="28"/>
          <w:szCs w:val="28"/>
          <w:lang w:val="en-US"/>
        </w:rPr>
        <w:t>α</w:t>
      </w:r>
      <w:r>
        <w:rPr>
          <w:rFonts w:ascii="Times New Roman" w:hAnsi="Times New Roman"/>
          <w:sz w:val="28"/>
          <w:szCs w:val="28"/>
        </w:rPr>
        <w:t>-метил-</w:t>
      </w:r>
      <w:r w:rsidR="00127D44">
        <w:rPr>
          <w:rFonts w:ascii="Times New Roman" w:eastAsia="Times New Roman" w:hAnsi="Times New Roman"/>
          <w:sz w:val="28"/>
          <w:szCs w:val="28"/>
          <w:lang w:eastAsia="ru-RU"/>
        </w:rPr>
        <w:t>β-</w:t>
      </w:r>
      <w:r>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proofErr w:type="gramStart"/>
      <w:r>
        <w:rPr>
          <w:rFonts w:ascii="Times New Roman" w:hAnsi="Times New Roman"/>
          <w:sz w:val="28"/>
          <w:szCs w:val="28"/>
        </w:rPr>
        <w:t>пиперидил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7C9D078D" w14:textId="7DEC4583" w:rsidR="001137D2" w:rsidRPr="000F451C" w:rsidRDefault="0008237A" w:rsidP="000F451C">
      <w:pPr>
        <w:spacing w:after="0" w:line="240" w:lineRule="auto"/>
        <w:ind w:firstLine="567"/>
        <w:jc w:val="both"/>
        <w:rPr>
          <w:rFonts w:ascii="Times New Roman" w:hAnsi="Times New Roman"/>
          <w:sz w:val="28"/>
        </w:rPr>
      </w:pPr>
      <w:r w:rsidRPr="000F451C">
        <w:rPr>
          <w:rFonts w:ascii="Times New Roman" w:hAnsi="Times New Roman"/>
          <w:sz w:val="28"/>
        </w:rPr>
        <w:lastRenderedPageBreak/>
        <w:t>На ИК-спектре</w:t>
      </w:r>
      <w:r w:rsidR="00B35535" w:rsidRPr="000F451C">
        <w:rPr>
          <w:rFonts w:ascii="Times New Roman" w:hAnsi="Times New Roman"/>
          <w:sz w:val="28"/>
        </w:rPr>
        <w:t xml:space="preserve"> 3-метокси-4-гидроксибензилиден</w:t>
      </w:r>
      <w:r w:rsidRPr="000F451C">
        <w:rPr>
          <w:rFonts w:ascii="Times New Roman" w:hAnsi="Times New Roman"/>
          <w:sz w:val="28"/>
        </w:rPr>
        <w:t>гидразид α-метил-</w:t>
      </w:r>
      <w:r w:rsidR="00127D44">
        <w:rPr>
          <w:rFonts w:ascii="Times New Roman" w:eastAsia="Times New Roman" w:hAnsi="Times New Roman"/>
          <w:sz w:val="28"/>
          <w:szCs w:val="28"/>
          <w:lang w:eastAsia="ru-RU"/>
        </w:rPr>
        <w:t>β-</w:t>
      </w:r>
      <w:r w:rsidRPr="000F451C">
        <w:rPr>
          <w:rFonts w:ascii="Times New Roman" w:hAnsi="Times New Roman"/>
          <w:sz w:val="28"/>
        </w:rPr>
        <w:t>(</w:t>
      </w:r>
      <w:r w:rsidRPr="00E74796">
        <w:rPr>
          <w:rFonts w:ascii="Times New Roman" w:hAnsi="Times New Roman"/>
          <w:i/>
          <w:sz w:val="28"/>
        </w:rPr>
        <w:t>N</w:t>
      </w:r>
      <w:r w:rsidRPr="000F451C">
        <w:rPr>
          <w:rFonts w:ascii="Times New Roman" w:hAnsi="Times New Roman"/>
          <w:sz w:val="28"/>
        </w:rPr>
        <w:t>-</w:t>
      </w:r>
      <w:proofErr w:type="spellStart"/>
      <w:proofErr w:type="gramStart"/>
      <w:r w:rsidRPr="000F451C">
        <w:rPr>
          <w:rFonts w:ascii="Times New Roman" w:hAnsi="Times New Roman"/>
          <w:sz w:val="28"/>
        </w:rPr>
        <w:t>пиперидил</w:t>
      </w:r>
      <w:proofErr w:type="spellEnd"/>
      <w:r w:rsidRPr="000F451C">
        <w:rPr>
          <w:rFonts w:ascii="Times New Roman" w:hAnsi="Times New Roman"/>
          <w:sz w:val="28"/>
        </w:rPr>
        <w:t>)пропановой</w:t>
      </w:r>
      <w:proofErr w:type="gramEnd"/>
      <w:r w:rsidRPr="000F451C">
        <w:rPr>
          <w:rFonts w:ascii="Times New Roman" w:hAnsi="Times New Roman"/>
          <w:sz w:val="28"/>
        </w:rPr>
        <w:t xml:space="preserve"> кислоты (1.3) широкий пик около 2900-3300 см</w:t>
      </w:r>
      <w:r w:rsidR="000F451C">
        <w:rPr>
          <w:rFonts w:ascii="Times New Roman" w:hAnsi="Times New Roman"/>
          <w:sz w:val="28"/>
          <w:vertAlign w:val="superscript"/>
        </w:rPr>
        <w:t>-1</w:t>
      </w:r>
      <w:r w:rsidRPr="000F451C">
        <w:rPr>
          <w:rFonts w:ascii="Times New Roman" w:hAnsi="Times New Roman"/>
          <w:sz w:val="28"/>
        </w:rPr>
        <w:t xml:space="preserve"> предполагает наличие группы -NH-N= из </w:t>
      </w:r>
      <w:proofErr w:type="spellStart"/>
      <w:r w:rsidRPr="000F451C">
        <w:rPr>
          <w:rFonts w:ascii="Times New Roman" w:hAnsi="Times New Roman"/>
          <w:sz w:val="28"/>
        </w:rPr>
        <w:t>гидразона</w:t>
      </w:r>
      <w:proofErr w:type="spellEnd"/>
      <w:r w:rsidRPr="000F451C">
        <w:rPr>
          <w:rFonts w:ascii="Times New Roman" w:hAnsi="Times New Roman"/>
          <w:sz w:val="28"/>
        </w:rPr>
        <w:t>, которая может быть связана водородными связями. Сильное поглощение в области 1200-1300 см</w:t>
      </w:r>
      <w:r w:rsidR="000F451C">
        <w:rPr>
          <w:rFonts w:ascii="Times New Roman" w:hAnsi="Times New Roman"/>
          <w:sz w:val="28"/>
          <w:vertAlign w:val="superscript"/>
        </w:rPr>
        <w:t xml:space="preserve">-1 </w:t>
      </w:r>
      <w:r w:rsidRPr="000F451C">
        <w:rPr>
          <w:rFonts w:ascii="Times New Roman" w:hAnsi="Times New Roman"/>
          <w:sz w:val="28"/>
        </w:rPr>
        <w:t xml:space="preserve">характерно для </w:t>
      </w:r>
      <w:proofErr w:type="spellStart"/>
      <w:r w:rsidRPr="000F451C">
        <w:rPr>
          <w:rFonts w:ascii="Times New Roman" w:hAnsi="Times New Roman"/>
          <w:sz w:val="28"/>
        </w:rPr>
        <w:t>иминной</w:t>
      </w:r>
      <w:proofErr w:type="spellEnd"/>
      <w:r w:rsidRPr="000F451C">
        <w:rPr>
          <w:rFonts w:ascii="Times New Roman" w:hAnsi="Times New Roman"/>
          <w:sz w:val="28"/>
        </w:rPr>
        <w:t xml:space="preserve"> (C=N) группы, образованной в </w:t>
      </w:r>
      <w:proofErr w:type="spellStart"/>
      <w:r w:rsidRPr="000F451C">
        <w:rPr>
          <w:rFonts w:ascii="Times New Roman" w:hAnsi="Times New Roman"/>
          <w:sz w:val="28"/>
        </w:rPr>
        <w:t>гидразоновой</w:t>
      </w:r>
      <w:proofErr w:type="spellEnd"/>
      <w:r w:rsidRPr="000F451C">
        <w:rPr>
          <w:rFonts w:ascii="Times New Roman" w:hAnsi="Times New Roman"/>
          <w:sz w:val="28"/>
        </w:rPr>
        <w:t xml:space="preserve"> связи. Валентные колебания связи С=O в области 2927 см</w:t>
      </w:r>
      <w:r w:rsidRPr="000F451C">
        <w:rPr>
          <w:rFonts w:ascii="Times New Roman" w:hAnsi="Times New Roman"/>
          <w:sz w:val="28"/>
          <w:vertAlign w:val="superscript"/>
        </w:rPr>
        <w:t>-1</w:t>
      </w:r>
      <w:r w:rsidRPr="000F451C">
        <w:rPr>
          <w:rFonts w:ascii="Times New Roman" w:hAnsi="Times New Roman"/>
          <w:sz w:val="28"/>
        </w:rPr>
        <w:t>, колебания ароматической связи C=C 1511, 1598 см-1 и валентные колебания 1455 см</w:t>
      </w:r>
      <w:r w:rsidRPr="000F451C">
        <w:rPr>
          <w:rFonts w:ascii="Times New Roman" w:hAnsi="Times New Roman"/>
          <w:sz w:val="28"/>
          <w:vertAlign w:val="superscript"/>
        </w:rPr>
        <w:t>-1</w:t>
      </w:r>
      <w:r w:rsidRPr="000F451C">
        <w:rPr>
          <w:rFonts w:ascii="Times New Roman" w:hAnsi="Times New Roman"/>
          <w:sz w:val="28"/>
        </w:rPr>
        <w:t xml:space="preserve"> соответствует -OCH</w:t>
      </w:r>
      <w:r w:rsidRPr="000F451C">
        <w:rPr>
          <w:rFonts w:ascii="Times New Roman" w:hAnsi="Times New Roman"/>
          <w:sz w:val="28"/>
          <w:vertAlign w:val="subscript"/>
        </w:rPr>
        <w:t>3</w:t>
      </w:r>
      <w:r w:rsidRPr="000F451C">
        <w:rPr>
          <w:rFonts w:ascii="Times New Roman" w:hAnsi="Times New Roman"/>
          <w:sz w:val="28"/>
        </w:rPr>
        <w:t>, что подтверждают структуру ванилина в соединении. Колебания связи C-H: сигналы около 2800-3000 см</w:t>
      </w:r>
      <w:r w:rsidR="000F451C">
        <w:rPr>
          <w:rFonts w:ascii="Times New Roman" w:hAnsi="Times New Roman"/>
          <w:sz w:val="28"/>
          <w:vertAlign w:val="superscript"/>
        </w:rPr>
        <w:t>-1</w:t>
      </w:r>
      <w:r w:rsidRPr="000F451C">
        <w:rPr>
          <w:rFonts w:ascii="Times New Roman" w:hAnsi="Times New Roman"/>
          <w:sz w:val="28"/>
        </w:rPr>
        <w:t xml:space="preserve"> и 1400-1500 см</w:t>
      </w:r>
      <w:r w:rsidR="000F451C">
        <w:rPr>
          <w:rFonts w:ascii="Times New Roman" w:hAnsi="Times New Roman"/>
          <w:sz w:val="28"/>
          <w:vertAlign w:val="superscript"/>
        </w:rPr>
        <w:t>-1</w:t>
      </w:r>
      <w:r w:rsidRPr="000F451C">
        <w:rPr>
          <w:rFonts w:ascii="Times New Roman" w:hAnsi="Times New Roman"/>
          <w:sz w:val="28"/>
        </w:rPr>
        <w:t>подтверждают присутствие как ароматических, так и алкильных групп (рисунок</w:t>
      </w:r>
      <w:r w:rsidR="0024544B" w:rsidRPr="000F451C">
        <w:rPr>
          <w:rFonts w:ascii="Times New Roman" w:hAnsi="Times New Roman"/>
          <w:sz w:val="28"/>
        </w:rPr>
        <w:t xml:space="preserve"> 25</w:t>
      </w:r>
      <w:r w:rsidRPr="000F451C">
        <w:rPr>
          <w:rFonts w:ascii="Times New Roman" w:hAnsi="Times New Roman"/>
          <w:sz w:val="28"/>
        </w:rPr>
        <w:t xml:space="preserve">). </w:t>
      </w:r>
    </w:p>
    <w:p w14:paraId="2F379653" w14:textId="1ADED62D" w:rsidR="0024544B" w:rsidRPr="000F451C" w:rsidRDefault="0008237A" w:rsidP="000F451C">
      <w:pPr>
        <w:spacing w:after="0" w:line="240" w:lineRule="auto"/>
        <w:ind w:firstLine="567"/>
        <w:jc w:val="both"/>
        <w:rPr>
          <w:rFonts w:ascii="Times New Roman" w:hAnsi="Times New Roman"/>
          <w:sz w:val="28"/>
        </w:rPr>
      </w:pPr>
      <w:r w:rsidRPr="000F451C">
        <w:rPr>
          <w:rFonts w:ascii="Times New Roman" w:hAnsi="Times New Roman"/>
          <w:sz w:val="28"/>
        </w:rPr>
        <w:t>На ИК-спектре соединения 1.4 наличие пика в области поглощение 1600–1680 см</w:t>
      </w:r>
      <w:r w:rsidR="000F451C">
        <w:rPr>
          <w:rFonts w:ascii="Times New Roman" w:hAnsi="Times New Roman"/>
          <w:sz w:val="28"/>
          <w:vertAlign w:val="superscript"/>
        </w:rPr>
        <w:t>-1</w:t>
      </w:r>
      <w:r w:rsidRPr="000F451C">
        <w:rPr>
          <w:rFonts w:ascii="Times New Roman" w:hAnsi="Times New Roman"/>
          <w:sz w:val="28"/>
        </w:rPr>
        <w:t xml:space="preserve"> (C=N) указывает на образование </w:t>
      </w:r>
      <w:proofErr w:type="spellStart"/>
      <w:r w:rsidRPr="000F451C">
        <w:rPr>
          <w:rFonts w:ascii="Times New Roman" w:hAnsi="Times New Roman"/>
          <w:sz w:val="28"/>
        </w:rPr>
        <w:t>иминной</w:t>
      </w:r>
      <w:proofErr w:type="spellEnd"/>
      <w:r w:rsidRPr="000F451C">
        <w:rPr>
          <w:rFonts w:ascii="Times New Roman" w:hAnsi="Times New Roman"/>
          <w:sz w:val="28"/>
        </w:rPr>
        <w:t xml:space="preserve"> группы. Валентные колебания связи C–N (1200–1300 см</w:t>
      </w:r>
      <w:r w:rsidR="000F451C">
        <w:rPr>
          <w:rFonts w:ascii="Times New Roman" w:hAnsi="Times New Roman"/>
          <w:sz w:val="28"/>
          <w:vertAlign w:val="superscript"/>
        </w:rPr>
        <w:t>-1</w:t>
      </w:r>
      <w:r w:rsidRPr="000F451C">
        <w:rPr>
          <w:rFonts w:ascii="Times New Roman" w:hAnsi="Times New Roman"/>
          <w:sz w:val="28"/>
        </w:rPr>
        <w:t xml:space="preserve">) характерно для </w:t>
      </w:r>
      <w:proofErr w:type="spellStart"/>
      <w:r w:rsidRPr="000F451C">
        <w:rPr>
          <w:rFonts w:ascii="Times New Roman" w:hAnsi="Times New Roman"/>
          <w:sz w:val="28"/>
        </w:rPr>
        <w:t>диметиламиногруппы</w:t>
      </w:r>
      <w:proofErr w:type="spellEnd"/>
      <w:r w:rsidRPr="000F451C">
        <w:rPr>
          <w:rFonts w:ascii="Times New Roman" w:hAnsi="Times New Roman"/>
          <w:sz w:val="28"/>
        </w:rPr>
        <w:t xml:space="preserve">, присоединенной к бензольному кольцу. Валентные </w:t>
      </w:r>
      <w:proofErr w:type="spellStart"/>
      <w:r w:rsidRPr="000F451C">
        <w:rPr>
          <w:rFonts w:ascii="Times New Roman" w:hAnsi="Times New Roman"/>
          <w:sz w:val="28"/>
        </w:rPr>
        <w:t>колебния</w:t>
      </w:r>
      <w:proofErr w:type="spellEnd"/>
      <w:r w:rsidRPr="000F451C">
        <w:rPr>
          <w:rFonts w:ascii="Times New Roman" w:hAnsi="Times New Roman"/>
          <w:sz w:val="28"/>
        </w:rPr>
        <w:t xml:space="preserve"> CH</w:t>
      </w:r>
      <w:r w:rsidRPr="000F451C">
        <w:rPr>
          <w:rFonts w:ascii="Times New Roman" w:hAnsi="Times New Roman"/>
          <w:sz w:val="28"/>
          <w:vertAlign w:val="subscript"/>
        </w:rPr>
        <w:t>2</w:t>
      </w:r>
      <w:r w:rsidRPr="000F451C">
        <w:rPr>
          <w:rFonts w:ascii="Times New Roman" w:hAnsi="Times New Roman"/>
          <w:sz w:val="28"/>
        </w:rPr>
        <w:t>, CH</w:t>
      </w:r>
      <w:r w:rsidRPr="000F451C">
        <w:rPr>
          <w:rFonts w:ascii="Times New Roman" w:hAnsi="Times New Roman"/>
          <w:sz w:val="28"/>
          <w:vertAlign w:val="subscript"/>
        </w:rPr>
        <w:t>3</w:t>
      </w:r>
      <w:r w:rsidRPr="000F451C">
        <w:rPr>
          <w:rFonts w:ascii="Times New Roman" w:hAnsi="Times New Roman"/>
          <w:sz w:val="28"/>
        </w:rPr>
        <w:t xml:space="preserve"> (2800–3000 см</w:t>
      </w:r>
      <w:r w:rsidR="000F451C">
        <w:rPr>
          <w:rFonts w:ascii="Times New Roman" w:hAnsi="Times New Roman"/>
          <w:sz w:val="28"/>
          <w:vertAlign w:val="superscript"/>
        </w:rPr>
        <w:t>-1</w:t>
      </w:r>
      <w:r w:rsidRPr="000F451C">
        <w:rPr>
          <w:rFonts w:ascii="Times New Roman" w:hAnsi="Times New Roman"/>
          <w:sz w:val="28"/>
        </w:rPr>
        <w:t xml:space="preserve">) здесь подтверждают алкильные связи C–H от </w:t>
      </w:r>
      <w:proofErr w:type="spellStart"/>
      <w:r w:rsidRPr="000F451C">
        <w:rPr>
          <w:rFonts w:ascii="Times New Roman" w:hAnsi="Times New Roman"/>
          <w:sz w:val="28"/>
        </w:rPr>
        <w:t>пиперидиновых</w:t>
      </w:r>
      <w:proofErr w:type="spellEnd"/>
      <w:r w:rsidRPr="000F451C">
        <w:rPr>
          <w:rFonts w:ascii="Times New Roman" w:hAnsi="Times New Roman"/>
          <w:sz w:val="28"/>
        </w:rPr>
        <w:t xml:space="preserve"> и </w:t>
      </w:r>
      <w:proofErr w:type="spellStart"/>
      <w:r w:rsidRPr="000F451C">
        <w:rPr>
          <w:rFonts w:ascii="Times New Roman" w:hAnsi="Times New Roman"/>
          <w:sz w:val="28"/>
        </w:rPr>
        <w:t>диметиламинозаместителей</w:t>
      </w:r>
      <w:proofErr w:type="spellEnd"/>
      <w:r w:rsidRPr="000F451C">
        <w:rPr>
          <w:rFonts w:ascii="Times New Roman" w:hAnsi="Times New Roman"/>
          <w:sz w:val="28"/>
        </w:rPr>
        <w:t>. Валентные колебания ароматического C=C (около 1600 см</w:t>
      </w:r>
      <w:r w:rsidR="000F451C">
        <w:rPr>
          <w:rFonts w:ascii="Times New Roman" w:hAnsi="Times New Roman"/>
          <w:sz w:val="28"/>
          <w:vertAlign w:val="superscript"/>
        </w:rPr>
        <w:t>-1</w:t>
      </w:r>
      <w:r w:rsidRPr="000F451C">
        <w:rPr>
          <w:rFonts w:ascii="Times New Roman" w:hAnsi="Times New Roman"/>
          <w:sz w:val="28"/>
        </w:rPr>
        <w:t xml:space="preserve">) подтверждает ароматическую структуру в </w:t>
      </w:r>
      <w:proofErr w:type="spellStart"/>
      <w:r w:rsidRPr="000F451C">
        <w:rPr>
          <w:rFonts w:ascii="Times New Roman" w:hAnsi="Times New Roman"/>
          <w:sz w:val="28"/>
        </w:rPr>
        <w:t>диметиламинобензальдегиде</w:t>
      </w:r>
      <w:proofErr w:type="spellEnd"/>
      <w:r w:rsidR="0024544B" w:rsidRPr="000F451C">
        <w:rPr>
          <w:rFonts w:ascii="Times New Roman" w:hAnsi="Times New Roman"/>
          <w:sz w:val="28"/>
        </w:rPr>
        <w:t xml:space="preserve"> (рисунок 26). </w:t>
      </w:r>
    </w:p>
    <w:p w14:paraId="028EA96D" w14:textId="77777777" w:rsidR="001137D2" w:rsidRDefault="001137D2" w:rsidP="009D5DFD">
      <w:pPr>
        <w:tabs>
          <w:tab w:val="left" w:pos="720"/>
          <w:tab w:val="left" w:pos="1440"/>
        </w:tabs>
        <w:spacing w:after="0" w:line="240" w:lineRule="auto"/>
        <w:ind w:firstLine="708"/>
        <w:jc w:val="both"/>
        <w:rPr>
          <w:rFonts w:ascii="Times New Roman" w:hAnsi="Times New Roman"/>
          <w:sz w:val="28"/>
          <w:szCs w:val="28"/>
        </w:rPr>
      </w:pPr>
    </w:p>
    <w:p w14:paraId="360661B6" w14:textId="77777777" w:rsidR="001137D2" w:rsidRDefault="0008237A" w:rsidP="009D5DFD">
      <w:pPr>
        <w:tabs>
          <w:tab w:val="left" w:pos="720"/>
          <w:tab w:val="left" w:pos="1440"/>
        </w:tabs>
        <w:spacing w:after="0" w:line="240" w:lineRule="auto"/>
        <w:jc w:val="center"/>
        <w:rPr>
          <w:rFonts w:ascii="Times New Roman" w:hAnsi="Times New Roman"/>
          <w:sz w:val="28"/>
          <w:szCs w:val="28"/>
        </w:rPr>
      </w:pPr>
      <w:r>
        <w:rPr>
          <w:rFonts w:ascii="Times New Roman" w:hAnsi="Times New Roman"/>
          <w:noProof/>
          <w:sz w:val="24"/>
          <w:szCs w:val="28"/>
          <w:lang w:eastAsia="ko-KR"/>
        </w:rPr>
        <w:drawing>
          <wp:inline distT="0" distB="0" distL="0" distR="0" wp14:anchorId="69E75ED1" wp14:editId="2CC1C21A">
            <wp:extent cx="6119495" cy="38176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pic:cNvPicPr>
                  </pic:nvPicPr>
                  <pic:blipFill>
                    <a:blip r:embed="rId149"/>
                    <a:stretch>
                      <a:fillRect/>
                    </a:stretch>
                  </pic:blipFill>
                  <pic:spPr>
                    <a:xfrm>
                      <a:off x="0" y="0"/>
                      <a:ext cx="6121098" cy="3818620"/>
                    </a:xfrm>
                    <a:prstGeom prst="rect">
                      <a:avLst/>
                    </a:prstGeom>
                  </pic:spPr>
                </pic:pic>
              </a:graphicData>
            </a:graphic>
          </wp:inline>
        </w:drawing>
      </w:r>
    </w:p>
    <w:p w14:paraId="2DDF55EB" w14:textId="77777777" w:rsidR="0024544B" w:rsidRDefault="0024544B" w:rsidP="009D5DFD">
      <w:pPr>
        <w:spacing w:after="0" w:line="240" w:lineRule="auto"/>
        <w:ind w:firstLine="708"/>
        <w:jc w:val="center"/>
        <w:rPr>
          <w:rFonts w:ascii="Times New Roman" w:hAnsi="Times New Roman"/>
          <w:sz w:val="28"/>
          <w:szCs w:val="28"/>
        </w:rPr>
      </w:pPr>
    </w:p>
    <w:p w14:paraId="6BEFD7D5" w14:textId="32804538" w:rsidR="001137D2" w:rsidRDefault="0008237A" w:rsidP="00CD2EA5">
      <w:pPr>
        <w:spacing w:after="0" w:line="240" w:lineRule="auto"/>
        <w:ind w:firstLine="567"/>
        <w:jc w:val="center"/>
        <w:rPr>
          <w:rFonts w:ascii="Times New Roman" w:hAnsi="Times New Roman"/>
          <w:sz w:val="28"/>
          <w:szCs w:val="28"/>
        </w:rPr>
      </w:pPr>
      <w:r>
        <w:rPr>
          <w:rFonts w:ascii="Times New Roman" w:hAnsi="Times New Roman"/>
          <w:sz w:val="28"/>
          <w:szCs w:val="28"/>
        </w:rPr>
        <w:t>Рисунок 26 – ИК-спектр 4-диметиламинобензилиде</w:t>
      </w:r>
      <w:r w:rsidR="00B35535">
        <w:rPr>
          <w:rFonts w:ascii="Times New Roman" w:hAnsi="Times New Roman"/>
          <w:sz w:val="28"/>
          <w:szCs w:val="28"/>
        </w:rPr>
        <w:t>н</w:t>
      </w:r>
      <w:r>
        <w:rPr>
          <w:rFonts w:ascii="Times New Roman" w:hAnsi="Times New Roman"/>
          <w:sz w:val="28"/>
          <w:szCs w:val="28"/>
        </w:rPr>
        <w:t>гидразид α-метил-</w:t>
      </w:r>
      <w:r w:rsidR="00127D44">
        <w:rPr>
          <w:rFonts w:ascii="Times New Roman" w:eastAsia="Times New Roman" w:hAnsi="Times New Roman"/>
          <w:sz w:val="28"/>
          <w:szCs w:val="28"/>
          <w:lang w:eastAsia="ru-RU"/>
        </w:rPr>
        <w:t>β-</w:t>
      </w:r>
      <w:r w:rsidR="00127D44">
        <w:rPr>
          <w:rFonts w:ascii="Times New Roman" w:hAnsi="Times New Roman"/>
          <w:sz w:val="28"/>
          <w:szCs w:val="28"/>
        </w:rPr>
        <w:t xml:space="preserve"> </w:t>
      </w:r>
      <w:r>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proofErr w:type="gramStart"/>
      <w:r>
        <w:rPr>
          <w:rFonts w:ascii="Times New Roman" w:hAnsi="Times New Roman"/>
          <w:sz w:val="28"/>
          <w:szCs w:val="28"/>
        </w:rPr>
        <w:t>пиперидил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6B3800CF" w14:textId="77777777" w:rsidR="001137D2" w:rsidRDefault="001137D2" w:rsidP="009D5DFD">
      <w:pPr>
        <w:spacing w:after="0" w:line="240" w:lineRule="auto"/>
        <w:ind w:firstLine="708"/>
        <w:jc w:val="both"/>
        <w:rPr>
          <w:rFonts w:ascii="Times New Roman" w:hAnsi="Times New Roman"/>
          <w:sz w:val="28"/>
          <w:szCs w:val="28"/>
        </w:rPr>
      </w:pPr>
    </w:p>
    <w:p w14:paraId="5E83FDE8" w14:textId="3244CAAE" w:rsidR="0024544B" w:rsidRPr="000F451C" w:rsidRDefault="0008237A" w:rsidP="000F451C">
      <w:pPr>
        <w:spacing w:after="0" w:line="240" w:lineRule="auto"/>
        <w:ind w:firstLine="567"/>
        <w:jc w:val="both"/>
        <w:rPr>
          <w:rFonts w:ascii="Times New Roman" w:hAnsi="Times New Roman"/>
          <w:sz w:val="28"/>
        </w:rPr>
      </w:pPr>
      <w:r w:rsidRPr="000F451C">
        <w:rPr>
          <w:rFonts w:ascii="Times New Roman" w:hAnsi="Times New Roman"/>
          <w:sz w:val="28"/>
        </w:rPr>
        <w:lastRenderedPageBreak/>
        <w:t>ИК-</w:t>
      </w:r>
      <w:r w:rsidR="000F451C">
        <w:rPr>
          <w:rFonts w:ascii="Times New Roman" w:hAnsi="Times New Roman"/>
          <w:sz w:val="28"/>
        </w:rPr>
        <w:t xml:space="preserve">спектр </w:t>
      </w:r>
      <w:r w:rsidR="00B35535" w:rsidRPr="000F451C">
        <w:rPr>
          <w:rFonts w:ascii="Times New Roman" w:hAnsi="Times New Roman"/>
          <w:sz w:val="28"/>
        </w:rPr>
        <w:t>3,4-дигидроксибензилиден</w:t>
      </w:r>
      <w:r w:rsidRPr="000F451C">
        <w:rPr>
          <w:rFonts w:ascii="Times New Roman" w:hAnsi="Times New Roman"/>
          <w:sz w:val="28"/>
        </w:rPr>
        <w:t>гидразид α-метил-</w:t>
      </w:r>
      <w:r w:rsidR="00127D44">
        <w:rPr>
          <w:rFonts w:ascii="Times New Roman" w:eastAsia="Times New Roman" w:hAnsi="Times New Roman"/>
          <w:sz w:val="28"/>
          <w:szCs w:val="28"/>
          <w:lang w:eastAsia="ru-RU"/>
        </w:rPr>
        <w:t>β-</w:t>
      </w:r>
      <w:r w:rsidRPr="000F451C">
        <w:rPr>
          <w:rFonts w:ascii="Times New Roman" w:hAnsi="Times New Roman"/>
          <w:sz w:val="28"/>
        </w:rPr>
        <w:t>(</w:t>
      </w:r>
      <w:r w:rsidRPr="00E74796">
        <w:rPr>
          <w:rFonts w:ascii="Times New Roman" w:hAnsi="Times New Roman"/>
          <w:i/>
          <w:sz w:val="28"/>
        </w:rPr>
        <w:t>N</w:t>
      </w:r>
      <w:r w:rsidRPr="000F451C">
        <w:rPr>
          <w:rFonts w:ascii="Times New Roman" w:hAnsi="Times New Roman"/>
          <w:sz w:val="28"/>
        </w:rPr>
        <w:t>-</w:t>
      </w:r>
      <w:proofErr w:type="spellStart"/>
      <w:proofErr w:type="gramStart"/>
      <w:r w:rsidRPr="000F451C">
        <w:rPr>
          <w:rFonts w:ascii="Times New Roman" w:hAnsi="Times New Roman"/>
          <w:sz w:val="28"/>
        </w:rPr>
        <w:t>пиперидил</w:t>
      </w:r>
      <w:proofErr w:type="spellEnd"/>
      <w:r w:rsidRPr="000F451C">
        <w:rPr>
          <w:rFonts w:ascii="Times New Roman" w:hAnsi="Times New Roman"/>
          <w:sz w:val="28"/>
        </w:rPr>
        <w:t>)пропановой</w:t>
      </w:r>
      <w:proofErr w:type="gramEnd"/>
      <w:r w:rsidRPr="000F451C">
        <w:rPr>
          <w:rFonts w:ascii="Times New Roman" w:hAnsi="Times New Roman"/>
          <w:sz w:val="28"/>
        </w:rPr>
        <w:t xml:space="preserve"> кислоты (1.5</w:t>
      </w:r>
      <w:proofErr w:type="gramStart"/>
      <w:r w:rsidRPr="000F451C">
        <w:rPr>
          <w:rFonts w:ascii="Times New Roman" w:hAnsi="Times New Roman"/>
          <w:sz w:val="28"/>
        </w:rPr>
        <w:t>)  характеризуется</w:t>
      </w:r>
      <w:proofErr w:type="gramEnd"/>
      <w:r w:rsidRPr="000F451C">
        <w:rPr>
          <w:rFonts w:ascii="Times New Roman" w:hAnsi="Times New Roman"/>
          <w:sz w:val="28"/>
        </w:rPr>
        <w:t xml:space="preserve"> валентными колебаниями около 3300–3200 см</w:t>
      </w:r>
      <w:r w:rsidRPr="000F451C">
        <w:rPr>
          <w:rFonts w:ascii="Times New Roman" w:hAnsi="Times New Roman"/>
          <w:sz w:val="28"/>
          <w:vertAlign w:val="superscript"/>
        </w:rPr>
        <w:t>-1</w:t>
      </w:r>
      <w:r w:rsidRPr="000F451C">
        <w:rPr>
          <w:rFonts w:ascii="Times New Roman" w:hAnsi="Times New Roman"/>
          <w:sz w:val="28"/>
        </w:rPr>
        <w:t xml:space="preserve"> NH - растяжения </w:t>
      </w:r>
      <w:proofErr w:type="spellStart"/>
      <w:r w:rsidRPr="000F451C">
        <w:rPr>
          <w:rFonts w:ascii="Times New Roman" w:hAnsi="Times New Roman"/>
          <w:sz w:val="28"/>
        </w:rPr>
        <w:t>гидразидной</w:t>
      </w:r>
      <w:proofErr w:type="spellEnd"/>
      <w:r w:rsidRPr="000F451C">
        <w:rPr>
          <w:rFonts w:ascii="Times New Roman" w:hAnsi="Times New Roman"/>
          <w:sz w:val="28"/>
        </w:rPr>
        <w:t xml:space="preserve"> группы, 3600-3300 см</w:t>
      </w:r>
      <w:r w:rsidRPr="000F451C">
        <w:rPr>
          <w:rFonts w:ascii="Times New Roman" w:hAnsi="Times New Roman"/>
          <w:sz w:val="28"/>
          <w:vertAlign w:val="superscript"/>
        </w:rPr>
        <w:t>-1</w:t>
      </w:r>
      <w:r w:rsidRPr="000F451C">
        <w:rPr>
          <w:rFonts w:ascii="Times New Roman" w:hAnsi="Times New Roman"/>
          <w:sz w:val="28"/>
        </w:rPr>
        <w:t xml:space="preserve"> соответствует ОН- растяжению фенольной группы (из </w:t>
      </w:r>
      <w:proofErr w:type="spellStart"/>
      <w:r w:rsidRPr="000F451C">
        <w:rPr>
          <w:rFonts w:ascii="Times New Roman" w:hAnsi="Times New Roman"/>
          <w:sz w:val="28"/>
        </w:rPr>
        <w:t>дигидроксигруппы</w:t>
      </w:r>
      <w:proofErr w:type="spellEnd"/>
      <w:r w:rsidRPr="000F451C">
        <w:rPr>
          <w:rFonts w:ascii="Times New Roman" w:hAnsi="Times New Roman"/>
          <w:sz w:val="28"/>
        </w:rPr>
        <w:t xml:space="preserve"> бензольного кольца). Валентные колебания в области 1680–1640 см</w:t>
      </w:r>
      <w:r w:rsidRPr="000F451C">
        <w:rPr>
          <w:rFonts w:ascii="Times New Roman" w:hAnsi="Times New Roman"/>
          <w:sz w:val="28"/>
          <w:vertAlign w:val="superscript"/>
        </w:rPr>
        <w:t>-1</w:t>
      </w:r>
      <w:r w:rsidRPr="000F451C">
        <w:rPr>
          <w:rFonts w:ascii="Times New Roman" w:hAnsi="Times New Roman"/>
          <w:sz w:val="28"/>
        </w:rPr>
        <w:t xml:space="preserve">, вероятно, относятся связь C=O </w:t>
      </w:r>
      <w:proofErr w:type="spellStart"/>
      <w:r w:rsidRPr="000F451C">
        <w:rPr>
          <w:rFonts w:ascii="Times New Roman" w:hAnsi="Times New Roman"/>
          <w:sz w:val="28"/>
        </w:rPr>
        <w:t>гидразидной</w:t>
      </w:r>
      <w:proofErr w:type="spellEnd"/>
      <w:r w:rsidRPr="000F451C">
        <w:rPr>
          <w:rFonts w:ascii="Times New Roman" w:hAnsi="Times New Roman"/>
          <w:sz w:val="28"/>
        </w:rPr>
        <w:t xml:space="preserve"> функциональной группы. Колебания, наблюдаемое в области 1589 см</w:t>
      </w:r>
      <w:r w:rsidRPr="000F451C">
        <w:rPr>
          <w:rFonts w:ascii="Times New Roman" w:hAnsi="Times New Roman"/>
          <w:sz w:val="28"/>
          <w:vertAlign w:val="superscript"/>
        </w:rPr>
        <w:t>-1</w:t>
      </w:r>
      <w:r w:rsidRPr="000F451C">
        <w:rPr>
          <w:rFonts w:ascii="Times New Roman" w:hAnsi="Times New Roman"/>
          <w:sz w:val="28"/>
        </w:rPr>
        <w:t>, соответствует типичному поведению C=C связи ароматического кольца. Полосы колебаний CH около 3050–3000 см</w:t>
      </w:r>
      <w:r w:rsidRPr="000F451C">
        <w:rPr>
          <w:rFonts w:ascii="Times New Roman" w:hAnsi="Times New Roman"/>
          <w:sz w:val="28"/>
          <w:vertAlign w:val="superscript"/>
        </w:rPr>
        <w:t>-1</w:t>
      </w:r>
      <w:r w:rsidRPr="000F451C">
        <w:rPr>
          <w:rFonts w:ascii="Times New Roman" w:hAnsi="Times New Roman"/>
          <w:sz w:val="28"/>
        </w:rPr>
        <w:t xml:space="preserve"> относятся к ароматическим связям CH. Валентные колебания C-N около 1320–1280 см</w:t>
      </w:r>
      <w:r w:rsidRPr="000F451C">
        <w:rPr>
          <w:rFonts w:ascii="Times New Roman" w:hAnsi="Times New Roman"/>
          <w:sz w:val="28"/>
          <w:vertAlign w:val="superscript"/>
        </w:rPr>
        <w:t>-1</w:t>
      </w:r>
      <w:r w:rsidRPr="000F451C">
        <w:rPr>
          <w:rFonts w:ascii="Times New Roman" w:hAnsi="Times New Roman"/>
          <w:sz w:val="28"/>
        </w:rPr>
        <w:t xml:space="preserve"> предполагает наличие аминогруппы, особенно в N-</w:t>
      </w:r>
      <w:proofErr w:type="spellStart"/>
      <w:r w:rsidRPr="000F451C">
        <w:rPr>
          <w:rFonts w:ascii="Times New Roman" w:hAnsi="Times New Roman"/>
          <w:sz w:val="28"/>
        </w:rPr>
        <w:t>пиперидильной</w:t>
      </w:r>
      <w:proofErr w:type="spellEnd"/>
      <w:r w:rsidRPr="000F451C">
        <w:rPr>
          <w:rFonts w:ascii="Times New Roman" w:hAnsi="Times New Roman"/>
          <w:sz w:val="28"/>
        </w:rPr>
        <w:t xml:space="preserve"> части молекулы. Валентные колебания в области 3000-2880 см</w:t>
      </w:r>
      <w:r w:rsidRPr="000F451C">
        <w:rPr>
          <w:rFonts w:ascii="Times New Roman" w:hAnsi="Times New Roman"/>
          <w:sz w:val="28"/>
          <w:vertAlign w:val="superscript"/>
        </w:rPr>
        <w:t xml:space="preserve">-1 </w:t>
      </w:r>
      <w:r w:rsidRPr="000F451C">
        <w:rPr>
          <w:rFonts w:ascii="Times New Roman" w:hAnsi="Times New Roman"/>
          <w:sz w:val="28"/>
        </w:rPr>
        <w:t>соответствует алкильным CH</w:t>
      </w:r>
      <w:r w:rsidRPr="000F451C">
        <w:rPr>
          <w:rFonts w:ascii="Times New Roman" w:hAnsi="Times New Roman"/>
          <w:sz w:val="28"/>
          <w:vertAlign w:val="subscript"/>
        </w:rPr>
        <w:t>2</w:t>
      </w:r>
      <w:r w:rsidRPr="000F451C">
        <w:rPr>
          <w:rFonts w:ascii="Times New Roman" w:hAnsi="Times New Roman"/>
          <w:sz w:val="28"/>
        </w:rPr>
        <w:t>, CH</w:t>
      </w:r>
      <w:proofErr w:type="gramStart"/>
      <w:r w:rsidRPr="000F451C">
        <w:rPr>
          <w:rFonts w:ascii="Times New Roman" w:hAnsi="Times New Roman"/>
          <w:sz w:val="28"/>
          <w:vertAlign w:val="subscript"/>
        </w:rPr>
        <w:t>3</w:t>
      </w:r>
      <w:r w:rsidRPr="000F451C">
        <w:rPr>
          <w:rFonts w:ascii="Times New Roman" w:hAnsi="Times New Roman"/>
          <w:sz w:val="28"/>
        </w:rPr>
        <w:t xml:space="preserve">  группам</w:t>
      </w:r>
      <w:proofErr w:type="gramEnd"/>
      <w:r w:rsidR="0024544B" w:rsidRPr="000F451C">
        <w:rPr>
          <w:rFonts w:ascii="Times New Roman" w:hAnsi="Times New Roman"/>
          <w:sz w:val="28"/>
        </w:rPr>
        <w:t xml:space="preserve"> (рисунок 27). </w:t>
      </w:r>
    </w:p>
    <w:p w14:paraId="08B09F1A" w14:textId="77777777" w:rsidR="001137D2" w:rsidRDefault="001137D2" w:rsidP="009D5DFD">
      <w:pPr>
        <w:spacing w:after="0" w:line="240" w:lineRule="auto"/>
        <w:ind w:firstLine="708"/>
        <w:jc w:val="both"/>
        <w:rPr>
          <w:rFonts w:ascii="Times New Roman" w:hAnsi="Times New Roman"/>
          <w:sz w:val="28"/>
          <w:szCs w:val="28"/>
        </w:rPr>
      </w:pPr>
    </w:p>
    <w:p w14:paraId="7AD4588C" w14:textId="77777777" w:rsidR="001137D2" w:rsidRDefault="0008237A" w:rsidP="009D5DFD">
      <w:pPr>
        <w:spacing w:after="0" w:line="240" w:lineRule="auto"/>
        <w:jc w:val="center"/>
        <w:rPr>
          <w:rFonts w:ascii="Times New Roman" w:hAnsi="Times New Roman"/>
          <w:sz w:val="28"/>
          <w:szCs w:val="28"/>
        </w:rPr>
      </w:pPr>
      <w:r>
        <w:rPr>
          <w:rFonts w:ascii="Times New Roman" w:hAnsi="Times New Roman"/>
          <w:noProof/>
          <w:sz w:val="24"/>
          <w:szCs w:val="28"/>
          <w:lang w:eastAsia="ko-KR"/>
        </w:rPr>
        <w:drawing>
          <wp:inline distT="0" distB="0" distL="0" distR="0" wp14:anchorId="266C46EA" wp14:editId="6A2EC508">
            <wp:extent cx="5803265" cy="3063240"/>
            <wp:effectExtent l="0" t="0" r="6985" b="3810"/>
            <wp:docPr id="744693990" name="Рисунок 744693990" descr="C:\Users\user\AppData\Local\Temp\Rar$DRa12148.47061\a84ab761355305bfe03e27e94dd9722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90" name="Рисунок 744693990" descr="C:\Users\user\AppData\Local\Temp\Rar$DRa12148.47061\a84ab761355305bfe03e27e94dd9722f-28.jpg"/>
                    <pic:cNvPicPr>
                      <a:picLocks noChangeAspect="1" noChangeArrowheads="1"/>
                    </pic:cNvPicPr>
                  </pic:nvPicPr>
                  <pic:blipFill>
                    <a:blip r:embed="rId150" cstate="print">
                      <a:extLst>
                        <a:ext uri="{28A0092B-C50C-407E-A947-70E740481C1C}">
                          <a14:useLocalDpi xmlns:a14="http://schemas.microsoft.com/office/drawing/2010/main" val="0"/>
                        </a:ext>
                      </a:extLst>
                    </a:blip>
                    <a:srcRect t="12795" r="11838" b="6649"/>
                    <a:stretch>
                      <a:fillRect/>
                    </a:stretch>
                  </pic:blipFill>
                  <pic:spPr>
                    <a:xfrm>
                      <a:off x="0" y="0"/>
                      <a:ext cx="5842506" cy="3083953"/>
                    </a:xfrm>
                    <a:prstGeom prst="rect">
                      <a:avLst/>
                    </a:prstGeom>
                    <a:noFill/>
                    <a:ln>
                      <a:noFill/>
                    </a:ln>
                  </pic:spPr>
                </pic:pic>
              </a:graphicData>
            </a:graphic>
          </wp:inline>
        </w:drawing>
      </w:r>
    </w:p>
    <w:p w14:paraId="3F55E43A" w14:textId="17CEF26A" w:rsidR="001137D2" w:rsidRDefault="0008237A" w:rsidP="009D5DFD">
      <w:pPr>
        <w:spacing w:after="0" w:line="240" w:lineRule="auto"/>
        <w:ind w:firstLine="708"/>
        <w:jc w:val="center"/>
        <w:rPr>
          <w:rFonts w:ascii="Times New Roman" w:hAnsi="Times New Roman"/>
          <w:sz w:val="28"/>
          <w:szCs w:val="28"/>
        </w:rPr>
      </w:pPr>
      <w:r>
        <w:rPr>
          <w:rFonts w:ascii="Times New Roman" w:hAnsi="Times New Roman"/>
          <w:sz w:val="28"/>
          <w:szCs w:val="28"/>
        </w:rPr>
        <w:t>Рисунок 27 – И</w:t>
      </w:r>
      <w:r w:rsidR="00B35535">
        <w:rPr>
          <w:rFonts w:ascii="Times New Roman" w:hAnsi="Times New Roman"/>
          <w:sz w:val="28"/>
          <w:szCs w:val="28"/>
        </w:rPr>
        <w:t xml:space="preserve">К-спектр </w:t>
      </w:r>
      <w:r w:rsidR="00B90B0F">
        <w:rPr>
          <w:rFonts w:ascii="Times New Roman" w:hAnsi="Times New Roman"/>
          <w:sz w:val="28"/>
          <w:szCs w:val="28"/>
        </w:rPr>
        <w:t>3,</w:t>
      </w:r>
      <w:r w:rsidR="00B35535">
        <w:rPr>
          <w:rFonts w:ascii="Times New Roman" w:hAnsi="Times New Roman"/>
          <w:sz w:val="28"/>
          <w:szCs w:val="28"/>
        </w:rPr>
        <w:t>4-дигидроксибензилиден</w:t>
      </w:r>
      <w:r>
        <w:rPr>
          <w:rFonts w:ascii="Times New Roman" w:hAnsi="Times New Roman"/>
          <w:sz w:val="28"/>
          <w:szCs w:val="28"/>
        </w:rPr>
        <w:t xml:space="preserve">гидразид </w:t>
      </w:r>
      <w:r>
        <w:rPr>
          <w:rFonts w:ascii="Times New Roman" w:hAnsi="Times New Roman"/>
          <w:sz w:val="28"/>
          <w:szCs w:val="28"/>
          <w:lang w:val="en-US"/>
        </w:rPr>
        <w:t>α</w:t>
      </w:r>
      <w:r>
        <w:rPr>
          <w:rFonts w:ascii="Times New Roman" w:hAnsi="Times New Roman"/>
          <w:sz w:val="28"/>
          <w:szCs w:val="28"/>
        </w:rPr>
        <w:t>-метил-</w:t>
      </w:r>
      <w:r w:rsidR="00127D44">
        <w:rPr>
          <w:rFonts w:ascii="Times New Roman" w:eastAsia="Times New Roman" w:hAnsi="Times New Roman"/>
          <w:sz w:val="28"/>
          <w:szCs w:val="28"/>
          <w:lang w:eastAsia="ru-RU"/>
        </w:rPr>
        <w:t>β-</w:t>
      </w:r>
      <w:r>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proofErr w:type="gramStart"/>
      <w:r>
        <w:rPr>
          <w:rFonts w:ascii="Times New Roman" w:hAnsi="Times New Roman"/>
          <w:sz w:val="28"/>
          <w:szCs w:val="28"/>
        </w:rPr>
        <w:t>пиперидил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5D21582A" w14:textId="77777777" w:rsidR="001137D2" w:rsidRDefault="001137D2" w:rsidP="009D5DFD">
      <w:pPr>
        <w:spacing w:after="0" w:line="240" w:lineRule="auto"/>
        <w:ind w:firstLine="708"/>
        <w:jc w:val="both"/>
        <w:rPr>
          <w:rFonts w:ascii="Times New Roman" w:hAnsi="Times New Roman"/>
          <w:sz w:val="28"/>
          <w:szCs w:val="28"/>
        </w:rPr>
      </w:pPr>
    </w:p>
    <w:p w14:paraId="63402DF4" w14:textId="2ABAC85D" w:rsidR="0024544B" w:rsidRPr="000F451C" w:rsidRDefault="0008237A" w:rsidP="000F451C">
      <w:pPr>
        <w:spacing w:after="0" w:line="240" w:lineRule="auto"/>
        <w:ind w:firstLine="708"/>
        <w:jc w:val="both"/>
        <w:rPr>
          <w:rFonts w:ascii="Times New Roman" w:hAnsi="Times New Roman"/>
          <w:sz w:val="28"/>
        </w:rPr>
      </w:pPr>
      <w:r w:rsidRPr="000F451C">
        <w:rPr>
          <w:rFonts w:ascii="Times New Roman" w:hAnsi="Times New Roman"/>
          <w:sz w:val="28"/>
        </w:rPr>
        <w:t xml:space="preserve">На ИК-спектре соединения 2.2 валентные колебания около 3200-3400 широкое NH-растяжение от </w:t>
      </w:r>
      <w:proofErr w:type="spellStart"/>
      <w:r w:rsidRPr="000F451C">
        <w:rPr>
          <w:rFonts w:ascii="Times New Roman" w:hAnsi="Times New Roman"/>
          <w:sz w:val="28"/>
        </w:rPr>
        <w:t>гидразидной</w:t>
      </w:r>
      <w:proofErr w:type="spellEnd"/>
      <w:r w:rsidRPr="000F451C">
        <w:rPr>
          <w:rFonts w:ascii="Times New Roman" w:hAnsi="Times New Roman"/>
          <w:sz w:val="28"/>
        </w:rPr>
        <w:t xml:space="preserve"> (-CO-NH-NH</w:t>
      </w:r>
      <w:r w:rsidR="000F451C">
        <w:rPr>
          <w:rFonts w:ascii="Times New Roman" w:hAnsi="Times New Roman"/>
          <w:sz w:val="28"/>
          <w:vertAlign w:val="subscript"/>
        </w:rPr>
        <w:t>2</w:t>
      </w:r>
      <w:r w:rsidRPr="000F451C">
        <w:rPr>
          <w:rFonts w:ascii="Times New Roman" w:hAnsi="Times New Roman"/>
          <w:sz w:val="28"/>
        </w:rPr>
        <w:t>) группы, около 2800-3000 пики CH</w:t>
      </w:r>
      <w:r w:rsidR="000F451C">
        <w:rPr>
          <w:rFonts w:ascii="Times New Roman" w:hAnsi="Times New Roman"/>
          <w:sz w:val="28"/>
          <w:vertAlign w:val="subscript"/>
        </w:rPr>
        <w:t>2</w:t>
      </w:r>
      <w:r w:rsidRPr="000F451C">
        <w:rPr>
          <w:rFonts w:ascii="Times New Roman" w:hAnsi="Times New Roman"/>
          <w:sz w:val="28"/>
        </w:rPr>
        <w:t xml:space="preserve"> и CH</w:t>
      </w:r>
      <w:r w:rsidR="000F451C">
        <w:rPr>
          <w:rFonts w:ascii="Times New Roman" w:hAnsi="Times New Roman"/>
          <w:sz w:val="28"/>
          <w:vertAlign w:val="subscript"/>
        </w:rPr>
        <w:t>3</w:t>
      </w:r>
      <w:r w:rsidRPr="000F451C">
        <w:rPr>
          <w:rFonts w:ascii="Times New Roman" w:hAnsi="Times New Roman"/>
          <w:sz w:val="28"/>
        </w:rPr>
        <w:t xml:space="preserve"> от алифатической цепи и </w:t>
      </w:r>
      <w:proofErr w:type="spellStart"/>
      <w:r w:rsidRPr="000F451C">
        <w:rPr>
          <w:rFonts w:ascii="Times New Roman" w:hAnsi="Times New Roman"/>
          <w:sz w:val="28"/>
        </w:rPr>
        <w:t>морфолинового</w:t>
      </w:r>
      <w:proofErr w:type="spellEnd"/>
      <w:r w:rsidRPr="000F451C">
        <w:rPr>
          <w:rFonts w:ascii="Times New Roman" w:hAnsi="Times New Roman"/>
          <w:sz w:val="28"/>
        </w:rPr>
        <w:t xml:space="preserve"> кольца, колебания около 1600-1800 характеризует C=O растяжение от амидной (-CO-NH-NH</w:t>
      </w:r>
      <w:r w:rsidR="000F451C">
        <w:rPr>
          <w:rFonts w:ascii="Times New Roman" w:hAnsi="Times New Roman"/>
          <w:sz w:val="28"/>
          <w:vertAlign w:val="subscript"/>
        </w:rPr>
        <w:t>2</w:t>
      </w:r>
      <w:r w:rsidRPr="000F451C">
        <w:rPr>
          <w:rFonts w:ascii="Times New Roman" w:hAnsi="Times New Roman"/>
          <w:sz w:val="28"/>
        </w:rPr>
        <w:t>) и/или карбоксильной функциональной группы</w:t>
      </w:r>
      <w:r w:rsidR="0024544B" w:rsidRPr="000F451C">
        <w:rPr>
          <w:rFonts w:ascii="Times New Roman" w:hAnsi="Times New Roman"/>
          <w:sz w:val="28"/>
        </w:rPr>
        <w:t xml:space="preserve"> (рисунок 28). </w:t>
      </w:r>
    </w:p>
    <w:p w14:paraId="302FDCA8" w14:textId="493E5563" w:rsidR="004A39E0" w:rsidRPr="000F451C" w:rsidRDefault="004A39E0" w:rsidP="000F451C">
      <w:pPr>
        <w:spacing w:after="0" w:line="240" w:lineRule="auto"/>
        <w:ind w:firstLine="708"/>
        <w:jc w:val="both"/>
        <w:rPr>
          <w:rFonts w:ascii="Times New Roman" w:hAnsi="Times New Roman"/>
          <w:sz w:val="28"/>
        </w:rPr>
      </w:pPr>
      <w:r w:rsidRPr="000F451C">
        <w:rPr>
          <w:rFonts w:ascii="Times New Roman" w:hAnsi="Times New Roman"/>
          <w:sz w:val="28"/>
        </w:rPr>
        <w:t>На ИК-спектре соединения 2.4 широкая полоса около 3400–3500 см</w:t>
      </w:r>
      <w:r w:rsidR="000F451C">
        <w:rPr>
          <w:rFonts w:ascii="Times New Roman" w:hAnsi="Times New Roman"/>
          <w:sz w:val="28"/>
          <w:vertAlign w:val="superscript"/>
        </w:rPr>
        <w:t>-1</w:t>
      </w:r>
      <w:r w:rsidRPr="000F451C">
        <w:rPr>
          <w:rFonts w:ascii="Times New Roman" w:hAnsi="Times New Roman"/>
          <w:sz w:val="28"/>
        </w:rPr>
        <w:t xml:space="preserve"> предполагает присутствие </w:t>
      </w:r>
      <w:proofErr w:type="spellStart"/>
      <w:r w:rsidRPr="000F451C">
        <w:rPr>
          <w:rFonts w:ascii="Times New Roman" w:hAnsi="Times New Roman"/>
          <w:sz w:val="28"/>
        </w:rPr>
        <w:t>гидразидной</w:t>
      </w:r>
      <w:proofErr w:type="spellEnd"/>
      <w:r w:rsidRPr="000F451C">
        <w:rPr>
          <w:rFonts w:ascii="Times New Roman" w:hAnsi="Times New Roman"/>
          <w:sz w:val="28"/>
        </w:rPr>
        <w:t xml:space="preserve"> группы. Область 1400–1300 см</w:t>
      </w:r>
      <w:r w:rsidR="000F451C">
        <w:rPr>
          <w:rFonts w:ascii="Times New Roman" w:hAnsi="Times New Roman"/>
          <w:sz w:val="28"/>
          <w:vertAlign w:val="superscript"/>
        </w:rPr>
        <w:t xml:space="preserve">-1 </w:t>
      </w:r>
      <w:r w:rsidRPr="000F451C">
        <w:rPr>
          <w:rFonts w:ascii="Times New Roman" w:hAnsi="Times New Roman"/>
          <w:sz w:val="28"/>
        </w:rPr>
        <w:t>показывает возможные валентные колебания C=N, валентные колебания около 1600-1500 см</w:t>
      </w:r>
      <w:r w:rsidR="000F451C">
        <w:rPr>
          <w:rFonts w:ascii="Times New Roman" w:hAnsi="Times New Roman"/>
          <w:sz w:val="28"/>
          <w:vertAlign w:val="superscript"/>
        </w:rPr>
        <w:t>-1</w:t>
      </w:r>
      <w:r w:rsidRPr="000F451C">
        <w:rPr>
          <w:rFonts w:ascii="Times New Roman" w:hAnsi="Times New Roman"/>
          <w:sz w:val="28"/>
        </w:rPr>
        <w:t xml:space="preserve"> соответствуют ароматическим валентн</w:t>
      </w:r>
      <w:r w:rsidR="00127D44">
        <w:rPr>
          <w:rFonts w:ascii="Times New Roman" w:hAnsi="Times New Roman"/>
          <w:sz w:val="28"/>
        </w:rPr>
        <w:t>ым колебаниям C=C. Область 1200-</w:t>
      </w:r>
      <w:r w:rsidRPr="000F451C">
        <w:rPr>
          <w:rFonts w:ascii="Times New Roman" w:hAnsi="Times New Roman"/>
          <w:sz w:val="28"/>
        </w:rPr>
        <w:t>1100 см</w:t>
      </w:r>
      <w:r w:rsidR="000F451C">
        <w:rPr>
          <w:rFonts w:ascii="Times New Roman" w:hAnsi="Times New Roman"/>
          <w:sz w:val="28"/>
          <w:vertAlign w:val="superscript"/>
        </w:rPr>
        <w:t xml:space="preserve">-1 </w:t>
      </w:r>
      <w:r w:rsidRPr="000F451C">
        <w:rPr>
          <w:rFonts w:ascii="Times New Roman" w:hAnsi="Times New Roman"/>
          <w:sz w:val="28"/>
        </w:rPr>
        <w:t xml:space="preserve">показывает растяжение C-O-C, характерное для эфирной функциональной группы в </w:t>
      </w:r>
      <w:proofErr w:type="spellStart"/>
      <w:r w:rsidRPr="000F451C">
        <w:rPr>
          <w:rFonts w:ascii="Times New Roman" w:hAnsi="Times New Roman"/>
          <w:sz w:val="28"/>
        </w:rPr>
        <w:t>морфолиновом</w:t>
      </w:r>
      <w:proofErr w:type="spellEnd"/>
      <w:r w:rsidRPr="000F451C">
        <w:rPr>
          <w:rFonts w:ascii="Times New Roman" w:hAnsi="Times New Roman"/>
          <w:sz w:val="28"/>
        </w:rPr>
        <w:t xml:space="preserve"> кольце. Валентные </w:t>
      </w:r>
      <w:proofErr w:type="spellStart"/>
      <w:r w:rsidRPr="000F451C">
        <w:rPr>
          <w:rFonts w:ascii="Times New Roman" w:hAnsi="Times New Roman"/>
          <w:sz w:val="28"/>
        </w:rPr>
        <w:t>колебния</w:t>
      </w:r>
      <w:proofErr w:type="spellEnd"/>
      <w:r w:rsidRPr="000F451C">
        <w:rPr>
          <w:rFonts w:ascii="Times New Roman" w:hAnsi="Times New Roman"/>
          <w:sz w:val="28"/>
        </w:rPr>
        <w:t xml:space="preserve"> CH</w:t>
      </w:r>
      <w:r w:rsidRPr="000F451C">
        <w:rPr>
          <w:rFonts w:ascii="Times New Roman" w:hAnsi="Times New Roman"/>
          <w:sz w:val="28"/>
          <w:vertAlign w:val="subscript"/>
        </w:rPr>
        <w:t>2</w:t>
      </w:r>
      <w:r w:rsidRPr="000F451C">
        <w:rPr>
          <w:rFonts w:ascii="Times New Roman" w:hAnsi="Times New Roman"/>
          <w:sz w:val="28"/>
        </w:rPr>
        <w:t>, CH</w:t>
      </w:r>
      <w:r w:rsidRPr="000F451C">
        <w:rPr>
          <w:rFonts w:ascii="Times New Roman" w:hAnsi="Times New Roman"/>
          <w:sz w:val="28"/>
          <w:vertAlign w:val="subscript"/>
        </w:rPr>
        <w:t>3</w:t>
      </w:r>
      <w:r w:rsidR="00127D44">
        <w:rPr>
          <w:rFonts w:ascii="Times New Roman" w:hAnsi="Times New Roman"/>
          <w:sz w:val="28"/>
        </w:rPr>
        <w:t xml:space="preserve"> </w:t>
      </w:r>
      <w:r w:rsidR="00127D44">
        <w:rPr>
          <w:rFonts w:ascii="Times New Roman" w:hAnsi="Times New Roman"/>
          <w:sz w:val="28"/>
        </w:rPr>
        <w:lastRenderedPageBreak/>
        <w:t>(2800-</w:t>
      </w:r>
      <w:r w:rsidRPr="000F451C">
        <w:rPr>
          <w:rFonts w:ascii="Times New Roman" w:hAnsi="Times New Roman"/>
          <w:sz w:val="28"/>
        </w:rPr>
        <w:t>3000 см</w:t>
      </w:r>
      <w:r w:rsidR="000F451C">
        <w:rPr>
          <w:rFonts w:ascii="Times New Roman" w:hAnsi="Times New Roman"/>
          <w:sz w:val="28"/>
          <w:vertAlign w:val="superscript"/>
        </w:rPr>
        <w:t>-1</w:t>
      </w:r>
      <w:r w:rsidRPr="000F451C">
        <w:rPr>
          <w:rFonts w:ascii="Times New Roman" w:hAnsi="Times New Roman"/>
          <w:sz w:val="28"/>
        </w:rPr>
        <w:t>) здесь</w:t>
      </w:r>
      <w:r w:rsidR="00127D44">
        <w:rPr>
          <w:rFonts w:ascii="Times New Roman" w:hAnsi="Times New Roman"/>
          <w:sz w:val="28"/>
        </w:rPr>
        <w:t xml:space="preserve"> подтверждают алкильные связи C-</w:t>
      </w:r>
      <w:r w:rsidRPr="000F451C">
        <w:rPr>
          <w:rFonts w:ascii="Times New Roman" w:hAnsi="Times New Roman"/>
          <w:sz w:val="28"/>
        </w:rPr>
        <w:t xml:space="preserve">H от пропана и </w:t>
      </w:r>
      <w:proofErr w:type="spellStart"/>
      <w:r w:rsidRPr="000F451C">
        <w:rPr>
          <w:rFonts w:ascii="Times New Roman" w:hAnsi="Times New Roman"/>
          <w:sz w:val="28"/>
        </w:rPr>
        <w:t>диметиламинозаместителей</w:t>
      </w:r>
      <w:proofErr w:type="spellEnd"/>
      <w:r w:rsidRPr="000F451C">
        <w:rPr>
          <w:rFonts w:ascii="Times New Roman" w:hAnsi="Times New Roman"/>
          <w:sz w:val="28"/>
        </w:rPr>
        <w:t xml:space="preserve"> (рисунок 29). </w:t>
      </w:r>
    </w:p>
    <w:p w14:paraId="3730EBE7" w14:textId="77777777" w:rsidR="001137D2" w:rsidRPr="000F451C" w:rsidRDefault="001137D2" w:rsidP="000F451C">
      <w:pPr>
        <w:spacing w:after="0" w:line="240" w:lineRule="auto"/>
        <w:jc w:val="both"/>
        <w:rPr>
          <w:rFonts w:ascii="Times New Roman" w:hAnsi="Times New Roman"/>
          <w:sz w:val="28"/>
        </w:rPr>
      </w:pPr>
    </w:p>
    <w:p w14:paraId="6AD6D2B5" w14:textId="77777777" w:rsidR="001137D2" w:rsidRDefault="0008237A" w:rsidP="009D5DFD">
      <w:pPr>
        <w:spacing w:after="0" w:line="240" w:lineRule="auto"/>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6930FA79" wp14:editId="1705E16E">
            <wp:extent cx="6003925" cy="35483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6006779" cy="3550611"/>
                    </a:xfrm>
                    <a:prstGeom prst="rect">
                      <a:avLst/>
                    </a:prstGeom>
                    <a:noFill/>
                  </pic:spPr>
                </pic:pic>
              </a:graphicData>
            </a:graphic>
          </wp:inline>
        </w:drawing>
      </w:r>
    </w:p>
    <w:p w14:paraId="7CF56DC4" w14:textId="77777777" w:rsidR="00CD2EA5" w:rsidRDefault="00CD2EA5" w:rsidP="009D5DFD">
      <w:pPr>
        <w:spacing w:after="0" w:line="240" w:lineRule="auto"/>
        <w:ind w:firstLine="708"/>
        <w:jc w:val="center"/>
        <w:rPr>
          <w:rFonts w:ascii="Times New Roman" w:hAnsi="Times New Roman"/>
          <w:sz w:val="28"/>
          <w:szCs w:val="28"/>
        </w:rPr>
      </w:pPr>
    </w:p>
    <w:p w14:paraId="4E5E6922" w14:textId="4735FB45" w:rsidR="001137D2" w:rsidRDefault="0008237A" w:rsidP="009D5DFD">
      <w:pPr>
        <w:spacing w:after="0" w:line="240" w:lineRule="auto"/>
        <w:ind w:firstLine="708"/>
        <w:jc w:val="center"/>
        <w:rPr>
          <w:rFonts w:ascii="Times New Roman" w:hAnsi="Times New Roman"/>
          <w:sz w:val="28"/>
          <w:szCs w:val="28"/>
        </w:rPr>
      </w:pPr>
      <w:r>
        <w:rPr>
          <w:rFonts w:ascii="Times New Roman" w:hAnsi="Times New Roman"/>
          <w:sz w:val="28"/>
          <w:szCs w:val="28"/>
        </w:rPr>
        <w:t xml:space="preserve">Рисунок 28 – ИК-спектр </w:t>
      </w:r>
      <w:proofErr w:type="spellStart"/>
      <w:r>
        <w:rPr>
          <w:rFonts w:ascii="Times New Roman" w:hAnsi="Times New Roman"/>
          <w:sz w:val="28"/>
          <w:szCs w:val="28"/>
        </w:rPr>
        <w:t>гидразида</w:t>
      </w:r>
      <w:proofErr w:type="spellEnd"/>
      <w:r>
        <w:rPr>
          <w:rFonts w:ascii="Times New Roman" w:hAnsi="Times New Roman"/>
          <w:sz w:val="28"/>
          <w:szCs w:val="28"/>
        </w:rPr>
        <w:t xml:space="preserve"> </w:t>
      </w:r>
      <w:r>
        <w:rPr>
          <w:rFonts w:ascii="Times New Roman" w:hAnsi="Times New Roman"/>
          <w:sz w:val="28"/>
          <w:szCs w:val="28"/>
          <w:lang w:val="en-US"/>
        </w:rPr>
        <w:t>α</w:t>
      </w:r>
      <w:r>
        <w:rPr>
          <w:rFonts w:ascii="Times New Roman" w:hAnsi="Times New Roman"/>
          <w:sz w:val="28"/>
          <w:szCs w:val="28"/>
        </w:rPr>
        <w:t>-метил-</w:t>
      </w:r>
      <w:r>
        <w:rPr>
          <w:rFonts w:ascii="Times New Roman" w:hAnsi="Times New Roman"/>
          <w:sz w:val="28"/>
          <w:szCs w:val="28"/>
          <w:lang w:val="en-US"/>
        </w:rPr>
        <w:t>β</w:t>
      </w:r>
      <w:r>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proofErr w:type="gramStart"/>
      <w:r>
        <w:rPr>
          <w:rFonts w:ascii="Times New Roman" w:hAnsi="Times New Roman"/>
          <w:sz w:val="28"/>
          <w:szCs w:val="28"/>
        </w:rPr>
        <w:t>морфолил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16F40F1A" w14:textId="77777777" w:rsidR="001137D2" w:rsidRDefault="001137D2" w:rsidP="009D5DFD">
      <w:pPr>
        <w:spacing w:after="0" w:line="240" w:lineRule="auto"/>
        <w:ind w:firstLine="708"/>
        <w:jc w:val="both"/>
        <w:rPr>
          <w:rFonts w:ascii="Times New Roman" w:hAnsi="Times New Roman"/>
          <w:sz w:val="28"/>
          <w:szCs w:val="28"/>
        </w:rPr>
      </w:pPr>
    </w:p>
    <w:p w14:paraId="2BF41271" w14:textId="77777777" w:rsidR="001137D2" w:rsidRDefault="0008237A" w:rsidP="009D5DFD">
      <w:pPr>
        <w:spacing w:after="0" w:line="240" w:lineRule="auto"/>
        <w:jc w:val="center"/>
        <w:rPr>
          <w:rFonts w:ascii="Times New Roman" w:hAnsi="Times New Roman"/>
          <w:sz w:val="28"/>
          <w:szCs w:val="28"/>
        </w:rPr>
      </w:pPr>
      <w:r>
        <w:rPr>
          <w:rFonts w:ascii="Times New Roman" w:hAnsi="Times New Roman"/>
          <w:noProof/>
          <w:sz w:val="24"/>
          <w:szCs w:val="28"/>
          <w:lang w:eastAsia="ko-KR"/>
        </w:rPr>
        <w:drawing>
          <wp:inline distT="0" distB="0" distL="0" distR="0" wp14:anchorId="57A5FAE6" wp14:editId="15971D67">
            <wp:extent cx="6120130" cy="3272155"/>
            <wp:effectExtent l="0" t="0" r="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pic:cNvPicPr>
                  </pic:nvPicPr>
                  <pic:blipFill>
                    <a:blip r:embed="rId152"/>
                    <a:stretch>
                      <a:fillRect/>
                    </a:stretch>
                  </pic:blipFill>
                  <pic:spPr>
                    <a:xfrm>
                      <a:off x="0" y="0"/>
                      <a:ext cx="6120130" cy="3272155"/>
                    </a:xfrm>
                    <a:prstGeom prst="rect">
                      <a:avLst/>
                    </a:prstGeom>
                  </pic:spPr>
                </pic:pic>
              </a:graphicData>
            </a:graphic>
          </wp:inline>
        </w:drawing>
      </w:r>
    </w:p>
    <w:p w14:paraId="4D744328" w14:textId="77777777" w:rsidR="001137D2" w:rsidRDefault="001137D2" w:rsidP="009D5DFD">
      <w:pPr>
        <w:spacing w:after="0" w:line="240" w:lineRule="auto"/>
        <w:ind w:firstLine="708"/>
        <w:jc w:val="both"/>
        <w:rPr>
          <w:rFonts w:ascii="Times New Roman" w:hAnsi="Times New Roman"/>
          <w:sz w:val="28"/>
          <w:szCs w:val="28"/>
        </w:rPr>
      </w:pPr>
    </w:p>
    <w:p w14:paraId="004121AA" w14:textId="4DD0A78E" w:rsidR="001137D2" w:rsidRDefault="0008237A" w:rsidP="009D5DFD">
      <w:pPr>
        <w:spacing w:after="0" w:line="240" w:lineRule="auto"/>
        <w:ind w:firstLine="708"/>
        <w:jc w:val="center"/>
        <w:rPr>
          <w:rFonts w:ascii="Times New Roman" w:hAnsi="Times New Roman"/>
          <w:sz w:val="28"/>
          <w:szCs w:val="28"/>
        </w:rPr>
      </w:pPr>
      <w:r>
        <w:rPr>
          <w:rFonts w:ascii="Times New Roman" w:hAnsi="Times New Roman"/>
          <w:sz w:val="28"/>
          <w:szCs w:val="28"/>
        </w:rPr>
        <w:t>Рисунок 29 – ИК-</w:t>
      </w:r>
      <w:r w:rsidR="00B35535">
        <w:rPr>
          <w:rFonts w:ascii="Times New Roman" w:hAnsi="Times New Roman"/>
          <w:sz w:val="28"/>
          <w:szCs w:val="28"/>
        </w:rPr>
        <w:t>спектр 4-диметиламинобензилиден</w:t>
      </w:r>
      <w:r>
        <w:rPr>
          <w:rFonts w:ascii="Times New Roman" w:hAnsi="Times New Roman"/>
          <w:sz w:val="28"/>
          <w:szCs w:val="28"/>
        </w:rPr>
        <w:t>гидразид α-метил-</w:t>
      </w:r>
      <w:r w:rsidR="00127D44">
        <w:rPr>
          <w:rFonts w:ascii="Times New Roman" w:eastAsia="Times New Roman" w:hAnsi="Times New Roman"/>
          <w:sz w:val="28"/>
          <w:szCs w:val="28"/>
          <w:lang w:eastAsia="ru-RU"/>
        </w:rPr>
        <w:t>β-(</w:t>
      </w:r>
      <w:r w:rsidRPr="00E74796">
        <w:rPr>
          <w:rFonts w:ascii="Times New Roman" w:hAnsi="Times New Roman"/>
          <w:i/>
          <w:sz w:val="28"/>
          <w:szCs w:val="28"/>
          <w:lang w:val="en-US"/>
        </w:rPr>
        <w:t>N</w:t>
      </w:r>
      <w:r>
        <w:rPr>
          <w:rFonts w:ascii="Times New Roman" w:hAnsi="Times New Roman"/>
          <w:sz w:val="28"/>
          <w:szCs w:val="28"/>
        </w:rPr>
        <w:t>-</w:t>
      </w:r>
      <w:proofErr w:type="spellStart"/>
      <w:proofErr w:type="gramStart"/>
      <w:r>
        <w:rPr>
          <w:rFonts w:ascii="Times New Roman" w:hAnsi="Times New Roman"/>
          <w:sz w:val="28"/>
          <w:szCs w:val="28"/>
        </w:rPr>
        <w:t>морфолил</w:t>
      </w:r>
      <w:proofErr w:type="spellEnd"/>
      <w:r w:rsidR="00127D44">
        <w:rPr>
          <w:rFonts w:ascii="Times New Roman" w:hAnsi="Times New Roman"/>
          <w:sz w:val="28"/>
          <w:szCs w:val="28"/>
        </w:rPr>
        <w:t>)</w:t>
      </w:r>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07872F7A" w14:textId="1CCDC2A6" w:rsidR="001137D2" w:rsidRDefault="0008237A" w:rsidP="00CD2EA5">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В ЯМР </w:t>
      </w:r>
      <w:r>
        <w:rPr>
          <w:rFonts w:ascii="Times New Roman" w:hAnsi="Times New Roman"/>
          <w:sz w:val="28"/>
          <w:szCs w:val="28"/>
          <w:vertAlign w:val="superscript"/>
        </w:rPr>
        <w:t>1</w:t>
      </w:r>
      <w:r>
        <w:rPr>
          <w:rFonts w:ascii="Times New Roman" w:hAnsi="Times New Roman"/>
          <w:sz w:val="28"/>
          <w:szCs w:val="28"/>
        </w:rPr>
        <w:t xml:space="preserve">Н </w:t>
      </w:r>
      <w:r>
        <w:rPr>
          <w:rFonts w:ascii="Times New Roman" w:eastAsia="Times New Roman" w:hAnsi="Times New Roman"/>
          <w:sz w:val="28"/>
          <w:szCs w:val="28"/>
          <w:lang w:eastAsia="ru-RU"/>
        </w:rPr>
        <w:t>3-метокси-4-гидроксибензилиде</w:t>
      </w:r>
      <w:r w:rsidR="00B35535">
        <w:rPr>
          <w:rFonts w:ascii="Times New Roman" w:eastAsia="Times New Roman" w:hAnsi="Times New Roman"/>
          <w:sz w:val="28"/>
          <w:szCs w:val="28"/>
          <w:lang w:eastAsia="ru-RU"/>
        </w:rPr>
        <w:t>н</w:t>
      </w:r>
      <w:r>
        <w:rPr>
          <w:rFonts w:ascii="Times New Roman" w:eastAsia="Times New Roman" w:hAnsi="Times New Roman"/>
          <w:sz w:val="28"/>
          <w:szCs w:val="28"/>
          <w:lang w:eastAsia="ru-RU"/>
        </w:rPr>
        <w:t xml:space="preserve">гидразид </w:t>
      </w:r>
      <w:r>
        <w:rPr>
          <w:rFonts w:ascii="Times New Roman" w:eastAsia="Times New Roman" w:hAnsi="Times New Roman"/>
          <w:sz w:val="28"/>
          <w:szCs w:val="28"/>
          <w:lang w:val="en-US" w:eastAsia="ru-RU"/>
        </w:rPr>
        <w:t>α</w:t>
      </w:r>
      <w:r>
        <w:rPr>
          <w:rFonts w:ascii="Times New Roman" w:eastAsia="Times New Roman" w:hAnsi="Times New Roman"/>
          <w:sz w:val="28"/>
          <w:szCs w:val="28"/>
          <w:lang w:eastAsia="ru-RU"/>
        </w:rPr>
        <w:t>-метил-</w:t>
      </w:r>
      <w:r w:rsidR="00127D44">
        <w:rPr>
          <w:rFonts w:ascii="Times New Roman" w:eastAsia="Times New Roman" w:hAnsi="Times New Roman"/>
          <w:sz w:val="28"/>
          <w:szCs w:val="28"/>
          <w:lang w:eastAsia="ru-RU"/>
        </w:rPr>
        <w:t>β-</w:t>
      </w:r>
      <w:r>
        <w:rPr>
          <w:rFonts w:ascii="Times New Roman" w:eastAsia="Times New Roman" w:hAnsi="Times New Roman"/>
          <w:sz w:val="28"/>
          <w:szCs w:val="28"/>
          <w:lang w:eastAsia="ru-RU"/>
        </w:rPr>
        <w:t>(</w:t>
      </w:r>
      <w:r w:rsidRPr="00E74796">
        <w:rPr>
          <w:rFonts w:ascii="Times New Roman" w:eastAsia="Times New Roman" w:hAnsi="Times New Roman"/>
          <w:i/>
          <w:sz w:val="28"/>
          <w:szCs w:val="28"/>
          <w:lang w:val="en-US" w:eastAsia="ru-RU"/>
        </w:rPr>
        <w:t>N</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 xml:space="preserve">)пропановой кислоты (1.3) </w:t>
      </w:r>
      <w:r>
        <w:rPr>
          <w:rFonts w:ascii="Times New Roman" w:hAnsi="Times New Roman"/>
          <w:sz w:val="28"/>
          <w:szCs w:val="28"/>
        </w:rPr>
        <w:t xml:space="preserve">снятом в ДМСО, </w:t>
      </w:r>
      <w:r>
        <w:rPr>
          <w:rFonts w:ascii="Times New Roman" w:hAnsi="Times New Roman"/>
          <w:sz w:val="28"/>
          <w:szCs w:val="28"/>
          <w:lang w:val="en-US"/>
        </w:rPr>
        <w:t>δ</w:t>
      </w:r>
      <w:r>
        <w:rPr>
          <w:rFonts w:ascii="Times New Roman" w:hAnsi="Times New Roman"/>
          <w:sz w:val="28"/>
          <w:szCs w:val="28"/>
        </w:rPr>
        <w:t xml:space="preserve">, </w:t>
      </w:r>
      <w:proofErr w:type="spellStart"/>
      <w:r>
        <w:rPr>
          <w:rFonts w:ascii="Times New Roman" w:hAnsi="Times New Roman"/>
          <w:sz w:val="28"/>
          <w:szCs w:val="28"/>
        </w:rPr>
        <w:t>м.д</w:t>
      </w:r>
      <w:proofErr w:type="spellEnd"/>
      <w:r>
        <w:rPr>
          <w:rFonts w:ascii="Times New Roman" w:hAnsi="Times New Roman"/>
          <w:sz w:val="28"/>
          <w:szCs w:val="28"/>
        </w:rPr>
        <w:t xml:space="preserve">. встречаются следующие сигналы: </w:t>
      </w:r>
      <w:r>
        <w:rPr>
          <w:rFonts w:ascii="Times New Roman" w:hAnsi="Times New Roman"/>
          <w:bCs/>
          <w:sz w:val="28"/>
          <w:szCs w:val="28"/>
        </w:rPr>
        <w:t>11,26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10,98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bCs/>
          <w:sz w:val="28"/>
          <w:szCs w:val="28"/>
        </w:rPr>
        <w:t>8,02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7,84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7,24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7,20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7,00 (2</w:t>
      </w:r>
      <w:r>
        <w:rPr>
          <w:rFonts w:ascii="Times New Roman" w:hAnsi="Times New Roman"/>
          <w:bCs/>
          <w:sz w:val="28"/>
          <w:szCs w:val="28"/>
          <w:lang w:val="en-US"/>
        </w:rPr>
        <w:t>H</w:t>
      </w:r>
      <w:r>
        <w:rPr>
          <w:rFonts w:ascii="Times New Roman" w:hAnsi="Times New Roman"/>
          <w:bCs/>
          <w:sz w:val="28"/>
          <w:szCs w:val="28"/>
        </w:rPr>
        <w:t xml:space="preserve">, </w:t>
      </w:r>
      <w:proofErr w:type="spellStart"/>
      <w:r>
        <w:rPr>
          <w:rFonts w:ascii="Times New Roman" w:hAnsi="Times New Roman"/>
          <w:bCs/>
          <w:sz w:val="28"/>
          <w:szCs w:val="28"/>
          <w:lang w:val="en-US"/>
        </w:rPr>
        <w:t>ddd</w:t>
      </w:r>
      <w:proofErr w:type="spellEnd"/>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6,79 (2</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dd</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2,12 (2</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dd</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 xml:space="preserve"> 2,30 (3</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1,00 (6</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dd</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1,44 (1</w:t>
      </w:r>
      <w:r>
        <w:rPr>
          <w:rFonts w:ascii="Times New Roman" w:hAnsi="Times New Roman"/>
          <w:bCs/>
          <w:sz w:val="28"/>
          <w:szCs w:val="28"/>
          <w:lang w:val="en-US"/>
        </w:rPr>
        <w:t>H</w:t>
      </w:r>
      <w:r>
        <w:rPr>
          <w:rFonts w:ascii="Times New Roman" w:hAnsi="Times New Roman"/>
          <w:bCs/>
          <w:sz w:val="28"/>
          <w:szCs w:val="28"/>
        </w:rPr>
        <w:t>, d), 1,36 (5</w:t>
      </w:r>
      <w:r>
        <w:rPr>
          <w:rFonts w:ascii="Times New Roman" w:hAnsi="Times New Roman"/>
          <w:bCs/>
          <w:sz w:val="28"/>
          <w:szCs w:val="28"/>
          <w:lang w:val="en-US"/>
        </w:rPr>
        <w:t>H</w:t>
      </w:r>
      <w:r>
        <w:rPr>
          <w:rFonts w:ascii="Times New Roman" w:hAnsi="Times New Roman"/>
          <w:bCs/>
          <w:sz w:val="28"/>
          <w:szCs w:val="28"/>
        </w:rPr>
        <w:t>, s)</w:t>
      </w:r>
      <w:r>
        <w:rPr>
          <w:rFonts w:ascii="Times New Roman" w:hAnsi="Times New Roman"/>
          <w:sz w:val="28"/>
          <w:szCs w:val="28"/>
        </w:rPr>
        <w:t>, </w:t>
      </w:r>
      <w:r>
        <w:rPr>
          <w:rFonts w:ascii="Times New Roman" w:hAnsi="Times New Roman"/>
          <w:bCs/>
          <w:sz w:val="28"/>
          <w:szCs w:val="28"/>
        </w:rPr>
        <w:t xml:space="preserve"> 1,54 (4</w:t>
      </w:r>
      <w:r>
        <w:rPr>
          <w:rFonts w:ascii="Times New Roman" w:hAnsi="Times New Roman"/>
          <w:bCs/>
          <w:sz w:val="28"/>
          <w:szCs w:val="28"/>
          <w:lang w:val="en-US"/>
        </w:rPr>
        <w:t>H</w:t>
      </w:r>
      <w:r>
        <w:rPr>
          <w:rFonts w:ascii="Times New Roman" w:hAnsi="Times New Roman"/>
          <w:bCs/>
          <w:sz w:val="28"/>
          <w:szCs w:val="28"/>
        </w:rPr>
        <w:t>, d)</w:t>
      </w:r>
      <w:r>
        <w:rPr>
          <w:rFonts w:ascii="Times New Roman" w:hAnsi="Times New Roman"/>
          <w:sz w:val="28"/>
          <w:szCs w:val="28"/>
        </w:rPr>
        <w:t>, </w:t>
      </w:r>
      <w:r>
        <w:rPr>
          <w:rFonts w:ascii="Times New Roman" w:hAnsi="Times New Roman"/>
          <w:bCs/>
          <w:sz w:val="28"/>
          <w:szCs w:val="28"/>
        </w:rPr>
        <w:t>1,31 (4</w:t>
      </w:r>
      <w:r>
        <w:rPr>
          <w:rFonts w:ascii="Times New Roman" w:hAnsi="Times New Roman"/>
          <w:bCs/>
          <w:sz w:val="28"/>
          <w:szCs w:val="28"/>
          <w:lang w:val="en-US"/>
        </w:rPr>
        <w:t>H</w:t>
      </w:r>
      <w:r>
        <w:rPr>
          <w:rFonts w:ascii="Times New Roman" w:hAnsi="Times New Roman"/>
          <w:bCs/>
          <w:sz w:val="28"/>
          <w:szCs w:val="28"/>
        </w:rPr>
        <w:t>, m)</w:t>
      </w:r>
      <w:r>
        <w:rPr>
          <w:rFonts w:ascii="Times New Roman" w:hAnsi="Times New Roman"/>
          <w:sz w:val="28"/>
          <w:szCs w:val="28"/>
        </w:rPr>
        <w:t>. Гидроксильная </w:t>
      </w:r>
      <w:r>
        <w:rPr>
          <w:rFonts w:ascii="Times New Roman" w:hAnsi="Times New Roman"/>
          <w:bCs/>
          <w:sz w:val="28"/>
          <w:szCs w:val="28"/>
        </w:rPr>
        <w:t>группа</w:t>
      </w:r>
      <w:r>
        <w:rPr>
          <w:rFonts w:ascii="Times New Roman" w:hAnsi="Times New Roman"/>
          <w:sz w:val="28"/>
          <w:szCs w:val="28"/>
        </w:rPr>
        <w:t xml:space="preserve"> при 10,98 </w:t>
      </w:r>
      <w:proofErr w:type="spellStart"/>
      <w:r>
        <w:rPr>
          <w:rFonts w:ascii="Times New Roman" w:hAnsi="Times New Roman"/>
          <w:sz w:val="28"/>
          <w:szCs w:val="28"/>
        </w:rPr>
        <w:t>м.д</w:t>
      </w:r>
      <w:proofErr w:type="spellEnd"/>
      <w:r>
        <w:rPr>
          <w:rFonts w:ascii="Times New Roman" w:hAnsi="Times New Roman"/>
          <w:sz w:val="28"/>
          <w:szCs w:val="28"/>
        </w:rPr>
        <w:t>. и </w:t>
      </w:r>
      <w:proofErr w:type="spellStart"/>
      <w:r>
        <w:rPr>
          <w:rFonts w:ascii="Times New Roman" w:hAnsi="Times New Roman"/>
          <w:bCs/>
          <w:sz w:val="28"/>
          <w:szCs w:val="28"/>
        </w:rPr>
        <w:t>метоксигруппа</w:t>
      </w:r>
      <w:proofErr w:type="spellEnd"/>
      <w:r>
        <w:rPr>
          <w:rFonts w:ascii="Times New Roman" w:hAnsi="Times New Roman"/>
          <w:sz w:val="28"/>
          <w:szCs w:val="28"/>
        </w:rPr>
        <w:t xml:space="preserve"> при 6,79 </w:t>
      </w:r>
      <w:proofErr w:type="spellStart"/>
      <w:r>
        <w:rPr>
          <w:rFonts w:ascii="Times New Roman" w:hAnsi="Times New Roman"/>
          <w:sz w:val="28"/>
          <w:szCs w:val="28"/>
        </w:rPr>
        <w:t>м.д</w:t>
      </w:r>
      <w:proofErr w:type="spellEnd"/>
      <w:r>
        <w:rPr>
          <w:rFonts w:ascii="Times New Roman" w:hAnsi="Times New Roman"/>
          <w:sz w:val="28"/>
          <w:szCs w:val="28"/>
        </w:rPr>
        <w:t>. подтверждают наличие </w:t>
      </w:r>
      <w:proofErr w:type="spellStart"/>
      <w:r>
        <w:rPr>
          <w:rFonts w:ascii="Times New Roman" w:hAnsi="Times New Roman"/>
          <w:bCs/>
          <w:sz w:val="28"/>
          <w:szCs w:val="28"/>
        </w:rPr>
        <w:t>гидроксизамещенного</w:t>
      </w:r>
      <w:proofErr w:type="spellEnd"/>
      <w:r>
        <w:rPr>
          <w:rFonts w:ascii="Times New Roman" w:hAnsi="Times New Roman"/>
          <w:bCs/>
          <w:sz w:val="28"/>
          <w:szCs w:val="28"/>
        </w:rPr>
        <w:t xml:space="preserve"> ароматического кольца</w:t>
      </w:r>
      <w:r>
        <w:rPr>
          <w:rFonts w:ascii="Times New Roman" w:hAnsi="Times New Roman"/>
          <w:sz w:val="28"/>
          <w:szCs w:val="28"/>
        </w:rPr>
        <w:t xml:space="preserve">. </w:t>
      </w:r>
      <w:proofErr w:type="spellStart"/>
      <w:r>
        <w:rPr>
          <w:rFonts w:ascii="Times New Roman" w:hAnsi="Times New Roman"/>
          <w:sz w:val="28"/>
          <w:szCs w:val="28"/>
        </w:rPr>
        <w:t>Гидразидная</w:t>
      </w:r>
      <w:proofErr w:type="spellEnd"/>
      <w:r>
        <w:rPr>
          <w:rFonts w:ascii="Times New Roman" w:hAnsi="Times New Roman"/>
          <w:sz w:val="28"/>
          <w:szCs w:val="28"/>
        </w:rPr>
        <w:t> </w:t>
      </w:r>
      <w:r>
        <w:rPr>
          <w:rFonts w:ascii="Times New Roman" w:hAnsi="Times New Roman"/>
          <w:bCs/>
          <w:sz w:val="28"/>
          <w:szCs w:val="28"/>
        </w:rPr>
        <w:t>связь</w:t>
      </w:r>
      <w:r>
        <w:rPr>
          <w:rFonts w:ascii="Times New Roman" w:hAnsi="Times New Roman"/>
          <w:sz w:val="28"/>
          <w:szCs w:val="28"/>
        </w:rPr>
        <w:t xml:space="preserve"> также вероятна, при этом сигнал в слабом поле (около 11,26 </w:t>
      </w:r>
      <w:proofErr w:type="spellStart"/>
      <w:r>
        <w:rPr>
          <w:rFonts w:ascii="Times New Roman" w:hAnsi="Times New Roman"/>
          <w:sz w:val="28"/>
          <w:szCs w:val="28"/>
        </w:rPr>
        <w:t>м.д</w:t>
      </w:r>
      <w:proofErr w:type="spellEnd"/>
      <w:r>
        <w:rPr>
          <w:rFonts w:ascii="Times New Roman" w:hAnsi="Times New Roman"/>
          <w:sz w:val="28"/>
          <w:szCs w:val="28"/>
        </w:rPr>
        <w:t xml:space="preserve">.) соответствует заменяемому протону NH или OH, типичному для такой функциональной группы. Спектр ЯМР </w:t>
      </w:r>
      <w:r>
        <w:rPr>
          <w:rFonts w:ascii="Times New Roman" w:hAnsi="Times New Roman"/>
          <w:sz w:val="28"/>
          <w:szCs w:val="28"/>
          <w:vertAlign w:val="superscript"/>
        </w:rPr>
        <w:t>1</w:t>
      </w:r>
      <w:r>
        <w:rPr>
          <w:rFonts w:ascii="Times New Roman" w:hAnsi="Times New Roman"/>
          <w:sz w:val="28"/>
          <w:szCs w:val="28"/>
        </w:rPr>
        <w:t xml:space="preserve">H подтверждает наличие нескольких ключевых функциональных групп в структуре, включая </w:t>
      </w:r>
      <w:proofErr w:type="spellStart"/>
      <w:r>
        <w:rPr>
          <w:rFonts w:ascii="Times New Roman" w:hAnsi="Times New Roman"/>
          <w:bCs/>
          <w:sz w:val="28"/>
          <w:szCs w:val="28"/>
        </w:rPr>
        <w:t>гидроксизамещенное</w:t>
      </w:r>
      <w:proofErr w:type="spellEnd"/>
      <w:r>
        <w:rPr>
          <w:rFonts w:ascii="Times New Roman" w:hAnsi="Times New Roman"/>
          <w:bCs/>
          <w:sz w:val="28"/>
          <w:szCs w:val="28"/>
        </w:rPr>
        <w:t xml:space="preserve"> бензольное кольцо</w:t>
      </w:r>
      <w:r>
        <w:rPr>
          <w:rFonts w:ascii="Times New Roman" w:hAnsi="Times New Roman"/>
          <w:sz w:val="28"/>
          <w:szCs w:val="28"/>
        </w:rPr>
        <w:t xml:space="preserve">, </w:t>
      </w:r>
      <w:proofErr w:type="spellStart"/>
      <w:r>
        <w:rPr>
          <w:rFonts w:ascii="Times New Roman" w:hAnsi="Times New Roman"/>
          <w:bCs/>
          <w:sz w:val="28"/>
          <w:szCs w:val="28"/>
        </w:rPr>
        <w:t>гидразоновую</w:t>
      </w:r>
      <w:proofErr w:type="spellEnd"/>
      <w:r>
        <w:rPr>
          <w:rFonts w:ascii="Times New Roman" w:hAnsi="Times New Roman"/>
          <w:bCs/>
          <w:sz w:val="28"/>
          <w:szCs w:val="28"/>
        </w:rPr>
        <w:t xml:space="preserve"> связь</w:t>
      </w:r>
      <w:r>
        <w:rPr>
          <w:rFonts w:ascii="Times New Roman" w:hAnsi="Times New Roman"/>
          <w:sz w:val="28"/>
          <w:szCs w:val="28"/>
        </w:rPr>
        <w:t xml:space="preserve">, </w:t>
      </w:r>
      <w:proofErr w:type="spellStart"/>
      <w:r>
        <w:rPr>
          <w:rFonts w:ascii="Times New Roman" w:hAnsi="Times New Roman"/>
          <w:bCs/>
          <w:sz w:val="28"/>
          <w:szCs w:val="28"/>
        </w:rPr>
        <w:t>метоксигруппу</w:t>
      </w:r>
      <w:proofErr w:type="spellEnd"/>
      <w:r>
        <w:rPr>
          <w:rFonts w:ascii="Times New Roman" w:hAnsi="Times New Roman"/>
          <w:sz w:val="28"/>
          <w:szCs w:val="28"/>
        </w:rPr>
        <w:t xml:space="preserve"> и </w:t>
      </w:r>
      <w:r>
        <w:rPr>
          <w:rFonts w:ascii="Times New Roman" w:hAnsi="Times New Roman"/>
          <w:bCs/>
          <w:sz w:val="28"/>
          <w:szCs w:val="28"/>
        </w:rPr>
        <w:t>алифатические группы</w:t>
      </w:r>
      <w:r>
        <w:rPr>
          <w:rFonts w:ascii="Times New Roman" w:hAnsi="Times New Roman"/>
          <w:sz w:val="28"/>
          <w:szCs w:val="28"/>
        </w:rPr>
        <w:t xml:space="preserve">, вероятно, из </w:t>
      </w:r>
      <w:proofErr w:type="spellStart"/>
      <w:r>
        <w:rPr>
          <w:rFonts w:ascii="Times New Roman" w:hAnsi="Times New Roman"/>
          <w:bCs/>
          <w:sz w:val="28"/>
          <w:szCs w:val="28"/>
        </w:rPr>
        <w:t>пиперидильной</w:t>
      </w:r>
      <w:proofErr w:type="spellEnd"/>
      <w:r>
        <w:rPr>
          <w:rFonts w:ascii="Times New Roman" w:hAnsi="Times New Roman"/>
          <w:bCs/>
          <w:sz w:val="28"/>
          <w:szCs w:val="28"/>
        </w:rPr>
        <w:t xml:space="preserve"> группы</w:t>
      </w:r>
      <w:r>
        <w:rPr>
          <w:rFonts w:ascii="Times New Roman" w:hAnsi="Times New Roman"/>
          <w:sz w:val="28"/>
          <w:szCs w:val="28"/>
        </w:rPr>
        <w:t xml:space="preserve"> и </w:t>
      </w:r>
      <w:r>
        <w:rPr>
          <w:rFonts w:ascii="Times New Roman" w:hAnsi="Times New Roman"/>
          <w:bCs/>
          <w:sz w:val="28"/>
          <w:szCs w:val="28"/>
        </w:rPr>
        <w:t>α-метильной группы</w:t>
      </w:r>
      <w:r>
        <w:rPr>
          <w:rFonts w:ascii="Times New Roman" w:hAnsi="Times New Roman"/>
          <w:sz w:val="28"/>
          <w:szCs w:val="28"/>
        </w:rPr>
        <w:t xml:space="preserve"> в боковой цепи пропановой кислоты</w:t>
      </w:r>
      <w:r w:rsidR="0024544B">
        <w:rPr>
          <w:rFonts w:ascii="Times New Roman" w:hAnsi="Times New Roman"/>
          <w:sz w:val="28"/>
          <w:szCs w:val="28"/>
        </w:rPr>
        <w:t xml:space="preserve"> (рисунок 30)</w:t>
      </w:r>
      <w:r>
        <w:rPr>
          <w:rFonts w:ascii="Times New Roman" w:hAnsi="Times New Roman"/>
          <w:sz w:val="28"/>
          <w:szCs w:val="28"/>
        </w:rPr>
        <w:t>.</w:t>
      </w:r>
    </w:p>
    <w:p w14:paraId="683519BC" w14:textId="77777777" w:rsidR="001137D2" w:rsidRDefault="0008237A" w:rsidP="00CD2EA5">
      <w:pPr>
        <w:spacing w:after="0" w:line="240" w:lineRule="auto"/>
        <w:ind w:firstLine="567"/>
        <w:jc w:val="center"/>
        <w:rPr>
          <w:rFonts w:ascii="Times New Roman" w:hAnsi="Times New Roman"/>
          <w:sz w:val="28"/>
          <w:szCs w:val="28"/>
        </w:rPr>
      </w:pPr>
      <w:r>
        <w:rPr>
          <w:noProof/>
          <w:lang w:eastAsia="ko-KR"/>
        </w:rPr>
        <w:drawing>
          <wp:inline distT="0" distB="0" distL="0" distR="0" wp14:anchorId="614FB5B5" wp14:editId="19805CDC">
            <wp:extent cx="5697855" cy="4564380"/>
            <wp:effectExtent l="0" t="0" r="0" b="7620"/>
            <wp:docPr id="44054" name="Рисунок 44054" descr="C:\Users\user\AppData\Local\Temp\Rar$DIa12708.7997\a84ab761355305bfe03e27e94dd9722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4" name="Рисунок 44054" descr="C:\Users\user\AppData\Local\Temp\Rar$DIa12708.7997\a84ab761355305bfe03e27e94dd9722f-29.jpg"/>
                    <pic:cNvPicPr>
                      <a:picLocks noChangeAspect="1" noChangeArrowheads="1"/>
                    </pic:cNvPicPr>
                  </pic:nvPicPr>
                  <pic:blipFill>
                    <a:blip r:embed="rId153" cstate="print">
                      <a:extLst>
                        <a:ext uri="{28A0092B-C50C-407E-A947-70E740481C1C}">
                          <a14:useLocalDpi xmlns:a14="http://schemas.microsoft.com/office/drawing/2010/main" val="0"/>
                        </a:ext>
                      </a:extLst>
                    </a:blip>
                    <a:srcRect l="13429" r="10312"/>
                    <a:stretch>
                      <a:fillRect/>
                    </a:stretch>
                  </pic:blipFill>
                  <pic:spPr>
                    <a:xfrm>
                      <a:off x="0" y="0"/>
                      <a:ext cx="5750349" cy="4606431"/>
                    </a:xfrm>
                    <a:prstGeom prst="rect">
                      <a:avLst/>
                    </a:prstGeom>
                    <a:noFill/>
                    <a:ln>
                      <a:noFill/>
                    </a:ln>
                  </pic:spPr>
                </pic:pic>
              </a:graphicData>
            </a:graphic>
          </wp:inline>
        </w:drawing>
      </w:r>
    </w:p>
    <w:p w14:paraId="68BF1CD4" w14:textId="77777777" w:rsidR="00CD2EA5" w:rsidRDefault="00CD2EA5" w:rsidP="00CD2EA5">
      <w:pPr>
        <w:spacing w:after="0" w:line="240" w:lineRule="auto"/>
        <w:ind w:firstLine="567"/>
        <w:jc w:val="center"/>
        <w:rPr>
          <w:rFonts w:ascii="Times New Roman" w:hAnsi="Times New Roman"/>
          <w:sz w:val="28"/>
          <w:szCs w:val="28"/>
        </w:rPr>
      </w:pPr>
    </w:p>
    <w:p w14:paraId="582926E6" w14:textId="2DE0F630" w:rsidR="001137D2" w:rsidRDefault="0008237A" w:rsidP="00CD2EA5">
      <w:pPr>
        <w:spacing w:after="0" w:line="240" w:lineRule="auto"/>
        <w:ind w:firstLine="567"/>
        <w:jc w:val="center"/>
        <w:rPr>
          <w:rFonts w:ascii="Times New Roman" w:eastAsia="Times New Roman" w:hAnsi="Times New Roman"/>
          <w:sz w:val="28"/>
          <w:szCs w:val="28"/>
          <w:lang w:eastAsia="ru-RU"/>
        </w:rPr>
      </w:pPr>
      <w:r>
        <w:rPr>
          <w:rFonts w:ascii="Times New Roman" w:hAnsi="Times New Roman"/>
          <w:sz w:val="28"/>
          <w:szCs w:val="28"/>
        </w:rPr>
        <w:t xml:space="preserve">Рисунок 30 – ЯМР </w:t>
      </w:r>
      <w:r>
        <w:rPr>
          <w:rFonts w:ascii="Times New Roman" w:hAnsi="Times New Roman"/>
          <w:sz w:val="28"/>
          <w:szCs w:val="28"/>
          <w:vertAlign w:val="superscript"/>
        </w:rPr>
        <w:t>1</w:t>
      </w:r>
      <w:r>
        <w:rPr>
          <w:rFonts w:ascii="Times New Roman" w:hAnsi="Times New Roman"/>
          <w:sz w:val="28"/>
          <w:szCs w:val="28"/>
        </w:rPr>
        <w:t xml:space="preserve">Н-спектр </w:t>
      </w:r>
      <w:r w:rsidR="00B35535">
        <w:rPr>
          <w:rFonts w:ascii="Times New Roman" w:eastAsia="Times New Roman" w:hAnsi="Times New Roman"/>
          <w:sz w:val="28"/>
          <w:szCs w:val="28"/>
          <w:lang w:eastAsia="ru-RU"/>
        </w:rPr>
        <w:t>3-метокси-4-гидроксибензилиден</w:t>
      </w:r>
      <w:r>
        <w:rPr>
          <w:rFonts w:ascii="Times New Roman" w:eastAsia="Times New Roman" w:hAnsi="Times New Roman"/>
          <w:sz w:val="28"/>
          <w:szCs w:val="28"/>
          <w:lang w:eastAsia="ru-RU"/>
        </w:rPr>
        <w:t xml:space="preserve">гидразид </w:t>
      </w:r>
      <w:r>
        <w:rPr>
          <w:rFonts w:ascii="Times New Roman" w:eastAsia="Times New Roman" w:hAnsi="Times New Roman"/>
          <w:sz w:val="28"/>
          <w:szCs w:val="28"/>
          <w:lang w:val="en-US" w:eastAsia="ru-RU"/>
        </w:rPr>
        <w:t>α</w:t>
      </w:r>
      <w:r>
        <w:rPr>
          <w:rFonts w:ascii="Times New Roman" w:eastAsia="Times New Roman" w:hAnsi="Times New Roman"/>
          <w:sz w:val="28"/>
          <w:szCs w:val="28"/>
          <w:lang w:eastAsia="ru-RU"/>
        </w:rPr>
        <w:t>-метил-</w:t>
      </w:r>
      <w:r w:rsidR="00DA6D6B">
        <w:rPr>
          <w:rFonts w:ascii="Times New Roman" w:eastAsia="Times New Roman" w:hAnsi="Times New Roman"/>
          <w:sz w:val="28"/>
          <w:szCs w:val="28"/>
          <w:lang w:eastAsia="ru-RU"/>
        </w:rPr>
        <w:t>β-</w:t>
      </w:r>
      <w:r>
        <w:rPr>
          <w:rFonts w:ascii="Times New Roman" w:eastAsia="Times New Roman" w:hAnsi="Times New Roman"/>
          <w:sz w:val="28"/>
          <w:szCs w:val="28"/>
          <w:lang w:eastAsia="ru-RU"/>
        </w:rPr>
        <w:t>(</w:t>
      </w:r>
      <w:r w:rsidRPr="00E74796">
        <w:rPr>
          <w:rFonts w:ascii="Times New Roman" w:eastAsia="Times New Roman" w:hAnsi="Times New Roman"/>
          <w:i/>
          <w:sz w:val="28"/>
          <w:szCs w:val="28"/>
          <w:lang w:val="en-US" w:eastAsia="ru-RU"/>
        </w:rPr>
        <w:t>N</w:t>
      </w:r>
      <w:r>
        <w:rPr>
          <w:rFonts w:ascii="Times New Roman" w:eastAsia="Times New Roman" w:hAnsi="Times New Roman"/>
          <w:sz w:val="28"/>
          <w:szCs w:val="28"/>
          <w:lang w:eastAsia="ru-RU"/>
        </w:rPr>
        <w:t>-</w:t>
      </w:r>
      <w:proofErr w:type="spellStart"/>
      <w:proofErr w:type="gramStart"/>
      <w:r>
        <w:rPr>
          <w:rFonts w:ascii="Times New Roman" w:eastAsia="Times New Roman" w:hAnsi="Times New Roman"/>
          <w:sz w:val="28"/>
          <w:szCs w:val="28"/>
          <w:lang w:eastAsia="ru-RU"/>
        </w:rPr>
        <w:t>пиперидил</w:t>
      </w:r>
      <w:proofErr w:type="spellEnd"/>
      <w:r>
        <w:rPr>
          <w:rFonts w:ascii="Times New Roman" w:eastAsia="Times New Roman" w:hAnsi="Times New Roman"/>
          <w:sz w:val="28"/>
          <w:szCs w:val="28"/>
          <w:lang w:eastAsia="ru-RU"/>
        </w:rPr>
        <w:t>)пропановой</w:t>
      </w:r>
      <w:proofErr w:type="gramEnd"/>
      <w:r>
        <w:rPr>
          <w:rFonts w:ascii="Times New Roman" w:eastAsia="Times New Roman" w:hAnsi="Times New Roman"/>
          <w:sz w:val="28"/>
          <w:szCs w:val="28"/>
          <w:lang w:eastAsia="ru-RU"/>
        </w:rPr>
        <w:t xml:space="preserve"> кислоты</w:t>
      </w:r>
    </w:p>
    <w:p w14:paraId="3DC62B15" w14:textId="77777777" w:rsidR="001137D2" w:rsidRDefault="001137D2" w:rsidP="009D5DFD">
      <w:pPr>
        <w:spacing w:after="0" w:line="240" w:lineRule="auto"/>
        <w:ind w:firstLine="708"/>
        <w:jc w:val="center"/>
        <w:rPr>
          <w:rFonts w:ascii="Times New Roman" w:hAnsi="Times New Roman"/>
          <w:sz w:val="28"/>
          <w:szCs w:val="28"/>
        </w:rPr>
      </w:pPr>
    </w:p>
    <w:p w14:paraId="766FA32F" w14:textId="3CADD56B" w:rsidR="001137D2" w:rsidRDefault="0008237A" w:rsidP="00CD2EA5">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ЯМР </w:t>
      </w:r>
      <w:r>
        <w:rPr>
          <w:rFonts w:ascii="Times New Roman" w:hAnsi="Times New Roman"/>
          <w:sz w:val="28"/>
          <w:szCs w:val="28"/>
          <w:vertAlign w:val="superscript"/>
        </w:rPr>
        <w:t>1</w:t>
      </w:r>
      <w:r w:rsidR="00B35535">
        <w:rPr>
          <w:rFonts w:ascii="Times New Roman" w:hAnsi="Times New Roman"/>
          <w:sz w:val="28"/>
          <w:szCs w:val="28"/>
        </w:rPr>
        <w:t>Н 4-диметиламинобензилиден</w:t>
      </w:r>
      <w:r>
        <w:rPr>
          <w:rFonts w:ascii="Times New Roman" w:hAnsi="Times New Roman"/>
          <w:sz w:val="28"/>
          <w:szCs w:val="28"/>
        </w:rPr>
        <w:t>гидразид α-метил-</w:t>
      </w:r>
      <w:r w:rsidR="00DA6D6B">
        <w:rPr>
          <w:rFonts w:ascii="Times New Roman" w:eastAsia="Times New Roman" w:hAnsi="Times New Roman"/>
          <w:sz w:val="28"/>
          <w:szCs w:val="28"/>
          <w:lang w:eastAsia="ru-RU"/>
        </w:rPr>
        <w:t>β-</w:t>
      </w:r>
      <w:r>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r>
        <w:rPr>
          <w:rFonts w:ascii="Times New Roman" w:hAnsi="Times New Roman"/>
          <w:sz w:val="28"/>
          <w:szCs w:val="28"/>
        </w:rPr>
        <w:t>пиперидил</w:t>
      </w:r>
      <w:proofErr w:type="spellEnd"/>
      <w:r>
        <w:rPr>
          <w:rFonts w:ascii="Times New Roman" w:hAnsi="Times New Roman"/>
          <w:sz w:val="28"/>
          <w:szCs w:val="28"/>
        </w:rPr>
        <w:t xml:space="preserve">)пропановой кислоты (1.4) снятом в ДМСО, </w:t>
      </w:r>
      <w:r>
        <w:rPr>
          <w:rFonts w:ascii="Times New Roman" w:hAnsi="Times New Roman"/>
          <w:sz w:val="28"/>
          <w:szCs w:val="28"/>
          <w:lang w:val="en-US"/>
        </w:rPr>
        <w:t>δ</w:t>
      </w:r>
      <w:r>
        <w:rPr>
          <w:rFonts w:ascii="Times New Roman" w:hAnsi="Times New Roman"/>
          <w:sz w:val="28"/>
          <w:szCs w:val="28"/>
        </w:rPr>
        <w:t xml:space="preserve">, </w:t>
      </w:r>
      <w:proofErr w:type="spellStart"/>
      <w:r>
        <w:rPr>
          <w:rFonts w:ascii="Times New Roman" w:hAnsi="Times New Roman"/>
          <w:sz w:val="28"/>
          <w:szCs w:val="28"/>
        </w:rPr>
        <w:t>м.д</w:t>
      </w:r>
      <w:proofErr w:type="spellEnd"/>
      <w:r>
        <w:rPr>
          <w:rFonts w:ascii="Times New Roman" w:hAnsi="Times New Roman"/>
          <w:sz w:val="28"/>
          <w:szCs w:val="28"/>
        </w:rPr>
        <w:t xml:space="preserve">. прослеживаются следующие сигналы: </w:t>
      </w:r>
      <w:r>
        <w:rPr>
          <w:rFonts w:ascii="Times New Roman" w:hAnsi="Times New Roman"/>
          <w:bCs/>
          <w:sz w:val="28"/>
          <w:szCs w:val="28"/>
        </w:rPr>
        <w:t>11,12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
          <w:bCs/>
          <w:sz w:val="28"/>
          <w:szCs w:val="28"/>
        </w:rPr>
        <w:t xml:space="preserve"> </w:t>
      </w:r>
      <w:r>
        <w:rPr>
          <w:rFonts w:ascii="Times New Roman" w:hAnsi="Times New Roman"/>
          <w:bCs/>
          <w:sz w:val="28"/>
          <w:szCs w:val="28"/>
        </w:rPr>
        <w:t>9,65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 xml:space="preserve"> 8,00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
          <w:bCs/>
          <w:sz w:val="28"/>
          <w:szCs w:val="28"/>
        </w:rPr>
        <w:t xml:space="preserve"> </w:t>
      </w:r>
      <w:r>
        <w:rPr>
          <w:rFonts w:ascii="Times New Roman" w:hAnsi="Times New Roman"/>
          <w:bCs/>
          <w:sz w:val="28"/>
          <w:szCs w:val="28"/>
        </w:rPr>
        <w:t>7,83 (1</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 xml:space="preserve">), </w:t>
      </w:r>
      <w:r>
        <w:rPr>
          <w:rFonts w:ascii="Times New Roman" w:hAnsi="Times New Roman"/>
          <w:sz w:val="28"/>
          <w:szCs w:val="28"/>
        </w:rPr>
        <w:t xml:space="preserve"> </w:t>
      </w:r>
      <w:r>
        <w:rPr>
          <w:rFonts w:ascii="Times New Roman" w:hAnsi="Times New Roman"/>
          <w:bCs/>
          <w:sz w:val="28"/>
          <w:szCs w:val="28"/>
        </w:rPr>
        <w:t xml:space="preserve">7,67 </w:t>
      </w:r>
      <w:r>
        <w:rPr>
          <w:rFonts w:ascii="Times New Roman" w:hAnsi="Times New Roman"/>
          <w:bCs/>
          <w:sz w:val="28"/>
          <w:szCs w:val="28"/>
        </w:rPr>
        <w:lastRenderedPageBreak/>
        <w:t>(3</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dd</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 xml:space="preserve"> 7,44 (4</w:t>
      </w:r>
      <w:r>
        <w:rPr>
          <w:rFonts w:ascii="Times New Roman" w:hAnsi="Times New Roman"/>
          <w:bCs/>
          <w:sz w:val="28"/>
          <w:szCs w:val="28"/>
          <w:lang w:val="en-US"/>
        </w:rPr>
        <w:t>H</w:t>
      </w:r>
      <w:r>
        <w:rPr>
          <w:rFonts w:ascii="Times New Roman" w:hAnsi="Times New Roman"/>
          <w:bCs/>
          <w:sz w:val="28"/>
          <w:szCs w:val="28"/>
        </w:rPr>
        <w:t xml:space="preserve">, </w:t>
      </w:r>
      <w:proofErr w:type="spellStart"/>
      <w:r>
        <w:rPr>
          <w:rFonts w:ascii="Times New Roman" w:hAnsi="Times New Roman"/>
          <w:bCs/>
          <w:sz w:val="28"/>
          <w:szCs w:val="28"/>
          <w:lang w:val="en-US"/>
        </w:rPr>
        <w:t>ddd</w:t>
      </w:r>
      <w:proofErr w:type="spellEnd"/>
      <w:r>
        <w:rPr>
          <w:rFonts w:ascii="Times New Roman" w:hAnsi="Times New Roman"/>
          <w:bCs/>
          <w:sz w:val="28"/>
          <w:szCs w:val="28"/>
        </w:rPr>
        <w:t>)</w:t>
      </w: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bCs/>
          <w:sz w:val="28"/>
          <w:szCs w:val="28"/>
        </w:rPr>
        <w:t>6,77 (3</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m</w:t>
      </w:r>
      <w:r>
        <w:rPr>
          <w:rFonts w:ascii="Times New Roman" w:hAnsi="Times New Roman"/>
          <w:bCs/>
          <w:sz w:val="28"/>
          <w:szCs w:val="28"/>
        </w:rPr>
        <w:t>), 6.71 (4</w:t>
      </w:r>
      <w:r>
        <w:rPr>
          <w:rFonts w:ascii="Times New Roman" w:hAnsi="Times New Roman"/>
          <w:bCs/>
          <w:sz w:val="28"/>
          <w:szCs w:val="28"/>
          <w:lang w:val="en-US"/>
        </w:rPr>
        <w:t>H</w:t>
      </w:r>
      <w:r>
        <w:rPr>
          <w:rFonts w:ascii="Times New Roman" w:hAnsi="Times New Roman"/>
          <w:bCs/>
          <w:sz w:val="28"/>
          <w:szCs w:val="28"/>
        </w:rPr>
        <w:t xml:space="preserve">, </w:t>
      </w:r>
      <w:proofErr w:type="spellStart"/>
      <w:r>
        <w:rPr>
          <w:rFonts w:ascii="Times New Roman" w:hAnsi="Times New Roman"/>
          <w:bCs/>
          <w:sz w:val="28"/>
          <w:szCs w:val="28"/>
          <w:lang w:val="en-US"/>
        </w:rPr>
        <w:t>ddd</w:t>
      </w:r>
      <w:proofErr w:type="spellEnd"/>
      <w:r>
        <w:rPr>
          <w:rFonts w:ascii="Times New Roman" w:hAnsi="Times New Roman"/>
          <w:bCs/>
          <w:sz w:val="28"/>
          <w:szCs w:val="28"/>
        </w:rPr>
        <w:t>),</w:t>
      </w:r>
      <w:r>
        <w:rPr>
          <w:rFonts w:ascii="Times New Roman" w:hAnsi="Times New Roman"/>
          <w:b/>
          <w:bCs/>
          <w:sz w:val="28"/>
          <w:szCs w:val="28"/>
        </w:rPr>
        <w:t xml:space="preserve"> </w:t>
      </w:r>
      <w:r>
        <w:rPr>
          <w:rFonts w:ascii="Times New Roman" w:hAnsi="Times New Roman"/>
          <w:bCs/>
          <w:sz w:val="28"/>
          <w:szCs w:val="28"/>
        </w:rPr>
        <w:t>3,03 (4</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 xml:space="preserve">2,93 </w:t>
      </w:r>
      <w:r>
        <w:rPr>
          <w:rFonts w:ascii="Times New Roman" w:hAnsi="Times New Roman"/>
          <w:bCs/>
          <w:sz w:val="28"/>
          <w:szCs w:val="28"/>
        </w:rPr>
        <w:t>(12</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dd</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2,37 (4</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2,25 </w:t>
      </w:r>
      <w:r>
        <w:rPr>
          <w:rFonts w:ascii="Times New Roman" w:hAnsi="Times New Roman"/>
          <w:bCs/>
          <w:sz w:val="28"/>
          <w:szCs w:val="28"/>
        </w:rPr>
        <w:t>(4</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1,41 (9</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dt</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1,34 (2</w:t>
      </w:r>
      <w:r>
        <w:rPr>
          <w:rFonts w:ascii="Times New Roman" w:hAnsi="Times New Roman"/>
          <w:bCs/>
          <w:sz w:val="28"/>
          <w:szCs w:val="28"/>
          <w:lang w:val="en-US"/>
        </w:rPr>
        <w:t>H</w:t>
      </w:r>
      <w:r>
        <w:rPr>
          <w:rFonts w:ascii="Times New Roman" w:hAnsi="Times New Roman"/>
          <w:bCs/>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lang w:val="en-US"/>
        </w:rPr>
        <w:t> </w:t>
      </w:r>
      <w:r>
        <w:rPr>
          <w:rFonts w:ascii="Times New Roman" w:hAnsi="Times New Roman"/>
          <w:sz w:val="28"/>
          <w:szCs w:val="28"/>
        </w:rPr>
        <w:t>1,29 (3</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sz w:val="28"/>
          <w:szCs w:val="28"/>
          <w:lang w:val="en-US"/>
        </w:rPr>
        <w:t>s</w:t>
      </w:r>
      <w:r>
        <w:rPr>
          <w:rFonts w:ascii="Times New Roman" w:hAnsi="Times New Roman"/>
          <w:sz w:val="28"/>
          <w:szCs w:val="28"/>
        </w:rPr>
        <w:t xml:space="preserve">), </w:t>
      </w:r>
      <w:r>
        <w:rPr>
          <w:rFonts w:ascii="Times New Roman" w:hAnsi="Times New Roman"/>
          <w:bCs/>
          <w:sz w:val="28"/>
          <w:szCs w:val="28"/>
        </w:rPr>
        <w:t>0,99 (6</w:t>
      </w:r>
      <w:r>
        <w:rPr>
          <w:rFonts w:ascii="Times New Roman" w:hAnsi="Times New Roman"/>
          <w:bCs/>
          <w:sz w:val="28"/>
          <w:szCs w:val="28"/>
          <w:lang w:val="en-US"/>
        </w:rPr>
        <w:t>H</w:t>
      </w:r>
      <w:r>
        <w:rPr>
          <w:rFonts w:ascii="Times New Roman" w:hAnsi="Times New Roman"/>
          <w:bCs/>
          <w:sz w:val="28"/>
          <w:szCs w:val="28"/>
        </w:rPr>
        <w:t xml:space="preserve">, </w:t>
      </w:r>
      <w:proofErr w:type="spellStart"/>
      <w:r>
        <w:rPr>
          <w:rFonts w:ascii="Times New Roman" w:hAnsi="Times New Roman"/>
          <w:bCs/>
          <w:sz w:val="28"/>
          <w:szCs w:val="28"/>
          <w:lang w:val="en-US"/>
        </w:rPr>
        <w:t>ddd</w:t>
      </w:r>
      <w:proofErr w:type="spellEnd"/>
      <w:r>
        <w:rPr>
          <w:rFonts w:ascii="Times New Roman" w:hAnsi="Times New Roman"/>
          <w:bCs/>
          <w:sz w:val="28"/>
          <w:szCs w:val="28"/>
        </w:rPr>
        <w:t>).</w:t>
      </w:r>
      <w:r>
        <w:rPr>
          <w:rFonts w:ascii="Times New Roman" w:hAnsi="Times New Roman"/>
          <w:sz w:val="28"/>
          <w:szCs w:val="28"/>
        </w:rPr>
        <w:t xml:space="preserve"> </w:t>
      </w:r>
      <w:proofErr w:type="spellStart"/>
      <w:r>
        <w:rPr>
          <w:rFonts w:ascii="Times New Roman" w:hAnsi="Times New Roman"/>
          <w:sz w:val="28"/>
          <w:szCs w:val="28"/>
        </w:rPr>
        <w:t>Диметиламиногруппа</w:t>
      </w:r>
      <w:proofErr w:type="spellEnd"/>
      <w:r>
        <w:rPr>
          <w:rFonts w:ascii="Times New Roman" w:hAnsi="Times New Roman"/>
          <w:sz w:val="28"/>
          <w:szCs w:val="28"/>
        </w:rPr>
        <w:t xml:space="preserve"> при 10,85 </w:t>
      </w:r>
      <w:proofErr w:type="spellStart"/>
      <w:r>
        <w:rPr>
          <w:rFonts w:ascii="Times New Roman" w:hAnsi="Times New Roman"/>
          <w:sz w:val="28"/>
          <w:szCs w:val="28"/>
        </w:rPr>
        <w:t>м.д</w:t>
      </w:r>
      <w:proofErr w:type="spellEnd"/>
      <w:r>
        <w:rPr>
          <w:rFonts w:ascii="Times New Roman" w:hAnsi="Times New Roman"/>
          <w:sz w:val="28"/>
          <w:szCs w:val="28"/>
        </w:rPr>
        <w:t>. предполагает замещение 4-диметиламиногруппы </w:t>
      </w:r>
      <w:r>
        <w:rPr>
          <w:rFonts w:ascii="Times New Roman" w:hAnsi="Times New Roman"/>
          <w:bCs/>
          <w:sz w:val="28"/>
          <w:szCs w:val="28"/>
        </w:rPr>
        <w:t>в бензольном кольце</w:t>
      </w:r>
      <w:r>
        <w:rPr>
          <w:rFonts w:ascii="Times New Roman" w:hAnsi="Times New Roman"/>
          <w:sz w:val="28"/>
          <w:szCs w:val="28"/>
        </w:rPr>
        <w:t xml:space="preserve">. </w:t>
      </w:r>
      <w:r>
        <w:rPr>
          <w:rFonts w:ascii="Times New Roman" w:hAnsi="Times New Roman"/>
          <w:bCs/>
          <w:sz w:val="28"/>
          <w:szCs w:val="28"/>
        </w:rPr>
        <w:t xml:space="preserve">Связь </w:t>
      </w:r>
      <w:proofErr w:type="spellStart"/>
      <w:r>
        <w:rPr>
          <w:rFonts w:ascii="Times New Roman" w:hAnsi="Times New Roman"/>
          <w:bCs/>
          <w:sz w:val="28"/>
          <w:szCs w:val="28"/>
        </w:rPr>
        <w:t>гидразона</w:t>
      </w:r>
      <w:proofErr w:type="spellEnd"/>
      <w:r>
        <w:rPr>
          <w:rFonts w:ascii="Times New Roman" w:hAnsi="Times New Roman"/>
          <w:sz w:val="28"/>
          <w:szCs w:val="28"/>
        </w:rPr>
        <w:t xml:space="preserve"> с протоном NH проявляется около 11,12 </w:t>
      </w:r>
      <w:proofErr w:type="spellStart"/>
      <w:r>
        <w:rPr>
          <w:rFonts w:ascii="Times New Roman" w:hAnsi="Times New Roman"/>
          <w:sz w:val="28"/>
          <w:szCs w:val="28"/>
        </w:rPr>
        <w:t>м.д</w:t>
      </w:r>
      <w:proofErr w:type="spellEnd"/>
      <w:r>
        <w:rPr>
          <w:rFonts w:ascii="Times New Roman" w:hAnsi="Times New Roman"/>
          <w:sz w:val="28"/>
          <w:szCs w:val="28"/>
        </w:rPr>
        <w:t>. Ароматическая </w:t>
      </w:r>
      <w:r>
        <w:rPr>
          <w:rFonts w:ascii="Times New Roman" w:hAnsi="Times New Roman"/>
          <w:bCs/>
          <w:sz w:val="28"/>
          <w:szCs w:val="28"/>
        </w:rPr>
        <w:t>область</w:t>
      </w:r>
      <w:r>
        <w:rPr>
          <w:rFonts w:ascii="Times New Roman" w:hAnsi="Times New Roman"/>
          <w:sz w:val="28"/>
          <w:szCs w:val="28"/>
        </w:rPr>
        <w:t xml:space="preserve"> (7,4-9,5 </w:t>
      </w:r>
      <w:proofErr w:type="spellStart"/>
      <w:r>
        <w:rPr>
          <w:rFonts w:ascii="Times New Roman" w:hAnsi="Times New Roman"/>
          <w:sz w:val="28"/>
          <w:szCs w:val="28"/>
        </w:rPr>
        <w:t>м.д</w:t>
      </w:r>
      <w:proofErr w:type="spellEnd"/>
      <w:r>
        <w:rPr>
          <w:rFonts w:ascii="Times New Roman" w:hAnsi="Times New Roman"/>
          <w:sz w:val="28"/>
          <w:szCs w:val="28"/>
        </w:rPr>
        <w:t>.) демонстрирует расщепления для </w:t>
      </w:r>
      <w:r>
        <w:rPr>
          <w:rFonts w:ascii="Times New Roman" w:hAnsi="Times New Roman"/>
          <w:bCs/>
          <w:sz w:val="28"/>
          <w:szCs w:val="28"/>
        </w:rPr>
        <w:t>замещенного бензольного кольца</w:t>
      </w:r>
      <w:r>
        <w:rPr>
          <w:rFonts w:ascii="Times New Roman" w:hAnsi="Times New Roman"/>
          <w:sz w:val="28"/>
          <w:szCs w:val="28"/>
        </w:rPr>
        <w:t>, включая сигналы протонов в </w:t>
      </w:r>
      <w:r>
        <w:rPr>
          <w:rFonts w:ascii="Times New Roman" w:hAnsi="Times New Roman"/>
          <w:bCs/>
          <w:sz w:val="28"/>
          <w:szCs w:val="28"/>
        </w:rPr>
        <w:t>мета-</w:t>
      </w:r>
      <w:r>
        <w:rPr>
          <w:rFonts w:ascii="Times New Roman" w:hAnsi="Times New Roman"/>
          <w:sz w:val="28"/>
          <w:szCs w:val="28"/>
        </w:rPr>
        <w:t> и </w:t>
      </w:r>
      <w:proofErr w:type="gramStart"/>
      <w:r>
        <w:rPr>
          <w:rFonts w:ascii="Times New Roman" w:hAnsi="Times New Roman"/>
          <w:bCs/>
          <w:sz w:val="28"/>
          <w:szCs w:val="28"/>
        </w:rPr>
        <w:t>пара-положениях</w:t>
      </w:r>
      <w:proofErr w:type="gramEnd"/>
      <w:r>
        <w:rPr>
          <w:rFonts w:ascii="Times New Roman" w:hAnsi="Times New Roman"/>
          <w:sz w:val="28"/>
          <w:szCs w:val="28"/>
        </w:rPr>
        <w:t> относительно </w:t>
      </w:r>
      <w:r>
        <w:rPr>
          <w:rFonts w:ascii="Times New Roman" w:hAnsi="Times New Roman"/>
          <w:bCs/>
          <w:sz w:val="28"/>
          <w:szCs w:val="28"/>
        </w:rPr>
        <w:t>диметиламино-</w:t>
      </w:r>
      <w:r>
        <w:rPr>
          <w:rFonts w:ascii="Times New Roman" w:hAnsi="Times New Roman"/>
          <w:sz w:val="28"/>
          <w:szCs w:val="28"/>
        </w:rPr>
        <w:t> и </w:t>
      </w:r>
      <w:r>
        <w:rPr>
          <w:rFonts w:ascii="Times New Roman" w:hAnsi="Times New Roman"/>
          <w:bCs/>
          <w:sz w:val="28"/>
          <w:szCs w:val="28"/>
        </w:rPr>
        <w:t>гидразоновых групп</w:t>
      </w:r>
      <w:r>
        <w:rPr>
          <w:rFonts w:ascii="Times New Roman" w:hAnsi="Times New Roman"/>
          <w:sz w:val="28"/>
          <w:szCs w:val="28"/>
        </w:rPr>
        <w:t>. Алифатическая </w:t>
      </w:r>
      <w:r>
        <w:rPr>
          <w:rFonts w:ascii="Times New Roman" w:hAnsi="Times New Roman"/>
          <w:bCs/>
          <w:sz w:val="28"/>
          <w:szCs w:val="28"/>
        </w:rPr>
        <w:t>область</w:t>
      </w:r>
      <w:r>
        <w:rPr>
          <w:rFonts w:ascii="Times New Roman" w:hAnsi="Times New Roman"/>
          <w:sz w:val="28"/>
          <w:szCs w:val="28"/>
        </w:rPr>
        <w:t xml:space="preserve"> (0,95–3,62 </w:t>
      </w:r>
      <w:proofErr w:type="spellStart"/>
      <w:r>
        <w:rPr>
          <w:rFonts w:ascii="Times New Roman" w:hAnsi="Times New Roman"/>
          <w:sz w:val="28"/>
          <w:szCs w:val="28"/>
        </w:rPr>
        <w:t>м.д</w:t>
      </w:r>
      <w:proofErr w:type="spellEnd"/>
      <w:r>
        <w:rPr>
          <w:rFonts w:ascii="Times New Roman" w:hAnsi="Times New Roman"/>
          <w:sz w:val="28"/>
          <w:szCs w:val="28"/>
        </w:rPr>
        <w:t>.) представляет собой </w:t>
      </w:r>
      <w:proofErr w:type="spellStart"/>
      <w:r>
        <w:rPr>
          <w:rFonts w:ascii="Times New Roman" w:hAnsi="Times New Roman"/>
          <w:bCs/>
          <w:sz w:val="28"/>
          <w:szCs w:val="28"/>
        </w:rPr>
        <w:t>пиперидильную</w:t>
      </w:r>
      <w:proofErr w:type="spellEnd"/>
      <w:r>
        <w:rPr>
          <w:rFonts w:ascii="Times New Roman" w:hAnsi="Times New Roman"/>
          <w:bCs/>
          <w:sz w:val="28"/>
          <w:szCs w:val="28"/>
        </w:rPr>
        <w:t xml:space="preserve"> группу</w:t>
      </w:r>
      <w:r>
        <w:rPr>
          <w:rFonts w:ascii="Times New Roman" w:hAnsi="Times New Roman"/>
          <w:sz w:val="28"/>
          <w:szCs w:val="28"/>
        </w:rPr>
        <w:t> и </w:t>
      </w:r>
      <w:r>
        <w:rPr>
          <w:rFonts w:ascii="Times New Roman" w:hAnsi="Times New Roman"/>
          <w:bCs/>
          <w:sz w:val="28"/>
          <w:szCs w:val="28"/>
        </w:rPr>
        <w:t>метильные группы</w:t>
      </w:r>
      <w:r>
        <w:rPr>
          <w:rFonts w:ascii="Times New Roman" w:hAnsi="Times New Roman"/>
          <w:sz w:val="28"/>
          <w:szCs w:val="28"/>
        </w:rPr>
        <w:t> из </w:t>
      </w:r>
      <w:r>
        <w:rPr>
          <w:rFonts w:ascii="Times New Roman" w:hAnsi="Times New Roman"/>
          <w:bCs/>
          <w:sz w:val="28"/>
          <w:szCs w:val="28"/>
        </w:rPr>
        <w:t>α-метил-(N-</w:t>
      </w:r>
      <w:proofErr w:type="spellStart"/>
      <w:proofErr w:type="gramStart"/>
      <w:r>
        <w:rPr>
          <w:rFonts w:ascii="Times New Roman" w:hAnsi="Times New Roman"/>
          <w:bCs/>
          <w:sz w:val="28"/>
          <w:szCs w:val="28"/>
        </w:rPr>
        <w:t>пиперидил</w:t>
      </w:r>
      <w:proofErr w:type="spellEnd"/>
      <w:r>
        <w:rPr>
          <w:rFonts w:ascii="Times New Roman" w:hAnsi="Times New Roman"/>
          <w:bCs/>
          <w:sz w:val="28"/>
          <w:szCs w:val="28"/>
        </w:rPr>
        <w:t>)пропановой</w:t>
      </w:r>
      <w:proofErr w:type="gramEnd"/>
      <w:r>
        <w:rPr>
          <w:rFonts w:ascii="Times New Roman" w:hAnsi="Times New Roman"/>
          <w:bCs/>
          <w:sz w:val="28"/>
          <w:szCs w:val="28"/>
        </w:rPr>
        <w:t xml:space="preserve"> кислоты</w:t>
      </w:r>
      <w:r w:rsidR="0024544B">
        <w:rPr>
          <w:rFonts w:ascii="Times New Roman" w:hAnsi="Times New Roman"/>
          <w:bCs/>
          <w:sz w:val="28"/>
          <w:szCs w:val="28"/>
        </w:rPr>
        <w:t xml:space="preserve"> </w:t>
      </w:r>
      <w:r w:rsidR="0024544B">
        <w:rPr>
          <w:rFonts w:ascii="Times New Roman" w:hAnsi="Times New Roman"/>
          <w:sz w:val="28"/>
          <w:szCs w:val="28"/>
        </w:rPr>
        <w:t xml:space="preserve">(рисунок 31). </w:t>
      </w:r>
      <w:r>
        <w:rPr>
          <w:rFonts w:ascii="Times New Roman" w:hAnsi="Times New Roman"/>
          <w:sz w:val="28"/>
          <w:szCs w:val="28"/>
        </w:rPr>
        <w:t xml:space="preserve">Спектр показывает компоненты </w:t>
      </w:r>
      <w:r>
        <w:rPr>
          <w:rFonts w:ascii="Times New Roman" w:hAnsi="Times New Roman"/>
          <w:bCs/>
          <w:sz w:val="28"/>
          <w:szCs w:val="28"/>
        </w:rPr>
        <w:t>4</w:t>
      </w:r>
      <w:r>
        <w:rPr>
          <w:rFonts w:ascii="Times New Roman" w:hAnsi="Times New Roman"/>
          <w:b/>
          <w:bCs/>
          <w:sz w:val="28"/>
          <w:szCs w:val="28"/>
        </w:rPr>
        <w:t>-</w:t>
      </w:r>
      <w:r>
        <w:rPr>
          <w:rFonts w:ascii="Times New Roman" w:hAnsi="Times New Roman"/>
          <w:bCs/>
          <w:sz w:val="28"/>
          <w:szCs w:val="28"/>
        </w:rPr>
        <w:t xml:space="preserve">диметиламинобензилиден </w:t>
      </w:r>
      <w:proofErr w:type="spellStart"/>
      <w:r>
        <w:rPr>
          <w:rFonts w:ascii="Times New Roman" w:hAnsi="Times New Roman"/>
          <w:bCs/>
          <w:sz w:val="28"/>
          <w:szCs w:val="28"/>
        </w:rPr>
        <w:t>гидразида</w:t>
      </w:r>
      <w:proofErr w:type="spellEnd"/>
      <w:r>
        <w:rPr>
          <w:rFonts w:ascii="Times New Roman" w:hAnsi="Times New Roman"/>
          <w:sz w:val="28"/>
          <w:szCs w:val="28"/>
        </w:rPr>
        <w:t xml:space="preserve"> (с </w:t>
      </w:r>
      <w:proofErr w:type="spellStart"/>
      <w:r>
        <w:rPr>
          <w:rFonts w:ascii="Times New Roman" w:hAnsi="Times New Roman"/>
          <w:sz w:val="28"/>
          <w:szCs w:val="28"/>
        </w:rPr>
        <w:t>диметиламино</w:t>
      </w:r>
      <w:proofErr w:type="spellEnd"/>
      <w:r>
        <w:rPr>
          <w:rFonts w:ascii="Times New Roman" w:hAnsi="Times New Roman"/>
          <w:sz w:val="28"/>
          <w:szCs w:val="28"/>
        </w:rPr>
        <w:t xml:space="preserve"> и </w:t>
      </w:r>
      <w:proofErr w:type="spellStart"/>
      <w:r>
        <w:rPr>
          <w:rFonts w:ascii="Times New Roman" w:hAnsi="Times New Roman"/>
          <w:sz w:val="28"/>
          <w:szCs w:val="28"/>
        </w:rPr>
        <w:t>гидразоновой</w:t>
      </w:r>
      <w:proofErr w:type="spellEnd"/>
      <w:r>
        <w:rPr>
          <w:rFonts w:ascii="Times New Roman" w:hAnsi="Times New Roman"/>
          <w:sz w:val="28"/>
          <w:szCs w:val="28"/>
        </w:rPr>
        <w:t xml:space="preserve"> группой) и </w:t>
      </w:r>
      <w:r>
        <w:rPr>
          <w:rFonts w:ascii="Times New Roman" w:hAnsi="Times New Roman"/>
          <w:bCs/>
          <w:sz w:val="28"/>
          <w:szCs w:val="28"/>
        </w:rPr>
        <w:t>α-метил-(</w:t>
      </w:r>
      <w:r w:rsidRPr="00E74796">
        <w:rPr>
          <w:rFonts w:ascii="Times New Roman" w:hAnsi="Times New Roman"/>
          <w:bCs/>
          <w:i/>
          <w:sz w:val="28"/>
          <w:szCs w:val="28"/>
        </w:rPr>
        <w:t>N</w:t>
      </w:r>
      <w:r>
        <w:rPr>
          <w:rFonts w:ascii="Times New Roman" w:hAnsi="Times New Roman"/>
          <w:bCs/>
          <w:sz w:val="28"/>
          <w:szCs w:val="28"/>
        </w:rPr>
        <w:t>-</w:t>
      </w:r>
      <w:proofErr w:type="spellStart"/>
      <w:proofErr w:type="gramStart"/>
      <w:r>
        <w:rPr>
          <w:rFonts w:ascii="Times New Roman" w:hAnsi="Times New Roman"/>
          <w:bCs/>
          <w:sz w:val="28"/>
          <w:szCs w:val="28"/>
        </w:rPr>
        <w:t>пиперидил</w:t>
      </w:r>
      <w:proofErr w:type="spellEnd"/>
      <w:r>
        <w:rPr>
          <w:rFonts w:ascii="Times New Roman" w:hAnsi="Times New Roman"/>
          <w:bCs/>
          <w:sz w:val="28"/>
          <w:szCs w:val="28"/>
        </w:rPr>
        <w:t>)пропановой</w:t>
      </w:r>
      <w:proofErr w:type="gramEnd"/>
      <w:r>
        <w:rPr>
          <w:rFonts w:ascii="Times New Roman" w:hAnsi="Times New Roman"/>
          <w:bCs/>
          <w:sz w:val="28"/>
          <w:szCs w:val="28"/>
        </w:rPr>
        <w:t xml:space="preserve"> кислоты</w:t>
      </w:r>
      <w:r>
        <w:rPr>
          <w:rFonts w:ascii="Times New Roman" w:hAnsi="Times New Roman"/>
          <w:sz w:val="28"/>
          <w:szCs w:val="28"/>
        </w:rPr>
        <w:t xml:space="preserve">. Острые синглетные сигналы в ароматической области соответствуют </w:t>
      </w:r>
      <w:r>
        <w:rPr>
          <w:rFonts w:ascii="Times New Roman" w:hAnsi="Times New Roman"/>
          <w:bCs/>
          <w:sz w:val="28"/>
          <w:szCs w:val="28"/>
        </w:rPr>
        <w:t>водородным связям или группам NH</w:t>
      </w:r>
      <w:r>
        <w:rPr>
          <w:rFonts w:ascii="Times New Roman" w:hAnsi="Times New Roman"/>
          <w:sz w:val="28"/>
          <w:szCs w:val="28"/>
        </w:rPr>
        <w:t xml:space="preserve">. </w:t>
      </w:r>
      <w:r>
        <w:rPr>
          <w:rFonts w:ascii="Times New Roman" w:hAnsi="Times New Roman"/>
          <w:bCs/>
          <w:sz w:val="28"/>
          <w:szCs w:val="28"/>
        </w:rPr>
        <w:t>Алифатические сигналы</w:t>
      </w:r>
      <w:r>
        <w:rPr>
          <w:rFonts w:ascii="Times New Roman" w:hAnsi="Times New Roman"/>
          <w:sz w:val="28"/>
          <w:szCs w:val="28"/>
        </w:rPr>
        <w:t xml:space="preserve"> подтверждают наличие </w:t>
      </w:r>
      <w:r>
        <w:rPr>
          <w:rFonts w:ascii="Times New Roman" w:hAnsi="Times New Roman"/>
          <w:bCs/>
          <w:sz w:val="28"/>
          <w:szCs w:val="28"/>
        </w:rPr>
        <w:t>метильных групп</w:t>
      </w:r>
      <w:r>
        <w:rPr>
          <w:rFonts w:ascii="Times New Roman" w:hAnsi="Times New Roman"/>
          <w:sz w:val="28"/>
          <w:szCs w:val="28"/>
        </w:rPr>
        <w:t xml:space="preserve">. </w:t>
      </w:r>
    </w:p>
    <w:p w14:paraId="584AD7F1" w14:textId="77777777" w:rsidR="00CD2EA5" w:rsidRDefault="0008237A" w:rsidP="009D5DFD">
      <w:pPr>
        <w:pStyle w:val="afa"/>
        <w:jc w:val="center"/>
        <w:rPr>
          <w:sz w:val="28"/>
          <w:szCs w:val="28"/>
        </w:rPr>
      </w:pPr>
      <w:r>
        <w:rPr>
          <w:noProof/>
          <w:sz w:val="22"/>
          <w:lang w:eastAsia="ko-KR"/>
        </w:rPr>
        <w:drawing>
          <wp:inline distT="0" distB="0" distL="0" distR="0" wp14:anchorId="362DC45A" wp14:editId="0BA76C70">
            <wp:extent cx="5543268" cy="4259580"/>
            <wp:effectExtent l="0" t="0" r="635" b="7620"/>
            <wp:docPr id="44055" name="Рисунок 44055" descr="C:\Users\user\AppData\Local\Temp\Rar$DIa12708.23960\a84ab761355305bfe03e27e94dd9722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5" name="Рисунок 44055" descr="C:\Users\user\AppData\Local\Temp\Rar$DIa12708.23960\a84ab761355305bfe03e27e94dd9722f-30.jpg"/>
                    <pic:cNvPicPr>
                      <a:picLocks noChangeAspect="1" noChangeArrowheads="1"/>
                    </pic:cNvPicPr>
                  </pic:nvPicPr>
                  <pic:blipFill>
                    <a:blip r:embed="rId154" cstate="print">
                      <a:extLst>
                        <a:ext uri="{28A0092B-C50C-407E-A947-70E740481C1C}">
                          <a14:useLocalDpi xmlns:a14="http://schemas.microsoft.com/office/drawing/2010/main" val="0"/>
                        </a:ext>
                      </a:extLst>
                    </a:blip>
                    <a:srcRect l="13311" r="10921"/>
                    <a:stretch>
                      <a:fillRect/>
                    </a:stretch>
                  </pic:blipFill>
                  <pic:spPr>
                    <a:xfrm>
                      <a:off x="0" y="0"/>
                      <a:ext cx="5554048" cy="4267863"/>
                    </a:xfrm>
                    <a:prstGeom prst="rect">
                      <a:avLst/>
                    </a:prstGeom>
                    <a:noFill/>
                    <a:ln>
                      <a:noFill/>
                    </a:ln>
                  </pic:spPr>
                </pic:pic>
              </a:graphicData>
            </a:graphic>
          </wp:inline>
        </w:drawing>
      </w:r>
    </w:p>
    <w:p w14:paraId="33D44B1E" w14:textId="1E2F8773" w:rsidR="001137D2" w:rsidRDefault="0008237A" w:rsidP="009D5DFD">
      <w:pPr>
        <w:pStyle w:val="afa"/>
        <w:jc w:val="center"/>
        <w:rPr>
          <w:sz w:val="28"/>
          <w:szCs w:val="28"/>
        </w:rPr>
      </w:pPr>
      <w:r>
        <w:rPr>
          <w:sz w:val="28"/>
          <w:szCs w:val="28"/>
        </w:rPr>
        <w:t xml:space="preserve">Рисунок 31 – ЯМР </w:t>
      </w:r>
      <w:r>
        <w:rPr>
          <w:sz w:val="28"/>
          <w:szCs w:val="28"/>
          <w:vertAlign w:val="superscript"/>
        </w:rPr>
        <w:t>1</w:t>
      </w:r>
      <w:r>
        <w:rPr>
          <w:sz w:val="28"/>
          <w:szCs w:val="28"/>
        </w:rPr>
        <w:t>Н-спектр 4-диметиламинобензилиденгидразид α-метил-</w:t>
      </w:r>
      <w:r w:rsidR="00DA6D6B">
        <w:rPr>
          <w:sz w:val="28"/>
          <w:szCs w:val="28"/>
        </w:rPr>
        <w:t>β-</w:t>
      </w:r>
      <w:r>
        <w:rPr>
          <w:sz w:val="28"/>
          <w:szCs w:val="28"/>
        </w:rPr>
        <w:t>(</w:t>
      </w:r>
      <w:r w:rsidRPr="00E74796">
        <w:rPr>
          <w:i/>
          <w:sz w:val="28"/>
          <w:szCs w:val="28"/>
          <w:lang w:val="en-US"/>
        </w:rPr>
        <w:t>N</w:t>
      </w:r>
      <w:r>
        <w:rPr>
          <w:sz w:val="28"/>
          <w:szCs w:val="28"/>
        </w:rPr>
        <w:t>-</w:t>
      </w:r>
      <w:proofErr w:type="spellStart"/>
      <w:proofErr w:type="gramStart"/>
      <w:r>
        <w:rPr>
          <w:sz w:val="28"/>
          <w:szCs w:val="28"/>
        </w:rPr>
        <w:t>пиперидил</w:t>
      </w:r>
      <w:proofErr w:type="spellEnd"/>
      <w:r>
        <w:rPr>
          <w:sz w:val="28"/>
          <w:szCs w:val="28"/>
        </w:rPr>
        <w:t>)пропановой</w:t>
      </w:r>
      <w:proofErr w:type="gramEnd"/>
      <w:r>
        <w:rPr>
          <w:sz w:val="28"/>
          <w:szCs w:val="28"/>
        </w:rPr>
        <w:t xml:space="preserve"> кислоты</w:t>
      </w:r>
    </w:p>
    <w:p w14:paraId="7252A047" w14:textId="77777777" w:rsidR="001137D2" w:rsidRDefault="0008237A" w:rsidP="00CD2EA5">
      <w:pPr>
        <w:pStyle w:val="afa"/>
        <w:ind w:firstLine="567"/>
        <w:jc w:val="both"/>
        <w:rPr>
          <w:sz w:val="28"/>
          <w:szCs w:val="28"/>
        </w:rPr>
      </w:pPr>
      <w:r>
        <w:rPr>
          <w:sz w:val="28"/>
          <w:szCs w:val="28"/>
        </w:rPr>
        <w:t xml:space="preserve">В ЯМР </w:t>
      </w:r>
      <w:r>
        <w:rPr>
          <w:sz w:val="28"/>
          <w:szCs w:val="28"/>
          <w:vertAlign w:val="superscript"/>
        </w:rPr>
        <w:t>1</w:t>
      </w:r>
      <w:r>
        <w:rPr>
          <w:sz w:val="28"/>
          <w:szCs w:val="28"/>
        </w:rPr>
        <w:t xml:space="preserve">Н </w:t>
      </w:r>
      <w:proofErr w:type="spellStart"/>
      <w:r>
        <w:rPr>
          <w:sz w:val="28"/>
          <w:szCs w:val="28"/>
        </w:rPr>
        <w:t>гидразида</w:t>
      </w:r>
      <w:proofErr w:type="spellEnd"/>
      <w:r>
        <w:rPr>
          <w:sz w:val="28"/>
          <w:szCs w:val="28"/>
        </w:rPr>
        <w:t xml:space="preserve"> </w:t>
      </w:r>
      <w:r>
        <w:rPr>
          <w:sz w:val="28"/>
          <w:szCs w:val="28"/>
          <w:lang w:val="en-US"/>
        </w:rPr>
        <w:t>α</w:t>
      </w:r>
      <w:r>
        <w:rPr>
          <w:sz w:val="28"/>
          <w:szCs w:val="28"/>
        </w:rPr>
        <w:t>-метил-</w:t>
      </w:r>
      <w:r>
        <w:rPr>
          <w:sz w:val="28"/>
          <w:szCs w:val="28"/>
          <w:lang w:val="en-US"/>
        </w:rPr>
        <w:t>β</w:t>
      </w:r>
      <w:r>
        <w:rPr>
          <w:sz w:val="28"/>
          <w:szCs w:val="28"/>
        </w:rPr>
        <w:t>-(</w:t>
      </w:r>
      <w:r w:rsidRPr="00E74796">
        <w:rPr>
          <w:i/>
          <w:sz w:val="28"/>
          <w:szCs w:val="28"/>
          <w:lang w:val="en-US"/>
        </w:rPr>
        <w:t>N</w:t>
      </w:r>
      <w:r>
        <w:rPr>
          <w:sz w:val="28"/>
          <w:szCs w:val="28"/>
        </w:rPr>
        <w:t>-</w:t>
      </w:r>
      <w:proofErr w:type="spellStart"/>
      <w:proofErr w:type="gramStart"/>
      <w:r>
        <w:rPr>
          <w:sz w:val="28"/>
          <w:szCs w:val="28"/>
        </w:rPr>
        <w:t>морфолил</w:t>
      </w:r>
      <w:proofErr w:type="spellEnd"/>
      <w:r>
        <w:rPr>
          <w:sz w:val="28"/>
          <w:szCs w:val="28"/>
        </w:rPr>
        <w:t>)пропановой</w:t>
      </w:r>
      <w:proofErr w:type="gramEnd"/>
      <w:r>
        <w:rPr>
          <w:sz w:val="28"/>
          <w:szCs w:val="28"/>
        </w:rPr>
        <w:t xml:space="preserve"> кислоты (2.2) снятом в ДМСО, </w:t>
      </w:r>
      <w:r>
        <w:rPr>
          <w:sz w:val="28"/>
          <w:szCs w:val="28"/>
          <w:lang w:val="en-US"/>
        </w:rPr>
        <w:t>δ</w:t>
      </w:r>
      <w:r>
        <w:rPr>
          <w:sz w:val="28"/>
          <w:szCs w:val="28"/>
        </w:rPr>
        <w:t xml:space="preserve">, </w:t>
      </w:r>
      <w:proofErr w:type="spellStart"/>
      <w:r>
        <w:rPr>
          <w:sz w:val="28"/>
          <w:szCs w:val="28"/>
        </w:rPr>
        <w:t>м.д</w:t>
      </w:r>
      <w:proofErr w:type="spellEnd"/>
      <w:r>
        <w:rPr>
          <w:sz w:val="28"/>
          <w:szCs w:val="28"/>
        </w:rPr>
        <w:t xml:space="preserve">. отмечаются следующие сигналы: </w:t>
      </w:r>
      <w:r>
        <w:rPr>
          <w:bCs/>
          <w:sz w:val="28"/>
          <w:szCs w:val="28"/>
        </w:rPr>
        <w:t>8,96 (</w:t>
      </w:r>
      <w:r>
        <w:rPr>
          <w:color w:val="000000"/>
          <w:sz w:val="28"/>
          <w:szCs w:val="20"/>
        </w:rPr>
        <w:t>1</w:t>
      </w:r>
      <w:r>
        <w:rPr>
          <w:color w:val="000000"/>
          <w:sz w:val="28"/>
          <w:szCs w:val="20"/>
          <w:lang w:val="en-US"/>
        </w:rPr>
        <w:t>H</w:t>
      </w:r>
      <w:r>
        <w:rPr>
          <w:color w:val="000000"/>
          <w:sz w:val="28"/>
          <w:szCs w:val="20"/>
        </w:rPr>
        <w:t xml:space="preserve">, </w:t>
      </w:r>
      <w:r>
        <w:rPr>
          <w:bCs/>
          <w:sz w:val="28"/>
          <w:szCs w:val="28"/>
          <w:lang w:val="en-US"/>
        </w:rPr>
        <w:t>s</w:t>
      </w:r>
      <w:proofErr w:type="gramStart"/>
      <w:r>
        <w:rPr>
          <w:bCs/>
          <w:sz w:val="28"/>
          <w:szCs w:val="28"/>
        </w:rPr>
        <w:t>)</w:t>
      </w:r>
      <w:r>
        <w:rPr>
          <w:sz w:val="28"/>
          <w:szCs w:val="28"/>
        </w:rPr>
        <w:t xml:space="preserve">, </w:t>
      </w:r>
      <w:r>
        <w:rPr>
          <w:b/>
          <w:bCs/>
          <w:sz w:val="28"/>
          <w:szCs w:val="28"/>
        </w:rPr>
        <w:t xml:space="preserve"> </w:t>
      </w:r>
      <w:r>
        <w:rPr>
          <w:bCs/>
          <w:sz w:val="28"/>
          <w:szCs w:val="28"/>
        </w:rPr>
        <w:t>3</w:t>
      </w:r>
      <w:proofErr w:type="gramEnd"/>
      <w:r>
        <w:rPr>
          <w:bCs/>
          <w:sz w:val="28"/>
          <w:szCs w:val="28"/>
        </w:rPr>
        <w:t>,51 (4</w:t>
      </w:r>
      <w:r>
        <w:rPr>
          <w:color w:val="000000"/>
          <w:sz w:val="28"/>
          <w:szCs w:val="20"/>
          <w:lang w:val="en-US"/>
        </w:rPr>
        <w:t>H</w:t>
      </w:r>
      <w:r>
        <w:rPr>
          <w:color w:val="000000"/>
          <w:sz w:val="28"/>
          <w:szCs w:val="20"/>
        </w:rPr>
        <w:t xml:space="preserve">, </w:t>
      </w:r>
      <w:r>
        <w:rPr>
          <w:bCs/>
          <w:sz w:val="28"/>
          <w:szCs w:val="28"/>
          <w:lang w:val="en-US"/>
        </w:rPr>
        <w:lastRenderedPageBreak/>
        <w:t>q</w:t>
      </w:r>
      <w:r>
        <w:rPr>
          <w:bCs/>
          <w:sz w:val="28"/>
          <w:szCs w:val="28"/>
        </w:rPr>
        <w:t>)</w:t>
      </w:r>
      <w:r>
        <w:rPr>
          <w:sz w:val="28"/>
          <w:szCs w:val="28"/>
        </w:rPr>
        <w:t xml:space="preserve">, </w:t>
      </w:r>
      <w:r>
        <w:rPr>
          <w:bCs/>
          <w:sz w:val="28"/>
          <w:szCs w:val="28"/>
        </w:rPr>
        <w:t>2,43 (2</w:t>
      </w:r>
      <w:r>
        <w:rPr>
          <w:color w:val="000000"/>
          <w:sz w:val="28"/>
          <w:szCs w:val="20"/>
          <w:lang w:val="en-US"/>
        </w:rPr>
        <w:t>H</w:t>
      </w:r>
      <w:r>
        <w:rPr>
          <w:color w:val="000000"/>
          <w:sz w:val="28"/>
          <w:szCs w:val="20"/>
        </w:rPr>
        <w:t xml:space="preserve">, </w:t>
      </w:r>
      <w:r>
        <w:rPr>
          <w:color w:val="000000"/>
          <w:sz w:val="28"/>
          <w:szCs w:val="20"/>
          <w:lang w:val="en-US"/>
        </w:rPr>
        <w:t>m</w:t>
      </w:r>
      <w:r>
        <w:rPr>
          <w:bCs/>
          <w:sz w:val="28"/>
          <w:szCs w:val="28"/>
        </w:rPr>
        <w:t>)</w:t>
      </w:r>
      <w:r>
        <w:rPr>
          <w:sz w:val="28"/>
          <w:szCs w:val="28"/>
        </w:rPr>
        <w:t>, </w:t>
      </w:r>
      <w:r>
        <w:rPr>
          <w:bCs/>
          <w:sz w:val="28"/>
          <w:szCs w:val="28"/>
        </w:rPr>
        <w:t>2,34 (2</w:t>
      </w:r>
      <w:r>
        <w:rPr>
          <w:color w:val="000000"/>
          <w:sz w:val="28"/>
          <w:szCs w:val="20"/>
          <w:lang w:val="en-US"/>
        </w:rPr>
        <w:t>H</w:t>
      </w:r>
      <w:r>
        <w:rPr>
          <w:color w:val="000000"/>
          <w:sz w:val="28"/>
          <w:szCs w:val="20"/>
        </w:rPr>
        <w:t xml:space="preserve">, </w:t>
      </w:r>
      <w:r>
        <w:rPr>
          <w:bCs/>
          <w:sz w:val="28"/>
          <w:szCs w:val="28"/>
          <w:lang w:val="en-US"/>
        </w:rPr>
        <w:t>m</w:t>
      </w:r>
      <w:proofErr w:type="gramStart"/>
      <w:r>
        <w:rPr>
          <w:bCs/>
          <w:sz w:val="28"/>
          <w:szCs w:val="28"/>
        </w:rPr>
        <w:t>)</w:t>
      </w:r>
      <w:r>
        <w:rPr>
          <w:sz w:val="28"/>
          <w:szCs w:val="28"/>
        </w:rPr>
        <w:t xml:space="preserve">,  </w:t>
      </w:r>
      <w:r>
        <w:rPr>
          <w:bCs/>
          <w:sz w:val="28"/>
          <w:szCs w:val="28"/>
        </w:rPr>
        <w:t>2</w:t>
      </w:r>
      <w:proofErr w:type="gramEnd"/>
      <w:r>
        <w:rPr>
          <w:bCs/>
          <w:sz w:val="28"/>
          <w:szCs w:val="28"/>
        </w:rPr>
        <w:t>,25 (</w:t>
      </w:r>
      <w:r>
        <w:rPr>
          <w:color w:val="000000"/>
          <w:sz w:val="28"/>
          <w:szCs w:val="20"/>
        </w:rPr>
        <w:t>1</w:t>
      </w:r>
      <w:r>
        <w:rPr>
          <w:color w:val="000000"/>
          <w:sz w:val="28"/>
          <w:szCs w:val="20"/>
          <w:lang w:val="en-US"/>
        </w:rPr>
        <w:t>H</w:t>
      </w:r>
      <w:r>
        <w:rPr>
          <w:color w:val="000000"/>
          <w:sz w:val="28"/>
          <w:szCs w:val="20"/>
        </w:rPr>
        <w:t>,</w:t>
      </w:r>
      <w:r>
        <w:rPr>
          <w:bCs/>
          <w:sz w:val="28"/>
          <w:szCs w:val="28"/>
        </w:rPr>
        <w:t xml:space="preserve"> </w:t>
      </w:r>
      <w:r>
        <w:rPr>
          <w:bCs/>
          <w:sz w:val="28"/>
          <w:szCs w:val="28"/>
          <w:lang w:val="en-US"/>
        </w:rPr>
        <w:t>m</w:t>
      </w:r>
      <w:r>
        <w:rPr>
          <w:bCs/>
          <w:sz w:val="28"/>
          <w:szCs w:val="28"/>
        </w:rPr>
        <w:t>)</w:t>
      </w:r>
      <w:r>
        <w:rPr>
          <w:sz w:val="28"/>
          <w:szCs w:val="28"/>
        </w:rPr>
        <w:t>, </w:t>
      </w:r>
      <w:r>
        <w:rPr>
          <w:bCs/>
          <w:sz w:val="28"/>
          <w:szCs w:val="28"/>
        </w:rPr>
        <w:t>2,22 (</w:t>
      </w:r>
      <w:r>
        <w:rPr>
          <w:color w:val="000000"/>
          <w:sz w:val="28"/>
          <w:szCs w:val="20"/>
        </w:rPr>
        <w:t>1</w:t>
      </w:r>
      <w:r>
        <w:rPr>
          <w:color w:val="000000"/>
          <w:sz w:val="28"/>
          <w:szCs w:val="20"/>
          <w:lang w:val="en-US"/>
        </w:rPr>
        <w:t>H</w:t>
      </w:r>
      <w:r>
        <w:rPr>
          <w:color w:val="000000"/>
          <w:sz w:val="28"/>
          <w:szCs w:val="20"/>
        </w:rPr>
        <w:t>,</w:t>
      </w:r>
      <w:r>
        <w:rPr>
          <w:bCs/>
          <w:sz w:val="28"/>
          <w:szCs w:val="28"/>
        </w:rPr>
        <w:t xml:space="preserve"> </w:t>
      </w:r>
      <w:r>
        <w:rPr>
          <w:bCs/>
          <w:sz w:val="28"/>
          <w:szCs w:val="28"/>
          <w:lang w:val="en-US"/>
        </w:rPr>
        <w:t>m</w:t>
      </w:r>
      <w:r>
        <w:rPr>
          <w:bCs/>
          <w:sz w:val="28"/>
          <w:szCs w:val="28"/>
        </w:rPr>
        <w:t>)</w:t>
      </w:r>
      <w:r>
        <w:rPr>
          <w:sz w:val="28"/>
          <w:szCs w:val="28"/>
        </w:rPr>
        <w:t>, </w:t>
      </w:r>
      <w:r>
        <w:rPr>
          <w:bCs/>
          <w:sz w:val="28"/>
          <w:szCs w:val="28"/>
        </w:rPr>
        <w:t>2,09 (</w:t>
      </w:r>
      <w:r>
        <w:rPr>
          <w:color w:val="000000"/>
          <w:sz w:val="28"/>
          <w:szCs w:val="20"/>
        </w:rPr>
        <w:t>1</w:t>
      </w:r>
      <w:r>
        <w:rPr>
          <w:color w:val="000000"/>
          <w:sz w:val="28"/>
          <w:szCs w:val="20"/>
          <w:lang w:val="en-US"/>
        </w:rPr>
        <w:t>H</w:t>
      </w:r>
      <w:r>
        <w:rPr>
          <w:color w:val="000000"/>
          <w:sz w:val="28"/>
          <w:szCs w:val="20"/>
        </w:rPr>
        <w:t>,</w:t>
      </w:r>
      <w:r>
        <w:rPr>
          <w:bCs/>
          <w:sz w:val="28"/>
          <w:szCs w:val="28"/>
        </w:rPr>
        <w:t xml:space="preserve"> </w:t>
      </w:r>
      <w:r>
        <w:rPr>
          <w:bCs/>
          <w:sz w:val="28"/>
          <w:szCs w:val="28"/>
          <w:lang w:val="en-US"/>
        </w:rPr>
        <w:t>m</w:t>
      </w:r>
      <w:r>
        <w:rPr>
          <w:bCs/>
          <w:sz w:val="28"/>
          <w:szCs w:val="28"/>
        </w:rPr>
        <w:t>), 0,93 (2</w:t>
      </w:r>
      <w:r>
        <w:rPr>
          <w:color w:val="000000"/>
          <w:sz w:val="28"/>
          <w:szCs w:val="20"/>
          <w:lang w:val="en-US"/>
        </w:rPr>
        <w:t>H</w:t>
      </w:r>
      <w:r>
        <w:rPr>
          <w:color w:val="000000"/>
          <w:sz w:val="28"/>
          <w:szCs w:val="20"/>
        </w:rPr>
        <w:t>,</w:t>
      </w:r>
      <w:r>
        <w:rPr>
          <w:bCs/>
          <w:sz w:val="28"/>
          <w:szCs w:val="28"/>
        </w:rPr>
        <w:t xml:space="preserve"> </w:t>
      </w:r>
      <w:r>
        <w:rPr>
          <w:bCs/>
          <w:sz w:val="28"/>
          <w:szCs w:val="28"/>
          <w:lang w:val="en-US"/>
        </w:rPr>
        <w:t>m</w:t>
      </w:r>
      <w:r>
        <w:rPr>
          <w:bCs/>
          <w:sz w:val="28"/>
          <w:szCs w:val="28"/>
        </w:rPr>
        <w:t>)</w:t>
      </w:r>
      <w:r>
        <w:rPr>
          <w:sz w:val="28"/>
          <w:szCs w:val="28"/>
        </w:rPr>
        <w:t xml:space="preserve">. Этот спектр ЯМР </w:t>
      </w:r>
      <w:r>
        <w:rPr>
          <w:sz w:val="28"/>
          <w:szCs w:val="28"/>
          <w:vertAlign w:val="superscript"/>
        </w:rPr>
        <w:t>1</w:t>
      </w:r>
      <w:r>
        <w:rPr>
          <w:sz w:val="28"/>
          <w:szCs w:val="28"/>
        </w:rPr>
        <w:t xml:space="preserve">H предполагает, что соединение представляет собой </w:t>
      </w:r>
      <w:proofErr w:type="spellStart"/>
      <w:r>
        <w:rPr>
          <w:bCs/>
          <w:sz w:val="28"/>
          <w:szCs w:val="28"/>
        </w:rPr>
        <w:t>гидразид</w:t>
      </w:r>
      <w:proofErr w:type="spellEnd"/>
      <w:r>
        <w:rPr>
          <w:bCs/>
          <w:sz w:val="28"/>
          <w:szCs w:val="28"/>
        </w:rPr>
        <w:t xml:space="preserve"> α-метил-β-(</w:t>
      </w:r>
      <w:r w:rsidRPr="00E74796">
        <w:rPr>
          <w:bCs/>
          <w:i/>
          <w:sz w:val="28"/>
          <w:szCs w:val="28"/>
        </w:rPr>
        <w:t>N</w:t>
      </w:r>
      <w:r>
        <w:rPr>
          <w:bCs/>
          <w:sz w:val="28"/>
          <w:szCs w:val="28"/>
        </w:rPr>
        <w:t>-</w:t>
      </w:r>
      <w:proofErr w:type="spellStart"/>
      <w:proofErr w:type="gramStart"/>
      <w:r>
        <w:rPr>
          <w:bCs/>
          <w:sz w:val="28"/>
          <w:szCs w:val="28"/>
        </w:rPr>
        <w:t>морфолил</w:t>
      </w:r>
      <w:proofErr w:type="spellEnd"/>
      <w:r>
        <w:rPr>
          <w:bCs/>
          <w:sz w:val="28"/>
          <w:szCs w:val="28"/>
        </w:rPr>
        <w:t>)пропановой</w:t>
      </w:r>
      <w:proofErr w:type="gramEnd"/>
      <w:r>
        <w:rPr>
          <w:bCs/>
          <w:sz w:val="28"/>
          <w:szCs w:val="28"/>
        </w:rPr>
        <w:t xml:space="preserve"> кислоты</w:t>
      </w:r>
      <w:r>
        <w:rPr>
          <w:sz w:val="28"/>
          <w:szCs w:val="28"/>
        </w:rPr>
        <w:t xml:space="preserve">, имеющий следующие ключевые особенности: </w:t>
      </w:r>
      <w:proofErr w:type="spellStart"/>
      <w:r>
        <w:rPr>
          <w:sz w:val="28"/>
          <w:szCs w:val="28"/>
        </w:rPr>
        <w:t>гидразидная</w:t>
      </w:r>
      <w:proofErr w:type="spellEnd"/>
      <w:r>
        <w:rPr>
          <w:sz w:val="28"/>
          <w:szCs w:val="28"/>
        </w:rPr>
        <w:t> </w:t>
      </w:r>
      <w:r>
        <w:rPr>
          <w:bCs/>
          <w:sz w:val="28"/>
          <w:szCs w:val="28"/>
        </w:rPr>
        <w:t>связь</w:t>
      </w:r>
      <w:r>
        <w:rPr>
          <w:sz w:val="28"/>
          <w:szCs w:val="28"/>
        </w:rPr>
        <w:t xml:space="preserve"> (с протоном NH при 8,96 </w:t>
      </w:r>
      <w:proofErr w:type="spellStart"/>
      <w:r>
        <w:rPr>
          <w:sz w:val="28"/>
          <w:szCs w:val="28"/>
        </w:rPr>
        <w:t>м.д</w:t>
      </w:r>
      <w:proofErr w:type="spellEnd"/>
      <w:r>
        <w:rPr>
          <w:sz w:val="28"/>
          <w:szCs w:val="28"/>
        </w:rPr>
        <w:t xml:space="preserve">.). </w:t>
      </w:r>
      <w:proofErr w:type="spellStart"/>
      <w:r>
        <w:rPr>
          <w:sz w:val="28"/>
          <w:szCs w:val="28"/>
        </w:rPr>
        <w:t>Морфолильная</w:t>
      </w:r>
      <w:proofErr w:type="spellEnd"/>
      <w:r>
        <w:rPr>
          <w:sz w:val="28"/>
          <w:szCs w:val="28"/>
        </w:rPr>
        <w:t> </w:t>
      </w:r>
      <w:r>
        <w:rPr>
          <w:bCs/>
          <w:sz w:val="28"/>
          <w:szCs w:val="28"/>
        </w:rPr>
        <w:t>группа</w:t>
      </w:r>
      <w:r>
        <w:rPr>
          <w:sz w:val="28"/>
          <w:szCs w:val="28"/>
        </w:rPr>
        <w:t xml:space="preserve"> (с протонами, появляющимися в области 2,0–2,5 </w:t>
      </w:r>
      <w:proofErr w:type="spellStart"/>
      <w:r>
        <w:rPr>
          <w:sz w:val="28"/>
          <w:szCs w:val="28"/>
        </w:rPr>
        <w:t>м.д</w:t>
      </w:r>
      <w:proofErr w:type="spellEnd"/>
      <w:r>
        <w:rPr>
          <w:sz w:val="28"/>
          <w:szCs w:val="28"/>
        </w:rPr>
        <w:t>.)</w:t>
      </w:r>
      <w:r w:rsidR="0024544B">
        <w:rPr>
          <w:sz w:val="28"/>
          <w:szCs w:val="28"/>
        </w:rPr>
        <w:t xml:space="preserve"> (рисунок 32</w:t>
      </w:r>
      <w:r w:rsidR="0024544B" w:rsidRPr="0024544B">
        <w:rPr>
          <w:sz w:val="28"/>
          <w:szCs w:val="28"/>
        </w:rPr>
        <w:t>).</w:t>
      </w:r>
      <w:r>
        <w:rPr>
          <w:sz w:val="28"/>
          <w:szCs w:val="28"/>
        </w:rPr>
        <w:t xml:space="preserve"> </w:t>
      </w:r>
    </w:p>
    <w:p w14:paraId="66DBB096" w14:textId="77777777" w:rsidR="001137D2" w:rsidRDefault="0008237A" w:rsidP="00CD2EA5">
      <w:pPr>
        <w:tabs>
          <w:tab w:val="left" w:pos="720"/>
        </w:tabs>
        <w:spacing w:after="0" w:line="240" w:lineRule="auto"/>
        <w:jc w:val="center"/>
        <w:rPr>
          <w:rFonts w:ascii="Times New Roman" w:hAnsi="Times New Roman"/>
          <w:sz w:val="28"/>
          <w:szCs w:val="28"/>
        </w:rPr>
      </w:pPr>
      <w:r>
        <w:rPr>
          <w:rFonts w:ascii="Times New Roman" w:eastAsia="Times New Roman" w:hAnsi="Times New Roman"/>
          <w:noProof/>
          <w:szCs w:val="24"/>
          <w:lang w:eastAsia="ko-KR"/>
        </w:rPr>
        <w:drawing>
          <wp:inline distT="0" distB="0" distL="0" distR="0" wp14:anchorId="6BF6FCFE" wp14:editId="4941EB4A">
            <wp:extent cx="5503881" cy="4328160"/>
            <wp:effectExtent l="0" t="0" r="1905" b="0"/>
            <wp:docPr id="44056" name="Рисунок 44056" descr="C:\Users\user\AppData\Local\Temp\Rar$DIa12708.33517\a84ab761355305bfe03e27e94dd9722f-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6" name="Рисунок 44056" descr="C:\Users\user\AppData\Local\Temp\Rar$DIa12708.33517\a84ab761355305bfe03e27e94dd9722f-31.jpg"/>
                    <pic:cNvPicPr>
                      <a:picLocks noChangeAspect="1" noChangeArrowheads="1"/>
                    </pic:cNvPicPr>
                  </pic:nvPicPr>
                  <pic:blipFill>
                    <a:blip r:embed="rId155" cstate="print">
                      <a:extLst>
                        <a:ext uri="{28A0092B-C50C-407E-A947-70E740481C1C}">
                          <a14:useLocalDpi xmlns:a14="http://schemas.microsoft.com/office/drawing/2010/main" val="0"/>
                        </a:ext>
                      </a:extLst>
                    </a:blip>
                    <a:srcRect l="14774" r="7273"/>
                    <a:stretch>
                      <a:fillRect/>
                    </a:stretch>
                  </pic:blipFill>
                  <pic:spPr>
                    <a:xfrm>
                      <a:off x="0" y="0"/>
                      <a:ext cx="5570326" cy="4380411"/>
                    </a:xfrm>
                    <a:prstGeom prst="rect">
                      <a:avLst/>
                    </a:prstGeom>
                    <a:noFill/>
                    <a:ln>
                      <a:noFill/>
                    </a:ln>
                  </pic:spPr>
                </pic:pic>
              </a:graphicData>
            </a:graphic>
          </wp:inline>
        </w:drawing>
      </w:r>
    </w:p>
    <w:p w14:paraId="1E9025A4" w14:textId="77777777" w:rsidR="00CD2EA5" w:rsidRDefault="00CD2EA5" w:rsidP="009D5DFD">
      <w:pPr>
        <w:tabs>
          <w:tab w:val="left" w:pos="720"/>
        </w:tabs>
        <w:spacing w:after="0" w:line="240" w:lineRule="auto"/>
        <w:ind w:firstLine="708"/>
        <w:jc w:val="center"/>
        <w:rPr>
          <w:rFonts w:ascii="Times New Roman" w:hAnsi="Times New Roman"/>
          <w:sz w:val="28"/>
          <w:szCs w:val="28"/>
        </w:rPr>
      </w:pPr>
    </w:p>
    <w:p w14:paraId="151260CF" w14:textId="6692889F" w:rsidR="001137D2" w:rsidRDefault="0008237A" w:rsidP="00CD2EA5">
      <w:pPr>
        <w:tabs>
          <w:tab w:val="left" w:pos="720"/>
        </w:tabs>
        <w:spacing w:after="0" w:line="240" w:lineRule="auto"/>
        <w:ind w:firstLine="567"/>
        <w:jc w:val="center"/>
        <w:rPr>
          <w:rFonts w:ascii="Times New Roman" w:hAnsi="Times New Roman"/>
          <w:sz w:val="28"/>
          <w:szCs w:val="28"/>
        </w:rPr>
      </w:pPr>
      <w:r>
        <w:rPr>
          <w:rFonts w:ascii="Times New Roman" w:hAnsi="Times New Roman"/>
          <w:sz w:val="28"/>
          <w:szCs w:val="28"/>
        </w:rPr>
        <w:t xml:space="preserve">Рисунок 32 – ЯМР </w:t>
      </w:r>
      <w:r>
        <w:rPr>
          <w:rFonts w:ascii="Times New Roman" w:hAnsi="Times New Roman"/>
          <w:sz w:val="28"/>
          <w:szCs w:val="28"/>
          <w:vertAlign w:val="superscript"/>
        </w:rPr>
        <w:t>1</w:t>
      </w:r>
      <w:r>
        <w:rPr>
          <w:rFonts w:ascii="Times New Roman" w:hAnsi="Times New Roman"/>
          <w:sz w:val="28"/>
          <w:szCs w:val="28"/>
        </w:rPr>
        <w:t xml:space="preserve">Н-спектр </w:t>
      </w:r>
      <w:proofErr w:type="spellStart"/>
      <w:r>
        <w:rPr>
          <w:rFonts w:ascii="Times New Roman" w:hAnsi="Times New Roman"/>
          <w:sz w:val="28"/>
          <w:szCs w:val="28"/>
        </w:rPr>
        <w:t>гидразида</w:t>
      </w:r>
      <w:proofErr w:type="spellEnd"/>
      <w:r>
        <w:rPr>
          <w:rFonts w:ascii="Times New Roman" w:hAnsi="Times New Roman"/>
          <w:sz w:val="28"/>
          <w:szCs w:val="28"/>
        </w:rPr>
        <w:t xml:space="preserve"> </w:t>
      </w:r>
      <w:r>
        <w:rPr>
          <w:rFonts w:ascii="Times New Roman" w:hAnsi="Times New Roman"/>
          <w:sz w:val="28"/>
          <w:szCs w:val="28"/>
          <w:lang w:val="en-US"/>
        </w:rPr>
        <w:t>α</w:t>
      </w:r>
      <w:r>
        <w:rPr>
          <w:rFonts w:ascii="Times New Roman" w:hAnsi="Times New Roman"/>
          <w:sz w:val="28"/>
          <w:szCs w:val="28"/>
        </w:rPr>
        <w:t>-метил-</w:t>
      </w:r>
      <w:r>
        <w:rPr>
          <w:rFonts w:ascii="Times New Roman" w:hAnsi="Times New Roman"/>
          <w:sz w:val="28"/>
          <w:szCs w:val="28"/>
          <w:lang w:val="en-US"/>
        </w:rPr>
        <w:t>β</w:t>
      </w:r>
      <w:r>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proofErr w:type="gramStart"/>
      <w:r>
        <w:rPr>
          <w:rFonts w:ascii="Times New Roman" w:hAnsi="Times New Roman"/>
          <w:sz w:val="28"/>
          <w:szCs w:val="28"/>
        </w:rPr>
        <w:t>морфолил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7D189167" w14:textId="77777777" w:rsidR="001137D2" w:rsidRDefault="001137D2" w:rsidP="009D5DFD">
      <w:pPr>
        <w:tabs>
          <w:tab w:val="left" w:pos="720"/>
        </w:tabs>
        <w:spacing w:after="0" w:line="240" w:lineRule="auto"/>
        <w:ind w:firstLine="708"/>
        <w:jc w:val="center"/>
        <w:rPr>
          <w:rFonts w:ascii="Times New Roman" w:hAnsi="Times New Roman"/>
          <w:sz w:val="28"/>
          <w:szCs w:val="28"/>
        </w:rPr>
      </w:pPr>
    </w:p>
    <w:p w14:paraId="328F2311" w14:textId="77777777" w:rsidR="001137D2" w:rsidRDefault="0008237A" w:rsidP="009D5DFD">
      <w:pPr>
        <w:spacing w:after="0" w:line="240" w:lineRule="auto"/>
        <w:ind w:firstLine="708"/>
        <w:jc w:val="both"/>
        <w:rPr>
          <w:rFonts w:ascii="Times New Roman" w:hAnsi="Times New Roman"/>
          <w:sz w:val="28"/>
          <w:szCs w:val="28"/>
        </w:rPr>
      </w:pPr>
      <w:r>
        <w:rPr>
          <w:noProof/>
          <w:lang w:eastAsia="ko-KR"/>
        </w:rPr>
        <w:lastRenderedPageBreak/>
        <w:drawing>
          <wp:inline distT="0" distB="0" distL="0" distR="0" wp14:anchorId="2DDC35EB" wp14:editId="3FFD5228">
            <wp:extent cx="5201760" cy="4091940"/>
            <wp:effectExtent l="0" t="0" r="0" b="3810"/>
            <wp:docPr id="44059" name="Рисунок 44059" descr="C:\Users\user\AppData\Local\Temp\Rar$DRa14688.47495\a84ab761355305bfe03e27e94dd9722f-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9" name="Рисунок 44059" descr="C:\Users\user\AppData\Local\Temp\Rar$DRa14688.47495\a84ab761355305bfe03e27e94dd9722f-32.jpg"/>
                    <pic:cNvPicPr>
                      <a:picLocks noChangeAspect="1" noChangeArrowheads="1"/>
                    </pic:cNvPicPr>
                  </pic:nvPicPr>
                  <pic:blipFill>
                    <a:blip r:embed="rId156" cstate="print">
                      <a:extLst>
                        <a:ext uri="{28A0092B-C50C-407E-A947-70E740481C1C}">
                          <a14:useLocalDpi xmlns:a14="http://schemas.microsoft.com/office/drawing/2010/main" val="0"/>
                        </a:ext>
                      </a:extLst>
                    </a:blip>
                    <a:srcRect l="13743" r="9034"/>
                    <a:stretch>
                      <a:fillRect/>
                    </a:stretch>
                  </pic:blipFill>
                  <pic:spPr>
                    <a:xfrm>
                      <a:off x="0" y="0"/>
                      <a:ext cx="5252096" cy="4131536"/>
                    </a:xfrm>
                    <a:prstGeom prst="rect">
                      <a:avLst/>
                    </a:prstGeom>
                    <a:noFill/>
                    <a:ln>
                      <a:noFill/>
                    </a:ln>
                  </pic:spPr>
                </pic:pic>
              </a:graphicData>
            </a:graphic>
          </wp:inline>
        </w:drawing>
      </w:r>
    </w:p>
    <w:p w14:paraId="7BDF1EA3" w14:textId="77777777" w:rsidR="00CD2EA5" w:rsidRDefault="00CD2EA5" w:rsidP="009D5DFD">
      <w:pPr>
        <w:pStyle w:val="afc"/>
        <w:spacing w:after="0" w:line="240" w:lineRule="auto"/>
        <w:ind w:left="0"/>
        <w:jc w:val="center"/>
        <w:rPr>
          <w:rFonts w:ascii="Times New Roman" w:hAnsi="Times New Roman"/>
          <w:sz w:val="28"/>
          <w:szCs w:val="28"/>
        </w:rPr>
      </w:pPr>
    </w:p>
    <w:p w14:paraId="38410663" w14:textId="674AB58C" w:rsidR="001137D2" w:rsidRDefault="0008237A" w:rsidP="009D5DFD">
      <w:pPr>
        <w:pStyle w:val="afc"/>
        <w:spacing w:after="0" w:line="240" w:lineRule="auto"/>
        <w:ind w:left="0"/>
        <w:jc w:val="center"/>
        <w:rPr>
          <w:rFonts w:ascii="Times New Roman" w:hAnsi="Times New Roman"/>
          <w:sz w:val="24"/>
          <w:szCs w:val="28"/>
        </w:rPr>
      </w:pPr>
      <w:r>
        <w:rPr>
          <w:rFonts w:ascii="Times New Roman" w:hAnsi="Times New Roman"/>
          <w:sz w:val="28"/>
          <w:szCs w:val="28"/>
        </w:rPr>
        <w:t xml:space="preserve">Рисунок 33 – ЯМР </w:t>
      </w:r>
      <w:r>
        <w:rPr>
          <w:rFonts w:ascii="Times New Roman" w:hAnsi="Times New Roman"/>
          <w:sz w:val="28"/>
          <w:szCs w:val="28"/>
          <w:vertAlign w:val="superscript"/>
        </w:rPr>
        <w:t>1</w:t>
      </w:r>
      <w:r>
        <w:rPr>
          <w:rFonts w:ascii="Times New Roman" w:hAnsi="Times New Roman"/>
          <w:sz w:val="28"/>
          <w:szCs w:val="28"/>
        </w:rPr>
        <w:t>Н-спектр 4-диметиламинобензилиденгидразид α-метил-</w:t>
      </w:r>
      <w:r w:rsidR="00DA6D6B">
        <w:rPr>
          <w:rFonts w:ascii="Times New Roman" w:eastAsia="Times New Roman" w:hAnsi="Times New Roman"/>
          <w:sz w:val="28"/>
          <w:szCs w:val="28"/>
          <w:lang w:eastAsia="ru-RU"/>
        </w:rPr>
        <w:t>β-</w:t>
      </w:r>
      <w:r w:rsidR="00EB50C5" w:rsidRPr="00EB50C5">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proofErr w:type="gramStart"/>
      <w:r>
        <w:rPr>
          <w:rFonts w:ascii="Times New Roman" w:hAnsi="Times New Roman"/>
          <w:sz w:val="28"/>
          <w:szCs w:val="28"/>
        </w:rPr>
        <w:t>морфолил</w:t>
      </w:r>
      <w:proofErr w:type="spellEnd"/>
      <w:r w:rsidR="00EB50C5" w:rsidRPr="00EB50C5">
        <w:rPr>
          <w:rFonts w:ascii="Times New Roman" w:hAnsi="Times New Roman"/>
          <w:sz w:val="28"/>
          <w:szCs w:val="28"/>
        </w:rPr>
        <w:t>)</w:t>
      </w:r>
      <w:r>
        <w:rPr>
          <w:rFonts w:ascii="Times New Roman" w:hAnsi="Times New Roman"/>
          <w:sz w:val="28"/>
          <w:szCs w:val="28"/>
        </w:rPr>
        <w:t>пропановой</w:t>
      </w:r>
      <w:proofErr w:type="gramEnd"/>
      <w:r>
        <w:rPr>
          <w:rFonts w:ascii="Times New Roman" w:hAnsi="Times New Roman"/>
          <w:sz w:val="28"/>
          <w:szCs w:val="28"/>
        </w:rPr>
        <w:t xml:space="preserve"> кислоты</w:t>
      </w:r>
    </w:p>
    <w:p w14:paraId="071D31B1" w14:textId="77777777" w:rsidR="00CD2EA5" w:rsidRDefault="00CD2EA5" w:rsidP="004A39E0">
      <w:pPr>
        <w:spacing w:after="0" w:line="240" w:lineRule="auto"/>
        <w:ind w:firstLine="708"/>
        <w:jc w:val="both"/>
        <w:rPr>
          <w:rFonts w:ascii="Times New Roman" w:hAnsi="Times New Roman"/>
          <w:sz w:val="28"/>
          <w:szCs w:val="28"/>
        </w:rPr>
      </w:pPr>
    </w:p>
    <w:p w14:paraId="319EDB2F" w14:textId="0B266D57" w:rsidR="004A39E0" w:rsidRDefault="004A39E0" w:rsidP="00CD2EA5">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ЯМР </w:t>
      </w:r>
      <w:r>
        <w:rPr>
          <w:rFonts w:ascii="Times New Roman" w:hAnsi="Times New Roman"/>
          <w:sz w:val="28"/>
          <w:szCs w:val="28"/>
          <w:vertAlign w:val="superscript"/>
        </w:rPr>
        <w:t>1</w:t>
      </w:r>
      <w:r>
        <w:rPr>
          <w:rFonts w:ascii="Times New Roman" w:hAnsi="Times New Roman"/>
          <w:sz w:val="28"/>
          <w:szCs w:val="28"/>
        </w:rPr>
        <w:t>Н 4-диметиламинобензилиденгидразид α-метил-</w:t>
      </w:r>
      <w:r w:rsidR="00DA6D6B">
        <w:rPr>
          <w:rFonts w:ascii="Times New Roman" w:eastAsia="Times New Roman" w:hAnsi="Times New Roman"/>
          <w:sz w:val="28"/>
          <w:szCs w:val="28"/>
          <w:lang w:eastAsia="ru-RU"/>
        </w:rPr>
        <w:t>β-</w:t>
      </w:r>
      <w:r w:rsidRPr="00EB50C5">
        <w:rPr>
          <w:rFonts w:ascii="Times New Roman" w:hAnsi="Times New Roman"/>
          <w:sz w:val="28"/>
          <w:szCs w:val="28"/>
        </w:rPr>
        <w:t>(</w:t>
      </w:r>
      <w:r w:rsidRPr="00E74796">
        <w:rPr>
          <w:rFonts w:ascii="Times New Roman" w:hAnsi="Times New Roman"/>
          <w:i/>
          <w:sz w:val="28"/>
          <w:szCs w:val="28"/>
          <w:lang w:val="en-US"/>
        </w:rPr>
        <w:t>N</w:t>
      </w:r>
      <w:r>
        <w:rPr>
          <w:rFonts w:ascii="Times New Roman" w:hAnsi="Times New Roman"/>
          <w:sz w:val="28"/>
          <w:szCs w:val="28"/>
        </w:rPr>
        <w:t>-</w:t>
      </w:r>
      <w:proofErr w:type="spellStart"/>
      <w:r>
        <w:rPr>
          <w:rFonts w:ascii="Times New Roman" w:hAnsi="Times New Roman"/>
          <w:sz w:val="28"/>
          <w:szCs w:val="28"/>
        </w:rPr>
        <w:t>морфолил</w:t>
      </w:r>
      <w:proofErr w:type="spellEnd"/>
      <w:r w:rsidRPr="00EB50C5">
        <w:rPr>
          <w:rFonts w:ascii="Times New Roman" w:hAnsi="Times New Roman"/>
          <w:sz w:val="28"/>
          <w:szCs w:val="28"/>
        </w:rPr>
        <w:t>)</w:t>
      </w:r>
      <w:r w:rsidR="00E74796">
        <w:rPr>
          <w:rFonts w:ascii="Times New Roman" w:hAnsi="Times New Roman"/>
          <w:sz w:val="28"/>
          <w:szCs w:val="28"/>
        </w:rPr>
        <w:t xml:space="preserve"> </w:t>
      </w:r>
      <w:r>
        <w:rPr>
          <w:rFonts w:ascii="Times New Roman" w:hAnsi="Times New Roman"/>
          <w:sz w:val="28"/>
          <w:szCs w:val="28"/>
        </w:rPr>
        <w:t xml:space="preserve">пропановой кислоты (2.4) снятом в ДМСО, </w:t>
      </w:r>
      <w:r>
        <w:rPr>
          <w:rFonts w:ascii="Times New Roman" w:hAnsi="Times New Roman"/>
          <w:sz w:val="28"/>
          <w:szCs w:val="28"/>
          <w:lang w:val="en-US"/>
        </w:rPr>
        <w:t>δ</w:t>
      </w:r>
      <w:r>
        <w:rPr>
          <w:rFonts w:ascii="Times New Roman" w:hAnsi="Times New Roman"/>
          <w:sz w:val="28"/>
          <w:szCs w:val="28"/>
        </w:rPr>
        <w:t xml:space="preserve">, </w:t>
      </w:r>
      <w:proofErr w:type="spellStart"/>
      <w:r>
        <w:rPr>
          <w:rFonts w:ascii="Times New Roman" w:hAnsi="Times New Roman"/>
          <w:sz w:val="28"/>
          <w:szCs w:val="28"/>
        </w:rPr>
        <w:t>м.д</w:t>
      </w:r>
      <w:proofErr w:type="spellEnd"/>
      <w:r>
        <w:rPr>
          <w:rFonts w:ascii="Times New Roman" w:hAnsi="Times New Roman"/>
          <w:sz w:val="28"/>
          <w:szCs w:val="28"/>
        </w:rPr>
        <w:t xml:space="preserve">. наблюдаются следующие сигналы: </w:t>
      </w:r>
      <w:r>
        <w:rPr>
          <w:rFonts w:ascii="Times New Roman" w:hAnsi="Times New Roman"/>
          <w:bCs/>
          <w:sz w:val="28"/>
          <w:szCs w:val="28"/>
        </w:rPr>
        <w:t>11,06 (</w:t>
      </w:r>
      <w:r>
        <w:rPr>
          <w:rFonts w:ascii="Times New Roman" w:hAnsi="Times New Roman"/>
          <w:sz w:val="28"/>
          <w:szCs w:val="28"/>
        </w:rPr>
        <w:t>1</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8,00 (</w:t>
      </w:r>
      <w:r>
        <w:rPr>
          <w:rFonts w:ascii="Times New Roman" w:hAnsi="Times New Roman"/>
          <w:sz w:val="28"/>
          <w:szCs w:val="28"/>
        </w:rPr>
        <w:t>1</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s</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7,47 (</w:t>
      </w:r>
      <w:r>
        <w:rPr>
          <w:rFonts w:ascii="Times New Roman" w:hAnsi="Times New Roman"/>
          <w:sz w:val="28"/>
          <w:szCs w:val="28"/>
        </w:rPr>
        <w:t>2</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m</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7,41 (</w:t>
      </w:r>
      <w:r>
        <w:rPr>
          <w:rFonts w:ascii="Times New Roman" w:hAnsi="Times New Roman"/>
          <w:sz w:val="28"/>
          <w:szCs w:val="28"/>
        </w:rPr>
        <w:t>2</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m</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6,71</w:t>
      </w:r>
      <w:r>
        <w:rPr>
          <w:rFonts w:ascii="Times New Roman" w:hAnsi="Times New Roman"/>
          <w:b/>
          <w:bCs/>
          <w:sz w:val="28"/>
          <w:szCs w:val="28"/>
        </w:rPr>
        <w:t xml:space="preserve"> </w:t>
      </w:r>
      <w:r>
        <w:rPr>
          <w:rFonts w:ascii="Times New Roman" w:hAnsi="Times New Roman"/>
          <w:bCs/>
          <w:sz w:val="28"/>
          <w:szCs w:val="28"/>
        </w:rPr>
        <w:t>(</w:t>
      </w:r>
      <w:r>
        <w:rPr>
          <w:rFonts w:ascii="Times New Roman" w:hAnsi="Times New Roman"/>
          <w:sz w:val="28"/>
          <w:szCs w:val="28"/>
        </w:rPr>
        <w:t>4</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m</w:t>
      </w:r>
      <w:r>
        <w:rPr>
          <w:rFonts w:ascii="Times New Roman" w:hAnsi="Times New Roman"/>
          <w:bCs/>
          <w:sz w:val="28"/>
          <w:szCs w:val="28"/>
        </w:rPr>
        <w:t>)</w:t>
      </w:r>
      <w:r>
        <w:rPr>
          <w:rFonts w:ascii="Times New Roman" w:hAnsi="Times New Roman"/>
          <w:sz w:val="28"/>
          <w:szCs w:val="28"/>
        </w:rPr>
        <w:t>,</w:t>
      </w:r>
      <w:r>
        <w:rPr>
          <w:rFonts w:ascii="Times New Roman" w:hAnsi="Times New Roman"/>
          <w:bCs/>
          <w:sz w:val="28"/>
          <w:szCs w:val="28"/>
        </w:rPr>
        <w:t xml:space="preserve"> 3,63 (</w:t>
      </w:r>
      <w:r>
        <w:rPr>
          <w:rFonts w:ascii="Times New Roman" w:hAnsi="Times New Roman"/>
          <w:sz w:val="28"/>
          <w:szCs w:val="28"/>
        </w:rPr>
        <w:t>1</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dt</w:t>
      </w:r>
      <w:r>
        <w:rPr>
          <w:rFonts w:ascii="Times New Roman" w:hAnsi="Times New Roman"/>
          <w:bCs/>
          <w:sz w:val="28"/>
          <w:szCs w:val="28"/>
        </w:rPr>
        <w:t>)</w:t>
      </w:r>
      <w:r>
        <w:rPr>
          <w:rFonts w:ascii="Times New Roman" w:hAnsi="Times New Roman"/>
          <w:sz w:val="28"/>
          <w:szCs w:val="28"/>
        </w:rPr>
        <w:t>, 3,50 (7</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sz w:val="28"/>
          <w:szCs w:val="28"/>
          <w:lang w:val="en-US"/>
        </w:rPr>
        <w:t>dt</w:t>
      </w:r>
      <w:r>
        <w:rPr>
          <w:rFonts w:ascii="Times New Roman" w:hAnsi="Times New Roman"/>
          <w:sz w:val="28"/>
          <w:szCs w:val="28"/>
        </w:rPr>
        <w:t>), 2,93 (11</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sz w:val="28"/>
          <w:szCs w:val="28"/>
          <w:lang w:val="en-US"/>
        </w:rPr>
        <w:t>d</w:t>
      </w:r>
      <w:r>
        <w:rPr>
          <w:rFonts w:ascii="Times New Roman" w:hAnsi="Times New Roman"/>
          <w:sz w:val="28"/>
          <w:szCs w:val="28"/>
        </w:rPr>
        <w:t xml:space="preserve">), </w:t>
      </w:r>
      <w:r>
        <w:rPr>
          <w:rFonts w:ascii="Times New Roman" w:hAnsi="Times New Roman"/>
          <w:bCs/>
          <w:sz w:val="28"/>
          <w:szCs w:val="28"/>
        </w:rPr>
        <w:t>2,56 (2</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sz w:val="28"/>
          <w:szCs w:val="28"/>
          <w:lang w:val="en-US"/>
        </w:rPr>
        <w:t>dd</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2,41</w:t>
      </w:r>
      <w:r>
        <w:rPr>
          <w:rFonts w:ascii="Times New Roman" w:hAnsi="Times New Roman"/>
          <w:b/>
          <w:bCs/>
          <w:sz w:val="28"/>
          <w:szCs w:val="28"/>
        </w:rPr>
        <w:t xml:space="preserve"> </w:t>
      </w:r>
      <w:r>
        <w:rPr>
          <w:rFonts w:ascii="Times New Roman" w:hAnsi="Times New Roman"/>
          <w:bCs/>
          <w:sz w:val="28"/>
          <w:szCs w:val="28"/>
        </w:rPr>
        <w:t>(3</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sz w:val="28"/>
          <w:szCs w:val="28"/>
          <w:lang w:val="en-US"/>
        </w:rPr>
        <w:t>s</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2,31 (2</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d</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2,28 (</w:t>
      </w:r>
      <w:r>
        <w:rPr>
          <w:rFonts w:ascii="Times New Roman" w:hAnsi="Times New Roman"/>
          <w:sz w:val="28"/>
          <w:szCs w:val="28"/>
        </w:rPr>
        <w:t>2</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d</w:t>
      </w:r>
      <w:r>
        <w:rPr>
          <w:rFonts w:ascii="Times New Roman" w:hAnsi="Times New Roman"/>
          <w:bCs/>
          <w:sz w:val="28"/>
          <w:szCs w:val="28"/>
        </w:rPr>
        <w:t>)</w:t>
      </w: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bCs/>
          <w:sz w:val="28"/>
          <w:szCs w:val="28"/>
        </w:rPr>
        <w:t>2,17 (</w:t>
      </w:r>
      <w:r>
        <w:rPr>
          <w:rFonts w:ascii="Times New Roman" w:hAnsi="Times New Roman"/>
          <w:sz w:val="28"/>
          <w:szCs w:val="28"/>
        </w:rPr>
        <w:t>2</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m</w:t>
      </w:r>
      <w:r>
        <w:rPr>
          <w:rFonts w:ascii="Times New Roman" w:hAnsi="Times New Roman"/>
          <w:bCs/>
          <w:sz w:val="28"/>
          <w:szCs w:val="28"/>
        </w:rPr>
        <w:t>)</w:t>
      </w:r>
      <w:r>
        <w:rPr>
          <w:rFonts w:ascii="Times New Roman" w:hAnsi="Times New Roman"/>
          <w:sz w:val="28"/>
          <w:szCs w:val="28"/>
        </w:rPr>
        <w:t>,</w:t>
      </w:r>
      <w:r>
        <w:rPr>
          <w:rFonts w:ascii="Times New Roman" w:hAnsi="Times New Roman"/>
          <w:sz w:val="28"/>
          <w:szCs w:val="28"/>
          <w:lang w:val="en-US"/>
        </w:rPr>
        <w:t> </w:t>
      </w:r>
      <w:r>
        <w:rPr>
          <w:rFonts w:ascii="Times New Roman" w:hAnsi="Times New Roman"/>
          <w:bCs/>
          <w:sz w:val="28"/>
          <w:szCs w:val="28"/>
        </w:rPr>
        <w:t>1,02 (</w:t>
      </w:r>
      <w:r>
        <w:rPr>
          <w:rFonts w:ascii="Times New Roman" w:hAnsi="Times New Roman"/>
          <w:sz w:val="28"/>
          <w:szCs w:val="28"/>
        </w:rPr>
        <w:t>6</w:t>
      </w:r>
      <w:r>
        <w:rPr>
          <w:rFonts w:ascii="Times New Roman" w:hAnsi="Times New Roman"/>
          <w:sz w:val="28"/>
          <w:szCs w:val="28"/>
          <w:lang w:val="en-US"/>
        </w:rPr>
        <w:t>H</w:t>
      </w:r>
      <w:r>
        <w:rPr>
          <w:rFonts w:ascii="Times New Roman" w:hAnsi="Times New Roman"/>
          <w:sz w:val="28"/>
          <w:szCs w:val="28"/>
        </w:rPr>
        <w:t xml:space="preserve">, </w:t>
      </w:r>
      <w:r>
        <w:rPr>
          <w:rFonts w:ascii="Times New Roman" w:hAnsi="Times New Roman"/>
          <w:bCs/>
          <w:sz w:val="28"/>
          <w:szCs w:val="28"/>
          <w:lang w:val="en-US"/>
        </w:rPr>
        <w:t>td</w:t>
      </w:r>
      <w:r>
        <w:rPr>
          <w:rFonts w:ascii="Times New Roman" w:hAnsi="Times New Roman"/>
          <w:bCs/>
          <w:sz w:val="28"/>
          <w:szCs w:val="28"/>
        </w:rPr>
        <w:t xml:space="preserve">) </w:t>
      </w:r>
      <w:r>
        <w:rPr>
          <w:rFonts w:ascii="Times New Roman" w:hAnsi="Times New Roman"/>
          <w:sz w:val="28"/>
          <w:szCs w:val="28"/>
        </w:rPr>
        <w:t xml:space="preserve">(рисунок 33 ). </w:t>
      </w:r>
    </w:p>
    <w:p w14:paraId="364B5E09" w14:textId="77777777" w:rsidR="001137D2" w:rsidRDefault="001137D2" w:rsidP="00CD2EA5">
      <w:pPr>
        <w:pStyle w:val="afc"/>
        <w:spacing w:after="0" w:line="240" w:lineRule="auto"/>
        <w:ind w:left="0" w:firstLine="567"/>
        <w:rPr>
          <w:rFonts w:ascii="Times New Roman" w:hAnsi="Times New Roman"/>
          <w:sz w:val="24"/>
          <w:szCs w:val="28"/>
        </w:rPr>
      </w:pPr>
    </w:p>
    <w:p w14:paraId="04634F72" w14:textId="77777777" w:rsidR="001137D2" w:rsidRPr="00CD2EA5" w:rsidRDefault="0008237A" w:rsidP="00CD2EA5">
      <w:pPr>
        <w:spacing w:after="0" w:line="240" w:lineRule="auto"/>
        <w:ind w:firstLine="567"/>
        <w:rPr>
          <w:rFonts w:ascii="Times New Roman" w:hAnsi="Times New Roman"/>
          <w:bCs/>
          <w:sz w:val="28"/>
          <w:szCs w:val="28"/>
          <w:lang w:val="kk-KZ"/>
        </w:rPr>
      </w:pPr>
      <w:r w:rsidRPr="00CD2EA5">
        <w:rPr>
          <w:rFonts w:ascii="Times New Roman" w:hAnsi="Times New Roman"/>
          <w:bCs/>
          <w:sz w:val="28"/>
          <w:szCs w:val="28"/>
          <w:lang w:val="kk-KZ"/>
        </w:rPr>
        <w:t>Вывoды пo тpeтьeй главе</w:t>
      </w:r>
    </w:p>
    <w:p w14:paraId="61AFF0A0" w14:textId="2EF33DFF" w:rsidR="00D762A3" w:rsidRDefault="00D762A3" w:rsidP="00D762A3">
      <w:pPr>
        <w:pStyle w:val="afc"/>
        <w:spacing w:after="0" w:line="240" w:lineRule="auto"/>
        <w:ind w:left="0" w:firstLine="567"/>
        <w:jc w:val="both"/>
        <w:rPr>
          <w:rFonts w:ascii="Times New Roman" w:hAnsi="Times New Roman"/>
          <w:sz w:val="28"/>
          <w:szCs w:val="28"/>
        </w:rPr>
      </w:pPr>
      <w:r w:rsidRPr="00D762A3">
        <w:rPr>
          <w:rFonts w:ascii="Times New Roman" w:hAnsi="Times New Roman"/>
          <w:sz w:val="28"/>
          <w:szCs w:val="28"/>
        </w:rPr>
        <w:t xml:space="preserve">В результате проведённого </w:t>
      </w:r>
      <w:proofErr w:type="spellStart"/>
      <w:r w:rsidRPr="00D762A3">
        <w:rPr>
          <w:rFonts w:ascii="Times New Roman" w:hAnsi="Times New Roman"/>
          <w:i/>
          <w:sz w:val="28"/>
          <w:szCs w:val="28"/>
        </w:rPr>
        <w:t>in</w:t>
      </w:r>
      <w:proofErr w:type="spellEnd"/>
      <w:r w:rsidRPr="00D762A3">
        <w:rPr>
          <w:rFonts w:ascii="Times New Roman" w:hAnsi="Times New Roman"/>
          <w:i/>
          <w:sz w:val="28"/>
          <w:szCs w:val="28"/>
        </w:rPr>
        <w:t xml:space="preserve"> </w:t>
      </w:r>
      <w:proofErr w:type="spellStart"/>
      <w:r w:rsidRPr="00D762A3">
        <w:rPr>
          <w:rFonts w:ascii="Times New Roman" w:hAnsi="Times New Roman"/>
          <w:i/>
          <w:sz w:val="28"/>
          <w:szCs w:val="28"/>
        </w:rPr>
        <w:t>silico</w:t>
      </w:r>
      <w:proofErr w:type="spellEnd"/>
      <w:r w:rsidRPr="00D762A3">
        <w:rPr>
          <w:rFonts w:ascii="Times New Roman" w:hAnsi="Times New Roman"/>
          <w:sz w:val="28"/>
          <w:szCs w:val="28"/>
        </w:rPr>
        <w:t xml:space="preserve"> прогнозирования установлено, что исследуемые производные пиперидина и </w:t>
      </w:r>
      <w:proofErr w:type="spellStart"/>
      <w:r w:rsidRPr="00D762A3">
        <w:rPr>
          <w:rFonts w:ascii="Times New Roman" w:hAnsi="Times New Roman"/>
          <w:sz w:val="28"/>
          <w:szCs w:val="28"/>
        </w:rPr>
        <w:t>морфолина</w:t>
      </w:r>
      <w:proofErr w:type="spellEnd"/>
      <w:r w:rsidRPr="00D762A3">
        <w:rPr>
          <w:rFonts w:ascii="Times New Roman" w:hAnsi="Times New Roman"/>
          <w:sz w:val="28"/>
          <w:szCs w:val="28"/>
        </w:rPr>
        <w:t xml:space="preserve"> обладают широким спектром биологической активности. Наиболее выраженная вероятность анальгетического действия выявлена для соединений </w:t>
      </w:r>
      <w:proofErr w:type="spellStart"/>
      <w:r w:rsidRPr="00D762A3">
        <w:rPr>
          <w:rFonts w:ascii="Times New Roman" w:hAnsi="Times New Roman"/>
          <w:sz w:val="28"/>
          <w:szCs w:val="28"/>
        </w:rPr>
        <w:t>гидразид</w:t>
      </w:r>
      <w:proofErr w:type="spellEnd"/>
      <w:r w:rsidRPr="00D762A3">
        <w:rPr>
          <w:rFonts w:ascii="Times New Roman" w:hAnsi="Times New Roman"/>
          <w:sz w:val="28"/>
          <w:szCs w:val="28"/>
        </w:rPr>
        <w:t xml:space="preserve"> α-метил-β-(</w:t>
      </w:r>
      <w:r w:rsidRPr="00E74796">
        <w:rPr>
          <w:rFonts w:ascii="Times New Roman" w:hAnsi="Times New Roman"/>
          <w:i/>
          <w:sz w:val="28"/>
          <w:szCs w:val="28"/>
        </w:rPr>
        <w:t>N</w:t>
      </w:r>
      <w:r w:rsidRPr="00D762A3">
        <w:rPr>
          <w:rFonts w:ascii="Times New Roman" w:hAnsi="Times New Roman"/>
          <w:sz w:val="28"/>
          <w:szCs w:val="28"/>
        </w:rPr>
        <w:t>-</w:t>
      </w:r>
      <w:proofErr w:type="spellStart"/>
      <w:r w:rsidRPr="00D762A3">
        <w:rPr>
          <w:rFonts w:ascii="Times New Roman" w:hAnsi="Times New Roman"/>
          <w:sz w:val="28"/>
          <w:szCs w:val="28"/>
        </w:rPr>
        <w:t>пиперидил</w:t>
      </w:r>
      <w:proofErr w:type="spellEnd"/>
      <w:r w:rsidRPr="00D762A3">
        <w:rPr>
          <w:rFonts w:ascii="Times New Roman" w:hAnsi="Times New Roman"/>
          <w:sz w:val="28"/>
          <w:szCs w:val="28"/>
        </w:rPr>
        <w:t xml:space="preserve">) пропановой кислоты, </w:t>
      </w:r>
      <w:proofErr w:type="spellStart"/>
      <w:r w:rsidRPr="00D762A3">
        <w:rPr>
          <w:rFonts w:ascii="Times New Roman" w:hAnsi="Times New Roman"/>
          <w:sz w:val="28"/>
          <w:szCs w:val="28"/>
        </w:rPr>
        <w:t>гидразид</w:t>
      </w:r>
      <w:proofErr w:type="spellEnd"/>
      <w:r w:rsidRPr="00D762A3">
        <w:rPr>
          <w:rFonts w:ascii="Times New Roman" w:hAnsi="Times New Roman"/>
          <w:sz w:val="28"/>
          <w:szCs w:val="28"/>
        </w:rPr>
        <w:t xml:space="preserve"> α-метил-β-(N-</w:t>
      </w:r>
      <w:proofErr w:type="spellStart"/>
      <w:r w:rsidRPr="00D762A3">
        <w:rPr>
          <w:rFonts w:ascii="Times New Roman" w:hAnsi="Times New Roman"/>
          <w:sz w:val="28"/>
          <w:szCs w:val="28"/>
        </w:rPr>
        <w:t>морфолил</w:t>
      </w:r>
      <w:proofErr w:type="spellEnd"/>
      <w:r w:rsidRPr="00D762A3">
        <w:rPr>
          <w:rFonts w:ascii="Times New Roman" w:hAnsi="Times New Roman"/>
          <w:sz w:val="28"/>
          <w:szCs w:val="28"/>
        </w:rPr>
        <w:t>)пропановой кислоты и 3-метокси-4-гидроксибензилиденгидразид α-метил-</w:t>
      </w:r>
      <w:r w:rsidR="00DA6D6B">
        <w:rPr>
          <w:rFonts w:ascii="Times New Roman" w:eastAsia="Times New Roman" w:hAnsi="Times New Roman"/>
          <w:sz w:val="28"/>
          <w:szCs w:val="28"/>
          <w:lang w:eastAsia="ru-RU"/>
        </w:rPr>
        <w:t>β-</w:t>
      </w:r>
      <w:r w:rsidRPr="00D762A3">
        <w:rPr>
          <w:rFonts w:ascii="Times New Roman" w:hAnsi="Times New Roman"/>
          <w:sz w:val="28"/>
          <w:szCs w:val="28"/>
        </w:rPr>
        <w:t>(</w:t>
      </w:r>
      <w:r w:rsidRPr="00E74796">
        <w:rPr>
          <w:rFonts w:ascii="Times New Roman" w:hAnsi="Times New Roman"/>
          <w:i/>
          <w:sz w:val="28"/>
          <w:szCs w:val="28"/>
        </w:rPr>
        <w:t>N</w:t>
      </w:r>
      <w:r w:rsidRPr="00D762A3">
        <w:rPr>
          <w:rFonts w:ascii="Times New Roman" w:hAnsi="Times New Roman"/>
          <w:sz w:val="28"/>
          <w:szCs w:val="28"/>
        </w:rPr>
        <w:t>-</w:t>
      </w:r>
      <w:proofErr w:type="spellStart"/>
      <w:r w:rsidRPr="00D762A3">
        <w:rPr>
          <w:rFonts w:ascii="Times New Roman" w:hAnsi="Times New Roman"/>
          <w:sz w:val="28"/>
          <w:szCs w:val="28"/>
        </w:rPr>
        <w:t>пиперидил</w:t>
      </w:r>
      <w:proofErr w:type="spellEnd"/>
      <w:r w:rsidRPr="00D762A3">
        <w:rPr>
          <w:rFonts w:ascii="Times New Roman" w:hAnsi="Times New Roman"/>
          <w:sz w:val="28"/>
          <w:szCs w:val="28"/>
        </w:rPr>
        <w:t>)пропановой кислоты, тогда как соединения 4-диметиламинобензилиденгидразид α-метил-</w:t>
      </w:r>
      <w:r w:rsidR="00DA6D6B">
        <w:rPr>
          <w:rFonts w:ascii="Times New Roman" w:eastAsia="Times New Roman" w:hAnsi="Times New Roman"/>
          <w:sz w:val="28"/>
          <w:szCs w:val="28"/>
          <w:lang w:eastAsia="ru-RU"/>
        </w:rPr>
        <w:t>β-</w:t>
      </w:r>
      <w:r w:rsidRPr="00D762A3">
        <w:rPr>
          <w:rFonts w:ascii="Times New Roman" w:hAnsi="Times New Roman"/>
          <w:sz w:val="28"/>
          <w:szCs w:val="28"/>
        </w:rPr>
        <w:t>(</w:t>
      </w:r>
      <w:r w:rsidRPr="00E74796">
        <w:rPr>
          <w:rFonts w:ascii="Times New Roman" w:hAnsi="Times New Roman"/>
          <w:i/>
          <w:sz w:val="28"/>
          <w:szCs w:val="28"/>
        </w:rPr>
        <w:t>N</w:t>
      </w:r>
      <w:r w:rsidRPr="00D762A3">
        <w:rPr>
          <w:rFonts w:ascii="Times New Roman" w:hAnsi="Times New Roman"/>
          <w:sz w:val="28"/>
          <w:szCs w:val="28"/>
        </w:rPr>
        <w:t>-</w:t>
      </w:r>
      <w:proofErr w:type="spellStart"/>
      <w:r w:rsidRPr="00D762A3">
        <w:rPr>
          <w:rFonts w:ascii="Times New Roman" w:hAnsi="Times New Roman"/>
          <w:sz w:val="28"/>
          <w:szCs w:val="28"/>
        </w:rPr>
        <w:t>пиперидил</w:t>
      </w:r>
      <w:proofErr w:type="spellEnd"/>
      <w:r w:rsidRPr="00D762A3">
        <w:rPr>
          <w:rFonts w:ascii="Times New Roman" w:hAnsi="Times New Roman"/>
          <w:sz w:val="28"/>
          <w:szCs w:val="28"/>
        </w:rPr>
        <w:t>)пропановой кислоты, 4-диметиламинобензилиденгидразид α-метил-</w:t>
      </w:r>
      <w:r w:rsidR="00DA6D6B">
        <w:rPr>
          <w:rFonts w:ascii="Times New Roman" w:eastAsia="Times New Roman" w:hAnsi="Times New Roman"/>
          <w:sz w:val="28"/>
          <w:szCs w:val="28"/>
          <w:lang w:eastAsia="ru-RU"/>
        </w:rPr>
        <w:t>β-</w:t>
      </w:r>
      <w:r w:rsidRPr="00D762A3">
        <w:rPr>
          <w:rFonts w:ascii="Times New Roman" w:hAnsi="Times New Roman"/>
          <w:sz w:val="28"/>
          <w:szCs w:val="28"/>
        </w:rPr>
        <w:t>(</w:t>
      </w:r>
      <w:r w:rsidRPr="00E74796">
        <w:rPr>
          <w:rFonts w:ascii="Times New Roman" w:hAnsi="Times New Roman"/>
          <w:i/>
          <w:sz w:val="28"/>
          <w:szCs w:val="28"/>
        </w:rPr>
        <w:t>N</w:t>
      </w:r>
      <w:r w:rsidRPr="00D762A3">
        <w:rPr>
          <w:rFonts w:ascii="Times New Roman" w:hAnsi="Times New Roman"/>
          <w:sz w:val="28"/>
          <w:szCs w:val="28"/>
        </w:rPr>
        <w:t>-</w:t>
      </w:r>
      <w:proofErr w:type="spellStart"/>
      <w:r w:rsidRPr="00D762A3">
        <w:rPr>
          <w:rFonts w:ascii="Times New Roman" w:hAnsi="Times New Roman"/>
          <w:sz w:val="28"/>
          <w:szCs w:val="28"/>
        </w:rPr>
        <w:t>морфолил</w:t>
      </w:r>
      <w:proofErr w:type="spellEnd"/>
      <w:r w:rsidRPr="00D762A3">
        <w:rPr>
          <w:rFonts w:ascii="Times New Roman" w:hAnsi="Times New Roman"/>
          <w:sz w:val="28"/>
          <w:szCs w:val="28"/>
        </w:rPr>
        <w:t>)пропановой кислоты и 3,4-дигидроксибензилиденгидразид α-метил-</w:t>
      </w:r>
      <w:r w:rsidR="00DA6D6B" w:rsidRPr="00DA6D6B">
        <w:rPr>
          <w:rFonts w:ascii="Times New Roman" w:eastAsia="Times New Roman" w:hAnsi="Times New Roman"/>
          <w:sz w:val="28"/>
          <w:szCs w:val="28"/>
          <w:lang w:eastAsia="ru-RU"/>
        </w:rPr>
        <w:t xml:space="preserve"> </w:t>
      </w:r>
      <w:r w:rsidR="00DA6D6B">
        <w:rPr>
          <w:rFonts w:ascii="Times New Roman" w:eastAsia="Times New Roman" w:hAnsi="Times New Roman"/>
          <w:sz w:val="28"/>
          <w:szCs w:val="28"/>
          <w:lang w:eastAsia="ru-RU"/>
        </w:rPr>
        <w:t>β-</w:t>
      </w:r>
      <w:r w:rsidRPr="00D762A3">
        <w:rPr>
          <w:rFonts w:ascii="Times New Roman" w:hAnsi="Times New Roman"/>
          <w:sz w:val="28"/>
          <w:szCs w:val="28"/>
        </w:rPr>
        <w:t>(</w:t>
      </w:r>
      <w:r w:rsidRPr="00E74796">
        <w:rPr>
          <w:rFonts w:ascii="Times New Roman" w:hAnsi="Times New Roman"/>
          <w:i/>
          <w:sz w:val="28"/>
          <w:szCs w:val="28"/>
        </w:rPr>
        <w:t>N</w:t>
      </w:r>
      <w:r w:rsidRPr="00D762A3">
        <w:rPr>
          <w:rFonts w:ascii="Times New Roman" w:hAnsi="Times New Roman"/>
          <w:sz w:val="28"/>
          <w:szCs w:val="28"/>
        </w:rPr>
        <w:t>-</w:t>
      </w:r>
      <w:proofErr w:type="spellStart"/>
      <w:r w:rsidRPr="00D762A3">
        <w:rPr>
          <w:rFonts w:ascii="Times New Roman" w:hAnsi="Times New Roman"/>
          <w:sz w:val="28"/>
          <w:szCs w:val="28"/>
        </w:rPr>
        <w:t>пиперидил</w:t>
      </w:r>
      <w:proofErr w:type="spellEnd"/>
      <w:r w:rsidRPr="00D762A3">
        <w:rPr>
          <w:rFonts w:ascii="Times New Roman" w:hAnsi="Times New Roman"/>
          <w:sz w:val="28"/>
          <w:szCs w:val="28"/>
        </w:rPr>
        <w:t xml:space="preserve">)пропановой кислоты продемонстрировали перспективную противотуберкулёзную и </w:t>
      </w:r>
      <w:proofErr w:type="spellStart"/>
      <w:r w:rsidRPr="00D762A3">
        <w:rPr>
          <w:rFonts w:ascii="Times New Roman" w:hAnsi="Times New Roman"/>
          <w:sz w:val="28"/>
          <w:szCs w:val="28"/>
        </w:rPr>
        <w:t>антимикобактериальную</w:t>
      </w:r>
      <w:proofErr w:type="spellEnd"/>
      <w:r w:rsidRPr="00D762A3">
        <w:rPr>
          <w:rFonts w:ascii="Times New Roman" w:hAnsi="Times New Roman"/>
          <w:sz w:val="28"/>
          <w:szCs w:val="28"/>
        </w:rPr>
        <w:t xml:space="preserve"> активность. </w:t>
      </w:r>
    </w:p>
    <w:p w14:paraId="34CA5DC8" w14:textId="77777777" w:rsidR="002C5BF5" w:rsidRDefault="002C5BF5" w:rsidP="002C5BF5">
      <w:pPr>
        <w:spacing w:after="0" w:line="240" w:lineRule="auto"/>
        <w:ind w:firstLine="708"/>
        <w:jc w:val="both"/>
        <w:rPr>
          <w:rFonts w:ascii="Times New Roman" w:hAnsi="Times New Roman"/>
          <w:sz w:val="28"/>
          <w:szCs w:val="28"/>
          <w:lang w:val="kk-KZ"/>
        </w:rPr>
      </w:pPr>
      <w:r w:rsidRPr="007B4450">
        <w:rPr>
          <w:rFonts w:ascii="Times New Roman" w:hAnsi="Times New Roman"/>
          <w:sz w:val="28"/>
          <w:szCs w:val="28"/>
          <w:lang w:val="kk-KZ"/>
        </w:rPr>
        <w:lastRenderedPageBreak/>
        <w:t xml:space="preserve">Оценка </w:t>
      </w:r>
      <w:r>
        <w:rPr>
          <w:rFonts w:ascii="Times New Roman" w:hAnsi="Times New Roman"/>
          <w:sz w:val="28"/>
          <w:szCs w:val="28"/>
          <w:lang w:val="kk-KZ"/>
        </w:rPr>
        <w:t>токсичности</w:t>
      </w:r>
      <w:r w:rsidRPr="007B4450">
        <w:rPr>
          <w:rFonts w:ascii="Times New Roman" w:hAnsi="Times New Roman"/>
          <w:sz w:val="28"/>
          <w:szCs w:val="28"/>
          <w:lang w:val="kk-KZ"/>
        </w:rPr>
        <w:t xml:space="preserve"> </w:t>
      </w:r>
      <w:r>
        <w:rPr>
          <w:rFonts w:ascii="Times New Roman" w:hAnsi="Times New Roman"/>
          <w:sz w:val="28"/>
          <w:szCs w:val="28"/>
          <w:lang w:val="kk-KZ"/>
        </w:rPr>
        <w:t xml:space="preserve">в соответствии с классификацией токсичности предусмотренной программой </w:t>
      </w:r>
      <w:r>
        <w:rPr>
          <w:rFonts w:ascii="Times New Roman" w:hAnsi="Times New Roman"/>
          <w:sz w:val="28"/>
          <w:szCs w:val="28"/>
          <w:lang w:val="en-US"/>
        </w:rPr>
        <w:t>Pro</w:t>
      </w:r>
      <w:r w:rsidRPr="00480C3E">
        <w:rPr>
          <w:rFonts w:ascii="Times New Roman" w:hAnsi="Times New Roman"/>
          <w:sz w:val="28"/>
          <w:szCs w:val="28"/>
        </w:rPr>
        <w:t>-</w:t>
      </w:r>
      <w:r>
        <w:rPr>
          <w:rFonts w:ascii="Times New Roman" w:hAnsi="Times New Roman"/>
          <w:sz w:val="28"/>
          <w:szCs w:val="28"/>
          <w:lang w:val="en-US"/>
        </w:rPr>
        <w:t>Tox</w:t>
      </w:r>
      <w:r w:rsidRPr="00480C3E">
        <w:rPr>
          <w:rFonts w:ascii="Times New Roman" w:hAnsi="Times New Roman"/>
          <w:sz w:val="28"/>
          <w:szCs w:val="28"/>
        </w:rPr>
        <w:t xml:space="preserve"> </w:t>
      </w:r>
      <w:r>
        <w:rPr>
          <w:rFonts w:ascii="Times New Roman" w:hAnsi="Times New Roman"/>
          <w:sz w:val="28"/>
          <w:szCs w:val="28"/>
          <w:lang w:val="en-US"/>
        </w:rPr>
        <w:t>II</w:t>
      </w:r>
      <w:r w:rsidRPr="00480C3E">
        <w:rPr>
          <w:rFonts w:ascii="Times New Roman" w:hAnsi="Times New Roman"/>
          <w:sz w:val="28"/>
          <w:szCs w:val="28"/>
        </w:rPr>
        <w:t xml:space="preserve"> </w:t>
      </w:r>
      <w:r w:rsidRPr="007B4450">
        <w:rPr>
          <w:rFonts w:ascii="Times New Roman" w:hAnsi="Times New Roman"/>
          <w:sz w:val="28"/>
          <w:szCs w:val="28"/>
          <w:lang w:val="kk-KZ"/>
        </w:rPr>
        <w:t>показала, что большинство соединений относятся к IV-V классам токсичности и не проявляют гепато- и цитотоксического действия, а также мутагенности (за исключением 2-гидрокси-3-нитробензилиденгидразид α-метил-β-(</w:t>
      </w:r>
      <w:r w:rsidRPr="00480C3E">
        <w:rPr>
          <w:rFonts w:ascii="Times New Roman" w:hAnsi="Times New Roman"/>
          <w:i/>
          <w:sz w:val="28"/>
          <w:szCs w:val="28"/>
          <w:lang w:val="kk-KZ"/>
        </w:rPr>
        <w:t>N</w:t>
      </w:r>
      <w:r>
        <w:rPr>
          <w:rFonts w:ascii="Times New Roman" w:hAnsi="Times New Roman"/>
          <w:sz w:val="28"/>
          <w:szCs w:val="28"/>
          <w:lang w:val="kk-KZ"/>
        </w:rPr>
        <w:t xml:space="preserve">-пиперидил)пропановой кислоты). </w:t>
      </w:r>
    </w:p>
    <w:p w14:paraId="527C853E" w14:textId="77777777" w:rsidR="002C5BF5" w:rsidRPr="007B4450" w:rsidRDefault="002C5BF5" w:rsidP="002C5BF5">
      <w:pPr>
        <w:spacing w:after="0" w:line="240" w:lineRule="auto"/>
        <w:ind w:firstLine="708"/>
        <w:jc w:val="both"/>
        <w:rPr>
          <w:rFonts w:ascii="Times New Roman" w:hAnsi="Times New Roman"/>
          <w:sz w:val="28"/>
          <w:szCs w:val="28"/>
          <w:lang w:val="kk-KZ"/>
        </w:rPr>
      </w:pPr>
      <w:r w:rsidRPr="007B4450">
        <w:rPr>
          <w:rFonts w:ascii="Times New Roman" w:hAnsi="Times New Roman"/>
          <w:sz w:val="28"/>
          <w:szCs w:val="28"/>
          <w:lang w:val="kk-KZ"/>
        </w:rPr>
        <w:t xml:space="preserve">Результаты ADME-прогнозирования свидетельствуют о высокой степени абсорбции в желудочно-кишечном тракте, что указывает на их перспективность </w:t>
      </w:r>
      <w:r>
        <w:rPr>
          <w:rFonts w:ascii="Times New Roman" w:hAnsi="Times New Roman"/>
          <w:sz w:val="28"/>
          <w:szCs w:val="28"/>
          <w:lang w:val="kk-KZ"/>
        </w:rPr>
        <w:t xml:space="preserve">создания лекарственных средств </w:t>
      </w:r>
      <w:r w:rsidRPr="007B4450">
        <w:rPr>
          <w:rFonts w:ascii="Times New Roman" w:hAnsi="Times New Roman"/>
          <w:sz w:val="28"/>
          <w:szCs w:val="28"/>
          <w:lang w:val="kk-KZ"/>
        </w:rPr>
        <w:t>для перорального применения. Установлено, что большинство соединений не ингибируют изоферменты системы цитохрома P450, что снижает риск межлекарственных взаимодействий, за исключением соединения 4-диметиламинобензилиденгидразид α-метил-β-(</w:t>
      </w:r>
      <w:r w:rsidRPr="00480C3E">
        <w:rPr>
          <w:rFonts w:ascii="Times New Roman" w:hAnsi="Times New Roman"/>
          <w:i/>
          <w:sz w:val="28"/>
          <w:szCs w:val="28"/>
          <w:lang w:val="kk-KZ"/>
        </w:rPr>
        <w:t>N</w:t>
      </w:r>
      <w:r w:rsidRPr="007B4450">
        <w:rPr>
          <w:rFonts w:ascii="Times New Roman" w:hAnsi="Times New Roman"/>
          <w:sz w:val="28"/>
          <w:szCs w:val="28"/>
          <w:lang w:val="kk-KZ"/>
        </w:rPr>
        <w:t>-пиперидил)пропановой кислоты, проявляющего ингибирующую активность в отношении CYP2D6.</w:t>
      </w:r>
    </w:p>
    <w:p w14:paraId="0E106F39" w14:textId="77777777" w:rsidR="002C5BF5" w:rsidRPr="007B4450" w:rsidRDefault="002C5BF5" w:rsidP="002C5BF5">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Установлен</w:t>
      </w:r>
      <w:r w:rsidRPr="007B4450">
        <w:rPr>
          <w:rFonts w:ascii="Times New Roman" w:hAnsi="Times New Roman"/>
          <w:sz w:val="28"/>
          <w:szCs w:val="28"/>
          <w:lang w:val="kk-KZ"/>
        </w:rPr>
        <w:t>о, что исследуемые соединения характеризуются благоприятными фармакокинетическими параметрами, включая оптимальный объём распределения, умеренный клиренс и высокую вероятность длительного периода полувыведения, что указывает на их способность к пролонгированному действию. Полученные результаты обосновывают целесообразность дальнейших экспериментальных исследований и подтверждают перспективность данных соединений в качестве потенциальных фармакологически активных веществ.</w:t>
      </w:r>
    </w:p>
    <w:p w14:paraId="27878D10" w14:textId="6129F7E0" w:rsidR="002C5BF5" w:rsidRPr="007B4450" w:rsidRDefault="002C5BF5" w:rsidP="002C5BF5">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П</w:t>
      </w:r>
      <w:r w:rsidRPr="007B4450">
        <w:rPr>
          <w:rFonts w:ascii="Times New Roman" w:hAnsi="Times New Roman"/>
          <w:sz w:val="28"/>
          <w:szCs w:val="28"/>
          <w:lang w:val="kk-KZ"/>
        </w:rPr>
        <w:t>олучены промежуточные продукты для синтеза гидразонов, в том числе сложные эфиры α-метил-β-(</w:t>
      </w:r>
      <w:r w:rsidRPr="00480C3E">
        <w:rPr>
          <w:rFonts w:ascii="Times New Roman" w:hAnsi="Times New Roman"/>
          <w:i/>
          <w:sz w:val="28"/>
          <w:szCs w:val="28"/>
          <w:lang w:val="kk-KZ"/>
        </w:rPr>
        <w:t>N</w:t>
      </w:r>
      <w:r w:rsidRPr="007B4450">
        <w:rPr>
          <w:rFonts w:ascii="Times New Roman" w:hAnsi="Times New Roman"/>
          <w:sz w:val="28"/>
          <w:szCs w:val="28"/>
          <w:lang w:val="kk-KZ"/>
        </w:rPr>
        <w:t>-пиперидил)-пропановой кислоты и α-метил-β-(</w:t>
      </w:r>
      <w:r w:rsidRPr="00480C3E">
        <w:rPr>
          <w:rFonts w:ascii="Times New Roman" w:hAnsi="Times New Roman"/>
          <w:i/>
          <w:sz w:val="28"/>
          <w:szCs w:val="28"/>
          <w:lang w:val="kk-KZ"/>
        </w:rPr>
        <w:t>N</w:t>
      </w:r>
      <w:r w:rsidRPr="007B4450">
        <w:rPr>
          <w:rFonts w:ascii="Times New Roman" w:hAnsi="Times New Roman"/>
          <w:sz w:val="28"/>
          <w:szCs w:val="28"/>
          <w:lang w:val="kk-KZ"/>
        </w:rPr>
        <w:t>-морфолил)-пропановой кислоты, гидразиды α-метил-β-аминопропановой кислоты пиперидина и морфолина. В результате проведённых исследований были подобраны оптимальные условия синтеза гидразонов, включающие проведение реакции при пер</w:t>
      </w:r>
      <w:r>
        <w:rPr>
          <w:rFonts w:ascii="Times New Roman" w:hAnsi="Times New Roman"/>
          <w:sz w:val="28"/>
          <w:szCs w:val="28"/>
          <w:lang w:val="kk-KZ"/>
        </w:rPr>
        <w:t>емешивании с нагреванием до 80</w:t>
      </w:r>
      <w:r w:rsidR="001D08FF">
        <w:rPr>
          <w:rFonts w:ascii="Times New Roman" w:hAnsi="Times New Roman"/>
          <w:sz w:val="28"/>
          <w:szCs w:val="28"/>
          <w:lang w:val="kk-KZ"/>
        </w:rPr>
        <w:t xml:space="preserve"> </w:t>
      </w:r>
      <w:r>
        <w:rPr>
          <w:rFonts w:ascii="Times New Roman" w:hAnsi="Times New Roman"/>
          <w:sz w:val="28"/>
          <w:szCs w:val="28"/>
          <w:lang w:val="kk-KZ"/>
        </w:rPr>
        <w:t>°</w:t>
      </w:r>
      <w:r w:rsidRPr="007B4450">
        <w:rPr>
          <w:rFonts w:ascii="Times New Roman" w:hAnsi="Times New Roman"/>
          <w:sz w:val="28"/>
          <w:szCs w:val="28"/>
          <w:lang w:val="kk-KZ"/>
        </w:rPr>
        <w:t>С в течение 4 часов, что обеспечило получение целевых продуктов. Была разработана тенологическая схема производства гидразонов пиперидина и морфолина. Технология получения гидразонов была валидирована по основным технологическим параметрам. По результатам и</w:t>
      </w:r>
      <w:r>
        <w:rPr>
          <w:rFonts w:ascii="Times New Roman" w:hAnsi="Times New Roman"/>
          <w:sz w:val="28"/>
          <w:szCs w:val="28"/>
          <w:lang w:val="kk-KZ"/>
        </w:rPr>
        <w:t>спытаний получили значения  RSD</w:t>
      </w:r>
      <w:r w:rsidRPr="007B4450">
        <w:rPr>
          <w:rFonts w:ascii="Times New Roman" w:hAnsi="Times New Roman"/>
          <w:sz w:val="28"/>
          <w:szCs w:val="28"/>
          <w:lang w:val="kk-KZ"/>
        </w:rPr>
        <w:t xml:space="preserve"> = 2,0 %, что удовлетворяет установленному критерию приемлемости (RSD  ≤ 2</w:t>
      </w:r>
      <w:r>
        <w:rPr>
          <w:rFonts w:ascii="Times New Roman" w:hAnsi="Times New Roman"/>
          <w:sz w:val="28"/>
          <w:szCs w:val="28"/>
          <w:lang w:val="kk-KZ"/>
        </w:rPr>
        <w:t xml:space="preserve">), процесс получения субстанций </w:t>
      </w:r>
      <w:r w:rsidRPr="007B4450">
        <w:rPr>
          <w:rFonts w:ascii="Times New Roman" w:hAnsi="Times New Roman"/>
          <w:sz w:val="28"/>
          <w:szCs w:val="28"/>
          <w:lang w:val="kk-KZ"/>
        </w:rPr>
        <w:t>подтверждает стабильность технологического процесса.</w:t>
      </w:r>
    </w:p>
    <w:p w14:paraId="163B70DD" w14:textId="77777777" w:rsidR="002C5BF5" w:rsidRDefault="002C5BF5" w:rsidP="002C5BF5">
      <w:pPr>
        <w:spacing w:after="0" w:line="240" w:lineRule="auto"/>
        <w:ind w:firstLine="708"/>
        <w:jc w:val="both"/>
        <w:rPr>
          <w:rFonts w:ascii="Times New Roman" w:hAnsi="Times New Roman"/>
          <w:sz w:val="28"/>
          <w:szCs w:val="28"/>
          <w:lang w:val="kk-KZ"/>
        </w:rPr>
      </w:pPr>
      <w:r w:rsidRPr="007B4450">
        <w:rPr>
          <w:rFonts w:ascii="Times New Roman" w:hAnsi="Times New Roman"/>
          <w:sz w:val="28"/>
          <w:szCs w:val="28"/>
          <w:lang w:val="kk-KZ"/>
        </w:rPr>
        <w:t>Химическая структура синтезированных соединений подтверждена методами ИК-</w:t>
      </w:r>
      <w:r>
        <w:rPr>
          <w:rFonts w:ascii="Times New Roman" w:hAnsi="Times New Roman"/>
          <w:sz w:val="28"/>
          <w:szCs w:val="28"/>
          <w:lang w:val="kk-KZ"/>
        </w:rPr>
        <w:t>спектрометрии</w:t>
      </w:r>
      <w:r w:rsidRPr="007B4450">
        <w:rPr>
          <w:rFonts w:ascii="Times New Roman" w:hAnsi="Times New Roman"/>
          <w:sz w:val="28"/>
          <w:szCs w:val="28"/>
          <w:lang w:val="kk-KZ"/>
        </w:rPr>
        <w:t xml:space="preserve"> и ЯМР-спектроскопии, при этом в ЯМР-спектрах идентифицированы характерные сигналы, соответствующие протонам гидразонного фрагмента и заместителей в ароматическом и гетероциклическом окружении. Данные масс-спектрометрии подтвердили молекулярные массы соединений и соответствие предполагаемой структуре. По результатам ВЭЖХ-УФ анализа установлено, что синтезированные соединения характеризуются различной степенью чистоты</w:t>
      </w:r>
      <w:r>
        <w:rPr>
          <w:rFonts w:ascii="Times New Roman" w:hAnsi="Times New Roman"/>
          <w:sz w:val="28"/>
          <w:szCs w:val="28"/>
          <w:lang w:val="kk-KZ"/>
        </w:rPr>
        <w:t xml:space="preserve">. </w:t>
      </w:r>
      <w:r w:rsidRPr="00424517">
        <w:rPr>
          <w:rFonts w:ascii="Times New Roman" w:hAnsi="Times New Roman"/>
          <w:sz w:val="28"/>
        </w:rPr>
        <w:t>Установлено, что для соединений 3-метокси-4-гидроксибензилиденгидразид α-метил-</w:t>
      </w:r>
      <w:r w:rsidRPr="00424517">
        <w:rPr>
          <w:rFonts w:ascii="Times New Roman" w:hAnsi="Times New Roman"/>
          <w:sz w:val="28"/>
          <w:szCs w:val="28"/>
          <w:lang w:val="kk-KZ"/>
        </w:rPr>
        <w:t>β-</w:t>
      </w:r>
      <w:r w:rsidRPr="00424517">
        <w:rPr>
          <w:rFonts w:ascii="Times New Roman" w:hAnsi="Times New Roman"/>
          <w:sz w:val="28"/>
        </w:rPr>
        <w:t>(</w:t>
      </w:r>
      <w:r w:rsidRPr="00480C3E">
        <w:rPr>
          <w:rFonts w:ascii="Times New Roman" w:hAnsi="Times New Roman"/>
          <w:i/>
          <w:sz w:val="28"/>
        </w:rPr>
        <w:t>N</w:t>
      </w:r>
      <w:r w:rsidRPr="00424517">
        <w:rPr>
          <w:rFonts w:ascii="Times New Roman" w:hAnsi="Times New Roman"/>
          <w:sz w:val="28"/>
        </w:rPr>
        <w:t>-</w:t>
      </w:r>
      <w:proofErr w:type="spellStart"/>
      <w:r w:rsidRPr="00424517">
        <w:rPr>
          <w:rFonts w:ascii="Times New Roman" w:hAnsi="Times New Roman"/>
          <w:sz w:val="28"/>
        </w:rPr>
        <w:t>морфолил</w:t>
      </w:r>
      <w:proofErr w:type="spellEnd"/>
      <w:r w:rsidRPr="00424517">
        <w:rPr>
          <w:rFonts w:ascii="Times New Roman" w:hAnsi="Times New Roman"/>
          <w:sz w:val="28"/>
        </w:rPr>
        <w:t>)пропановой кислоты, 3,4-</w:t>
      </w:r>
      <w:r w:rsidRPr="00424517">
        <w:rPr>
          <w:rFonts w:ascii="Times New Roman" w:hAnsi="Times New Roman"/>
          <w:sz w:val="28"/>
        </w:rPr>
        <w:lastRenderedPageBreak/>
        <w:t>дигидроксибензилиденгидразид α-метил-</w:t>
      </w:r>
      <w:r w:rsidRPr="00424517">
        <w:rPr>
          <w:rFonts w:ascii="Times New Roman" w:hAnsi="Times New Roman"/>
          <w:sz w:val="28"/>
          <w:szCs w:val="28"/>
          <w:lang w:val="kk-KZ"/>
        </w:rPr>
        <w:t>β-</w:t>
      </w:r>
      <w:r w:rsidRPr="00424517">
        <w:rPr>
          <w:rFonts w:ascii="Times New Roman" w:hAnsi="Times New Roman"/>
          <w:sz w:val="28"/>
        </w:rPr>
        <w:t>(</w:t>
      </w:r>
      <w:r w:rsidRPr="00480C3E">
        <w:rPr>
          <w:rFonts w:ascii="Times New Roman" w:hAnsi="Times New Roman"/>
          <w:i/>
          <w:sz w:val="28"/>
        </w:rPr>
        <w:t>N</w:t>
      </w:r>
      <w:r w:rsidRPr="00424517">
        <w:rPr>
          <w:rFonts w:ascii="Times New Roman" w:hAnsi="Times New Roman"/>
          <w:sz w:val="28"/>
        </w:rPr>
        <w:t>-</w:t>
      </w:r>
      <w:proofErr w:type="spellStart"/>
      <w:r w:rsidRPr="00424517">
        <w:rPr>
          <w:rFonts w:ascii="Times New Roman" w:hAnsi="Times New Roman"/>
          <w:sz w:val="28"/>
        </w:rPr>
        <w:t>морфолил</w:t>
      </w:r>
      <w:proofErr w:type="spellEnd"/>
      <w:r w:rsidRPr="00424517">
        <w:rPr>
          <w:rFonts w:ascii="Times New Roman" w:hAnsi="Times New Roman"/>
          <w:sz w:val="28"/>
        </w:rPr>
        <w:t xml:space="preserve">)пропановой кислоты, </w:t>
      </w:r>
      <w:r w:rsidRPr="00480C3E">
        <w:rPr>
          <w:rFonts w:ascii="Times New Roman" w:hAnsi="Times New Roman"/>
          <w:i/>
          <w:sz w:val="28"/>
        </w:rPr>
        <w:t>п</w:t>
      </w:r>
      <w:r w:rsidRPr="00424517">
        <w:rPr>
          <w:rFonts w:ascii="Times New Roman" w:hAnsi="Times New Roman"/>
          <w:sz w:val="28"/>
        </w:rPr>
        <w:t>-</w:t>
      </w:r>
      <w:proofErr w:type="spellStart"/>
      <w:r w:rsidRPr="00424517">
        <w:rPr>
          <w:rFonts w:ascii="Times New Roman" w:hAnsi="Times New Roman"/>
          <w:sz w:val="28"/>
        </w:rPr>
        <w:t>цианобензилиденгидразид</w:t>
      </w:r>
      <w:proofErr w:type="spellEnd"/>
      <w:r w:rsidRPr="00424517">
        <w:rPr>
          <w:rFonts w:ascii="Times New Roman" w:hAnsi="Times New Roman"/>
          <w:sz w:val="28"/>
        </w:rPr>
        <w:t xml:space="preserve"> α-метил-</w:t>
      </w:r>
      <w:r w:rsidRPr="00424517">
        <w:rPr>
          <w:rFonts w:ascii="Times New Roman" w:hAnsi="Times New Roman"/>
          <w:sz w:val="28"/>
          <w:szCs w:val="28"/>
          <w:lang w:val="kk-KZ"/>
        </w:rPr>
        <w:t>β-</w:t>
      </w:r>
      <w:r w:rsidRPr="00424517">
        <w:rPr>
          <w:rFonts w:ascii="Times New Roman" w:hAnsi="Times New Roman"/>
          <w:sz w:val="28"/>
        </w:rPr>
        <w:t>(</w:t>
      </w:r>
      <w:r w:rsidRPr="00480C3E">
        <w:rPr>
          <w:rFonts w:ascii="Times New Roman" w:hAnsi="Times New Roman"/>
          <w:i/>
          <w:sz w:val="28"/>
        </w:rPr>
        <w:t>N</w:t>
      </w:r>
      <w:r w:rsidRPr="00424517">
        <w:rPr>
          <w:rFonts w:ascii="Times New Roman" w:hAnsi="Times New Roman"/>
          <w:sz w:val="28"/>
        </w:rPr>
        <w:t>-</w:t>
      </w:r>
      <w:proofErr w:type="spellStart"/>
      <w:r w:rsidRPr="00424517">
        <w:rPr>
          <w:rFonts w:ascii="Times New Roman" w:hAnsi="Times New Roman"/>
          <w:sz w:val="28"/>
        </w:rPr>
        <w:t>морфолил</w:t>
      </w:r>
      <w:proofErr w:type="spellEnd"/>
      <w:r w:rsidRPr="00424517">
        <w:rPr>
          <w:rFonts w:ascii="Times New Roman" w:hAnsi="Times New Roman"/>
          <w:sz w:val="28"/>
        </w:rPr>
        <w:t>)пропановой кислоты и 2-гидрокси-3-нитробензилиденгидразид α-метил-</w:t>
      </w:r>
      <w:r w:rsidRPr="00424517">
        <w:rPr>
          <w:rFonts w:ascii="Times New Roman" w:hAnsi="Times New Roman"/>
          <w:sz w:val="28"/>
          <w:szCs w:val="28"/>
          <w:lang w:val="kk-KZ"/>
        </w:rPr>
        <w:t>β-</w:t>
      </w:r>
      <w:r w:rsidRPr="00424517">
        <w:rPr>
          <w:rFonts w:ascii="Times New Roman" w:hAnsi="Times New Roman"/>
          <w:sz w:val="28"/>
        </w:rPr>
        <w:t>(</w:t>
      </w:r>
      <w:r w:rsidRPr="00480C3E">
        <w:rPr>
          <w:rFonts w:ascii="Times New Roman" w:hAnsi="Times New Roman"/>
          <w:i/>
          <w:sz w:val="28"/>
        </w:rPr>
        <w:t>N</w:t>
      </w:r>
      <w:r w:rsidRPr="00424517">
        <w:rPr>
          <w:rFonts w:ascii="Times New Roman" w:hAnsi="Times New Roman"/>
          <w:sz w:val="28"/>
        </w:rPr>
        <w:t>-</w:t>
      </w:r>
      <w:proofErr w:type="spellStart"/>
      <w:r w:rsidRPr="00424517">
        <w:rPr>
          <w:rFonts w:ascii="Times New Roman" w:hAnsi="Times New Roman"/>
          <w:sz w:val="28"/>
        </w:rPr>
        <w:t>пиперидил</w:t>
      </w:r>
      <w:proofErr w:type="spellEnd"/>
      <w:r w:rsidRPr="00424517">
        <w:rPr>
          <w:rFonts w:ascii="Times New Roman" w:hAnsi="Times New Roman"/>
          <w:sz w:val="28"/>
        </w:rPr>
        <w:t>)</w:t>
      </w:r>
      <w:r w:rsidRPr="00684062">
        <w:rPr>
          <w:rFonts w:ascii="Times New Roman" w:hAnsi="Times New Roman"/>
          <w:sz w:val="28"/>
        </w:rPr>
        <w:t>-</w:t>
      </w:r>
      <w:r w:rsidRPr="00424517">
        <w:rPr>
          <w:rFonts w:ascii="Times New Roman" w:hAnsi="Times New Roman"/>
          <w:sz w:val="28"/>
        </w:rPr>
        <w:t>пропановой кислоты содержание основного вещества по данным ВЭЖХ составило 72,0</w:t>
      </w:r>
      <w:r>
        <w:rPr>
          <w:rFonts w:ascii="Times New Roman" w:hAnsi="Times New Roman"/>
          <w:sz w:val="28"/>
        </w:rPr>
        <w:t xml:space="preserve"> </w:t>
      </w:r>
      <w:r w:rsidRPr="00424517">
        <w:rPr>
          <w:rFonts w:ascii="Times New Roman" w:hAnsi="Times New Roman"/>
          <w:sz w:val="28"/>
        </w:rPr>
        <w:t>%, 62,6</w:t>
      </w:r>
      <w:r>
        <w:rPr>
          <w:rFonts w:ascii="Times New Roman" w:hAnsi="Times New Roman"/>
          <w:sz w:val="28"/>
        </w:rPr>
        <w:t xml:space="preserve"> </w:t>
      </w:r>
      <w:r w:rsidRPr="00424517">
        <w:rPr>
          <w:rFonts w:ascii="Times New Roman" w:hAnsi="Times New Roman"/>
          <w:sz w:val="28"/>
        </w:rPr>
        <w:t>%, 52,3</w:t>
      </w:r>
      <w:r>
        <w:rPr>
          <w:rFonts w:ascii="Times New Roman" w:hAnsi="Times New Roman"/>
          <w:sz w:val="28"/>
        </w:rPr>
        <w:t xml:space="preserve"> </w:t>
      </w:r>
      <w:r w:rsidRPr="00424517">
        <w:rPr>
          <w:rFonts w:ascii="Times New Roman" w:hAnsi="Times New Roman"/>
          <w:sz w:val="28"/>
        </w:rPr>
        <w:t>% и 53,6</w:t>
      </w:r>
      <w:r>
        <w:rPr>
          <w:rFonts w:ascii="Times New Roman" w:hAnsi="Times New Roman"/>
          <w:sz w:val="28"/>
        </w:rPr>
        <w:t xml:space="preserve"> </w:t>
      </w:r>
      <w:r w:rsidRPr="00424517">
        <w:rPr>
          <w:rFonts w:ascii="Times New Roman" w:hAnsi="Times New Roman"/>
          <w:sz w:val="28"/>
        </w:rPr>
        <w:t xml:space="preserve">% соответственно. Поскольку указанные соединения не соответствовали </w:t>
      </w:r>
      <w:r>
        <w:rPr>
          <w:rFonts w:ascii="Times New Roman" w:hAnsi="Times New Roman"/>
          <w:sz w:val="28"/>
        </w:rPr>
        <w:t xml:space="preserve">общепринятым </w:t>
      </w:r>
      <w:r w:rsidRPr="00424517">
        <w:rPr>
          <w:rFonts w:ascii="Times New Roman" w:hAnsi="Times New Roman"/>
          <w:sz w:val="28"/>
        </w:rPr>
        <w:t>критериям приемлемости по содержанию основного вещества, они были исключены из числа объектов дальнейших исследований.</w:t>
      </w:r>
    </w:p>
    <w:p w14:paraId="165A6ADA"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01657DCB" w14:textId="77777777" w:rsidR="002C5BF5" w:rsidRDefault="002C5BF5" w:rsidP="00D762A3">
      <w:pPr>
        <w:pStyle w:val="afc"/>
        <w:spacing w:after="0" w:line="240" w:lineRule="auto"/>
        <w:ind w:left="0" w:firstLine="567"/>
        <w:jc w:val="both"/>
        <w:rPr>
          <w:rFonts w:ascii="Times New Roman" w:hAnsi="Times New Roman"/>
          <w:b/>
          <w:sz w:val="28"/>
          <w:szCs w:val="28"/>
          <w:lang w:val="kk-KZ"/>
        </w:rPr>
      </w:pPr>
    </w:p>
    <w:p w14:paraId="25C1FB7F"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1DDA09DC"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0B904C7"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64F9278C"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456F1D38"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2C0D4BE"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4AAE7056"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211881FD"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443F8C38"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4F31ADB"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0D5A2D96"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79387CB"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1CD4858"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4B5D2A64"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03010AC"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EFC8839"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1902E892"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1FA0F82A"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7D5D35E6"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7BE9C62A"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2644500"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6BB7E1B2"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085A5B8F"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0D773406"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31139110"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6B0E635"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B7C5F76"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4D671466"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0686616E"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6C545A4D"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7B1935A7"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5DFA1962" w14:textId="77777777" w:rsidR="005B7DCB" w:rsidRDefault="005B7DCB" w:rsidP="00D762A3">
      <w:pPr>
        <w:pStyle w:val="afc"/>
        <w:spacing w:after="0" w:line="240" w:lineRule="auto"/>
        <w:ind w:left="0" w:firstLine="567"/>
        <w:jc w:val="both"/>
        <w:rPr>
          <w:rFonts w:ascii="Times New Roman" w:hAnsi="Times New Roman"/>
          <w:b/>
          <w:sz w:val="28"/>
          <w:szCs w:val="28"/>
          <w:lang w:val="kk-KZ"/>
        </w:rPr>
      </w:pPr>
    </w:p>
    <w:p w14:paraId="112C4746" w14:textId="77777777" w:rsidR="00D762A3" w:rsidRDefault="00D762A3" w:rsidP="00D762A3">
      <w:pPr>
        <w:pStyle w:val="afc"/>
        <w:spacing w:after="0" w:line="240" w:lineRule="auto"/>
        <w:ind w:left="0" w:firstLine="567"/>
        <w:jc w:val="both"/>
        <w:rPr>
          <w:rFonts w:ascii="Times New Roman" w:hAnsi="Times New Roman"/>
          <w:b/>
          <w:sz w:val="28"/>
          <w:szCs w:val="28"/>
          <w:lang w:val="kk-KZ"/>
        </w:rPr>
      </w:pPr>
    </w:p>
    <w:p w14:paraId="66243390" w14:textId="77777777" w:rsidR="001137D2" w:rsidRDefault="0008237A" w:rsidP="00CD2EA5">
      <w:pPr>
        <w:pStyle w:val="afc"/>
        <w:spacing w:after="0" w:line="240" w:lineRule="auto"/>
        <w:ind w:left="0" w:firstLine="567"/>
        <w:jc w:val="both"/>
        <w:rPr>
          <w:rFonts w:ascii="Times New Roman" w:hAnsi="Times New Roman"/>
          <w:b/>
          <w:sz w:val="28"/>
          <w:szCs w:val="28"/>
          <w:lang w:val="kk-KZ"/>
        </w:rPr>
      </w:pPr>
      <w:r>
        <w:rPr>
          <w:rFonts w:ascii="Times New Roman" w:hAnsi="Times New Roman"/>
          <w:b/>
          <w:sz w:val="28"/>
          <w:szCs w:val="28"/>
          <w:lang w:val="kk-KZ"/>
        </w:rPr>
        <w:lastRenderedPageBreak/>
        <w:t xml:space="preserve">4 СТАНДАРТИЗАЦИЯ СИНТЕЗИРОВАННЫХ </w:t>
      </w:r>
      <w:r w:rsidRPr="00F67358">
        <w:rPr>
          <w:rFonts w:ascii="Times New Roman" w:hAnsi="Times New Roman"/>
          <w:b/>
          <w:sz w:val="28"/>
          <w:szCs w:val="28"/>
          <w:lang w:val="kk-KZ"/>
        </w:rPr>
        <w:t>СОЕДИНЕНИЙ</w:t>
      </w:r>
    </w:p>
    <w:p w14:paraId="15DAFCA6" w14:textId="77777777" w:rsidR="001137D2" w:rsidRDefault="001137D2" w:rsidP="00CD2EA5">
      <w:pPr>
        <w:pStyle w:val="afc"/>
        <w:spacing w:after="0" w:line="240" w:lineRule="auto"/>
        <w:ind w:left="0" w:firstLine="567"/>
        <w:jc w:val="both"/>
        <w:rPr>
          <w:rFonts w:ascii="Times New Roman" w:hAnsi="Times New Roman"/>
          <w:b/>
          <w:sz w:val="28"/>
          <w:szCs w:val="28"/>
          <w:lang w:val="kk-KZ"/>
        </w:rPr>
      </w:pPr>
    </w:p>
    <w:p w14:paraId="17675037" w14:textId="77777777" w:rsidR="00E74796" w:rsidRDefault="0008237A" w:rsidP="00E74796">
      <w:pPr>
        <w:pStyle w:val="afc"/>
        <w:spacing w:after="0" w:line="240" w:lineRule="auto"/>
        <w:ind w:left="0" w:firstLine="567"/>
        <w:jc w:val="both"/>
        <w:rPr>
          <w:rFonts w:ascii="Times New Roman" w:hAnsi="Times New Roman"/>
          <w:b/>
          <w:sz w:val="28"/>
          <w:szCs w:val="28"/>
        </w:rPr>
      </w:pPr>
      <w:r>
        <w:rPr>
          <w:rFonts w:ascii="Times New Roman" w:hAnsi="Times New Roman"/>
          <w:b/>
          <w:sz w:val="28"/>
          <w:szCs w:val="28"/>
          <w:lang w:val="kk-KZ"/>
        </w:rPr>
        <w:t xml:space="preserve">4.1 Определение </w:t>
      </w:r>
      <w:r w:rsidR="00E74796" w:rsidRPr="00E74796">
        <w:rPr>
          <w:rFonts w:ascii="Times New Roman" w:hAnsi="Times New Roman"/>
          <w:b/>
          <w:sz w:val="28"/>
          <w:szCs w:val="28"/>
          <w:lang w:val="kk-KZ"/>
        </w:rPr>
        <w:t xml:space="preserve">фармакопейных параметров качества гидразонов </w:t>
      </w:r>
      <w:r w:rsidR="00E74796" w:rsidRPr="00E74796">
        <w:rPr>
          <w:rFonts w:ascii="Times New Roman" w:hAnsi="Times New Roman"/>
          <w:b/>
          <w:sz w:val="28"/>
          <w:szCs w:val="28"/>
        </w:rPr>
        <w:t>α-метил-β-(</w:t>
      </w:r>
      <w:r w:rsidR="00E74796" w:rsidRPr="00E74796">
        <w:rPr>
          <w:rFonts w:ascii="Times New Roman" w:hAnsi="Times New Roman"/>
          <w:b/>
          <w:i/>
          <w:sz w:val="28"/>
          <w:szCs w:val="28"/>
        </w:rPr>
        <w:t>N</w:t>
      </w:r>
      <w:r w:rsidR="00E74796" w:rsidRPr="00E74796">
        <w:rPr>
          <w:rFonts w:ascii="Times New Roman" w:hAnsi="Times New Roman"/>
          <w:b/>
          <w:sz w:val="28"/>
          <w:szCs w:val="28"/>
        </w:rPr>
        <w:t>-</w:t>
      </w:r>
      <w:proofErr w:type="spellStart"/>
      <w:r w:rsidR="00E74796" w:rsidRPr="00E74796">
        <w:rPr>
          <w:rFonts w:ascii="Times New Roman" w:hAnsi="Times New Roman"/>
          <w:b/>
          <w:sz w:val="28"/>
          <w:szCs w:val="28"/>
        </w:rPr>
        <w:t>пиперидил</w:t>
      </w:r>
      <w:proofErr w:type="spellEnd"/>
      <w:r w:rsidR="00E74796" w:rsidRPr="00E74796">
        <w:rPr>
          <w:rFonts w:ascii="Times New Roman" w:hAnsi="Times New Roman"/>
          <w:b/>
          <w:sz w:val="28"/>
          <w:szCs w:val="28"/>
        </w:rPr>
        <w:t>) или -(</w:t>
      </w:r>
      <w:r w:rsidR="00E74796" w:rsidRPr="00E74796">
        <w:rPr>
          <w:rFonts w:ascii="Times New Roman" w:hAnsi="Times New Roman"/>
          <w:b/>
          <w:i/>
          <w:sz w:val="28"/>
          <w:szCs w:val="28"/>
        </w:rPr>
        <w:t>N</w:t>
      </w:r>
      <w:r w:rsidR="00E74796" w:rsidRPr="00E74796">
        <w:rPr>
          <w:rFonts w:ascii="Times New Roman" w:hAnsi="Times New Roman"/>
          <w:b/>
          <w:sz w:val="28"/>
          <w:szCs w:val="28"/>
        </w:rPr>
        <w:t>-</w:t>
      </w:r>
      <w:proofErr w:type="spellStart"/>
      <w:r w:rsidR="00E74796" w:rsidRPr="00E74796">
        <w:rPr>
          <w:rFonts w:ascii="Times New Roman" w:hAnsi="Times New Roman"/>
          <w:b/>
          <w:sz w:val="28"/>
          <w:szCs w:val="28"/>
        </w:rPr>
        <w:t>морфолил</w:t>
      </w:r>
      <w:proofErr w:type="spellEnd"/>
      <w:r w:rsidR="00E74796" w:rsidRPr="00E74796">
        <w:rPr>
          <w:rFonts w:ascii="Times New Roman" w:hAnsi="Times New Roman"/>
          <w:b/>
          <w:sz w:val="28"/>
          <w:szCs w:val="28"/>
        </w:rPr>
        <w:t xml:space="preserve">)пропановой кислоты </w:t>
      </w:r>
      <w:r w:rsidR="00E74796" w:rsidRPr="00E74796">
        <w:rPr>
          <w:rFonts w:ascii="Times New Roman" w:hAnsi="Times New Roman"/>
          <w:b/>
          <w:sz w:val="28"/>
          <w:szCs w:val="28"/>
          <w:lang w:val="kk-KZ"/>
        </w:rPr>
        <w:t>по требованиям ГФ РК</w:t>
      </w:r>
      <w:r w:rsidR="00E74796" w:rsidRPr="00E74796">
        <w:rPr>
          <w:rFonts w:ascii="Times New Roman" w:hAnsi="Times New Roman"/>
          <w:b/>
          <w:sz w:val="28"/>
          <w:szCs w:val="28"/>
        </w:rPr>
        <w:t xml:space="preserve"> </w:t>
      </w:r>
    </w:p>
    <w:p w14:paraId="6457308F" w14:textId="717D0354" w:rsidR="001137D2" w:rsidRDefault="0008237A" w:rsidP="00E74796">
      <w:pPr>
        <w:pStyle w:val="afc"/>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Стандартизация си</w:t>
      </w:r>
      <w:r w:rsidR="00AE2BA6">
        <w:rPr>
          <w:rFonts w:ascii="Times New Roman" w:eastAsia="Times New Roman" w:hAnsi="Times New Roman"/>
          <w:sz w:val="28"/>
          <w:szCs w:val="28"/>
          <w:lang w:eastAsia="ru-RU"/>
        </w:rPr>
        <w:t>нтезированных соединений провод</w:t>
      </w:r>
      <w:r w:rsidR="00AE2BA6">
        <w:rPr>
          <w:rFonts w:ascii="Times New Roman" w:eastAsia="Times New Roman" w:hAnsi="Times New Roman"/>
          <w:sz w:val="28"/>
          <w:szCs w:val="28"/>
          <w:lang w:val="kk-KZ" w:eastAsia="ru-RU"/>
        </w:rPr>
        <w:t>или</w:t>
      </w:r>
      <w:r>
        <w:rPr>
          <w:rFonts w:ascii="Times New Roman" w:eastAsia="Times New Roman" w:hAnsi="Times New Roman"/>
          <w:sz w:val="28"/>
          <w:szCs w:val="28"/>
          <w:lang w:eastAsia="ru-RU"/>
        </w:rPr>
        <w:t xml:space="preserve"> в соответствии с требованиями ГФ РК.</w:t>
      </w:r>
    </w:p>
    <w:p w14:paraId="7FEED1A3" w14:textId="7BDE9390"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sidRPr="00B8172B">
        <w:rPr>
          <w:rFonts w:ascii="Times New Roman" w:eastAsia="Times New Roman" w:hAnsi="Times New Roman"/>
          <w:iCs/>
          <w:sz w:val="28"/>
          <w:szCs w:val="28"/>
          <w:lang w:eastAsia="ru-RU"/>
        </w:rPr>
        <w:t>Описание</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Определение цвета, вкуса, запаха субстанций проводили по методике, изложенной в ГФ РК, т. 1. «Субстанции». </w:t>
      </w:r>
      <w:r w:rsidR="00B35535">
        <w:rPr>
          <w:rFonts w:ascii="Times New Roman" w:hAnsi="Times New Roman"/>
          <w:sz w:val="28"/>
          <w:szCs w:val="28"/>
        </w:rPr>
        <w:t>3-метокси-4-гидроксибензилиден</w:t>
      </w:r>
      <w:r>
        <w:rPr>
          <w:rFonts w:ascii="Times New Roman" w:hAnsi="Times New Roman"/>
          <w:sz w:val="28"/>
          <w:szCs w:val="28"/>
        </w:rPr>
        <w:t>гидразид α-метил-</w:t>
      </w:r>
      <w:r w:rsidR="00DA6D6B">
        <w:rPr>
          <w:rFonts w:ascii="Times New Roman" w:eastAsia="Times New Roman" w:hAnsi="Times New Roman"/>
          <w:sz w:val="28"/>
          <w:szCs w:val="28"/>
          <w:lang w:eastAsia="ru-RU"/>
        </w:rPr>
        <w:t>β-</w:t>
      </w:r>
      <w:r>
        <w:rPr>
          <w:rFonts w:ascii="Times New Roman" w:hAnsi="Times New Roman"/>
          <w:sz w:val="28"/>
          <w:szCs w:val="28"/>
        </w:rPr>
        <w:t>(</w:t>
      </w:r>
      <w:r w:rsidRPr="00E74796">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пиперидил</w:t>
      </w:r>
      <w:proofErr w:type="spellEnd"/>
      <w:r>
        <w:rPr>
          <w:rFonts w:ascii="Times New Roman" w:hAnsi="Times New Roman"/>
          <w:sz w:val="28"/>
          <w:szCs w:val="28"/>
        </w:rPr>
        <w:t>)пропановой кислоты</w:t>
      </w:r>
      <w:r>
        <w:rPr>
          <w:rFonts w:ascii="Times New Roman" w:eastAsia="Times New Roman" w:hAnsi="Times New Roman"/>
          <w:sz w:val="28"/>
          <w:szCs w:val="28"/>
          <w:lang w:eastAsia="ru-RU"/>
        </w:rPr>
        <w:t xml:space="preserve"> представляет собой кристаллический порошок </w:t>
      </w:r>
      <w:r w:rsidR="0005415C">
        <w:rPr>
          <w:rFonts w:ascii="Times New Roman" w:eastAsia="Times New Roman" w:hAnsi="Times New Roman"/>
          <w:sz w:val="28"/>
          <w:szCs w:val="28"/>
          <w:lang w:eastAsia="ru-RU"/>
        </w:rPr>
        <w:t>светло-</w:t>
      </w:r>
      <w:r>
        <w:rPr>
          <w:rFonts w:ascii="Times New Roman" w:eastAsia="Times New Roman" w:hAnsi="Times New Roman"/>
          <w:sz w:val="28"/>
          <w:szCs w:val="28"/>
          <w:lang w:eastAsia="ru-RU"/>
        </w:rPr>
        <w:t xml:space="preserve">коричневого цвета со слабым характерным запахом, </w:t>
      </w:r>
      <w:r w:rsidR="00B35535">
        <w:rPr>
          <w:rFonts w:ascii="Times New Roman" w:eastAsia="Times New Roman" w:hAnsi="Times New Roman"/>
          <w:sz w:val="28"/>
          <w:szCs w:val="28"/>
          <w:lang w:val="kk-KZ" w:eastAsia="ru-RU"/>
        </w:rPr>
        <w:t>4-диметиламинобензилиден</w:t>
      </w:r>
      <w:r>
        <w:rPr>
          <w:rFonts w:ascii="Times New Roman" w:eastAsia="Times New Roman" w:hAnsi="Times New Roman"/>
          <w:sz w:val="28"/>
          <w:szCs w:val="28"/>
          <w:lang w:val="kk-KZ" w:eastAsia="ru-RU"/>
        </w:rPr>
        <w:t>гидразид α-метил-</w:t>
      </w:r>
      <w:r w:rsidR="00DA6D6B">
        <w:rPr>
          <w:rFonts w:ascii="Times New Roman" w:eastAsia="Times New Roman" w:hAnsi="Times New Roman"/>
          <w:sz w:val="28"/>
          <w:szCs w:val="28"/>
          <w:lang w:eastAsia="ru-RU"/>
        </w:rPr>
        <w:t>β-</w:t>
      </w:r>
      <w:r w:rsidR="00DA6D6B">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r w:rsidRPr="00E74796">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 xml:space="preserve">-пиперидил)пропановой кислоты - кристаллический порошок желтого цвета </w:t>
      </w:r>
      <w:r>
        <w:rPr>
          <w:rFonts w:ascii="Times New Roman" w:eastAsia="Times New Roman" w:hAnsi="Times New Roman"/>
          <w:sz w:val="28"/>
          <w:szCs w:val="28"/>
          <w:lang w:eastAsia="ru-RU"/>
        </w:rPr>
        <w:t xml:space="preserve">со слабым </w:t>
      </w:r>
      <w:r>
        <w:rPr>
          <w:rFonts w:ascii="Times New Roman" w:eastAsia="Times New Roman" w:hAnsi="Times New Roman"/>
          <w:sz w:val="28"/>
          <w:szCs w:val="28"/>
          <w:lang w:val="kk-KZ" w:eastAsia="ru-RU"/>
        </w:rPr>
        <w:t>характерным запахом, 4-диметиламинобензилиденгидразид α-метил-</w:t>
      </w:r>
      <w:r w:rsidR="00DA6D6B" w:rsidRPr="00DA6D6B">
        <w:rPr>
          <w:rFonts w:ascii="Times New Roman" w:eastAsia="Times New Roman" w:hAnsi="Times New Roman"/>
          <w:sz w:val="28"/>
          <w:szCs w:val="28"/>
          <w:lang w:eastAsia="ru-RU"/>
        </w:rPr>
        <w:t xml:space="preserve"> </w:t>
      </w:r>
      <w:r w:rsidR="00DA6D6B">
        <w:rPr>
          <w:rFonts w:ascii="Times New Roman" w:eastAsia="Times New Roman" w:hAnsi="Times New Roman"/>
          <w:sz w:val="28"/>
          <w:szCs w:val="28"/>
          <w:lang w:eastAsia="ru-RU"/>
        </w:rPr>
        <w:t>β-</w:t>
      </w:r>
      <w:r>
        <w:rPr>
          <w:rFonts w:ascii="Times New Roman" w:eastAsia="Times New Roman" w:hAnsi="Times New Roman"/>
          <w:sz w:val="28"/>
          <w:szCs w:val="28"/>
          <w:lang w:val="kk-KZ" w:eastAsia="ru-RU"/>
        </w:rPr>
        <w:t>(</w:t>
      </w:r>
      <w:r w:rsidRPr="00E74796">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-морфолил)пропановой кислоты - мелкокристаллический порошок желтого цвета без запаха.</w:t>
      </w:r>
    </w:p>
    <w:p w14:paraId="07ED4571" w14:textId="7157CD27" w:rsidR="001137D2" w:rsidRPr="0008237A" w:rsidRDefault="0008237A" w:rsidP="00CD2EA5">
      <w:pPr>
        <w:spacing w:after="0" w:line="240" w:lineRule="auto"/>
        <w:ind w:firstLine="567"/>
        <w:jc w:val="both"/>
        <w:rPr>
          <w:rFonts w:ascii="Times New Roman" w:eastAsia="Times New Roman" w:hAnsi="Times New Roman"/>
          <w:sz w:val="28"/>
          <w:szCs w:val="28"/>
          <w:lang w:eastAsia="ru-RU"/>
        </w:rPr>
      </w:pPr>
      <w:r w:rsidRPr="00B8172B">
        <w:rPr>
          <w:rFonts w:ascii="Times New Roman" w:eastAsia="Times New Roman" w:hAnsi="Times New Roman"/>
          <w:iCs/>
          <w:sz w:val="28"/>
          <w:szCs w:val="28"/>
          <w:lang w:eastAsia="ru-RU"/>
        </w:rPr>
        <w:t>Растворимость.</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Определение растворимости субстанций в различных растворителях проводили по методике ГФ </w:t>
      </w:r>
      <w:r>
        <w:rPr>
          <w:rFonts w:ascii="Times New Roman" w:eastAsia="Times New Roman" w:hAnsi="Times New Roman"/>
          <w:sz w:val="28"/>
          <w:szCs w:val="24"/>
          <w:lang w:eastAsia="ru-RU"/>
        </w:rPr>
        <w:t xml:space="preserve">РК, т. 1, </w:t>
      </w:r>
      <w:r>
        <w:rPr>
          <w:rFonts w:ascii="Times New Roman" w:hAnsi="Times New Roman"/>
          <w:i/>
          <w:sz w:val="28"/>
          <w:szCs w:val="24"/>
          <w:lang w:val="kk-KZ"/>
        </w:rPr>
        <w:t xml:space="preserve">1.4. </w:t>
      </w:r>
      <w:r>
        <w:rPr>
          <w:rFonts w:ascii="Times New Roman" w:hAnsi="Times New Roman"/>
          <w:sz w:val="28"/>
          <w:szCs w:val="24"/>
          <w:lang w:val="kk-KZ"/>
        </w:rPr>
        <w:t xml:space="preserve">Определяли растворимость субстанций в таких растворителях как вода, спирт этиловый, ацетон, этилацетат, </w:t>
      </w:r>
      <w:r>
        <w:rPr>
          <w:rFonts w:ascii="Times New Roman" w:eastAsia="Times New Roman" w:hAnsi="Times New Roman"/>
          <w:sz w:val="28"/>
          <w:szCs w:val="28"/>
          <w:lang w:eastAsia="ru-RU"/>
        </w:rPr>
        <w:t>диметилсульфоксид, ацетонитрил, толуол.</w:t>
      </w:r>
      <w:r w:rsidRPr="0008237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пробирку помещали 1</w:t>
      </w:r>
      <w:r w:rsidR="002D69AC">
        <w:rPr>
          <w:rFonts w:ascii="Times New Roman" w:eastAsia="Times New Roman" w:hAnsi="Times New Roman"/>
          <w:sz w:val="28"/>
          <w:szCs w:val="28"/>
          <w:lang w:eastAsia="ru-RU"/>
        </w:rPr>
        <w:t>,</w:t>
      </w:r>
      <w:r>
        <w:rPr>
          <w:rFonts w:ascii="Times New Roman" w:eastAsia="Times New Roman" w:hAnsi="Times New Roman"/>
          <w:sz w:val="28"/>
          <w:szCs w:val="28"/>
          <w:lang w:eastAsia="ru-RU"/>
        </w:rPr>
        <w:t>0 г растёртого вещества, прибавляли 1</w:t>
      </w:r>
      <w:r w:rsidR="002D69AC">
        <w:rPr>
          <w:rFonts w:ascii="Times New Roman" w:eastAsia="Times New Roman" w:hAnsi="Times New Roman"/>
          <w:sz w:val="28"/>
          <w:szCs w:val="28"/>
          <w:lang w:eastAsia="ru-RU"/>
        </w:rPr>
        <w:t>,</w:t>
      </w:r>
      <w:r>
        <w:rPr>
          <w:rFonts w:ascii="Times New Roman" w:eastAsia="Times New Roman" w:hAnsi="Times New Roman"/>
          <w:sz w:val="28"/>
          <w:szCs w:val="28"/>
          <w:lang w:eastAsia="ru-RU"/>
        </w:rPr>
        <w:t>0 мл растворителя и проводили растворение, как описано в методике растворения. В</w:t>
      </w:r>
      <w:r w:rsidRPr="0008237A">
        <w:rPr>
          <w:rFonts w:ascii="Times New Roman" w:eastAsia="Times New Roman" w:hAnsi="Times New Roman"/>
          <w:sz w:val="28"/>
          <w:szCs w:val="28"/>
          <w:lang w:eastAsia="ru-RU"/>
        </w:rPr>
        <w:t xml:space="preserve"> </w:t>
      </w:r>
      <w:proofErr w:type="gramStart"/>
      <w:r w:rsidRPr="0008237A">
        <w:rPr>
          <w:rFonts w:ascii="Times New Roman" w:eastAsia="Times New Roman" w:hAnsi="Times New Roman"/>
          <w:sz w:val="28"/>
          <w:szCs w:val="28"/>
          <w:lang w:eastAsia="ru-RU"/>
        </w:rPr>
        <w:t>случае</w:t>
      </w:r>
      <w:proofErr w:type="gramEnd"/>
      <w:r w:rsidRPr="0008237A">
        <w:rPr>
          <w:rFonts w:ascii="Times New Roman" w:eastAsia="Times New Roman" w:hAnsi="Times New Roman"/>
          <w:sz w:val="28"/>
          <w:szCs w:val="28"/>
          <w:lang w:eastAsia="ru-RU"/>
        </w:rPr>
        <w:t xml:space="preserve"> когда исследуемое вещество не растворялось добавляли еще 1</w:t>
      </w:r>
      <w:r w:rsidR="001D08FF">
        <w:rPr>
          <w:rFonts w:ascii="Times New Roman" w:eastAsia="Times New Roman" w:hAnsi="Times New Roman"/>
          <w:sz w:val="28"/>
          <w:szCs w:val="28"/>
          <w:lang w:eastAsia="ru-RU"/>
        </w:rPr>
        <w:t>,</w:t>
      </w:r>
      <w:r w:rsidRPr="0008237A">
        <w:rPr>
          <w:rFonts w:ascii="Times New Roman" w:eastAsia="Times New Roman" w:hAnsi="Times New Roman"/>
          <w:sz w:val="28"/>
          <w:szCs w:val="28"/>
          <w:lang w:eastAsia="ru-RU"/>
        </w:rPr>
        <w:t xml:space="preserve">0 мл растворителя и непрерывно встряхивали. </w:t>
      </w:r>
      <w:r w:rsidR="00B35535">
        <w:rPr>
          <w:rFonts w:ascii="Times New Roman" w:hAnsi="Times New Roman"/>
          <w:sz w:val="28"/>
          <w:szCs w:val="28"/>
        </w:rPr>
        <w:t>3-метокси-4-гидроксибензилиден</w:t>
      </w:r>
      <w:r>
        <w:rPr>
          <w:rFonts w:ascii="Times New Roman" w:hAnsi="Times New Roman"/>
          <w:sz w:val="28"/>
          <w:szCs w:val="28"/>
        </w:rPr>
        <w:t>гидразид α-метил-</w:t>
      </w:r>
      <w:r w:rsidR="00DA6D6B" w:rsidRPr="00DA6D6B">
        <w:rPr>
          <w:rFonts w:ascii="Times New Roman" w:eastAsia="Times New Roman" w:hAnsi="Times New Roman"/>
          <w:sz w:val="28"/>
          <w:szCs w:val="28"/>
          <w:lang w:eastAsia="ru-RU"/>
        </w:rPr>
        <w:t xml:space="preserve"> </w:t>
      </w:r>
      <w:r w:rsidR="00DA6D6B">
        <w:rPr>
          <w:rFonts w:ascii="Times New Roman" w:eastAsia="Times New Roman" w:hAnsi="Times New Roman"/>
          <w:sz w:val="28"/>
          <w:szCs w:val="28"/>
          <w:lang w:eastAsia="ru-RU"/>
        </w:rPr>
        <w:t>β-</w:t>
      </w:r>
      <w:r>
        <w:rPr>
          <w:rFonts w:ascii="Times New Roman" w:hAnsi="Times New Roman"/>
          <w:sz w:val="28"/>
          <w:szCs w:val="28"/>
        </w:rPr>
        <w:t>(</w:t>
      </w:r>
      <w:r w:rsidRPr="007345E3">
        <w:rPr>
          <w:rFonts w:ascii="Times New Roman" w:hAnsi="Times New Roman"/>
          <w:i/>
          <w:sz w:val="28"/>
          <w:szCs w:val="28"/>
        </w:rPr>
        <w:t>N</w:t>
      </w:r>
      <w:r>
        <w:rPr>
          <w:rFonts w:ascii="Times New Roman" w:hAnsi="Times New Roman"/>
          <w:sz w:val="28"/>
          <w:szCs w:val="28"/>
        </w:rPr>
        <w:t>-</w:t>
      </w:r>
      <w:proofErr w:type="spellStart"/>
      <w:r>
        <w:rPr>
          <w:rFonts w:ascii="Times New Roman" w:hAnsi="Times New Roman"/>
          <w:sz w:val="28"/>
          <w:szCs w:val="28"/>
        </w:rPr>
        <w:t>пиперидил</w:t>
      </w:r>
      <w:proofErr w:type="spellEnd"/>
      <w:r>
        <w:rPr>
          <w:rFonts w:ascii="Times New Roman" w:hAnsi="Times New Roman"/>
          <w:sz w:val="28"/>
          <w:szCs w:val="28"/>
        </w:rPr>
        <w:t>)пропановой кислоты</w:t>
      </w:r>
      <w:r>
        <w:rPr>
          <w:rFonts w:ascii="Times New Roman" w:eastAsia="Times New Roman" w:hAnsi="Times New Roman"/>
          <w:sz w:val="28"/>
          <w:szCs w:val="28"/>
          <w:lang w:eastAsia="ru-RU"/>
        </w:rPr>
        <w:t xml:space="preserve"> - легко растворим в диметилсульфоксиде</w:t>
      </w:r>
      <w:r w:rsidRPr="0008237A">
        <w:rPr>
          <w:rFonts w:ascii="Times New Roman" w:eastAsia="Times New Roman" w:hAnsi="Times New Roman"/>
          <w:sz w:val="28"/>
          <w:szCs w:val="28"/>
          <w:lang w:eastAsia="ru-RU"/>
        </w:rPr>
        <w:t xml:space="preserve">  (1 г/5 мл), этиловом спирте (1 г/5 мл),  растворим в этилацетате (1 г/20 мл), мало растворим в ацетонитриле (1 г/150 мл), толуоле (1 г/200 мл) и воде (1 г/200 мл)</w:t>
      </w:r>
      <w:r>
        <w:rPr>
          <w:rFonts w:ascii="Times New Roman" w:eastAsia="Times New Roman" w:hAnsi="Times New Roman"/>
          <w:sz w:val="28"/>
          <w:szCs w:val="28"/>
          <w:lang w:eastAsia="ru-RU"/>
        </w:rPr>
        <w:t xml:space="preserve">;  </w:t>
      </w:r>
      <w:r w:rsidR="00B35535">
        <w:rPr>
          <w:rFonts w:ascii="Times New Roman" w:eastAsia="Times New Roman" w:hAnsi="Times New Roman"/>
          <w:sz w:val="28"/>
          <w:szCs w:val="28"/>
          <w:lang w:val="kk-KZ" w:eastAsia="ru-RU"/>
        </w:rPr>
        <w:t>4-диметиламинобензилиден</w:t>
      </w:r>
      <w:r>
        <w:rPr>
          <w:rFonts w:ascii="Times New Roman" w:eastAsia="Times New Roman" w:hAnsi="Times New Roman"/>
          <w:sz w:val="28"/>
          <w:szCs w:val="28"/>
          <w:lang w:val="kk-KZ" w:eastAsia="ru-RU"/>
        </w:rPr>
        <w:t>гидразид α-метил-</w:t>
      </w:r>
      <w:r w:rsidR="00DA6D6B">
        <w:rPr>
          <w:rFonts w:ascii="Times New Roman" w:eastAsia="Times New Roman" w:hAnsi="Times New Roman"/>
          <w:sz w:val="28"/>
          <w:szCs w:val="28"/>
          <w:lang w:eastAsia="ru-RU"/>
        </w:rPr>
        <w:t>β-</w:t>
      </w:r>
      <w:r>
        <w:rPr>
          <w:rFonts w:ascii="Times New Roman" w:eastAsia="Times New Roman" w:hAnsi="Times New Roman"/>
          <w:sz w:val="28"/>
          <w:szCs w:val="28"/>
          <w:lang w:val="kk-KZ" w:eastAsia="ru-RU"/>
        </w:rPr>
        <w:t>(</w:t>
      </w:r>
      <w:r w:rsidRPr="007345E3">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-пиперидил)пропановой кислоты - легко растворим в диметилсульфоксиде</w:t>
      </w:r>
      <w:r w:rsidRPr="0008237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(1 г/3 мл), этиловом спирте</w:t>
      </w:r>
      <w:r w:rsidRPr="0008237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(1 г/3 мл),  ацетонитриле (1 г/3 мл) и этилацетате (1 г/5 мл), растворим в толуоле (1 г/10 мл), мало растворим в воде (1 г/20</w:t>
      </w:r>
      <w:r w:rsidR="00B35535">
        <w:rPr>
          <w:rFonts w:ascii="Times New Roman" w:eastAsia="Times New Roman" w:hAnsi="Times New Roman"/>
          <w:sz w:val="28"/>
          <w:szCs w:val="28"/>
          <w:lang w:val="kk-KZ" w:eastAsia="ru-RU"/>
        </w:rPr>
        <w:t xml:space="preserve">0 мл);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 xml:space="preserve"> - легко растворим в диметилсульфоксиде</w:t>
      </w:r>
      <w:r w:rsidRPr="0008237A">
        <w:rPr>
          <w:rFonts w:ascii="Times New Roman" w:eastAsia="Times New Roman" w:hAnsi="Times New Roman"/>
          <w:sz w:val="28"/>
          <w:szCs w:val="28"/>
          <w:lang w:eastAsia="ru-RU"/>
        </w:rPr>
        <w:t xml:space="preserve">  (1 г/3 мл), </w:t>
      </w:r>
      <w:r>
        <w:rPr>
          <w:rFonts w:ascii="Times New Roman" w:eastAsia="Times New Roman" w:hAnsi="Times New Roman"/>
          <w:sz w:val="28"/>
          <w:szCs w:val="28"/>
          <w:lang w:val="kk-KZ" w:eastAsia="ru-RU"/>
        </w:rPr>
        <w:t>этиловом спирте</w:t>
      </w:r>
      <w:r w:rsidRPr="0008237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(1 г/3 мл),</w:t>
      </w:r>
      <w:r w:rsidRPr="0008237A">
        <w:rPr>
          <w:rFonts w:ascii="Times New Roman" w:eastAsia="Times New Roman" w:hAnsi="Times New Roman"/>
          <w:sz w:val="28"/>
          <w:szCs w:val="28"/>
          <w:lang w:eastAsia="ru-RU"/>
        </w:rPr>
        <w:t xml:space="preserve">  растворим в ацетонитриле (1 г/10 мл), растворим в этилацетате (1 г/25 мл), мало растворим в </w:t>
      </w:r>
      <w:proofErr w:type="spellStart"/>
      <w:r w:rsidRPr="0008237A">
        <w:rPr>
          <w:rFonts w:ascii="Times New Roman" w:eastAsia="Times New Roman" w:hAnsi="Times New Roman"/>
          <w:sz w:val="28"/>
          <w:szCs w:val="28"/>
          <w:lang w:eastAsia="ru-RU"/>
        </w:rPr>
        <w:t>в</w:t>
      </w:r>
      <w:proofErr w:type="spellEnd"/>
      <w:r w:rsidRPr="0008237A">
        <w:rPr>
          <w:rFonts w:ascii="Times New Roman" w:eastAsia="Times New Roman" w:hAnsi="Times New Roman"/>
          <w:sz w:val="28"/>
          <w:szCs w:val="28"/>
          <w:lang w:eastAsia="ru-RU"/>
        </w:rPr>
        <w:t xml:space="preserve"> толуоле (1 г/150 мл) и воде (1 г/200 мл).</w:t>
      </w:r>
    </w:p>
    <w:p w14:paraId="348DB0D5" w14:textId="77777777" w:rsidR="001137D2" w:rsidRDefault="0008237A" w:rsidP="00CD2EA5">
      <w:pPr>
        <w:spacing w:after="0" w:line="240" w:lineRule="auto"/>
        <w:ind w:firstLine="567"/>
        <w:jc w:val="both"/>
        <w:rPr>
          <w:rFonts w:ascii="Times New Roman" w:hAnsi="Times New Roman"/>
        </w:rPr>
      </w:pPr>
      <w:r w:rsidRPr="00B8172B">
        <w:rPr>
          <w:rFonts w:ascii="Times New Roman" w:eastAsia="Times New Roman" w:hAnsi="Times New Roman"/>
          <w:iCs/>
          <w:sz w:val="28"/>
          <w:szCs w:val="28"/>
          <w:lang w:eastAsia="ru-RU"/>
        </w:rPr>
        <w:t>Идентификация</w:t>
      </w:r>
      <w:r>
        <w:rPr>
          <w:rFonts w:ascii="Times New Roman" w:eastAsia="Times New Roman" w:hAnsi="Times New Roman"/>
          <w:i/>
          <w:sz w:val="28"/>
          <w:szCs w:val="28"/>
          <w:lang w:eastAsia="ru-RU"/>
        </w:rPr>
        <w:t>.</w:t>
      </w:r>
      <w:r>
        <w:rPr>
          <w:rFonts w:ascii="Times New Roman" w:eastAsia="Times New Roman" w:hAnsi="Times New Roman"/>
          <w:sz w:val="28"/>
          <w:szCs w:val="28"/>
          <w:lang w:eastAsia="ru-RU"/>
        </w:rPr>
        <w:t xml:space="preserve"> Определение проводили методом абсорбционной спектрофотометрии в инфракрасной области (ГФ РК, т. 1, </w:t>
      </w:r>
      <w:r>
        <w:rPr>
          <w:rFonts w:ascii="Times New Roman" w:eastAsia="Times New Roman" w:hAnsi="Times New Roman"/>
          <w:i/>
          <w:sz w:val="28"/>
          <w:szCs w:val="28"/>
          <w:lang w:eastAsia="ru-RU"/>
        </w:rPr>
        <w:t>2.2.24</w:t>
      </w:r>
      <w:r>
        <w:rPr>
          <w:rFonts w:ascii="Times New Roman" w:eastAsia="Times New Roman" w:hAnsi="Times New Roman"/>
          <w:sz w:val="28"/>
          <w:szCs w:val="28"/>
          <w:lang w:eastAsia="ru-RU"/>
        </w:rPr>
        <w:t>) и методом УФ спектрофотометрии</w:t>
      </w:r>
      <w:r>
        <w:rPr>
          <w:rFonts w:ascii="Times New Roman" w:hAnsi="Times New Roman"/>
          <w:sz w:val="28"/>
          <w:szCs w:val="28"/>
          <w:lang w:val="kk-KZ"/>
        </w:rPr>
        <w:t xml:space="preserve"> (ГФ РК, т. 1, </w:t>
      </w:r>
      <w:r>
        <w:rPr>
          <w:rFonts w:ascii="Times New Roman" w:hAnsi="Times New Roman"/>
          <w:i/>
          <w:sz w:val="28"/>
          <w:szCs w:val="28"/>
          <w:lang w:val="kk-KZ"/>
        </w:rPr>
        <w:t>2.2.25).</w:t>
      </w:r>
    </w:p>
    <w:p w14:paraId="3AC5985F" w14:textId="6BEB0B8F"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А. Инфракрасный спектр поглощения, полученный в области от 4000 см</w:t>
      </w:r>
      <w:r>
        <w:rPr>
          <w:rFonts w:ascii="Times New Roman" w:eastAsia="Times New Roman" w:hAnsi="Times New Roman"/>
          <w:sz w:val="28"/>
          <w:szCs w:val="28"/>
          <w:vertAlign w:val="superscript"/>
          <w:lang w:eastAsia="ru-RU"/>
        </w:rPr>
        <w:t>-1</w:t>
      </w:r>
      <w:r>
        <w:rPr>
          <w:rFonts w:ascii="Times New Roman" w:eastAsia="Times New Roman" w:hAnsi="Times New Roman"/>
          <w:sz w:val="28"/>
          <w:szCs w:val="28"/>
          <w:lang w:eastAsia="ru-RU"/>
        </w:rPr>
        <w:t xml:space="preserve"> до 600 см</w:t>
      </w:r>
      <w:r>
        <w:rPr>
          <w:rFonts w:ascii="Times New Roman" w:eastAsia="Times New Roman" w:hAnsi="Times New Roman"/>
          <w:sz w:val="28"/>
          <w:szCs w:val="28"/>
          <w:vertAlign w:val="superscript"/>
          <w:lang w:eastAsia="ru-RU"/>
        </w:rPr>
        <w:t>-1</w:t>
      </w:r>
      <w:r>
        <w:rPr>
          <w:rFonts w:ascii="Times New Roman" w:eastAsia="Times New Roman" w:hAnsi="Times New Roman"/>
          <w:sz w:val="28"/>
          <w:szCs w:val="28"/>
          <w:lang w:eastAsia="ru-RU"/>
        </w:rPr>
        <w:t>, должен иметь характеристические полосы поглощения для</w:t>
      </w:r>
      <w:r w:rsidR="00B35535">
        <w:rPr>
          <w:rFonts w:ascii="Times New Roman" w:eastAsia="Times New Roman" w:hAnsi="Times New Roman"/>
          <w:sz w:val="28"/>
          <w:szCs w:val="28"/>
          <w:lang w:eastAsia="ru-RU"/>
        </w:rPr>
        <w:t xml:space="preserve"> </w:t>
      </w:r>
      <w:r w:rsidR="00DA6D6B">
        <w:rPr>
          <w:rFonts w:ascii="Times New Roman" w:eastAsia="Times New Roman" w:hAnsi="Times New Roman"/>
          <w:sz w:val="28"/>
          <w:szCs w:val="28"/>
          <w:lang w:eastAsia="ru-RU"/>
        </w:rPr>
        <w:t>3-метокси-4-гидроксибензилиденгидразид α-метил-β-(</w:t>
      </w:r>
      <w:r w:rsidR="00DA6D6B" w:rsidRPr="007345E3">
        <w:rPr>
          <w:rFonts w:ascii="Times New Roman" w:eastAsia="Times New Roman" w:hAnsi="Times New Roman"/>
          <w:i/>
          <w:sz w:val="28"/>
          <w:szCs w:val="28"/>
          <w:lang w:eastAsia="ru-RU"/>
        </w:rPr>
        <w:t>N</w:t>
      </w:r>
      <w:r w:rsidR="00DA6D6B">
        <w:rPr>
          <w:rFonts w:ascii="Times New Roman" w:eastAsia="Times New Roman" w:hAnsi="Times New Roman"/>
          <w:sz w:val="28"/>
          <w:szCs w:val="28"/>
          <w:lang w:eastAsia="ru-RU"/>
        </w:rPr>
        <w:t>-</w:t>
      </w:r>
      <w:proofErr w:type="spellStart"/>
      <w:r w:rsidR="00DA6D6B">
        <w:rPr>
          <w:rFonts w:ascii="Times New Roman" w:eastAsia="Times New Roman" w:hAnsi="Times New Roman"/>
          <w:sz w:val="28"/>
          <w:szCs w:val="28"/>
          <w:lang w:eastAsia="ru-RU"/>
        </w:rPr>
        <w:t>пиперидил</w:t>
      </w:r>
      <w:proofErr w:type="spellEnd"/>
      <w:r w:rsidR="00DA6D6B">
        <w:rPr>
          <w:rFonts w:ascii="Times New Roman" w:eastAsia="Times New Roman" w:hAnsi="Times New Roman"/>
          <w:sz w:val="28"/>
          <w:szCs w:val="28"/>
          <w:lang w:eastAsia="ru-RU"/>
        </w:rPr>
        <w:t>)пропановой кислоты</w:t>
      </w:r>
      <w:r>
        <w:rPr>
          <w:rFonts w:ascii="Times New Roman" w:eastAsia="Times New Roman" w:hAnsi="Times New Roman"/>
          <w:sz w:val="28"/>
          <w:szCs w:val="28"/>
          <w:lang w:eastAsia="ru-RU"/>
        </w:rPr>
        <w:t xml:space="preserve"> при 3214 (-</w:t>
      </w:r>
      <w:r>
        <w:rPr>
          <w:rFonts w:ascii="Times New Roman" w:eastAsia="Times New Roman" w:hAnsi="Times New Roman"/>
          <w:sz w:val="28"/>
          <w:szCs w:val="28"/>
          <w:lang w:val="en-US" w:eastAsia="ru-RU"/>
        </w:rPr>
        <w:t>NH</w:t>
      </w:r>
      <w:r>
        <w:rPr>
          <w:rFonts w:ascii="Times New Roman" w:eastAsia="Times New Roman" w:hAnsi="Times New Roman"/>
          <w:sz w:val="28"/>
          <w:szCs w:val="28"/>
          <w:lang w:eastAsia="ru-RU"/>
        </w:rPr>
        <w:t>-), 3008</w:t>
      </w:r>
      <w:r>
        <w:rPr>
          <w:rFonts w:ascii="Times New Roman" w:eastAsia="Times New Roman" w:hAnsi="Times New Roman"/>
          <w:sz w:val="28"/>
          <w:szCs w:val="28"/>
        </w:rPr>
        <w:t>(</w:t>
      </w:r>
      <w:r>
        <w:rPr>
          <w:rFonts w:ascii="Times New Roman" w:eastAsia="Times New Roman" w:hAnsi="Times New Roman"/>
          <w:sz w:val="28"/>
          <w:szCs w:val="28"/>
          <w:lang w:val="en-US"/>
        </w:rPr>
        <w:t>C</w:t>
      </w:r>
      <w:r>
        <w:rPr>
          <w:rFonts w:ascii="Times New Roman" w:eastAsia="Times New Roman" w:hAnsi="Times New Roman"/>
          <w:sz w:val="28"/>
          <w:szCs w:val="28"/>
        </w:rPr>
        <w:t>-</w:t>
      </w:r>
      <w:r>
        <w:rPr>
          <w:rFonts w:ascii="Times New Roman" w:eastAsia="Times New Roman" w:hAnsi="Times New Roman"/>
          <w:sz w:val="28"/>
          <w:szCs w:val="28"/>
          <w:lang w:val="en-US"/>
        </w:rPr>
        <w:t>H</w:t>
      </w:r>
      <w:r>
        <w:rPr>
          <w:rFonts w:ascii="Times New Roman" w:eastAsia="Times New Roman" w:hAnsi="Times New Roman"/>
          <w:sz w:val="28"/>
          <w:szCs w:val="28"/>
        </w:rPr>
        <w:t>-</w:t>
      </w:r>
      <w:proofErr w:type="spellStart"/>
      <w:r>
        <w:rPr>
          <w:rFonts w:ascii="Times New Roman" w:eastAsia="Times New Roman" w:hAnsi="Times New Roman"/>
          <w:sz w:val="28"/>
          <w:szCs w:val="28"/>
          <w:lang w:val="en-US"/>
        </w:rPr>
        <w:t>Ar</w:t>
      </w:r>
      <w:proofErr w:type="spellEnd"/>
      <w:r>
        <w:rPr>
          <w:rFonts w:ascii="Times New Roman" w:eastAsia="Times New Roman" w:hAnsi="Times New Roman"/>
          <w:sz w:val="28"/>
          <w:szCs w:val="28"/>
        </w:rPr>
        <w:t xml:space="preserve">.), </w:t>
      </w:r>
      <w:r>
        <w:rPr>
          <w:rFonts w:ascii="Times New Roman" w:eastAsia="Times New Roman" w:hAnsi="Times New Roman"/>
          <w:sz w:val="28"/>
          <w:szCs w:val="28"/>
          <w:lang w:eastAsia="ru-RU"/>
        </w:rPr>
        <w:t>1463</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OCH</w:t>
      </w:r>
      <w:r>
        <w:rPr>
          <w:rFonts w:ascii="Times New Roman" w:eastAsia="Times New Roman" w:hAnsi="Times New Roman"/>
          <w:sz w:val="28"/>
          <w:szCs w:val="28"/>
          <w:vertAlign w:val="subscript"/>
          <w:lang w:eastAsia="ru-RU"/>
        </w:rPr>
        <w:t>3</w:t>
      </w:r>
      <w:r>
        <w:rPr>
          <w:rFonts w:ascii="Times New Roman" w:eastAsia="Times New Roman" w:hAnsi="Times New Roman"/>
          <w:sz w:val="28"/>
          <w:szCs w:val="28"/>
          <w:lang w:eastAsia="ru-RU"/>
        </w:rPr>
        <w:t>-), 1654 (С=О), 1598, 1511 (-С-С-аром.), 2927, 2817 (CH</w:t>
      </w:r>
      <w:r>
        <w:rPr>
          <w:rFonts w:ascii="Times New Roman" w:eastAsia="Times New Roman" w:hAnsi="Times New Roman"/>
          <w:sz w:val="28"/>
          <w:szCs w:val="28"/>
          <w:vertAlign w:val="subscript"/>
          <w:lang w:eastAsia="ru-RU"/>
        </w:rPr>
        <w:t>2</w:t>
      </w:r>
      <w:r>
        <w:rPr>
          <w:rFonts w:ascii="Times New Roman" w:eastAsia="Times New Roman" w:hAnsi="Times New Roman"/>
          <w:sz w:val="28"/>
          <w:szCs w:val="28"/>
          <w:lang w:eastAsia="ru-RU"/>
        </w:rPr>
        <w:t>, CH</w:t>
      </w:r>
      <w:r>
        <w:rPr>
          <w:rFonts w:ascii="Times New Roman" w:eastAsia="Times New Roman" w:hAnsi="Times New Roman"/>
          <w:sz w:val="28"/>
          <w:szCs w:val="28"/>
          <w:vertAlign w:val="subscript"/>
          <w:lang w:eastAsia="ru-RU"/>
        </w:rPr>
        <w:t>3</w:t>
      </w:r>
      <w:r>
        <w:rPr>
          <w:rFonts w:ascii="Times New Roman" w:eastAsia="Times New Roman" w:hAnsi="Times New Roman"/>
          <w:sz w:val="28"/>
          <w:szCs w:val="28"/>
          <w:lang w:eastAsia="ru-RU"/>
        </w:rPr>
        <w:t>)</w:t>
      </w:r>
      <w:r>
        <w:rPr>
          <w:rFonts w:ascii="Times New Roman" w:eastAsia="Times New Roman" w:hAnsi="Times New Roman"/>
          <w:sz w:val="28"/>
          <w:szCs w:val="28"/>
        </w:rPr>
        <w:t xml:space="preserve">; </w:t>
      </w:r>
      <w:r>
        <w:rPr>
          <w:rFonts w:ascii="Times New Roman" w:eastAsia="Times New Roman" w:hAnsi="Times New Roman"/>
          <w:sz w:val="28"/>
          <w:szCs w:val="28"/>
          <w:lang w:eastAsia="ru-RU"/>
        </w:rPr>
        <w:t xml:space="preserve"> </w:t>
      </w:r>
      <w:r w:rsidR="00DA6D6B">
        <w:rPr>
          <w:rFonts w:ascii="Times New Roman" w:eastAsia="Times New Roman" w:hAnsi="Times New Roman"/>
          <w:sz w:val="28"/>
          <w:szCs w:val="28"/>
          <w:lang w:val="kk-KZ" w:eastAsia="ru-RU"/>
        </w:rPr>
        <w:t>4-диметиламинобензилиденгидразид α-</w:t>
      </w:r>
      <w:r w:rsidR="00DA6D6B">
        <w:rPr>
          <w:rFonts w:ascii="Times New Roman" w:eastAsia="Times New Roman" w:hAnsi="Times New Roman"/>
          <w:sz w:val="28"/>
          <w:szCs w:val="28"/>
          <w:lang w:val="kk-KZ" w:eastAsia="ru-RU"/>
        </w:rPr>
        <w:lastRenderedPageBreak/>
        <w:t>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rPr>
        <w:t>3368, 3256 (-</w:t>
      </w:r>
      <w:r>
        <w:rPr>
          <w:rFonts w:ascii="Times New Roman" w:eastAsia="Times New Roman" w:hAnsi="Times New Roman"/>
          <w:sz w:val="28"/>
          <w:szCs w:val="28"/>
          <w:lang w:val="en-US"/>
        </w:rPr>
        <w:t>NH</w:t>
      </w:r>
      <w:r>
        <w:rPr>
          <w:rFonts w:ascii="Times New Roman" w:eastAsia="Times New Roman" w:hAnsi="Times New Roman"/>
          <w:sz w:val="28"/>
          <w:szCs w:val="28"/>
        </w:rPr>
        <w:t>-), 1597 (-С-С-</w:t>
      </w:r>
      <w:proofErr w:type="spellStart"/>
      <w:r>
        <w:rPr>
          <w:rFonts w:ascii="Times New Roman" w:eastAsia="Times New Roman" w:hAnsi="Times New Roman"/>
          <w:sz w:val="28"/>
          <w:szCs w:val="28"/>
          <w:lang w:val="en-US"/>
        </w:rPr>
        <w:t>Ar</w:t>
      </w:r>
      <w:proofErr w:type="spellEnd"/>
      <w:r>
        <w:rPr>
          <w:rFonts w:ascii="Times New Roman" w:eastAsia="Times New Roman" w:hAnsi="Times New Roman"/>
          <w:sz w:val="28"/>
          <w:szCs w:val="28"/>
        </w:rPr>
        <w:t>.), 2956, 2885 (</w:t>
      </w:r>
      <w:r>
        <w:rPr>
          <w:rFonts w:ascii="Times New Roman" w:eastAsia="Times New Roman" w:hAnsi="Times New Roman"/>
          <w:sz w:val="28"/>
          <w:szCs w:val="28"/>
          <w:lang w:val="en-US"/>
        </w:rPr>
        <w:t>CH</w:t>
      </w:r>
      <w:r>
        <w:rPr>
          <w:rFonts w:ascii="Times New Roman" w:eastAsia="Times New Roman" w:hAnsi="Times New Roman"/>
          <w:sz w:val="28"/>
          <w:szCs w:val="28"/>
          <w:vertAlign w:val="subscript"/>
        </w:rPr>
        <w:t>2</w:t>
      </w:r>
      <w:r>
        <w:rPr>
          <w:rFonts w:ascii="Times New Roman" w:eastAsia="Times New Roman" w:hAnsi="Times New Roman"/>
          <w:sz w:val="28"/>
          <w:szCs w:val="28"/>
        </w:rPr>
        <w:t xml:space="preserve">, </w:t>
      </w:r>
      <w:r>
        <w:rPr>
          <w:rFonts w:ascii="Times New Roman" w:eastAsia="Times New Roman" w:hAnsi="Times New Roman"/>
          <w:sz w:val="28"/>
          <w:szCs w:val="28"/>
          <w:lang w:val="en-US"/>
        </w:rPr>
        <w:t>CH</w:t>
      </w:r>
      <w:r>
        <w:rPr>
          <w:rFonts w:ascii="Times New Roman" w:eastAsia="Times New Roman" w:hAnsi="Times New Roman"/>
          <w:sz w:val="28"/>
          <w:szCs w:val="28"/>
          <w:vertAlign w:val="subscript"/>
        </w:rPr>
        <w:t>3</w:t>
      </w:r>
      <w:r>
        <w:rPr>
          <w:rFonts w:ascii="Times New Roman" w:eastAsia="Times New Roman" w:hAnsi="Times New Roman"/>
          <w:sz w:val="28"/>
          <w:szCs w:val="28"/>
        </w:rPr>
        <w:t>), 1371 (-С-</w:t>
      </w:r>
      <w:r>
        <w:rPr>
          <w:rFonts w:ascii="Times New Roman" w:eastAsia="Times New Roman" w:hAnsi="Times New Roman"/>
          <w:sz w:val="28"/>
          <w:szCs w:val="28"/>
          <w:lang w:val="en-US"/>
        </w:rPr>
        <w:t>N</w:t>
      </w:r>
      <w:r>
        <w:rPr>
          <w:rFonts w:ascii="Times New Roman" w:eastAsia="Times New Roman" w:hAnsi="Times New Roman"/>
          <w:sz w:val="28"/>
          <w:szCs w:val="28"/>
        </w:rPr>
        <w:t>-), 1660 (</w:t>
      </w:r>
      <w:r>
        <w:rPr>
          <w:rFonts w:ascii="Times New Roman" w:eastAsia="Times New Roman" w:hAnsi="Times New Roman"/>
          <w:sz w:val="28"/>
          <w:szCs w:val="28"/>
          <w:lang w:val="en-US"/>
        </w:rPr>
        <w:t>C</w:t>
      </w:r>
      <w:r>
        <w:rPr>
          <w:rFonts w:ascii="Times New Roman" w:eastAsia="Times New Roman" w:hAnsi="Times New Roman"/>
          <w:sz w:val="28"/>
          <w:szCs w:val="28"/>
        </w:rPr>
        <w:t>=</w:t>
      </w:r>
      <w:r>
        <w:rPr>
          <w:rFonts w:ascii="Times New Roman" w:eastAsia="Times New Roman" w:hAnsi="Times New Roman"/>
          <w:sz w:val="28"/>
          <w:szCs w:val="28"/>
          <w:lang w:val="en-US"/>
        </w:rPr>
        <w:t>O</w:t>
      </w:r>
      <w:r>
        <w:rPr>
          <w:rFonts w:ascii="Times New Roman" w:eastAsia="Times New Roman" w:hAnsi="Times New Roman"/>
          <w:sz w:val="28"/>
          <w:szCs w:val="28"/>
        </w:rPr>
        <w:t>)</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 xml:space="preserve"> - </w:t>
      </w:r>
      <w:r>
        <w:rPr>
          <w:rFonts w:ascii="Times New Roman" w:eastAsia="Times New Roman" w:hAnsi="Times New Roman"/>
          <w:sz w:val="28"/>
          <w:szCs w:val="28"/>
        </w:rPr>
        <w:t>1599 (-</w:t>
      </w:r>
      <w:r>
        <w:rPr>
          <w:rFonts w:ascii="Times New Roman" w:eastAsia="Times New Roman" w:hAnsi="Times New Roman"/>
          <w:sz w:val="28"/>
          <w:szCs w:val="28"/>
          <w:lang w:val="en-US"/>
        </w:rPr>
        <w:t>NH</w:t>
      </w:r>
      <w:r>
        <w:rPr>
          <w:rFonts w:ascii="Times New Roman" w:eastAsia="Times New Roman" w:hAnsi="Times New Roman"/>
          <w:sz w:val="28"/>
          <w:szCs w:val="28"/>
        </w:rPr>
        <w:t>-), 1117 (-С-О-С-), 3050 (</w:t>
      </w:r>
      <w:r>
        <w:rPr>
          <w:rFonts w:ascii="Times New Roman" w:eastAsia="Times New Roman" w:hAnsi="Times New Roman"/>
          <w:sz w:val="28"/>
          <w:szCs w:val="28"/>
          <w:lang w:val="en-US"/>
        </w:rPr>
        <w:t>C</w:t>
      </w:r>
      <w:r>
        <w:rPr>
          <w:rFonts w:ascii="Times New Roman" w:eastAsia="Times New Roman" w:hAnsi="Times New Roman"/>
          <w:sz w:val="28"/>
          <w:szCs w:val="28"/>
        </w:rPr>
        <w:t>-</w:t>
      </w:r>
      <w:r>
        <w:rPr>
          <w:rFonts w:ascii="Times New Roman" w:eastAsia="Times New Roman" w:hAnsi="Times New Roman"/>
          <w:sz w:val="28"/>
          <w:szCs w:val="28"/>
          <w:lang w:val="en-US"/>
        </w:rPr>
        <w:t>H</w:t>
      </w:r>
      <w:r>
        <w:rPr>
          <w:rFonts w:ascii="Times New Roman" w:eastAsia="Times New Roman" w:hAnsi="Times New Roman"/>
          <w:sz w:val="28"/>
          <w:szCs w:val="28"/>
        </w:rPr>
        <w:t>-</w:t>
      </w:r>
      <w:proofErr w:type="spellStart"/>
      <w:r>
        <w:rPr>
          <w:rFonts w:ascii="Times New Roman" w:eastAsia="Times New Roman" w:hAnsi="Times New Roman"/>
          <w:sz w:val="28"/>
          <w:szCs w:val="28"/>
          <w:lang w:val="en-US"/>
        </w:rPr>
        <w:t>Ar</w:t>
      </w:r>
      <w:proofErr w:type="spellEnd"/>
      <w:r>
        <w:rPr>
          <w:rFonts w:ascii="Times New Roman" w:eastAsia="Times New Roman" w:hAnsi="Times New Roman"/>
          <w:sz w:val="28"/>
          <w:szCs w:val="28"/>
        </w:rPr>
        <w:t>.), 1599, 1527 (-С-С-</w:t>
      </w:r>
      <w:proofErr w:type="spellStart"/>
      <w:r>
        <w:rPr>
          <w:rFonts w:ascii="Times New Roman" w:eastAsia="Times New Roman" w:hAnsi="Times New Roman"/>
          <w:sz w:val="28"/>
          <w:szCs w:val="28"/>
          <w:lang w:val="en-US"/>
        </w:rPr>
        <w:t>Ar</w:t>
      </w:r>
      <w:proofErr w:type="spellEnd"/>
      <w:r>
        <w:rPr>
          <w:rFonts w:ascii="Times New Roman" w:eastAsia="Times New Roman" w:hAnsi="Times New Roman"/>
          <w:sz w:val="28"/>
          <w:szCs w:val="28"/>
        </w:rPr>
        <w:t>.), 2892, 2916 (</w:t>
      </w:r>
      <w:r>
        <w:rPr>
          <w:rFonts w:ascii="Times New Roman" w:eastAsia="Times New Roman" w:hAnsi="Times New Roman"/>
          <w:sz w:val="28"/>
          <w:szCs w:val="28"/>
          <w:lang w:val="en-US"/>
        </w:rPr>
        <w:t>CH</w:t>
      </w:r>
      <w:r>
        <w:rPr>
          <w:rFonts w:ascii="Times New Roman" w:eastAsia="Times New Roman" w:hAnsi="Times New Roman"/>
          <w:sz w:val="28"/>
          <w:szCs w:val="28"/>
          <w:vertAlign w:val="subscript"/>
        </w:rPr>
        <w:t>2</w:t>
      </w:r>
      <w:r>
        <w:rPr>
          <w:rFonts w:ascii="Times New Roman" w:eastAsia="Times New Roman" w:hAnsi="Times New Roman"/>
          <w:sz w:val="28"/>
          <w:szCs w:val="28"/>
        </w:rPr>
        <w:t xml:space="preserve">, </w:t>
      </w:r>
      <w:r>
        <w:rPr>
          <w:rFonts w:ascii="Times New Roman" w:eastAsia="Times New Roman" w:hAnsi="Times New Roman"/>
          <w:sz w:val="28"/>
          <w:szCs w:val="28"/>
          <w:lang w:val="en-US"/>
        </w:rPr>
        <w:t>CH</w:t>
      </w:r>
      <w:r>
        <w:rPr>
          <w:rFonts w:ascii="Times New Roman" w:eastAsia="Times New Roman" w:hAnsi="Times New Roman"/>
          <w:sz w:val="28"/>
          <w:szCs w:val="28"/>
          <w:vertAlign w:val="subscript"/>
        </w:rPr>
        <w:t>3</w:t>
      </w:r>
      <w:r>
        <w:rPr>
          <w:rFonts w:ascii="Times New Roman" w:eastAsia="Times New Roman" w:hAnsi="Times New Roman"/>
          <w:sz w:val="28"/>
          <w:szCs w:val="28"/>
        </w:rPr>
        <w:t>), 1363 (-С-</w:t>
      </w:r>
      <w:r>
        <w:rPr>
          <w:rFonts w:ascii="Times New Roman" w:eastAsia="Times New Roman" w:hAnsi="Times New Roman"/>
          <w:sz w:val="28"/>
          <w:szCs w:val="28"/>
          <w:lang w:val="en-US"/>
        </w:rPr>
        <w:t>N</w:t>
      </w:r>
      <w:r>
        <w:rPr>
          <w:rFonts w:ascii="Times New Roman" w:eastAsia="Times New Roman" w:hAnsi="Times New Roman"/>
          <w:sz w:val="28"/>
          <w:szCs w:val="28"/>
        </w:rPr>
        <w:t>-), 1672 (</w:t>
      </w:r>
      <w:r>
        <w:rPr>
          <w:rFonts w:ascii="Times New Roman" w:eastAsia="Times New Roman" w:hAnsi="Times New Roman"/>
          <w:sz w:val="28"/>
          <w:szCs w:val="28"/>
          <w:lang w:val="en-US"/>
        </w:rPr>
        <w:t>C</w:t>
      </w:r>
      <w:r>
        <w:rPr>
          <w:rFonts w:ascii="Times New Roman" w:eastAsia="Times New Roman" w:hAnsi="Times New Roman"/>
          <w:sz w:val="28"/>
          <w:szCs w:val="28"/>
        </w:rPr>
        <w:t>=</w:t>
      </w:r>
      <w:r>
        <w:rPr>
          <w:rFonts w:ascii="Times New Roman" w:eastAsia="Times New Roman" w:hAnsi="Times New Roman"/>
          <w:sz w:val="28"/>
          <w:szCs w:val="28"/>
          <w:lang w:val="en-US"/>
        </w:rPr>
        <w:t>O</w:t>
      </w:r>
      <w:r>
        <w:rPr>
          <w:rFonts w:ascii="Times New Roman" w:eastAsia="Times New Roman" w:hAnsi="Times New Roman"/>
          <w:sz w:val="28"/>
          <w:szCs w:val="28"/>
        </w:rPr>
        <w:t>)</w:t>
      </w:r>
      <w:r>
        <w:rPr>
          <w:rFonts w:ascii="Times New Roman" w:eastAsia="Times New Roman" w:hAnsi="Times New Roman"/>
          <w:sz w:val="28"/>
          <w:szCs w:val="28"/>
          <w:lang w:val="kk-KZ" w:eastAsia="ru-RU"/>
        </w:rPr>
        <w:t>.</w:t>
      </w:r>
    </w:p>
    <w:p w14:paraId="497348CE" w14:textId="0F80AE55" w:rsidR="001137D2" w:rsidRDefault="0008237A" w:rsidP="00CD2EA5">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В. Ультрафиолетовый спектр поглоще</w:t>
      </w:r>
      <w:r w:rsidR="002D69AC">
        <w:rPr>
          <w:rFonts w:ascii="Times New Roman" w:eastAsia="Times New Roman" w:hAnsi="Times New Roman"/>
          <w:sz w:val="28"/>
          <w:szCs w:val="28"/>
          <w:lang w:val="kk-KZ" w:eastAsia="ru-RU"/>
        </w:rPr>
        <w:t>ния 0,</w:t>
      </w:r>
      <w:r>
        <w:rPr>
          <w:rFonts w:ascii="Times New Roman" w:eastAsia="Times New Roman" w:hAnsi="Times New Roman"/>
          <w:sz w:val="28"/>
          <w:szCs w:val="28"/>
          <w:lang w:val="kk-KZ" w:eastAsia="ru-RU"/>
        </w:rPr>
        <w:t xml:space="preserve">01 % раствора </w:t>
      </w:r>
      <w:r w:rsidR="00DA6D6B">
        <w:rPr>
          <w:rFonts w:ascii="Times New Roman" w:eastAsia="Times New Roman" w:hAnsi="Times New Roman"/>
          <w:sz w:val="28"/>
          <w:szCs w:val="28"/>
          <w:lang w:eastAsia="ru-RU"/>
        </w:rPr>
        <w:t>3-метокси-4-гидроксибензилиденгидразид α-метил-β-(</w:t>
      </w:r>
      <w:r w:rsidR="00DA6D6B" w:rsidRPr="007345E3">
        <w:rPr>
          <w:rFonts w:ascii="Times New Roman" w:eastAsia="Times New Roman" w:hAnsi="Times New Roman"/>
          <w:i/>
          <w:sz w:val="28"/>
          <w:szCs w:val="28"/>
          <w:lang w:eastAsia="ru-RU"/>
        </w:rPr>
        <w:t>N</w:t>
      </w:r>
      <w:r w:rsidR="00DA6D6B">
        <w:rPr>
          <w:rFonts w:ascii="Times New Roman" w:eastAsia="Times New Roman" w:hAnsi="Times New Roman"/>
          <w:sz w:val="28"/>
          <w:szCs w:val="28"/>
          <w:lang w:eastAsia="ru-RU"/>
        </w:rPr>
        <w:t>-</w:t>
      </w:r>
      <w:proofErr w:type="spellStart"/>
      <w:r w:rsidR="00DA6D6B">
        <w:rPr>
          <w:rFonts w:ascii="Times New Roman" w:eastAsia="Times New Roman" w:hAnsi="Times New Roman"/>
          <w:sz w:val="28"/>
          <w:szCs w:val="28"/>
          <w:lang w:eastAsia="ru-RU"/>
        </w:rPr>
        <w:t>пиперидил</w:t>
      </w:r>
      <w:proofErr w:type="spellEnd"/>
      <w:r w:rsidR="00DA6D6B">
        <w:rPr>
          <w:rFonts w:ascii="Times New Roman" w:eastAsia="Times New Roman" w:hAnsi="Times New Roman"/>
          <w:sz w:val="28"/>
          <w:szCs w:val="28"/>
          <w:lang w:eastAsia="ru-RU"/>
        </w:rPr>
        <w:t>)пропановой кислоты</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в 96 % спирте этиловом в области от 200 до 350 нм должен иметь максимум поглощения при длине волны 316±2 нм; 0</w:t>
      </w:r>
      <w:r w:rsidR="002D69AC">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01 %</w:t>
      </w:r>
      <w:r w:rsidRPr="0008237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р</w:t>
      </w:r>
      <w:r w:rsidR="00B35535">
        <w:rPr>
          <w:rFonts w:ascii="Times New Roman" w:eastAsia="Times New Roman" w:hAnsi="Times New Roman"/>
          <w:sz w:val="28"/>
          <w:szCs w:val="28"/>
          <w:lang w:val="kk-KZ" w:eastAsia="ru-RU"/>
        </w:rPr>
        <w:t xml:space="preserve">аствор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в 96 % спирте этиловом - 342±2 нм;</w:t>
      </w:r>
      <w:r>
        <w:rPr>
          <w:rFonts w:ascii="Times New Roman" w:eastAsia="Times New Roman" w:hAnsi="Times New Roman"/>
          <w:sz w:val="28"/>
          <w:szCs w:val="28"/>
          <w:lang w:eastAsia="ru-RU"/>
        </w:rPr>
        <w:t xml:space="preserve"> </w:t>
      </w:r>
      <w:r w:rsidR="002D69AC">
        <w:rPr>
          <w:rFonts w:ascii="Times New Roman" w:eastAsia="Times New Roman" w:hAnsi="Times New Roman"/>
          <w:sz w:val="28"/>
          <w:szCs w:val="28"/>
          <w:lang w:val="kk-KZ" w:eastAsia="ru-RU"/>
        </w:rPr>
        <w:t>0,</w:t>
      </w:r>
      <w:r>
        <w:rPr>
          <w:rFonts w:ascii="Times New Roman" w:eastAsia="Times New Roman" w:hAnsi="Times New Roman"/>
          <w:sz w:val="28"/>
          <w:szCs w:val="28"/>
          <w:lang w:val="kk-KZ" w:eastAsia="ru-RU"/>
        </w:rPr>
        <w:t>01 %</w:t>
      </w:r>
      <w:r w:rsidRPr="0008237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р</w:t>
      </w:r>
      <w:r w:rsidR="00B35535">
        <w:rPr>
          <w:rFonts w:ascii="Times New Roman" w:eastAsia="Times New Roman" w:hAnsi="Times New Roman"/>
          <w:sz w:val="28"/>
          <w:szCs w:val="28"/>
          <w:lang w:val="kk-KZ" w:eastAsia="ru-RU"/>
        </w:rPr>
        <w:t xml:space="preserve">аствор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 xml:space="preserve"> в 96 % спирте этиловом </w:t>
      </w:r>
      <w:r w:rsidR="001D08FF">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345±2 нм.</w:t>
      </w:r>
    </w:p>
    <w:p w14:paraId="66BCEDEF" w14:textId="77777777" w:rsidR="001137D2" w:rsidRDefault="0008237A" w:rsidP="00CD2EA5">
      <w:pPr>
        <w:spacing w:after="0" w:line="240" w:lineRule="auto"/>
        <w:ind w:firstLine="567"/>
        <w:jc w:val="both"/>
        <w:rPr>
          <w:rFonts w:ascii="Times New Roman" w:hAnsi="Times New Roman"/>
          <w:spacing w:val="-4"/>
          <w:sz w:val="28"/>
          <w:szCs w:val="28"/>
        </w:rPr>
      </w:pPr>
      <w:r>
        <w:rPr>
          <w:rFonts w:ascii="Times New Roman" w:hAnsi="Times New Roman"/>
          <w:sz w:val="28"/>
          <w:szCs w:val="28"/>
        </w:rPr>
        <w:t xml:space="preserve">Полученные спектральные характеристики исследуемых веществ были в дальнейшем использованы при разработке методики определения </w:t>
      </w:r>
      <w:r>
        <w:rPr>
          <w:rFonts w:ascii="Times New Roman" w:hAnsi="Times New Roman"/>
          <w:spacing w:val="-4"/>
          <w:sz w:val="28"/>
          <w:szCs w:val="28"/>
        </w:rPr>
        <w:t>родственных примесей в субстанциях методом ВЭЖХ с УФ-детектированием.</w:t>
      </w:r>
    </w:p>
    <w:p w14:paraId="7900E7A0" w14:textId="42841951"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sidRPr="00B8172B">
        <w:rPr>
          <w:rFonts w:ascii="Times New Roman" w:eastAsia="Times New Roman" w:hAnsi="Times New Roman"/>
          <w:iCs/>
          <w:sz w:val="28"/>
          <w:szCs w:val="28"/>
          <w:lang w:eastAsia="ru-RU"/>
        </w:rPr>
        <w:t>Температура плавления</w:t>
      </w:r>
      <w:r>
        <w:rPr>
          <w:rFonts w:ascii="Times New Roman" w:eastAsia="Times New Roman" w:hAnsi="Times New Roman"/>
          <w:i/>
          <w:sz w:val="28"/>
          <w:szCs w:val="28"/>
          <w:lang w:eastAsia="ru-RU"/>
        </w:rPr>
        <w:t xml:space="preserve">: </w:t>
      </w:r>
      <w:r>
        <w:rPr>
          <w:rFonts w:ascii="Times New Roman" w:hAnsi="Times New Roman"/>
          <w:sz w:val="28"/>
          <w:szCs w:val="28"/>
          <w:lang w:val="kk-KZ"/>
        </w:rPr>
        <w:t>определение температуры плавления субстанций проводили капиллярным методом по методике ГФ РК, т. 1,</w:t>
      </w:r>
      <w:r>
        <w:rPr>
          <w:rFonts w:ascii="Times New Roman" w:hAnsi="Times New Roman"/>
          <w:i/>
          <w:sz w:val="24"/>
          <w:szCs w:val="24"/>
          <w:lang w:val="kk-KZ"/>
        </w:rPr>
        <w:t xml:space="preserve"> </w:t>
      </w:r>
      <w:r>
        <w:rPr>
          <w:rFonts w:ascii="Times New Roman" w:hAnsi="Times New Roman"/>
          <w:i/>
          <w:sz w:val="28"/>
          <w:szCs w:val="28"/>
          <w:lang w:val="kk-KZ"/>
        </w:rPr>
        <w:t>2.2.14</w:t>
      </w:r>
      <w:r>
        <w:rPr>
          <w:rFonts w:ascii="Times New Roman" w:hAnsi="Times New Roman"/>
          <w:sz w:val="28"/>
          <w:szCs w:val="28"/>
          <w:lang w:val="kk-KZ"/>
        </w:rPr>
        <w:t xml:space="preserve">. Субстанция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имеет температуру плавления 196-198</w:t>
      </w:r>
      <w:r w:rsidR="00064AD8">
        <w:rPr>
          <w:rFonts w:ascii="Times New Roman" w:eastAsia="Times New Roman" w:hAnsi="Times New Roman"/>
          <w:sz w:val="28"/>
          <w:szCs w:val="28"/>
          <w:lang w:val="kk-KZ" w:eastAsia="ru-RU"/>
        </w:rPr>
        <w:t xml:space="preserve"> </w:t>
      </w:r>
      <w:r w:rsidR="001D08FF" w:rsidRPr="001D08FF">
        <w:rPr>
          <w:rFonts w:ascii="Times New Roman" w:hAnsi="Times New Roman"/>
          <w:sz w:val="24"/>
          <w:szCs w:val="24"/>
          <w:lang w:val="kk-KZ" w:eastAsia="ru-RU"/>
        </w:rPr>
        <w:t>℃</w:t>
      </w:r>
      <w:r>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- 183-185</w:t>
      </w:r>
      <w:r w:rsidR="00064AD8">
        <w:rPr>
          <w:rFonts w:ascii="Times New Roman" w:eastAsia="Times New Roman" w:hAnsi="Times New Roman"/>
          <w:sz w:val="28"/>
          <w:szCs w:val="28"/>
          <w:lang w:val="kk-KZ" w:eastAsia="ru-RU"/>
        </w:rPr>
        <w:t xml:space="preserve"> </w:t>
      </w:r>
      <w:r w:rsidR="001D08FF" w:rsidRPr="001D08FF">
        <w:rPr>
          <w:rFonts w:ascii="Times New Roman" w:hAnsi="Times New Roman"/>
          <w:sz w:val="24"/>
          <w:szCs w:val="24"/>
          <w:lang w:val="kk-KZ" w:eastAsia="ru-RU"/>
        </w:rPr>
        <w:t>℃</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 xml:space="preserve"> - 166-168</w:t>
      </w:r>
      <w:r w:rsidR="00064AD8">
        <w:rPr>
          <w:rFonts w:ascii="Times New Roman" w:eastAsia="Times New Roman" w:hAnsi="Times New Roman"/>
          <w:sz w:val="28"/>
          <w:szCs w:val="28"/>
          <w:lang w:val="kk-KZ" w:eastAsia="ru-RU"/>
        </w:rPr>
        <w:t xml:space="preserve"> </w:t>
      </w:r>
      <w:r w:rsidR="001D08FF" w:rsidRPr="001D08FF">
        <w:rPr>
          <w:rFonts w:ascii="Times New Roman" w:hAnsi="Times New Roman"/>
          <w:sz w:val="24"/>
          <w:szCs w:val="24"/>
          <w:lang w:val="kk-KZ" w:eastAsia="ru-RU"/>
        </w:rPr>
        <w:t>℃</w:t>
      </w:r>
      <w:r>
        <w:rPr>
          <w:rFonts w:ascii="Times New Roman" w:eastAsia="Times New Roman" w:hAnsi="Times New Roman"/>
          <w:sz w:val="28"/>
          <w:szCs w:val="28"/>
          <w:lang w:val="kk-KZ" w:eastAsia="ru-RU"/>
        </w:rPr>
        <w:t>.</w:t>
      </w:r>
    </w:p>
    <w:p w14:paraId="32C2E45B" w14:textId="60CC1316"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pH: </w:t>
      </w:r>
      <w:r>
        <w:rPr>
          <w:rFonts w:ascii="Times New Roman" w:eastAsia="Times New Roman" w:hAnsi="Times New Roman"/>
          <w:sz w:val="28"/>
          <w:szCs w:val="28"/>
          <w:lang w:val="kk-KZ" w:eastAsia="ru-RU"/>
        </w:rPr>
        <w:t xml:space="preserve">определение проводили с помощью рН-метра по методике ГФ РК, т.1, </w:t>
      </w:r>
      <w:r>
        <w:rPr>
          <w:rFonts w:ascii="Times New Roman" w:eastAsia="Times New Roman" w:hAnsi="Times New Roman"/>
          <w:i/>
          <w:sz w:val="28"/>
          <w:szCs w:val="28"/>
          <w:lang w:val="kk-KZ" w:eastAsia="ru-RU"/>
        </w:rPr>
        <w:t>2.2.3</w:t>
      </w:r>
      <w:r>
        <w:rPr>
          <w:rFonts w:ascii="Times New Roman" w:eastAsia="Times New Roman" w:hAnsi="Times New Roman"/>
          <w:sz w:val="28"/>
          <w:szCs w:val="28"/>
          <w:lang w:val="kk-KZ" w:eastAsia="ru-RU"/>
        </w:rPr>
        <w:t xml:space="preserve">. Измерение </w:t>
      </w:r>
      <w:r w:rsidR="005671CD">
        <w:rPr>
          <w:rFonts w:ascii="Times New Roman" w:eastAsia="Times New Roman" w:hAnsi="Times New Roman"/>
          <w:sz w:val="28"/>
          <w:szCs w:val="28"/>
          <w:lang w:eastAsia="ru-RU"/>
        </w:rPr>
        <w:t>0,</w:t>
      </w:r>
      <w:r w:rsidRPr="0008237A">
        <w:rPr>
          <w:rFonts w:ascii="Times New Roman" w:eastAsia="Times New Roman" w:hAnsi="Times New Roman"/>
          <w:sz w:val="28"/>
          <w:szCs w:val="28"/>
          <w:lang w:eastAsia="ru-RU"/>
        </w:rPr>
        <w:t>01</w:t>
      </w:r>
      <w:r w:rsidR="001D08FF">
        <w:rPr>
          <w:rFonts w:ascii="Times New Roman" w:eastAsia="Times New Roman" w:hAnsi="Times New Roman"/>
          <w:sz w:val="28"/>
          <w:szCs w:val="28"/>
          <w:lang w:eastAsia="ru-RU"/>
        </w:rPr>
        <w:t xml:space="preserve"> </w:t>
      </w:r>
      <w:r w:rsidRPr="0008237A">
        <w:rPr>
          <w:rFonts w:ascii="Times New Roman" w:eastAsia="Times New Roman" w:hAnsi="Times New Roman"/>
          <w:sz w:val="28"/>
          <w:szCs w:val="28"/>
          <w:lang w:eastAsia="ru-RU"/>
        </w:rPr>
        <w:t xml:space="preserve">% спиртового раствора исследуемых соединений </w:t>
      </w:r>
      <w:r>
        <w:rPr>
          <w:rFonts w:ascii="Times New Roman" w:eastAsia="Times New Roman" w:hAnsi="Times New Roman"/>
          <w:sz w:val="28"/>
          <w:szCs w:val="28"/>
          <w:lang w:val="kk-KZ" w:eastAsia="ru-RU"/>
        </w:rPr>
        <w:t>проводили в трех повторах и взяли за результат среднюю величину. Для с</w:t>
      </w:r>
      <w:r>
        <w:rPr>
          <w:rFonts w:ascii="Times New Roman" w:hAnsi="Times New Roman"/>
          <w:sz w:val="28"/>
          <w:szCs w:val="28"/>
          <w:lang w:val="kk-KZ"/>
        </w:rPr>
        <w:t xml:space="preserve">убстанций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имеет рН</w:t>
      </w:r>
      <w:r>
        <w:rPr>
          <w:rFonts w:ascii="Times New Roman" w:hAnsi="Times New Roman"/>
          <w:sz w:val="24"/>
          <w:szCs w:val="24"/>
          <w:lang w:val="kk-KZ"/>
        </w:rPr>
        <w:t xml:space="preserve"> </w:t>
      </w:r>
      <w:r>
        <w:rPr>
          <w:rFonts w:ascii="Times New Roman" w:eastAsia="Times New Roman" w:hAnsi="Times New Roman"/>
          <w:sz w:val="28"/>
          <w:szCs w:val="28"/>
          <w:lang w:val="kk-KZ" w:eastAsia="ru-RU"/>
        </w:rPr>
        <w:t>от 6</w:t>
      </w:r>
      <w:r w:rsidR="00064AD8">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0 д</w:t>
      </w:r>
      <w:r w:rsidR="00064AD8">
        <w:rPr>
          <w:rFonts w:ascii="Times New Roman" w:eastAsia="Times New Roman" w:hAnsi="Times New Roman"/>
          <w:sz w:val="28"/>
          <w:szCs w:val="28"/>
          <w:lang w:val="kk-KZ" w:eastAsia="ru-RU"/>
        </w:rPr>
        <w:t>о 7,</w:t>
      </w:r>
      <w:r w:rsidR="00B35535">
        <w:rPr>
          <w:rFonts w:ascii="Times New Roman" w:eastAsia="Times New Roman" w:hAnsi="Times New Roman"/>
          <w:sz w:val="28"/>
          <w:szCs w:val="28"/>
          <w:lang w:val="kk-KZ" w:eastAsia="ru-RU"/>
        </w:rPr>
        <w:t xml:space="preserve">5; </w:t>
      </w:r>
      <w:r w:rsidR="00DA6D6B">
        <w:rPr>
          <w:rFonts w:ascii="Times New Roman" w:eastAsia="Times New Roman" w:hAnsi="Times New Roman"/>
          <w:sz w:val="28"/>
          <w:szCs w:val="28"/>
          <w:lang w:val="kk-KZ" w:eastAsia="ru-RU"/>
        </w:rPr>
        <w:t>4-диметиламинобензи</w:t>
      </w:r>
      <w:r w:rsidR="00064AD8">
        <w:rPr>
          <w:rFonts w:ascii="Times New Roman" w:eastAsia="Times New Roman" w:hAnsi="Times New Roman"/>
          <w:sz w:val="28"/>
          <w:szCs w:val="28"/>
          <w:lang w:val="kk-KZ" w:eastAsia="ru-RU"/>
        </w:rPr>
        <w:t>-</w:t>
      </w:r>
      <w:r w:rsidR="00DA6D6B">
        <w:rPr>
          <w:rFonts w:ascii="Times New Roman" w:eastAsia="Times New Roman" w:hAnsi="Times New Roman"/>
          <w:sz w:val="28"/>
          <w:szCs w:val="28"/>
          <w:lang w:val="kk-KZ" w:eastAsia="ru-RU"/>
        </w:rPr>
        <w:t>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sidR="00064AD8">
        <w:rPr>
          <w:rFonts w:ascii="Times New Roman" w:eastAsia="Times New Roman" w:hAnsi="Times New Roman"/>
          <w:sz w:val="28"/>
          <w:szCs w:val="28"/>
          <w:lang w:val="kk-KZ" w:eastAsia="ru-RU"/>
        </w:rPr>
        <w:t xml:space="preserve"> - от 6,</w:t>
      </w:r>
      <w:r>
        <w:rPr>
          <w:rFonts w:ascii="Times New Roman" w:eastAsia="Times New Roman" w:hAnsi="Times New Roman"/>
          <w:sz w:val="28"/>
          <w:szCs w:val="28"/>
          <w:lang w:val="kk-KZ" w:eastAsia="ru-RU"/>
        </w:rPr>
        <w:t>5 д</w:t>
      </w:r>
      <w:r w:rsidR="00064AD8">
        <w:rPr>
          <w:rFonts w:ascii="Times New Roman" w:eastAsia="Times New Roman" w:hAnsi="Times New Roman"/>
          <w:sz w:val="28"/>
          <w:szCs w:val="28"/>
          <w:lang w:val="kk-KZ" w:eastAsia="ru-RU"/>
        </w:rPr>
        <w:t>о 8,</w:t>
      </w:r>
      <w:r w:rsidR="00B35535">
        <w:rPr>
          <w:rFonts w:ascii="Times New Roman" w:eastAsia="Times New Roman" w:hAnsi="Times New Roman"/>
          <w:sz w:val="28"/>
          <w:szCs w:val="28"/>
          <w:lang w:val="kk-KZ" w:eastAsia="ru-RU"/>
        </w:rPr>
        <w:t xml:space="preserve">0; </w:t>
      </w:r>
      <w:r w:rsidR="00064AD8">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sidR="00064AD8">
        <w:rPr>
          <w:rFonts w:ascii="Times New Roman" w:eastAsia="Times New Roman" w:hAnsi="Times New Roman"/>
          <w:sz w:val="28"/>
          <w:szCs w:val="28"/>
          <w:lang w:val="kk-KZ" w:eastAsia="ru-RU"/>
        </w:rPr>
        <w:t xml:space="preserve"> - от 7,0 до 8,</w:t>
      </w:r>
      <w:r>
        <w:rPr>
          <w:rFonts w:ascii="Times New Roman" w:eastAsia="Times New Roman" w:hAnsi="Times New Roman"/>
          <w:sz w:val="28"/>
          <w:szCs w:val="28"/>
          <w:lang w:val="kk-KZ" w:eastAsia="ru-RU"/>
        </w:rPr>
        <w:t>5.</w:t>
      </w:r>
    </w:p>
    <w:p w14:paraId="79BF3B04" w14:textId="10052AF5" w:rsidR="008C6EA3" w:rsidRDefault="0008237A" w:rsidP="00CD2EA5">
      <w:pPr>
        <w:spacing w:after="0" w:line="240" w:lineRule="auto"/>
        <w:ind w:firstLine="567"/>
        <w:jc w:val="both"/>
        <w:rPr>
          <w:rFonts w:ascii="Times New Roman" w:hAnsi="Times New Roman"/>
          <w:sz w:val="28"/>
          <w:szCs w:val="28"/>
        </w:rPr>
      </w:pPr>
      <w:r w:rsidRPr="00B8172B">
        <w:rPr>
          <w:rFonts w:ascii="Times New Roman" w:hAnsi="Times New Roman"/>
          <w:iCs/>
          <w:sz w:val="28"/>
          <w:szCs w:val="24"/>
          <w:lang w:val="kk-KZ"/>
        </w:rPr>
        <w:t>Родственные примеси</w:t>
      </w:r>
      <w:r>
        <w:rPr>
          <w:rFonts w:ascii="Times New Roman" w:hAnsi="Times New Roman"/>
          <w:i/>
          <w:sz w:val="28"/>
          <w:szCs w:val="24"/>
          <w:lang w:val="kk-KZ"/>
        </w:rPr>
        <w:t xml:space="preserve">: </w:t>
      </w:r>
      <w:r>
        <w:rPr>
          <w:rFonts w:ascii="Times New Roman" w:hAnsi="Times New Roman"/>
          <w:sz w:val="28"/>
          <w:szCs w:val="28"/>
          <w:lang w:val="kk-KZ"/>
        </w:rPr>
        <w:t xml:space="preserve">определяли методом ВЭЖХ с </w:t>
      </w:r>
      <w:r>
        <w:rPr>
          <w:rFonts w:ascii="Times New Roman" w:hAnsi="Times New Roman"/>
          <w:sz w:val="28"/>
          <w:szCs w:val="28"/>
        </w:rPr>
        <w:t>УФ</w:t>
      </w:r>
      <w:r>
        <w:rPr>
          <w:rFonts w:ascii="Times New Roman" w:hAnsi="Times New Roman"/>
          <w:sz w:val="28"/>
          <w:szCs w:val="28"/>
        </w:rPr>
        <w:noBreakHyphen/>
        <w:t xml:space="preserve">детектированием согласно ГФ РК, т. 1, </w:t>
      </w:r>
      <w:r w:rsidRPr="008A67DE">
        <w:rPr>
          <w:rFonts w:ascii="Times New Roman" w:hAnsi="Times New Roman"/>
          <w:i/>
          <w:sz w:val="28"/>
          <w:szCs w:val="28"/>
        </w:rPr>
        <w:t>2.2.29</w:t>
      </w:r>
      <w:r>
        <w:rPr>
          <w:rFonts w:ascii="Times New Roman" w:hAnsi="Times New Roman"/>
          <w:sz w:val="28"/>
          <w:szCs w:val="28"/>
        </w:rPr>
        <w:t xml:space="preserve">. </w:t>
      </w:r>
      <w:r w:rsidR="008C6EA3">
        <w:rPr>
          <w:rFonts w:ascii="Times New Roman" w:hAnsi="Times New Roman"/>
          <w:sz w:val="28"/>
          <w:szCs w:val="28"/>
        </w:rPr>
        <w:t xml:space="preserve">На </w:t>
      </w:r>
      <w:r w:rsidR="008C6EA3" w:rsidRPr="008C6EA3">
        <w:rPr>
          <w:rFonts w:ascii="Times New Roman" w:hAnsi="Times New Roman"/>
          <w:sz w:val="28"/>
          <w:szCs w:val="28"/>
        </w:rPr>
        <w:t>хроматограмме испытуемого раствора сумма площадей всех дополнительных пиков, кроме основного не до</w:t>
      </w:r>
      <w:r w:rsidR="00064AD8">
        <w:rPr>
          <w:rFonts w:ascii="Times New Roman" w:hAnsi="Times New Roman"/>
          <w:sz w:val="28"/>
          <w:szCs w:val="28"/>
        </w:rPr>
        <w:t>лжна превышать 2,</w:t>
      </w:r>
      <w:r w:rsidR="008C6EA3" w:rsidRPr="008C6EA3">
        <w:rPr>
          <w:rFonts w:ascii="Times New Roman" w:hAnsi="Times New Roman"/>
          <w:sz w:val="28"/>
          <w:szCs w:val="28"/>
        </w:rPr>
        <w:t>0</w:t>
      </w:r>
      <w:r w:rsidR="001D08FF">
        <w:rPr>
          <w:rFonts w:ascii="Times New Roman" w:hAnsi="Times New Roman"/>
          <w:sz w:val="28"/>
          <w:szCs w:val="28"/>
        </w:rPr>
        <w:t xml:space="preserve"> </w:t>
      </w:r>
      <w:r w:rsidR="008C6EA3" w:rsidRPr="008C6EA3">
        <w:rPr>
          <w:rFonts w:ascii="Times New Roman" w:hAnsi="Times New Roman"/>
          <w:sz w:val="28"/>
          <w:szCs w:val="28"/>
        </w:rPr>
        <w:t xml:space="preserve">%.  </w:t>
      </w:r>
    </w:p>
    <w:p w14:paraId="3847FEFE" w14:textId="77777777" w:rsidR="001137D2" w:rsidRDefault="0008237A" w:rsidP="00CD2EA5">
      <w:pPr>
        <w:spacing w:after="0" w:line="240" w:lineRule="auto"/>
        <w:ind w:firstLine="567"/>
        <w:jc w:val="both"/>
        <w:rPr>
          <w:rFonts w:ascii="Times New Roman" w:hAnsi="Times New Roman"/>
          <w:sz w:val="28"/>
          <w:szCs w:val="28"/>
        </w:rPr>
      </w:pPr>
      <w:r>
        <w:rPr>
          <w:rFonts w:ascii="Times New Roman" w:hAnsi="Times New Roman"/>
          <w:iCs/>
          <w:sz w:val="28"/>
          <w:szCs w:val="28"/>
        </w:rPr>
        <w:t xml:space="preserve">Испытуемый раствор: </w:t>
      </w:r>
      <w:r>
        <w:rPr>
          <w:rFonts w:ascii="Times New Roman" w:hAnsi="Times New Roman"/>
          <w:sz w:val="28"/>
          <w:szCs w:val="28"/>
        </w:rPr>
        <w:t xml:space="preserve">0,01 г (точная навеска) </w:t>
      </w:r>
      <w:proofErr w:type="spellStart"/>
      <w:r>
        <w:rPr>
          <w:rFonts w:ascii="Times New Roman" w:hAnsi="Times New Roman"/>
          <w:sz w:val="28"/>
          <w:szCs w:val="28"/>
        </w:rPr>
        <w:t>гидразона</w:t>
      </w:r>
      <w:proofErr w:type="spellEnd"/>
      <w:r>
        <w:rPr>
          <w:rFonts w:ascii="Times New Roman" w:hAnsi="Times New Roman"/>
          <w:sz w:val="28"/>
          <w:szCs w:val="28"/>
        </w:rPr>
        <w:t xml:space="preserve"> пиперидина или </w:t>
      </w:r>
      <w:proofErr w:type="spellStart"/>
      <w:r>
        <w:rPr>
          <w:rFonts w:ascii="Times New Roman" w:hAnsi="Times New Roman"/>
          <w:sz w:val="28"/>
          <w:szCs w:val="28"/>
        </w:rPr>
        <w:t>морфолина</w:t>
      </w:r>
      <w:proofErr w:type="spellEnd"/>
      <w:r>
        <w:rPr>
          <w:rFonts w:ascii="Times New Roman" w:hAnsi="Times New Roman"/>
          <w:sz w:val="28"/>
          <w:szCs w:val="28"/>
        </w:rPr>
        <w:t xml:space="preserve"> растворяли в небольшом количестве ацетонитрила и доводили объем раствора этим же растворителем до 10 мл и перемешивали.</w:t>
      </w:r>
    </w:p>
    <w:p w14:paraId="60A9C4A0" w14:textId="5B6F8B52" w:rsidR="001137D2" w:rsidRDefault="0008237A" w:rsidP="00CD2EA5">
      <w:pPr>
        <w:spacing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  </w:t>
      </w:r>
      <w:proofErr w:type="spellStart"/>
      <w:r>
        <w:rPr>
          <w:rFonts w:ascii="Times New Roman" w:hAnsi="Times New Roman"/>
          <w:sz w:val="28"/>
          <w:szCs w:val="28"/>
        </w:rPr>
        <w:t>Хроматографирование</w:t>
      </w:r>
      <w:proofErr w:type="spellEnd"/>
      <w:r>
        <w:rPr>
          <w:rFonts w:ascii="Times New Roman" w:hAnsi="Times New Roman"/>
          <w:sz w:val="28"/>
          <w:szCs w:val="28"/>
        </w:rPr>
        <w:t xml:space="preserve"> проводили на жидкостном хроматографе </w:t>
      </w:r>
      <w:proofErr w:type="spellStart"/>
      <w:r>
        <w:rPr>
          <w:rFonts w:ascii="Times New Roman" w:eastAsia="Times New Roman" w:hAnsi="Times New Roman"/>
          <w:sz w:val="28"/>
          <w:szCs w:val="28"/>
          <w:lang w:eastAsia="ru-RU"/>
        </w:rPr>
        <w:t>Shimadzu</w:t>
      </w:r>
      <w:proofErr w:type="spellEnd"/>
      <w:r>
        <w:rPr>
          <w:rFonts w:ascii="Times New Roman" w:eastAsia="Times New Roman" w:hAnsi="Times New Roman"/>
          <w:sz w:val="28"/>
          <w:szCs w:val="28"/>
          <w:lang w:eastAsia="ru-RU"/>
        </w:rPr>
        <w:t xml:space="preserve"> LC-20AD </w:t>
      </w:r>
      <w:proofErr w:type="spellStart"/>
      <w:proofErr w:type="gramStart"/>
      <w:r>
        <w:rPr>
          <w:rFonts w:ascii="Times New Roman" w:eastAsia="Times New Roman" w:hAnsi="Times New Roman"/>
          <w:sz w:val="28"/>
          <w:szCs w:val="28"/>
          <w:lang w:eastAsia="ru-RU"/>
        </w:rPr>
        <w:t>Prominence,</w:t>
      </w:r>
      <w:r>
        <w:rPr>
          <w:rFonts w:ascii="Times New Roman" w:hAnsi="Times New Roman"/>
          <w:sz w:val="28"/>
          <w:szCs w:val="28"/>
        </w:rPr>
        <w:t>с</w:t>
      </w:r>
      <w:proofErr w:type="spellEnd"/>
      <w:proofErr w:type="gramEnd"/>
      <w:r>
        <w:rPr>
          <w:rFonts w:ascii="Times New Roman" w:hAnsi="Times New Roman"/>
          <w:sz w:val="28"/>
          <w:szCs w:val="28"/>
        </w:rPr>
        <w:t xml:space="preserve"> УФ-детектором в следующих условиях: </w:t>
      </w:r>
    </w:p>
    <w:p w14:paraId="6BE91081" w14:textId="77777777" w:rsidR="001137D2" w:rsidRDefault="0008237A" w:rsidP="00CD2EA5">
      <w:pPr>
        <w:pStyle w:val="afc"/>
        <w:numPr>
          <w:ilvl w:val="0"/>
          <w:numId w:val="8"/>
        </w:numPr>
        <w:spacing w:after="0" w:line="240" w:lineRule="auto"/>
        <w:ind w:left="0" w:firstLine="567"/>
        <w:jc w:val="both"/>
        <w:rPr>
          <w:rFonts w:ascii="Times New Roman" w:hAnsi="Times New Roman"/>
          <w:sz w:val="28"/>
          <w:szCs w:val="28"/>
          <w:lang w:val="en-US"/>
        </w:rPr>
      </w:pPr>
      <w:r>
        <w:rPr>
          <w:rFonts w:ascii="Times New Roman" w:hAnsi="Times New Roman"/>
          <w:sz w:val="28"/>
          <w:szCs w:val="28"/>
        </w:rPr>
        <w:t>Колонка</w:t>
      </w:r>
      <w:r>
        <w:rPr>
          <w:rFonts w:ascii="Times New Roman" w:hAnsi="Times New Roman"/>
          <w:sz w:val="28"/>
          <w:szCs w:val="28"/>
          <w:lang w:val="en-US"/>
        </w:rPr>
        <w:t xml:space="preserve"> - </w:t>
      </w:r>
      <w:proofErr w:type="spellStart"/>
      <w:r>
        <w:rPr>
          <w:rFonts w:ascii="Times New Roman" w:hAnsi="Times New Roman"/>
          <w:sz w:val="28"/>
          <w:szCs w:val="28"/>
          <w:lang w:val="en-US"/>
        </w:rPr>
        <w:t>Promosil</w:t>
      </w:r>
      <w:proofErr w:type="spellEnd"/>
      <w:r>
        <w:rPr>
          <w:rFonts w:ascii="Times New Roman" w:hAnsi="Times New Roman"/>
          <w:sz w:val="28"/>
          <w:szCs w:val="28"/>
          <w:lang w:val="en-US"/>
        </w:rPr>
        <w:t xml:space="preserve"> C18, 5 </w:t>
      </w:r>
      <w:r>
        <w:rPr>
          <w:rFonts w:ascii="Times New Roman" w:hAnsi="Times New Roman"/>
          <w:sz w:val="28"/>
          <w:szCs w:val="28"/>
        </w:rPr>
        <w:t>μ</w:t>
      </w:r>
      <w:r>
        <w:rPr>
          <w:rFonts w:ascii="Times New Roman" w:hAnsi="Times New Roman"/>
          <w:sz w:val="28"/>
          <w:szCs w:val="28"/>
          <w:lang w:val="en-US"/>
        </w:rPr>
        <w:t>m, 100 Å, 4.6×150 mm (Agela Technologies);</w:t>
      </w:r>
    </w:p>
    <w:p w14:paraId="672B11A8" w14:textId="77777777" w:rsidR="001137D2" w:rsidRDefault="0008237A" w:rsidP="00CD2EA5">
      <w:pPr>
        <w:pStyle w:val="afc"/>
        <w:numPr>
          <w:ilvl w:val="0"/>
          <w:numId w:val="8"/>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Подвижная фаза – </w:t>
      </w:r>
      <w:proofErr w:type="gramStart"/>
      <w:r>
        <w:rPr>
          <w:rFonts w:ascii="Times New Roman" w:hAnsi="Times New Roman"/>
          <w:sz w:val="28"/>
          <w:szCs w:val="28"/>
        </w:rPr>
        <w:t>ацетонитрил :</w:t>
      </w:r>
      <w:proofErr w:type="gramEnd"/>
      <w:r>
        <w:rPr>
          <w:rFonts w:ascii="Times New Roman" w:hAnsi="Times New Roman"/>
          <w:sz w:val="28"/>
          <w:szCs w:val="28"/>
        </w:rPr>
        <w:t> вода для хроматографии (80:20);</w:t>
      </w:r>
    </w:p>
    <w:p w14:paraId="7A515057" w14:textId="3856926D" w:rsidR="001137D2" w:rsidRDefault="00064AD8" w:rsidP="00CD2EA5">
      <w:pPr>
        <w:pStyle w:val="afc"/>
        <w:numPr>
          <w:ilvl w:val="0"/>
          <w:numId w:val="8"/>
        </w:numPr>
        <w:spacing w:after="0" w:line="240" w:lineRule="auto"/>
        <w:ind w:left="0" w:firstLine="567"/>
        <w:jc w:val="both"/>
        <w:rPr>
          <w:rFonts w:ascii="Times New Roman" w:hAnsi="Times New Roman"/>
          <w:sz w:val="28"/>
          <w:szCs w:val="28"/>
        </w:rPr>
      </w:pPr>
      <w:r>
        <w:rPr>
          <w:rFonts w:ascii="Times New Roman" w:hAnsi="Times New Roman"/>
          <w:sz w:val="28"/>
          <w:szCs w:val="28"/>
        </w:rPr>
        <w:t>Скорость подвижной фазы – 0,</w:t>
      </w:r>
      <w:r w:rsidR="0008237A">
        <w:rPr>
          <w:rFonts w:ascii="Times New Roman" w:hAnsi="Times New Roman"/>
          <w:sz w:val="28"/>
          <w:szCs w:val="28"/>
        </w:rPr>
        <w:t>25 мл/мин;</w:t>
      </w:r>
    </w:p>
    <w:p w14:paraId="1C84128B" w14:textId="77777777" w:rsidR="001137D2" w:rsidRDefault="0008237A" w:rsidP="00CD2EA5">
      <w:pPr>
        <w:pStyle w:val="afc"/>
        <w:numPr>
          <w:ilvl w:val="0"/>
          <w:numId w:val="8"/>
        </w:numPr>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Детектирование при длине волны 316 нм (1.3), 342 нм (1.4), 345 нм (2.4).</w:t>
      </w:r>
    </w:p>
    <w:p w14:paraId="11C81892" w14:textId="3C0BE087" w:rsidR="001137D2" w:rsidRPr="0008237A" w:rsidRDefault="0008237A" w:rsidP="00CD2EA5">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При</w:t>
      </w:r>
      <w:r w:rsidRPr="0008237A">
        <w:rPr>
          <w:rFonts w:ascii="Times New Roman" w:eastAsia="Times New Roman" w:hAnsi="Times New Roman"/>
          <w:sz w:val="28"/>
          <w:szCs w:val="28"/>
          <w:lang w:eastAsia="ru-RU"/>
        </w:rPr>
        <w:t xml:space="preserve"> </w:t>
      </w:r>
      <w:proofErr w:type="spellStart"/>
      <w:r w:rsidRPr="0008237A">
        <w:rPr>
          <w:rFonts w:ascii="Times New Roman" w:eastAsia="Times New Roman" w:hAnsi="Times New Roman"/>
          <w:sz w:val="28"/>
          <w:szCs w:val="28"/>
          <w:lang w:eastAsia="ru-RU"/>
        </w:rPr>
        <w:t>хроматографировании</w:t>
      </w:r>
      <w:proofErr w:type="spellEnd"/>
      <w:r w:rsidRPr="0008237A">
        <w:rPr>
          <w:rFonts w:ascii="Times New Roman" w:eastAsia="Times New Roman" w:hAnsi="Times New Roman"/>
          <w:sz w:val="28"/>
          <w:szCs w:val="28"/>
          <w:lang w:eastAsia="ru-RU"/>
        </w:rPr>
        <w:t xml:space="preserve"> в указанных условиях времена удерживания пиков составляют: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sidR="00064AD8">
        <w:rPr>
          <w:rFonts w:ascii="Times New Roman" w:eastAsia="Times New Roman" w:hAnsi="Times New Roman"/>
          <w:sz w:val="28"/>
          <w:szCs w:val="28"/>
          <w:lang w:eastAsia="ru-RU"/>
        </w:rPr>
        <w:t xml:space="preserve"> (1.3) около 2,</w:t>
      </w:r>
      <w:r w:rsidRPr="0008237A">
        <w:rPr>
          <w:rFonts w:ascii="Times New Roman" w:eastAsia="Times New Roman" w:hAnsi="Times New Roman"/>
          <w:sz w:val="28"/>
          <w:szCs w:val="28"/>
          <w:lang w:eastAsia="ru-RU"/>
        </w:rPr>
        <w:t xml:space="preserve">15 мин; </w:t>
      </w:r>
      <w:r w:rsidR="00DA6D6B">
        <w:rPr>
          <w:rFonts w:ascii="Times New Roman" w:eastAsia="Times New Roman" w:hAnsi="Times New Roman"/>
          <w:sz w:val="28"/>
          <w:szCs w:val="28"/>
          <w:lang w:val="kk-KZ" w:eastAsia="ru-RU"/>
        </w:rPr>
        <w:t>4-диметиламинобензи</w:t>
      </w:r>
      <w:r w:rsidR="00064AD8">
        <w:rPr>
          <w:rFonts w:ascii="Times New Roman" w:eastAsia="Times New Roman" w:hAnsi="Times New Roman"/>
          <w:sz w:val="28"/>
          <w:szCs w:val="28"/>
          <w:lang w:val="kk-KZ" w:eastAsia="ru-RU"/>
        </w:rPr>
        <w:t>-</w:t>
      </w:r>
      <w:r w:rsidR="00DA6D6B">
        <w:rPr>
          <w:rFonts w:ascii="Times New Roman" w:eastAsia="Times New Roman" w:hAnsi="Times New Roman"/>
          <w:sz w:val="28"/>
          <w:szCs w:val="28"/>
          <w:lang w:val="kk-KZ" w:eastAsia="ru-RU"/>
        </w:rPr>
        <w:t>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sidR="00064AD8">
        <w:rPr>
          <w:rFonts w:ascii="Times New Roman" w:eastAsia="Times New Roman" w:hAnsi="Times New Roman"/>
          <w:sz w:val="28"/>
          <w:szCs w:val="28"/>
          <w:lang w:eastAsia="ru-RU"/>
        </w:rPr>
        <w:t xml:space="preserve"> (1.4) - около 9,</w:t>
      </w:r>
      <w:r w:rsidRPr="0008237A">
        <w:rPr>
          <w:rFonts w:ascii="Times New Roman" w:eastAsia="Times New Roman" w:hAnsi="Times New Roman"/>
          <w:sz w:val="28"/>
          <w:szCs w:val="28"/>
          <w:lang w:eastAsia="ru-RU"/>
        </w:rPr>
        <w:t xml:space="preserve">21 мин;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sidRPr="0008237A">
        <w:rPr>
          <w:rFonts w:ascii="Times New Roman" w:eastAsia="Times New Roman" w:hAnsi="Times New Roman"/>
          <w:sz w:val="28"/>
          <w:szCs w:val="28"/>
          <w:lang w:eastAsia="ru-RU"/>
        </w:rPr>
        <w:t xml:space="preserve"> (2.4)</w:t>
      </w:r>
      <w:r>
        <w:rPr>
          <w:rFonts w:ascii="Times New Roman" w:eastAsia="Times New Roman" w:hAnsi="Times New Roman"/>
          <w:sz w:val="28"/>
          <w:szCs w:val="28"/>
          <w:lang w:val="kk-KZ" w:eastAsia="ru-RU"/>
        </w:rPr>
        <w:t xml:space="preserve"> </w:t>
      </w:r>
      <w:r w:rsidRPr="0008237A">
        <w:rPr>
          <w:rFonts w:ascii="Times New Roman" w:eastAsia="Times New Roman" w:hAnsi="Times New Roman"/>
          <w:sz w:val="28"/>
          <w:szCs w:val="28"/>
          <w:lang w:eastAsia="ru-RU"/>
        </w:rPr>
        <w:t>- около 1</w:t>
      </w:r>
      <w:r w:rsidR="00064AD8">
        <w:rPr>
          <w:rFonts w:ascii="Times New Roman" w:eastAsia="Times New Roman" w:hAnsi="Times New Roman"/>
          <w:sz w:val="28"/>
          <w:szCs w:val="28"/>
          <w:lang w:eastAsia="ru-RU"/>
        </w:rPr>
        <w:t>,</w:t>
      </w:r>
      <w:r w:rsidRPr="0008237A">
        <w:rPr>
          <w:rFonts w:ascii="Times New Roman" w:eastAsia="Times New Roman" w:hAnsi="Times New Roman"/>
          <w:sz w:val="28"/>
          <w:szCs w:val="28"/>
          <w:lang w:eastAsia="ru-RU"/>
        </w:rPr>
        <w:t xml:space="preserve">85 мин. </w:t>
      </w:r>
    </w:p>
    <w:p w14:paraId="446343C0" w14:textId="27242FD5" w:rsidR="001137D2" w:rsidRPr="0008237A" w:rsidRDefault="0008237A" w:rsidP="00CD2EA5">
      <w:pPr>
        <w:spacing w:after="0" w:line="240" w:lineRule="auto"/>
        <w:ind w:firstLine="567"/>
        <w:jc w:val="both"/>
        <w:rPr>
          <w:rFonts w:ascii="Times New Roman" w:eastAsia="Times New Roman" w:hAnsi="Times New Roman"/>
          <w:sz w:val="28"/>
          <w:szCs w:val="28"/>
          <w:lang w:eastAsia="ru-RU"/>
        </w:rPr>
      </w:pPr>
      <w:r w:rsidRPr="0008237A">
        <w:rPr>
          <w:rFonts w:ascii="Times New Roman" w:eastAsia="Times New Roman" w:hAnsi="Times New Roman"/>
          <w:sz w:val="28"/>
          <w:szCs w:val="28"/>
          <w:lang w:eastAsia="ru-RU"/>
        </w:rPr>
        <w:t>С</w:t>
      </w:r>
      <w:r>
        <w:rPr>
          <w:rFonts w:ascii="Times New Roman" w:eastAsia="Times New Roman" w:hAnsi="Times New Roman"/>
          <w:sz w:val="28"/>
          <w:szCs w:val="28"/>
          <w:lang w:val="kk-KZ" w:eastAsia="ru-RU"/>
        </w:rPr>
        <w:t>одержание</w:t>
      </w:r>
      <w:r w:rsidRPr="0008237A">
        <w:rPr>
          <w:rFonts w:ascii="Times New Roman" w:eastAsia="Times New Roman" w:hAnsi="Times New Roman"/>
          <w:sz w:val="28"/>
          <w:szCs w:val="28"/>
          <w:lang w:eastAsia="ru-RU"/>
        </w:rPr>
        <w:t xml:space="preserve"> суммы неидентифицированных</w:t>
      </w:r>
      <w:r w:rsidR="00064AD8">
        <w:rPr>
          <w:rFonts w:ascii="Times New Roman" w:eastAsia="Times New Roman" w:hAnsi="Times New Roman"/>
          <w:sz w:val="28"/>
          <w:szCs w:val="28"/>
          <w:lang w:eastAsia="ru-RU"/>
        </w:rPr>
        <w:t xml:space="preserve"> примесей не должно превышать 2,</w:t>
      </w:r>
      <w:r w:rsidRPr="0008237A">
        <w:rPr>
          <w:rFonts w:ascii="Times New Roman" w:eastAsia="Times New Roman" w:hAnsi="Times New Roman"/>
          <w:sz w:val="28"/>
          <w:szCs w:val="28"/>
          <w:lang w:eastAsia="ru-RU"/>
        </w:rPr>
        <w:t>0%.</w:t>
      </w:r>
    </w:p>
    <w:p w14:paraId="2F2AE4C2" w14:textId="44F7DAF0"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По</w:t>
      </w:r>
      <w:r w:rsidRPr="0008237A">
        <w:rPr>
          <w:rFonts w:ascii="Times New Roman" w:eastAsia="Times New Roman" w:hAnsi="Times New Roman"/>
          <w:sz w:val="28"/>
          <w:szCs w:val="28"/>
          <w:lang w:eastAsia="ru-RU"/>
        </w:rPr>
        <w:t xml:space="preserve"> результатам анализа содержание неидентифицированных примесей составило: в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sidR="00064AD8">
        <w:rPr>
          <w:rFonts w:ascii="Times New Roman" w:eastAsia="Times New Roman" w:hAnsi="Times New Roman"/>
          <w:sz w:val="28"/>
          <w:szCs w:val="28"/>
          <w:lang w:val="kk-KZ" w:eastAsia="ru-RU"/>
        </w:rPr>
        <w:t xml:space="preserve"> – 1,</w:t>
      </w:r>
      <w:r>
        <w:rPr>
          <w:rFonts w:ascii="Times New Roman" w:eastAsia="Times New Roman" w:hAnsi="Times New Roman"/>
          <w:sz w:val="28"/>
          <w:szCs w:val="28"/>
          <w:lang w:val="kk-KZ" w:eastAsia="ru-RU"/>
        </w:rPr>
        <w:t>65%; в</w:t>
      </w:r>
      <w:r w:rsidRPr="0008237A">
        <w:rPr>
          <w:rFonts w:ascii="Times New Roman" w:eastAsia="Times New Roman" w:hAnsi="Times New Roman"/>
          <w:sz w:val="28"/>
          <w:szCs w:val="28"/>
          <w:lang w:eastAsia="ru-RU"/>
        </w:rPr>
        <w:t xml:space="preserve"> </w:t>
      </w:r>
      <w:r w:rsidR="00DA6D6B">
        <w:rPr>
          <w:rFonts w:ascii="Times New Roman" w:eastAsia="Times New Roman" w:hAnsi="Times New Roman"/>
          <w:sz w:val="28"/>
          <w:szCs w:val="28"/>
          <w:lang w:val="kk-KZ" w:eastAsia="ru-RU"/>
        </w:rPr>
        <w:t>4-диметиламинобензилиден</w:t>
      </w:r>
      <w:r w:rsidR="00064AD8">
        <w:rPr>
          <w:rFonts w:ascii="Times New Roman" w:eastAsia="Times New Roman" w:hAnsi="Times New Roman"/>
          <w:sz w:val="28"/>
          <w:szCs w:val="28"/>
          <w:lang w:val="kk-KZ" w:eastAsia="ru-RU"/>
        </w:rPr>
        <w:t>-</w:t>
      </w:r>
      <w:r w:rsidR="00DA6D6B">
        <w:rPr>
          <w:rFonts w:ascii="Times New Roman" w:eastAsia="Times New Roman" w:hAnsi="Times New Roman"/>
          <w:sz w:val="28"/>
          <w:szCs w:val="28"/>
          <w:lang w:val="kk-KZ" w:eastAsia="ru-RU"/>
        </w:rPr>
        <w:t>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 1</w:t>
      </w:r>
      <w:r w:rsidR="00064AD8">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69%;</w:t>
      </w:r>
      <w:r w:rsidRPr="0008237A">
        <w:rPr>
          <w:rFonts w:ascii="Times New Roman" w:eastAsia="Times New Roman" w:hAnsi="Times New Roman"/>
          <w:sz w:val="28"/>
          <w:szCs w:val="28"/>
          <w:lang w:eastAsia="ru-RU"/>
        </w:rPr>
        <w:t xml:space="preserve"> в </w:t>
      </w:r>
      <w:r w:rsidR="00DA6D6B">
        <w:rPr>
          <w:rFonts w:ascii="Times New Roman" w:eastAsia="Times New Roman" w:hAnsi="Times New Roman"/>
          <w:sz w:val="28"/>
          <w:szCs w:val="28"/>
          <w:lang w:val="kk-KZ" w:eastAsia="ru-RU"/>
        </w:rPr>
        <w:t>4-диметил</w:t>
      </w:r>
      <w:r w:rsidR="007345E3">
        <w:rPr>
          <w:rFonts w:ascii="Times New Roman" w:eastAsia="Times New Roman" w:hAnsi="Times New Roman"/>
          <w:sz w:val="28"/>
          <w:szCs w:val="28"/>
          <w:lang w:val="kk-KZ" w:eastAsia="ru-RU"/>
        </w:rPr>
        <w:t>-</w:t>
      </w:r>
      <w:r w:rsidR="00DA6D6B">
        <w:rPr>
          <w:rFonts w:ascii="Times New Roman" w:eastAsia="Times New Roman" w:hAnsi="Times New Roman"/>
          <w:sz w:val="28"/>
          <w:szCs w:val="28"/>
          <w:lang w:val="kk-KZ" w:eastAsia="ru-RU"/>
        </w:rPr>
        <w:t>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sidR="00064AD8">
        <w:rPr>
          <w:rFonts w:ascii="Times New Roman" w:eastAsia="Times New Roman" w:hAnsi="Times New Roman"/>
          <w:sz w:val="28"/>
          <w:szCs w:val="28"/>
          <w:lang w:val="kk-KZ" w:eastAsia="ru-RU"/>
        </w:rPr>
        <w:t xml:space="preserve"> – 0,</w:t>
      </w:r>
      <w:r>
        <w:rPr>
          <w:rFonts w:ascii="Times New Roman" w:eastAsia="Times New Roman" w:hAnsi="Times New Roman"/>
          <w:sz w:val="28"/>
          <w:szCs w:val="28"/>
          <w:lang w:val="kk-KZ" w:eastAsia="ru-RU"/>
        </w:rPr>
        <w:t>82% .</w:t>
      </w:r>
    </w:p>
    <w:p w14:paraId="1B96AF4F" w14:textId="585123C8" w:rsidR="001137D2" w:rsidRDefault="0008237A" w:rsidP="00CD2EA5">
      <w:pPr>
        <w:spacing w:after="0" w:line="240" w:lineRule="auto"/>
        <w:ind w:firstLine="567"/>
        <w:jc w:val="both"/>
        <w:rPr>
          <w:rFonts w:ascii="Times New Roman" w:eastAsia="Times New Roman" w:hAnsi="Times New Roman"/>
          <w:sz w:val="28"/>
          <w:szCs w:val="28"/>
          <w:lang w:eastAsia="ru-RU"/>
        </w:rPr>
      </w:pPr>
      <w:r w:rsidRPr="00B8172B">
        <w:rPr>
          <w:rFonts w:ascii="Times New Roman" w:eastAsia="Times New Roman" w:hAnsi="Times New Roman"/>
          <w:iCs/>
          <w:sz w:val="28"/>
          <w:szCs w:val="28"/>
          <w:lang w:val="kk-KZ" w:eastAsia="ru-RU"/>
        </w:rPr>
        <w:t>Остаточные количества органических растворителей</w:t>
      </w:r>
      <w:r>
        <w:rPr>
          <w:rFonts w:ascii="Times New Roman" w:eastAsia="Times New Roman" w:hAnsi="Times New Roman"/>
          <w:i/>
          <w:sz w:val="28"/>
          <w:szCs w:val="28"/>
          <w:lang w:val="kk-KZ" w:eastAsia="ru-RU"/>
        </w:rPr>
        <w:t xml:space="preserve"> (этанол): </w:t>
      </w:r>
      <w:r>
        <w:rPr>
          <w:rFonts w:ascii="Times New Roman" w:eastAsia="Times New Roman" w:hAnsi="Times New Roman"/>
          <w:sz w:val="28"/>
          <w:szCs w:val="28"/>
          <w:lang w:val="kk-KZ" w:eastAsia="ru-RU"/>
        </w:rPr>
        <w:t>п</w:t>
      </w:r>
      <w:r>
        <w:rPr>
          <w:rFonts w:ascii="Times New Roman" w:hAnsi="Times New Roman"/>
          <w:sz w:val="28"/>
          <w:szCs w:val="28"/>
        </w:rPr>
        <w:t>р</w:t>
      </w:r>
      <w:r w:rsidR="0005415C">
        <w:rPr>
          <w:rFonts w:ascii="Times New Roman" w:hAnsi="Times New Roman"/>
          <w:sz w:val="28"/>
          <w:szCs w:val="28"/>
        </w:rPr>
        <w:t>и синтезе субстанции применялся</w:t>
      </w:r>
      <w:r>
        <w:rPr>
          <w:rFonts w:ascii="Times New Roman" w:hAnsi="Times New Roman"/>
          <w:sz w:val="28"/>
          <w:szCs w:val="28"/>
        </w:rPr>
        <w:t xml:space="preserve"> этиловый спирт, остаточное содержание которого в субстанции необходимо контролировать. Предельно допустимое содержание остаточных органических растворителей нормировано в ГФ РК, т. 1, </w:t>
      </w:r>
      <w:r w:rsidRPr="008A67DE">
        <w:rPr>
          <w:rFonts w:ascii="Times New Roman" w:hAnsi="Times New Roman"/>
          <w:i/>
          <w:sz w:val="28"/>
          <w:szCs w:val="28"/>
        </w:rPr>
        <w:t>5.4</w:t>
      </w:r>
      <w:r>
        <w:rPr>
          <w:rFonts w:ascii="Times New Roman" w:hAnsi="Times New Roman"/>
          <w:sz w:val="28"/>
          <w:szCs w:val="28"/>
        </w:rPr>
        <w:t xml:space="preserve"> «Остаточные органические растворители». </w:t>
      </w:r>
      <w:r>
        <w:rPr>
          <w:rFonts w:ascii="Times New Roman" w:eastAsia="Times New Roman" w:hAnsi="Times New Roman"/>
          <w:sz w:val="28"/>
          <w:szCs w:val="28"/>
          <w:lang w:val="kk-KZ" w:eastAsia="ru-RU"/>
        </w:rPr>
        <w:t>Согласно ГФ РК этанол относится к 3 классу растворителей, рассматривается как малотоксичный и обладающий низкой степенью риска для здоровья человека. Допустимое содержание количества остаточных растворителей</w:t>
      </w:r>
      <w:r w:rsidR="0005415C">
        <w:rPr>
          <w:rFonts w:ascii="Times New Roman" w:eastAsia="Times New Roman" w:hAnsi="Times New Roman"/>
          <w:sz w:val="28"/>
          <w:szCs w:val="28"/>
          <w:lang w:val="kk-KZ" w:eastAsia="ru-RU"/>
        </w:rPr>
        <w:t xml:space="preserve"> должно быть</w:t>
      </w:r>
      <w:r>
        <w:rPr>
          <w:rFonts w:ascii="Times New Roman" w:eastAsia="Times New Roman" w:hAnsi="Times New Roman"/>
          <w:sz w:val="28"/>
          <w:szCs w:val="28"/>
          <w:lang w:val="kk-KZ" w:eastAsia="ru-RU"/>
        </w:rPr>
        <w:t xml:space="preserve"> не более 0,5</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Содержание этанола определяли по </w:t>
      </w:r>
      <w:r>
        <w:rPr>
          <w:rFonts w:ascii="Times New Roman" w:eastAsia="Times New Roman" w:hAnsi="Times New Roman"/>
          <w:sz w:val="28"/>
          <w:szCs w:val="28"/>
          <w:lang w:eastAsia="ru-RU"/>
        </w:rPr>
        <w:t xml:space="preserve">ГФ РК, т.1, </w:t>
      </w:r>
      <w:r>
        <w:rPr>
          <w:rFonts w:ascii="Times New Roman" w:eastAsia="Times New Roman" w:hAnsi="Times New Roman"/>
          <w:i/>
          <w:sz w:val="28"/>
          <w:szCs w:val="28"/>
          <w:lang w:eastAsia="ru-RU"/>
        </w:rPr>
        <w:t>2.2.28</w:t>
      </w:r>
      <w:r>
        <w:rPr>
          <w:rFonts w:ascii="Times New Roman" w:eastAsia="Times New Roman" w:hAnsi="Times New Roman"/>
          <w:sz w:val="28"/>
          <w:szCs w:val="28"/>
          <w:lang w:eastAsia="ru-RU"/>
        </w:rPr>
        <w:t xml:space="preserve"> методом Газовой хроматографии. Д</w:t>
      </w:r>
      <w:r w:rsidR="0005415C">
        <w:rPr>
          <w:rFonts w:ascii="Times New Roman" w:eastAsia="Times New Roman" w:hAnsi="Times New Roman"/>
          <w:sz w:val="28"/>
          <w:szCs w:val="28"/>
          <w:lang w:eastAsia="ru-RU"/>
        </w:rPr>
        <w:t>ля проведения анализа использовали</w:t>
      </w:r>
      <w:r>
        <w:rPr>
          <w:rFonts w:ascii="Times New Roman" w:eastAsia="Times New Roman" w:hAnsi="Times New Roman"/>
          <w:sz w:val="28"/>
          <w:szCs w:val="28"/>
          <w:lang w:eastAsia="ru-RU"/>
        </w:rPr>
        <w:t xml:space="preserve"> газовый хроматограф </w:t>
      </w:r>
      <w:r>
        <w:rPr>
          <w:rFonts w:ascii="Times New Roman" w:eastAsia="Times New Roman" w:hAnsi="Times New Roman"/>
          <w:sz w:val="28"/>
          <w:szCs w:val="28"/>
          <w:lang w:val="en-US" w:eastAsia="ru-RU"/>
        </w:rPr>
        <w:t>GC</w:t>
      </w:r>
      <w:r>
        <w:rPr>
          <w:rFonts w:ascii="Times New Roman" w:eastAsia="Times New Roman" w:hAnsi="Times New Roman"/>
          <w:sz w:val="28"/>
          <w:szCs w:val="28"/>
          <w:lang w:eastAsia="ru-RU"/>
        </w:rPr>
        <w:t>-2014</w:t>
      </w:r>
      <w:r>
        <w:rPr>
          <w:rFonts w:ascii="Times New Roman" w:eastAsia="Times New Roman" w:hAnsi="Times New Roman"/>
          <w:sz w:val="28"/>
          <w:szCs w:val="28"/>
          <w:lang w:val="en-US" w:eastAsia="ru-RU"/>
        </w:rPr>
        <w:t>C</w:t>
      </w:r>
      <w:r>
        <w:rPr>
          <w:rFonts w:ascii="Times New Roman" w:eastAsia="Times New Roman" w:hAnsi="Times New Roman"/>
          <w:sz w:val="28"/>
          <w:szCs w:val="28"/>
          <w:lang w:eastAsia="ru-RU"/>
        </w:rPr>
        <w:t xml:space="preserve"> с пламенно-ионизационным детектором. </w:t>
      </w:r>
    </w:p>
    <w:p w14:paraId="7ED03273" w14:textId="3BD693E9" w:rsidR="0005415C" w:rsidRPr="0005415C" w:rsidRDefault="0008237A" w:rsidP="00CD2EA5">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Испытуемый раствор. </w:t>
      </w:r>
      <w:r w:rsidR="0005415C" w:rsidRPr="0005415C">
        <w:rPr>
          <w:rFonts w:ascii="Times New Roman" w:eastAsia="Times New Roman" w:hAnsi="Times New Roman"/>
          <w:sz w:val="28"/>
          <w:szCs w:val="28"/>
          <w:lang w:eastAsia="ru-RU"/>
        </w:rPr>
        <w:t>В мерную колбу вместимостью 100 мл поместили точно отмеренное количество испытуемого вещества, достаточное для по</w:t>
      </w:r>
      <w:r w:rsidR="0005415C">
        <w:rPr>
          <w:rFonts w:ascii="Times New Roman" w:eastAsia="Times New Roman" w:hAnsi="Times New Roman"/>
          <w:sz w:val="28"/>
          <w:szCs w:val="28"/>
          <w:lang w:eastAsia="ru-RU"/>
        </w:rPr>
        <w:t>лучения раствора, содержащего 4-</w:t>
      </w:r>
      <w:r w:rsidR="0005415C" w:rsidRPr="0005415C">
        <w:rPr>
          <w:rFonts w:ascii="Times New Roman" w:eastAsia="Times New Roman" w:hAnsi="Times New Roman"/>
          <w:sz w:val="28"/>
          <w:szCs w:val="28"/>
          <w:lang w:eastAsia="ru-RU"/>
        </w:rPr>
        <w:t>6</w:t>
      </w:r>
      <w:r w:rsidR="00E546A1">
        <w:rPr>
          <w:rFonts w:ascii="Times New Roman" w:eastAsia="Times New Roman" w:hAnsi="Times New Roman"/>
          <w:sz w:val="28"/>
          <w:szCs w:val="28"/>
          <w:lang w:eastAsia="ru-RU"/>
        </w:rPr>
        <w:t xml:space="preserve"> </w:t>
      </w:r>
      <w:r w:rsidR="0005415C" w:rsidRPr="0005415C">
        <w:rPr>
          <w:rFonts w:ascii="Times New Roman" w:eastAsia="Times New Roman" w:hAnsi="Times New Roman"/>
          <w:sz w:val="28"/>
          <w:szCs w:val="28"/>
          <w:lang w:eastAsia="ru-RU"/>
        </w:rPr>
        <w:t>% этанола по объёму, прибавили 5,0 мл пропанола (внутренний стандарт), перемешали, довели объём раствора водой для хроматографии до метки и перемешали. 10,0 мл полученного раствора поместили в мерную колбу вместимостью 100 мл, довели объём раствора водой до метки и перемешали.</w:t>
      </w:r>
    </w:p>
    <w:p w14:paraId="142C744B" w14:textId="31F52CD5" w:rsidR="001137D2" w:rsidRDefault="0005415C" w:rsidP="00CD2EA5">
      <w:pPr>
        <w:spacing w:after="0" w:line="240" w:lineRule="auto"/>
        <w:ind w:firstLine="567"/>
        <w:jc w:val="both"/>
        <w:rPr>
          <w:rFonts w:ascii="Times New Roman" w:eastAsia="Times New Roman" w:hAnsi="Times New Roman"/>
          <w:sz w:val="28"/>
          <w:szCs w:val="28"/>
          <w:lang w:eastAsia="ru-RU"/>
        </w:rPr>
      </w:pPr>
      <w:r w:rsidRPr="0005415C">
        <w:rPr>
          <w:rFonts w:ascii="Times New Roman" w:eastAsia="Times New Roman" w:hAnsi="Times New Roman"/>
          <w:sz w:val="28"/>
          <w:szCs w:val="28"/>
          <w:lang w:eastAsia="ru-RU"/>
        </w:rPr>
        <w:t>Раствор стандартного образца. В мерную колбу вместимостью 100 мл внесли 5,0 мл спирта этилового не менее 95</w:t>
      </w:r>
      <w:r w:rsidR="00E546A1">
        <w:rPr>
          <w:rFonts w:ascii="Times New Roman" w:eastAsia="Times New Roman" w:hAnsi="Times New Roman"/>
          <w:sz w:val="28"/>
          <w:szCs w:val="28"/>
          <w:lang w:eastAsia="ru-RU"/>
        </w:rPr>
        <w:t xml:space="preserve"> </w:t>
      </w:r>
      <w:r w:rsidRPr="0005415C">
        <w:rPr>
          <w:rFonts w:ascii="Times New Roman" w:eastAsia="Times New Roman" w:hAnsi="Times New Roman"/>
          <w:sz w:val="28"/>
          <w:szCs w:val="28"/>
          <w:lang w:eastAsia="ru-RU"/>
        </w:rPr>
        <w:t>% (стандартный образец) и 5,0 мл пропанола (внутренний стандарт), довели объём раствора водой для хроматографии до метки и перемешали. 10,0 мл полученного раствора поместили в мерную колбу вместимостью 100 мл, довели объём раствора водой до метки и перемешали</w:t>
      </w:r>
      <w:r>
        <w:rPr>
          <w:rFonts w:ascii="Times New Roman" w:eastAsia="Times New Roman" w:hAnsi="Times New Roman"/>
          <w:sz w:val="28"/>
          <w:szCs w:val="28"/>
          <w:lang w:eastAsia="ru-RU"/>
        </w:rPr>
        <w:t>.</w:t>
      </w:r>
    </w:p>
    <w:p w14:paraId="0876274F" w14:textId="25C5C365"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Хроматог</w:t>
      </w:r>
      <w:r w:rsidR="0005415C">
        <w:rPr>
          <w:rFonts w:ascii="Times New Roman" w:eastAsia="Times New Roman" w:hAnsi="Times New Roman"/>
          <w:sz w:val="28"/>
          <w:szCs w:val="28"/>
          <w:lang w:eastAsia="ru-RU"/>
        </w:rPr>
        <w:t xml:space="preserve">раммы указаны в приложениях Е, </w:t>
      </w:r>
      <w:r>
        <w:rPr>
          <w:rFonts w:ascii="Times New Roman" w:eastAsia="Times New Roman" w:hAnsi="Times New Roman"/>
          <w:sz w:val="28"/>
          <w:szCs w:val="28"/>
          <w:lang w:eastAsia="ru-RU"/>
        </w:rPr>
        <w:t>Ж</w:t>
      </w:r>
      <w:r w:rsidR="0005415C">
        <w:rPr>
          <w:rFonts w:ascii="Times New Roman" w:eastAsia="Times New Roman" w:hAnsi="Times New Roman"/>
          <w:sz w:val="28"/>
          <w:szCs w:val="28"/>
          <w:lang w:eastAsia="ru-RU"/>
        </w:rPr>
        <w:t>, И</w:t>
      </w:r>
      <w:r>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 Согласно</w:t>
      </w:r>
      <w:r w:rsidRPr="0008237A">
        <w:rPr>
          <w:rFonts w:ascii="Times New Roman" w:eastAsia="Times New Roman" w:hAnsi="Times New Roman"/>
          <w:sz w:val="28"/>
          <w:szCs w:val="28"/>
          <w:lang w:eastAsia="ru-RU"/>
        </w:rPr>
        <w:t xml:space="preserve"> результатам анализа установлено, что содержание этанола в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количество этанола составила – 0,36</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r w:rsidRPr="0008237A">
        <w:rPr>
          <w:rFonts w:ascii="Times New Roman" w:eastAsia="Times New Roman" w:hAnsi="Times New Roman"/>
          <w:sz w:val="28"/>
          <w:szCs w:val="28"/>
          <w:lang w:eastAsia="ru-RU"/>
        </w:rPr>
        <w:t>;</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w:t>
      </w:r>
      <w:r w:rsidR="00DA6D6B">
        <w:rPr>
          <w:rFonts w:ascii="Times New Roman" w:eastAsia="Times New Roman" w:hAnsi="Times New Roman"/>
          <w:sz w:val="28"/>
          <w:szCs w:val="28"/>
          <w:lang w:val="kk-KZ" w:eastAsia="ru-RU"/>
        </w:rPr>
        <w:lastRenderedPageBreak/>
        <w:t>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sidR="00B35535">
        <w:rPr>
          <w:rFonts w:ascii="Times New Roman" w:eastAsia="Times New Roman" w:hAnsi="Times New Roman"/>
          <w:sz w:val="28"/>
          <w:szCs w:val="28"/>
          <w:lang w:val="kk-KZ" w:eastAsia="ru-RU"/>
        </w:rPr>
        <w:t xml:space="preserve"> и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 xml:space="preserve"> содержание этанола не было обнаружено.</w:t>
      </w:r>
    </w:p>
    <w:p w14:paraId="37CEAECF" w14:textId="4EFA8A22"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sidRPr="00B8172B">
        <w:rPr>
          <w:rFonts w:ascii="Times New Roman" w:eastAsia="Times New Roman" w:hAnsi="Times New Roman"/>
          <w:iCs/>
          <w:sz w:val="28"/>
          <w:szCs w:val="28"/>
          <w:lang w:val="kk-KZ" w:eastAsia="ru-RU"/>
        </w:rPr>
        <w:t>Потеря в массе при высушивании</w:t>
      </w:r>
      <w:r w:rsidR="00E546A1">
        <w:rPr>
          <w:rFonts w:ascii="Times New Roman" w:eastAsia="Times New Roman" w:hAnsi="Times New Roman"/>
          <w:iCs/>
          <w:sz w:val="28"/>
          <w:szCs w:val="28"/>
          <w:lang w:val="kk-KZ" w:eastAsia="ru-RU"/>
        </w:rPr>
        <w:t>:</w:t>
      </w:r>
      <w:r>
        <w:rPr>
          <w:rFonts w:ascii="Times New Roman" w:eastAsia="Times New Roman" w:hAnsi="Times New Roman"/>
          <w:sz w:val="28"/>
          <w:szCs w:val="28"/>
        </w:rPr>
        <w:t xml:space="preserve"> </w:t>
      </w:r>
      <w:r w:rsidR="0005415C">
        <w:rPr>
          <w:rFonts w:ascii="Times New Roman" w:eastAsia="Times New Roman" w:hAnsi="Times New Roman"/>
          <w:sz w:val="28"/>
          <w:szCs w:val="28"/>
          <w:lang w:val="kk-KZ" w:eastAsia="ru-RU"/>
        </w:rPr>
        <w:t>определение проводили</w:t>
      </w:r>
      <w:r>
        <w:rPr>
          <w:rFonts w:ascii="Times New Roman" w:eastAsia="Times New Roman" w:hAnsi="Times New Roman"/>
          <w:sz w:val="28"/>
          <w:szCs w:val="28"/>
          <w:lang w:val="kk-KZ" w:eastAsia="ru-RU"/>
        </w:rPr>
        <w:t xml:space="preserve"> согласно</w:t>
      </w:r>
      <w:r>
        <w:rPr>
          <w:rFonts w:ascii="Times New Roman" w:eastAsia="Times New Roman" w:hAnsi="Times New Roman"/>
          <w:i/>
          <w:sz w:val="28"/>
          <w:szCs w:val="28"/>
          <w:lang w:val="kk-KZ" w:eastAsia="ru-RU"/>
        </w:rPr>
        <w:t xml:space="preserve"> </w:t>
      </w:r>
      <w:r>
        <w:rPr>
          <w:rFonts w:ascii="Times New Roman" w:eastAsia="Times New Roman" w:hAnsi="Times New Roman"/>
          <w:sz w:val="28"/>
          <w:szCs w:val="28"/>
          <w:lang w:val="kk-KZ" w:eastAsia="ru-RU"/>
        </w:rPr>
        <w:t>ГФ РК, т. 1,</w:t>
      </w:r>
      <w:r>
        <w:rPr>
          <w:rFonts w:ascii="Times New Roman" w:eastAsia="Times New Roman" w:hAnsi="Times New Roman"/>
          <w:i/>
          <w:sz w:val="28"/>
          <w:szCs w:val="28"/>
          <w:lang w:val="kk-KZ" w:eastAsia="ru-RU"/>
        </w:rPr>
        <w:t xml:space="preserve"> 2.2.32.  </w:t>
      </w:r>
      <w:r>
        <w:rPr>
          <w:rFonts w:ascii="Times New Roman" w:hAnsi="Times New Roman"/>
          <w:sz w:val="28"/>
          <w:szCs w:val="24"/>
          <w:lang w:val="kk-KZ"/>
        </w:rPr>
        <w:t>Согласно ГФ РК п</w:t>
      </w:r>
      <w:r w:rsidR="0005415C">
        <w:rPr>
          <w:rFonts w:ascii="Times New Roman" w:hAnsi="Times New Roman"/>
          <w:sz w:val="28"/>
          <w:szCs w:val="24"/>
          <w:lang w:val="kk-KZ"/>
        </w:rPr>
        <w:t xml:space="preserve">отеря в массе при высушивании в </w:t>
      </w:r>
      <w:r>
        <w:rPr>
          <w:rFonts w:ascii="Times New Roman" w:hAnsi="Times New Roman"/>
          <w:sz w:val="28"/>
          <w:szCs w:val="24"/>
          <w:lang w:val="kk-KZ"/>
        </w:rPr>
        <w:t>фармацевтической субстанции не должно превышать</w:t>
      </w:r>
      <w:r w:rsidR="00064AD8">
        <w:rPr>
          <w:rFonts w:ascii="Times New Roman" w:hAnsi="Times New Roman"/>
          <w:sz w:val="28"/>
          <w:szCs w:val="24"/>
          <w:lang w:val="kk-KZ"/>
        </w:rPr>
        <w:t xml:space="preserve"> 0,</w:t>
      </w:r>
      <w:r>
        <w:rPr>
          <w:rFonts w:ascii="Times New Roman" w:hAnsi="Times New Roman"/>
          <w:sz w:val="28"/>
          <w:szCs w:val="24"/>
          <w:lang w:val="kk-KZ"/>
        </w:rPr>
        <w:t xml:space="preserve">5 %. </w:t>
      </w:r>
      <w:r w:rsidR="0005415C">
        <w:rPr>
          <w:rFonts w:ascii="Times New Roman" w:hAnsi="Times New Roman"/>
          <w:sz w:val="28"/>
          <w:szCs w:val="24"/>
          <w:lang w:val="kk-KZ"/>
        </w:rPr>
        <w:t xml:space="preserve">Установлено, что </w:t>
      </w:r>
      <w:r w:rsidR="008A67DE">
        <w:rPr>
          <w:rFonts w:ascii="Times New Roman" w:hAnsi="Times New Roman"/>
          <w:sz w:val="28"/>
          <w:szCs w:val="24"/>
          <w:lang w:val="kk-KZ"/>
        </w:rPr>
        <w:t>значение п</w:t>
      </w:r>
      <w:r w:rsidR="008A67DE" w:rsidRPr="008A67DE">
        <w:rPr>
          <w:rFonts w:ascii="Times New Roman" w:hAnsi="Times New Roman"/>
          <w:sz w:val="28"/>
          <w:szCs w:val="24"/>
          <w:lang w:val="kk-KZ"/>
        </w:rPr>
        <w:t>отер</w:t>
      </w:r>
      <w:r w:rsidR="008A67DE">
        <w:rPr>
          <w:rFonts w:ascii="Times New Roman" w:hAnsi="Times New Roman"/>
          <w:sz w:val="28"/>
          <w:szCs w:val="24"/>
          <w:lang w:val="kk-KZ"/>
        </w:rPr>
        <w:t>и</w:t>
      </w:r>
      <w:r w:rsidR="008A67DE" w:rsidRPr="008A67DE">
        <w:rPr>
          <w:rFonts w:ascii="Times New Roman" w:hAnsi="Times New Roman"/>
          <w:sz w:val="28"/>
          <w:szCs w:val="24"/>
          <w:lang w:val="kk-KZ"/>
        </w:rPr>
        <w:t xml:space="preserve"> в массе при высушивании </w:t>
      </w:r>
      <w:r w:rsidR="0005415C">
        <w:rPr>
          <w:rFonts w:ascii="Times New Roman" w:hAnsi="Times New Roman"/>
          <w:sz w:val="28"/>
          <w:szCs w:val="24"/>
          <w:lang w:val="kk-KZ"/>
        </w:rPr>
        <w:t>д</w:t>
      </w:r>
      <w:r>
        <w:rPr>
          <w:rFonts w:ascii="Times New Roman" w:eastAsia="Times New Roman" w:hAnsi="Times New Roman"/>
          <w:sz w:val="28"/>
          <w:szCs w:val="28"/>
          <w:lang w:val="kk-KZ" w:eastAsia="ru-RU"/>
        </w:rPr>
        <w:t>ля с</w:t>
      </w:r>
      <w:r>
        <w:rPr>
          <w:rFonts w:ascii="Times New Roman" w:hAnsi="Times New Roman"/>
          <w:sz w:val="28"/>
          <w:szCs w:val="28"/>
          <w:lang w:val="kk-KZ"/>
        </w:rPr>
        <w:t xml:space="preserve">убстанций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w:t>
      </w:r>
      <w:r w:rsidR="008A67DE">
        <w:rPr>
          <w:rFonts w:ascii="Times New Roman" w:eastAsia="Times New Roman" w:hAnsi="Times New Roman"/>
          <w:sz w:val="28"/>
          <w:szCs w:val="28"/>
          <w:lang w:val="kk-KZ" w:eastAsia="ru-RU"/>
        </w:rPr>
        <w:t xml:space="preserve">составляет </w:t>
      </w:r>
      <w:r w:rsidR="00064AD8">
        <w:rPr>
          <w:rFonts w:ascii="Times New Roman" w:eastAsia="Times New Roman" w:hAnsi="Times New Roman"/>
          <w:sz w:val="28"/>
          <w:szCs w:val="28"/>
          <w:lang w:val="kk-KZ" w:eastAsia="ru-RU"/>
        </w:rPr>
        <w:t>0,</w:t>
      </w:r>
      <w:r>
        <w:rPr>
          <w:rFonts w:ascii="Times New Roman" w:eastAsia="Times New Roman" w:hAnsi="Times New Roman"/>
          <w:sz w:val="28"/>
          <w:szCs w:val="28"/>
          <w:lang w:val="kk-KZ" w:eastAsia="ru-RU"/>
        </w:rPr>
        <w:t>2</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 0</w:t>
      </w:r>
      <w:r w:rsidR="00064AD8">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03</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sidR="00064AD8">
        <w:rPr>
          <w:rFonts w:ascii="Times New Roman" w:eastAsia="Times New Roman" w:hAnsi="Times New Roman"/>
          <w:sz w:val="28"/>
          <w:szCs w:val="28"/>
          <w:lang w:val="kk-KZ" w:eastAsia="ru-RU"/>
        </w:rPr>
        <w:t xml:space="preserve"> – 0,</w:t>
      </w:r>
      <w:r>
        <w:rPr>
          <w:rFonts w:ascii="Times New Roman" w:eastAsia="Times New Roman" w:hAnsi="Times New Roman"/>
          <w:sz w:val="28"/>
          <w:szCs w:val="28"/>
          <w:lang w:val="kk-KZ" w:eastAsia="ru-RU"/>
        </w:rPr>
        <w:t>2</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w:t>
      </w:r>
    </w:p>
    <w:p w14:paraId="0F14FC04" w14:textId="0ECEF946" w:rsidR="001137D2" w:rsidRDefault="0008237A" w:rsidP="00CD2EA5">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Вычисления проводили согласно формуле </w:t>
      </w:r>
      <w:r w:rsidR="008A67DE">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7</w:t>
      </w:r>
      <w:r w:rsidR="008A67DE">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 xml:space="preserve">. Для субстанций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w:t>
      </w:r>
    </w:p>
    <w:p w14:paraId="3314DD80" w14:textId="77777777" w:rsidR="001137D2" w:rsidRDefault="001137D2" w:rsidP="00CD2EA5">
      <w:pPr>
        <w:spacing w:after="0" w:line="240" w:lineRule="auto"/>
        <w:ind w:firstLine="567"/>
        <w:jc w:val="both"/>
        <w:rPr>
          <w:rFonts w:ascii="Times New Roman" w:eastAsia="Times New Roman" w:hAnsi="Times New Roman"/>
          <w:sz w:val="28"/>
          <w:szCs w:val="28"/>
          <w:lang w:val="kk-KZ" w:eastAsia="ru-RU"/>
        </w:rPr>
      </w:pPr>
    </w:p>
    <w:p w14:paraId="42824C3E" w14:textId="416E90DB" w:rsidR="001137D2" w:rsidRDefault="0008237A" w:rsidP="009D5DFD">
      <w:pPr>
        <w:spacing w:after="0" w:line="240" w:lineRule="auto"/>
        <w:ind w:firstLine="708"/>
        <w:jc w:val="center"/>
        <w:rPr>
          <w:rFonts w:ascii="Times New Roman" w:eastAsia="Times New Roman" w:hAnsi="Times New Roman"/>
          <w:sz w:val="28"/>
          <w:szCs w:val="28"/>
          <w:lang w:val="kk-KZ" w:eastAsia="ru-RU"/>
        </w:rPr>
      </w:pPr>
      <m:oMath>
        <m:r>
          <w:rPr>
            <w:rFonts w:ascii="Cambria Math" w:eastAsia="Times New Roman" w:hAnsi="Cambria Math"/>
            <w:sz w:val="28"/>
            <w:szCs w:val="28"/>
            <w:lang w:val="kk-KZ" w:eastAsia="ru-RU"/>
          </w:rPr>
          <m:t>Х</m:t>
        </m:r>
        <m:r>
          <m:rPr>
            <m:sty m:val="p"/>
          </m:rPr>
          <w:rPr>
            <w:rFonts w:ascii="Cambria Math" w:eastAsia="Times New Roman" w:hAnsi="Cambria Math"/>
            <w:sz w:val="28"/>
            <w:szCs w:val="28"/>
            <w:lang w:val="kk-KZ" w:eastAsia="ru-RU"/>
          </w:rPr>
          <m:t>=</m:t>
        </m:r>
        <m:f>
          <m:fPr>
            <m:ctrlPr>
              <w:rPr>
                <w:rFonts w:ascii="Cambria Math" w:eastAsia="Times New Roman" w:hAnsi="Cambria Math"/>
                <w:sz w:val="28"/>
                <w:szCs w:val="28"/>
                <w:lang w:val="kk-KZ" w:eastAsia="ru-RU"/>
              </w:rPr>
            </m:ctrlPr>
          </m:fPr>
          <m:num>
            <m:r>
              <w:rPr>
                <w:rFonts w:ascii="Cambria Math" w:eastAsia="Times New Roman" w:hAnsi="Cambria Math"/>
                <w:sz w:val="28"/>
                <w:szCs w:val="28"/>
                <w:lang w:val="kk-KZ" w:eastAsia="ru-RU"/>
              </w:rPr>
              <m:t>16,8011-16,7990</m:t>
            </m:r>
          </m:num>
          <m:den>
            <m:r>
              <w:rPr>
                <w:rFonts w:ascii="Cambria Math" w:eastAsia="Times New Roman" w:hAnsi="Cambria Math"/>
                <w:sz w:val="28"/>
                <w:szCs w:val="28"/>
                <w:lang w:val="kk-KZ" w:eastAsia="ru-RU"/>
              </w:rPr>
              <m:t>16,8011-15,8011</m:t>
            </m:r>
          </m:den>
        </m:f>
      </m:oMath>
      <w:r w:rsidR="00064AD8">
        <w:rPr>
          <w:rFonts w:ascii="Times New Roman" w:eastAsia="Times New Roman" w:hAnsi="Times New Roman"/>
          <w:sz w:val="28"/>
          <w:szCs w:val="28"/>
          <w:lang w:val="kk-KZ" w:eastAsia="ru-RU"/>
        </w:rPr>
        <w:t>*100%</w:t>
      </w:r>
      <w:r w:rsidR="00E546A1">
        <w:rPr>
          <w:rFonts w:ascii="Times New Roman" w:eastAsia="Times New Roman" w:hAnsi="Times New Roman"/>
          <w:sz w:val="28"/>
          <w:szCs w:val="28"/>
          <w:lang w:val="kk-KZ" w:eastAsia="ru-RU"/>
        </w:rPr>
        <w:t xml:space="preserve"> </w:t>
      </w:r>
      <w:r w:rsidR="00064AD8">
        <w:rPr>
          <w:rFonts w:ascii="Times New Roman" w:eastAsia="Times New Roman" w:hAnsi="Times New Roman"/>
          <w:sz w:val="28"/>
          <w:szCs w:val="28"/>
          <w:lang w:val="kk-KZ" w:eastAsia="ru-RU"/>
        </w:rPr>
        <w:t>=</w:t>
      </w:r>
      <w:r w:rsidR="00E546A1">
        <w:rPr>
          <w:rFonts w:ascii="Times New Roman" w:eastAsia="Times New Roman" w:hAnsi="Times New Roman"/>
          <w:sz w:val="28"/>
          <w:szCs w:val="28"/>
          <w:lang w:val="kk-KZ" w:eastAsia="ru-RU"/>
        </w:rPr>
        <w:t xml:space="preserve"> </w:t>
      </w:r>
      <w:r w:rsidR="00064AD8">
        <w:rPr>
          <w:rFonts w:ascii="Times New Roman" w:eastAsia="Times New Roman" w:hAnsi="Times New Roman"/>
          <w:sz w:val="28"/>
          <w:szCs w:val="28"/>
          <w:lang w:val="kk-KZ" w:eastAsia="ru-RU"/>
        </w:rPr>
        <w:t>0,</w:t>
      </w:r>
      <w:r>
        <w:rPr>
          <w:rFonts w:ascii="Times New Roman" w:eastAsia="Times New Roman" w:hAnsi="Times New Roman"/>
          <w:sz w:val="28"/>
          <w:szCs w:val="28"/>
          <w:lang w:val="kk-KZ" w:eastAsia="ru-RU"/>
        </w:rPr>
        <w:t>2</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p>
    <w:p w14:paraId="1BB3D113" w14:textId="77777777" w:rsidR="001137D2" w:rsidRDefault="001137D2" w:rsidP="009D5DFD">
      <w:pPr>
        <w:spacing w:after="0" w:line="240" w:lineRule="auto"/>
        <w:ind w:firstLine="708"/>
        <w:jc w:val="center"/>
        <w:rPr>
          <w:rFonts w:ascii="Times New Roman" w:eastAsia="Times New Roman" w:hAnsi="Times New Roman"/>
          <w:sz w:val="28"/>
          <w:szCs w:val="28"/>
          <w:lang w:val="kk-KZ" w:eastAsia="ru-RU"/>
        </w:rPr>
      </w:pPr>
    </w:p>
    <w:p w14:paraId="5C68849E" w14:textId="17A1EE2C" w:rsidR="001137D2" w:rsidRDefault="00DA6D6B" w:rsidP="00DA6D6B">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4-диметиламинобензилиденгидразид α-метил-β-(</w:t>
      </w:r>
      <w:r w:rsidRPr="007345E3">
        <w:rPr>
          <w:rFonts w:ascii="Times New Roman" w:eastAsia="Times New Roman" w:hAnsi="Times New Roman"/>
          <w:i/>
          <w:sz w:val="28"/>
          <w:szCs w:val="28"/>
          <w:lang w:val="kk-KZ" w:eastAsia="ru-RU"/>
        </w:rPr>
        <w:t>N</w:t>
      </w:r>
      <w:r w:rsidR="007345E3">
        <w:rPr>
          <w:rFonts w:ascii="Times New Roman" w:eastAsia="Times New Roman" w:hAnsi="Times New Roman"/>
          <w:sz w:val="28"/>
          <w:szCs w:val="28"/>
          <w:lang w:val="kk-KZ" w:eastAsia="ru-RU"/>
        </w:rPr>
        <w:t xml:space="preserve">-пиперидил) </w:t>
      </w:r>
      <w:r>
        <w:rPr>
          <w:rFonts w:ascii="Times New Roman" w:eastAsia="Times New Roman" w:hAnsi="Times New Roman"/>
          <w:sz w:val="28"/>
          <w:szCs w:val="28"/>
          <w:lang w:val="kk-KZ" w:eastAsia="ru-RU"/>
        </w:rPr>
        <w:t>пропановой кислоты</w:t>
      </w:r>
      <w:r w:rsidR="0008237A">
        <w:rPr>
          <w:rFonts w:ascii="Times New Roman" w:eastAsia="Times New Roman" w:hAnsi="Times New Roman"/>
          <w:sz w:val="28"/>
          <w:szCs w:val="28"/>
          <w:lang w:val="kk-KZ" w:eastAsia="ru-RU"/>
        </w:rPr>
        <w:t>:</w:t>
      </w:r>
    </w:p>
    <w:p w14:paraId="30B47C83" w14:textId="317F31E0" w:rsidR="001137D2" w:rsidRDefault="0008237A" w:rsidP="009D5DFD">
      <w:pPr>
        <w:spacing w:after="0" w:line="240" w:lineRule="auto"/>
        <w:ind w:firstLine="708"/>
        <w:jc w:val="center"/>
        <w:rPr>
          <w:rFonts w:ascii="Times New Roman" w:eastAsia="Times New Roman" w:hAnsi="Times New Roman"/>
          <w:sz w:val="28"/>
          <w:szCs w:val="28"/>
          <w:lang w:val="kk-KZ" w:eastAsia="ru-RU"/>
        </w:rPr>
      </w:pPr>
      <m:oMath>
        <m:r>
          <w:rPr>
            <w:rFonts w:ascii="Cambria Math" w:eastAsia="Times New Roman" w:hAnsi="Cambria Math"/>
            <w:sz w:val="28"/>
            <w:szCs w:val="28"/>
            <w:lang w:val="kk-KZ" w:eastAsia="ru-RU"/>
          </w:rPr>
          <m:t>Х</m:t>
        </m:r>
        <m:r>
          <m:rPr>
            <m:sty m:val="p"/>
          </m:rPr>
          <w:rPr>
            <w:rFonts w:ascii="Cambria Math" w:eastAsia="Times New Roman" w:hAnsi="Cambria Math"/>
            <w:sz w:val="28"/>
            <w:szCs w:val="28"/>
            <w:lang w:val="kk-KZ" w:eastAsia="ru-RU"/>
          </w:rPr>
          <m:t>=</m:t>
        </m:r>
        <m:f>
          <m:fPr>
            <m:ctrlPr>
              <w:rPr>
                <w:rFonts w:ascii="Cambria Math" w:eastAsia="Times New Roman" w:hAnsi="Cambria Math"/>
                <w:sz w:val="28"/>
                <w:szCs w:val="28"/>
                <w:lang w:val="kk-KZ" w:eastAsia="ru-RU"/>
              </w:rPr>
            </m:ctrlPr>
          </m:fPr>
          <m:num>
            <m:r>
              <w:rPr>
                <w:rFonts w:ascii="Cambria Math" w:eastAsia="Times New Roman" w:hAnsi="Cambria Math"/>
                <w:sz w:val="28"/>
                <w:szCs w:val="28"/>
                <w:lang w:val="kk-KZ" w:eastAsia="ru-RU"/>
              </w:rPr>
              <m:t>16,3762-16,3759</m:t>
            </m:r>
          </m:num>
          <m:den>
            <m:r>
              <w:rPr>
                <w:rFonts w:ascii="Cambria Math" w:eastAsia="Times New Roman" w:hAnsi="Cambria Math"/>
                <w:sz w:val="28"/>
                <w:szCs w:val="28"/>
                <w:lang w:val="kk-KZ" w:eastAsia="ru-RU"/>
              </w:rPr>
              <m:t>16,3759-15,3759</m:t>
            </m:r>
          </m:den>
        </m:f>
      </m:oMath>
      <w:r w:rsidR="00064AD8">
        <w:rPr>
          <w:rFonts w:ascii="Times New Roman" w:eastAsia="Times New Roman" w:hAnsi="Times New Roman"/>
          <w:sz w:val="28"/>
          <w:szCs w:val="28"/>
          <w:lang w:val="kk-KZ" w:eastAsia="ru-RU"/>
        </w:rPr>
        <w:t>*100</w:t>
      </w:r>
      <w:r w:rsidR="00E546A1">
        <w:rPr>
          <w:rFonts w:ascii="Times New Roman" w:eastAsia="Times New Roman" w:hAnsi="Times New Roman"/>
          <w:sz w:val="28"/>
          <w:szCs w:val="28"/>
          <w:lang w:val="kk-KZ" w:eastAsia="ru-RU"/>
        </w:rPr>
        <w:t xml:space="preserve"> </w:t>
      </w:r>
      <w:r w:rsidR="00064AD8">
        <w:rPr>
          <w:rFonts w:ascii="Times New Roman" w:eastAsia="Times New Roman" w:hAnsi="Times New Roman"/>
          <w:sz w:val="28"/>
          <w:szCs w:val="28"/>
          <w:lang w:val="kk-KZ" w:eastAsia="ru-RU"/>
        </w:rPr>
        <w:t>%=0,</w:t>
      </w:r>
      <w:r>
        <w:rPr>
          <w:rFonts w:ascii="Times New Roman" w:eastAsia="Times New Roman" w:hAnsi="Times New Roman"/>
          <w:sz w:val="28"/>
          <w:szCs w:val="28"/>
          <w:lang w:val="kk-KZ" w:eastAsia="ru-RU"/>
        </w:rPr>
        <w:t>03</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p>
    <w:p w14:paraId="171982A3" w14:textId="77777777" w:rsidR="001137D2" w:rsidRDefault="001137D2" w:rsidP="009D5DFD">
      <w:pPr>
        <w:spacing w:after="0" w:line="240" w:lineRule="auto"/>
        <w:ind w:firstLine="708"/>
        <w:jc w:val="both"/>
        <w:rPr>
          <w:rFonts w:ascii="Times New Roman" w:eastAsia="Times New Roman" w:hAnsi="Times New Roman"/>
          <w:sz w:val="28"/>
          <w:szCs w:val="28"/>
          <w:lang w:val="kk-KZ" w:eastAsia="ru-RU"/>
        </w:rPr>
      </w:pPr>
    </w:p>
    <w:p w14:paraId="48B560E9" w14:textId="300A20E3" w:rsidR="001137D2" w:rsidRDefault="00DA6D6B" w:rsidP="009D5DFD">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4-диметиламинобензилиденгидразид α-метил-β-(</w:t>
      </w:r>
      <w:r w:rsidRPr="007345E3">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-морфолил)пропановой кислоты</w:t>
      </w:r>
      <w:r w:rsidR="0008237A">
        <w:rPr>
          <w:rFonts w:ascii="Times New Roman" w:eastAsia="Times New Roman" w:hAnsi="Times New Roman"/>
          <w:sz w:val="28"/>
          <w:szCs w:val="28"/>
          <w:lang w:val="kk-KZ" w:eastAsia="ru-RU"/>
        </w:rPr>
        <w:t>:</w:t>
      </w:r>
    </w:p>
    <w:p w14:paraId="71539F3C" w14:textId="307717D2" w:rsidR="001137D2" w:rsidRDefault="0008237A" w:rsidP="009D5DFD">
      <w:pPr>
        <w:spacing w:after="0" w:line="240" w:lineRule="auto"/>
        <w:ind w:firstLine="708"/>
        <w:jc w:val="center"/>
        <w:rPr>
          <w:rFonts w:ascii="Times New Roman" w:eastAsia="Times New Roman" w:hAnsi="Times New Roman"/>
          <w:sz w:val="28"/>
          <w:szCs w:val="28"/>
          <w:lang w:val="kk-KZ" w:eastAsia="ru-RU"/>
        </w:rPr>
      </w:pPr>
      <m:oMath>
        <m:r>
          <w:rPr>
            <w:rFonts w:ascii="Cambria Math" w:eastAsia="Times New Roman" w:hAnsi="Cambria Math"/>
            <w:sz w:val="28"/>
            <w:szCs w:val="28"/>
            <w:lang w:val="kk-KZ" w:eastAsia="ru-RU"/>
          </w:rPr>
          <m:t>Х</m:t>
        </m:r>
        <m:r>
          <m:rPr>
            <m:sty m:val="p"/>
          </m:rPr>
          <w:rPr>
            <w:rFonts w:ascii="Cambria Math" w:eastAsia="Times New Roman" w:hAnsi="Cambria Math"/>
            <w:sz w:val="28"/>
            <w:szCs w:val="28"/>
            <w:lang w:val="kk-KZ" w:eastAsia="ru-RU"/>
          </w:rPr>
          <m:t>=</m:t>
        </m:r>
        <m:f>
          <m:fPr>
            <m:ctrlPr>
              <w:rPr>
                <w:rFonts w:ascii="Cambria Math" w:eastAsia="Times New Roman" w:hAnsi="Cambria Math"/>
                <w:sz w:val="28"/>
                <w:szCs w:val="28"/>
                <w:lang w:val="kk-KZ" w:eastAsia="ru-RU"/>
              </w:rPr>
            </m:ctrlPr>
          </m:fPr>
          <m:num>
            <m:r>
              <w:rPr>
                <w:rFonts w:ascii="Cambria Math" w:eastAsia="Times New Roman" w:hAnsi="Cambria Math"/>
                <w:sz w:val="28"/>
                <w:szCs w:val="28"/>
                <w:lang w:val="kk-KZ" w:eastAsia="ru-RU"/>
              </w:rPr>
              <m:t>16,4366-16,4346</m:t>
            </m:r>
          </m:num>
          <m:den>
            <m:r>
              <w:rPr>
                <w:rFonts w:ascii="Cambria Math" w:eastAsia="Times New Roman" w:hAnsi="Cambria Math"/>
                <w:sz w:val="28"/>
                <w:szCs w:val="28"/>
                <w:lang w:val="kk-KZ" w:eastAsia="ru-RU"/>
              </w:rPr>
              <m:t>16,4366-15,4366</m:t>
            </m:r>
          </m:den>
        </m:f>
      </m:oMath>
      <w:r w:rsidR="00064AD8">
        <w:rPr>
          <w:rFonts w:ascii="Times New Roman" w:eastAsia="Times New Roman" w:hAnsi="Times New Roman"/>
          <w:sz w:val="28"/>
          <w:szCs w:val="28"/>
          <w:lang w:val="kk-KZ" w:eastAsia="ru-RU"/>
        </w:rPr>
        <w:t>*100</w:t>
      </w:r>
      <w:r w:rsidR="00E546A1">
        <w:rPr>
          <w:rFonts w:ascii="Times New Roman" w:eastAsia="Times New Roman" w:hAnsi="Times New Roman"/>
          <w:sz w:val="28"/>
          <w:szCs w:val="28"/>
          <w:lang w:val="kk-KZ" w:eastAsia="ru-RU"/>
        </w:rPr>
        <w:t xml:space="preserve"> </w:t>
      </w:r>
      <w:r w:rsidR="00064AD8">
        <w:rPr>
          <w:rFonts w:ascii="Times New Roman" w:eastAsia="Times New Roman" w:hAnsi="Times New Roman"/>
          <w:sz w:val="28"/>
          <w:szCs w:val="28"/>
          <w:lang w:val="kk-KZ" w:eastAsia="ru-RU"/>
        </w:rPr>
        <w:t>%=0,</w:t>
      </w:r>
      <w:r>
        <w:rPr>
          <w:rFonts w:ascii="Times New Roman" w:eastAsia="Times New Roman" w:hAnsi="Times New Roman"/>
          <w:sz w:val="28"/>
          <w:szCs w:val="28"/>
          <w:lang w:val="kk-KZ" w:eastAsia="ru-RU"/>
        </w:rPr>
        <w:t>2</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p>
    <w:p w14:paraId="3010C3C6" w14:textId="77777777" w:rsidR="001137D2" w:rsidRDefault="001137D2" w:rsidP="009D5DFD">
      <w:pPr>
        <w:spacing w:after="0" w:line="240" w:lineRule="auto"/>
        <w:ind w:firstLine="708"/>
        <w:jc w:val="both"/>
        <w:rPr>
          <w:rFonts w:ascii="Times New Roman" w:eastAsia="Times New Roman" w:hAnsi="Times New Roman"/>
          <w:sz w:val="28"/>
          <w:szCs w:val="28"/>
          <w:lang w:val="kk-KZ" w:eastAsia="ru-RU"/>
        </w:rPr>
      </w:pPr>
    </w:p>
    <w:p w14:paraId="0E3349E4" w14:textId="400D08D2" w:rsidR="001137D2" w:rsidRDefault="0008237A" w:rsidP="00B8172B">
      <w:pPr>
        <w:spacing w:after="0" w:line="240" w:lineRule="auto"/>
        <w:ind w:firstLine="567"/>
        <w:jc w:val="both"/>
        <w:rPr>
          <w:rFonts w:ascii="Times New Roman" w:eastAsia="Times New Roman" w:hAnsi="Times New Roman"/>
          <w:sz w:val="28"/>
          <w:szCs w:val="28"/>
          <w:lang w:val="kk-KZ" w:eastAsia="ru-RU"/>
        </w:rPr>
      </w:pPr>
      <w:r w:rsidRPr="00B8172B">
        <w:rPr>
          <w:rFonts w:ascii="Times New Roman" w:eastAsia="Times New Roman" w:hAnsi="Times New Roman"/>
          <w:iCs/>
          <w:sz w:val="28"/>
          <w:szCs w:val="28"/>
          <w:lang w:val="kk-KZ" w:eastAsia="ru-RU"/>
        </w:rPr>
        <w:t>Сульфатная зола</w:t>
      </w:r>
      <w:r>
        <w:rPr>
          <w:rFonts w:ascii="Times New Roman" w:eastAsia="Times New Roman" w:hAnsi="Times New Roman"/>
          <w:i/>
          <w:sz w:val="28"/>
          <w:szCs w:val="28"/>
          <w:lang w:val="kk-KZ" w:eastAsia="ru-RU"/>
        </w:rPr>
        <w:t>:</w:t>
      </w:r>
      <w:r>
        <w:rPr>
          <w:rFonts w:ascii="Times New Roman" w:hAnsi="Times New Roman"/>
        </w:rPr>
        <w:t xml:space="preserve"> </w:t>
      </w:r>
      <w:r>
        <w:rPr>
          <w:rFonts w:ascii="Times New Roman" w:hAnsi="Times New Roman"/>
          <w:sz w:val="28"/>
        </w:rPr>
        <w:t xml:space="preserve">определение проводили согласно ГФ РК, т. 1, </w:t>
      </w:r>
      <w:r>
        <w:rPr>
          <w:rFonts w:ascii="Times New Roman" w:hAnsi="Times New Roman"/>
          <w:i/>
          <w:sz w:val="28"/>
        </w:rPr>
        <w:t>2.4.14</w:t>
      </w:r>
      <w:r>
        <w:rPr>
          <w:rFonts w:ascii="Times New Roman" w:hAnsi="Times New Roman"/>
          <w:sz w:val="28"/>
        </w:rPr>
        <w:t xml:space="preserve">. </w:t>
      </w:r>
      <w:r>
        <w:rPr>
          <w:rFonts w:ascii="Times New Roman" w:eastAsia="Times New Roman" w:hAnsi="Times New Roman"/>
          <w:sz w:val="28"/>
          <w:szCs w:val="28"/>
          <w:lang w:val="kk-KZ" w:eastAsia="ru-RU"/>
        </w:rPr>
        <w:t>Сульфатная зола должна быть не более 0,1</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r w:rsidR="008A67DE">
        <w:rPr>
          <w:rFonts w:ascii="Times New Roman" w:eastAsia="Times New Roman" w:hAnsi="Times New Roman"/>
          <w:sz w:val="28"/>
          <w:szCs w:val="28"/>
          <w:lang w:val="kk-KZ" w:eastAsia="ru-RU"/>
        </w:rPr>
        <w:t>По результатам анализа было установлено, что д</w:t>
      </w:r>
      <w:r>
        <w:rPr>
          <w:rFonts w:ascii="Times New Roman" w:eastAsia="Times New Roman" w:hAnsi="Times New Roman"/>
          <w:sz w:val="28"/>
          <w:szCs w:val="28"/>
          <w:lang w:val="kk-KZ" w:eastAsia="ru-RU"/>
        </w:rPr>
        <w:t>ля с</w:t>
      </w:r>
      <w:r>
        <w:rPr>
          <w:rFonts w:ascii="Times New Roman" w:hAnsi="Times New Roman"/>
          <w:sz w:val="28"/>
          <w:szCs w:val="28"/>
          <w:lang w:val="kk-KZ"/>
        </w:rPr>
        <w:t xml:space="preserve">убстанций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sidR="008A67DE">
        <w:rPr>
          <w:rFonts w:ascii="Times New Roman" w:eastAsia="Times New Roman" w:hAnsi="Times New Roman"/>
          <w:sz w:val="28"/>
          <w:szCs w:val="28"/>
          <w:lang w:val="kk-KZ" w:eastAsia="ru-RU"/>
        </w:rPr>
        <w:t xml:space="preserve"> сульфатная зола составляет </w:t>
      </w:r>
      <w:r w:rsidR="00B35535">
        <w:rPr>
          <w:rFonts w:ascii="Times New Roman" w:eastAsia="Times New Roman" w:hAnsi="Times New Roman"/>
          <w:sz w:val="28"/>
          <w:szCs w:val="28"/>
          <w:lang w:val="kk-KZ" w:eastAsia="ru-RU"/>
        </w:rPr>
        <w:t>0</w:t>
      </w:r>
      <w:r w:rsidR="002D69AC">
        <w:rPr>
          <w:rFonts w:ascii="Times New Roman" w:eastAsia="Times New Roman" w:hAnsi="Times New Roman"/>
          <w:sz w:val="28"/>
          <w:szCs w:val="28"/>
          <w:lang w:val="kk-KZ" w:eastAsia="ru-RU"/>
        </w:rPr>
        <w:t>,</w:t>
      </w:r>
      <w:r w:rsidR="00B35535">
        <w:rPr>
          <w:rFonts w:ascii="Times New Roman" w:eastAsia="Times New Roman" w:hAnsi="Times New Roman"/>
          <w:sz w:val="28"/>
          <w:szCs w:val="28"/>
          <w:lang w:val="kk-KZ" w:eastAsia="ru-RU"/>
        </w:rPr>
        <w:t>06</w:t>
      </w:r>
      <w:r w:rsidR="00E546A1">
        <w:rPr>
          <w:rFonts w:ascii="Times New Roman" w:eastAsia="Times New Roman" w:hAnsi="Times New Roman"/>
          <w:sz w:val="28"/>
          <w:szCs w:val="28"/>
          <w:lang w:val="kk-KZ" w:eastAsia="ru-RU"/>
        </w:rPr>
        <w:t xml:space="preserve"> </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 </w:t>
      </w:r>
      <w:r w:rsidR="00B35535">
        <w:rPr>
          <w:rFonts w:ascii="Times New Roman" w:eastAsia="Times New Roman" w:hAnsi="Times New Roman"/>
          <w:sz w:val="28"/>
          <w:szCs w:val="28"/>
          <w:lang w:val="kk-KZ" w:eastAsia="ru-RU"/>
        </w:rPr>
        <w:t>0</w:t>
      </w:r>
      <w:r w:rsidR="002D69AC">
        <w:rPr>
          <w:rFonts w:ascii="Times New Roman" w:eastAsia="Times New Roman" w:hAnsi="Times New Roman"/>
          <w:sz w:val="28"/>
          <w:szCs w:val="28"/>
          <w:lang w:val="kk-KZ" w:eastAsia="ru-RU"/>
        </w:rPr>
        <w:t>,</w:t>
      </w:r>
      <w:r w:rsidR="00B35535">
        <w:rPr>
          <w:rFonts w:ascii="Times New Roman" w:eastAsia="Times New Roman" w:hAnsi="Times New Roman"/>
          <w:sz w:val="28"/>
          <w:szCs w:val="28"/>
          <w:lang w:val="kk-KZ" w:eastAsia="ru-RU"/>
        </w:rPr>
        <w:t>04</w:t>
      </w:r>
      <w:r w:rsidR="00E546A1">
        <w:rPr>
          <w:rFonts w:ascii="Times New Roman" w:eastAsia="Times New Roman" w:hAnsi="Times New Roman"/>
          <w:sz w:val="28"/>
          <w:szCs w:val="28"/>
          <w:lang w:val="kk-KZ" w:eastAsia="ru-RU"/>
        </w:rPr>
        <w:t xml:space="preserve"> </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sidR="002D69AC">
        <w:rPr>
          <w:rFonts w:ascii="Times New Roman" w:eastAsia="Times New Roman" w:hAnsi="Times New Roman"/>
          <w:sz w:val="28"/>
          <w:szCs w:val="28"/>
          <w:lang w:val="kk-KZ" w:eastAsia="ru-RU"/>
        </w:rPr>
        <w:t xml:space="preserve"> – 0,</w:t>
      </w:r>
      <w:r>
        <w:rPr>
          <w:rFonts w:ascii="Times New Roman" w:eastAsia="Times New Roman" w:hAnsi="Times New Roman"/>
          <w:sz w:val="28"/>
          <w:szCs w:val="28"/>
          <w:lang w:val="kk-KZ" w:eastAsia="ru-RU"/>
        </w:rPr>
        <w:t>06</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w:t>
      </w:r>
    </w:p>
    <w:p w14:paraId="60A663D4" w14:textId="2B830956" w:rsidR="001137D2" w:rsidRDefault="0008237A" w:rsidP="00B8172B">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Вычисления проводили согласно формуле </w:t>
      </w:r>
      <w:r w:rsidR="008A67DE">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8</w:t>
      </w:r>
      <w:r w:rsidR="008A67DE">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 xml:space="preserve">. Для субстанций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w:t>
      </w:r>
    </w:p>
    <w:p w14:paraId="6A50981A" w14:textId="77777777" w:rsidR="001137D2" w:rsidRDefault="001137D2" w:rsidP="00B8172B">
      <w:pPr>
        <w:spacing w:after="0" w:line="240" w:lineRule="auto"/>
        <w:ind w:firstLine="567"/>
        <w:jc w:val="both"/>
        <w:rPr>
          <w:rFonts w:ascii="Times New Roman" w:eastAsia="Times New Roman" w:hAnsi="Times New Roman"/>
          <w:sz w:val="28"/>
          <w:szCs w:val="28"/>
          <w:lang w:val="kk-KZ" w:eastAsia="ru-RU"/>
        </w:rPr>
      </w:pPr>
    </w:p>
    <w:p w14:paraId="30E8005A" w14:textId="567B81C5" w:rsidR="001137D2" w:rsidRDefault="0008237A" w:rsidP="009D5DFD">
      <w:pPr>
        <w:spacing w:after="0" w:line="240" w:lineRule="auto"/>
        <w:ind w:firstLine="708"/>
        <w:jc w:val="center"/>
        <w:rPr>
          <w:rFonts w:ascii="Times New Roman" w:eastAsia="Times New Roman" w:hAnsi="Times New Roman"/>
          <w:i/>
          <w:sz w:val="28"/>
          <w:szCs w:val="28"/>
          <w:lang w:val="kk-KZ" w:eastAsia="ru-RU"/>
        </w:rPr>
      </w:pPr>
      <w:r>
        <w:rPr>
          <w:rFonts w:ascii="Times New Roman" w:eastAsia="Times New Roman" w:hAnsi="Times New Roman"/>
          <w:i/>
          <w:sz w:val="28"/>
          <w:szCs w:val="28"/>
          <w:lang w:val="kk-KZ" w:eastAsia="ru-RU"/>
        </w:rPr>
        <w:t>Х=</w:t>
      </w:r>
      <m:oMath>
        <m:f>
          <m:fPr>
            <m:ctrlPr>
              <w:rPr>
                <w:rFonts w:ascii="Cambria Math" w:eastAsia="Times New Roman" w:hAnsi="Cambria Math"/>
                <w:i/>
                <w:sz w:val="28"/>
                <w:szCs w:val="28"/>
                <w:lang w:val="kk-KZ" w:eastAsia="ru-RU"/>
              </w:rPr>
            </m:ctrlPr>
          </m:fPr>
          <m:num>
            <m:r>
              <w:rPr>
                <w:rFonts w:ascii="Cambria Math" w:eastAsia="Times New Roman" w:hAnsi="Cambria Math"/>
                <w:sz w:val="28"/>
                <w:szCs w:val="28"/>
                <w:lang w:val="kk-KZ" w:eastAsia="ru-RU"/>
              </w:rPr>
              <m:t>5,0777-5,0771</m:t>
            </m:r>
          </m:num>
          <m:den>
            <m:r>
              <w:rPr>
                <w:rFonts w:ascii="Cambria Math" w:eastAsia="Times New Roman" w:hAnsi="Cambria Math"/>
                <w:sz w:val="28"/>
                <w:szCs w:val="28"/>
                <w:lang w:val="kk-KZ" w:eastAsia="ru-RU"/>
              </w:rPr>
              <m:t>6,0771-5,0771</m:t>
            </m:r>
          </m:den>
        </m:f>
        <m:r>
          <w:rPr>
            <w:rFonts w:ascii="Cambria Math" w:eastAsia="Times New Roman" w:hAnsi="Cambria Math"/>
            <w:sz w:val="28"/>
            <w:szCs w:val="28"/>
            <w:lang w:val="kk-KZ" w:eastAsia="ru-RU"/>
          </w:rPr>
          <m:t>*100 %=0,06 %</m:t>
        </m:r>
      </m:oMath>
    </w:p>
    <w:p w14:paraId="4F624D8B" w14:textId="77777777" w:rsidR="001137D2" w:rsidRDefault="001137D2" w:rsidP="009D5DFD">
      <w:pPr>
        <w:spacing w:after="0" w:line="240" w:lineRule="auto"/>
        <w:ind w:firstLine="708"/>
        <w:jc w:val="both"/>
        <w:rPr>
          <w:rFonts w:ascii="Times New Roman" w:eastAsia="Times New Roman" w:hAnsi="Times New Roman"/>
          <w:sz w:val="28"/>
          <w:szCs w:val="28"/>
          <w:lang w:val="kk-KZ" w:eastAsia="ru-RU"/>
        </w:rPr>
      </w:pPr>
    </w:p>
    <w:p w14:paraId="0945A6F7" w14:textId="73DB823E" w:rsidR="001137D2" w:rsidRDefault="00DA6D6B" w:rsidP="00B8172B">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4-диметиламинобензилиденгидразид α-метил-β-(</w:t>
      </w:r>
      <w:r w:rsidRPr="007345E3">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-пиперидил)пропановой кислоты</w:t>
      </w:r>
      <w:r w:rsidR="0008237A">
        <w:rPr>
          <w:rFonts w:ascii="Times New Roman" w:eastAsia="Times New Roman" w:hAnsi="Times New Roman"/>
          <w:sz w:val="28"/>
          <w:szCs w:val="28"/>
          <w:lang w:val="kk-KZ" w:eastAsia="ru-RU"/>
        </w:rPr>
        <w:t>:</w:t>
      </w:r>
    </w:p>
    <w:p w14:paraId="5023008F" w14:textId="5998EE00" w:rsidR="001137D2" w:rsidRDefault="0008237A" w:rsidP="009D5DFD">
      <w:pPr>
        <w:spacing w:after="0" w:line="240" w:lineRule="auto"/>
        <w:ind w:firstLine="708"/>
        <w:jc w:val="center"/>
        <w:rPr>
          <w:rFonts w:ascii="Times New Roman" w:eastAsia="Times New Roman" w:hAnsi="Times New Roman"/>
          <w:sz w:val="28"/>
          <w:szCs w:val="28"/>
          <w:lang w:val="kk-KZ" w:eastAsia="ru-RU"/>
        </w:rPr>
      </w:pPr>
      <m:oMath>
        <m:r>
          <w:rPr>
            <w:rFonts w:ascii="Cambria Math" w:eastAsia="Times New Roman" w:hAnsi="Cambria Math"/>
            <w:sz w:val="28"/>
            <w:szCs w:val="28"/>
            <w:lang w:val="kk-KZ" w:eastAsia="ru-RU"/>
          </w:rPr>
          <m:t>Х</m:t>
        </m:r>
        <m:r>
          <m:rPr>
            <m:sty m:val="p"/>
          </m:rPr>
          <w:rPr>
            <w:rFonts w:ascii="Cambria Math" w:eastAsia="Times New Roman" w:hAnsi="Cambria Math"/>
            <w:sz w:val="28"/>
            <w:szCs w:val="28"/>
            <w:lang w:val="kk-KZ" w:eastAsia="ru-RU"/>
          </w:rPr>
          <m:t>=</m:t>
        </m:r>
        <m:f>
          <m:fPr>
            <m:ctrlPr>
              <w:rPr>
                <w:rFonts w:ascii="Cambria Math" w:eastAsia="Times New Roman" w:hAnsi="Cambria Math"/>
                <w:sz w:val="28"/>
                <w:szCs w:val="28"/>
                <w:lang w:val="kk-KZ" w:eastAsia="ru-RU"/>
              </w:rPr>
            </m:ctrlPr>
          </m:fPr>
          <m:num>
            <m:r>
              <w:rPr>
                <w:rFonts w:ascii="Cambria Math" w:eastAsia="Times New Roman" w:hAnsi="Cambria Math"/>
                <w:sz w:val="28"/>
                <w:szCs w:val="28"/>
                <w:lang w:val="kk-KZ" w:eastAsia="ru-RU"/>
              </w:rPr>
              <m:t>4,9286-4,9282</m:t>
            </m:r>
          </m:num>
          <m:den>
            <m:r>
              <w:rPr>
                <w:rFonts w:ascii="Cambria Math" w:eastAsia="Times New Roman" w:hAnsi="Cambria Math"/>
                <w:sz w:val="28"/>
                <w:szCs w:val="28"/>
                <w:lang w:val="kk-KZ" w:eastAsia="ru-RU"/>
              </w:rPr>
              <m:t>5,9282-4,9282</m:t>
            </m:r>
          </m:den>
        </m:f>
      </m:oMath>
      <w:r>
        <w:rPr>
          <w:rFonts w:ascii="Times New Roman" w:eastAsia="Times New Roman" w:hAnsi="Times New Roman"/>
          <w:sz w:val="28"/>
          <w:szCs w:val="28"/>
          <w:lang w:val="kk-KZ" w:eastAsia="ru-RU"/>
        </w:rPr>
        <w:t>*100</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%=0</w:t>
      </w:r>
      <w:r w:rsidR="00064AD8">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04</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p>
    <w:p w14:paraId="52A91F44" w14:textId="4697AE71" w:rsidR="001137D2" w:rsidRDefault="00DA6D6B" w:rsidP="00B8172B">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4-диметиламинобензилиденгидразид α-метил-β-(</w:t>
      </w:r>
      <w:r w:rsidRPr="007345E3">
        <w:rPr>
          <w:rFonts w:ascii="Times New Roman" w:eastAsia="Times New Roman" w:hAnsi="Times New Roman"/>
          <w:i/>
          <w:sz w:val="28"/>
          <w:szCs w:val="28"/>
          <w:lang w:val="kk-KZ" w:eastAsia="ru-RU"/>
        </w:rPr>
        <w:t>N</w:t>
      </w:r>
      <w:r>
        <w:rPr>
          <w:rFonts w:ascii="Times New Roman" w:eastAsia="Times New Roman" w:hAnsi="Times New Roman"/>
          <w:sz w:val="28"/>
          <w:szCs w:val="28"/>
          <w:lang w:val="kk-KZ" w:eastAsia="ru-RU"/>
        </w:rPr>
        <w:t>-морфолил)пропановой кислоты</w:t>
      </w:r>
      <w:r w:rsidR="0008237A">
        <w:rPr>
          <w:rFonts w:ascii="Times New Roman" w:eastAsia="Times New Roman" w:hAnsi="Times New Roman"/>
          <w:sz w:val="28"/>
          <w:szCs w:val="28"/>
          <w:lang w:val="kk-KZ" w:eastAsia="ru-RU"/>
        </w:rPr>
        <w:t>:</w:t>
      </w:r>
    </w:p>
    <w:p w14:paraId="3D215110" w14:textId="2BF60456" w:rsidR="001137D2" w:rsidRDefault="0008237A" w:rsidP="009D5DFD">
      <w:pPr>
        <w:spacing w:after="0" w:line="240" w:lineRule="auto"/>
        <w:ind w:firstLine="708"/>
        <w:jc w:val="center"/>
        <w:rPr>
          <w:rFonts w:ascii="Times New Roman" w:eastAsia="Times New Roman" w:hAnsi="Times New Roman"/>
          <w:sz w:val="28"/>
          <w:szCs w:val="28"/>
          <w:lang w:val="kk-KZ" w:eastAsia="ru-RU"/>
        </w:rPr>
      </w:pPr>
      <m:oMath>
        <m:r>
          <w:rPr>
            <w:rFonts w:ascii="Cambria Math" w:eastAsia="Times New Roman" w:hAnsi="Cambria Math"/>
            <w:sz w:val="28"/>
            <w:szCs w:val="28"/>
            <w:lang w:val="kk-KZ" w:eastAsia="ru-RU"/>
          </w:rPr>
          <m:t>Х</m:t>
        </m:r>
        <m:r>
          <m:rPr>
            <m:sty m:val="p"/>
          </m:rPr>
          <w:rPr>
            <w:rFonts w:ascii="Cambria Math" w:eastAsia="Times New Roman" w:hAnsi="Cambria Math"/>
            <w:sz w:val="28"/>
            <w:szCs w:val="28"/>
            <w:lang w:val="kk-KZ" w:eastAsia="ru-RU"/>
          </w:rPr>
          <m:t>=</m:t>
        </m:r>
        <m:f>
          <m:fPr>
            <m:ctrlPr>
              <w:rPr>
                <w:rFonts w:ascii="Cambria Math" w:eastAsia="Times New Roman" w:hAnsi="Cambria Math"/>
                <w:sz w:val="28"/>
                <w:szCs w:val="28"/>
                <w:lang w:val="kk-KZ" w:eastAsia="ru-RU"/>
              </w:rPr>
            </m:ctrlPr>
          </m:fPr>
          <m:num>
            <m:r>
              <w:rPr>
                <w:rFonts w:ascii="Cambria Math" w:eastAsia="Times New Roman" w:hAnsi="Cambria Math"/>
                <w:sz w:val="28"/>
                <w:szCs w:val="28"/>
                <w:lang w:val="kk-KZ" w:eastAsia="ru-RU"/>
              </w:rPr>
              <m:t>5,5619-5,5613</m:t>
            </m:r>
          </m:num>
          <m:den>
            <m:r>
              <w:rPr>
                <w:rFonts w:ascii="Cambria Math" w:eastAsia="Times New Roman" w:hAnsi="Cambria Math"/>
                <w:sz w:val="28"/>
                <w:szCs w:val="28"/>
                <w:lang w:val="kk-KZ" w:eastAsia="ru-RU"/>
              </w:rPr>
              <m:t>6,5613-5,5613</m:t>
            </m:r>
          </m:den>
        </m:f>
      </m:oMath>
      <w:r>
        <w:rPr>
          <w:rFonts w:ascii="Times New Roman" w:eastAsia="Times New Roman" w:hAnsi="Times New Roman"/>
          <w:sz w:val="28"/>
          <w:szCs w:val="28"/>
          <w:lang w:val="kk-KZ" w:eastAsia="ru-RU"/>
        </w:rPr>
        <w:t>*100</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%=0</w:t>
      </w:r>
      <w:r w:rsidR="00064AD8">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06</w:t>
      </w:r>
      <w:r w:rsidR="00E546A1">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w:t>
      </w:r>
    </w:p>
    <w:p w14:paraId="422FB917" w14:textId="77777777" w:rsidR="001137D2" w:rsidRDefault="001137D2" w:rsidP="009D5DFD">
      <w:pPr>
        <w:spacing w:after="0" w:line="240" w:lineRule="auto"/>
        <w:ind w:firstLine="708"/>
        <w:jc w:val="center"/>
        <w:rPr>
          <w:rFonts w:ascii="Times New Roman" w:eastAsia="Times New Roman" w:hAnsi="Times New Roman"/>
          <w:i/>
          <w:sz w:val="28"/>
          <w:szCs w:val="28"/>
          <w:lang w:val="kk-KZ" w:eastAsia="ru-RU"/>
        </w:rPr>
      </w:pPr>
    </w:p>
    <w:p w14:paraId="3BDC7EDF" w14:textId="42C81DBA" w:rsidR="001137D2" w:rsidRDefault="0008237A" w:rsidP="00B8172B">
      <w:pPr>
        <w:spacing w:after="0" w:line="240" w:lineRule="auto"/>
        <w:ind w:firstLine="567"/>
        <w:jc w:val="both"/>
        <w:rPr>
          <w:rFonts w:ascii="Times New Roman" w:eastAsia="Times New Roman" w:hAnsi="Times New Roman"/>
          <w:i/>
          <w:sz w:val="28"/>
          <w:szCs w:val="28"/>
          <w:lang w:val="kk-KZ" w:eastAsia="ru-RU"/>
        </w:rPr>
      </w:pPr>
      <w:r w:rsidRPr="00B8172B">
        <w:rPr>
          <w:rFonts w:ascii="Times New Roman" w:eastAsia="Times New Roman" w:hAnsi="Times New Roman"/>
          <w:iCs/>
          <w:sz w:val="28"/>
          <w:szCs w:val="28"/>
          <w:lang w:val="kk-KZ" w:eastAsia="ru-RU"/>
        </w:rPr>
        <w:t>Тяжелые металлы</w:t>
      </w:r>
      <w:r>
        <w:rPr>
          <w:rFonts w:ascii="Times New Roman" w:eastAsia="Times New Roman" w:hAnsi="Times New Roman"/>
          <w:i/>
          <w:sz w:val="28"/>
          <w:szCs w:val="28"/>
          <w:lang w:val="kk-KZ" w:eastAsia="ru-RU"/>
        </w:rPr>
        <w:t>:</w:t>
      </w:r>
      <w:r>
        <w:rPr>
          <w:rFonts w:ascii="Times New Roman" w:hAnsi="Times New Roman"/>
          <w:sz w:val="28"/>
        </w:rPr>
        <w:t xml:space="preserve"> определение проводили согласно ГФ РК, т. 1, </w:t>
      </w:r>
      <w:r>
        <w:rPr>
          <w:rFonts w:ascii="Times New Roman" w:hAnsi="Times New Roman"/>
          <w:i/>
          <w:sz w:val="28"/>
        </w:rPr>
        <w:t>2.4.8</w:t>
      </w:r>
      <w:r>
        <w:rPr>
          <w:rFonts w:ascii="Times New Roman" w:hAnsi="Times New Roman"/>
          <w:sz w:val="28"/>
        </w:rPr>
        <w:t xml:space="preserve">. Содержание тяжелых </w:t>
      </w:r>
      <w:r w:rsidR="002D69AC">
        <w:rPr>
          <w:rFonts w:ascii="Times New Roman" w:hAnsi="Times New Roman"/>
          <w:sz w:val="28"/>
        </w:rPr>
        <w:t>металлов должно быть не более 0,</w:t>
      </w:r>
      <w:r>
        <w:rPr>
          <w:rFonts w:ascii="Times New Roman" w:hAnsi="Times New Roman"/>
          <w:sz w:val="28"/>
        </w:rPr>
        <w:t>001 %. В исследуемых соединениях 1.3, 1.4 и 2.4 тяжелые металлы не были обнаружены.</w:t>
      </w:r>
    </w:p>
    <w:p w14:paraId="14FC10D9" w14:textId="64C5F91F" w:rsidR="001137D2" w:rsidRDefault="0008237A" w:rsidP="00B8172B">
      <w:pPr>
        <w:spacing w:after="0" w:line="240" w:lineRule="auto"/>
        <w:ind w:firstLine="567"/>
        <w:jc w:val="both"/>
        <w:rPr>
          <w:rFonts w:ascii="Times New Roman" w:eastAsia="Times New Roman" w:hAnsi="Times New Roman"/>
          <w:sz w:val="28"/>
          <w:szCs w:val="28"/>
          <w:lang w:eastAsia="ru-RU"/>
        </w:rPr>
      </w:pPr>
      <w:r w:rsidRPr="00B8172B">
        <w:rPr>
          <w:rFonts w:ascii="Times New Roman" w:eastAsia="Times New Roman" w:hAnsi="Times New Roman"/>
          <w:iCs/>
          <w:sz w:val="28"/>
          <w:szCs w:val="28"/>
          <w:lang w:eastAsia="ru-RU"/>
        </w:rPr>
        <w:t>Микробиологическая чистота</w:t>
      </w:r>
      <w:r w:rsidR="00E546A1">
        <w:rPr>
          <w:rFonts w:ascii="Times New Roman" w:eastAsia="Times New Roman" w:hAnsi="Times New Roman"/>
          <w:iCs/>
          <w:sz w:val="28"/>
          <w:szCs w:val="28"/>
          <w:lang w:eastAsia="ru-RU"/>
        </w:rPr>
        <w:t>:</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определение микробиологической чистоты исследуемых образцов субстанций проведено в соответствии с требованиями </w:t>
      </w:r>
      <w:r>
        <w:rPr>
          <w:rFonts w:ascii="Times New Roman" w:hAnsi="Times New Roman"/>
          <w:sz w:val="28"/>
        </w:rPr>
        <w:t xml:space="preserve">ГФ РК, т. 1, </w:t>
      </w:r>
      <w:r>
        <w:rPr>
          <w:rFonts w:ascii="Times New Roman" w:hAnsi="Times New Roman"/>
          <w:i/>
          <w:sz w:val="28"/>
        </w:rPr>
        <w:t xml:space="preserve">5.1.4, </w:t>
      </w:r>
      <w:r>
        <w:rPr>
          <w:rFonts w:ascii="Times New Roman" w:eastAsia="Times New Roman" w:hAnsi="Times New Roman"/>
          <w:i/>
          <w:sz w:val="28"/>
          <w:szCs w:val="28"/>
          <w:lang w:eastAsia="ru-RU"/>
        </w:rPr>
        <w:t xml:space="preserve">2.6.12., 2.6.13. </w:t>
      </w:r>
      <w:r>
        <w:rPr>
          <w:rFonts w:ascii="Times New Roman" w:eastAsia="Times New Roman" w:hAnsi="Times New Roman"/>
          <w:sz w:val="28"/>
          <w:szCs w:val="28"/>
          <w:lang w:eastAsia="ru-RU"/>
        </w:rPr>
        <w:t>В 1 г субстанции допускается наличие общего числа аэробных микроорганизмов – не более 10</w:t>
      </w:r>
      <w:r>
        <w:rPr>
          <w:rFonts w:ascii="Times New Roman" w:eastAsia="Times New Roman" w:hAnsi="Times New Roman"/>
          <w:sz w:val="28"/>
          <w:szCs w:val="28"/>
          <w:vertAlign w:val="superscript"/>
          <w:lang w:eastAsia="ru-RU"/>
        </w:rPr>
        <w:t>3</w:t>
      </w:r>
      <w:r>
        <w:rPr>
          <w:rFonts w:ascii="Times New Roman" w:eastAsia="Times New Roman" w:hAnsi="Times New Roman"/>
          <w:sz w:val="28"/>
          <w:szCs w:val="28"/>
          <w:lang w:eastAsia="ru-RU"/>
        </w:rPr>
        <w:t xml:space="preserve"> КОЕ, </w:t>
      </w:r>
      <w:r>
        <w:rPr>
          <w:rFonts w:ascii="Times New Roman" w:eastAsia="Times New Roman" w:hAnsi="Times New Roman"/>
          <w:sz w:val="28"/>
          <w:szCs w:val="28"/>
          <w:lang w:val="kk-KZ" w:eastAsia="ru-RU"/>
        </w:rPr>
        <w:t>общее число дрожжевых и плесневых грибов – не более 10</w:t>
      </w:r>
      <w:r>
        <w:rPr>
          <w:rFonts w:ascii="Times New Roman" w:eastAsia="Times New Roman" w:hAnsi="Times New Roman"/>
          <w:sz w:val="28"/>
          <w:szCs w:val="28"/>
          <w:vertAlign w:val="superscript"/>
          <w:lang w:val="kk-KZ" w:eastAsia="ru-RU"/>
        </w:rPr>
        <w:t xml:space="preserve">2 </w:t>
      </w:r>
      <w:r>
        <w:rPr>
          <w:rFonts w:ascii="Times New Roman" w:eastAsia="Times New Roman" w:hAnsi="Times New Roman"/>
          <w:sz w:val="28"/>
          <w:szCs w:val="28"/>
          <w:lang w:val="kk-KZ" w:eastAsia="ru-RU"/>
        </w:rPr>
        <w:t>КОЕ.</w:t>
      </w:r>
      <w:r>
        <w:rPr>
          <w:rFonts w:ascii="Times New Roman" w:eastAsia="Times New Roman" w:hAnsi="Times New Roman"/>
          <w:sz w:val="28"/>
          <w:szCs w:val="28"/>
          <w:lang w:eastAsia="ru-RU"/>
        </w:rPr>
        <w:t xml:space="preserve"> Не допускается наличие </w:t>
      </w:r>
      <w:proofErr w:type="spellStart"/>
      <w:r>
        <w:rPr>
          <w:rFonts w:ascii="Times New Roman" w:eastAsia="Times New Roman" w:hAnsi="Times New Roman"/>
          <w:i/>
          <w:sz w:val="28"/>
          <w:szCs w:val="28"/>
          <w:lang w:eastAsia="ru-RU"/>
        </w:rPr>
        <w:t>Escherichia</w:t>
      </w:r>
      <w:proofErr w:type="spellEnd"/>
      <w:r>
        <w:rPr>
          <w:rFonts w:ascii="Times New Roman" w:eastAsia="Times New Roman" w:hAnsi="Times New Roman"/>
          <w:i/>
          <w:sz w:val="28"/>
          <w:szCs w:val="28"/>
          <w:lang w:eastAsia="ru-RU"/>
        </w:rPr>
        <w:t xml:space="preserve"> </w:t>
      </w:r>
      <w:proofErr w:type="spellStart"/>
      <w:r>
        <w:rPr>
          <w:rFonts w:ascii="Times New Roman" w:eastAsia="Times New Roman" w:hAnsi="Times New Roman"/>
          <w:i/>
          <w:sz w:val="28"/>
          <w:szCs w:val="28"/>
          <w:lang w:eastAsia="ru-RU"/>
        </w:rPr>
        <w:t>coli</w:t>
      </w:r>
      <w:proofErr w:type="spellEnd"/>
      <w:r>
        <w:rPr>
          <w:rFonts w:ascii="Times New Roman" w:eastAsia="Times New Roman" w:hAnsi="Times New Roman"/>
          <w:i/>
          <w:sz w:val="28"/>
          <w:szCs w:val="28"/>
          <w:lang w:eastAsia="ru-RU"/>
        </w:rPr>
        <w:t xml:space="preserve">, </w:t>
      </w:r>
      <w:proofErr w:type="spellStart"/>
      <w:r>
        <w:rPr>
          <w:rFonts w:ascii="Times New Roman" w:eastAsia="Times New Roman" w:hAnsi="Times New Roman"/>
          <w:i/>
          <w:sz w:val="28"/>
          <w:szCs w:val="28"/>
          <w:lang w:eastAsia="ru-RU"/>
        </w:rPr>
        <w:t>Pseudomonas</w:t>
      </w:r>
      <w:proofErr w:type="spellEnd"/>
      <w:r>
        <w:rPr>
          <w:rFonts w:ascii="Times New Roman" w:eastAsia="Times New Roman" w:hAnsi="Times New Roman"/>
          <w:i/>
          <w:sz w:val="28"/>
          <w:szCs w:val="28"/>
          <w:lang w:eastAsia="ru-RU"/>
        </w:rPr>
        <w:t xml:space="preserve"> </w:t>
      </w:r>
      <w:proofErr w:type="spellStart"/>
      <w:r>
        <w:rPr>
          <w:rFonts w:ascii="Times New Roman" w:eastAsia="Times New Roman" w:hAnsi="Times New Roman"/>
          <w:i/>
          <w:sz w:val="28"/>
          <w:szCs w:val="28"/>
          <w:lang w:eastAsia="ru-RU"/>
        </w:rPr>
        <w:t>aeruginosa</w:t>
      </w:r>
      <w:proofErr w:type="spellEnd"/>
      <w:r>
        <w:rPr>
          <w:rFonts w:ascii="Times New Roman" w:eastAsia="Times New Roman" w:hAnsi="Times New Roman"/>
          <w:sz w:val="28"/>
          <w:szCs w:val="28"/>
          <w:lang w:eastAsia="ru-RU"/>
        </w:rPr>
        <w:t xml:space="preserve"> и </w:t>
      </w:r>
      <w:proofErr w:type="spellStart"/>
      <w:r>
        <w:rPr>
          <w:rFonts w:ascii="Times New Roman" w:eastAsia="Times New Roman" w:hAnsi="Times New Roman"/>
          <w:i/>
          <w:sz w:val="28"/>
          <w:szCs w:val="28"/>
          <w:lang w:eastAsia="ru-RU"/>
        </w:rPr>
        <w:t>Staphylococcus</w:t>
      </w:r>
      <w:proofErr w:type="spellEnd"/>
      <w:r>
        <w:rPr>
          <w:rFonts w:ascii="Times New Roman" w:eastAsia="Times New Roman" w:hAnsi="Times New Roman"/>
          <w:i/>
          <w:sz w:val="28"/>
          <w:szCs w:val="28"/>
          <w:lang w:eastAsia="ru-RU"/>
        </w:rPr>
        <w:t xml:space="preserve"> </w:t>
      </w:r>
      <w:proofErr w:type="spellStart"/>
      <w:r>
        <w:rPr>
          <w:rFonts w:ascii="Times New Roman" w:eastAsia="Times New Roman" w:hAnsi="Times New Roman"/>
          <w:i/>
          <w:sz w:val="28"/>
          <w:szCs w:val="28"/>
          <w:lang w:eastAsia="ru-RU"/>
        </w:rPr>
        <w:t>aureus</w:t>
      </w:r>
      <w:proofErr w:type="spellEnd"/>
      <w:r>
        <w:rPr>
          <w:rFonts w:ascii="Times New Roman" w:eastAsia="Times New Roman" w:hAnsi="Times New Roman"/>
          <w:i/>
          <w:sz w:val="28"/>
          <w:szCs w:val="28"/>
          <w:lang w:eastAsia="ru-RU"/>
        </w:rPr>
        <w:t>.</w:t>
      </w:r>
      <w:r>
        <w:rPr>
          <w:rFonts w:ascii="Times New Roman" w:hAnsi="Times New Roman"/>
          <w:sz w:val="28"/>
        </w:rPr>
        <w:t xml:space="preserve"> В исследуемых соединениях 1.3, 1.4 и 2.4 микроорганизмы не были обнаружены.</w:t>
      </w:r>
    </w:p>
    <w:p w14:paraId="251F1486" w14:textId="7D24E621" w:rsidR="001137D2" w:rsidRDefault="0008237A" w:rsidP="00B8172B">
      <w:pPr>
        <w:spacing w:after="0" w:line="240" w:lineRule="auto"/>
        <w:ind w:firstLine="567"/>
        <w:jc w:val="both"/>
        <w:rPr>
          <w:rFonts w:ascii="Times New Roman" w:hAnsi="Times New Roman"/>
          <w:sz w:val="28"/>
          <w:szCs w:val="28"/>
        </w:rPr>
      </w:pPr>
      <w:r w:rsidRPr="00B8172B">
        <w:rPr>
          <w:rFonts w:ascii="Times New Roman" w:eastAsia="Times New Roman" w:hAnsi="Times New Roman"/>
          <w:iCs/>
          <w:sz w:val="28"/>
          <w:szCs w:val="28"/>
          <w:lang w:val="kk-KZ" w:eastAsia="ru-RU"/>
        </w:rPr>
        <w:t>Количественное определение</w:t>
      </w:r>
      <w:r w:rsidR="007345E3" w:rsidRPr="007345E3">
        <w:rPr>
          <w:rFonts w:ascii="Times New Roman" w:eastAsia="Times New Roman" w:hAnsi="Times New Roman"/>
          <w:sz w:val="28"/>
          <w:szCs w:val="28"/>
          <w:lang w:val="kk-KZ" w:eastAsia="ru-RU"/>
        </w:rPr>
        <w:t>:</w:t>
      </w:r>
      <w:r w:rsidRPr="007345E3">
        <w:rPr>
          <w:rFonts w:ascii="Times New Roman" w:eastAsia="Times New Roman" w:hAnsi="Times New Roman"/>
          <w:sz w:val="28"/>
          <w:szCs w:val="28"/>
          <w:lang w:val="kk-KZ" w:eastAsia="ru-RU"/>
        </w:rPr>
        <w:t xml:space="preserve"> </w:t>
      </w:r>
      <w:r>
        <w:rPr>
          <w:rFonts w:ascii="Times New Roman" w:hAnsi="Times New Roman"/>
          <w:sz w:val="28"/>
        </w:rPr>
        <w:t xml:space="preserve">определение проводили согласно ГФ РК, т. 1, </w:t>
      </w:r>
      <w:r>
        <w:rPr>
          <w:rFonts w:ascii="Times New Roman" w:hAnsi="Times New Roman"/>
          <w:i/>
          <w:sz w:val="28"/>
        </w:rPr>
        <w:t>2.2.25</w:t>
      </w:r>
      <w:r>
        <w:rPr>
          <w:rFonts w:ascii="Times New Roman" w:hAnsi="Times New Roman"/>
          <w:sz w:val="28"/>
        </w:rPr>
        <w:t xml:space="preserve">. </w:t>
      </w:r>
      <w:r>
        <w:rPr>
          <w:rFonts w:ascii="Times New Roman" w:hAnsi="Times New Roman"/>
          <w:sz w:val="28"/>
          <w:szCs w:val="28"/>
        </w:rPr>
        <w:t>В ходе разработки методики установления подлинности объектов исследования было установлено, что спектры поглощения в ультрафиолетовом диапазон</w:t>
      </w:r>
      <w:r w:rsidR="008A67DE">
        <w:rPr>
          <w:rFonts w:ascii="Times New Roman" w:hAnsi="Times New Roman"/>
          <w:sz w:val="28"/>
          <w:szCs w:val="28"/>
        </w:rPr>
        <w:t>е спиртового раствора субстанции</w:t>
      </w:r>
      <w:r>
        <w:rPr>
          <w:rFonts w:ascii="Times New Roman" w:hAnsi="Times New Roman"/>
          <w:sz w:val="28"/>
          <w:szCs w:val="28"/>
        </w:rPr>
        <w:t xml:space="preserve"> имеют стабильные минимум и максимум поглощения. Поэтому для разработки методики количественного </w:t>
      </w:r>
      <w:proofErr w:type="spellStart"/>
      <w:r>
        <w:rPr>
          <w:rFonts w:ascii="Times New Roman" w:hAnsi="Times New Roman"/>
          <w:sz w:val="28"/>
          <w:szCs w:val="28"/>
        </w:rPr>
        <w:t>опредеделения</w:t>
      </w:r>
      <w:proofErr w:type="spellEnd"/>
      <w:r>
        <w:rPr>
          <w:rFonts w:ascii="Times New Roman" w:hAnsi="Times New Roman"/>
          <w:sz w:val="28"/>
          <w:szCs w:val="28"/>
        </w:rPr>
        <w:t xml:space="preserve"> был выбран метод УФ спектрофотометрии. Количественное </w:t>
      </w:r>
      <w:proofErr w:type="spellStart"/>
      <w:r>
        <w:rPr>
          <w:rFonts w:ascii="Times New Roman" w:hAnsi="Times New Roman"/>
          <w:sz w:val="28"/>
          <w:szCs w:val="28"/>
        </w:rPr>
        <w:t>опредление</w:t>
      </w:r>
      <w:proofErr w:type="spellEnd"/>
      <w:r>
        <w:rPr>
          <w:rFonts w:ascii="Times New Roman" w:hAnsi="Times New Roman"/>
          <w:sz w:val="28"/>
          <w:szCs w:val="28"/>
        </w:rPr>
        <w:t xml:space="preserve"> проводится способом показателя поглощения, способом сравнения с раствором стандартного образца и способом определения по </w:t>
      </w:r>
      <w:proofErr w:type="spellStart"/>
      <w:r>
        <w:rPr>
          <w:rFonts w:ascii="Times New Roman" w:hAnsi="Times New Roman"/>
          <w:sz w:val="28"/>
          <w:szCs w:val="28"/>
        </w:rPr>
        <w:t>градуировочному</w:t>
      </w:r>
      <w:proofErr w:type="spellEnd"/>
      <w:r>
        <w:rPr>
          <w:rFonts w:ascii="Times New Roman" w:hAnsi="Times New Roman"/>
          <w:sz w:val="28"/>
          <w:szCs w:val="28"/>
        </w:rPr>
        <w:t xml:space="preserve"> графику в координатах «оптическая плотность-концентрация», построенному с использованием серии стандартных </w:t>
      </w:r>
      <w:proofErr w:type="spellStart"/>
      <w:r>
        <w:rPr>
          <w:rFonts w:ascii="Times New Roman" w:hAnsi="Times New Roman"/>
          <w:sz w:val="28"/>
          <w:szCs w:val="28"/>
        </w:rPr>
        <w:t>обрразцов</w:t>
      </w:r>
      <w:proofErr w:type="spellEnd"/>
      <w:r>
        <w:rPr>
          <w:rFonts w:ascii="Times New Roman" w:hAnsi="Times New Roman"/>
          <w:sz w:val="28"/>
          <w:szCs w:val="28"/>
        </w:rPr>
        <w:t>. При коли</w:t>
      </w:r>
      <w:r w:rsidR="008A67DE">
        <w:rPr>
          <w:rFonts w:ascii="Times New Roman" w:hAnsi="Times New Roman"/>
          <w:sz w:val="28"/>
          <w:szCs w:val="28"/>
        </w:rPr>
        <w:t xml:space="preserve">чественном </w:t>
      </w:r>
      <w:proofErr w:type="spellStart"/>
      <w:r w:rsidR="008A67DE">
        <w:rPr>
          <w:rFonts w:ascii="Times New Roman" w:hAnsi="Times New Roman"/>
          <w:sz w:val="28"/>
          <w:szCs w:val="28"/>
        </w:rPr>
        <w:t>опрделении</w:t>
      </w:r>
      <w:proofErr w:type="spellEnd"/>
      <w:r w:rsidR="008A67DE">
        <w:rPr>
          <w:rFonts w:ascii="Times New Roman" w:hAnsi="Times New Roman"/>
          <w:sz w:val="28"/>
          <w:szCs w:val="28"/>
        </w:rPr>
        <w:t xml:space="preserve"> субстанции</w:t>
      </w:r>
      <w:r>
        <w:rPr>
          <w:rFonts w:ascii="Times New Roman" w:hAnsi="Times New Roman"/>
          <w:sz w:val="28"/>
          <w:szCs w:val="28"/>
        </w:rPr>
        <w:t xml:space="preserve"> </w:t>
      </w:r>
      <w:proofErr w:type="spellStart"/>
      <w:r>
        <w:rPr>
          <w:rFonts w:ascii="Times New Roman" w:hAnsi="Times New Roman"/>
          <w:sz w:val="28"/>
          <w:szCs w:val="28"/>
        </w:rPr>
        <w:t>гидразона</w:t>
      </w:r>
      <w:proofErr w:type="spellEnd"/>
      <w:r>
        <w:rPr>
          <w:rFonts w:ascii="Times New Roman" w:hAnsi="Times New Roman"/>
          <w:sz w:val="28"/>
          <w:szCs w:val="28"/>
        </w:rPr>
        <w:t xml:space="preserve"> пиперидина и </w:t>
      </w:r>
      <w:proofErr w:type="spellStart"/>
      <w:r>
        <w:rPr>
          <w:rFonts w:ascii="Times New Roman" w:hAnsi="Times New Roman"/>
          <w:sz w:val="28"/>
          <w:szCs w:val="28"/>
        </w:rPr>
        <w:t>морфолина</w:t>
      </w:r>
      <w:proofErr w:type="spellEnd"/>
      <w:r>
        <w:rPr>
          <w:rFonts w:ascii="Times New Roman" w:hAnsi="Times New Roman"/>
          <w:sz w:val="28"/>
          <w:szCs w:val="28"/>
        </w:rPr>
        <w:t xml:space="preserve"> использовался способ</w:t>
      </w:r>
      <w:r w:rsidR="008A67DE">
        <w:rPr>
          <w:rFonts w:ascii="Times New Roman" w:hAnsi="Times New Roman"/>
          <w:sz w:val="28"/>
          <w:szCs w:val="28"/>
        </w:rPr>
        <w:t xml:space="preserve"> показателя поглощения, измеряли</w:t>
      </w:r>
      <w:r>
        <w:rPr>
          <w:rFonts w:ascii="Times New Roman" w:hAnsi="Times New Roman"/>
          <w:sz w:val="28"/>
          <w:szCs w:val="28"/>
        </w:rPr>
        <w:t xml:space="preserve"> оптическую плотность (</w:t>
      </w:r>
      <w:r>
        <w:rPr>
          <w:rFonts w:ascii="Times New Roman" w:hAnsi="Times New Roman"/>
          <w:sz w:val="28"/>
          <w:szCs w:val="28"/>
          <w:lang w:val="en-US"/>
        </w:rPr>
        <w:t>D</w:t>
      </w:r>
      <w:r>
        <w:rPr>
          <w:rFonts w:ascii="Times New Roman" w:hAnsi="Times New Roman"/>
          <w:sz w:val="28"/>
          <w:szCs w:val="28"/>
        </w:rPr>
        <w:t>) испытуемого образца при аналитической длине волны и расчет концентрации (С) производ</w:t>
      </w:r>
      <w:r w:rsidR="008A67DE">
        <w:rPr>
          <w:rFonts w:ascii="Times New Roman" w:hAnsi="Times New Roman"/>
          <w:sz w:val="28"/>
          <w:szCs w:val="28"/>
        </w:rPr>
        <w:t>или</w:t>
      </w:r>
      <w:r>
        <w:rPr>
          <w:rFonts w:ascii="Times New Roman" w:hAnsi="Times New Roman"/>
          <w:sz w:val="28"/>
          <w:szCs w:val="28"/>
        </w:rPr>
        <w:t xml:space="preserve"> на основании известного значения удельного показателя поглощения (</w:t>
      </w:r>
      <m:oMath>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1cм</m:t>
            </m:r>
          </m:sub>
          <m:sup>
            <m:r>
              <w:rPr>
                <w:rFonts w:ascii="Cambria Math" w:hAnsi="Cambria Math"/>
                <w:sz w:val="28"/>
                <w:szCs w:val="28"/>
              </w:rPr>
              <m:t>1%</m:t>
            </m:r>
          </m:sup>
        </m:sSubSup>
      </m:oMath>
      <w:r>
        <w:rPr>
          <w:rFonts w:ascii="Times New Roman" w:hAnsi="Times New Roman"/>
          <w:sz w:val="28"/>
          <w:szCs w:val="28"/>
        </w:rPr>
        <w:t>):</w:t>
      </w:r>
    </w:p>
    <w:p w14:paraId="34631B4B" w14:textId="77777777" w:rsidR="001137D2" w:rsidRDefault="001137D2" w:rsidP="009D5DFD">
      <w:pPr>
        <w:spacing w:after="0" w:line="240" w:lineRule="auto"/>
        <w:jc w:val="both"/>
        <w:rPr>
          <w:rFonts w:ascii="Times New Roman" w:hAnsi="Times New Roman"/>
          <w:sz w:val="28"/>
          <w:szCs w:val="28"/>
        </w:rPr>
      </w:pPr>
    </w:p>
    <w:p w14:paraId="591AD214" w14:textId="6E47BD82" w:rsidR="001137D2" w:rsidRDefault="0008237A" w:rsidP="009D5DFD">
      <w:pPr>
        <w:tabs>
          <w:tab w:val="left" w:pos="709"/>
        </w:tabs>
        <w:spacing w:after="0" w:line="240" w:lineRule="auto"/>
        <w:jc w:val="center"/>
        <w:rPr>
          <w:rFonts w:ascii="Times New Roman" w:hAnsi="Times New Roman"/>
          <w:sz w:val="28"/>
          <w:szCs w:val="28"/>
        </w:rPr>
      </w:pPr>
      <w:r>
        <w:rPr>
          <w:rFonts w:ascii="Times New Roman" w:hAnsi="Times New Roman"/>
          <w:sz w:val="28"/>
          <w:szCs w:val="28"/>
        </w:rPr>
        <w:t xml:space="preserve">                                                  </w:t>
      </w:r>
      <m:oMath>
        <m:r>
          <w:rPr>
            <w:rFonts w:ascii="Cambria Math" w:hAnsi="Cambria Math"/>
            <w:sz w:val="28"/>
            <w:szCs w:val="28"/>
          </w:rPr>
          <m:t>С=</m:t>
        </m:r>
        <m:f>
          <m:fPr>
            <m:ctrlPr>
              <w:rPr>
                <w:rFonts w:ascii="Cambria Math" w:hAnsi="Cambria Math"/>
                <w:i/>
                <w:sz w:val="28"/>
                <w:szCs w:val="28"/>
              </w:rPr>
            </m:ctrlPr>
          </m:fPr>
          <m:num>
            <m:r>
              <w:rPr>
                <w:rFonts w:ascii="Cambria Math" w:hAnsi="Cambria Math"/>
                <w:sz w:val="28"/>
                <w:szCs w:val="28"/>
              </w:rPr>
              <m:t>D</m:t>
            </m:r>
          </m:num>
          <m:den>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1cм</m:t>
                </m:r>
              </m:sub>
              <m:sup>
                <m:r>
                  <w:rPr>
                    <w:rFonts w:ascii="Cambria Math" w:hAnsi="Cambria Math"/>
                    <w:sz w:val="28"/>
                    <w:szCs w:val="28"/>
                  </w:rPr>
                  <m:t>1%</m:t>
                </m:r>
              </m:sup>
            </m:sSubSup>
          </m:den>
        </m:f>
      </m:oMath>
      <w:r>
        <w:rPr>
          <w:rFonts w:ascii="Times New Roman" w:hAnsi="Times New Roman"/>
          <w:sz w:val="28"/>
          <w:szCs w:val="28"/>
        </w:rPr>
        <w:t xml:space="preserve">                                        (10)</w:t>
      </w:r>
    </w:p>
    <w:p w14:paraId="74FA2E31" w14:textId="2B156170" w:rsidR="001137D2" w:rsidRDefault="008A67DE" w:rsidP="008A67DE">
      <w:pPr>
        <w:tabs>
          <w:tab w:val="left" w:pos="709"/>
        </w:tabs>
        <w:spacing w:after="0" w:line="240" w:lineRule="auto"/>
        <w:jc w:val="both"/>
        <w:rPr>
          <w:rFonts w:ascii="Times New Roman" w:hAnsi="Times New Roman"/>
          <w:sz w:val="28"/>
          <w:szCs w:val="28"/>
        </w:rPr>
      </w:pPr>
      <w:r>
        <w:rPr>
          <w:rFonts w:ascii="Times New Roman" w:hAnsi="Times New Roman"/>
          <w:sz w:val="28"/>
          <w:szCs w:val="28"/>
        </w:rPr>
        <w:tab/>
        <w:t xml:space="preserve">где </w:t>
      </w:r>
      <m:oMath>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1cм</m:t>
            </m:r>
          </m:sub>
          <m:sup>
            <m:r>
              <w:rPr>
                <w:rFonts w:ascii="Cambria Math" w:hAnsi="Cambria Math"/>
                <w:sz w:val="28"/>
                <w:szCs w:val="28"/>
              </w:rPr>
              <m:t>1%</m:t>
            </m:r>
          </m:sup>
        </m:sSubSup>
      </m:oMath>
      <w:r w:rsidR="0008237A">
        <w:rPr>
          <w:rFonts w:ascii="Times New Roman" w:hAnsi="Times New Roman"/>
          <w:sz w:val="28"/>
          <w:szCs w:val="28"/>
        </w:rPr>
        <w:t xml:space="preserve"> - удельный показатель поглощения представляет собой оптическую плотность раствора, содержащего 1 г стандартного вещества в 100 мл раствора при толщине слоя 1 см.</w:t>
      </w:r>
    </w:p>
    <w:p w14:paraId="3CCB0157" w14:textId="513E0A6E" w:rsidR="001137D2" w:rsidRDefault="0008237A" w:rsidP="009D5DFD">
      <w:pPr>
        <w:spacing w:after="0" w:line="240" w:lineRule="auto"/>
        <w:ind w:firstLine="708"/>
        <w:jc w:val="both"/>
        <w:rPr>
          <w:rFonts w:ascii="Times New Roman" w:eastAsia="Times New Roman" w:hAnsi="Times New Roman"/>
          <w:sz w:val="28"/>
          <w:szCs w:val="28"/>
          <w:lang w:val="kk-KZ" w:eastAsia="ru-RU"/>
        </w:rPr>
      </w:pPr>
      <w:r>
        <w:rPr>
          <w:rFonts w:ascii="Times New Roman" w:hAnsi="Times New Roman"/>
          <w:sz w:val="28"/>
          <w:szCs w:val="28"/>
        </w:rPr>
        <w:t>Концентрацию исследуемых соединений готовили 0,01</w:t>
      </w:r>
      <w:r w:rsidR="00E546A1">
        <w:rPr>
          <w:rFonts w:ascii="Times New Roman" w:hAnsi="Times New Roman"/>
          <w:sz w:val="28"/>
          <w:szCs w:val="28"/>
        </w:rPr>
        <w:t xml:space="preserve"> </w:t>
      </w:r>
      <w:r>
        <w:rPr>
          <w:rFonts w:ascii="Times New Roman" w:hAnsi="Times New Roman"/>
          <w:sz w:val="28"/>
          <w:szCs w:val="28"/>
        </w:rPr>
        <w:t>% спиртового раствора каждого вещества, оптическая плотность соединения 1.3 при 316 нм составила 0,487; соединения 1.4 при 342 нм</w:t>
      </w:r>
      <w:r w:rsidR="00064AD8">
        <w:rPr>
          <w:rFonts w:ascii="Times New Roman" w:hAnsi="Times New Roman"/>
          <w:sz w:val="28"/>
          <w:szCs w:val="28"/>
        </w:rPr>
        <w:t xml:space="preserve"> – 0,</w:t>
      </w:r>
      <w:r>
        <w:rPr>
          <w:rFonts w:ascii="Times New Roman" w:hAnsi="Times New Roman"/>
          <w:sz w:val="28"/>
          <w:szCs w:val="28"/>
        </w:rPr>
        <w:t>434</w:t>
      </w:r>
      <w:r w:rsidR="00064AD8">
        <w:rPr>
          <w:rFonts w:ascii="Times New Roman" w:hAnsi="Times New Roman"/>
          <w:sz w:val="28"/>
          <w:szCs w:val="28"/>
        </w:rPr>
        <w:t>; соединения 2.4 при 343 нм – 0,246</w:t>
      </w:r>
      <w:r>
        <w:rPr>
          <w:rFonts w:ascii="Times New Roman" w:hAnsi="Times New Roman"/>
          <w:sz w:val="28"/>
          <w:szCs w:val="28"/>
        </w:rPr>
        <w:t xml:space="preserve">. Исходя из формулы </w:t>
      </w:r>
      <w:r w:rsidR="008A67DE">
        <w:rPr>
          <w:rFonts w:ascii="Times New Roman" w:hAnsi="Times New Roman"/>
          <w:sz w:val="28"/>
          <w:szCs w:val="28"/>
        </w:rPr>
        <w:t>(</w:t>
      </w:r>
      <w:r>
        <w:rPr>
          <w:rFonts w:ascii="Times New Roman" w:hAnsi="Times New Roman"/>
          <w:sz w:val="28"/>
          <w:szCs w:val="28"/>
        </w:rPr>
        <w:t>10</w:t>
      </w:r>
      <w:r w:rsidR="008A67DE">
        <w:rPr>
          <w:rFonts w:ascii="Times New Roman" w:hAnsi="Times New Roman"/>
          <w:sz w:val="28"/>
          <w:szCs w:val="28"/>
        </w:rPr>
        <w:t>)</w:t>
      </w:r>
      <w:r>
        <w:rPr>
          <w:rFonts w:ascii="Times New Roman" w:hAnsi="Times New Roman"/>
          <w:sz w:val="28"/>
          <w:szCs w:val="28"/>
        </w:rPr>
        <w:t xml:space="preserve"> вычислили значение удельного показателя поглощения для каждого соединения. </w:t>
      </w:r>
      <w:r>
        <w:rPr>
          <w:rFonts w:ascii="Times New Roman" w:eastAsia="Times New Roman" w:hAnsi="Times New Roman"/>
          <w:sz w:val="28"/>
          <w:szCs w:val="28"/>
          <w:lang w:val="kk-KZ" w:eastAsia="ru-RU"/>
        </w:rPr>
        <w:t>Для</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значение удельного показателя поглощения при 316 нм составляет 48</w:t>
      </w:r>
      <w:r w:rsidR="00064AD8">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7, для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 xml:space="preserve">-пиперидил)пропановой </w:t>
      </w:r>
      <w:r w:rsidR="00DA6D6B">
        <w:rPr>
          <w:rFonts w:ascii="Times New Roman" w:eastAsia="Times New Roman" w:hAnsi="Times New Roman"/>
          <w:sz w:val="28"/>
          <w:szCs w:val="28"/>
          <w:lang w:val="kk-KZ" w:eastAsia="ru-RU"/>
        </w:rPr>
        <w:lastRenderedPageBreak/>
        <w:t>кислоты</w:t>
      </w:r>
      <w:r>
        <w:rPr>
          <w:rFonts w:ascii="Times New Roman" w:eastAsia="Times New Roman" w:hAnsi="Times New Roman"/>
          <w:sz w:val="28"/>
          <w:szCs w:val="28"/>
          <w:lang w:val="kk-KZ" w:eastAsia="ru-RU"/>
        </w:rPr>
        <w:t xml:space="preserve"> при 342 нм – 43</w:t>
      </w:r>
      <w:r w:rsidR="00064AD8">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4,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 xml:space="preserve"> при 343 нм – 24</w:t>
      </w:r>
      <w:r w:rsidR="00064AD8">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6. </w:t>
      </w:r>
    </w:p>
    <w:p w14:paraId="52FF440A" w14:textId="5422EE82" w:rsidR="001137D2" w:rsidRDefault="0008237A" w:rsidP="009D5DFD">
      <w:pPr>
        <w:spacing w:after="0" w:line="240" w:lineRule="auto"/>
        <w:ind w:firstLine="708"/>
        <w:jc w:val="both"/>
        <w:rPr>
          <w:rFonts w:ascii="Times New Roman" w:hAnsi="Times New Roman"/>
          <w:sz w:val="28"/>
          <w:szCs w:val="28"/>
        </w:rPr>
      </w:pPr>
      <w:r>
        <w:rPr>
          <w:rFonts w:ascii="Times New Roman" w:hAnsi="Times New Roman"/>
          <w:sz w:val="28"/>
          <w:szCs w:val="28"/>
        </w:rPr>
        <w:t>Действующего вещества в исследуемых субстанциях должно быть не менее 98</w:t>
      </w:r>
      <w:r w:rsidR="00E546A1">
        <w:rPr>
          <w:rFonts w:ascii="Times New Roman" w:hAnsi="Times New Roman"/>
          <w:sz w:val="28"/>
          <w:szCs w:val="28"/>
        </w:rPr>
        <w:t xml:space="preserve"> </w:t>
      </w:r>
      <w:r>
        <w:rPr>
          <w:rFonts w:ascii="Times New Roman" w:hAnsi="Times New Roman"/>
          <w:sz w:val="28"/>
          <w:szCs w:val="28"/>
        </w:rPr>
        <w:t>%.</w:t>
      </w:r>
    </w:p>
    <w:p w14:paraId="25E220E1" w14:textId="77777777" w:rsidR="001137D2" w:rsidRDefault="0008237A" w:rsidP="009D5DFD">
      <w:pPr>
        <w:spacing w:after="0" w:line="240" w:lineRule="auto"/>
        <w:ind w:firstLine="708"/>
        <w:jc w:val="both"/>
        <w:rPr>
          <w:rFonts w:ascii="Times New Roman" w:eastAsia="Times New Roman" w:hAnsi="Times New Roman"/>
          <w:i/>
          <w:sz w:val="28"/>
          <w:szCs w:val="28"/>
          <w:lang w:val="kk-KZ" w:eastAsia="ru-RU"/>
        </w:rPr>
      </w:pPr>
      <w:r w:rsidRPr="00B8172B">
        <w:rPr>
          <w:rFonts w:ascii="Times New Roman" w:hAnsi="Times New Roman"/>
          <w:iCs/>
          <w:sz w:val="28"/>
          <w:szCs w:val="28"/>
        </w:rPr>
        <w:t>Упаковка</w:t>
      </w:r>
      <w:r>
        <w:rPr>
          <w:rFonts w:ascii="Times New Roman" w:hAnsi="Times New Roman"/>
          <w:i/>
          <w:sz w:val="28"/>
          <w:szCs w:val="28"/>
        </w:rPr>
        <w:t xml:space="preserve">: </w:t>
      </w:r>
      <w:r w:rsidR="008A67DE">
        <w:rPr>
          <w:rFonts w:ascii="Times New Roman" w:eastAsia="Times New Roman" w:hAnsi="Times New Roman"/>
          <w:sz w:val="28"/>
          <w:szCs w:val="28"/>
          <w:lang w:val="kk-KZ" w:eastAsia="ru-RU"/>
        </w:rPr>
        <w:t>Субстанции</w:t>
      </w:r>
      <w:r>
        <w:rPr>
          <w:rFonts w:ascii="Times New Roman" w:eastAsia="Times New Roman" w:hAnsi="Times New Roman"/>
          <w:sz w:val="28"/>
          <w:szCs w:val="28"/>
          <w:lang w:val="kk-KZ" w:eastAsia="ru-RU"/>
        </w:rPr>
        <w:t xml:space="preserve"> упаковывают</w:t>
      </w:r>
      <w:r w:rsidR="008A67DE">
        <w:rPr>
          <w:rFonts w:ascii="Times New Roman" w:eastAsia="Times New Roman" w:hAnsi="Times New Roman"/>
          <w:sz w:val="28"/>
          <w:szCs w:val="28"/>
          <w:lang w:val="kk-KZ" w:eastAsia="ru-RU"/>
        </w:rPr>
        <w:t>ся</w:t>
      </w:r>
      <w:r>
        <w:rPr>
          <w:rFonts w:ascii="Times New Roman" w:eastAsia="Times New Roman" w:hAnsi="Times New Roman"/>
          <w:sz w:val="28"/>
          <w:szCs w:val="28"/>
          <w:lang w:val="kk-KZ" w:eastAsia="ru-RU"/>
        </w:rPr>
        <w:t xml:space="preserve"> в банку из бесцветного стекла с плотно укупоренной крышкой. </w:t>
      </w:r>
      <w:r>
        <w:rPr>
          <w:rFonts w:ascii="Times New Roman" w:hAnsi="Times New Roman"/>
          <w:sz w:val="28"/>
          <w:szCs w:val="28"/>
        </w:rPr>
        <w:t xml:space="preserve">ГФ РК, т. 1, </w:t>
      </w:r>
      <w:r>
        <w:rPr>
          <w:rFonts w:ascii="Times New Roman" w:hAnsi="Times New Roman"/>
          <w:i/>
          <w:sz w:val="28"/>
          <w:szCs w:val="28"/>
        </w:rPr>
        <w:t xml:space="preserve">3.2.1 </w:t>
      </w:r>
      <w:r>
        <w:rPr>
          <w:rFonts w:ascii="Times New Roman" w:hAnsi="Times New Roman"/>
          <w:sz w:val="28"/>
          <w:szCs w:val="28"/>
        </w:rPr>
        <w:t>(Стеклянные контейнеры для фармацевтического применения).</w:t>
      </w:r>
    </w:p>
    <w:p w14:paraId="6F142B22" w14:textId="77777777" w:rsidR="001137D2" w:rsidRDefault="0008237A" w:rsidP="009D5DFD">
      <w:pPr>
        <w:spacing w:after="0" w:line="240" w:lineRule="auto"/>
        <w:ind w:firstLine="708"/>
        <w:jc w:val="both"/>
        <w:rPr>
          <w:rFonts w:ascii="Times New Roman" w:eastAsia="Times New Roman" w:hAnsi="Times New Roman"/>
          <w:i/>
          <w:sz w:val="28"/>
          <w:szCs w:val="28"/>
          <w:lang w:val="kk-KZ" w:eastAsia="ru-RU"/>
        </w:rPr>
      </w:pPr>
      <w:r w:rsidRPr="00B8172B">
        <w:rPr>
          <w:rFonts w:ascii="Times New Roman" w:eastAsia="Times New Roman" w:hAnsi="Times New Roman"/>
          <w:iCs/>
          <w:sz w:val="28"/>
          <w:szCs w:val="28"/>
          <w:lang w:val="kk-KZ" w:eastAsia="ru-RU"/>
        </w:rPr>
        <w:t>Маркировка:</w:t>
      </w:r>
      <w:r>
        <w:rPr>
          <w:rFonts w:ascii="Times New Roman" w:eastAsia="Times New Roman" w:hAnsi="Times New Roman"/>
          <w:i/>
          <w:sz w:val="28"/>
          <w:szCs w:val="28"/>
          <w:lang w:val="kk-KZ" w:eastAsia="ru-RU"/>
        </w:rPr>
        <w:t xml:space="preserve"> </w:t>
      </w:r>
      <w:r>
        <w:rPr>
          <w:rFonts w:ascii="Times New Roman" w:eastAsia="Times New Roman" w:hAnsi="Times New Roman"/>
          <w:sz w:val="28"/>
          <w:szCs w:val="28"/>
          <w:lang w:val="kk-KZ" w:eastAsia="ru-RU"/>
        </w:rPr>
        <w:t xml:space="preserve">должна содержать сведения о производителе, название субстанции, условия хранения, меры предосторожности, дату изготовления и срок хранения. </w:t>
      </w:r>
      <w:r w:rsidR="008A67DE">
        <w:rPr>
          <w:rFonts w:ascii="Times New Roman" w:eastAsia="Times New Roman" w:hAnsi="Times New Roman"/>
          <w:sz w:val="28"/>
          <w:szCs w:val="28"/>
          <w:lang w:val="kk-KZ" w:eastAsia="ru-RU"/>
        </w:rPr>
        <w:t xml:space="preserve">Маркировка должна производится согласно </w:t>
      </w:r>
      <w:r>
        <w:rPr>
          <w:rFonts w:ascii="Times New Roman" w:hAnsi="Times New Roman"/>
          <w:sz w:val="28"/>
          <w:szCs w:val="28"/>
        </w:rPr>
        <w:t>Приказ</w:t>
      </w:r>
      <w:r w:rsidR="008A67DE">
        <w:rPr>
          <w:rFonts w:ascii="Times New Roman" w:hAnsi="Times New Roman"/>
          <w:sz w:val="28"/>
          <w:szCs w:val="28"/>
        </w:rPr>
        <w:t>у</w:t>
      </w:r>
      <w:r>
        <w:rPr>
          <w:rFonts w:ascii="Times New Roman" w:hAnsi="Times New Roman"/>
          <w:sz w:val="28"/>
          <w:szCs w:val="28"/>
        </w:rPr>
        <w:t xml:space="preserve"> Министра здравоохранения Республики Казахстан от 27 января 2021 года № ҚР ДСМ-11 (Об утверждении правил маркировки и прослеживаемости лекарственных средств и маркировки медицинских изделий).</w:t>
      </w:r>
    </w:p>
    <w:p w14:paraId="73C7978F" w14:textId="77777777" w:rsidR="001137D2" w:rsidRDefault="0008237A" w:rsidP="009D5DFD">
      <w:pPr>
        <w:spacing w:after="0" w:line="240" w:lineRule="auto"/>
        <w:ind w:firstLine="708"/>
        <w:jc w:val="both"/>
        <w:rPr>
          <w:rFonts w:ascii="Times New Roman" w:eastAsia="Times New Roman" w:hAnsi="Times New Roman"/>
          <w:i/>
          <w:sz w:val="28"/>
          <w:szCs w:val="28"/>
          <w:lang w:val="kk-KZ" w:eastAsia="ru-RU"/>
        </w:rPr>
      </w:pPr>
      <w:r w:rsidRPr="00B8172B">
        <w:rPr>
          <w:rFonts w:ascii="Times New Roman" w:eastAsia="Times New Roman" w:hAnsi="Times New Roman"/>
          <w:iCs/>
          <w:sz w:val="28"/>
          <w:szCs w:val="28"/>
          <w:lang w:val="kk-KZ" w:eastAsia="ru-RU"/>
        </w:rPr>
        <w:t>Транспортировка</w:t>
      </w:r>
      <w:r>
        <w:rPr>
          <w:rFonts w:ascii="Times New Roman" w:eastAsia="Times New Roman" w:hAnsi="Times New Roman"/>
          <w:i/>
          <w:sz w:val="28"/>
          <w:szCs w:val="28"/>
          <w:lang w:val="kk-KZ" w:eastAsia="ru-RU"/>
        </w:rPr>
        <w:t xml:space="preserve">: </w:t>
      </w:r>
      <w:r>
        <w:rPr>
          <w:rFonts w:ascii="Times New Roman" w:eastAsia="Times New Roman" w:hAnsi="Times New Roman"/>
          <w:sz w:val="28"/>
          <w:szCs w:val="28"/>
          <w:lang w:val="kk-KZ" w:eastAsia="ru-RU"/>
        </w:rPr>
        <w:t>транспортируют</w:t>
      </w:r>
      <w:r w:rsidR="008A67DE">
        <w:rPr>
          <w:rFonts w:ascii="Times New Roman" w:eastAsia="Times New Roman" w:hAnsi="Times New Roman"/>
          <w:sz w:val="28"/>
          <w:szCs w:val="28"/>
          <w:lang w:val="kk-KZ" w:eastAsia="ru-RU"/>
        </w:rPr>
        <w:t>ся</w:t>
      </w:r>
      <w:r>
        <w:rPr>
          <w:rFonts w:ascii="Times New Roman" w:eastAsia="Times New Roman" w:hAnsi="Times New Roman"/>
          <w:sz w:val="28"/>
          <w:szCs w:val="28"/>
          <w:lang w:val="kk-KZ" w:eastAsia="ru-RU"/>
        </w:rPr>
        <w:t xml:space="preserve"> в закрытых транспортных средствах и в контейнерах по ГОСТ 20435 всеми видами транспо</w:t>
      </w:r>
      <w:r w:rsidR="008A67DE">
        <w:rPr>
          <w:rFonts w:ascii="Times New Roman" w:eastAsia="Times New Roman" w:hAnsi="Times New Roman"/>
          <w:sz w:val="28"/>
          <w:szCs w:val="28"/>
          <w:lang w:val="kk-KZ" w:eastAsia="ru-RU"/>
        </w:rPr>
        <w:t xml:space="preserve">рта по группе 5 ОЖ4 ГОСТ 15150, согласно </w:t>
      </w:r>
      <w:r>
        <w:rPr>
          <w:rFonts w:ascii="Times New Roman" w:hAnsi="Times New Roman"/>
          <w:sz w:val="28"/>
          <w:szCs w:val="28"/>
        </w:rPr>
        <w:t>Приказ</w:t>
      </w:r>
      <w:r w:rsidR="008A67DE">
        <w:rPr>
          <w:rFonts w:ascii="Times New Roman" w:hAnsi="Times New Roman"/>
          <w:sz w:val="28"/>
          <w:szCs w:val="28"/>
        </w:rPr>
        <w:t>у</w:t>
      </w:r>
      <w:r>
        <w:rPr>
          <w:rFonts w:ascii="Times New Roman" w:hAnsi="Times New Roman"/>
          <w:sz w:val="28"/>
          <w:szCs w:val="28"/>
        </w:rPr>
        <w:t xml:space="preserve"> Министра здравоохранения Республики Казахстан от 16 февраля 2021 года № ҚР ДСМ-19 (Об утверждении правил хранения и транспортировки лекарственных средств и медицинских изделий).</w:t>
      </w:r>
    </w:p>
    <w:p w14:paraId="4B0E2B7B" w14:textId="2F132B64" w:rsidR="001137D2" w:rsidRDefault="0008237A" w:rsidP="009D5DFD">
      <w:pPr>
        <w:spacing w:after="0" w:line="240" w:lineRule="auto"/>
        <w:ind w:firstLine="708"/>
        <w:jc w:val="both"/>
        <w:rPr>
          <w:rFonts w:ascii="Times New Roman" w:eastAsia="Times New Roman" w:hAnsi="Times New Roman"/>
          <w:sz w:val="28"/>
          <w:szCs w:val="28"/>
          <w:lang w:val="kk-KZ" w:eastAsia="ru-RU"/>
        </w:rPr>
      </w:pPr>
      <w:r w:rsidRPr="00B8172B">
        <w:rPr>
          <w:rFonts w:ascii="Times New Roman" w:eastAsia="Times New Roman" w:hAnsi="Times New Roman"/>
          <w:iCs/>
          <w:sz w:val="28"/>
          <w:szCs w:val="28"/>
          <w:lang w:val="kk-KZ" w:eastAsia="ru-RU"/>
        </w:rPr>
        <w:t>Хранение</w:t>
      </w:r>
      <w:r>
        <w:rPr>
          <w:rFonts w:ascii="Times New Roman" w:eastAsia="Times New Roman" w:hAnsi="Times New Roman"/>
          <w:i/>
          <w:sz w:val="28"/>
          <w:szCs w:val="28"/>
          <w:lang w:val="kk-KZ" w:eastAsia="ru-RU"/>
        </w:rPr>
        <w:t xml:space="preserve">: </w:t>
      </w:r>
      <w:r>
        <w:rPr>
          <w:rFonts w:ascii="Times New Roman" w:eastAsia="Times New Roman" w:hAnsi="Times New Roman"/>
          <w:sz w:val="28"/>
          <w:szCs w:val="28"/>
          <w:lang w:val="kk-KZ" w:eastAsia="ru-RU"/>
        </w:rPr>
        <w:t>в прохладном месте</w:t>
      </w:r>
      <w:r>
        <w:rPr>
          <w:rFonts w:ascii="Times New Roman" w:eastAsia="Times New Roman" w:hAnsi="Times New Roman"/>
          <w:i/>
          <w:sz w:val="28"/>
          <w:szCs w:val="28"/>
          <w:lang w:val="kk-KZ" w:eastAsia="ru-RU"/>
        </w:rPr>
        <w:t xml:space="preserve"> </w:t>
      </w:r>
      <w:r w:rsidR="008A67DE">
        <w:rPr>
          <w:rFonts w:ascii="Times New Roman" w:eastAsia="Times New Roman" w:hAnsi="Times New Roman"/>
          <w:sz w:val="28"/>
          <w:szCs w:val="28"/>
          <w:lang w:val="kk-KZ" w:eastAsia="ru-RU"/>
        </w:rPr>
        <w:t>при температуре от 8 до 15</w:t>
      </w:r>
      <w:r w:rsidR="00E546A1">
        <w:rPr>
          <w:rFonts w:ascii="Times New Roman" w:eastAsia="Times New Roman" w:hAnsi="Times New Roman"/>
          <w:sz w:val="28"/>
          <w:szCs w:val="28"/>
          <w:lang w:val="kk-KZ" w:eastAsia="ru-RU"/>
        </w:rPr>
        <w:t xml:space="preserve"> </w:t>
      </w:r>
      <w:r w:rsidR="008A67DE">
        <w:rPr>
          <w:rFonts w:ascii="Times New Roman" w:eastAsia="Times New Roman" w:hAnsi="Times New Roman"/>
          <w:sz w:val="28"/>
          <w:szCs w:val="28"/>
          <w:lang w:val="kk-KZ" w:eastAsia="ru-RU"/>
        </w:rPr>
        <w:t>°С и влажности не более 60</w:t>
      </w:r>
      <w:r w:rsidR="008A67DE" w:rsidRPr="00775D86">
        <w:rPr>
          <w:rFonts w:ascii="Times New Roman" w:hAnsi="Times New Roman"/>
          <w:sz w:val="28"/>
          <w:szCs w:val="28"/>
          <w:lang w:val="kk-KZ"/>
        </w:rPr>
        <w:t>±5</w:t>
      </w:r>
      <w:r w:rsidR="00E546A1">
        <w:rPr>
          <w:rFonts w:ascii="Times New Roman" w:hAnsi="Times New Roman"/>
          <w:sz w:val="28"/>
          <w:szCs w:val="28"/>
          <w:lang w:val="kk-KZ"/>
        </w:rPr>
        <w:t xml:space="preserve"> </w:t>
      </w:r>
      <w:r w:rsidR="008A67DE">
        <w:rPr>
          <w:rFonts w:ascii="Times New Roman" w:eastAsia="Times New Roman" w:hAnsi="Times New Roman"/>
          <w:sz w:val="28"/>
          <w:szCs w:val="28"/>
          <w:lang w:val="kk-KZ" w:eastAsia="ru-RU"/>
        </w:rPr>
        <w:t>%.</w:t>
      </w:r>
    </w:p>
    <w:p w14:paraId="79A6E220" w14:textId="462BF935" w:rsidR="001137D2" w:rsidRDefault="0093019C" w:rsidP="0093019C">
      <w:pPr>
        <w:spacing w:after="0" w:line="240" w:lineRule="auto"/>
        <w:ind w:firstLine="708"/>
        <w:jc w:val="both"/>
        <w:rPr>
          <w:rFonts w:ascii="Times New Roman" w:eastAsia="Times New Roman" w:hAnsi="Times New Roman"/>
          <w:sz w:val="28"/>
          <w:szCs w:val="28"/>
          <w:lang w:val="kk-KZ" w:eastAsia="ru-RU"/>
        </w:rPr>
      </w:pPr>
      <w:r w:rsidRPr="0093019C">
        <w:rPr>
          <w:rFonts w:ascii="Times New Roman" w:eastAsia="Times New Roman" w:hAnsi="Times New Roman"/>
          <w:sz w:val="28"/>
          <w:szCs w:val="28"/>
          <w:lang w:val="kk-KZ" w:eastAsia="ru-RU"/>
        </w:rPr>
        <w:t>На основании полученных результатов разработаны спецификации качества для 3-метокси-4-гидроксибензилиденгидразида α-метил-(</w:t>
      </w:r>
      <w:r w:rsidRPr="007345E3">
        <w:rPr>
          <w:rFonts w:ascii="Times New Roman" w:eastAsia="Times New Roman" w:hAnsi="Times New Roman"/>
          <w:i/>
          <w:sz w:val="28"/>
          <w:szCs w:val="28"/>
          <w:lang w:val="kk-KZ" w:eastAsia="ru-RU"/>
        </w:rPr>
        <w:t>N</w:t>
      </w:r>
      <w:r w:rsidRPr="0093019C">
        <w:rPr>
          <w:rFonts w:ascii="Times New Roman" w:eastAsia="Times New Roman" w:hAnsi="Times New Roman"/>
          <w:sz w:val="28"/>
          <w:szCs w:val="28"/>
          <w:lang w:val="kk-KZ" w:eastAsia="ru-RU"/>
        </w:rPr>
        <w:t>-пиперидил)пропановой кислоты, 4-диметиламинобензилиденгидразида α-метил</w:t>
      </w:r>
      <w:r w:rsidR="00064AD8">
        <w:rPr>
          <w:rFonts w:ascii="Times New Roman" w:eastAsia="Times New Roman" w:hAnsi="Times New Roman"/>
          <w:sz w:val="28"/>
          <w:szCs w:val="28"/>
          <w:lang w:val="kk-KZ" w:eastAsia="ru-RU"/>
        </w:rPr>
        <w:t xml:space="preserve"> </w:t>
      </w:r>
      <w:r w:rsidRPr="0093019C">
        <w:rPr>
          <w:rFonts w:ascii="Times New Roman" w:eastAsia="Times New Roman" w:hAnsi="Times New Roman"/>
          <w:sz w:val="28"/>
          <w:szCs w:val="28"/>
          <w:lang w:val="kk-KZ" w:eastAsia="ru-RU"/>
        </w:rPr>
        <w:t>-(</w:t>
      </w:r>
      <w:r w:rsidRPr="007345E3">
        <w:rPr>
          <w:rFonts w:ascii="Times New Roman" w:eastAsia="Times New Roman" w:hAnsi="Times New Roman"/>
          <w:i/>
          <w:sz w:val="28"/>
          <w:szCs w:val="28"/>
          <w:lang w:val="kk-KZ" w:eastAsia="ru-RU"/>
        </w:rPr>
        <w:t>N</w:t>
      </w:r>
      <w:r w:rsidRPr="0093019C">
        <w:rPr>
          <w:rFonts w:ascii="Times New Roman" w:eastAsia="Times New Roman" w:hAnsi="Times New Roman"/>
          <w:sz w:val="28"/>
          <w:szCs w:val="28"/>
          <w:lang w:val="kk-KZ" w:eastAsia="ru-RU"/>
        </w:rPr>
        <w:t>-пиперидил)пропановой кислоты и 4-диметиламинобензилиден</w:t>
      </w:r>
      <w:r w:rsidR="00064AD8">
        <w:rPr>
          <w:rFonts w:ascii="Times New Roman" w:eastAsia="Times New Roman" w:hAnsi="Times New Roman"/>
          <w:sz w:val="28"/>
          <w:szCs w:val="28"/>
          <w:lang w:val="kk-KZ" w:eastAsia="ru-RU"/>
        </w:rPr>
        <w:t>-</w:t>
      </w:r>
      <w:r w:rsidR="007345E3">
        <w:rPr>
          <w:rFonts w:ascii="Times New Roman" w:eastAsia="Times New Roman" w:hAnsi="Times New Roman"/>
          <w:sz w:val="28"/>
          <w:szCs w:val="28"/>
          <w:lang w:val="kk-KZ" w:eastAsia="ru-RU"/>
        </w:rPr>
        <w:t xml:space="preserve"> </w:t>
      </w:r>
      <w:r w:rsidRPr="0093019C">
        <w:rPr>
          <w:rFonts w:ascii="Times New Roman" w:eastAsia="Times New Roman" w:hAnsi="Times New Roman"/>
          <w:sz w:val="28"/>
          <w:szCs w:val="28"/>
          <w:lang w:val="kk-KZ" w:eastAsia="ru-RU"/>
        </w:rPr>
        <w:t>гидразида α-метил-(</w:t>
      </w:r>
      <w:r w:rsidRPr="007345E3">
        <w:rPr>
          <w:rFonts w:ascii="Times New Roman" w:eastAsia="Times New Roman" w:hAnsi="Times New Roman"/>
          <w:i/>
          <w:sz w:val="28"/>
          <w:szCs w:val="28"/>
          <w:lang w:val="kk-KZ" w:eastAsia="ru-RU"/>
        </w:rPr>
        <w:t>N</w:t>
      </w:r>
      <w:r w:rsidRPr="0093019C">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 xml:space="preserve"> (таблицы 14-16)</w:t>
      </w:r>
      <w:r w:rsidRPr="0093019C">
        <w:rPr>
          <w:rFonts w:ascii="Times New Roman" w:eastAsia="Times New Roman" w:hAnsi="Times New Roman"/>
          <w:sz w:val="28"/>
          <w:szCs w:val="28"/>
          <w:lang w:val="kk-KZ" w:eastAsia="ru-RU"/>
        </w:rPr>
        <w:t>.</w:t>
      </w:r>
    </w:p>
    <w:p w14:paraId="123DDAAB" w14:textId="77777777" w:rsidR="0093019C" w:rsidRPr="0093019C" w:rsidRDefault="0093019C" w:rsidP="0093019C">
      <w:pPr>
        <w:spacing w:after="0" w:line="240" w:lineRule="auto"/>
        <w:ind w:firstLine="708"/>
        <w:jc w:val="both"/>
        <w:rPr>
          <w:rFonts w:ascii="Times New Roman" w:eastAsia="Times New Roman" w:hAnsi="Times New Roman"/>
          <w:sz w:val="28"/>
          <w:szCs w:val="28"/>
          <w:lang w:val="kk-KZ" w:eastAsia="ru-RU"/>
        </w:rPr>
      </w:pPr>
    </w:p>
    <w:p w14:paraId="69FA7B1B" w14:textId="25410E5D" w:rsidR="001137D2" w:rsidRDefault="00D04B67" w:rsidP="009D5DFD">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Таблица 1</w:t>
      </w:r>
      <w:r w:rsidR="0093019C">
        <w:rPr>
          <w:rFonts w:ascii="Times New Roman" w:eastAsia="Times New Roman" w:hAnsi="Times New Roman"/>
          <w:sz w:val="28"/>
          <w:szCs w:val="28"/>
          <w:lang w:val="kk-KZ" w:eastAsia="ru-RU"/>
        </w:rPr>
        <w:t>4</w:t>
      </w:r>
      <w:r w:rsidR="0008237A">
        <w:rPr>
          <w:rFonts w:ascii="Times New Roman" w:eastAsia="Times New Roman" w:hAnsi="Times New Roman"/>
          <w:sz w:val="28"/>
          <w:szCs w:val="28"/>
          <w:lang w:eastAsia="ru-RU"/>
        </w:rPr>
        <w:t xml:space="preserve"> </w:t>
      </w:r>
      <w:r w:rsidR="0008237A">
        <w:rPr>
          <w:rFonts w:ascii="Times New Roman" w:eastAsia="Times New Roman" w:hAnsi="Times New Roman"/>
          <w:sz w:val="28"/>
          <w:szCs w:val="28"/>
          <w:lang w:val="kk-KZ" w:eastAsia="ru-RU"/>
        </w:rPr>
        <w:t>- Спецификация качества</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p>
    <w:p w14:paraId="28E43C51" w14:textId="77777777" w:rsidR="00DA6D6B" w:rsidRDefault="00DA6D6B" w:rsidP="009D5DFD">
      <w:pPr>
        <w:spacing w:after="0" w:line="240" w:lineRule="auto"/>
        <w:jc w:val="both"/>
        <w:rPr>
          <w:rFonts w:ascii="Times New Roman" w:eastAsia="Times New Roman" w:hAnsi="Times New Roman"/>
          <w:sz w:val="28"/>
          <w:szCs w:val="28"/>
          <w:lang w:val="kk-KZ" w:eastAsia="ru-RU"/>
        </w:rPr>
      </w:pPr>
    </w:p>
    <w:tbl>
      <w:tblPr>
        <w:tblStyle w:val="afb"/>
        <w:tblW w:w="9639" w:type="dxa"/>
        <w:tblInd w:w="108" w:type="dxa"/>
        <w:tblLayout w:type="fixed"/>
        <w:tblLook w:val="04A0" w:firstRow="1" w:lastRow="0" w:firstColumn="1" w:lastColumn="0" w:noHBand="0" w:noVBand="1"/>
      </w:tblPr>
      <w:tblGrid>
        <w:gridCol w:w="1872"/>
        <w:gridCol w:w="5358"/>
        <w:gridCol w:w="2409"/>
      </w:tblGrid>
      <w:tr w:rsidR="001137D2" w:rsidRPr="00E546A1" w14:paraId="037768C0" w14:textId="77777777" w:rsidTr="00B8172B">
        <w:trPr>
          <w:trHeight w:val="597"/>
        </w:trPr>
        <w:tc>
          <w:tcPr>
            <w:tcW w:w="1872" w:type="dxa"/>
          </w:tcPr>
          <w:p w14:paraId="5BCE7E4F" w14:textId="77777777" w:rsidR="001137D2" w:rsidRPr="007C7ED6" w:rsidRDefault="0008237A" w:rsidP="009D5DFD">
            <w:pPr>
              <w:spacing w:after="0" w:line="240" w:lineRule="auto"/>
              <w:jc w:val="center"/>
              <w:rPr>
                <w:rFonts w:ascii="Times New Roman" w:hAnsi="Times New Roman"/>
                <w:bCs/>
                <w:sz w:val="24"/>
                <w:szCs w:val="24"/>
                <w:lang w:val="kk-KZ" w:eastAsia="ru-RU"/>
              </w:rPr>
            </w:pPr>
            <w:r w:rsidRPr="007C7ED6">
              <w:rPr>
                <w:rFonts w:ascii="Times New Roman" w:hAnsi="Times New Roman"/>
                <w:bCs/>
                <w:sz w:val="24"/>
                <w:szCs w:val="24"/>
                <w:shd w:val="clear" w:color="auto" w:fill="FFFFFF"/>
                <w:lang w:val="kk-KZ" w:eastAsia="ru-RU"/>
              </w:rPr>
              <w:t>Показатели качества</w:t>
            </w:r>
          </w:p>
        </w:tc>
        <w:tc>
          <w:tcPr>
            <w:tcW w:w="5358" w:type="dxa"/>
          </w:tcPr>
          <w:p w14:paraId="1BD08334" w14:textId="77777777" w:rsidR="001137D2" w:rsidRPr="007C7ED6" w:rsidRDefault="0008237A" w:rsidP="009D5DFD">
            <w:pPr>
              <w:spacing w:after="0" w:line="240" w:lineRule="auto"/>
              <w:jc w:val="center"/>
              <w:rPr>
                <w:rFonts w:ascii="Times New Roman" w:hAnsi="Times New Roman"/>
                <w:bCs/>
                <w:sz w:val="24"/>
                <w:szCs w:val="24"/>
                <w:lang w:val="kk-KZ" w:eastAsia="ru-RU"/>
              </w:rPr>
            </w:pPr>
            <w:r w:rsidRPr="007C7ED6">
              <w:rPr>
                <w:rFonts w:ascii="Times New Roman" w:hAnsi="Times New Roman"/>
                <w:bCs/>
                <w:sz w:val="24"/>
                <w:szCs w:val="24"/>
                <w:shd w:val="clear" w:color="auto" w:fill="FFFFFF"/>
                <w:lang w:val="kk-KZ" w:eastAsia="ru-RU"/>
              </w:rPr>
              <w:t>Нормы отклонений</w:t>
            </w:r>
          </w:p>
        </w:tc>
        <w:tc>
          <w:tcPr>
            <w:tcW w:w="2409" w:type="dxa"/>
          </w:tcPr>
          <w:p w14:paraId="294627F3" w14:textId="77777777" w:rsidR="001137D2" w:rsidRPr="007C7ED6" w:rsidRDefault="0008237A" w:rsidP="009D5DFD">
            <w:pPr>
              <w:spacing w:after="0" w:line="240" w:lineRule="auto"/>
              <w:jc w:val="center"/>
              <w:rPr>
                <w:rFonts w:ascii="Times New Roman" w:hAnsi="Times New Roman"/>
                <w:bCs/>
                <w:sz w:val="24"/>
                <w:szCs w:val="24"/>
                <w:lang w:val="kk-KZ" w:eastAsia="ru-RU"/>
              </w:rPr>
            </w:pPr>
            <w:r w:rsidRPr="007C7ED6">
              <w:rPr>
                <w:rFonts w:ascii="Times New Roman" w:hAnsi="Times New Roman"/>
                <w:bCs/>
                <w:sz w:val="24"/>
                <w:szCs w:val="24"/>
                <w:shd w:val="clear" w:color="auto" w:fill="FFFFFF"/>
                <w:lang w:val="kk-KZ" w:eastAsia="ru-RU"/>
              </w:rPr>
              <w:t>Методы испытаний</w:t>
            </w:r>
          </w:p>
        </w:tc>
      </w:tr>
      <w:tr w:rsidR="00941CD2" w:rsidRPr="00E546A1" w14:paraId="11E395D4" w14:textId="77777777" w:rsidTr="00B8172B">
        <w:trPr>
          <w:trHeight w:val="93"/>
        </w:trPr>
        <w:tc>
          <w:tcPr>
            <w:tcW w:w="1872" w:type="dxa"/>
          </w:tcPr>
          <w:p w14:paraId="16FA4E91" w14:textId="77777777" w:rsidR="00941CD2" w:rsidRPr="007C7ED6" w:rsidRDefault="00941CD2" w:rsidP="009D5DFD">
            <w:pPr>
              <w:spacing w:after="0" w:line="240" w:lineRule="auto"/>
              <w:jc w:val="center"/>
              <w:rPr>
                <w:rFonts w:ascii="Times New Roman" w:hAnsi="Times New Roman"/>
                <w:sz w:val="24"/>
                <w:szCs w:val="24"/>
                <w:shd w:val="clear" w:color="auto" w:fill="FFFFFF"/>
                <w:lang w:val="kk-KZ" w:eastAsia="ru-RU"/>
              </w:rPr>
            </w:pPr>
            <w:r w:rsidRPr="007C7ED6">
              <w:rPr>
                <w:rFonts w:ascii="Times New Roman" w:hAnsi="Times New Roman"/>
                <w:sz w:val="24"/>
                <w:szCs w:val="24"/>
                <w:shd w:val="clear" w:color="auto" w:fill="FFFFFF"/>
                <w:lang w:val="kk-KZ" w:eastAsia="ru-RU"/>
              </w:rPr>
              <w:t>1</w:t>
            </w:r>
          </w:p>
        </w:tc>
        <w:tc>
          <w:tcPr>
            <w:tcW w:w="5358" w:type="dxa"/>
          </w:tcPr>
          <w:p w14:paraId="1BA4C8BA" w14:textId="77777777" w:rsidR="00941CD2" w:rsidRPr="007C7ED6" w:rsidRDefault="00941CD2" w:rsidP="009D5DFD">
            <w:pPr>
              <w:spacing w:after="0" w:line="240" w:lineRule="auto"/>
              <w:jc w:val="center"/>
              <w:rPr>
                <w:rFonts w:ascii="Times New Roman" w:hAnsi="Times New Roman"/>
                <w:sz w:val="24"/>
                <w:szCs w:val="24"/>
                <w:shd w:val="clear" w:color="auto" w:fill="FFFFFF"/>
                <w:lang w:val="kk-KZ" w:eastAsia="ru-RU"/>
              </w:rPr>
            </w:pPr>
            <w:r w:rsidRPr="007C7ED6">
              <w:rPr>
                <w:rFonts w:ascii="Times New Roman" w:hAnsi="Times New Roman"/>
                <w:sz w:val="24"/>
                <w:szCs w:val="24"/>
                <w:shd w:val="clear" w:color="auto" w:fill="FFFFFF"/>
                <w:lang w:val="kk-KZ" w:eastAsia="ru-RU"/>
              </w:rPr>
              <w:t>2</w:t>
            </w:r>
          </w:p>
        </w:tc>
        <w:tc>
          <w:tcPr>
            <w:tcW w:w="2409" w:type="dxa"/>
          </w:tcPr>
          <w:p w14:paraId="1BB535F4" w14:textId="77777777" w:rsidR="00941CD2" w:rsidRPr="007C7ED6" w:rsidRDefault="00941CD2" w:rsidP="009D5DFD">
            <w:pPr>
              <w:spacing w:after="0" w:line="240" w:lineRule="auto"/>
              <w:jc w:val="center"/>
              <w:rPr>
                <w:rFonts w:ascii="Times New Roman" w:hAnsi="Times New Roman"/>
                <w:sz w:val="24"/>
                <w:szCs w:val="24"/>
                <w:shd w:val="clear" w:color="auto" w:fill="FFFFFF"/>
                <w:lang w:val="kk-KZ" w:eastAsia="ru-RU"/>
              </w:rPr>
            </w:pPr>
            <w:r w:rsidRPr="007C7ED6">
              <w:rPr>
                <w:rFonts w:ascii="Times New Roman" w:hAnsi="Times New Roman"/>
                <w:sz w:val="24"/>
                <w:szCs w:val="24"/>
                <w:shd w:val="clear" w:color="auto" w:fill="FFFFFF"/>
                <w:lang w:val="kk-KZ" w:eastAsia="ru-RU"/>
              </w:rPr>
              <w:t>3</w:t>
            </w:r>
          </w:p>
        </w:tc>
      </w:tr>
      <w:tr w:rsidR="001137D2" w:rsidRPr="00E546A1" w14:paraId="0E7EA97B" w14:textId="77777777" w:rsidTr="00B8172B">
        <w:trPr>
          <w:trHeight w:val="213"/>
        </w:trPr>
        <w:tc>
          <w:tcPr>
            <w:tcW w:w="1872" w:type="dxa"/>
          </w:tcPr>
          <w:p w14:paraId="62F7A4BB" w14:textId="77777777" w:rsidR="001137D2" w:rsidRPr="007C7ED6" w:rsidRDefault="0008237A" w:rsidP="007C7ED6">
            <w:pPr>
              <w:spacing w:after="0" w:line="240" w:lineRule="auto"/>
              <w:jc w:val="both"/>
              <w:rPr>
                <w:rFonts w:ascii="Times New Roman" w:hAnsi="Times New Roman"/>
                <w:sz w:val="24"/>
                <w:szCs w:val="24"/>
                <w:lang w:val="kk-KZ" w:eastAsia="ru-RU"/>
              </w:rPr>
            </w:pPr>
            <w:r w:rsidRPr="007C7ED6">
              <w:rPr>
                <w:rFonts w:ascii="Times New Roman" w:hAnsi="Times New Roman"/>
                <w:sz w:val="24"/>
                <w:szCs w:val="24"/>
                <w:lang w:val="kk-KZ" w:eastAsia="ru-RU"/>
              </w:rPr>
              <w:t>Описание</w:t>
            </w:r>
          </w:p>
        </w:tc>
        <w:tc>
          <w:tcPr>
            <w:tcW w:w="5358" w:type="dxa"/>
          </w:tcPr>
          <w:p w14:paraId="5177750C" w14:textId="77777777" w:rsidR="001137D2" w:rsidRPr="007C7ED6" w:rsidRDefault="0008237A" w:rsidP="009D5DFD">
            <w:pPr>
              <w:spacing w:after="0" w:line="240" w:lineRule="auto"/>
              <w:jc w:val="both"/>
              <w:rPr>
                <w:rFonts w:ascii="Times New Roman" w:hAnsi="Times New Roman"/>
                <w:sz w:val="24"/>
                <w:szCs w:val="24"/>
                <w:lang w:val="kk-KZ" w:eastAsia="ru-RU"/>
              </w:rPr>
            </w:pPr>
            <w:r w:rsidRPr="007C7ED6">
              <w:rPr>
                <w:rFonts w:ascii="Times New Roman" w:hAnsi="Times New Roman"/>
                <w:sz w:val="24"/>
                <w:szCs w:val="24"/>
                <w:lang w:val="kk-KZ" w:eastAsia="ru-RU"/>
              </w:rPr>
              <w:t>Кристаллический порошок коричневого цвета со слабым характерным запахом</w:t>
            </w:r>
          </w:p>
        </w:tc>
        <w:tc>
          <w:tcPr>
            <w:tcW w:w="2409" w:type="dxa"/>
          </w:tcPr>
          <w:p w14:paraId="6ED22267" w14:textId="77777777" w:rsidR="001137D2" w:rsidRPr="007C7ED6" w:rsidRDefault="0008237A" w:rsidP="007C7ED6">
            <w:pPr>
              <w:spacing w:after="0" w:line="240" w:lineRule="auto"/>
              <w:jc w:val="both"/>
              <w:rPr>
                <w:rFonts w:ascii="Times New Roman" w:hAnsi="Times New Roman"/>
                <w:sz w:val="24"/>
                <w:szCs w:val="24"/>
                <w:lang w:val="kk-KZ" w:eastAsia="ru-RU"/>
              </w:rPr>
            </w:pPr>
            <w:r w:rsidRPr="007C7ED6">
              <w:rPr>
                <w:rFonts w:ascii="Times New Roman" w:hAnsi="Times New Roman"/>
                <w:sz w:val="24"/>
                <w:szCs w:val="24"/>
                <w:lang w:val="kk-KZ" w:eastAsia="ru-RU"/>
              </w:rPr>
              <w:t>Визуальный</w:t>
            </w:r>
          </w:p>
        </w:tc>
      </w:tr>
      <w:tr w:rsidR="001137D2" w:rsidRPr="00E546A1" w14:paraId="4F65999D" w14:textId="77777777" w:rsidTr="00B8172B">
        <w:trPr>
          <w:trHeight w:val="1493"/>
        </w:trPr>
        <w:tc>
          <w:tcPr>
            <w:tcW w:w="1872" w:type="dxa"/>
            <w:tcBorders>
              <w:bottom w:val="single" w:sz="4" w:space="0" w:color="auto"/>
            </w:tcBorders>
          </w:tcPr>
          <w:p w14:paraId="2C388211" w14:textId="77777777" w:rsidR="001137D2" w:rsidRPr="007C7ED6" w:rsidRDefault="0008237A" w:rsidP="007C7ED6">
            <w:pPr>
              <w:spacing w:after="0" w:line="240" w:lineRule="auto"/>
              <w:jc w:val="both"/>
              <w:rPr>
                <w:rFonts w:ascii="Times New Roman" w:hAnsi="Times New Roman"/>
                <w:sz w:val="24"/>
                <w:szCs w:val="24"/>
                <w:lang w:val="kk-KZ" w:eastAsia="ru-RU"/>
              </w:rPr>
            </w:pPr>
            <w:r w:rsidRPr="007C7ED6">
              <w:rPr>
                <w:rFonts w:ascii="Times New Roman" w:hAnsi="Times New Roman"/>
                <w:sz w:val="24"/>
                <w:szCs w:val="24"/>
                <w:lang w:val="kk-KZ" w:eastAsia="ru-RU"/>
              </w:rPr>
              <w:t>Растворимость</w:t>
            </w:r>
          </w:p>
        </w:tc>
        <w:tc>
          <w:tcPr>
            <w:tcW w:w="5358" w:type="dxa"/>
            <w:tcBorders>
              <w:bottom w:val="single" w:sz="4" w:space="0" w:color="auto"/>
            </w:tcBorders>
          </w:tcPr>
          <w:p w14:paraId="0EE28A5D" w14:textId="77777777" w:rsidR="001137D2" w:rsidRPr="007C7ED6" w:rsidRDefault="0008237A" w:rsidP="009D5DFD">
            <w:pPr>
              <w:spacing w:after="0" w:line="240" w:lineRule="auto"/>
              <w:jc w:val="both"/>
              <w:rPr>
                <w:rFonts w:ascii="Times New Roman" w:hAnsi="Times New Roman"/>
                <w:sz w:val="24"/>
                <w:szCs w:val="24"/>
                <w:lang w:val="kk-KZ" w:eastAsia="ru-RU"/>
              </w:rPr>
            </w:pPr>
            <w:r w:rsidRPr="007C7ED6">
              <w:rPr>
                <w:rFonts w:ascii="Times New Roman" w:hAnsi="Times New Roman"/>
                <w:sz w:val="24"/>
                <w:szCs w:val="24"/>
                <w:lang w:val="kk-KZ" w:eastAsia="ru-RU"/>
              </w:rPr>
              <w:t>Легко растворим в диметилсульфоксиде (1 г / 5 мл), этиловом спирте (1 г / 5 мл),  растворим в этилацетате (1 г/20 мл), мало растворим в ацетонитриле (1 г/150 мл), толуоле (1 г/200 мл) и воде (1 г/200 мл)</w:t>
            </w:r>
          </w:p>
        </w:tc>
        <w:tc>
          <w:tcPr>
            <w:tcW w:w="2409" w:type="dxa"/>
            <w:tcBorders>
              <w:bottom w:val="single" w:sz="4" w:space="0" w:color="auto"/>
            </w:tcBorders>
          </w:tcPr>
          <w:p w14:paraId="23E2D081" w14:textId="5434E2EF" w:rsidR="001137D2" w:rsidRPr="007C7ED6" w:rsidRDefault="007345E3" w:rsidP="007C7ED6">
            <w:pPr>
              <w:spacing w:after="0" w:line="240" w:lineRule="auto"/>
              <w:jc w:val="both"/>
              <w:rPr>
                <w:rFonts w:ascii="Times New Roman" w:hAnsi="Times New Roman"/>
                <w:sz w:val="24"/>
                <w:szCs w:val="24"/>
                <w:lang w:val="kk-KZ" w:eastAsia="ru-RU"/>
              </w:rPr>
            </w:pPr>
            <w:r w:rsidRPr="007C7ED6">
              <w:rPr>
                <w:rFonts w:ascii="Times New Roman" w:hAnsi="Times New Roman"/>
                <w:sz w:val="24"/>
                <w:szCs w:val="24"/>
                <w:lang w:val="kk-KZ" w:eastAsia="ru-RU"/>
              </w:rPr>
              <w:t>ГФ РК</w:t>
            </w:r>
            <w:r w:rsidR="0008237A" w:rsidRPr="007C7ED6">
              <w:rPr>
                <w:rFonts w:ascii="Times New Roman" w:hAnsi="Times New Roman"/>
                <w:sz w:val="24"/>
                <w:szCs w:val="24"/>
                <w:lang w:val="kk-KZ" w:eastAsia="ru-RU"/>
              </w:rPr>
              <w:t xml:space="preserve">, т. 1, </w:t>
            </w:r>
            <w:r w:rsidR="0008237A" w:rsidRPr="007C7ED6">
              <w:rPr>
                <w:rFonts w:ascii="Times New Roman" w:hAnsi="Times New Roman"/>
                <w:i/>
                <w:sz w:val="24"/>
                <w:szCs w:val="24"/>
                <w:lang w:val="kk-KZ" w:eastAsia="ru-RU"/>
              </w:rPr>
              <w:t>1.4</w:t>
            </w:r>
          </w:p>
        </w:tc>
      </w:tr>
      <w:tr w:rsidR="001137D2" w14:paraId="4DD30162" w14:textId="77777777" w:rsidTr="00B8172B">
        <w:trPr>
          <w:trHeight w:val="213"/>
        </w:trPr>
        <w:tc>
          <w:tcPr>
            <w:tcW w:w="1872" w:type="dxa"/>
            <w:tcBorders>
              <w:bottom w:val="nil"/>
            </w:tcBorders>
          </w:tcPr>
          <w:p w14:paraId="07C2F115" w14:textId="77777777" w:rsidR="001137D2" w:rsidRPr="007C7ED6" w:rsidRDefault="0008237A" w:rsidP="007C7ED6">
            <w:pPr>
              <w:spacing w:after="0" w:line="240" w:lineRule="auto"/>
              <w:jc w:val="both"/>
              <w:rPr>
                <w:rFonts w:ascii="Times New Roman" w:hAnsi="Times New Roman"/>
                <w:sz w:val="24"/>
                <w:szCs w:val="24"/>
                <w:lang w:eastAsia="ru-RU"/>
              </w:rPr>
            </w:pPr>
            <w:r w:rsidRPr="007C7ED6">
              <w:rPr>
                <w:rFonts w:ascii="Times New Roman" w:hAnsi="Times New Roman"/>
                <w:sz w:val="24"/>
                <w:szCs w:val="24"/>
                <w:lang w:eastAsia="ru-RU"/>
              </w:rPr>
              <w:t>Идентификация</w:t>
            </w:r>
          </w:p>
          <w:p w14:paraId="5CA76C53" w14:textId="77777777" w:rsidR="001137D2" w:rsidRPr="007C7ED6" w:rsidRDefault="001137D2" w:rsidP="007C7ED6">
            <w:pPr>
              <w:spacing w:after="0" w:line="240" w:lineRule="auto"/>
              <w:jc w:val="both"/>
              <w:rPr>
                <w:rFonts w:ascii="Times New Roman" w:hAnsi="Times New Roman"/>
                <w:sz w:val="24"/>
                <w:szCs w:val="24"/>
                <w:lang w:eastAsia="ru-RU"/>
              </w:rPr>
            </w:pPr>
          </w:p>
        </w:tc>
        <w:tc>
          <w:tcPr>
            <w:tcW w:w="5358" w:type="dxa"/>
            <w:tcBorders>
              <w:bottom w:val="nil"/>
            </w:tcBorders>
          </w:tcPr>
          <w:p w14:paraId="1DF380C0" w14:textId="0E564BFA" w:rsidR="001137D2" w:rsidRPr="007C7ED6" w:rsidRDefault="004421CD" w:rsidP="00DA6D6B">
            <w:pPr>
              <w:spacing w:after="0" w:line="240" w:lineRule="auto"/>
              <w:jc w:val="both"/>
              <w:rPr>
                <w:rFonts w:ascii="Times New Roman" w:hAnsi="Times New Roman"/>
                <w:sz w:val="24"/>
                <w:szCs w:val="24"/>
                <w:lang w:val="kk-KZ" w:eastAsia="ru-RU"/>
              </w:rPr>
            </w:pPr>
            <w:r w:rsidRPr="007C7ED6">
              <w:rPr>
                <w:rFonts w:ascii="Times New Roman" w:hAnsi="Times New Roman"/>
                <w:sz w:val="24"/>
                <w:szCs w:val="24"/>
                <w:lang w:eastAsia="ru-RU"/>
              </w:rPr>
              <w:t xml:space="preserve">Инфракрасный спектр субстанции в области от </w:t>
            </w:r>
            <w:r w:rsidR="0008237A" w:rsidRPr="007C7ED6">
              <w:rPr>
                <w:rFonts w:ascii="Times New Roman" w:hAnsi="Times New Roman"/>
                <w:sz w:val="24"/>
                <w:szCs w:val="24"/>
                <w:lang w:eastAsia="ru-RU"/>
              </w:rPr>
              <w:t>4000 до 400 см</w:t>
            </w:r>
            <w:r w:rsidR="0008237A" w:rsidRPr="007C7ED6">
              <w:rPr>
                <w:rFonts w:ascii="Times New Roman" w:hAnsi="Times New Roman"/>
                <w:sz w:val="24"/>
                <w:szCs w:val="24"/>
                <w:vertAlign w:val="superscript"/>
                <w:lang w:eastAsia="ru-RU"/>
              </w:rPr>
              <w:t>-1</w:t>
            </w:r>
            <w:r w:rsidR="0008237A" w:rsidRPr="007C7ED6">
              <w:rPr>
                <w:rFonts w:ascii="Times New Roman" w:hAnsi="Times New Roman"/>
                <w:sz w:val="24"/>
                <w:szCs w:val="24"/>
                <w:lang w:eastAsia="ru-RU"/>
              </w:rPr>
              <w:t xml:space="preserve"> по положению полос поглощения должен соответствовать спектру </w:t>
            </w:r>
          </w:p>
        </w:tc>
        <w:tc>
          <w:tcPr>
            <w:tcW w:w="2409" w:type="dxa"/>
            <w:tcBorders>
              <w:bottom w:val="nil"/>
            </w:tcBorders>
          </w:tcPr>
          <w:p w14:paraId="1E195B5F" w14:textId="673A8593" w:rsidR="001137D2" w:rsidRPr="007C7ED6" w:rsidRDefault="0008237A" w:rsidP="007C7ED6">
            <w:pPr>
              <w:spacing w:after="0" w:line="240" w:lineRule="auto"/>
              <w:jc w:val="both"/>
              <w:rPr>
                <w:rFonts w:ascii="Times New Roman" w:hAnsi="Times New Roman"/>
                <w:i/>
                <w:sz w:val="24"/>
                <w:szCs w:val="24"/>
                <w:lang w:val="kk-KZ" w:eastAsia="ru-RU"/>
              </w:rPr>
            </w:pPr>
            <w:r w:rsidRPr="007C7ED6">
              <w:rPr>
                <w:rFonts w:ascii="Times New Roman" w:hAnsi="Times New Roman"/>
                <w:sz w:val="24"/>
                <w:szCs w:val="24"/>
                <w:lang w:val="kk-KZ" w:eastAsia="ru-RU"/>
              </w:rPr>
              <w:t>ИК-спектрофото</w:t>
            </w:r>
            <w:r w:rsidR="007C7ED6">
              <w:rPr>
                <w:rFonts w:ascii="Times New Roman" w:hAnsi="Times New Roman"/>
                <w:sz w:val="24"/>
                <w:szCs w:val="24"/>
                <w:lang w:val="kk-KZ" w:eastAsia="ru-RU"/>
              </w:rPr>
              <w:t>-</w:t>
            </w:r>
            <w:r w:rsidRPr="007C7ED6">
              <w:rPr>
                <w:rFonts w:ascii="Times New Roman" w:hAnsi="Times New Roman"/>
                <w:sz w:val="24"/>
                <w:szCs w:val="24"/>
                <w:lang w:val="kk-KZ" w:eastAsia="ru-RU"/>
              </w:rPr>
              <w:t>метрия,</w:t>
            </w:r>
            <w:r w:rsidR="007C7ED6">
              <w:rPr>
                <w:rFonts w:ascii="Times New Roman" w:hAnsi="Times New Roman"/>
                <w:sz w:val="24"/>
                <w:szCs w:val="24"/>
                <w:lang w:val="kk-KZ" w:eastAsia="ru-RU"/>
              </w:rPr>
              <w:t xml:space="preserve"> </w:t>
            </w:r>
            <w:r w:rsidR="007345E3" w:rsidRPr="007C7ED6">
              <w:rPr>
                <w:rFonts w:ascii="Times New Roman" w:hAnsi="Times New Roman"/>
                <w:sz w:val="24"/>
                <w:szCs w:val="24"/>
                <w:lang w:val="kk-KZ" w:eastAsia="ru-RU"/>
              </w:rPr>
              <w:t>ГФ РК</w:t>
            </w:r>
            <w:r w:rsidRPr="007C7ED6">
              <w:rPr>
                <w:rFonts w:ascii="Times New Roman" w:hAnsi="Times New Roman"/>
                <w:sz w:val="24"/>
                <w:szCs w:val="24"/>
                <w:lang w:val="kk-KZ" w:eastAsia="ru-RU"/>
              </w:rPr>
              <w:t xml:space="preserve">, т. 1, </w:t>
            </w:r>
            <w:r w:rsidRPr="007C7ED6">
              <w:rPr>
                <w:rFonts w:ascii="Times New Roman" w:hAnsi="Times New Roman"/>
                <w:i/>
                <w:sz w:val="24"/>
                <w:szCs w:val="24"/>
                <w:lang w:val="kk-KZ" w:eastAsia="ru-RU"/>
              </w:rPr>
              <w:t>2.2.24</w:t>
            </w:r>
          </w:p>
        </w:tc>
      </w:tr>
    </w:tbl>
    <w:p w14:paraId="44CBC64E" w14:textId="77777777" w:rsidR="00E546A1" w:rsidRDefault="00E546A1" w:rsidP="00B8172B">
      <w:pPr>
        <w:spacing w:after="0" w:line="240" w:lineRule="auto"/>
        <w:rPr>
          <w:rFonts w:ascii="Times New Roman" w:hAnsi="Times New Roman"/>
          <w:sz w:val="28"/>
        </w:rPr>
      </w:pPr>
    </w:p>
    <w:p w14:paraId="4807B81D" w14:textId="77777777" w:rsidR="00E546A1" w:rsidRDefault="00E546A1">
      <w:pPr>
        <w:spacing w:after="0" w:line="240" w:lineRule="auto"/>
        <w:rPr>
          <w:rFonts w:ascii="Times New Roman" w:hAnsi="Times New Roman"/>
          <w:sz w:val="28"/>
        </w:rPr>
      </w:pPr>
      <w:r>
        <w:rPr>
          <w:rFonts w:ascii="Times New Roman" w:hAnsi="Times New Roman"/>
          <w:sz w:val="28"/>
        </w:rPr>
        <w:br w:type="page"/>
      </w:r>
    </w:p>
    <w:p w14:paraId="32E8FD72" w14:textId="58838164" w:rsidR="0093019C" w:rsidRDefault="0093019C" w:rsidP="00B8172B">
      <w:pPr>
        <w:spacing w:after="0" w:line="240" w:lineRule="auto"/>
        <w:rPr>
          <w:rFonts w:ascii="Times New Roman" w:hAnsi="Times New Roman"/>
          <w:sz w:val="28"/>
        </w:rPr>
      </w:pPr>
      <w:r w:rsidRPr="0093019C">
        <w:rPr>
          <w:rFonts w:ascii="Times New Roman" w:hAnsi="Times New Roman"/>
          <w:sz w:val="28"/>
        </w:rPr>
        <w:lastRenderedPageBreak/>
        <w:t>Продолжение таблицы 14</w:t>
      </w:r>
    </w:p>
    <w:p w14:paraId="779AFFD2" w14:textId="77777777" w:rsidR="007345E3" w:rsidRDefault="007345E3" w:rsidP="00B8172B">
      <w:pPr>
        <w:spacing w:after="0" w:line="240" w:lineRule="auto"/>
        <w:rPr>
          <w:rFonts w:ascii="Times New Roman" w:hAnsi="Times New Roman"/>
          <w:sz w:val="28"/>
        </w:rPr>
      </w:pPr>
    </w:p>
    <w:tbl>
      <w:tblPr>
        <w:tblStyle w:val="afb"/>
        <w:tblW w:w="9752" w:type="dxa"/>
        <w:tblInd w:w="-5" w:type="dxa"/>
        <w:tblLayout w:type="fixed"/>
        <w:tblLook w:val="04A0" w:firstRow="1" w:lastRow="0" w:firstColumn="1" w:lastColumn="0" w:noHBand="0" w:noVBand="1"/>
      </w:tblPr>
      <w:tblGrid>
        <w:gridCol w:w="1956"/>
        <w:gridCol w:w="5387"/>
        <w:gridCol w:w="2409"/>
      </w:tblGrid>
      <w:tr w:rsidR="0093019C" w:rsidRPr="00DA6D6B" w14:paraId="76B22E3B" w14:textId="77777777" w:rsidTr="00E546A1">
        <w:trPr>
          <w:trHeight w:val="93"/>
        </w:trPr>
        <w:tc>
          <w:tcPr>
            <w:tcW w:w="1956" w:type="dxa"/>
          </w:tcPr>
          <w:p w14:paraId="2F4FC705" w14:textId="77777777" w:rsidR="0093019C" w:rsidRPr="00DA6D6B" w:rsidRDefault="0093019C" w:rsidP="00BF038D">
            <w:pPr>
              <w:spacing w:after="0" w:line="240" w:lineRule="auto"/>
              <w:jc w:val="center"/>
              <w:rPr>
                <w:rFonts w:ascii="Times New Roman" w:hAnsi="Times New Roman"/>
                <w:sz w:val="24"/>
                <w:szCs w:val="24"/>
                <w:shd w:val="clear" w:color="auto" w:fill="FFFFFF"/>
                <w:lang w:val="kk-KZ" w:eastAsia="ru-RU"/>
              </w:rPr>
            </w:pPr>
            <w:r w:rsidRPr="00DA6D6B">
              <w:rPr>
                <w:rFonts w:ascii="Times New Roman" w:hAnsi="Times New Roman"/>
                <w:sz w:val="24"/>
                <w:szCs w:val="24"/>
                <w:shd w:val="clear" w:color="auto" w:fill="FFFFFF"/>
                <w:lang w:val="kk-KZ" w:eastAsia="ru-RU"/>
              </w:rPr>
              <w:t>1</w:t>
            </w:r>
          </w:p>
        </w:tc>
        <w:tc>
          <w:tcPr>
            <w:tcW w:w="5387" w:type="dxa"/>
          </w:tcPr>
          <w:p w14:paraId="2292E508" w14:textId="77777777" w:rsidR="0093019C" w:rsidRPr="00DA6D6B" w:rsidRDefault="0093019C" w:rsidP="00BF038D">
            <w:pPr>
              <w:spacing w:after="0" w:line="240" w:lineRule="auto"/>
              <w:jc w:val="center"/>
              <w:rPr>
                <w:rFonts w:ascii="Times New Roman" w:hAnsi="Times New Roman"/>
                <w:sz w:val="24"/>
                <w:szCs w:val="24"/>
                <w:shd w:val="clear" w:color="auto" w:fill="FFFFFF"/>
                <w:lang w:val="kk-KZ" w:eastAsia="ru-RU"/>
              </w:rPr>
            </w:pPr>
            <w:r w:rsidRPr="00DA6D6B">
              <w:rPr>
                <w:rFonts w:ascii="Times New Roman" w:hAnsi="Times New Roman"/>
                <w:sz w:val="24"/>
                <w:szCs w:val="24"/>
                <w:shd w:val="clear" w:color="auto" w:fill="FFFFFF"/>
                <w:lang w:val="kk-KZ" w:eastAsia="ru-RU"/>
              </w:rPr>
              <w:t>2</w:t>
            </w:r>
          </w:p>
        </w:tc>
        <w:tc>
          <w:tcPr>
            <w:tcW w:w="2409" w:type="dxa"/>
          </w:tcPr>
          <w:p w14:paraId="7869320E" w14:textId="77777777" w:rsidR="0093019C" w:rsidRPr="00DA6D6B" w:rsidRDefault="0093019C" w:rsidP="00BF038D">
            <w:pPr>
              <w:spacing w:after="0" w:line="240" w:lineRule="auto"/>
              <w:jc w:val="center"/>
              <w:rPr>
                <w:rFonts w:ascii="Times New Roman" w:hAnsi="Times New Roman"/>
                <w:sz w:val="24"/>
                <w:szCs w:val="24"/>
                <w:shd w:val="clear" w:color="auto" w:fill="FFFFFF"/>
                <w:lang w:val="kk-KZ" w:eastAsia="ru-RU"/>
              </w:rPr>
            </w:pPr>
            <w:r w:rsidRPr="00DA6D6B">
              <w:rPr>
                <w:rFonts w:ascii="Times New Roman" w:hAnsi="Times New Roman"/>
                <w:sz w:val="24"/>
                <w:szCs w:val="24"/>
                <w:shd w:val="clear" w:color="auto" w:fill="FFFFFF"/>
                <w:lang w:val="kk-KZ" w:eastAsia="ru-RU"/>
              </w:rPr>
              <w:t>3</w:t>
            </w:r>
          </w:p>
        </w:tc>
      </w:tr>
      <w:tr w:rsidR="0093019C" w:rsidRPr="00DA6D6B" w14:paraId="486926BE" w14:textId="77777777" w:rsidTr="00E546A1">
        <w:trPr>
          <w:trHeight w:val="93"/>
        </w:trPr>
        <w:tc>
          <w:tcPr>
            <w:tcW w:w="1956" w:type="dxa"/>
          </w:tcPr>
          <w:p w14:paraId="2CA4840C" w14:textId="77777777" w:rsidR="0093019C" w:rsidRPr="00DA6D6B" w:rsidRDefault="0093019C" w:rsidP="009D5DFD">
            <w:pPr>
              <w:spacing w:after="0" w:line="240" w:lineRule="auto"/>
              <w:jc w:val="center"/>
              <w:rPr>
                <w:rFonts w:ascii="Times New Roman" w:hAnsi="Times New Roman"/>
                <w:sz w:val="24"/>
                <w:szCs w:val="24"/>
                <w:lang w:val="kk-KZ" w:eastAsia="ru-RU"/>
              </w:rPr>
            </w:pPr>
          </w:p>
        </w:tc>
        <w:tc>
          <w:tcPr>
            <w:tcW w:w="5387" w:type="dxa"/>
          </w:tcPr>
          <w:p w14:paraId="3E6A8884" w14:textId="108BBA4A" w:rsidR="0093019C" w:rsidRPr="00DA6D6B" w:rsidRDefault="00DA6D6B" w:rsidP="0093019C">
            <w:pPr>
              <w:spacing w:after="0" w:line="240" w:lineRule="auto"/>
              <w:jc w:val="both"/>
              <w:rPr>
                <w:rFonts w:ascii="Times New Roman" w:hAnsi="Times New Roman"/>
                <w:sz w:val="24"/>
                <w:szCs w:val="24"/>
                <w:lang w:eastAsia="ru-RU"/>
              </w:rPr>
            </w:pPr>
            <w:r w:rsidRPr="00DA6D6B">
              <w:rPr>
                <w:rFonts w:ascii="Times New Roman" w:hAnsi="Times New Roman"/>
                <w:sz w:val="24"/>
                <w:szCs w:val="24"/>
                <w:lang w:eastAsia="ru-RU"/>
              </w:rPr>
              <w:t xml:space="preserve">лабораторного референсного образца </w:t>
            </w:r>
            <w:r w:rsidRPr="00DA6D6B">
              <w:rPr>
                <w:rFonts w:ascii="Times New Roman" w:eastAsia="Times New Roman" w:hAnsi="Times New Roman"/>
                <w:sz w:val="24"/>
                <w:szCs w:val="24"/>
                <w:lang w:val="kk-KZ" w:eastAsia="ru-RU"/>
              </w:rPr>
              <w:t>3-метокси-</w:t>
            </w:r>
            <w:r w:rsidR="00B35535" w:rsidRPr="00DA6D6B">
              <w:rPr>
                <w:rFonts w:ascii="Times New Roman" w:eastAsia="Times New Roman" w:hAnsi="Times New Roman"/>
                <w:sz w:val="24"/>
                <w:szCs w:val="24"/>
                <w:lang w:val="kk-KZ" w:eastAsia="ru-RU"/>
              </w:rPr>
              <w:t>4-гидроксибензилиден</w:t>
            </w:r>
            <w:r w:rsidR="0093019C" w:rsidRPr="00DA6D6B">
              <w:rPr>
                <w:rFonts w:ascii="Times New Roman" w:eastAsia="Times New Roman" w:hAnsi="Times New Roman"/>
                <w:sz w:val="24"/>
                <w:szCs w:val="24"/>
                <w:lang w:val="kk-KZ" w:eastAsia="ru-RU"/>
              </w:rPr>
              <w:t>гидразид α-метил-</w:t>
            </w:r>
            <w:r w:rsidRPr="00DA6D6B">
              <w:rPr>
                <w:rFonts w:ascii="Times New Roman" w:eastAsia="Times New Roman" w:hAnsi="Times New Roman"/>
                <w:sz w:val="24"/>
                <w:szCs w:val="24"/>
                <w:lang w:val="kk-KZ" w:eastAsia="ru-RU"/>
              </w:rPr>
              <w:t>β-</w:t>
            </w:r>
            <w:r w:rsidR="0093019C" w:rsidRPr="00DA6D6B">
              <w:rPr>
                <w:rFonts w:ascii="Times New Roman" w:eastAsia="Times New Roman" w:hAnsi="Times New Roman"/>
                <w:sz w:val="24"/>
                <w:szCs w:val="24"/>
                <w:lang w:val="kk-KZ" w:eastAsia="ru-RU"/>
              </w:rPr>
              <w:t>(</w:t>
            </w:r>
            <w:r w:rsidR="0093019C" w:rsidRPr="007345E3">
              <w:rPr>
                <w:rFonts w:ascii="Times New Roman" w:eastAsia="Times New Roman" w:hAnsi="Times New Roman"/>
                <w:i/>
                <w:sz w:val="24"/>
                <w:szCs w:val="24"/>
                <w:lang w:val="kk-KZ" w:eastAsia="ru-RU"/>
              </w:rPr>
              <w:t>N</w:t>
            </w:r>
            <w:r w:rsidR="0093019C" w:rsidRPr="00DA6D6B">
              <w:rPr>
                <w:rFonts w:ascii="Times New Roman" w:eastAsia="Times New Roman" w:hAnsi="Times New Roman"/>
                <w:sz w:val="24"/>
                <w:szCs w:val="24"/>
                <w:lang w:val="kk-KZ" w:eastAsia="ru-RU"/>
              </w:rPr>
              <w:t>-пиперидил)пропановой кислоты</w:t>
            </w:r>
            <w:r w:rsidR="0093019C" w:rsidRPr="00DA6D6B">
              <w:rPr>
                <w:rFonts w:ascii="Times New Roman" w:hAnsi="Times New Roman"/>
                <w:sz w:val="24"/>
                <w:szCs w:val="24"/>
                <w:lang w:eastAsia="ru-RU"/>
              </w:rPr>
              <w:t xml:space="preserve"> Ультр</w:t>
            </w:r>
            <w:r w:rsidR="002D69AC">
              <w:rPr>
                <w:rFonts w:ascii="Times New Roman" w:hAnsi="Times New Roman"/>
                <w:sz w:val="24"/>
                <w:szCs w:val="24"/>
                <w:lang w:eastAsia="ru-RU"/>
              </w:rPr>
              <w:t>афиолетовый спектр поглощения 0,</w:t>
            </w:r>
            <w:r w:rsidR="0093019C" w:rsidRPr="00DA6D6B">
              <w:rPr>
                <w:rFonts w:ascii="Times New Roman" w:hAnsi="Times New Roman"/>
                <w:sz w:val="24"/>
                <w:szCs w:val="24"/>
                <w:lang w:eastAsia="ru-RU"/>
              </w:rPr>
              <w:t>01 % раствора препарата в 96 % спирте этиловом в области от 200 до 350 нм должен иметь максимум поглощения при длине волны (316 ±2) нм.</w:t>
            </w:r>
          </w:p>
        </w:tc>
        <w:tc>
          <w:tcPr>
            <w:tcW w:w="2409" w:type="dxa"/>
          </w:tcPr>
          <w:p w14:paraId="6D82A7B8" w14:textId="006D6D11" w:rsidR="0093019C" w:rsidRPr="00DA6D6B" w:rsidRDefault="0093019C" w:rsidP="007C7ED6">
            <w:pPr>
              <w:spacing w:after="0" w:line="240" w:lineRule="auto"/>
              <w:rPr>
                <w:rFonts w:ascii="Times New Roman" w:hAnsi="Times New Roman"/>
                <w:sz w:val="24"/>
                <w:szCs w:val="24"/>
                <w:lang w:val="kk-KZ" w:eastAsia="ru-RU"/>
              </w:rPr>
            </w:pPr>
            <w:r w:rsidRPr="00DA6D6B">
              <w:rPr>
                <w:rFonts w:ascii="Times New Roman" w:hAnsi="Times New Roman"/>
                <w:sz w:val="24"/>
                <w:szCs w:val="24"/>
                <w:lang w:val="kk-KZ" w:eastAsia="ru-RU"/>
              </w:rPr>
              <w:t>УФ-спектрофото</w:t>
            </w:r>
            <w:r w:rsidR="007C7ED6">
              <w:rPr>
                <w:rFonts w:ascii="Times New Roman" w:hAnsi="Times New Roman"/>
                <w:sz w:val="24"/>
                <w:szCs w:val="24"/>
                <w:lang w:val="kk-KZ" w:eastAsia="ru-RU"/>
              </w:rPr>
              <w:t>-</w:t>
            </w:r>
            <w:r w:rsidRPr="00DA6D6B">
              <w:rPr>
                <w:rFonts w:ascii="Times New Roman" w:hAnsi="Times New Roman"/>
                <w:sz w:val="24"/>
                <w:szCs w:val="24"/>
                <w:lang w:val="kk-KZ" w:eastAsia="ru-RU"/>
              </w:rPr>
              <w:t>метрия,</w:t>
            </w:r>
            <w:r w:rsidR="007C7ED6">
              <w:rPr>
                <w:rFonts w:ascii="Times New Roman" w:hAnsi="Times New Roman"/>
                <w:sz w:val="24"/>
                <w:szCs w:val="24"/>
                <w:lang w:val="kk-KZ" w:eastAsia="ru-RU"/>
              </w:rPr>
              <w:t xml:space="preserve"> </w:t>
            </w:r>
            <w:r w:rsidR="007345E3">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2.2.25</w:t>
            </w:r>
          </w:p>
        </w:tc>
      </w:tr>
      <w:tr w:rsidR="0093019C" w:rsidRPr="00DA6D6B" w14:paraId="705126CF" w14:textId="77777777" w:rsidTr="00E546A1">
        <w:trPr>
          <w:trHeight w:val="401"/>
        </w:trPr>
        <w:tc>
          <w:tcPr>
            <w:tcW w:w="1956" w:type="dxa"/>
          </w:tcPr>
          <w:p w14:paraId="05002C41"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Температура плавления</w:t>
            </w:r>
          </w:p>
        </w:tc>
        <w:tc>
          <w:tcPr>
            <w:tcW w:w="5387" w:type="dxa"/>
          </w:tcPr>
          <w:p w14:paraId="72AE7C4C" w14:textId="4D8C482B" w:rsidR="0093019C" w:rsidRPr="00DA6D6B" w:rsidRDefault="0093019C" w:rsidP="009D5DFD">
            <w:pPr>
              <w:spacing w:after="0" w:line="240" w:lineRule="auto"/>
              <w:jc w:val="center"/>
              <w:rPr>
                <w:rFonts w:ascii="Times New Roman" w:hAnsi="Times New Roman"/>
                <w:sz w:val="24"/>
                <w:szCs w:val="24"/>
                <w:lang w:val="kk-KZ" w:eastAsia="ru-RU"/>
              </w:rPr>
            </w:pPr>
            <w:r w:rsidRPr="00DA6D6B">
              <w:rPr>
                <w:rFonts w:ascii="Times New Roman" w:hAnsi="Times New Roman"/>
                <w:sz w:val="24"/>
                <w:szCs w:val="24"/>
                <w:lang w:val="en-US" w:eastAsia="ru-RU"/>
              </w:rPr>
              <w:t>19</w:t>
            </w:r>
            <w:r w:rsidRPr="00DA6D6B">
              <w:rPr>
                <w:rFonts w:ascii="Times New Roman" w:hAnsi="Times New Roman"/>
                <w:sz w:val="24"/>
                <w:szCs w:val="24"/>
                <w:lang w:eastAsia="ru-RU"/>
              </w:rPr>
              <w:t>6</w:t>
            </w:r>
            <w:r w:rsidRPr="00DA6D6B">
              <w:rPr>
                <w:rFonts w:ascii="Times New Roman" w:hAnsi="Times New Roman"/>
                <w:sz w:val="24"/>
                <w:szCs w:val="24"/>
                <w:lang w:val="en-US" w:eastAsia="ru-RU"/>
              </w:rPr>
              <w:t>-198</w:t>
            </w:r>
            <w:r w:rsidR="002D69AC">
              <w:rPr>
                <w:rFonts w:ascii="Times New Roman" w:hAnsi="Times New Roman"/>
                <w:sz w:val="24"/>
                <w:szCs w:val="24"/>
                <w:lang w:eastAsia="ru-RU"/>
              </w:rPr>
              <w:t xml:space="preserve"> </w:t>
            </w:r>
            <w:r w:rsidR="00E546A1" w:rsidRPr="0043555B">
              <w:rPr>
                <w:rFonts w:ascii="Times New Roman" w:hAnsi="Times New Roman"/>
                <w:sz w:val="24"/>
                <w:szCs w:val="24"/>
                <w:lang w:eastAsia="ru-RU"/>
              </w:rPr>
              <w:t>℃</w:t>
            </w:r>
          </w:p>
        </w:tc>
        <w:tc>
          <w:tcPr>
            <w:tcW w:w="2409" w:type="dxa"/>
          </w:tcPr>
          <w:p w14:paraId="2AE362C7" w14:textId="162AA76E"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ГФ РК, т. 1, </w:t>
            </w:r>
            <w:r w:rsidRPr="00DA6D6B">
              <w:rPr>
                <w:rFonts w:ascii="Times New Roman" w:hAnsi="Times New Roman"/>
                <w:i/>
                <w:sz w:val="24"/>
                <w:szCs w:val="24"/>
                <w:lang w:val="kk-KZ" w:eastAsia="ru-RU"/>
              </w:rPr>
              <w:t>2.2.14</w:t>
            </w:r>
          </w:p>
        </w:tc>
      </w:tr>
      <w:tr w:rsidR="0093019C" w:rsidRPr="00DA6D6B" w14:paraId="38897629" w14:textId="77777777" w:rsidTr="00E546A1">
        <w:trPr>
          <w:trHeight w:val="213"/>
        </w:trPr>
        <w:tc>
          <w:tcPr>
            <w:tcW w:w="1956" w:type="dxa"/>
          </w:tcPr>
          <w:p w14:paraId="744ACE14"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pH</w:t>
            </w:r>
          </w:p>
        </w:tc>
        <w:tc>
          <w:tcPr>
            <w:tcW w:w="5387" w:type="dxa"/>
          </w:tcPr>
          <w:p w14:paraId="74D0D145" w14:textId="58F8C471" w:rsidR="0093019C" w:rsidRPr="00DA6D6B" w:rsidRDefault="002D69AC" w:rsidP="002D69AC">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От 6,</w:t>
            </w:r>
            <w:r w:rsidR="0093019C" w:rsidRPr="00DA6D6B">
              <w:rPr>
                <w:rFonts w:ascii="Times New Roman" w:hAnsi="Times New Roman"/>
                <w:sz w:val="24"/>
                <w:szCs w:val="24"/>
                <w:lang w:val="kk-KZ" w:eastAsia="ru-RU"/>
              </w:rPr>
              <w:t>0 до 7</w:t>
            </w:r>
            <w:r>
              <w:rPr>
                <w:rFonts w:ascii="Times New Roman" w:hAnsi="Times New Roman"/>
                <w:sz w:val="24"/>
                <w:szCs w:val="24"/>
                <w:lang w:val="kk-KZ" w:eastAsia="ru-RU"/>
              </w:rPr>
              <w:t>,</w:t>
            </w:r>
            <w:r w:rsidR="0093019C" w:rsidRPr="00DA6D6B">
              <w:rPr>
                <w:rFonts w:ascii="Times New Roman" w:hAnsi="Times New Roman"/>
                <w:sz w:val="24"/>
                <w:szCs w:val="24"/>
                <w:lang w:val="kk-KZ" w:eastAsia="ru-RU"/>
              </w:rPr>
              <w:t>5</w:t>
            </w:r>
          </w:p>
        </w:tc>
        <w:tc>
          <w:tcPr>
            <w:tcW w:w="2409" w:type="dxa"/>
          </w:tcPr>
          <w:p w14:paraId="09F93596" w14:textId="3BA42FF0" w:rsidR="0093019C" w:rsidRPr="00DA6D6B" w:rsidRDefault="007345E3"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93019C" w:rsidRPr="00DA6D6B">
              <w:rPr>
                <w:rFonts w:ascii="Times New Roman" w:hAnsi="Times New Roman"/>
                <w:sz w:val="24"/>
                <w:szCs w:val="24"/>
                <w:lang w:val="kk-KZ" w:eastAsia="ru-RU"/>
              </w:rPr>
              <w:t xml:space="preserve">, т. 1, </w:t>
            </w:r>
            <w:r w:rsidR="0093019C" w:rsidRPr="00DA6D6B">
              <w:rPr>
                <w:rFonts w:ascii="Times New Roman" w:hAnsi="Times New Roman"/>
                <w:i/>
                <w:sz w:val="24"/>
                <w:szCs w:val="24"/>
                <w:lang w:val="kk-KZ" w:eastAsia="ru-RU"/>
              </w:rPr>
              <w:t>2.2.3</w:t>
            </w:r>
          </w:p>
        </w:tc>
      </w:tr>
      <w:tr w:rsidR="0093019C" w:rsidRPr="00DA6D6B" w14:paraId="4A086D4B" w14:textId="77777777" w:rsidTr="00E546A1">
        <w:trPr>
          <w:trHeight w:val="670"/>
        </w:trPr>
        <w:tc>
          <w:tcPr>
            <w:tcW w:w="1956" w:type="dxa"/>
          </w:tcPr>
          <w:p w14:paraId="0C86E55B"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Родственные</w:t>
            </w:r>
          </w:p>
          <w:p w14:paraId="2E197B19" w14:textId="77777777" w:rsidR="0093019C" w:rsidRPr="00DA6D6B" w:rsidRDefault="0093019C"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val="kk-KZ" w:eastAsia="ru-RU"/>
              </w:rPr>
              <w:t>примеси</w:t>
            </w:r>
            <w:r w:rsidRPr="00DA6D6B">
              <w:rPr>
                <w:rFonts w:ascii="Times New Roman" w:hAnsi="Times New Roman"/>
                <w:sz w:val="24"/>
                <w:szCs w:val="24"/>
                <w:lang w:val="en-US" w:eastAsia="ru-RU"/>
              </w:rPr>
              <w:t xml:space="preserve"> (</w:t>
            </w:r>
            <w:proofErr w:type="spellStart"/>
            <w:r w:rsidRPr="00DA6D6B">
              <w:rPr>
                <w:rFonts w:ascii="Times New Roman" w:hAnsi="Times New Roman"/>
                <w:sz w:val="24"/>
                <w:szCs w:val="24"/>
                <w:lang w:val="en-US" w:eastAsia="ru-RU"/>
              </w:rPr>
              <w:t>неидентифицированные</w:t>
            </w:r>
            <w:proofErr w:type="spellEnd"/>
            <w:r w:rsidRPr="00DA6D6B">
              <w:rPr>
                <w:rFonts w:ascii="Times New Roman" w:hAnsi="Times New Roman"/>
                <w:sz w:val="24"/>
                <w:szCs w:val="24"/>
                <w:lang w:val="en-US" w:eastAsia="ru-RU"/>
              </w:rPr>
              <w:t>)</w:t>
            </w:r>
          </w:p>
        </w:tc>
        <w:tc>
          <w:tcPr>
            <w:tcW w:w="5387" w:type="dxa"/>
          </w:tcPr>
          <w:p w14:paraId="229439E9" w14:textId="0BC7CE6D" w:rsidR="0093019C" w:rsidRPr="00DA6D6B" w:rsidRDefault="0093019C" w:rsidP="002D69AC">
            <w:pPr>
              <w:spacing w:after="0" w:line="240" w:lineRule="auto"/>
              <w:jc w:val="center"/>
              <w:rPr>
                <w:rFonts w:ascii="Times New Roman" w:hAnsi="Times New Roman"/>
                <w:sz w:val="24"/>
                <w:szCs w:val="24"/>
                <w:lang w:eastAsia="ru-RU"/>
              </w:rPr>
            </w:pPr>
            <w:r w:rsidRPr="00DA6D6B">
              <w:rPr>
                <w:rFonts w:ascii="Times New Roman" w:hAnsi="Times New Roman"/>
                <w:sz w:val="24"/>
                <w:szCs w:val="24"/>
                <w:lang w:val="kk-KZ" w:eastAsia="ru-RU"/>
              </w:rPr>
              <w:t>Не более 2</w:t>
            </w:r>
            <w:r w:rsidR="002D69AC">
              <w:rPr>
                <w:rFonts w:ascii="Times New Roman" w:hAnsi="Times New Roman"/>
                <w:sz w:val="24"/>
                <w:szCs w:val="24"/>
                <w:lang w:val="kk-KZ" w:eastAsia="ru-RU"/>
              </w:rPr>
              <w:t>,</w:t>
            </w:r>
            <w:r w:rsidRPr="00DA6D6B">
              <w:rPr>
                <w:rFonts w:ascii="Times New Roman" w:hAnsi="Times New Roman"/>
                <w:sz w:val="24"/>
                <w:szCs w:val="24"/>
                <w:lang w:val="kk-KZ" w:eastAsia="ru-RU"/>
              </w:rPr>
              <w:t>0 %</w:t>
            </w:r>
          </w:p>
        </w:tc>
        <w:tc>
          <w:tcPr>
            <w:tcW w:w="2409" w:type="dxa"/>
          </w:tcPr>
          <w:p w14:paraId="2B7E7297" w14:textId="77777777" w:rsidR="0093019C" w:rsidRPr="00DA6D6B" w:rsidRDefault="0093019C"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eastAsia="ru-RU"/>
              </w:rPr>
              <w:t>ВЭЖХ</w:t>
            </w:r>
          </w:p>
          <w:p w14:paraId="2CFEE79E" w14:textId="531E983C" w:rsidR="0093019C" w:rsidRPr="00DA6D6B" w:rsidRDefault="0093019C"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eastAsia="ru-RU"/>
              </w:rPr>
              <w:t>ГФ</w:t>
            </w:r>
            <w:r w:rsidRPr="00DA6D6B">
              <w:rPr>
                <w:rFonts w:ascii="Times New Roman" w:hAnsi="Times New Roman"/>
                <w:sz w:val="24"/>
                <w:szCs w:val="24"/>
                <w:lang w:val="en-US" w:eastAsia="ru-RU"/>
              </w:rPr>
              <w:t xml:space="preserve"> </w:t>
            </w:r>
            <w:r w:rsidRPr="00DA6D6B">
              <w:rPr>
                <w:rFonts w:ascii="Times New Roman" w:hAnsi="Times New Roman"/>
                <w:sz w:val="24"/>
                <w:szCs w:val="24"/>
                <w:lang w:eastAsia="ru-RU"/>
              </w:rPr>
              <w:t>РК</w:t>
            </w:r>
            <w:r w:rsidRPr="00DA6D6B">
              <w:rPr>
                <w:rFonts w:ascii="Times New Roman" w:hAnsi="Times New Roman"/>
                <w:sz w:val="24"/>
                <w:szCs w:val="24"/>
                <w:lang w:val="en-US" w:eastAsia="ru-RU"/>
              </w:rPr>
              <w:t xml:space="preserve">, </w:t>
            </w:r>
            <w:r w:rsidRPr="00DA6D6B">
              <w:rPr>
                <w:rFonts w:ascii="Times New Roman" w:hAnsi="Times New Roman"/>
                <w:sz w:val="24"/>
                <w:szCs w:val="24"/>
                <w:lang w:eastAsia="ru-RU"/>
              </w:rPr>
              <w:t>т</w:t>
            </w:r>
            <w:r w:rsidRPr="00DA6D6B">
              <w:rPr>
                <w:rFonts w:ascii="Times New Roman" w:hAnsi="Times New Roman"/>
                <w:sz w:val="24"/>
                <w:szCs w:val="24"/>
                <w:lang w:val="en-US" w:eastAsia="ru-RU"/>
              </w:rPr>
              <w:t>. 1</w:t>
            </w:r>
            <w:r w:rsidRPr="00DA6D6B">
              <w:rPr>
                <w:rFonts w:ascii="Times New Roman" w:hAnsi="Times New Roman"/>
                <w:i/>
                <w:sz w:val="24"/>
                <w:szCs w:val="24"/>
                <w:lang w:val="en-US" w:eastAsia="ru-RU"/>
              </w:rPr>
              <w:t>, 2.2.29</w:t>
            </w:r>
          </w:p>
        </w:tc>
      </w:tr>
      <w:tr w:rsidR="0093019C" w:rsidRPr="00DA6D6B" w14:paraId="5FD89725" w14:textId="77777777" w:rsidTr="00E546A1">
        <w:trPr>
          <w:trHeight w:val="870"/>
        </w:trPr>
        <w:tc>
          <w:tcPr>
            <w:tcW w:w="1956" w:type="dxa"/>
          </w:tcPr>
          <w:p w14:paraId="4055A85E"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Остаточные количества органических растворителей (этанол)</w:t>
            </w:r>
          </w:p>
        </w:tc>
        <w:tc>
          <w:tcPr>
            <w:tcW w:w="5387" w:type="dxa"/>
          </w:tcPr>
          <w:p w14:paraId="3128FAFC" w14:textId="6149ACB6" w:rsidR="0093019C" w:rsidRPr="00DA6D6B" w:rsidRDefault="002D69AC"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 более 0,</w:t>
            </w:r>
            <w:r w:rsidR="0093019C" w:rsidRPr="00DA6D6B">
              <w:rPr>
                <w:rFonts w:ascii="Times New Roman" w:hAnsi="Times New Roman"/>
                <w:sz w:val="24"/>
                <w:szCs w:val="24"/>
                <w:lang w:eastAsia="ru-RU"/>
              </w:rPr>
              <w:t>5 %</w:t>
            </w:r>
          </w:p>
        </w:tc>
        <w:tc>
          <w:tcPr>
            <w:tcW w:w="2409" w:type="dxa"/>
          </w:tcPr>
          <w:p w14:paraId="0C31716A" w14:textId="74830C1F" w:rsidR="0093019C" w:rsidRPr="00DA6D6B" w:rsidRDefault="0093019C" w:rsidP="007C7ED6">
            <w:pPr>
              <w:spacing w:after="0" w:line="240" w:lineRule="auto"/>
              <w:jc w:val="both"/>
              <w:rPr>
                <w:rFonts w:ascii="Times New Roman" w:hAnsi="Times New Roman"/>
                <w:sz w:val="24"/>
                <w:szCs w:val="24"/>
                <w:lang w:eastAsia="ru-RU"/>
              </w:rPr>
            </w:pPr>
            <w:r w:rsidRPr="00DA6D6B">
              <w:rPr>
                <w:rFonts w:ascii="Times New Roman" w:hAnsi="Times New Roman"/>
                <w:sz w:val="24"/>
                <w:szCs w:val="24"/>
                <w:lang w:eastAsia="ru-RU"/>
              </w:rPr>
              <w:t xml:space="preserve">ГФ РК, т. 1, </w:t>
            </w:r>
            <w:r w:rsidRPr="00DA6D6B">
              <w:rPr>
                <w:rFonts w:ascii="Times New Roman" w:hAnsi="Times New Roman"/>
                <w:i/>
                <w:sz w:val="24"/>
                <w:szCs w:val="24"/>
                <w:lang w:eastAsia="ru-RU"/>
              </w:rPr>
              <w:t>5.4.; 2.2.32</w:t>
            </w:r>
          </w:p>
        </w:tc>
      </w:tr>
      <w:tr w:rsidR="0093019C" w:rsidRPr="00DA6D6B" w14:paraId="44CC5CD3" w14:textId="77777777" w:rsidTr="00E546A1">
        <w:trPr>
          <w:trHeight w:val="870"/>
        </w:trPr>
        <w:tc>
          <w:tcPr>
            <w:tcW w:w="1956" w:type="dxa"/>
          </w:tcPr>
          <w:p w14:paraId="132B43A8"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Потеря в массе при высушивании</w:t>
            </w:r>
          </w:p>
        </w:tc>
        <w:tc>
          <w:tcPr>
            <w:tcW w:w="5387" w:type="dxa"/>
          </w:tcPr>
          <w:p w14:paraId="7DCF3601" w14:textId="5B1723CC" w:rsidR="0093019C" w:rsidRPr="00DA6D6B" w:rsidRDefault="0093019C" w:rsidP="002D69AC">
            <w:pPr>
              <w:spacing w:after="0" w:line="240" w:lineRule="auto"/>
              <w:jc w:val="center"/>
              <w:rPr>
                <w:rFonts w:ascii="Times New Roman" w:hAnsi="Times New Roman"/>
                <w:sz w:val="24"/>
                <w:szCs w:val="24"/>
                <w:lang w:val="kk-KZ" w:eastAsia="ru-RU"/>
              </w:rPr>
            </w:pPr>
            <w:r w:rsidRPr="00DA6D6B">
              <w:rPr>
                <w:rFonts w:ascii="Times New Roman" w:hAnsi="Times New Roman"/>
                <w:sz w:val="24"/>
                <w:szCs w:val="24"/>
                <w:lang w:val="kk-KZ" w:eastAsia="ru-RU"/>
              </w:rPr>
              <w:t>Не более 0</w:t>
            </w:r>
            <w:r w:rsidR="002D69AC">
              <w:rPr>
                <w:rFonts w:ascii="Times New Roman" w:hAnsi="Times New Roman"/>
                <w:sz w:val="24"/>
                <w:szCs w:val="24"/>
                <w:lang w:val="kk-KZ" w:eastAsia="ru-RU"/>
              </w:rPr>
              <w:t>,</w:t>
            </w:r>
            <w:r w:rsidRPr="00DA6D6B">
              <w:rPr>
                <w:rFonts w:ascii="Times New Roman" w:hAnsi="Times New Roman"/>
                <w:sz w:val="24"/>
                <w:szCs w:val="24"/>
                <w:lang w:val="kk-KZ" w:eastAsia="ru-RU"/>
              </w:rPr>
              <w:t>5 %</w:t>
            </w:r>
          </w:p>
        </w:tc>
        <w:tc>
          <w:tcPr>
            <w:tcW w:w="2409" w:type="dxa"/>
          </w:tcPr>
          <w:p w14:paraId="1157CA7D" w14:textId="6BBAD065" w:rsidR="0093019C" w:rsidRPr="00DA6D6B" w:rsidRDefault="007345E3"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93019C" w:rsidRPr="00DA6D6B">
              <w:rPr>
                <w:rFonts w:ascii="Times New Roman" w:hAnsi="Times New Roman"/>
                <w:sz w:val="24"/>
                <w:szCs w:val="24"/>
                <w:lang w:eastAsia="ru-RU"/>
              </w:rPr>
              <w:t>,</w:t>
            </w:r>
            <w:r w:rsidR="0093019C" w:rsidRPr="00DA6D6B">
              <w:rPr>
                <w:rFonts w:ascii="Times New Roman" w:hAnsi="Times New Roman"/>
                <w:sz w:val="24"/>
                <w:szCs w:val="24"/>
                <w:lang w:val="kk-KZ" w:eastAsia="ru-RU"/>
              </w:rPr>
              <w:t xml:space="preserve"> т.1</w:t>
            </w:r>
          </w:p>
          <w:p w14:paraId="6FFFD647"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i/>
                <w:sz w:val="24"/>
                <w:szCs w:val="24"/>
                <w:lang w:val="kk-KZ" w:eastAsia="ru-RU"/>
              </w:rPr>
              <w:t>2.2.32</w:t>
            </w:r>
          </w:p>
        </w:tc>
      </w:tr>
      <w:tr w:rsidR="0093019C" w:rsidRPr="00DA6D6B" w14:paraId="6B423C91" w14:textId="77777777" w:rsidTr="00E546A1">
        <w:trPr>
          <w:trHeight w:val="144"/>
        </w:trPr>
        <w:tc>
          <w:tcPr>
            <w:tcW w:w="1956" w:type="dxa"/>
          </w:tcPr>
          <w:p w14:paraId="6F11EE61"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Сульфатная зола</w:t>
            </w:r>
          </w:p>
        </w:tc>
        <w:tc>
          <w:tcPr>
            <w:tcW w:w="5387" w:type="dxa"/>
          </w:tcPr>
          <w:p w14:paraId="1DF2F660" w14:textId="19B981B3" w:rsidR="0093019C" w:rsidRPr="00DA6D6B" w:rsidRDefault="0093019C" w:rsidP="009D5DFD">
            <w:pPr>
              <w:spacing w:after="0" w:line="240" w:lineRule="auto"/>
              <w:jc w:val="center"/>
              <w:rPr>
                <w:rFonts w:ascii="Times New Roman" w:hAnsi="Times New Roman"/>
                <w:sz w:val="24"/>
                <w:szCs w:val="24"/>
                <w:lang w:val="kk-KZ" w:eastAsia="ru-RU"/>
              </w:rPr>
            </w:pPr>
            <w:r w:rsidRPr="00DA6D6B">
              <w:rPr>
                <w:rFonts w:ascii="Times New Roman" w:hAnsi="Times New Roman"/>
                <w:sz w:val="24"/>
                <w:szCs w:val="24"/>
                <w:lang w:val="kk-KZ" w:eastAsia="ru-RU"/>
              </w:rPr>
              <w:t>Не более 0,1</w:t>
            </w:r>
            <w:r w:rsidR="00E546A1">
              <w:rPr>
                <w:rFonts w:ascii="Times New Roman" w:hAnsi="Times New Roman"/>
                <w:sz w:val="24"/>
                <w:szCs w:val="24"/>
                <w:lang w:val="kk-KZ" w:eastAsia="ru-RU"/>
              </w:rPr>
              <w:t xml:space="preserve"> </w:t>
            </w:r>
            <w:r w:rsidRPr="00DA6D6B">
              <w:rPr>
                <w:rFonts w:ascii="Times New Roman" w:hAnsi="Times New Roman"/>
                <w:sz w:val="24"/>
                <w:szCs w:val="24"/>
                <w:lang w:val="kk-KZ" w:eastAsia="ru-RU"/>
              </w:rPr>
              <w:t>%</w:t>
            </w:r>
          </w:p>
        </w:tc>
        <w:tc>
          <w:tcPr>
            <w:tcW w:w="2409" w:type="dxa"/>
          </w:tcPr>
          <w:p w14:paraId="0CE29386" w14:textId="73F081CE" w:rsidR="0093019C" w:rsidRPr="00DA6D6B" w:rsidRDefault="007345E3"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93019C" w:rsidRPr="00DA6D6B">
              <w:rPr>
                <w:rFonts w:ascii="Times New Roman" w:hAnsi="Times New Roman"/>
                <w:sz w:val="24"/>
                <w:szCs w:val="24"/>
                <w:lang w:val="kk-KZ" w:eastAsia="ru-RU"/>
              </w:rPr>
              <w:t xml:space="preserve">, т. 1, </w:t>
            </w:r>
            <w:r w:rsidR="0093019C" w:rsidRPr="00DA6D6B">
              <w:rPr>
                <w:rFonts w:ascii="Times New Roman" w:hAnsi="Times New Roman"/>
                <w:i/>
                <w:sz w:val="24"/>
                <w:szCs w:val="24"/>
                <w:lang w:val="kk-KZ" w:eastAsia="ru-RU"/>
              </w:rPr>
              <w:t>2.4.14</w:t>
            </w:r>
          </w:p>
        </w:tc>
      </w:tr>
      <w:tr w:rsidR="0093019C" w:rsidRPr="00DA6D6B" w14:paraId="1C12E74C" w14:textId="77777777" w:rsidTr="00E546A1">
        <w:trPr>
          <w:trHeight w:val="149"/>
        </w:trPr>
        <w:tc>
          <w:tcPr>
            <w:tcW w:w="1956" w:type="dxa"/>
          </w:tcPr>
          <w:p w14:paraId="671A6C0D"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Тяжелые металлы</w:t>
            </w:r>
          </w:p>
        </w:tc>
        <w:tc>
          <w:tcPr>
            <w:tcW w:w="5387" w:type="dxa"/>
          </w:tcPr>
          <w:p w14:paraId="7BB025C8" w14:textId="3DFAE9C0" w:rsidR="0093019C" w:rsidRPr="00DA6D6B" w:rsidRDefault="002D69AC"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Не более 0,</w:t>
            </w:r>
            <w:r w:rsidR="0093019C" w:rsidRPr="00DA6D6B">
              <w:rPr>
                <w:rFonts w:ascii="Times New Roman" w:hAnsi="Times New Roman"/>
                <w:sz w:val="24"/>
                <w:szCs w:val="24"/>
                <w:lang w:val="kk-KZ" w:eastAsia="ru-RU"/>
              </w:rPr>
              <w:t>001</w:t>
            </w:r>
            <w:r w:rsidR="00E546A1">
              <w:rPr>
                <w:rFonts w:ascii="Times New Roman" w:hAnsi="Times New Roman"/>
                <w:sz w:val="24"/>
                <w:szCs w:val="24"/>
                <w:lang w:val="kk-KZ" w:eastAsia="ru-RU"/>
              </w:rPr>
              <w:t xml:space="preserve"> </w:t>
            </w:r>
            <w:r w:rsidR="0093019C" w:rsidRPr="00DA6D6B">
              <w:rPr>
                <w:rFonts w:ascii="Times New Roman" w:hAnsi="Times New Roman"/>
                <w:sz w:val="24"/>
                <w:szCs w:val="24"/>
                <w:lang w:val="kk-KZ" w:eastAsia="ru-RU"/>
              </w:rPr>
              <w:t>%</w:t>
            </w:r>
          </w:p>
        </w:tc>
        <w:tc>
          <w:tcPr>
            <w:tcW w:w="2409" w:type="dxa"/>
          </w:tcPr>
          <w:p w14:paraId="2FA65B8C" w14:textId="52E5A07C"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ГФ РК, т. 1,</w:t>
            </w:r>
            <w:r w:rsidRPr="00DA6D6B">
              <w:rPr>
                <w:rFonts w:ascii="Times New Roman" w:hAnsi="Times New Roman"/>
                <w:i/>
                <w:sz w:val="24"/>
                <w:szCs w:val="24"/>
                <w:lang w:val="kk-KZ" w:eastAsia="ru-RU"/>
              </w:rPr>
              <w:t xml:space="preserve"> 2.4.8</w:t>
            </w:r>
          </w:p>
        </w:tc>
      </w:tr>
      <w:tr w:rsidR="0093019C" w:rsidRPr="00DA6D6B" w14:paraId="13374425" w14:textId="77777777" w:rsidTr="00E546A1">
        <w:trPr>
          <w:trHeight w:val="213"/>
        </w:trPr>
        <w:tc>
          <w:tcPr>
            <w:tcW w:w="1956" w:type="dxa"/>
          </w:tcPr>
          <w:p w14:paraId="1C40157E"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Микробиологическая чистота</w:t>
            </w:r>
          </w:p>
        </w:tc>
        <w:tc>
          <w:tcPr>
            <w:tcW w:w="5387" w:type="dxa"/>
          </w:tcPr>
          <w:p w14:paraId="6185562B" w14:textId="77777777" w:rsidR="0093019C" w:rsidRPr="00DA6D6B" w:rsidRDefault="0093019C"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Общее число аэробных микроорганизмов – не более 10</w:t>
            </w:r>
            <w:r w:rsidRPr="00DA6D6B">
              <w:rPr>
                <w:rFonts w:ascii="Times New Roman" w:hAnsi="Times New Roman"/>
                <w:sz w:val="24"/>
                <w:szCs w:val="24"/>
                <w:vertAlign w:val="superscript"/>
                <w:lang w:val="kk-KZ" w:eastAsia="ru-RU"/>
              </w:rPr>
              <w:t>3</w:t>
            </w:r>
            <w:r w:rsidRPr="00DA6D6B">
              <w:rPr>
                <w:rFonts w:ascii="Times New Roman" w:hAnsi="Times New Roman"/>
                <w:sz w:val="24"/>
                <w:szCs w:val="24"/>
                <w:lang w:val="kk-KZ" w:eastAsia="ru-RU"/>
              </w:rPr>
              <w:t xml:space="preserve"> КОЕ в 1г (мл)</w:t>
            </w:r>
          </w:p>
          <w:p w14:paraId="53478FD4" w14:textId="77777777" w:rsidR="0093019C" w:rsidRPr="00DA6D6B" w:rsidRDefault="0093019C"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Общее число дрожжевых и плесневых грибов – не более 10</w:t>
            </w:r>
            <w:r w:rsidRPr="00DA6D6B">
              <w:rPr>
                <w:rFonts w:ascii="Times New Roman" w:hAnsi="Times New Roman"/>
                <w:sz w:val="24"/>
                <w:szCs w:val="24"/>
                <w:vertAlign w:val="superscript"/>
                <w:lang w:val="kk-KZ" w:eastAsia="ru-RU"/>
              </w:rPr>
              <w:t xml:space="preserve">2 </w:t>
            </w:r>
            <w:r w:rsidRPr="00DA6D6B">
              <w:rPr>
                <w:rFonts w:ascii="Times New Roman" w:hAnsi="Times New Roman"/>
                <w:sz w:val="24"/>
                <w:szCs w:val="24"/>
                <w:lang w:val="kk-KZ" w:eastAsia="ru-RU"/>
              </w:rPr>
              <w:t>КОЕ в 1 г (мл)</w:t>
            </w:r>
          </w:p>
          <w:p w14:paraId="7B659A8B" w14:textId="77777777" w:rsidR="0093019C" w:rsidRPr="00DA6D6B" w:rsidRDefault="0093019C"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Отсутствие </w:t>
            </w:r>
            <w:r w:rsidRPr="00DA6D6B">
              <w:rPr>
                <w:rFonts w:ascii="Times New Roman" w:hAnsi="Times New Roman"/>
                <w:i/>
                <w:sz w:val="24"/>
                <w:szCs w:val="24"/>
                <w:lang w:val="kk-KZ" w:eastAsia="ru-RU"/>
              </w:rPr>
              <w:t>Escherichia coli</w:t>
            </w:r>
            <w:r w:rsidRPr="00DA6D6B">
              <w:rPr>
                <w:rFonts w:ascii="Times New Roman" w:hAnsi="Times New Roman"/>
                <w:sz w:val="24"/>
                <w:szCs w:val="24"/>
                <w:lang w:val="kk-KZ" w:eastAsia="ru-RU"/>
              </w:rPr>
              <w:t xml:space="preserve"> в 1 г (мл)</w:t>
            </w:r>
          </w:p>
        </w:tc>
        <w:tc>
          <w:tcPr>
            <w:tcW w:w="2409" w:type="dxa"/>
          </w:tcPr>
          <w:p w14:paraId="468FBC4A" w14:textId="20F0D2EE"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ГФ РК, т. 1, </w:t>
            </w:r>
            <w:r w:rsidRPr="00DA6D6B">
              <w:rPr>
                <w:rFonts w:ascii="Times New Roman" w:hAnsi="Times New Roman"/>
                <w:i/>
                <w:sz w:val="24"/>
                <w:szCs w:val="24"/>
                <w:lang w:val="kk-KZ" w:eastAsia="ru-RU"/>
              </w:rPr>
              <w:t>2.6.12</w:t>
            </w:r>
            <w:r w:rsidRPr="00DA6D6B">
              <w:rPr>
                <w:rFonts w:ascii="Times New Roman" w:hAnsi="Times New Roman"/>
                <w:sz w:val="24"/>
                <w:szCs w:val="24"/>
                <w:lang w:val="kk-KZ" w:eastAsia="ru-RU"/>
              </w:rPr>
              <w:t xml:space="preserve"> и ГФ</w:t>
            </w:r>
            <w:r w:rsidR="00073124">
              <w:rPr>
                <w:rFonts w:ascii="Times New Roman" w:hAnsi="Times New Roman"/>
                <w:sz w:val="24"/>
                <w:szCs w:val="24"/>
                <w:lang w:val="kk-KZ" w:eastAsia="ru-RU"/>
              </w:rPr>
              <w:t xml:space="preserve"> РК, т. 1</w:t>
            </w:r>
            <w:r w:rsidRPr="00DA6D6B">
              <w:rPr>
                <w:rFonts w:ascii="Times New Roman" w:hAnsi="Times New Roman"/>
                <w:sz w:val="24"/>
                <w:szCs w:val="24"/>
                <w:lang w:val="kk-KZ" w:eastAsia="ru-RU"/>
              </w:rPr>
              <w:t xml:space="preserve">, </w:t>
            </w:r>
            <w:r w:rsidRPr="00DA6D6B">
              <w:rPr>
                <w:rFonts w:ascii="Times New Roman" w:hAnsi="Times New Roman"/>
                <w:i/>
                <w:sz w:val="24"/>
                <w:szCs w:val="24"/>
                <w:lang w:val="kk-KZ" w:eastAsia="ru-RU"/>
              </w:rPr>
              <w:t>2.6.13</w:t>
            </w:r>
          </w:p>
        </w:tc>
      </w:tr>
      <w:tr w:rsidR="0093019C" w:rsidRPr="00DA6D6B" w14:paraId="7EB1959A" w14:textId="77777777" w:rsidTr="00E546A1">
        <w:trPr>
          <w:trHeight w:val="213"/>
        </w:trPr>
        <w:tc>
          <w:tcPr>
            <w:tcW w:w="1956" w:type="dxa"/>
          </w:tcPr>
          <w:p w14:paraId="4A3DEA13"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Количественное</w:t>
            </w:r>
          </w:p>
          <w:p w14:paraId="4449C24E"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определение</w:t>
            </w:r>
          </w:p>
        </w:tc>
        <w:tc>
          <w:tcPr>
            <w:tcW w:w="5387" w:type="dxa"/>
          </w:tcPr>
          <w:p w14:paraId="5CAFF749" w14:textId="6412FE20" w:rsidR="0093019C" w:rsidRPr="00DA6D6B" w:rsidRDefault="002D69AC" w:rsidP="00E546A1">
            <w:pPr>
              <w:spacing w:after="0" w:line="240" w:lineRule="auto"/>
              <w:rPr>
                <w:rFonts w:ascii="Times New Roman" w:hAnsi="Times New Roman"/>
                <w:sz w:val="24"/>
                <w:szCs w:val="24"/>
                <w:lang w:eastAsia="ru-RU"/>
              </w:rPr>
            </w:pPr>
            <w:r>
              <w:rPr>
                <w:rFonts w:ascii="Times New Roman" w:hAnsi="Times New Roman"/>
                <w:sz w:val="24"/>
                <w:szCs w:val="24"/>
                <w:lang w:val="kk-KZ" w:eastAsia="ru-RU"/>
              </w:rPr>
              <w:t>Не менее 98,</w:t>
            </w:r>
            <w:r w:rsidR="0093019C" w:rsidRPr="00DA6D6B">
              <w:rPr>
                <w:rFonts w:ascii="Times New Roman" w:hAnsi="Times New Roman"/>
                <w:sz w:val="24"/>
                <w:szCs w:val="24"/>
                <w:lang w:val="kk-KZ" w:eastAsia="ru-RU"/>
              </w:rPr>
              <w:t xml:space="preserve">0 % и не более </w:t>
            </w:r>
            <w:r w:rsidR="0093019C" w:rsidRPr="00DA6D6B">
              <w:rPr>
                <w:rFonts w:ascii="Times New Roman" w:hAnsi="Times New Roman"/>
                <w:sz w:val="24"/>
                <w:szCs w:val="24"/>
                <w:lang w:eastAsia="ru-RU"/>
              </w:rPr>
              <w:t>101,1</w:t>
            </w:r>
            <w:r>
              <w:rPr>
                <w:rFonts w:ascii="Times New Roman" w:hAnsi="Times New Roman"/>
                <w:sz w:val="24"/>
                <w:szCs w:val="24"/>
                <w:lang w:eastAsia="ru-RU"/>
              </w:rPr>
              <w:t xml:space="preserve"> </w:t>
            </w:r>
            <w:r w:rsidR="0093019C" w:rsidRPr="00DA6D6B">
              <w:rPr>
                <w:rFonts w:ascii="Times New Roman" w:hAnsi="Times New Roman"/>
                <w:sz w:val="24"/>
                <w:szCs w:val="24"/>
                <w:lang w:eastAsia="ru-RU"/>
              </w:rPr>
              <w:t>%</w:t>
            </w:r>
          </w:p>
        </w:tc>
        <w:tc>
          <w:tcPr>
            <w:tcW w:w="2409" w:type="dxa"/>
          </w:tcPr>
          <w:p w14:paraId="65AE9A43" w14:textId="00FDD43C"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УФ-спектрофото</w:t>
            </w:r>
            <w:r w:rsidR="007C7ED6">
              <w:rPr>
                <w:rFonts w:ascii="Times New Roman" w:hAnsi="Times New Roman"/>
                <w:sz w:val="24"/>
                <w:szCs w:val="24"/>
                <w:lang w:val="kk-KZ" w:eastAsia="ru-RU"/>
              </w:rPr>
              <w:t>-</w:t>
            </w:r>
            <w:r w:rsidRPr="00DA6D6B">
              <w:rPr>
                <w:rFonts w:ascii="Times New Roman" w:hAnsi="Times New Roman"/>
                <w:sz w:val="24"/>
                <w:szCs w:val="24"/>
                <w:lang w:val="kk-KZ" w:eastAsia="ru-RU"/>
              </w:rPr>
              <w:t>метрия</w:t>
            </w:r>
          </w:p>
          <w:p w14:paraId="7660E802" w14:textId="4104621A" w:rsidR="0093019C" w:rsidRPr="00DA6D6B" w:rsidRDefault="007345E3" w:rsidP="007C7ED6">
            <w:pPr>
              <w:spacing w:after="0" w:line="240" w:lineRule="auto"/>
              <w:jc w:val="both"/>
              <w:rPr>
                <w:rFonts w:ascii="Times New Roman" w:hAnsi="Times New Roman"/>
                <w:sz w:val="24"/>
                <w:szCs w:val="24"/>
                <w:lang w:eastAsia="ru-RU"/>
              </w:rPr>
            </w:pPr>
            <w:r>
              <w:rPr>
                <w:rFonts w:ascii="Times New Roman" w:hAnsi="Times New Roman"/>
                <w:sz w:val="24"/>
                <w:szCs w:val="24"/>
                <w:lang w:val="kk-KZ" w:eastAsia="ru-RU"/>
              </w:rPr>
              <w:t>ГФ РК</w:t>
            </w:r>
            <w:r w:rsidR="0093019C" w:rsidRPr="00DA6D6B">
              <w:rPr>
                <w:rFonts w:ascii="Times New Roman" w:hAnsi="Times New Roman"/>
                <w:sz w:val="24"/>
                <w:szCs w:val="24"/>
                <w:lang w:val="kk-KZ" w:eastAsia="ru-RU"/>
              </w:rPr>
              <w:t xml:space="preserve">, т. 1, </w:t>
            </w:r>
            <w:r w:rsidR="0093019C" w:rsidRPr="00DA6D6B">
              <w:rPr>
                <w:rFonts w:ascii="Times New Roman" w:hAnsi="Times New Roman"/>
                <w:i/>
                <w:sz w:val="24"/>
                <w:szCs w:val="24"/>
                <w:lang w:val="kk-KZ" w:eastAsia="ru-RU"/>
              </w:rPr>
              <w:t>2.2.25</w:t>
            </w:r>
          </w:p>
        </w:tc>
      </w:tr>
      <w:tr w:rsidR="0093019C" w:rsidRPr="00DA6D6B" w14:paraId="3610B198" w14:textId="77777777" w:rsidTr="00E546A1">
        <w:trPr>
          <w:trHeight w:val="213"/>
        </w:trPr>
        <w:tc>
          <w:tcPr>
            <w:tcW w:w="1956" w:type="dxa"/>
          </w:tcPr>
          <w:p w14:paraId="7DC51EF7"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Упаковка </w:t>
            </w:r>
          </w:p>
        </w:tc>
        <w:tc>
          <w:tcPr>
            <w:tcW w:w="5387" w:type="dxa"/>
          </w:tcPr>
          <w:p w14:paraId="0E41EAD6" w14:textId="77777777" w:rsidR="0093019C" w:rsidRPr="00DA6D6B" w:rsidRDefault="0093019C"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Упаковывается в банку из бесцветного стекла с плотно укупоренной крышкой.</w:t>
            </w:r>
          </w:p>
        </w:tc>
        <w:tc>
          <w:tcPr>
            <w:tcW w:w="2409" w:type="dxa"/>
          </w:tcPr>
          <w:p w14:paraId="11DAC606" w14:textId="7143B875" w:rsidR="0093019C" w:rsidRPr="00DA6D6B" w:rsidRDefault="007345E3" w:rsidP="007C7ED6">
            <w:pPr>
              <w:spacing w:after="0" w:line="240" w:lineRule="auto"/>
              <w:jc w:val="both"/>
              <w:rPr>
                <w:rFonts w:ascii="Times New Roman" w:hAnsi="Times New Roman"/>
                <w:i/>
                <w:sz w:val="24"/>
                <w:szCs w:val="24"/>
                <w:lang w:val="kk-KZ" w:eastAsia="ru-RU"/>
              </w:rPr>
            </w:pPr>
            <w:r w:rsidRPr="00DA6D6B">
              <w:rPr>
                <w:rFonts w:ascii="Times New Roman" w:hAnsi="Times New Roman"/>
                <w:sz w:val="24"/>
                <w:szCs w:val="24"/>
                <w:lang w:val="kk-KZ" w:eastAsia="ru-RU"/>
              </w:rPr>
              <w:t>ГФ РК,</w:t>
            </w:r>
            <w:r>
              <w:rPr>
                <w:rFonts w:ascii="Times New Roman" w:hAnsi="Times New Roman"/>
                <w:sz w:val="24"/>
                <w:szCs w:val="24"/>
                <w:lang w:val="kk-KZ" w:eastAsia="ru-RU"/>
              </w:rPr>
              <w:t xml:space="preserve">, т. 1, </w:t>
            </w:r>
            <w:r w:rsidR="0093019C" w:rsidRPr="00DA6D6B">
              <w:rPr>
                <w:rFonts w:ascii="Times New Roman" w:hAnsi="Times New Roman"/>
                <w:i/>
                <w:sz w:val="24"/>
                <w:szCs w:val="24"/>
                <w:lang w:val="kk-KZ" w:eastAsia="ru-RU"/>
              </w:rPr>
              <w:t>3.2.1</w:t>
            </w:r>
          </w:p>
          <w:p w14:paraId="10EB8317"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ГОСТ 17768-90</w:t>
            </w:r>
          </w:p>
        </w:tc>
      </w:tr>
      <w:tr w:rsidR="0093019C" w:rsidRPr="00DA6D6B" w14:paraId="3761FE3B" w14:textId="77777777" w:rsidTr="00E546A1">
        <w:trPr>
          <w:trHeight w:val="213"/>
        </w:trPr>
        <w:tc>
          <w:tcPr>
            <w:tcW w:w="1956" w:type="dxa"/>
            <w:tcBorders>
              <w:bottom w:val="single" w:sz="4" w:space="0" w:color="auto"/>
            </w:tcBorders>
          </w:tcPr>
          <w:p w14:paraId="3979DC73"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Маркировка</w:t>
            </w:r>
          </w:p>
        </w:tc>
        <w:tc>
          <w:tcPr>
            <w:tcW w:w="5387" w:type="dxa"/>
            <w:tcBorders>
              <w:bottom w:val="single" w:sz="4" w:space="0" w:color="auto"/>
            </w:tcBorders>
          </w:tcPr>
          <w:p w14:paraId="130B0584" w14:textId="77777777" w:rsidR="0093019C" w:rsidRPr="00DA6D6B" w:rsidRDefault="0093019C"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На этикетке указывают страну-производителя, наименование предприятия-изготовителя, его товарный знак и адрес, название субстанции на латинском, государственном и русском языках, массу, условия хранения, регистрационный номер, номер серии, срок годности.</w:t>
            </w:r>
          </w:p>
          <w:p w14:paraId="28DF5559" w14:textId="77777777" w:rsidR="0093019C" w:rsidRPr="00DA6D6B" w:rsidRDefault="0093019C"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Маркировка групповой и транспортной тары в соответствии с ГОСТ 14192-96.</w:t>
            </w:r>
          </w:p>
        </w:tc>
        <w:tc>
          <w:tcPr>
            <w:tcW w:w="2409" w:type="dxa"/>
            <w:tcBorders>
              <w:bottom w:val="single" w:sz="4" w:space="0" w:color="auto"/>
            </w:tcBorders>
          </w:tcPr>
          <w:p w14:paraId="1AD9FA3F"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ҚР ДСМ-11</w:t>
            </w:r>
          </w:p>
        </w:tc>
      </w:tr>
      <w:tr w:rsidR="0093019C" w:rsidRPr="00DA6D6B" w14:paraId="2B863172" w14:textId="77777777" w:rsidTr="00E546A1">
        <w:trPr>
          <w:trHeight w:val="213"/>
        </w:trPr>
        <w:tc>
          <w:tcPr>
            <w:tcW w:w="1956" w:type="dxa"/>
            <w:tcBorders>
              <w:bottom w:val="nil"/>
            </w:tcBorders>
          </w:tcPr>
          <w:p w14:paraId="4562F1E1"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Транспортирование</w:t>
            </w:r>
          </w:p>
        </w:tc>
        <w:tc>
          <w:tcPr>
            <w:tcW w:w="5387" w:type="dxa"/>
            <w:tcBorders>
              <w:bottom w:val="nil"/>
            </w:tcBorders>
          </w:tcPr>
          <w:p w14:paraId="7FE61369" w14:textId="77777777" w:rsidR="0093019C" w:rsidRPr="00DA6D6B" w:rsidRDefault="0093019C"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В соответствии с НД </w:t>
            </w:r>
          </w:p>
        </w:tc>
        <w:tc>
          <w:tcPr>
            <w:tcW w:w="2409" w:type="dxa"/>
            <w:tcBorders>
              <w:bottom w:val="nil"/>
            </w:tcBorders>
          </w:tcPr>
          <w:p w14:paraId="388398B5" w14:textId="77777777" w:rsidR="0093019C" w:rsidRPr="00DA6D6B" w:rsidRDefault="0093019C"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ҚР ДСМ-19 ГОСТ 17768-90</w:t>
            </w:r>
          </w:p>
        </w:tc>
      </w:tr>
    </w:tbl>
    <w:p w14:paraId="6352C403" w14:textId="77777777" w:rsidR="00E546A1" w:rsidRDefault="00E546A1" w:rsidP="00B8172B">
      <w:pPr>
        <w:spacing w:after="0"/>
        <w:rPr>
          <w:rFonts w:ascii="Times New Roman" w:hAnsi="Times New Roman"/>
          <w:sz w:val="28"/>
        </w:rPr>
      </w:pPr>
    </w:p>
    <w:p w14:paraId="30A9E170" w14:textId="7936935C" w:rsidR="0093019C" w:rsidRDefault="0093019C" w:rsidP="00B8172B">
      <w:pPr>
        <w:spacing w:after="0"/>
        <w:rPr>
          <w:rFonts w:ascii="Times New Roman" w:hAnsi="Times New Roman"/>
          <w:sz w:val="28"/>
        </w:rPr>
      </w:pPr>
      <w:r w:rsidRPr="0093019C">
        <w:rPr>
          <w:rFonts w:ascii="Times New Roman" w:hAnsi="Times New Roman"/>
          <w:sz w:val="28"/>
        </w:rPr>
        <w:lastRenderedPageBreak/>
        <w:t>Продолжение таблицы 14</w:t>
      </w:r>
    </w:p>
    <w:p w14:paraId="70E2B0CC" w14:textId="77777777" w:rsidR="00B8172B" w:rsidRPr="0093019C" w:rsidRDefault="00B8172B" w:rsidP="00B8172B">
      <w:pPr>
        <w:spacing w:after="0" w:line="240" w:lineRule="auto"/>
        <w:rPr>
          <w:rFonts w:ascii="Times New Roman" w:hAnsi="Times New Roman"/>
          <w:sz w:val="28"/>
        </w:rPr>
      </w:pPr>
    </w:p>
    <w:tbl>
      <w:tblPr>
        <w:tblStyle w:val="afb"/>
        <w:tblW w:w="9752" w:type="dxa"/>
        <w:tblInd w:w="-5" w:type="dxa"/>
        <w:tblLayout w:type="fixed"/>
        <w:tblLook w:val="04A0" w:firstRow="1" w:lastRow="0" w:firstColumn="1" w:lastColumn="0" w:noHBand="0" w:noVBand="1"/>
      </w:tblPr>
      <w:tblGrid>
        <w:gridCol w:w="2240"/>
        <w:gridCol w:w="5103"/>
        <w:gridCol w:w="2409"/>
      </w:tblGrid>
      <w:tr w:rsidR="0093019C" w14:paraId="6207EE2A" w14:textId="77777777" w:rsidTr="00E546A1">
        <w:trPr>
          <w:trHeight w:val="213"/>
        </w:trPr>
        <w:tc>
          <w:tcPr>
            <w:tcW w:w="2240" w:type="dxa"/>
          </w:tcPr>
          <w:p w14:paraId="003A532B" w14:textId="77777777" w:rsidR="0093019C" w:rsidRPr="00941CD2" w:rsidRDefault="0093019C" w:rsidP="00BF038D">
            <w:pPr>
              <w:spacing w:after="0" w:line="240" w:lineRule="auto"/>
              <w:jc w:val="center"/>
              <w:rPr>
                <w:rFonts w:ascii="Times New Roman" w:hAnsi="Times New Roman"/>
                <w:sz w:val="24"/>
                <w:szCs w:val="24"/>
                <w:shd w:val="clear" w:color="auto" w:fill="FFFFFF"/>
                <w:lang w:val="kk-KZ" w:eastAsia="ru-RU"/>
              </w:rPr>
            </w:pPr>
            <w:r w:rsidRPr="00941CD2">
              <w:rPr>
                <w:rFonts w:ascii="Times New Roman" w:hAnsi="Times New Roman"/>
                <w:sz w:val="24"/>
                <w:szCs w:val="24"/>
                <w:shd w:val="clear" w:color="auto" w:fill="FFFFFF"/>
                <w:lang w:val="kk-KZ" w:eastAsia="ru-RU"/>
              </w:rPr>
              <w:t>1</w:t>
            </w:r>
          </w:p>
        </w:tc>
        <w:tc>
          <w:tcPr>
            <w:tcW w:w="5103" w:type="dxa"/>
          </w:tcPr>
          <w:p w14:paraId="5895450D" w14:textId="77777777" w:rsidR="0093019C" w:rsidRPr="00941CD2" w:rsidRDefault="0093019C" w:rsidP="00BF038D">
            <w:pPr>
              <w:spacing w:after="0" w:line="240" w:lineRule="auto"/>
              <w:jc w:val="center"/>
              <w:rPr>
                <w:rFonts w:ascii="Times New Roman" w:hAnsi="Times New Roman"/>
                <w:sz w:val="24"/>
                <w:szCs w:val="24"/>
                <w:shd w:val="clear" w:color="auto" w:fill="FFFFFF"/>
                <w:lang w:val="kk-KZ" w:eastAsia="ru-RU"/>
              </w:rPr>
            </w:pPr>
            <w:r w:rsidRPr="00941CD2">
              <w:rPr>
                <w:rFonts w:ascii="Times New Roman" w:hAnsi="Times New Roman"/>
                <w:sz w:val="24"/>
                <w:szCs w:val="24"/>
                <w:shd w:val="clear" w:color="auto" w:fill="FFFFFF"/>
                <w:lang w:val="kk-KZ" w:eastAsia="ru-RU"/>
              </w:rPr>
              <w:t>2</w:t>
            </w:r>
          </w:p>
        </w:tc>
        <w:tc>
          <w:tcPr>
            <w:tcW w:w="2409" w:type="dxa"/>
          </w:tcPr>
          <w:p w14:paraId="7186F8E9" w14:textId="77777777" w:rsidR="0093019C" w:rsidRPr="00941CD2" w:rsidRDefault="0093019C" w:rsidP="00BF038D">
            <w:pPr>
              <w:spacing w:after="0" w:line="240" w:lineRule="auto"/>
              <w:jc w:val="center"/>
              <w:rPr>
                <w:rFonts w:ascii="Times New Roman" w:hAnsi="Times New Roman"/>
                <w:sz w:val="24"/>
                <w:szCs w:val="24"/>
                <w:shd w:val="clear" w:color="auto" w:fill="FFFFFF"/>
                <w:lang w:val="kk-KZ" w:eastAsia="ru-RU"/>
              </w:rPr>
            </w:pPr>
            <w:r w:rsidRPr="00941CD2">
              <w:rPr>
                <w:rFonts w:ascii="Times New Roman" w:hAnsi="Times New Roman"/>
                <w:sz w:val="24"/>
                <w:szCs w:val="24"/>
                <w:shd w:val="clear" w:color="auto" w:fill="FFFFFF"/>
                <w:lang w:val="kk-KZ" w:eastAsia="ru-RU"/>
              </w:rPr>
              <w:t>3</w:t>
            </w:r>
          </w:p>
        </w:tc>
      </w:tr>
      <w:tr w:rsidR="0093019C" w14:paraId="5F880F37" w14:textId="77777777" w:rsidTr="00E546A1">
        <w:trPr>
          <w:trHeight w:val="213"/>
        </w:trPr>
        <w:tc>
          <w:tcPr>
            <w:tcW w:w="2240" w:type="dxa"/>
          </w:tcPr>
          <w:p w14:paraId="6548B445" w14:textId="77777777" w:rsidR="0093019C" w:rsidRDefault="0093019C"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Хранение</w:t>
            </w:r>
          </w:p>
        </w:tc>
        <w:tc>
          <w:tcPr>
            <w:tcW w:w="5103" w:type="dxa"/>
          </w:tcPr>
          <w:p w14:paraId="3138B44D" w14:textId="71331271" w:rsidR="0093019C" w:rsidRDefault="0093019C"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В защищенном от света </w:t>
            </w:r>
            <w:r>
              <w:rPr>
                <w:rFonts w:ascii="Times New Roman" w:eastAsia="Times New Roman" w:hAnsi="Times New Roman"/>
                <w:sz w:val="24"/>
                <w:szCs w:val="24"/>
                <w:lang w:val="kk-KZ" w:eastAsia="ru-RU"/>
              </w:rPr>
              <w:t xml:space="preserve">прохладном </w:t>
            </w:r>
            <w:r>
              <w:rPr>
                <w:rFonts w:ascii="Times New Roman" w:hAnsi="Times New Roman"/>
                <w:sz w:val="24"/>
                <w:szCs w:val="24"/>
                <w:lang w:val="kk-KZ" w:eastAsia="ru-RU"/>
              </w:rPr>
              <w:t>месте</w:t>
            </w:r>
            <w:r>
              <w:rPr>
                <w:rFonts w:ascii="Times New Roman" w:eastAsia="Times New Roman" w:hAnsi="Times New Roman"/>
                <w:sz w:val="24"/>
                <w:szCs w:val="24"/>
                <w:lang w:val="kk-KZ" w:eastAsia="ru-RU"/>
              </w:rPr>
              <w:t xml:space="preserve"> при температуре от 8 до 15</w:t>
            </w:r>
            <w:r w:rsidR="002D69AC">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°С.</w:t>
            </w:r>
          </w:p>
        </w:tc>
        <w:tc>
          <w:tcPr>
            <w:tcW w:w="2409" w:type="dxa"/>
          </w:tcPr>
          <w:p w14:paraId="6769C3C3" w14:textId="77777777" w:rsidR="0093019C" w:rsidRDefault="0093019C"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ДСМ-19</w:t>
            </w:r>
          </w:p>
        </w:tc>
      </w:tr>
      <w:tr w:rsidR="0093019C" w14:paraId="22D4AAA0" w14:textId="77777777" w:rsidTr="00E546A1">
        <w:trPr>
          <w:trHeight w:val="213"/>
        </w:trPr>
        <w:tc>
          <w:tcPr>
            <w:tcW w:w="2240" w:type="dxa"/>
          </w:tcPr>
          <w:p w14:paraId="01BCA918" w14:textId="624C7689" w:rsidR="0093019C" w:rsidRDefault="005671CD" w:rsidP="007C7ED6">
            <w:pPr>
              <w:spacing w:after="0" w:line="240" w:lineRule="auto"/>
              <w:jc w:val="both"/>
              <w:rPr>
                <w:rFonts w:ascii="Times New Roman" w:eastAsiaTheme="minorEastAsia" w:hAnsi="Times New Roman"/>
                <w:sz w:val="24"/>
                <w:szCs w:val="24"/>
                <w:lang w:eastAsia="ko-KR"/>
              </w:rPr>
            </w:pPr>
            <w:r>
              <w:rPr>
                <w:rFonts w:ascii="Times New Roman" w:eastAsiaTheme="minorEastAsia" w:hAnsi="Times New Roman"/>
                <w:sz w:val="24"/>
                <w:szCs w:val="24"/>
                <w:lang w:eastAsia="ko-KR"/>
              </w:rPr>
              <w:t>Период повторного контроля</w:t>
            </w:r>
          </w:p>
        </w:tc>
        <w:tc>
          <w:tcPr>
            <w:tcW w:w="5103" w:type="dxa"/>
          </w:tcPr>
          <w:p w14:paraId="3DAFB7B7" w14:textId="0D1D56A4" w:rsidR="0093019C" w:rsidRDefault="005671CD"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2 года</w:t>
            </w:r>
          </w:p>
        </w:tc>
        <w:tc>
          <w:tcPr>
            <w:tcW w:w="2409" w:type="dxa"/>
          </w:tcPr>
          <w:p w14:paraId="1927B197" w14:textId="77777777" w:rsidR="0093019C" w:rsidRDefault="0093019C"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ДСМ-165/2020</w:t>
            </w:r>
          </w:p>
        </w:tc>
      </w:tr>
    </w:tbl>
    <w:p w14:paraId="53A27B83" w14:textId="77777777" w:rsidR="0093019C" w:rsidRDefault="0093019C" w:rsidP="009D5DFD">
      <w:pPr>
        <w:spacing w:after="0" w:line="240" w:lineRule="auto"/>
        <w:jc w:val="both"/>
        <w:rPr>
          <w:rFonts w:ascii="Times New Roman" w:eastAsia="Times New Roman" w:hAnsi="Times New Roman"/>
          <w:sz w:val="28"/>
          <w:szCs w:val="28"/>
          <w:lang w:val="kk-KZ" w:eastAsia="ru-RU"/>
        </w:rPr>
      </w:pPr>
    </w:p>
    <w:p w14:paraId="1B69440F" w14:textId="5C7DF50E" w:rsidR="001137D2" w:rsidRDefault="0008237A" w:rsidP="009D5DFD">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Таблица 1</w:t>
      </w:r>
      <w:r w:rsidR="0093019C">
        <w:rPr>
          <w:rFonts w:ascii="Times New Roman" w:eastAsia="Times New Roman" w:hAnsi="Times New Roman"/>
          <w:sz w:val="28"/>
          <w:szCs w:val="28"/>
          <w:lang w:val="kk-KZ" w:eastAsia="ru-RU"/>
        </w:rPr>
        <w:t>5</w:t>
      </w:r>
      <w:r>
        <w:rPr>
          <w:rFonts w:ascii="Times New Roman" w:eastAsia="Times New Roman" w:hAnsi="Times New Roman"/>
          <w:sz w:val="28"/>
          <w:szCs w:val="28"/>
          <w:lang w:val="kk-KZ" w:eastAsia="ru-RU"/>
        </w:rPr>
        <w:t xml:space="preserve"> - Спецификация качества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p>
    <w:p w14:paraId="3064A368" w14:textId="77777777" w:rsidR="001137D2" w:rsidRDefault="001137D2" w:rsidP="009D5DFD">
      <w:pPr>
        <w:spacing w:after="0" w:line="240" w:lineRule="auto"/>
        <w:jc w:val="both"/>
        <w:rPr>
          <w:rFonts w:ascii="Times New Roman" w:eastAsia="Times New Roman" w:hAnsi="Times New Roman"/>
          <w:b/>
          <w:sz w:val="28"/>
          <w:szCs w:val="28"/>
          <w:lang w:val="kk-KZ" w:eastAsia="ru-RU"/>
        </w:rPr>
      </w:pPr>
    </w:p>
    <w:tbl>
      <w:tblPr>
        <w:tblStyle w:val="afb"/>
        <w:tblW w:w="9752" w:type="dxa"/>
        <w:tblInd w:w="-5" w:type="dxa"/>
        <w:tblLayout w:type="fixed"/>
        <w:tblLook w:val="04A0" w:firstRow="1" w:lastRow="0" w:firstColumn="1" w:lastColumn="0" w:noHBand="0" w:noVBand="1"/>
      </w:tblPr>
      <w:tblGrid>
        <w:gridCol w:w="2098"/>
        <w:gridCol w:w="5245"/>
        <w:gridCol w:w="2409"/>
      </w:tblGrid>
      <w:tr w:rsidR="001137D2" w:rsidRPr="00DA6D6B" w14:paraId="764266D7" w14:textId="77777777" w:rsidTr="00E546A1">
        <w:trPr>
          <w:trHeight w:val="438"/>
        </w:trPr>
        <w:tc>
          <w:tcPr>
            <w:tcW w:w="2098" w:type="dxa"/>
          </w:tcPr>
          <w:p w14:paraId="1FDD89DA" w14:textId="77777777" w:rsidR="001137D2" w:rsidRPr="00DA6D6B" w:rsidRDefault="0008237A" w:rsidP="009D5DFD">
            <w:pPr>
              <w:spacing w:after="0" w:line="240" w:lineRule="auto"/>
              <w:jc w:val="center"/>
              <w:rPr>
                <w:rFonts w:ascii="Times New Roman" w:hAnsi="Times New Roman"/>
                <w:bCs/>
                <w:sz w:val="24"/>
                <w:szCs w:val="24"/>
                <w:lang w:val="kk-KZ" w:eastAsia="ru-RU"/>
              </w:rPr>
            </w:pPr>
            <w:r w:rsidRPr="00DA6D6B">
              <w:rPr>
                <w:rFonts w:ascii="Times New Roman" w:hAnsi="Times New Roman"/>
                <w:bCs/>
                <w:sz w:val="24"/>
                <w:szCs w:val="24"/>
                <w:shd w:val="clear" w:color="auto" w:fill="FFFFFF"/>
                <w:lang w:val="kk-KZ" w:eastAsia="ru-RU"/>
              </w:rPr>
              <w:t>Показатели качества</w:t>
            </w:r>
          </w:p>
        </w:tc>
        <w:tc>
          <w:tcPr>
            <w:tcW w:w="5245" w:type="dxa"/>
          </w:tcPr>
          <w:p w14:paraId="10FE2519" w14:textId="77777777" w:rsidR="001137D2" w:rsidRPr="00DA6D6B" w:rsidRDefault="0008237A" w:rsidP="009D5DFD">
            <w:pPr>
              <w:spacing w:after="0" w:line="240" w:lineRule="auto"/>
              <w:jc w:val="center"/>
              <w:rPr>
                <w:rFonts w:ascii="Times New Roman" w:hAnsi="Times New Roman"/>
                <w:bCs/>
                <w:sz w:val="24"/>
                <w:szCs w:val="24"/>
                <w:lang w:val="kk-KZ" w:eastAsia="ru-RU"/>
              </w:rPr>
            </w:pPr>
            <w:r w:rsidRPr="00DA6D6B">
              <w:rPr>
                <w:rFonts w:ascii="Times New Roman" w:hAnsi="Times New Roman"/>
                <w:bCs/>
                <w:sz w:val="24"/>
                <w:szCs w:val="24"/>
                <w:shd w:val="clear" w:color="auto" w:fill="FFFFFF"/>
                <w:lang w:val="kk-KZ" w:eastAsia="ru-RU"/>
              </w:rPr>
              <w:t>Нормы отклонений</w:t>
            </w:r>
          </w:p>
        </w:tc>
        <w:tc>
          <w:tcPr>
            <w:tcW w:w="2409" w:type="dxa"/>
          </w:tcPr>
          <w:p w14:paraId="00E1ECB4" w14:textId="77777777" w:rsidR="001137D2" w:rsidRPr="00DA6D6B" w:rsidRDefault="0008237A" w:rsidP="009D5DFD">
            <w:pPr>
              <w:spacing w:after="0" w:line="240" w:lineRule="auto"/>
              <w:jc w:val="center"/>
              <w:rPr>
                <w:rFonts w:ascii="Times New Roman" w:hAnsi="Times New Roman"/>
                <w:bCs/>
                <w:sz w:val="24"/>
                <w:szCs w:val="24"/>
                <w:lang w:val="kk-KZ" w:eastAsia="ru-RU"/>
              </w:rPr>
            </w:pPr>
            <w:r w:rsidRPr="00DA6D6B">
              <w:rPr>
                <w:rFonts w:ascii="Times New Roman" w:hAnsi="Times New Roman"/>
                <w:bCs/>
                <w:sz w:val="24"/>
                <w:szCs w:val="24"/>
                <w:shd w:val="clear" w:color="auto" w:fill="FFFFFF"/>
                <w:lang w:val="kk-KZ" w:eastAsia="ru-RU"/>
              </w:rPr>
              <w:t>Методы испытаний</w:t>
            </w:r>
          </w:p>
        </w:tc>
      </w:tr>
      <w:tr w:rsidR="007C59C0" w:rsidRPr="00DA6D6B" w14:paraId="512B83E6" w14:textId="77777777" w:rsidTr="00E546A1">
        <w:trPr>
          <w:trHeight w:val="152"/>
        </w:trPr>
        <w:tc>
          <w:tcPr>
            <w:tcW w:w="2098" w:type="dxa"/>
          </w:tcPr>
          <w:p w14:paraId="6C7041D0" w14:textId="77777777" w:rsidR="007C59C0" w:rsidRPr="00DA6D6B" w:rsidRDefault="007C59C0" w:rsidP="009D5DFD">
            <w:pPr>
              <w:spacing w:after="0" w:line="240" w:lineRule="auto"/>
              <w:jc w:val="center"/>
              <w:rPr>
                <w:rFonts w:ascii="Times New Roman" w:hAnsi="Times New Roman"/>
                <w:sz w:val="24"/>
                <w:szCs w:val="24"/>
                <w:shd w:val="clear" w:color="auto" w:fill="FFFFFF"/>
                <w:lang w:val="kk-KZ" w:eastAsia="ru-RU"/>
              </w:rPr>
            </w:pPr>
            <w:r w:rsidRPr="00DA6D6B">
              <w:rPr>
                <w:rFonts w:ascii="Times New Roman" w:hAnsi="Times New Roman"/>
                <w:sz w:val="24"/>
                <w:szCs w:val="24"/>
                <w:shd w:val="clear" w:color="auto" w:fill="FFFFFF"/>
                <w:lang w:val="kk-KZ" w:eastAsia="ru-RU"/>
              </w:rPr>
              <w:t>1</w:t>
            </w:r>
          </w:p>
        </w:tc>
        <w:tc>
          <w:tcPr>
            <w:tcW w:w="5245" w:type="dxa"/>
          </w:tcPr>
          <w:p w14:paraId="2999A9BF" w14:textId="77777777" w:rsidR="007C59C0" w:rsidRPr="00DA6D6B" w:rsidRDefault="007C59C0" w:rsidP="009D5DFD">
            <w:pPr>
              <w:spacing w:after="0" w:line="240" w:lineRule="auto"/>
              <w:jc w:val="center"/>
              <w:rPr>
                <w:rFonts w:ascii="Times New Roman" w:hAnsi="Times New Roman"/>
                <w:sz w:val="24"/>
                <w:szCs w:val="24"/>
                <w:shd w:val="clear" w:color="auto" w:fill="FFFFFF"/>
                <w:lang w:val="kk-KZ" w:eastAsia="ru-RU"/>
              </w:rPr>
            </w:pPr>
            <w:r w:rsidRPr="00DA6D6B">
              <w:rPr>
                <w:rFonts w:ascii="Times New Roman" w:hAnsi="Times New Roman"/>
                <w:sz w:val="24"/>
                <w:szCs w:val="24"/>
                <w:shd w:val="clear" w:color="auto" w:fill="FFFFFF"/>
                <w:lang w:val="kk-KZ" w:eastAsia="ru-RU"/>
              </w:rPr>
              <w:t>2</w:t>
            </w:r>
          </w:p>
        </w:tc>
        <w:tc>
          <w:tcPr>
            <w:tcW w:w="2409" w:type="dxa"/>
          </w:tcPr>
          <w:p w14:paraId="0711CE7F" w14:textId="77777777" w:rsidR="007C59C0" w:rsidRPr="00DA6D6B" w:rsidRDefault="007C59C0" w:rsidP="009D5DFD">
            <w:pPr>
              <w:spacing w:after="0" w:line="240" w:lineRule="auto"/>
              <w:jc w:val="center"/>
              <w:rPr>
                <w:rFonts w:ascii="Times New Roman" w:hAnsi="Times New Roman"/>
                <w:sz w:val="24"/>
                <w:szCs w:val="24"/>
                <w:shd w:val="clear" w:color="auto" w:fill="FFFFFF"/>
                <w:lang w:val="kk-KZ" w:eastAsia="ru-RU"/>
              </w:rPr>
            </w:pPr>
            <w:r w:rsidRPr="00DA6D6B">
              <w:rPr>
                <w:rFonts w:ascii="Times New Roman" w:hAnsi="Times New Roman"/>
                <w:sz w:val="24"/>
                <w:szCs w:val="24"/>
                <w:shd w:val="clear" w:color="auto" w:fill="FFFFFF"/>
                <w:lang w:val="kk-KZ" w:eastAsia="ru-RU"/>
              </w:rPr>
              <w:t>3</w:t>
            </w:r>
          </w:p>
        </w:tc>
      </w:tr>
      <w:tr w:rsidR="007C59C0" w:rsidRPr="00DA6D6B" w14:paraId="69A26658" w14:textId="77777777" w:rsidTr="00E546A1">
        <w:trPr>
          <w:trHeight w:val="211"/>
        </w:trPr>
        <w:tc>
          <w:tcPr>
            <w:tcW w:w="2098" w:type="dxa"/>
          </w:tcPr>
          <w:p w14:paraId="0D6FFD61" w14:textId="77777777" w:rsidR="007C59C0" w:rsidRPr="00DA6D6B" w:rsidRDefault="007C59C0"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Описание</w:t>
            </w:r>
          </w:p>
        </w:tc>
        <w:tc>
          <w:tcPr>
            <w:tcW w:w="5245" w:type="dxa"/>
          </w:tcPr>
          <w:p w14:paraId="1C581828" w14:textId="77777777" w:rsidR="007C59C0" w:rsidRPr="00DA6D6B" w:rsidRDefault="007C59C0" w:rsidP="009D5DFD">
            <w:pPr>
              <w:pStyle w:val="afa"/>
              <w:tabs>
                <w:tab w:val="left" w:pos="3744"/>
              </w:tabs>
              <w:spacing w:before="0" w:beforeAutospacing="0" w:after="0" w:afterAutospacing="0"/>
              <w:jc w:val="both"/>
              <w:rPr>
                <w:rFonts w:ascii="Arial" w:hAnsi="Arial" w:cs="Arial"/>
              </w:rPr>
            </w:pPr>
            <w:r w:rsidRPr="00DA6D6B">
              <w:rPr>
                <w:rFonts w:eastAsia="Calibri"/>
                <w:color w:val="000000" w:themeColor="text1"/>
                <w:kern w:val="24"/>
                <w:lang w:val="kk-KZ"/>
              </w:rPr>
              <w:t>Кристалический порошок желтого цвета со слабым характерным запахом</w:t>
            </w:r>
          </w:p>
        </w:tc>
        <w:tc>
          <w:tcPr>
            <w:tcW w:w="2409" w:type="dxa"/>
          </w:tcPr>
          <w:p w14:paraId="7AA3668F" w14:textId="77777777" w:rsidR="007C59C0" w:rsidRPr="00DA6D6B" w:rsidRDefault="007C59C0"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Визуальный</w:t>
            </w:r>
          </w:p>
        </w:tc>
      </w:tr>
      <w:tr w:rsidR="007C59C0" w:rsidRPr="00DA6D6B" w14:paraId="757A8B28" w14:textId="77777777" w:rsidTr="00E546A1">
        <w:trPr>
          <w:trHeight w:val="211"/>
        </w:trPr>
        <w:tc>
          <w:tcPr>
            <w:tcW w:w="2098" w:type="dxa"/>
          </w:tcPr>
          <w:p w14:paraId="163D3B7A" w14:textId="77777777" w:rsidR="007C59C0" w:rsidRPr="00DA6D6B" w:rsidRDefault="007C59C0"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Растворимость</w:t>
            </w:r>
          </w:p>
        </w:tc>
        <w:tc>
          <w:tcPr>
            <w:tcW w:w="5245" w:type="dxa"/>
          </w:tcPr>
          <w:p w14:paraId="461F7450" w14:textId="77777777" w:rsidR="007C59C0" w:rsidRPr="00DA6D6B" w:rsidRDefault="007C59C0" w:rsidP="009D5DFD">
            <w:pPr>
              <w:pStyle w:val="afa"/>
              <w:tabs>
                <w:tab w:val="left" w:pos="3744"/>
              </w:tabs>
              <w:spacing w:before="0" w:beforeAutospacing="0" w:after="0" w:afterAutospacing="0"/>
              <w:jc w:val="both"/>
              <w:rPr>
                <w:rFonts w:ascii="Arial" w:hAnsi="Arial" w:cs="Arial"/>
              </w:rPr>
            </w:pPr>
            <w:r w:rsidRPr="00DA6D6B">
              <w:rPr>
                <w:rFonts w:eastAsia="Calibri"/>
                <w:color w:val="000000" w:themeColor="text1"/>
                <w:kern w:val="24"/>
                <w:lang w:val="kk-KZ"/>
              </w:rPr>
              <w:t>Легко растворим в диметилсульфоксиде (1 г/3 мл), этиловом спирте</w:t>
            </w:r>
            <w:r w:rsidRPr="00DA6D6B">
              <w:rPr>
                <w:rFonts w:eastAsia="Calibri"/>
                <w:color w:val="000000" w:themeColor="text1"/>
                <w:kern w:val="24"/>
              </w:rPr>
              <w:t xml:space="preserve"> </w:t>
            </w:r>
            <w:r w:rsidRPr="00DA6D6B">
              <w:rPr>
                <w:rFonts w:eastAsia="Calibri"/>
                <w:color w:val="000000" w:themeColor="text1"/>
                <w:kern w:val="24"/>
                <w:lang w:val="kk-KZ"/>
              </w:rPr>
              <w:t>(1 г/3 мл),  ацетонитриле (1 г/3 мл) и этилацетате (1 г/5 мл), растворим в толуоле (1 г/10 мл), мало растворим в воде (1 г/200 мл)</w:t>
            </w:r>
          </w:p>
        </w:tc>
        <w:tc>
          <w:tcPr>
            <w:tcW w:w="2409" w:type="dxa"/>
          </w:tcPr>
          <w:p w14:paraId="3FBDF55B" w14:textId="70AC0B00" w:rsidR="007C59C0" w:rsidRPr="00DA6D6B"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7C59C0" w:rsidRPr="00DA6D6B">
              <w:rPr>
                <w:rFonts w:ascii="Times New Roman" w:hAnsi="Times New Roman"/>
                <w:sz w:val="24"/>
                <w:szCs w:val="24"/>
                <w:lang w:val="kk-KZ" w:eastAsia="ru-RU"/>
              </w:rPr>
              <w:t xml:space="preserve">, т. 1, </w:t>
            </w:r>
            <w:r w:rsidR="007C59C0" w:rsidRPr="00DA6D6B">
              <w:rPr>
                <w:rFonts w:ascii="Times New Roman" w:hAnsi="Times New Roman"/>
                <w:i/>
                <w:sz w:val="24"/>
                <w:szCs w:val="24"/>
                <w:lang w:val="kk-KZ" w:eastAsia="ru-RU"/>
              </w:rPr>
              <w:t>1.4</w:t>
            </w:r>
          </w:p>
        </w:tc>
      </w:tr>
      <w:tr w:rsidR="007C59C0" w:rsidRPr="00DA6D6B" w14:paraId="6825C6DE" w14:textId="77777777" w:rsidTr="00E546A1">
        <w:trPr>
          <w:trHeight w:val="211"/>
        </w:trPr>
        <w:tc>
          <w:tcPr>
            <w:tcW w:w="2098" w:type="dxa"/>
          </w:tcPr>
          <w:p w14:paraId="79397B55" w14:textId="77777777" w:rsidR="007C59C0" w:rsidRPr="00DA6D6B" w:rsidRDefault="007C59C0" w:rsidP="007C7ED6">
            <w:pPr>
              <w:spacing w:after="0" w:line="240" w:lineRule="auto"/>
              <w:jc w:val="both"/>
              <w:rPr>
                <w:rFonts w:ascii="Times New Roman" w:hAnsi="Times New Roman"/>
                <w:sz w:val="24"/>
                <w:szCs w:val="24"/>
                <w:lang w:eastAsia="ru-RU"/>
              </w:rPr>
            </w:pPr>
            <w:r w:rsidRPr="00DA6D6B">
              <w:rPr>
                <w:rFonts w:ascii="Times New Roman" w:hAnsi="Times New Roman"/>
                <w:sz w:val="24"/>
                <w:szCs w:val="24"/>
                <w:lang w:eastAsia="ru-RU"/>
              </w:rPr>
              <w:t>Идентификация</w:t>
            </w:r>
          </w:p>
          <w:p w14:paraId="2D3D6B2F" w14:textId="77777777" w:rsidR="007C59C0" w:rsidRPr="00DA6D6B" w:rsidRDefault="007C59C0" w:rsidP="007C7ED6">
            <w:pPr>
              <w:spacing w:after="0" w:line="240" w:lineRule="auto"/>
              <w:jc w:val="both"/>
              <w:rPr>
                <w:rFonts w:ascii="Times New Roman" w:hAnsi="Times New Roman"/>
                <w:sz w:val="24"/>
                <w:szCs w:val="24"/>
                <w:lang w:eastAsia="ru-RU"/>
              </w:rPr>
            </w:pPr>
          </w:p>
        </w:tc>
        <w:tc>
          <w:tcPr>
            <w:tcW w:w="5245" w:type="dxa"/>
          </w:tcPr>
          <w:p w14:paraId="2845B4EE" w14:textId="13F3C75C" w:rsidR="007C59C0" w:rsidRPr="00DA6D6B" w:rsidRDefault="007C59C0" w:rsidP="009D5DFD">
            <w:pPr>
              <w:spacing w:after="0" w:line="240" w:lineRule="auto"/>
              <w:jc w:val="both"/>
              <w:rPr>
                <w:rFonts w:ascii="Times New Roman" w:hAnsi="Times New Roman"/>
                <w:sz w:val="24"/>
                <w:szCs w:val="24"/>
                <w:lang w:eastAsia="ru-RU"/>
              </w:rPr>
            </w:pPr>
            <w:r w:rsidRPr="00DA6D6B">
              <w:rPr>
                <w:rFonts w:ascii="Times New Roman" w:hAnsi="Times New Roman"/>
                <w:sz w:val="24"/>
                <w:szCs w:val="24"/>
                <w:lang w:eastAsia="ru-RU"/>
              </w:rPr>
              <w:t>Инфракрасный спектр субстанции в области от 4000 до 400 см</w:t>
            </w:r>
            <w:r w:rsidRPr="00DA6D6B">
              <w:rPr>
                <w:rFonts w:ascii="Times New Roman" w:hAnsi="Times New Roman"/>
                <w:sz w:val="24"/>
                <w:szCs w:val="24"/>
                <w:vertAlign w:val="superscript"/>
                <w:lang w:eastAsia="ru-RU"/>
              </w:rPr>
              <w:t>-1</w:t>
            </w:r>
            <w:r w:rsidRPr="00DA6D6B">
              <w:rPr>
                <w:rFonts w:ascii="Times New Roman" w:hAnsi="Times New Roman"/>
                <w:sz w:val="24"/>
                <w:szCs w:val="24"/>
                <w:lang w:eastAsia="ru-RU"/>
              </w:rPr>
              <w:t xml:space="preserve"> по положению полос поглощения должен соответствовать спектру лабораторного референсного образца </w:t>
            </w:r>
            <w:r w:rsidR="00DA6D6B" w:rsidRPr="00DA6D6B">
              <w:rPr>
                <w:rFonts w:ascii="Times New Roman" w:eastAsia="Times New Roman" w:hAnsi="Times New Roman"/>
                <w:sz w:val="24"/>
                <w:szCs w:val="24"/>
                <w:lang w:val="kk-KZ" w:eastAsia="ru-RU"/>
              </w:rPr>
              <w:t>4-диметиламинобензилиденгидразид α-метил-β-(</w:t>
            </w:r>
            <w:r w:rsidR="00DA6D6B" w:rsidRPr="007345E3">
              <w:rPr>
                <w:rFonts w:ascii="Times New Roman" w:eastAsia="Times New Roman" w:hAnsi="Times New Roman"/>
                <w:i/>
                <w:sz w:val="24"/>
                <w:szCs w:val="24"/>
                <w:lang w:val="kk-KZ" w:eastAsia="ru-RU"/>
              </w:rPr>
              <w:t>N</w:t>
            </w:r>
            <w:r w:rsidR="00DA6D6B" w:rsidRPr="00DA6D6B">
              <w:rPr>
                <w:rFonts w:ascii="Times New Roman" w:eastAsia="Times New Roman" w:hAnsi="Times New Roman"/>
                <w:sz w:val="24"/>
                <w:szCs w:val="24"/>
                <w:lang w:val="kk-KZ" w:eastAsia="ru-RU"/>
              </w:rPr>
              <w:t>-</w:t>
            </w:r>
            <w:proofErr w:type="gramStart"/>
            <w:r w:rsidR="00DA6D6B" w:rsidRPr="00DA6D6B">
              <w:rPr>
                <w:rFonts w:ascii="Times New Roman" w:eastAsia="Times New Roman" w:hAnsi="Times New Roman"/>
                <w:sz w:val="24"/>
                <w:szCs w:val="24"/>
                <w:lang w:val="kk-KZ" w:eastAsia="ru-RU"/>
              </w:rPr>
              <w:t>пиперидил)пропановой</w:t>
            </w:r>
            <w:proofErr w:type="gramEnd"/>
            <w:r w:rsidR="00DA6D6B" w:rsidRPr="00DA6D6B">
              <w:rPr>
                <w:rFonts w:ascii="Times New Roman" w:eastAsia="Times New Roman" w:hAnsi="Times New Roman"/>
                <w:sz w:val="24"/>
                <w:szCs w:val="24"/>
                <w:lang w:val="kk-KZ" w:eastAsia="ru-RU"/>
              </w:rPr>
              <w:t xml:space="preserve"> кислоты</w:t>
            </w:r>
          </w:p>
          <w:p w14:paraId="153AD38C" w14:textId="30DEDF8E" w:rsidR="007C59C0" w:rsidRPr="00DA6D6B" w:rsidRDefault="007C59C0" w:rsidP="009D5DFD">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eastAsia="ru-RU"/>
              </w:rPr>
              <w:t>Ультр</w:t>
            </w:r>
            <w:r w:rsidR="002D69AC">
              <w:rPr>
                <w:rFonts w:ascii="Times New Roman" w:hAnsi="Times New Roman"/>
                <w:sz w:val="24"/>
                <w:szCs w:val="24"/>
                <w:lang w:eastAsia="ru-RU"/>
              </w:rPr>
              <w:t>афиолетовый спектр поглощения 0,</w:t>
            </w:r>
            <w:r w:rsidRPr="00DA6D6B">
              <w:rPr>
                <w:rFonts w:ascii="Times New Roman" w:hAnsi="Times New Roman"/>
                <w:sz w:val="24"/>
                <w:szCs w:val="24"/>
                <w:lang w:eastAsia="ru-RU"/>
              </w:rPr>
              <w:t>01 % раствора препарата в 96 % спирте этиловом в области от 200 до 350 нм должен иметь максимум поглощения при длине волны (342 ±2) нм.</w:t>
            </w:r>
          </w:p>
        </w:tc>
        <w:tc>
          <w:tcPr>
            <w:tcW w:w="2409" w:type="dxa"/>
          </w:tcPr>
          <w:p w14:paraId="0CD26779" w14:textId="24C3B7F9" w:rsidR="007C59C0" w:rsidRPr="00DA6D6B" w:rsidRDefault="007C59C0"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ИК-спектрофото</w:t>
            </w:r>
            <w:r w:rsidR="007C7ED6">
              <w:rPr>
                <w:rFonts w:ascii="Times New Roman" w:hAnsi="Times New Roman"/>
                <w:sz w:val="24"/>
                <w:szCs w:val="24"/>
                <w:lang w:val="kk-KZ" w:eastAsia="ru-RU"/>
              </w:rPr>
              <w:t>-</w:t>
            </w:r>
            <w:r w:rsidRPr="00DA6D6B">
              <w:rPr>
                <w:rFonts w:ascii="Times New Roman" w:hAnsi="Times New Roman"/>
                <w:sz w:val="24"/>
                <w:szCs w:val="24"/>
                <w:lang w:val="kk-KZ" w:eastAsia="ru-RU"/>
              </w:rPr>
              <w:t>метрия,</w:t>
            </w:r>
          </w:p>
          <w:p w14:paraId="7ED8369D" w14:textId="5DE0CA91" w:rsidR="007C59C0" w:rsidRPr="00DA6D6B" w:rsidRDefault="00073124" w:rsidP="007C7ED6">
            <w:pPr>
              <w:spacing w:after="0" w:line="240" w:lineRule="auto"/>
              <w:jc w:val="both"/>
              <w:rPr>
                <w:rFonts w:ascii="Times New Roman" w:hAnsi="Times New Roman"/>
                <w:i/>
                <w:sz w:val="24"/>
                <w:szCs w:val="24"/>
                <w:lang w:val="kk-KZ" w:eastAsia="ru-RU"/>
              </w:rPr>
            </w:pPr>
            <w:r>
              <w:rPr>
                <w:rFonts w:ascii="Times New Roman" w:hAnsi="Times New Roman"/>
                <w:sz w:val="24"/>
                <w:szCs w:val="24"/>
                <w:lang w:val="kk-KZ" w:eastAsia="ru-RU"/>
              </w:rPr>
              <w:t>ГФ РК</w:t>
            </w:r>
            <w:r w:rsidR="007C59C0" w:rsidRPr="00DA6D6B">
              <w:rPr>
                <w:rFonts w:ascii="Times New Roman" w:hAnsi="Times New Roman"/>
                <w:sz w:val="24"/>
                <w:szCs w:val="24"/>
                <w:lang w:val="kk-KZ" w:eastAsia="ru-RU"/>
              </w:rPr>
              <w:t xml:space="preserve">, т. 1, </w:t>
            </w:r>
            <w:r w:rsidR="007C59C0" w:rsidRPr="00DA6D6B">
              <w:rPr>
                <w:rFonts w:ascii="Times New Roman" w:hAnsi="Times New Roman"/>
                <w:i/>
                <w:sz w:val="24"/>
                <w:szCs w:val="24"/>
                <w:lang w:val="kk-KZ" w:eastAsia="ru-RU"/>
              </w:rPr>
              <w:t>2.2.24</w:t>
            </w:r>
          </w:p>
          <w:p w14:paraId="47B424F0" w14:textId="77777777" w:rsidR="007C59C0" w:rsidRPr="00DA6D6B" w:rsidRDefault="007C59C0" w:rsidP="007C7ED6">
            <w:pPr>
              <w:spacing w:after="0" w:line="240" w:lineRule="auto"/>
              <w:jc w:val="both"/>
              <w:rPr>
                <w:rFonts w:ascii="Times New Roman" w:hAnsi="Times New Roman"/>
                <w:sz w:val="24"/>
                <w:szCs w:val="24"/>
                <w:lang w:val="kk-KZ" w:eastAsia="ru-RU"/>
              </w:rPr>
            </w:pPr>
          </w:p>
          <w:p w14:paraId="64F9E76C" w14:textId="037596F3" w:rsidR="007C59C0" w:rsidRPr="00DA6D6B" w:rsidRDefault="007C59C0"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УФ-спектрофото</w:t>
            </w:r>
            <w:r w:rsidR="007C7ED6">
              <w:rPr>
                <w:rFonts w:ascii="Times New Roman" w:hAnsi="Times New Roman"/>
                <w:sz w:val="24"/>
                <w:szCs w:val="24"/>
                <w:lang w:val="kk-KZ" w:eastAsia="ru-RU"/>
              </w:rPr>
              <w:t>-</w:t>
            </w:r>
            <w:r w:rsidRPr="00DA6D6B">
              <w:rPr>
                <w:rFonts w:ascii="Times New Roman" w:hAnsi="Times New Roman"/>
                <w:sz w:val="24"/>
                <w:szCs w:val="24"/>
                <w:lang w:val="kk-KZ" w:eastAsia="ru-RU"/>
              </w:rPr>
              <w:t>метрия,</w:t>
            </w:r>
          </w:p>
          <w:p w14:paraId="62300B13" w14:textId="797CC536" w:rsidR="007C59C0" w:rsidRPr="00DA6D6B"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7C59C0" w:rsidRPr="00DA6D6B">
              <w:rPr>
                <w:rFonts w:ascii="Times New Roman" w:hAnsi="Times New Roman"/>
                <w:sz w:val="24"/>
                <w:szCs w:val="24"/>
                <w:lang w:val="kk-KZ" w:eastAsia="ru-RU"/>
              </w:rPr>
              <w:t xml:space="preserve">, т. 1, </w:t>
            </w:r>
            <w:r w:rsidR="007C59C0" w:rsidRPr="00DA6D6B">
              <w:rPr>
                <w:rFonts w:ascii="Times New Roman" w:hAnsi="Times New Roman"/>
                <w:i/>
                <w:sz w:val="24"/>
                <w:szCs w:val="24"/>
                <w:lang w:val="kk-KZ" w:eastAsia="ru-RU"/>
              </w:rPr>
              <w:t>2.2.25</w:t>
            </w:r>
          </w:p>
        </w:tc>
      </w:tr>
      <w:tr w:rsidR="00073124" w:rsidRPr="00DA6D6B" w14:paraId="058B1AE0" w14:textId="77777777" w:rsidTr="00E546A1">
        <w:trPr>
          <w:trHeight w:val="555"/>
        </w:trPr>
        <w:tc>
          <w:tcPr>
            <w:tcW w:w="2098" w:type="dxa"/>
          </w:tcPr>
          <w:p w14:paraId="0C4B333B" w14:textId="77777777"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Температура плавления</w:t>
            </w:r>
          </w:p>
        </w:tc>
        <w:tc>
          <w:tcPr>
            <w:tcW w:w="5245" w:type="dxa"/>
          </w:tcPr>
          <w:p w14:paraId="3BF90639" w14:textId="3A30E911" w:rsidR="00073124" w:rsidRPr="00DA6D6B" w:rsidRDefault="00073124" w:rsidP="009D5DFD">
            <w:pPr>
              <w:spacing w:after="0" w:line="240" w:lineRule="auto"/>
              <w:jc w:val="center"/>
              <w:rPr>
                <w:rFonts w:ascii="Times New Roman" w:hAnsi="Times New Roman"/>
                <w:sz w:val="24"/>
                <w:szCs w:val="24"/>
                <w:lang w:val="kk-KZ" w:eastAsia="ru-RU"/>
              </w:rPr>
            </w:pPr>
            <w:r w:rsidRPr="00DA6D6B">
              <w:rPr>
                <w:rFonts w:ascii="Times New Roman" w:hAnsi="Times New Roman"/>
                <w:sz w:val="24"/>
                <w:szCs w:val="24"/>
                <w:lang w:val="en-US" w:eastAsia="ru-RU"/>
              </w:rPr>
              <w:t>1</w:t>
            </w:r>
            <w:r w:rsidRPr="00DA6D6B">
              <w:rPr>
                <w:rFonts w:ascii="Times New Roman" w:hAnsi="Times New Roman"/>
                <w:sz w:val="24"/>
                <w:szCs w:val="24"/>
                <w:lang w:eastAsia="ru-RU"/>
              </w:rPr>
              <w:t>83</w:t>
            </w:r>
            <w:r w:rsidRPr="00DA6D6B">
              <w:rPr>
                <w:rFonts w:ascii="Times New Roman" w:hAnsi="Times New Roman"/>
                <w:sz w:val="24"/>
                <w:szCs w:val="24"/>
                <w:lang w:val="en-US" w:eastAsia="ru-RU"/>
              </w:rPr>
              <w:t>-1</w:t>
            </w:r>
            <w:r w:rsidRPr="00DA6D6B">
              <w:rPr>
                <w:rFonts w:ascii="Times New Roman" w:hAnsi="Times New Roman"/>
                <w:sz w:val="24"/>
                <w:szCs w:val="24"/>
                <w:lang w:eastAsia="ru-RU"/>
              </w:rPr>
              <w:t>85</w:t>
            </w:r>
            <w:r w:rsidR="002D69AC">
              <w:rPr>
                <w:rFonts w:ascii="Times New Roman" w:hAnsi="Times New Roman"/>
                <w:sz w:val="24"/>
                <w:szCs w:val="24"/>
                <w:lang w:eastAsia="ru-RU"/>
              </w:rPr>
              <w:t xml:space="preserve"> </w:t>
            </w:r>
            <w:r w:rsidR="00E546A1" w:rsidRPr="0043555B">
              <w:rPr>
                <w:rFonts w:ascii="Times New Roman" w:hAnsi="Times New Roman"/>
                <w:sz w:val="24"/>
                <w:szCs w:val="24"/>
                <w:lang w:eastAsia="ru-RU"/>
              </w:rPr>
              <w:t>℃</w:t>
            </w:r>
          </w:p>
        </w:tc>
        <w:tc>
          <w:tcPr>
            <w:tcW w:w="2409" w:type="dxa"/>
          </w:tcPr>
          <w:p w14:paraId="5B707D7D" w14:textId="52F621C7"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ГФ РК, т. 1, </w:t>
            </w:r>
            <w:r w:rsidRPr="00DA6D6B">
              <w:rPr>
                <w:rFonts w:ascii="Times New Roman" w:hAnsi="Times New Roman"/>
                <w:i/>
                <w:sz w:val="24"/>
                <w:szCs w:val="24"/>
                <w:lang w:val="kk-KZ" w:eastAsia="ru-RU"/>
              </w:rPr>
              <w:t>2.2.14</w:t>
            </w:r>
          </w:p>
        </w:tc>
      </w:tr>
      <w:tr w:rsidR="00073124" w:rsidRPr="00DA6D6B" w14:paraId="5F1AFFE7" w14:textId="77777777" w:rsidTr="00E546A1">
        <w:trPr>
          <w:trHeight w:val="211"/>
        </w:trPr>
        <w:tc>
          <w:tcPr>
            <w:tcW w:w="2098" w:type="dxa"/>
          </w:tcPr>
          <w:p w14:paraId="4492BD85" w14:textId="77777777"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pH</w:t>
            </w:r>
          </w:p>
        </w:tc>
        <w:tc>
          <w:tcPr>
            <w:tcW w:w="5245" w:type="dxa"/>
          </w:tcPr>
          <w:p w14:paraId="4C7D6F5B" w14:textId="3C3F2ADE" w:rsidR="00073124" w:rsidRPr="00DA6D6B" w:rsidRDefault="002D69AC" w:rsidP="002D69AC">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От 6,5 до 8,</w:t>
            </w:r>
            <w:r w:rsidR="00073124" w:rsidRPr="00DA6D6B">
              <w:rPr>
                <w:rFonts w:ascii="Times New Roman" w:hAnsi="Times New Roman"/>
                <w:sz w:val="24"/>
                <w:szCs w:val="24"/>
                <w:lang w:val="kk-KZ" w:eastAsia="ru-RU"/>
              </w:rPr>
              <w:t>0</w:t>
            </w:r>
          </w:p>
        </w:tc>
        <w:tc>
          <w:tcPr>
            <w:tcW w:w="2409" w:type="dxa"/>
          </w:tcPr>
          <w:p w14:paraId="0325E050" w14:textId="477AB2B9" w:rsidR="00073124" w:rsidRPr="00DA6D6B"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2.2.3</w:t>
            </w:r>
          </w:p>
        </w:tc>
      </w:tr>
      <w:tr w:rsidR="00073124" w:rsidRPr="00DA6D6B" w14:paraId="397D69CA" w14:textId="77777777" w:rsidTr="00E546A1">
        <w:trPr>
          <w:trHeight w:val="861"/>
        </w:trPr>
        <w:tc>
          <w:tcPr>
            <w:tcW w:w="2098" w:type="dxa"/>
          </w:tcPr>
          <w:p w14:paraId="29D82C85" w14:textId="77777777"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Родственные</w:t>
            </w:r>
          </w:p>
          <w:p w14:paraId="6530AE80" w14:textId="77777777" w:rsidR="00073124" w:rsidRPr="00DA6D6B" w:rsidRDefault="00073124"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val="kk-KZ" w:eastAsia="ru-RU"/>
              </w:rPr>
              <w:t>примеси</w:t>
            </w:r>
            <w:r w:rsidRPr="00DA6D6B">
              <w:rPr>
                <w:rFonts w:ascii="Times New Roman" w:hAnsi="Times New Roman"/>
                <w:sz w:val="24"/>
                <w:szCs w:val="24"/>
                <w:lang w:val="en-US" w:eastAsia="ru-RU"/>
              </w:rPr>
              <w:t xml:space="preserve"> (</w:t>
            </w:r>
            <w:proofErr w:type="spellStart"/>
            <w:r w:rsidRPr="00DA6D6B">
              <w:rPr>
                <w:rFonts w:ascii="Times New Roman" w:hAnsi="Times New Roman"/>
                <w:sz w:val="24"/>
                <w:szCs w:val="24"/>
                <w:lang w:val="en-US" w:eastAsia="ru-RU"/>
              </w:rPr>
              <w:t>неидентифицированные</w:t>
            </w:r>
            <w:proofErr w:type="spellEnd"/>
            <w:r w:rsidRPr="00DA6D6B">
              <w:rPr>
                <w:rFonts w:ascii="Times New Roman" w:hAnsi="Times New Roman"/>
                <w:sz w:val="24"/>
                <w:szCs w:val="24"/>
                <w:lang w:val="en-US" w:eastAsia="ru-RU"/>
              </w:rPr>
              <w:t>)</w:t>
            </w:r>
          </w:p>
        </w:tc>
        <w:tc>
          <w:tcPr>
            <w:tcW w:w="5245" w:type="dxa"/>
          </w:tcPr>
          <w:p w14:paraId="17A34995" w14:textId="5A5DFF55" w:rsidR="00073124" w:rsidRPr="00DA6D6B" w:rsidRDefault="00073124" w:rsidP="009D5DFD">
            <w:pPr>
              <w:spacing w:after="0" w:line="240" w:lineRule="auto"/>
              <w:jc w:val="center"/>
              <w:rPr>
                <w:rFonts w:ascii="Times New Roman" w:hAnsi="Times New Roman"/>
                <w:sz w:val="24"/>
                <w:szCs w:val="24"/>
                <w:lang w:eastAsia="ru-RU"/>
              </w:rPr>
            </w:pPr>
            <w:r w:rsidRPr="00DA6D6B">
              <w:rPr>
                <w:rFonts w:ascii="Times New Roman" w:hAnsi="Times New Roman"/>
                <w:sz w:val="24"/>
                <w:szCs w:val="24"/>
                <w:lang w:val="kk-KZ" w:eastAsia="ru-RU"/>
              </w:rPr>
              <w:t>Не более 2</w:t>
            </w:r>
            <w:r w:rsidR="00E546A1">
              <w:rPr>
                <w:rFonts w:ascii="Times New Roman" w:hAnsi="Times New Roman"/>
                <w:sz w:val="24"/>
                <w:szCs w:val="24"/>
                <w:lang w:val="kk-KZ" w:eastAsia="ru-RU"/>
              </w:rPr>
              <w:t>,</w:t>
            </w:r>
            <w:r w:rsidRPr="00DA6D6B">
              <w:rPr>
                <w:rFonts w:ascii="Times New Roman" w:hAnsi="Times New Roman"/>
                <w:sz w:val="24"/>
                <w:szCs w:val="24"/>
                <w:lang w:val="kk-KZ" w:eastAsia="ru-RU"/>
              </w:rPr>
              <w:t>0 %</w:t>
            </w:r>
          </w:p>
        </w:tc>
        <w:tc>
          <w:tcPr>
            <w:tcW w:w="2409" w:type="dxa"/>
          </w:tcPr>
          <w:p w14:paraId="49273E78" w14:textId="77777777" w:rsidR="00073124" w:rsidRPr="00DA6D6B" w:rsidRDefault="00073124"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eastAsia="ru-RU"/>
              </w:rPr>
              <w:t>ВЭЖХ</w:t>
            </w:r>
          </w:p>
          <w:p w14:paraId="3D31C5C8" w14:textId="01946494" w:rsidR="00073124" w:rsidRPr="00DA6D6B" w:rsidRDefault="00073124"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eastAsia="ru-RU"/>
              </w:rPr>
              <w:t>ГФ</w:t>
            </w:r>
            <w:r w:rsidRPr="00DA6D6B">
              <w:rPr>
                <w:rFonts w:ascii="Times New Roman" w:hAnsi="Times New Roman"/>
                <w:sz w:val="24"/>
                <w:szCs w:val="24"/>
                <w:lang w:val="en-US" w:eastAsia="ru-RU"/>
              </w:rPr>
              <w:t xml:space="preserve"> </w:t>
            </w:r>
            <w:r w:rsidRPr="00DA6D6B">
              <w:rPr>
                <w:rFonts w:ascii="Times New Roman" w:hAnsi="Times New Roman"/>
                <w:sz w:val="24"/>
                <w:szCs w:val="24"/>
                <w:lang w:eastAsia="ru-RU"/>
              </w:rPr>
              <w:t>РК</w:t>
            </w:r>
            <w:r w:rsidRPr="00DA6D6B">
              <w:rPr>
                <w:rFonts w:ascii="Times New Roman" w:hAnsi="Times New Roman"/>
                <w:sz w:val="24"/>
                <w:szCs w:val="24"/>
                <w:lang w:val="en-US" w:eastAsia="ru-RU"/>
              </w:rPr>
              <w:t xml:space="preserve">, </w:t>
            </w:r>
            <w:r w:rsidRPr="00DA6D6B">
              <w:rPr>
                <w:rFonts w:ascii="Times New Roman" w:hAnsi="Times New Roman"/>
                <w:sz w:val="24"/>
                <w:szCs w:val="24"/>
                <w:lang w:eastAsia="ru-RU"/>
              </w:rPr>
              <w:t>т</w:t>
            </w:r>
            <w:r w:rsidRPr="00DA6D6B">
              <w:rPr>
                <w:rFonts w:ascii="Times New Roman" w:hAnsi="Times New Roman"/>
                <w:sz w:val="24"/>
                <w:szCs w:val="24"/>
                <w:lang w:val="en-US" w:eastAsia="ru-RU"/>
              </w:rPr>
              <w:t>. 1</w:t>
            </w:r>
            <w:r w:rsidRPr="00DA6D6B">
              <w:rPr>
                <w:rFonts w:ascii="Times New Roman" w:hAnsi="Times New Roman"/>
                <w:i/>
                <w:sz w:val="24"/>
                <w:szCs w:val="24"/>
                <w:lang w:val="en-US" w:eastAsia="ru-RU"/>
              </w:rPr>
              <w:t>, 2.2.29</w:t>
            </w:r>
          </w:p>
        </w:tc>
      </w:tr>
      <w:tr w:rsidR="00073124" w:rsidRPr="00DA6D6B" w14:paraId="46E14D61" w14:textId="77777777" w:rsidTr="00E546A1">
        <w:trPr>
          <w:trHeight w:val="861"/>
        </w:trPr>
        <w:tc>
          <w:tcPr>
            <w:tcW w:w="2098" w:type="dxa"/>
          </w:tcPr>
          <w:p w14:paraId="1B5045F3" w14:textId="77777777"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Остаточные количества органических растворителей (этанол)</w:t>
            </w:r>
          </w:p>
        </w:tc>
        <w:tc>
          <w:tcPr>
            <w:tcW w:w="5245" w:type="dxa"/>
          </w:tcPr>
          <w:p w14:paraId="71982D67" w14:textId="563477A5" w:rsidR="00073124" w:rsidRPr="00DA6D6B" w:rsidRDefault="002D69AC"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 более 0,</w:t>
            </w:r>
            <w:r w:rsidR="00073124" w:rsidRPr="00DA6D6B">
              <w:rPr>
                <w:rFonts w:ascii="Times New Roman" w:hAnsi="Times New Roman"/>
                <w:sz w:val="24"/>
                <w:szCs w:val="24"/>
                <w:lang w:eastAsia="ru-RU"/>
              </w:rPr>
              <w:t>5 %</w:t>
            </w:r>
          </w:p>
        </w:tc>
        <w:tc>
          <w:tcPr>
            <w:tcW w:w="2409" w:type="dxa"/>
          </w:tcPr>
          <w:p w14:paraId="7612B61C" w14:textId="34E33338" w:rsidR="00073124" w:rsidRPr="00DA6D6B" w:rsidRDefault="00073124" w:rsidP="007C7ED6">
            <w:pPr>
              <w:spacing w:after="0" w:line="240" w:lineRule="auto"/>
              <w:jc w:val="both"/>
              <w:rPr>
                <w:rFonts w:ascii="Times New Roman" w:hAnsi="Times New Roman"/>
                <w:sz w:val="24"/>
                <w:szCs w:val="24"/>
                <w:lang w:eastAsia="ru-RU"/>
              </w:rPr>
            </w:pPr>
            <w:r w:rsidRPr="00DA6D6B">
              <w:rPr>
                <w:rFonts w:ascii="Times New Roman" w:hAnsi="Times New Roman"/>
                <w:sz w:val="24"/>
                <w:szCs w:val="24"/>
                <w:lang w:eastAsia="ru-RU"/>
              </w:rPr>
              <w:t xml:space="preserve">ГФ РК, т. 1, </w:t>
            </w:r>
            <w:r w:rsidRPr="00DA6D6B">
              <w:rPr>
                <w:rFonts w:ascii="Times New Roman" w:hAnsi="Times New Roman"/>
                <w:i/>
                <w:sz w:val="24"/>
                <w:szCs w:val="24"/>
                <w:lang w:eastAsia="ru-RU"/>
              </w:rPr>
              <w:t>5.4.; 2.2.32</w:t>
            </w:r>
          </w:p>
        </w:tc>
      </w:tr>
      <w:tr w:rsidR="00073124" w:rsidRPr="00DA6D6B" w14:paraId="2AE320DD" w14:textId="77777777" w:rsidTr="00E546A1">
        <w:trPr>
          <w:trHeight w:val="317"/>
        </w:trPr>
        <w:tc>
          <w:tcPr>
            <w:tcW w:w="2098" w:type="dxa"/>
            <w:tcBorders>
              <w:bottom w:val="nil"/>
            </w:tcBorders>
          </w:tcPr>
          <w:p w14:paraId="4C6249CB" w14:textId="77777777"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Потеря в массе при высушивании</w:t>
            </w:r>
          </w:p>
        </w:tc>
        <w:tc>
          <w:tcPr>
            <w:tcW w:w="5245" w:type="dxa"/>
            <w:tcBorders>
              <w:bottom w:val="nil"/>
            </w:tcBorders>
          </w:tcPr>
          <w:p w14:paraId="71B5DC7E" w14:textId="4A547B10" w:rsidR="00073124" w:rsidRPr="00DA6D6B" w:rsidRDefault="002D69AC"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Не более 0,</w:t>
            </w:r>
            <w:r w:rsidR="00073124" w:rsidRPr="00DA6D6B">
              <w:rPr>
                <w:rFonts w:ascii="Times New Roman" w:hAnsi="Times New Roman"/>
                <w:sz w:val="24"/>
                <w:szCs w:val="24"/>
                <w:lang w:val="kk-KZ" w:eastAsia="ru-RU"/>
              </w:rPr>
              <w:t>5 %</w:t>
            </w:r>
          </w:p>
        </w:tc>
        <w:tc>
          <w:tcPr>
            <w:tcW w:w="2409" w:type="dxa"/>
            <w:tcBorders>
              <w:bottom w:val="nil"/>
            </w:tcBorders>
          </w:tcPr>
          <w:p w14:paraId="5BC83697" w14:textId="1B51B6D0" w:rsidR="00073124" w:rsidRPr="00DA6D6B"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eastAsia="ru-RU"/>
              </w:rPr>
              <w:t>,</w:t>
            </w:r>
            <w:r w:rsidRPr="00DA6D6B">
              <w:rPr>
                <w:rFonts w:ascii="Times New Roman" w:hAnsi="Times New Roman"/>
                <w:sz w:val="24"/>
                <w:szCs w:val="24"/>
                <w:lang w:val="kk-KZ" w:eastAsia="ru-RU"/>
              </w:rPr>
              <w:t xml:space="preserve"> т.1</w:t>
            </w:r>
            <w:r>
              <w:rPr>
                <w:rFonts w:ascii="Times New Roman" w:hAnsi="Times New Roman"/>
                <w:sz w:val="24"/>
                <w:szCs w:val="24"/>
                <w:lang w:val="kk-KZ" w:eastAsia="ru-RU"/>
              </w:rPr>
              <w:t xml:space="preserve">, </w:t>
            </w:r>
            <w:r w:rsidRPr="00DA6D6B">
              <w:rPr>
                <w:rFonts w:ascii="Times New Roman" w:hAnsi="Times New Roman"/>
                <w:i/>
                <w:sz w:val="24"/>
                <w:szCs w:val="24"/>
                <w:lang w:val="kk-KZ" w:eastAsia="ru-RU"/>
              </w:rPr>
              <w:t>2.2.32</w:t>
            </w:r>
          </w:p>
        </w:tc>
      </w:tr>
    </w:tbl>
    <w:p w14:paraId="5D433CE3" w14:textId="77777777" w:rsidR="00E546A1" w:rsidRDefault="00E546A1">
      <w:r>
        <w:br w:type="page"/>
      </w:r>
    </w:p>
    <w:tbl>
      <w:tblPr>
        <w:tblStyle w:val="afb"/>
        <w:tblW w:w="9752" w:type="dxa"/>
        <w:tblInd w:w="-5" w:type="dxa"/>
        <w:tblLayout w:type="fixed"/>
        <w:tblLook w:val="04A0" w:firstRow="1" w:lastRow="0" w:firstColumn="1" w:lastColumn="0" w:noHBand="0" w:noVBand="1"/>
      </w:tblPr>
      <w:tblGrid>
        <w:gridCol w:w="2098"/>
        <w:gridCol w:w="5245"/>
        <w:gridCol w:w="2409"/>
      </w:tblGrid>
      <w:tr w:rsidR="005671CD" w:rsidRPr="00DA6D6B" w14:paraId="3DAA18B7" w14:textId="77777777" w:rsidTr="00E546A1">
        <w:trPr>
          <w:trHeight w:val="93"/>
        </w:trPr>
        <w:tc>
          <w:tcPr>
            <w:tcW w:w="9752" w:type="dxa"/>
            <w:gridSpan w:val="3"/>
            <w:tcBorders>
              <w:top w:val="nil"/>
              <w:left w:val="nil"/>
              <w:right w:val="nil"/>
            </w:tcBorders>
          </w:tcPr>
          <w:p w14:paraId="3B68C714" w14:textId="631950F2" w:rsidR="005671CD" w:rsidRPr="00941CD2" w:rsidRDefault="005671CD" w:rsidP="005671CD">
            <w:pPr>
              <w:spacing w:after="0"/>
              <w:rPr>
                <w:rFonts w:ascii="Times New Roman" w:hAnsi="Times New Roman"/>
                <w:sz w:val="24"/>
                <w:szCs w:val="24"/>
                <w:shd w:val="clear" w:color="auto" w:fill="FFFFFF"/>
                <w:lang w:val="kk-KZ" w:eastAsia="ru-RU"/>
              </w:rPr>
            </w:pPr>
            <w:r w:rsidRPr="005671CD">
              <w:rPr>
                <w:rFonts w:ascii="Times New Roman" w:hAnsi="Times New Roman"/>
                <w:sz w:val="28"/>
              </w:rPr>
              <w:lastRenderedPageBreak/>
              <w:t>Продолжение таблицы 15</w:t>
            </w:r>
          </w:p>
        </w:tc>
      </w:tr>
      <w:tr w:rsidR="005671CD" w:rsidRPr="00DA6D6B" w14:paraId="051707C8" w14:textId="77777777" w:rsidTr="00E546A1">
        <w:trPr>
          <w:trHeight w:val="93"/>
        </w:trPr>
        <w:tc>
          <w:tcPr>
            <w:tcW w:w="2098" w:type="dxa"/>
          </w:tcPr>
          <w:p w14:paraId="46A4DECF" w14:textId="77777777" w:rsidR="005671CD" w:rsidRPr="00DA6D6B" w:rsidRDefault="005671CD" w:rsidP="00255849">
            <w:pPr>
              <w:spacing w:after="0" w:line="240" w:lineRule="auto"/>
              <w:jc w:val="center"/>
              <w:rPr>
                <w:rFonts w:ascii="Times New Roman" w:hAnsi="Times New Roman"/>
                <w:sz w:val="24"/>
                <w:szCs w:val="24"/>
                <w:lang w:val="kk-KZ" w:eastAsia="ru-RU"/>
              </w:rPr>
            </w:pPr>
            <w:r w:rsidRPr="00941CD2">
              <w:rPr>
                <w:rFonts w:ascii="Times New Roman" w:hAnsi="Times New Roman"/>
                <w:sz w:val="24"/>
                <w:szCs w:val="24"/>
                <w:shd w:val="clear" w:color="auto" w:fill="FFFFFF"/>
                <w:lang w:val="kk-KZ" w:eastAsia="ru-RU"/>
              </w:rPr>
              <w:t>1</w:t>
            </w:r>
          </w:p>
        </w:tc>
        <w:tc>
          <w:tcPr>
            <w:tcW w:w="5245" w:type="dxa"/>
          </w:tcPr>
          <w:p w14:paraId="3E048BDB" w14:textId="77777777" w:rsidR="005671CD" w:rsidRPr="00DA6D6B" w:rsidRDefault="005671CD" w:rsidP="00255849">
            <w:pPr>
              <w:spacing w:after="0" w:line="240" w:lineRule="auto"/>
              <w:jc w:val="center"/>
              <w:rPr>
                <w:rFonts w:ascii="Times New Roman" w:hAnsi="Times New Roman"/>
                <w:sz w:val="24"/>
                <w:szCs w:val="24"/>
                <w:lang w:val="kk-KZ" w:eastAsia="ru-RU"/>
              </w:rPr>
            </w:pPr>
            <w:r w:rsidRPr="00941CD2">
              <w:rPr>
                <w:rFonts w:ascii="Times New Roman" w:hAnsi="Times New Roman"/>
                <w:sz w:val="24"/>
                <w:szCs w:val="24"/>
                <w:shd w:val="clear" w:color="auto" w:fill="FFFFFF"/>
                <w:lang w:val="kk-KZ" w:eastAsia="ru-RU"/>
              </w:rPr>
              <w:t>2</w:t>
            </w:r>
          </w:p>
        </w:tc>
        <w:tc>
          <w:tcPr>
            <w:tcW w:w="2409" w:type="dxa"/>
          </w:tcPr>
          <w:p w14:paraId="4F763689" w14:textId="77777777" w:rsidR="005671CD" w:rsidRPr="00DA6D6B" w:rsidRDefault="005671CD" w:rsidP="00255849">
            <w:pPr>
              <w:spacing w:after="0" w:line="240" w:lineRule="auto"/>
              <w:jc w:val="center"/>
              <w:rPr>
                <w:rFonts w:ascii="Times New Roman" w:hAnsi="Times New Roman"/>
                <w:sz w:val="24"/>
                <w:szCs w:val="24"/>
                <w:lang w:val="kk-KZ" w:eastAsia="ru-RU"/>
              </w:rPr>
            </w:pPr>
            <w:r w:rsidRPr="00941CD2">
              <w:rPr>
                <w:rFonts w:ascii="Times New Roman" w:hAnsi="Times New Roman"/>
                <w:sz w:val="24"/>
                <w:szCs w:val="24"/>
                <w:shd w:val="clear" w:color="auto" w:fill="FFFFFF"/>
                <w:lang w:val="kk-KZ" w:eastAsia="ru-RU"/>
              </w:rPr>
              <w:t>3</w:t>
            </w:r>
          </w:p>
        </w:tc>
      </w:tr>
      <w:tr w:rsidR="00073124" w:rsidRPr="00DA6D6B" w14:paraId="7466C93C" w14:textId="77777777" w:rsidTr="00E546A1">
        <w:trPr>
          <w:trHeight w:val="443"/>
        </w:trPr>
        <w:tc>
          <w:tcPr>
            <w:tcW w:w="2098" w:type="dxa"/>
            <w:tcBorders>
              <w:bottom w:val="nil"/>
            </w:tcBorders>
          </w:tcPr>
          <w:p w14:paraId="6670883D" w14:textId="77777777"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Сульфатная зола</w:t>
            </w:r>
          </w:p>
        </w:tc>
        <w:tc>
          <w:tcPr>
            <w:tcW w:w="5245" w:type="dxa"/>
            <w:tcBorders>
              <w:bottom w:val="nil"/>
            </w:tcBorders>
          </w:tcPr>
          <w:p w14:paraId="062770B8" w14:textId="2601FE77" w:rsidR="00073124" w:rsidRPr="00DA6D6B" w:rsidRDefault="00073124" w:rsidP="009D5DFD">
            <w:pPr>
              <w:spacing w:after="0" w:line="240" w:lineRule="auto"/>
              <w:jc w:val="center"/>
              <w:rPr>
                <w:rFonts w:ascii="Times New Roman" w:hAnsi="Times New Roman"/>
                <w:sz w:val="24"/>
                <w:szCs w:val="24"/>
                <w:lang w:val="kk-KZ" w:eastAsia="ru-RU"/>
              </w:rPr>
            </w:pPr>
            <w:r w:rsidRPr="00DA6D6B">
              <w:rPr>
                <w:rFonts w:ascii="Times New Roman" w:hAnsi="Times New Roman"/>
                <w:sz w:val="24"/>
                <w:szCs w:val="24"/>
                <w:lang w:val="kk-KZ" w:eastAsia="ru-RU"/>
              </w:rPr>
              <w:t>Не более 0,1</w:t>
            </w:r>
            <w:r w:rsidR="002D69AC">
              <w:rPr>
                <w:rFonts w:ascii="Times New Roman" w:hAnsi="Times New Roman"/>
                <w:sz w:val="24"/>
                <w:szCs w:val="24"/>
                <w:lang w:val="kk-KZ" w:eastAsia="ru-RU"/>
              </w:rPr>
              <w:t xml:space="preserve"> </w:t>
            </w:r>
            <w:r w:rsidRPr="00DA6D6B">
              <w:rPr>
                <w:rFonts w:ascii="Times New Roman" w:hAnsi="Times New Roman"/>
                <w:sz w:val="24"/>
                <w:szCs w:val="24"/>
                <w:lang w:val="kk-KZ" w:eastAsia="ru-RU"/>
              </w:rPr>
              <w:t>%</w:t>
            </w:r>
          </w:p>
        </w:tc>
        <w:tc>
          <w:tcPr>
            <w:tcW w:w="2409" w:type="dxa"/>
            <w:tcBorders>
              <w:bottom w:val="nil"/>
            </w:tcBorders>
          </w:tcPr>
          <w:p w14:paraId="321BED2E" w14:textId="52FC7C7C" w:rsidR="00073124" w:rsidRPr="00DA6D6B"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2.4.14</w:t>
            </w:r>
          </w:p>
        </w:tc>
      </w:tr>
      <w:tr w:rsidR="00073124" w14:paraId="75E0DA9F" w14:textId="77777777" w:rsidTr="00E546A1">
        <w:trPr>
          <w:trHeight w:val="211"/>
        </w:trPr>
        <w:tc>
          <w:tcPr>
            <w:tcW w:w="2098" w:type="dxa"/>
          </w:tcPr>
          <w:p w14:paraId="7FF3F2CF" w14:textId="7C84D664" w:rsidR="00073124" w:rsidRPr="00941CD2" w:rsidRDefault="00073124" w:rsidP="007C7ED6">
            <w:pPr>
              <w:spacing w:after="0" w:line="240" w:lineRule="auto"/>
              <w:jc w:val="both"/>
              <w:rPr>
                <w:rFonts w:ascii="Times New Roman" w:hAnsi="Times New Roman"/>
                <w:sz w:val="24"/>
                <w:szCs w:val="24"/>
                <w:shd w:val="clear" w:color="auto" w:fill="FFFFFF"/>
                <w:lang w:val="kk-KZ" w:eastAsia="ru-RU"/>
              </w:rPr>
            </w:pPr>
            <w:r w:rsidRPr="00DA6D6B">
              <w:rPr>
                <w:rFonts w:ascii="Times New Roman" w:hAnsi="Times New Roman"/>
                <w:sz w:val="24"/>
                <w:szCs w:val="24"/>
                <w:lang w:val="kk-KZ" w:eastAsia="ru-RU"/>
              </w:rPr>
              <w:t>Тяжелые металлы</w:t>
            </w:r>
          </w:p>
        </w:tc>
        <w:tc>
          <w:tcPr>
            <w:tcW w:w="5245" w:type="dxa"/>
          </w:tcPr>
          <w:p w14:paraId="4CB6FDCA" w14:textId="5B1F6A5B" w:rsidR="00073124" w:rsidRPr="00941CD2" w:rsidRDefault="00073124" w:rsidP="002D69AC">
            <w:pPr>
              <w:spacing w:after="0" w:line="240" w:lineRule="auto"/>
              <w:jc w:val="center"/>
              <w:rPr>
                <w:rFonts w:ascii="Times New Roman" w:hAnsi="Times New Roman"/>
                <w:sz w:val="24"/>
                <w:szCs w:val="24"/>
                <w:shd w:val="clear" w:color="auto" w:fill="FFFFFF"/>
                <w:lang w:val="kk-KZ" w:eastAsia="ru-RU"/>
              </w:rPr>
            </w:pPr>
            <w:r w:rsidRPr="00DA6D6B">
              <w:rPr>
                <w:rFonts w:ascii="Times New Roman" w:hAnsi="Times New Roman"/>
                <w:sz w:val="24"/>
                <w:szCs w:val="24"/>
                <w:lang w:val="kk-KZ" w:eastAsia="ru-RU"/>
              </w:rPr>
              <w:t>Не более 0</w:t>
            </w:r>
            <w:r w:rsidR="002D69AC">
              <w:rPr>
                <w:rFonts w:ascii="Times New Roman" w:hAnsi="Times New Roman"/>
                <w:sz w:val="24"/>
                <w:szCs w:val="24"/>
                <w:lang w:val="kk-KZ" w:eastAsia="ru-RU"/>
              </w:rPr>
              <w:t>,</w:t>
            </w:r>
            <w:r w:rsidRPr="00DA6D6B">
              <w:rPr>
                <w:rFonts w:ascii="Times New Roman" w:hAnsi="Times New Roman"/>
                <w:sz w:val="24"/>
                <w:szCs w:val="24"/>
                <w:lang w:val="kk-KZ" w:eastAsia="ru-RU"/>
              </w:rPr>
              <w:t>001 %</w:t>
            </w:r>
          </w:p>
        </w:tc>
        <w:tc>
          <w:tcPr>
            <w:tcW w:w="2409" w:type="dxa"/>
          </w:tcPr>
          <w:p w14:paraId="2332FB56" w14:textId="0764EBF5" w:rsidR="00073124" w:rsidRPr="00941CD2" w:rsidRDefault="00073124" w:rsidP="007C7ED6">
            <w:pPr>
              <w:spacing w:after="0" w:line="240" w:lineRule="auto"/>
              <w:jc w:val="both"/>
              <w:rPr>
                <w:rFonts w:ascii="Times New Roman" w:hAnsi="Times New Roman"/>
                <w:sz w:val="24"/>
                <w:szCs w:val="24"/>
                <w:shd w:val="clear" w:color="auto" w:fill="FFFFFF"/>
                <w:lang w:val="kk-KZ" w:eastAsia="ru-RU"/>
              </w:rPr>
            </w:pPr>
            <w:r w:rsidRPr="00DA6D6B">
              <w:rPr>
                <w:rFonts w:ascii="Times New Roman" w:hAnsi="Times New Roman"/>
                <w:sz w:val="24"/>
                <w:szCs w:val="24"/>
                <w:lang w:val="kk-KZ" w:eastAsia="ru-RU"/>
              </w:rPr>
              <w:t>ГФ РК, т. 1,</w:t>
            </w:r>
            <w:r w:rsidRPr="00DA6D6B">
              <w:rPr>
                <w:rFonts w:ascii="Times New Roman" w:hAnsi="Times New Roman"/>
                <w:i/>
                <w:sz w:val="24"/>
                <w:szCs w:val="24"/>
                <w:lang w:val="kk-KZ" w:eastAsia="ru-RU"/>
              </w:rPr>
              <w:t xml:space="preserve"> 2.4.8</w:t>
            </w:r>
          </w:p>
        </w:tc>
      </w:tr>
      <w:tr w:rsidR="00073124" w14:paraId="5244F98C" w14:textId="77777777" w:rsidTr="00E546A1">
        <w:trPr>
          <w:trHeight w:val="211"/>
        </w:trPr>
        <w:tc>
          <w:tcPr>
            <w:tcW w:w="2098" w:type="dxa"/>
          </w:tcPr>
          <w:p w14:paraId="4E2FF16F" w14:textId="77777777" w:rsidR="00073124"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Микробиологическая чистота</w:t>
            </w:r>
          </w:p>
        </w:tc>
        <w:tc>
          <w:tcPr>
            <w:tcW w:w="5245" w:type="dxa"/>
          </w:tcPr>
          <w:p w14:paraId="204E09EA" w14:textId="77777777" w:rsidR="00073124" w:rsidRDefault="00073124"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Общее число аэробных микроорганизмов – не более 10</w:t>
            </w:r>
            <w:r>
              <w:rPr>
                <w:rFonts w:ascii="Times New Roman" w:hAnsi="Times New Roman"/>
                <w:sz w:val="24"/>
                <w:szCs w:val="24"/>
                <w:vertAlign w:val="superscript"/>
                <w:lang w:val="kk-KZ" w:eastAsia="ru-RU"/>
              </w:rPr>
              <w:t>3</w:t>
            </w:r>
            <w:r>
              <w:rPr>
                <w:rFonts w:ascii="Times New Roman" w:hAnsi="Times New Roman"/>
                <w:sz w:val="24"/>
                <w:szCs w:val="24"/>
                <w:lang w:val="kk-KZ" w:eastAsia="ru-RU"/>
              </w:rPr>
              <w:t xml:space="preserve"> КОЕ в 1г (мл)</w:t>
            </w:r>
          </w:p>
          <w:p w14:paraId="6CDF20A2" w14:textId="77777777" w:rsidR="00073124" w:rsidRDefault="00073124"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Общее число дрожжевых и плесневых грибов – не более 10</w:t>
            </w:r>
            <w:r>
              <w:rPr>
                <w:rFonts w:ascii="Times New Roman" w:hAnsi="Times New Roman"/>
                <w:sz w:val="24"/>
                <w:szCs w:val="24"/>
                <w:vertAlign w:val="superscript"/>
                <w:lang w:val="kk-KZ" w:eastAsia="ru-RU"/>
              </w:rPr>
              <w:t xml:space="preserve">2 </w:t>
            </w:r>
            <w:r>
              <w:rPr>
                <w:rFonts w:ascii="Times New Roman" w:hAnsi="Times New Roman"/>
                <w:sz w:val="24"/>
                <w:szCs w:val="24"/>
                <w:lang w:val="kk-KZ" w:eastAsia="ru-RU"/>
              </w:rPr>
              <w:t>КОЕ в 1 г (мл)</w:t>
            </w:r>
          </w:p>
          <w:p w14:paraId="46F3E3C2" w14:textId="77777777" w:rsidR="00073124" w:rsidRDefault="00073124"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Отсутствие </w:t>
            </w:r>
            <w:r>
              <w:rPr>
                <w:rFonts w:ascii="Times New Roman" w:hAnsi="Times New Roman"/>
                <w:i/>
                <w:sz w:val="24"/>
                <w:szCs w:val="24"/>
                <w:lang w:val="kk-KZ" w:eastAsia="ru-RU"/>
              </w:rPr>
              <w:t>Escherichia coli</w:t>
            </w:r>
            <w:r>
              <w:rPr>
                <w:rFonts w:ascii="Times New Roman" w:hAnsi="Times New Roman"/>
                <w:sz w:val="24"/>
                <w:szCs w:val="24"/>
                <w:lang w:val="kk-KZ" w:eastAsia="ru-RU"/>
              </w:rPr>
              <w:t xml:space="preserve"> в 1 г (мл)</w:t>
            </w:r>
          </w:p>
        </w:tc>
        <w:tc>
          <w:tcPr>
            <w:tcW w:w="2409" w:type="dxa"/>
          </w:tcPr>
          <w:p w14:paraId="15755B87" w14:textId="746F4D9A" w:rsidR="00073124"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ГФ РК, т. 1, </w:t>
            </w:r>
            <w:r w:rsidRPr="00DA6D6B">
              <w:rPr>
                <w:rFonts w:ascii="Times New Roman" w:hAnsi="Times New Roman"/>
                <w:i/>
                <w:sz w:val="24"/>
                <w:szCs w:val="24"/>
                <w:lang w:val="kk-KZ" w:eastAsia="ru-RU"/>
              </w:rPr>
              <w:t>2.6.12</w:t>
            </w:r>
            <w:r w:rsidRPr="00DA6D6B">
              <w:rPr>
                <w:rFonts w:ascii="Times New Roman" w:hAnsi="Times New Roman"/>
                <w:sz w:val="24"/>
                <w:szCs w:val="24"/>
                <w:lang w:val="kk-KZ" w:eastAsia="ru-RU"/>
              </w:rPr>
              <w:t xml:space="preserve"> и ГФ</w:t>
            </w:r>
            <w:r>
              <w:rPr>
                <w:rFonts w:ascii="Times New Roman" w:hAnsi="Times New Roman"/>
                <w:sz w:val="24"/>
                <w:szCs w:val="24"/>
                <w:lang w:val="kk-KZ" w:eastAsia="ru-RU"/>
              </w:rPr>
              <w:t xml:space="preserve"> РК, т. 1</w:t>
            </w:r>
            <w:r w:rsidRPr="00DA6D6B">
              <w:rPr>
                <w:rFonts w:ascii="Times New Roman" w:hAnsi="Times New Roman"/>
                <w:sz w:val="24"/>
                <w:szCs w:val="24"/>
                <w:lang w:val="kk-KZ" w:eastAsia="ru-RU"/>
              </w:rPr>
              <w:t xml:space="preserve">, </w:t>
            </w:r>
            <w:r w:rsidRPr="00DA6D6B">
              <w:rPr>
                <w:rFonts w:ascii="Times New Roman" w:hAnsi="Times New Roman"/>
                <w:i/>
                <w:sz w:val="24"/>
                <w:szCs w:val="24"/>
                <w:lang w:val="kk-KZ" w:eastAsia="ru-RU"/>
              </w:rPr>
              <w:t>2.6.13</w:t>
            </w:r>
          </w:p>
        </w:tc>
      </w:tr>
      <w:tr w:rsidR="00DA6D6B" w14:paraId="7959120B" w14:textId="77777777" w:rsidTr="00E546A1">
        <w:trPr>
          <w:trHeight w:val="211"/>
        </w:trPr>
        <w:tc>
          <w:tcPr>
            <w:tcW w:w="2098" w:type="dxa"/>
          </w:tcPr>
          <w:p w14:paraId="3B264FD8"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Количественное</w:t>
            </w:r>
          </w:p>
          <w:p w14:paraId="47D1DF18"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определение</w:t>
            </w:r>
          </w:p>
        </w:tc>
        <w:tc>
          <w:tcPr>
            <w:tcW w:w="5245" w:type="dxa"/>
          </w:tcPr>
          <w:p w14:paraId="59687C73" w14:textId="2D1331F6" w:rsidR="00DA6D6B" w:rsidRDefault="002D69AC" w:rsidP="00E546A1">
            <w:pPr>
              <w:spacing w:after="0" w:line="240" w:lineRule="auto"/>
              <w:jc w:val="both"/>
              <w:rPr>
                <w:rFonts w:ascii="Times New Roman" w:hAnsi="Times New Roman"/>
                <w:sz w:val="24"/>
                <w:szCs w:val="24"/>
                <w:lang w:eastAsia="ru-RU"/>
              </w:rPr>
            </w:pPr>
            <w:r>
              <w:rPr>
                <w:rFonts w:ascii="Times New Roman" w:hAnsi="Times New Roman"/>
                <w:sz w:val="24"/>
                <w:szCs w:val="24"/>
                <w:lang w:val="kk-KZ" w:eastAsia="ru-RU"/>
              </w:rPr>
              <w:t>Не менее 98,</w:t>
            </w:r>
            <w:r w:rsidR="00DA6D6B">
              <w:rPr>
                <w:rFonts w:ascii="Times New Roman" w:hAnsi="Times New Roman"/>
                <w:sz w:val="24"/>
                <w:szCs w:val="24"/>
                <w:lang w:val="kk-KZ" w:eastAsia="ru-RU"/>
              </w:rPr>
              <w:t xml:space="preserve">0 % и не более </w:t>
            </w:r>
            <w:r w:rsidR="00DA6D6B">
              <w:rPr>
                <w:rFonts w:ascii="Times New Roman" w:hAnsi="Times New Roman"/>
                <w:sz w:val="24"/>
                <w:szCs w:val="24"/>
                <w:lang w:eastAsia="ru-RU"/>
              </w:rPr>
              <w:t>101,0</w:t>
            </w:r>
            <w:r>
              <w:rPr>
                <w:rFonts w:ascii="Times New Roman" w:hAnsi="Times New Roman"/>
                <w:sz w:val="24"/>
                <w:szCs w:val="24"/>
                <w:lang w:eastAsia="ru-RU"/>
              </w:rPr>
              <w:t xml:space="preserve"> </w:t>
            </w:r>
            <w:r w:rsidR="00DA6D6B">
              <w:rPr>
                <w:rFonts w:ascii="Times New Roman" w:hAnsi="Times New Roman"/>
                <w:sz w:val="24"/>
                <w:szCs w:val="24"/>
                <w:lang w:eastAsia="ru-RU"/>
              </w:rPr>
              <w:t>%</w:t>
            </w:r>
          </w:p>
        </w:tc>
        <w:tc>
          <w:tcPr>
            <w:tcW w:w="2409" w:type="dxa"/>
          </w:tcPr>
          <w:p w14:paraId="187B34BA" w14:textId="512C980B"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УФ-спектрофото</w:t>
            </w:r>
            <w:r w:rsidR="007C7ED6">
              <w:rPr>
                <w:rFonts w:ascii="Times New Roman" w:hAnsi="Times New Roman"/>
                <w:sz w:val="24"/>
                <w:szCs w:val="24"/>
                <w:lang w:val="kk-KZ" w:eastAsia="ru-RU"/>
              </w:rPr>
              <w:t>-</w:t>
            </w:r>
            <w:r>
              <w:rPr>
                <w:rFonts w:ascii="Times New Roman" w:hAnsi="Times New Roman"/>
                <w:sz w:val="24"/>
                <w:szCs w:val="24"/>
                <w:lang w:val="kk-KZ" w:eastAsia="ru-RU"/>
              </w:rPr>
              <w:t>метрия,</w:t>
            </w:r>
          </w:p>
          <w:p w14:paraId="49A27B18" w14:textId="55BAC073" w:rsidR="00DA6D6B" w:rsidRDefault="00073124" w:rsidP="007C7ED6">
            <w:pPr>
              <w:spacing w:after="0" w:line="240" w:lineRule="auto"/>
              <w:jc w:val="both"/>
              <w:rPr>
                <w:rFonts w:ascii="Times New Roman" w:hAnsi="Times New Roman"/>
                <w:sz w:val="24"/>
                <w:szCs w:val="24"/>
                <w:lang w:eastAsia="ru-RU"/>
              </w:rPr>
            </w:pPr>
            <w:r>
              <w:rPr>
                <w:rFonts w:ascii="Times New Roman" w:hAnsi="Times New Roman"/>
                <w:sz w:val="24"/>
                <w:szCs w:val="24"/>
                <w:lang w:val="kk-KZ" w:eastAsia="ru-RU"/>
              </w:rPr>
              <w:t>ГФ РК</w:t>
            </w:r>
            <w:r w:rsidR="00DA6D6B">
              <w:rPr>
                <w:rFonts w:ascii="Times New Roman" w:hAnsi="Times New Roman"/>
                <w:sz w:val="24"/>
                <w:szCs w:val="24"/>
                <w:lang w:val="kk-KZ" w:eastAsia="ru-RU"/>
              </w:rPr>
              <w:t xml:space="preserve">, т. 1, </w:t>
            </w:r>
            <w:r w:rsidR="00DA6D6B">
              <w:rPr>
                <w:rFonts w:ascii="Times New Roman" w:hAnsi="Times New Roman"/>
                <w:i/>
                <w:sz w:val="24"/>
                <w:szCs w:val="24"/>
                <w:lang w:val="kk-KZ" w:eastAsia="ru-RU"/>
              </w:rPr>
              <w:t>2.2.25</w:t>
            </w:r>
          </w:p>
        </w:tc>
      </w:tr>
      <w:tr w:rsidR="00DA6D6B" w14:paraId="405340F6" w14:textId="77777777" w:rsidTr="00E546A1">
        <w:trPr>
          <w:trHeight w:val="211"/>
        </w:trPr>
        <w:tc>
          <w:tcPr>
            <w:tcW w:w="2098" w:type="dxa"/>
          </w:tcPr>
          <w:p w14:paraId="69163764"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Упаковка </w:t>
            </w:r>
          </w:p>
        </w:tc>
        <w:tc>
          <w:tcPr>
            <w:tcW w:w="5245" w:type="dxa"/>
          </w:tcPr>
          <w:p w14:paraId="1457D9DD" w14:textId="77777777" w:rsidR="00DA6D6B" w:rsidRDefault="00DA6D6B"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Упаковывается в банку из бесцветного стекла с плотно укупоренной крышкой.</w:t>
            </w:r>
          </w:p>
        </w:tc>
        <w:tc>
          <w:tcPr>
            <w:tcW w:w="2409" w:type="dxa"/>
          </w:tcPr>
          <w:p w14:paraId="094DA14B" w14:textId="77777777" w:rsidR="00DA6D6B" w:rsidRDefault="00DA6D6B" w:rsidP="007C7ED6">
            <w:pPr>
              <w:spacing w:after="0" w:line="240" w:lineRule="auto"/>
              <w:jc w:val="both"/>
              <w:rPr>
                <w:rFonts w:ascii="Times New Roman" w:hAnsi="Times New Roman"/>
                <w:i/>
                <w:sz w:val="24"/>
                <w:szCs w:val="24"/>
                <w:lang w:val="kk-KZ" w:eastAsia="ru-RU"/>
              </w:rPr>
            </w:pPr>
            <w:r>
              <w:rPr>
                <w:rFonts w:ascii="Times New Roman" w:hAnsi="Times New Roman"/>
                <w:sz w:val="24"/>
                <w:szCs w:val="24"/>
                <w:lang w:val="kk-KZ" w:eastAsia="ru-RU"/>
              </w:rPr>
              <w:t xml:space="preserve">ҚР МФ І том, т. </w:t>
            </w:r>
            <w:r>
              <w:rPr>
                <w:rFonts w:ascii="Times New Roman" w:hAnsi="Times New Roman"/>
                <w:i/>
                <w:sz w:val="24"/>
                <w:szCs w:val="24"/>
                <w:lang w:val="kk-KZ" w:eastAsia="ru-RU"/>
              </w:rPr>
              <w:t>3.2.1</w:t>
            </w:r>
          </w:p>
          <w:p w14:paraId="023181F5"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ГОСТ 17768-90</w:t>
            </w:r>
          </w:p>
        </w:tc>
      </w:tr>
      <w:tr w:rsidR="00DA6D6B" w14:paraId="3D50E744" w14:textId="77777777" w:rsidTr="00E546A1">
        <w:trPr>
          <w:trHeight w:val="211"/>
        </w:trPr>
        <w:tc>
          <w:tcPr>
            <w:tcW w:w="2098" w:type="dxa"/>
          </w:tcPr>
          <w:p w14:paraId="54EFF69C"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Маркировка</w:t>
            </w:r>
          </w:p>
        </w:tc>
        <w:tc>
          <w:tcPr>
            <w:tcW w:w="5245" w:type="dxa"/>
          </w:tcPr>
          <w:p w14:paraId="14D495F7" w14:textId="77777777" w:rsidR="00DA6D6B" w:rsidRDefault="00DA6D6B"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На этикетке указывают страну-производителя, наименование предприятия-изготовителя, его товарный знак и адрес, название субстанции на латинском, государственном и русском языках, массу, условия хранения, регистрационный номер, номер серии, срок годности.</w:t>
            </w:r>
          </w:p>
          <w:p w14:paraId="3A89EFA9" w14:textId="77777777" w:rsidR="00DA6D6B" w:rsidRDefault="00DA6D6B"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Маркировка групповой и транспортной тары в соответствии с ГОСТ 14192-96.</w:t>
            </w:r>
          </w:p>
        </w:tc>
        <w:tc>
          <w:tcPr>
            <w:tcW w:w="2409" w:type="dxa"/>
          </w:tcPr>
          <w:p w14:paraId="58BBF272"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ДСМ-11</w:t>
            </w:r>
          </w:p>
        </w:tc>
      </w:tr>
      <w:tr w:rsidR="00DA6D6B" w14:paraId="0EA1B1B0" w14:textId="77777777" w:rsidTr="00E546A1">
        <w:trPr>
          <w:trHeight w:val="211"/>
        </w:trPr>
        <w:tc>
          <w:tcPr>
            <w:tcW w:w="2098" w:type="dxa"/>
          </w:tcPr>
          <w:p w14:paraId="63C4EC19"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Транспортирование</w:t>
            </w:r>
          </w:p>
        </w:tc>
        <w:tc>
          <w:tcPr>
            <w:tcW w:w="5245" w:type="dxa"/>
          </w:tcPr>
          <w:p w14:paraId="14A27777" w14:textId="77777777" w:rsidR="00DA6D6B" w:rsidRDefault="00DA6D6B"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В соответствии с НД </w:t>
            </w:r>
          </w:p>
        </w:tc>
        <w:tc>
          <w:tcPr>
            <w:tcW w:w="2409" w:type="dxa"/>
          </w:tcPr>
          <w:p w14:paraId="37CDD7CA"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ДСМ-19 ГОСТ 17768-90</w:t>
            </w:r>
          </w:p>
          <w:p w14:paraId="6EDC25C4" w14:textId="77777777" w:rsidR="00DA6D6B" w:rsidRDefault="00DA6D6B" w:rsidP="007C7ED6">
            <w:pPr>
              <w:spacing w:after="0" w:line="240" w:lineRule="auto"/>
              <w:jc w:val="both"/>
              <w:rPr>
                <w:rFonts w:ascii="Times New Roman" w:hAnsi="Times New Roman"/>
                <w:sz w:val="24"/>
                <w:szCs w:val="24"/>
                <w:lang w:val="kk-KZ" w:eastAsia="ru-RU"/>
              </w:rPr>
            </w:pPr>
          </w:p>
        </w:tc>
      </w:tr>
      <w:tr w:rsidR="00DA6D6B" w14:paraId="13FCAE86" w14:textId="77777777" w:rsidTr="00E546A1">
        <w:trPr>
          <w:trHeight w:val="211"/>
        </w:trPr>
        <w:tc>
          <w:tcPr>
            <w:tcW w:w="2098" w:type="dxa"/>
          </w:tcPr>
          <w:p w14:paraId="6C2A6C8D"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Хранение</w:t>
            </w:r>
          </w:p>
        </w:tc>
        <w:tc>
          <w:tcPr>
            <w:tcW w:w="5245" w:type="dxa"/>
          </w:tcPr>
          <w:p w14:paraId="32933F3B" w14:textId="20045261" w:rsidR="00DA6D6B" w:rsidRDefault="00DA6D6B"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В защищенном от света </w:t>
            </w:r>
            <w:r>
              <w:rPr>
                <w:rFonts w:ascii="Times New Roman" w:eastAsia="Times New Roman" w:hAnsi="Times New Roman"/>
                <w:sz w:val="24"/>
                <w:szCs w:val="24"/>
                <w:lang w:val="kk-KZ" w:eastAsia="ru-RU"/>
              </w:rPr>
              <w:t xml:space="preserve">прохладном </w:t>
            </w:r>
            <w:r>
              <w:rPr>
                <w:rFonts w:ascii="Times New Roman" w:hAnsi="Times New Roman"/>
                <w:sz w:val="24"/>
                <w:szCs w:val="24"/>
                <w:lang w:val="kk-KZ" w:eastAsia="ru-RU"/>
              </w:rPr>
              <w:t>месте</w:t>
            </w:r>
            <w:r>
              <w:rPr>
                <w:rFonts w:ascii="Times New Roman" w:eastAsia="Times New Roman" w:hAnsi="Times New Roman"/>
                <w:sz w:val="24"/>
                <w:szCs w:val="24"/>
                <w:lang w:val="kk-KZ" w:eastAsia="ru-RU"/>
              </w:rPr>
              <w:t xml:space="preserve"> при температуре от 8 до 15</w:t>
            </w:r>
            <w:r w:rsidR="00064AD8">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°С.</w:t>
            </w:r>
          </w:p>
        </w:tc>
        <w:tc>
          <w:tcPr>
            <w:tcW w:w="2409" w:type="dxa"/>
          </w:tcPr>
          <w:p w14:paraId="55ED8463"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ДСМ-19</w:t>
            </w:r>
          </w:p>
        </w:tc>
      </w:tr>
      <w:tr w:rsidR="00DA6D6B" w14:paraId="7C1639A4" w14:textId="77777777" w:rsidTr="00E546A1">
        <w:trPr>
          <w:trHeight w:val="211"/>
        </w:trPr>
        <w:tc>
          <w:tcPr>
            <w:tcW w:w="2098" w:type="dxa"/>
          </w:tcPr>
          <w:p w14:paraId="5FBFF503" w14:textId="73F14790" w:rsidR="00DA6D6B" w:rsidRDefault="005671CD" w:rsidP="007C7ED6">
            <w:pPr>
              <w:spacing w:after="0" w:line="240" w:lineRule="auto"/>
              <w:jc w:val="both"/>
              <w:rPr>
                <w:rFonts w:ascii="Times New Roman" w:hAnsi="Times New Roman"/>
                <w:sz w:val="24"/>
                <w:szCs w:val="24"/>
                <w:lang w:val="kk-KZ" w:eastAsia="ru-RU"/>
              </w:rPr>
            </w:pPr>
            <w:r>
              <w:rPr>
                <w:rFonts w:ascii="Times New Roman" w:eastAsiaTheme="minorEastAsia" w:hAnsi="Times New Roman"/>
                <w:sz w:val="24"/>
                <w:szCs w:val="24"/>
                <w:lang w:eastAsia="ko-KR"/>
              </w:rPr>
              <w:t>Период повторного контроля</w:t>
            </w:r>
          </w:p>
        </w:tc>
        <w:tc>
          <w:tcPr>
            <w:tcW w:w="5245" w:type="dxa"/>
          </w:tcPr>
          <w:p w14:paraId="622765FB" w14:textId="77777777" w:rsidR="00DA6D6B" w:rsidRDefault="00DA6D6B"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2 года</w:t>
            </w:r>
          </w:p>
        </w:tc>
        <w:tc>
          <w:tcPr>
            <w:tcW w:w="2409" w:type="dxa"/>
          </w:tcPr>
          <w:p w14:paraId="1C802B9F" w14:textId="77777777" w:rsidR="00DA6D6B" w:rsidRDefault="00DA6D6B"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ДСМ-165/2020</w:t>
            </w:r>
          </w:p>
        </w:tc>
      </w:tr>
    </w:tbl>
    <w:p w14:paraId="7BAE4255" w14:textId="77777777" w:rsidR="001137D2" w:rsidRDefault="001137D2" w:rsidP="009D5DFD">
      <w:pPr>
        <w:spacing w:after="0" w:line="240" w:lineRule="auto"/>
        <w:jc w:val="both"/>
        <w:rPr>
          <w:rFonts w:ascii="Times New Roman" w:eastAsia="Times New Roman" w:hAnsi="Times New Roman"/>
          <w:b/>
          <w:sz w:val="28"/>
          <w:szCs w:val="28"/>
          <w:lang w:val="kk-KZ" w:eastAsia="ru-RU"/>
        </w:rPr>
      </w:pPr>
    </w:p>
    <w:p w14:paraId="6733BD86" w14:textId="08C91952" w:rsidR="001137D2" w:rsidRDefault="0008237A" w:rsidP="009D5DFD">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Таблица 1</w:t>
      </w:r>
      <w:r w:rsidR="0093019C">
        <w:rPr>
          <w:rFonts w:ascii="Times New Roman" w:eastAsia="Times New Roman" w:hAnsi="Times New Roman"/>
          <w:sz w:val="28"/>
          <w:szCs w:val="28"/>
          <w:lang w:val="kk-KZ" w:eastAsia="ru-RU"/>
        </w:rPr>
        <w:t>6</w:t>
      </w:r>
      <w:r>
        <w:rPr>
          <w:rFonts w:ascii="Times New Roman" w:eastAsia="Times New Roman" w:hAnsi="Times New Roman"/>
          <w:sz w:val="28"/>
          <w:szCs w:val="28"/>
          <w:lang w:val="kk-KZ" w:eastAsia="ru-RU"/>
        </w:rPr>
        <w:t xml:space="preserve"> - Спецификация ка</w:t>
      </w:r>
      <w:r w:rsidR="00B35535">
        <w:rPr>
          <w:rFonts w:ascii="Times New Roman" w:eastAsia="Times New Roman" w:hAnsi="Times New Roman"/>
          <w:sz w:val="28"/>
          <w:szCs w:val="28"/>
          <w:lang w:val="kk-KZ" w:eastAsia="ru-RU"/>
        </w:rPr>
        <w:t xml:space="preserve">чества </w:t>
      </w:r>
      <w:r w:rsidR="00DA6D6B">
        <w:rPr>
          <w:rFonts w:ascii="Times New Roman" w:eastAsia="Times New Roman" w:hAnsi="Times New Roman"/>
          <w:sz w:val="28"/>
          <w:szCs w:val="28"/>
          <w:lang w:val="kk-KZ" w:eastAsia="ru-RU"/>
        </w:rPr>
        <w:t>4-диметиламинобензилиденгидразид α-метил-β-(</w:t>
      </w:r>
      <w:r w:rsidR="00DA6D6B" w:rsidRPr="007345E3">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-морфолил)пропановой кислоты</w:t>
      </w:r>
    </w:p>
    <w:p w14:paraId="46FAA741" w14:textId="77777777" w:rsidR="001137D2" w:rsidRDefault="001137D2" w:rsidP="009D5DFD">
      <w:pPr>
        <w:spacing w:after="0" w:line="240" w:lineRule="auto"/>
        <w:jc w:val="both"/>
        <w:rPr>
          <w:rFonts w:ascii="Times New Roman" w:eastAsia="Times New Roman" w:hAnsi="Times New Roman"/>
          <w:b/>
          <w:sz w:val="28"/>
          <w:szCs w:val="28"/>
          <w:lang w:val="kk-KZ" w:eastAsia="ru-RU"/>
        </w:rPr>
      </w:pPr>
    </w:p>
    <w:tbl>
      <w:tblPr>
        <w:tblStyle w:val="afb"/>
        <w:tblW w:w="9752" w:type="dxa"/>
        <w:tblInd w:w="-5" w:type="dxa"/>
        <w:tblLayout w:type="fixed"/>
        <w:tblLook w:val="04A0" w:firstRow="1" w:lastRow="0" w:firstColumn="1" w:lastColumn="0" w:noHBand="0" w:noVBand="1"/>
      </w:tblPr>
      <w:tblGrid>
        <w:gridCol w:w="2098"/>
        <w:gridCol w:w="5245"/>
        <w:gridCol w:w="2409"/>
      </w:tblGrid>
      <w:tr w:rsidR="001137D2" w14:paraId="00F130C6" w14:textId="77777777" w:rsidTr="00E546A1">
        <w:trPr>
          <w:trHeight w:val="603"/>
        </w:trPr>
        <w:tc>
          <w:tcPr>
            <w:tcW w:w="2098" w:type="dxa"/>
          </w:tcPr>
          <w:p w14:paraId="18EF3FD5" w14:textId="77777777" w:rsidR="001137D2" w:rsidRPr="00B8172B" w:rsidRDefault="0008237A" w:rsidP="009D5DFD">
            <w:pPr>
              <w:spacing w:after="0" w:line="240" w:lineRule="auto"/>
              <w:jc w:val="center"/>
              <w:rPr>
                <w:rFonts w:ascii="Times New Roman" w:hAnsi="Times New Roman"/>
                <w:bCs/>
                <w:sz w:val="24"/>
                <w:szCs w:val="24"/>
                <w:lang w:val="kk-KZ" w:eastAsia="ru-RU"/>
              </w:rPr>
            </w:pPr>
            <w:r w:rsidRPr="00B8172B">
              <w:rPr>
                <w:rFonts w:ascii="Times New Roman" w:hAnsi="Times New Roman"/>
                <w:bCs/>
                <w:sz w:val="24"/>
                <w:szCs w:val="24"/>
                <w:shd w:val="clear" w:color="auto" w:fill="FFFFFF"/>
                <w:lang w:val="kk-KZ" w:eastAsia="ru-RU"/>
              </w:rPr>
              <w:t>Показатели качества</w:t>
            </w:r>
          </w:p>
        </w:tc>
        <w:tc>
          <w:tcPr>
            <w:tcW w:w="5245" w:type="dxa"/>
          </w:tcPr>
          <w:p w14:paraId="2D709257" w14:textId="77777777" w:rsidR="001137D2" w:rsidRPr="00B8172B" w:rsidRDefault="0008237A" w:rsidP="009D5DFD">
            <w:pPr>
              <w:spacing w:after="0" w:line="240" w:lineRule="auto"/>
              <w:jc w:val="center"/>
              <w:rPr>
                <w:rFonts w:ascii="Times New Roman" w:hAnsi="Times New Roman"/>
                <w:bCs/>
                <w:sz w:val="24"/>
                <w:szCs w:val="24"/>
                <w:lang w:val="kk-KZ" w:eastAsia="ru-RU"/>
              </w:rPr>
            </w:pPr>
            <w:r w:rsidRPr="00B8172B">
              <w:rPr>
                <w:rFonts w:ascii="Times New Roman" w:hAnsi="Times New Roman"/>
                <w:bCs/>
                <w:sz w:val="24"/>
                <w:szCs w:val="24"/>
                <w:shd w:val="clear" w:color="auto" w:fill="FFFFFF"/>
                <w:lang w:val="kk-KZ" w:eastAsia="ru-RU"/>
              </w:rPr>
              <w:t>Нормы отклонений</w:t>
            </w:r>
          </w:p>
        </w:tc>
        <w:tc>
          <w:tcPr>
            <w:tcW w:w="2409" w:type="dxa"/>
          </w:tcPr>
          <w:p w14:paraId="52AAE3C7" w14:textId="77777777" w:rsidR="001137D2" w:rsidRPr="00B8172B" w:rsidRDefault="0008237A" w:rsidP="009D5DFD">
            <w:pPr>
              <w:spacing w:after="0" w:line="240" w:lineRule="auto"/>
              <w:jc w:val="center"/>
              <w:rPr>
                <w:rFonts w:ascii="Times New Roman" w:hAnsi="Times New Roman"/>
                <w:bCs/>
                <w:sz w:val="24"/>
                <w:szCs w:val="24"/>
                <w:lang w:val="kk-KZ" w:eastAsia="ru-RU"/>
              </w:rPr>
            </w:pPr>
            <w:r w:rsidRPr="00B8172B">
              <w:rPr>
                <w:rFonts w:ascii="Times New Roman" w:hAnsi="Times New Roman"/>
                <w:bCs/>
                <w:sz w:val="24"/>
                <w:szCs w:val="24"/>
                <w:shd w:val="clear" w:color="auto" w:fill="FFFFFF"/>
                <w:lang w:val="kk-KZ" w:eastAsia="ru-RU"/>
              </w:rPr>
              <w:t>Методы испытаний</w:t>
            </w:r>
          </w:p>
        </w:tc>
      </w:tr>
      <w:tr w:rsidR="00B21CCA" w14:paraId="47A594D3" w14:textId="77777777" w:rsidTr="00E546A1">
        <w:trPr>
          <w:trHeight w:val="170"/>
        </w:trPr>
        <w:tc>
          <w:tcPr>
            <w:tcW w:w="2098" w:type="dxa"/>
          </w:tcPr>
          <w:p w14:paraId="3FE8C97D" w14:textId="77777777" w:rsidR="00B21CCA" w:rsidRPr="00941CD2" w:rsidRDefault="00B21CCA" w:rsidP="00BF038D">
            <w:pPr>
              <w:spacing w:after="0" w:line="240" w:lineRule="auto"/>
              <w:jc w:val="center"/>
              <w:rPr>
                <w:rFonts w:ascii="Times New Roman" w:hAnsi="Times New Roman"/>
                <w:sz w:val="24"/>
                <w:szCs w:val="24"/>
                <w:shd w:val="clear" w:color="auto" w:fill="FFFFFF"/>
                <w:lang w:val="kk-KZ" w:eastAsia="ru-RU"/>
              </w:rPr>
            </w:pPr>
            <w:r w:rsidRPr="00941CD2">
              <w:rPr>
                <w:rFonts w:ascii="Times New Roman" w:hAnsi="Times New Roman"/>
                <w:sz w:val="24"/>
                <w:szCs w:val="24"/>
                <w:shd w:val="clear" w:color="auto" w:fill="FFFFFF"/>
                <w:lang w:val="kk-KZ" w:eastAsia="ru-RU"/>
              </w:rPr>
              <w:t>1</w:t>
            </w:r>
          </w:p>
        </w:tc>
        <w:tc>
          <w:tcPr>
            <w:tcW w:w="5245" w:type="dxa"/>
          </w:tcPr>
          <w:p w14:paraId="608684AB" w14:textId="77777777" w:rsidR="00B21CCA" w:rsidRPr="00941CD2" w:rsidRDefault="00B21CCA" w:rsidP="00BF038D">
            <w:pPr>
              <w:spacing w:after="0" w:line="240" w:lineRule="auto"/>
              <w:jc w:val="center"/>
              <w:rPr>
                <w:rFonts w:ascii="Times New Roman" w:hAnsi="Times New Roman"/>
                <w:sz w:val="24"/>
                <w:szCs w:val="24"/>
                <w:shd w:val="clear" w:color="auto" w:fill="FFFFFF"/>
                <w:lang w:val="kk-KZ" w:eastAsia="ru-RU"/>
              </w:rPr>
            </w:pPr>
            <w:r w:rsidRPr="00941CD2">
              <w:rPr>
                <w:rFonts w:ascii="Times New Roman" w:hAnsi="Times New Roman"/>
                <w:sz w:val="24"/>
                <w:szCs w:val="24"/>
                <w:shd w:val="clear" w:color="auto" w:fill="FFFFFF"/>
                <w:lang w:val="kk-KZ" w:eastAsia="ru-RU"/>
              </w:rPr>
              <w:t>2</w:t>
            </w:r>
          </w:p>
        </w:tc>
        <w:tc>
          <w:tcPr>
            <w:tcW w:w="2409" w:type="dxa"/>
          </w:tcPr>
          <w:p w14:paraId="239C8BA2" w14:textId="77777777" w:rsidR="00B21CCA" w:rsidRPr="00941CD2" w:rsidRDefault="00B21CCA" w:rsidP="00BF038D">
            <w:pPr>
              <w:spacing w:after="0" w:line="240" w:lineRule="auto"/>
              <w:jc w:val="center"/>
              <w:rPr>
                <w:rFonts w:ascii="Times New Roman" w:hAnsi="Times New Roman"/>
                <w:sz w:val="24"/>
                <w:szCs w:val="24"/>
                <w:shd w:val="clear" w:color="auto" w:fill="FFFFFF"/>
                <w:lang w:val="kk-KZ" w:eastAsia="ru-RU"/>
              </w:rPr>
            </w:pPr>
            <w:r w:rsidRPr="00941CD2">
              <w:rPr>
                <w:rFonts w:ascii="Times New Roman" w:hAnsi="Times New Roman"/>
                <w:sz w:val="24"/>
                <w:szCs w:val="24"/>
                <w:shd w:val="clear" w:color="auto" w:fill="FFFFFF"/>
                <w:lang w:val="kk-KZ" w:eastAsia="ru-RU"/>
              </w:rPr>
              <w:t>3</w:t>
            </w:r>
          </w:p>
        </w:tc>
      </w:tr>
      <w:tr w:rsidR="00B21CCA" w14:paraId="6751E8B3" w14:textId="77777777" w:rsidTr="00E546A1">
        <w:trPr>
          <w:trHeight w:val="214"/>
        </w:trPr>
        <w:tc>
          <w:tcPr>
            <w:tcW w:w="2098" w:type="dxa"/>
          </w:tcPr>
          <w:p w14:paraId="364B4DBA" w14:textId="77777777" w:rsidR="00B21CCA" w:rsidRDefault="00B21CCA"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Описание</w:t>
            </w:r>
          </w:p>
        </w:tc>
        <w:tc>
          <w:tcPr>
            <w:tcW w:w="5245" w:type="dxa"/>
          </w:tcPr>
          <w:p w14:paraId="01F1A1B4" w14:textId="77777777" w:rsidR="00B21CCA" w:rsidRDefault="00B21CCA" w:rsidP="009D5DFD">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Мелкокристаллический порошок желтого цвета без запаха</w:t>
            </w:r>
          </w:p>
        </w:tc>
        <w:tc>
          <w:tcPr>
            <w:tcW w:w="2409" w:type="dxa"/>
          </w:tcPr>
          <w:p w14:paraId="2DD534A8" w14:textId="77777777" w:rsidR="00B21CCA" w:rsidRDefault="00B21CCA"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Визуальный</w:t>
            </w:r>
          </w:p>
        </w:tc>
      </w:tr>
      <w:tr w:rsidR="00073124" w14:paraId="5760904E" w14:textId="77777777" w:rsidTr="00E546A1">
        <w:trPr>
          <w:trHeight w:val="214"/>
        </w:trPr>
        <w:tc>
          <w:tcPr>
            <w:tcW w:w="2098" w:type="dxa"/>
            <w:tcBorders>
              <w:bottom w:val="single" w:sz="4" w:space="0" w:color="auto"/>
            </w:tcBorders>
          </w:tcPr>
          <w:p w14:paraId="4C58F970" w14:textId="77777777" w:rsidR="00073124"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Растворимость</w:t>
            </w:r>
          </w:p>
        </w:tc>
        <w:tc>
          <w:tcPr>
            <w:tcW w:w="5245" w:type="dxa"/>
            <w:tcBorders>
              <w:bottom w:val="single" w:sz="4" w:space="0" w:color="auto"/>
            </w:tcBorders>
          </w:tcPr>
          <w:p w14:paraId="0C66126F" w14:textId="77777777" w:rsidR="00073124" w:rsidRDefault="00073124" w:rsidP="009D5DFD">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Легко растворим в диметилсульфоксиде  (1 г/3 мл), этиловом спирте (1 г/3 мл),  растворим в ацетонитриле (1 г/10 мл), растворим в этилацетате (1 г/25 мл), мало растворим в в толуоле (1 г/150 мл) и воде (1 г/200 мл)</w:t>
            </w:r>
          </w:p>
        </w:tc>
        <w:tc>
          <w:tcPr>
            <w:tcW w:w="2409" w:type="dxa"/>
            <w:tcBorders>
              <w:bottom w:val="single" w:sz="4" w:space="0" w:color="auto"/>
            </w:tcBorders>
          </w:tcPr>
          <w:p w14:paraId="42DDF082" w14:textId="6B8C1F33" w:rsidR="00073124" w:rsidRDefault="00073124"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1.4</w:t>
            </w:r>
          </w:p>
        </w:tc>
      </w:tr>
      <w:tr w:rsidR="00073124" w14:paraId="762257C6" w14:textId="77777777" w:rsidTr="00E546A1">
        <w:trPr>
          <w:trHeight w:val="273"/>
        </w:trPr>
        <w:tc>
          <w:tcPr>
            <w:tcW w:w="2098" w:type="dxa"/>
            <w:tcBorders>
              <w:bottom w:val="nil"/>
            </w:tcBorders>
          </w:tcPr>
          <w:p w14:paraId="2E8CDB73" w14:textId="77777777" w:rsidR="00073124" w:rsidRDefault="00073124" w:rsidP="007C7ED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Идентификация</w:t>
            </w:r>
          </w:p>
          <w:p w14:paraId="6CCB9FD2" w14:textId="77777777" w:rsidR="00073124" w:rsidRDefault="00073124" w:rsidP="007C7ED6">
            <w:pPr>
              <w:spacing w:after="0" w:line="240" w:lineRule="auto"/>
              <w:jc w:val="both"/>
              <w:rPr>
                <w:rFonts w:ascii="Times New Roman" w:hAnsi="Times New Roman"/>
                <w:sz w:val="24"/>
                <w:szCs w:val="24"/>
                <w:lang w:eastAsia="ru-RU"/>
              </w:rPr>
            </w:pPr>
          </w:p>
        </w:tc>
        <w:tc>
          <w:tcPr>
            <w:tcW w:w="5245" w:type="dxa"/>
            <w:tcBorders>
              <w:bottom w:val="nil"/>
            </w:tcBorders>
          </w:tcPr>
          <w:p w14:paraId="5ABF1B59" w14:textId="0AE84FC2" w:rsidR="00073124" w:rsidRPr="0093019C" w:rsidRDefault="00073124" w:rsidP="005671C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соответствовать спектру </w:t>
            </w:r>
          </w:p>
        </w:tc>
        <w:tc>
          <w:tcPr>
            <w:tcW w:w="2409" w:type="dxa"/>
            <w:tcBorders>
              <w:bottom w:val="nil"/>
            </w:tcBorders>
          </w:tcPr>
          <w:p w14:paraId="7995E807" w14:textId="1CFCACE0" w:rsidR="00073124" w:rsidRPr="00DA6D6B" w:rsidRDefault="00073124"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ИК-спектрофото</w:t>
            </w:r>
            <w:r w:rsidR="007C7ED6">
              <w:rPr>
                <w:rFonts w:ascii="Times New Roman" w:hAnsi="Times New Roman"/>
                <w:sz w:val="24"/>
                <w:szCs w:val="24"/>
                <w:lang w:val="kk-KZ" w:eastAsia="ru-RU"/>
              </w:rPr>
              <w:t>-</w:t>
            </w:r>
            <w:r w:rsidRPr="00DA6D6B">
              <w:rPr>
                <w:rFonts w:ascii="Times New Roman" w:hAnsi="Times New Roman"/>
                <w:sz w:val="24"/>
                <w:szCs w:val="24"/>
                <w:lang w:val="kk-KZ" w:eastAsia="ru-RU"/>
              </w:rPr>
              <w:t>метрия,</w:t>
            </w:r>
          </w:p>
          <w:p w14:paraId="0EEB5B83" w14:textId="224A907E" w:rsidR="00073124" w:rsidRPr="005671CD" w:rsidRDefault="00073124" w:rsidP="007C7ED6">
            <w:pPr>
              <w:spacing w:after="0" w:line="240" w:lineRule="auto"/>
              <w:jc w:val="both"/>
              <w:rPr>
                <w:rFonts w:ascii="Times New Roman" w:hAnsi="Times New Roman"/>
                <w:i/>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2.2.24</w:t>
            </w:r>
          </w:p>
        </w:tc>
      </w:tr>
      <w:tr w:rsidR="005671CD" w14:paraId="00D77980" w14:textId="77777777" w:rsidTr="00E546A1">
        <w:trPr>
          <w:trHeight w:val="273"/>
        </w:trPr>
        <w:tc>
          <w:tcPr>
            <w:tcW w:w="9752" w:type="dxa"/>
            <w:gridSpan w:val="3"/>
            <w:tcBorders>
              <w:top w:val="nil"/>
              <w:left w:val="nil"/>
              <w:bottom w:val="nil"/>
              <w:right w:val="nil"/>
            </w:tcBorders>
          </w:tcPr>
          <w:p w14:paraId="49FCC327" w14:textId="40A1EEFA" w:rsidR="005671CD" w:rsidRPr="00941CD2" w:rsidRDefault="005671CD" w:rsidP="005671CD">
            <w:pPr>
              <w:spacing w:after="0"/>
              <w:rPr>
                <w:rFonts w:ascii="Times New Roman" w:hAnsi="Times New Roman"/>
                <w:sz w:val="24"/>
                <w:szCs w:val="24"/>
                <w:shd w:val="clear" w:color="auto" w:fill="FFFFFF"/>
                <w:lang w:val="kk-KZ" w:eastAsia="ru-RU"/>
              </w:rPr>
            </w:pPr>
            <w:r w:rsidRPr="005671CD">
              <w:rPr>
                <w:rFonts w:ascii="Times New Roman" w:hAnsi="Times New Roman"/>
                <w:sz w:val="28"/>
              </w:rPr>
              <w:lastRenderedPageBreak/>
              <w:t>Продолжение таблицы 1</w:t>
            </w:r>
            <w:r>
              <w:rPr>
                <w:rFonts w:ascii="Times New Roman" w:hAnsi="Times New Roman"/>
                <w:sz w:val="28"/>
              </w:rPr>
              <w:t>6</w:t>
            </w:r>
          </w:p>
        </w:tc>
      </w:tr>
      <w:tr w:rsidR="005671CD" w14:paraId="5D58E26D" w14:textId="77777777" w:rsidTr="00E546A1">
        <w:trPr>
          <w:trHeight w:val="273"/>
        </w:trPr>
        <w:tc>
          <w:tcPr>
            <w:tcW w:w="2098" w:type="dxa"/>
            <w:tcBorders>
              <w:bottom w:val="nil"/>
            </w:tcBorders>
          </w:tcPr>
          <w:p w14:paraId="0F7F7D3F" w14:textId="0ED10442" w:rsidR="005671CD" w:rsidRDefault="005671CD" w:rsidP="009D5DFD">
            <w:pPr>
              <w:spacing w:after="0" w:line="240" w:lineRule="auto"/>
              <w:jc w:val="center"/>
              <w:rPr>
                <w:rFonts w:ascii="Times New Roman" w:hAnsi="Times New Roman"/>
                <w:sz w:val="24"/>
                <w:szCs w:val="24"/>
                <w:lang w:eastAsia="ru-RU"/>
              </w:rPr>
            </w:pPr>
            <w:r w:rsidRPr="00941CD2">
              <w:rPr>
                <w:rFonts w:ascii="Times New Roman" w:hAnsi="Times New Roman"/>
                <w:sz w:val="24"/>
                <w:szCs w:val="24"/>
                <w:shd w:val="clear" w:color="auto" w:fill="FFFFFF"/>
                <w:lang w:val="kk-KZ" w:eastAsia="ru-RU"/>
              </w:rPr>
              <w:t>1</w:t>
            </w:r>
          </w:p>
        </w:tc>
        <w:tc>
          <w:tcPr>
            <w:tcW w:w="5245" w:type="dxa"/>
            <w:tcBorders>
              <w:bottom w:val="nil"/>
            </w:tcBorders>
          </w:tcPr>
          <w:p w14:paraId="28F4911C" w14:textId="039D0756" w:rsidR="005671CD" w:rsidRDefault="005671CD" w:rsidP="005671CD">
            <w:pPr>
              <w:spacing w:after="0" w:line="240" w:lineRule="auto"/>
              <w:jc w:val="center"/>
              <w:rPr>
                <w:rFonts w:ascii="Times New Roman" w:hAnsi="Times New Roman"/>
                <w:sz w:val="24"/>
                <w:szCs w:val="24"/>
                <w:lang w:eastAsia="ru-RU"/>
              </w:rPr>
            </w:pPr>
            <w:r w:rsidRPr="00941CD2">
              <w:rPr>
                <w:rFonts w:ascii="Times New Roman" w:hAnsi="Times New Roman"/>
                <w:sz w:val="24"/>
                <w:szCs w:val="24"/>
                <w:shd w:val="clear" w:color="auto" w:fill="FFFFFF"/>
                <w:lang w:val="kk-KZ" w:eastAsia="ru-RU"/>
              </w:rPr>
              <w:t>2</w:t>
            </w:r>
          </w:p>
        </w:tc>
        <w:tc>
          <w:tcPr>
            <w:tcW w:w="2409" w:type="dxa"/>
            <w:tcBorders>
              <w:bottom w:val="nil"/>
            </w:tcBorders>
          </w:tcPr>
          <w:p w14:paraId="496FB3FE" w14:textId="3A2F19ED" w:rsidR="005671CD" w:rsidRPr="00DA6D6B" w:rsidRDefault="005671CD" w:rsidP="00064AD8">
            <w:pPr>
              <w:spacing w:after="0" w:line="240" w:lineRule="auto"/>
              <w:jc w:val="center"/>
              <w:rPr>
                <w:rFonts w:ascii="Times New Roman" w:hAnsi="Times New Roman"/>
                <w:sz w:val="24"/>
                <w:szCs w:val="24"/>
                <w:lang w:val="kk-KZ" w:eastAsia="ru-RU"/>
              </w:rPr>
            </w:pPr>
            <w:r w:rsidRPr="00941CD2">
              <w:rPr>
                <w:rFonts w:ascii="Times New Roman" w:hAnsi="Times New Roman"/>
                <w:sz w:val="24"/>
                <w:szCs w:val="24"/>
                <w:shd w:val="clear" w:color="auto" w:fill="FFFFFF"/>
                <w:lang w:val="kk-KZ" w:eastAsia="ru-RU"/>
              </w:rPr>
              <w:t>3</w:t>
            </w:r>
          </w:p>
        </w:tc>
      </w:tr>
      <w:tr w:rsidR="005671CD" w14:paraId="76650EBE" w14:textId="77777777" w:rsidTr="00E546A1">
        <w:trPr>
          <w:trHeight w:val="214"/>
        </w:trPr>
        <w:tc>
          <w:tcPr>
            <w:tcW w:w="2098" w:type="dxa"/>
          </w:tcPr>
          <w:p w14:paraId="63483350" w14:textId="77777777" w:rsidR="005671CD" w:rsidRDefault="005671CD" w:rsidP="009D5DFD">
            <w:pPr>
              <w:spacing w:after="0" w:line="240" w:lineRule="auto"/>
              <w:jc w:val="center"/>
              <w:rPr>
                <w:rFonts w:ascii="Times New Roman" w:hAnsi="Times New Roman"/>
                <w:sz w:val="24"/>
                <w:szCs w:val="24"/>
                <w:lang w:eastAsia="ru-RU"/>
              </w:rPr>
            </w:pPr>
          </w:p>
        </w:tc>
        <w:tc>
          <w:tcPr>
            <w:tcW w:w="5245" w:type="dxa"/>
          </w:tcPr>
          <w:p w14:paraId="63E5604C" w14:textId="3DFA54FC" w:rsidR="005671CD" w:rsidRDefault="005671CD"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лабораторного референсного образца </w:t>
            </w:r>
            <w:r>
              <w:rPr>
                <w:rFonts w:ascii="Times New Roman" w:eastAsia="Times New Roman" w:hAnsi="Times New Roman"/>
                <w:sz w:val="24"/>
                <w:szCs w:val="24"/>
                <w:lang w:val="kk-KZ" w:eastAsia="ru-RU"/>
              </w:rPr>
              <w:t>4-диметиламинобензилиденгидразид α-метил-β-(</w:t>
            </w:r>
            <w:r w:rsidRPr="007345E3">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w:t>
            </w:r>
            <w:proofErr w:type="gramStart"/>
            <w:r>
              <w:rPr>
                <w:rFonts w:ascii="Times New Roman" w:eastAsia="Times New Roman" w:hAnsi="Times New Roman"/>
                <w:sz w:val="24"/>
                <w:szCs w:val="24"/>
                <w:lang w:val="kk-KZ" w:eastAsia="ru-RU"/>
              </w:rPr>
              <w:t>морфолил)пропановой</w:t>
            </w:r>
            <w:proofErr w:type="gramEnd"/>
            <w:r>
              <w:rPr>
                <w:rFonts w:ascii="Times New Roman" w:eastAsia="Times New Roman" w:hAnsi="Times New Roman"/>
                <w:sz w:val="24"/>
                <w:szCs w:val="24"/>
                <w:lang w:val="kk-KZ" w:eastAsia="ru-RU"/>
              </w:rPr>
              <w:t xml:space="preserve"> кислоты</w:t>
            </w:r>
            <w:r>
              <w:rPr>
                <w:rFonts w:ascii="Times New Roman" w:hAnsi="Times New Roman"/>
                <w:sz w:val="24"/>
                <w:szCs w:val="24"/>
                <w:lang w:eastAsia="ru-RU"/>
              </w:rPr>
              <w:t xml:space="preserve"> Ультрафиолетовый спектр поглощения 0,01 </w:t>
            </w:r>
            <w:proofErr w:type="gramStart"/>
            <w:r>
              <w:rPr>
                <w:rFonts w:ascii="Times New Roman" w:hAnsi="Times New Roman"/>
                <w:sz w:val="24"/>
                <w:szCs w:val="24"/>
                <w:lang w:eastAsia="ru-RU"/>
              </w:rPr>
              <w:t>%  раствора</w:t>
            </w:r>
            <w:proofErr w:type="gramEnd"/>
            <w:r>
              <w:rPr>
                <w:rFonts w:ascii="Times New Roman" w:hAnsi="Times New Roman"/>
                <w:sz w:val="24"/>
                <w:szCs w:val="24"/>
                <w:lang w:eastAsia="ru-RU"/>
              </w:rPr>
              <w:t xml:space="preserve"> препарата в 96 % спирте этиловом в области от 200 до 350 нм должен иметь максимум поглощения при длине волны (345 ±2) нм.</w:t>
            </w:r>
          </w:p>
        </w:tc>
        <w:tc>
          <w:tcPr>
            <w:tcW w:w="2409" w:type="dxa"/>
          </w:tcPr>
          <w:p w14:paraId="67E07FCD" w14:textId="2480C9C5" w:rsidR="005671CD" w:rsidRPr="00DA6D6B"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УФ-спектрофото</w:t>
            </w:r>
            <w:r w:rsidR="007C7ED6">
              <w:rPr>
                <w:rFonts w:ascii="Times New Roman" w:hAnsi="Times New Roman"/>
                <w:sz w:val="24"/>
                <w:szCs w:val="24"/>
                <w:lang w:val="kk-KZ" w:eastAsia="ru-RU"/>
              </w:rPr>
              <w:t>-</w:t>
            </w:r>
            <w:r w:rsidRPr="00DA6D6B">
              <w:rPr>
                <w:rFonts w:ascii="Times New Roman" w:hAnsi="Times New Roman"/>
                <w:sz w:val="24"/>
                <w:szCs w:val="24"/>
                <w:lang w:val="kk-KZ" w:eastAsia="ru-RU"/>
              </w:rPr>
              <w:t>метрия,</w:t>
            </w:r>
          </w:p>
          <w:p w14:paraId="71AC3473" w14:textId="2A93CF63"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2.2.25</w:t>
            </w:r>
          </w:p>
        </w:tc>
      </w:tr>
      <w:tr w:rsidR="005671CD" w14:paraId="7AB2A2D6" w14:textId="77777777" w:rsidTr="00E546A1">
        <w:trPr>
          <w:trHeight w:val="96"/>
        </w:trPr>
        <w:tc>
          <w:tcPr>
            <w:tcW w:w="2098" w:type="dxa"/>
          </w:tcPr>
          <w:p w14:paraId="1DF38FAD"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Температура плавления</w:t>
            </w:r>
          </w:p>
        </w:tc>
        <w:tc>
          <w:tcPr>
            <w:tcW w:w="5245" w:type="dxa"/>
          </w:tcPr>
          <w:p w14:paraId="23DBB50B" w14:textId="74C74224" w:rsidR="005671CD" w:rsidRDefault="005671CD" w:rsidP="0008792F">
            <w:pPr>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w:t>
            </w:r>
            <w:r>
              <w:rPr>
                <w:rFonts w:ascii="Times New Roman" w:hAnsi="Times New Roman"/>
                <w:sz w:val="24"/>
                <w:szCs w:val="24"/>
                <w:lang w:eastAsia="ru-RU"/>
              </w:rPr>
              <w:t>66</w:t>
            </w:r>
            <w:r>
              <w:rPr>
                <w:rFonts w:ascii="Times New Roman" w:hAnsi="Times New Roman"/>
                <w:sz w:val="24"/>
                <w:szCs w:val="24"/>
                <w:lang w:val="en-US" w:eastAsia="ru-RU"/>
              </w:rPr>
              <w:t>-1</w:t>
            </w:r>
            <w:r>
              <w:rPr>
                <w:rFonts w:ascii="Times New Roman" w:hAnsi="Times New Roman"/>
                <w:sz w:val="24"/>
                <w:szCs w:val="24"/>
                <w:lang w:eastAsia="ru-RU"/>
              </w:rPr>
              <w:t>6</w:t>
            </w:r>
            <w:r>
              <w:rPr>
                <w:rFonts w:ascii="Times New Roman" w:hAnsi="Times New Roman"/>
                <w:sz w:val="24"/>
                <w:szCs w:val="24"/>
                <w:lang w:val="en-US" w:eastAsia="ru-RU"/>
              </w:rPr>
              <w:t>8</w:t>
            </w:r>
            <w:r>
              <w:rPr>
                <w:rFonts w:ascii="Times New Roman" w:hAnsi="Times New Roman"/>
                <w:sz w:val="24"/>
                <w:szCs w:val="24"/>
                <w:lang w:eastAsia="ru-RU"/>
              </w:rPr>
              <w:t xml:space="preserve"> </w:t>
            </w:r>
            <w:r w:rsidR="00E546A1" w:rsidRPr="0043555B">
              <w:rPr>
                <w:rFonts w:ascii="Times New Roman" w:hAnsi="Times New Roman"/>
                <w:sz w:val="24"/>
                <w:szCs w:val="24"/>
                <w:lang w:eastAsia="ru-RU"/>
              </w:rPr>
              <w:t>℃</w:t>
            </w:r>
          </w:p>
        </w:tc>
        <w:tc>
          <w:tcPr>
            <w:tcW w:w="2409" w:type="dxa"/>
          </w:tcPr>
          <w:p w14:paraId="3EBD2EA1" w14:textId="0F43EDFB" w:rsidR="005671CD"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ГФ РК, т. 1, </w:t>
            </w:r>
            <w:r w:rsidRPr="00DA6D6B">
              <w:rPr>
                <w:rFonts w:ascii="Times New Roman" w:hAnsi="Times New Roman"/>
                <w:i/>
                <w:sz w:val="24"/>
                <w:szCs w:val="24"/>
                <w:lang w:val="kk-KZ" w:eastAsia="ru-RU"/>
              </w:rPr>
              <w:t>2.2.14</w:t>
            </w:r>
          </w:p>
        </w:tc>
      </w:tr>
      <w:tr w:rsidR="005671CD" w14:paraId="791D74A3" w14:textId="77777777" w:rsidTr="00E546A1">
        <w:trPr>
          <w:trHeight w:val="214"/>
        </w:trPr>
        <w:tc>
          <w:tcPr>
            <w:tcW w:w="2098" w:type="dxa"/>
          </w:tcPr>
          <w:p w14:paraId="321DEF78"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pH</w:t>
            </w:r>
          </w:p>
        </w:tc>
        <w:tc>
          <w:tcPr>
            <w:tcW w:w="5245" w:type="dxa"/>
          </w:tcPr>
          <w:p w14:paraId="41788EA8" w14:textId="7CE6D43D" w:rsidR="005671CD" w:rsidRDefault="005671CD" w:rsidP="0008792F">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От 7,0 до 8,5</w:t>
            </w:r>
          </w:p>
        </w:tc>
        <w:tc>
          <w:tcPr>
            <w:tcW w:w="2409" w:type="dxa"/>
          </w:tcPr>
          <w:p w14:paraId="4905A87C" w14:textId="6D1958D9"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2.2.3</w:t>
            </w:r>
          </w:p>
        </w:tc>
      </w:tr>
      <w:tr w:rsidR="005671CD" w:rsidRPr="000F1CA3" w14:paraId="2F1E9FBA" w14:textId="77777777" w:rsidTr="00E546A1">
        <w:trPr>
          <w:trHeight w:val="872"/>
        </w:trPr>
        <w:tc>
          <w:tcPr>
            <w:tcW w:w="2098" w:type="dxa"/>
          </w:tcPr>
          <w:p w14:paraId="7A107803"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w:t>
            </w:r>
          </w:p>
          <w:p w14:paraId="64D91362" w14:textId="77777777" w:rsidR="005671CD" w:rsidRDefault="005671CD" w:rsidP="007C7ED6">
            <w:pPr>
              <w:spacing w:after="0" w:line="240" w:lineRule="auto"/>
              <w:jc w:val="both"/>
              <w:rPr>
                <w:rFonts w:ascii="Times New Roman" w:hAnsi="Times New Roman"/>
                <w:sz w:val="24"/>
                <w:szCs w:val="24"/>
                <w:lang w:val="en-US" w:eastAsia="ru-RU"/>
              </w:rPr>
            </w:pPr>
            <w:r>
              <w:rPr>
                <w:rFonts w:ascii="Times New Roman" w:hAnsi="Times New Roman"/>
                <w:sz w:val="24"/>
                <w:szCs w:val="24"/>
                <w:lang w:val="kk-KZ" w:eastAsia="ru-RU"/>
              </w:rPr>
              <w:t>примеси</w:t>
            </w:r>
            <w:r>
              <w:rPr>
                <w:rFonts w:ascii="Times New Roman" w:hAnsi="Times New Roman"/>
                <w:sz w:val="24"/>
                <w:szCs w:val="24"/>
                <w:lang w:val="en-US" w:eastAsia="ru-RU"/>
              </w:rPr>
              <w:t xml:space="preserve"> (</w:t>
            </w:r>
            <w:proofErr w:type="spellStart"/>
            <w:r>
              <w:rPr>
                <w:rFonts w:ascii="Times New Roman" w:hAnsi="Times New Roman"/>
                <w:sz w:val="24"/>
                <w:szCs w:val="24"/>
                <w:lang w:val="en-US" w:eastAsia="ru-RU"/>
              </w:rPr>
              <w:t>неидентифицированные</w:t>
            </w:r>
            <w:proofErr w:type="spellEnd"/>
            <w:r>
              <w:rPr>
                <w:rFonts w:ascii="Times New Roman" w:hAnsi="Times New Roman"/>
                <w:sz w:val="24"/>
                <w:szCs w:val="24"/>
                <w:lang w:val="en-US" w:eastAsia="ru-RU"/>
              </w:rPr>
              <w:t>)</w:t>
            </w:r>
          </w:p>
        </w:tc>
        <w:tc>
          <w:tcPr>
            <w:tcW w:w="5245" w:type="dxa"/>
          </w:tcPr>
          <w:p w14:paraId="76C98006" w14:textId="5CD456A0" w:rsidR="005671CD" w:rsidRDefault="005671CD" w:rsidP="0008792F">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2,0 %</w:t>
            </w:r>
          </w:p>
        </w:tc>
        <w:tc>
          <w:tcPr>
            <w:tcW w:w="2409" w:type="dxa"/>
          </w:tcPr>
          <w:p w14:paraId="3F6DBF78" w14:textId="77777777" w:rsidR="005671CD" w:rsidRPr="00DA6D6B" w:rsidRDefault="005671CD"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eastAsia="ru-RU"/>
              </w:rPr>
              <w:t>ВЭЖХ</w:t>
            </w:r>
          </w:p>
          <w:p w14:paraId="04864C02" w14:textId="7057428C" w:rsidR="005671CD" w:rsidRPr="002829F2" w:rsidRDefault="005671CD" w:rsidP="007C7ED6">
            <w:pPr>
              <w:spacing w:after="0" w:line="240" w:lineRule="auto"/>
              <w:jc w:val="both"/>
              <w:rPr>
                <w:rFonts w:ascii="Times New Roman" w:hAnsi="Times New Roman"/>
                <w:sz w:val="24"/>
                <w:szCs w:val="24"/>
                <w:lang w:val="en-US" w:eastAsia="ru-RU"/>
              </w:rPr>
            </w:pPr>
            <w:r w:rsidRPr="00DA6D6B">
              <w:rPr>
                <w:rFonts w:ascii="Times New Roman" w:hAnsi="Times New Roman"/>
                <w:sz w:val="24"/>
                <w:szCs w:val="24"/>
                <w:lang w:eastAsia="ru-RU"/>
              </w:rPr>
              <w:t>ГФ</w:t>
            </w:r>
            <w:r w:rsidRPr="00DA6D6B">
              <w:rPr>
                <w:rFonts w:ascii="Times New Roman" w:hAnsi="Times New Roman"/>
                <w:sz w:val="24"/>
                <w:szCs w:val="24"/>
                <w:lang w:val="en-US" w:eastAsia="ru-RU"/>
              </w:rPr>
              <w:t xml:space="preserve"> </w:t>
            </w:r>
            <w:r w:rsidRPr="00DA6D6B">
              <w:rPr>
                <w:rFonts w:ascii="Times New Roman" w:hAnsi="Times New Roman"/>
                <w:sz w:val="24"/>
                <w:szCs w:val="24"/>
                <w:lang w:eastAsia="ru-RU"/>
              </w:rPr>
              <w:t>РК</w:t>
            </w:r>
            <w:r w:rsidRPr="00DA6D6B">
              <w:rPr>
                <w:rFonts w:ascii="Times New Roman" w:hAnsi="Times New Roman"/>
                <w:sz w:val="24"/>
                <w:szCs w:val="24"/>
                <w:lang w:val="en-US" w:eastAsia="ru-RU"/>
              </w:rPr>
              <w:t xml:space="preserve">, </w:t>
            </w:r>
            <w:r w:rsidRPr="00DA6D6B">
              <w:rPr>
                <w:rFonts w:ascii="Times New Roman" w:hAnsi="Times New Roman"/>
                <w:sz w:val="24"/>
                <w:szCs w:val="24"/>
                <w:lang w:eastAsia="ru-RU"/>
              </w:rPr>
              <w:t>т</w:t>
            </w:r>
            <w:r w:rsidRPr="00DA6D6B">
              <w:rPr>
                <w:rFonts w:ascii="Times New Roman" w:hAnsi="Times New Roman"/>
                <w:sz w:val="24"/>
                <w:szCs w:val="24"/>
                <w:lang w:val="en-US" w:eastAsia="ru-RU"/>
              </w:rPr>
              <w:t>. 1</w:t>
            </w:r>
            <w:r w:rsidRPr="00DA6D6B">
              <w:rPr>
                <w:rFonts w:ascii="Times New Roman" w:hAnsi="Times New Roman"/>
                <w:i/>
                <w:sz w:val="24"/>
                <w:szCs w:val="24"/>
                <w:lang w:val="en-US" w:eastAsia="ru-RU"/>
              </w:rPr>
              <w:t>, 2.2.29</w:t>
            </w:r>
          </w:p>
        </w:tc>
      </w:tr>
      <w:tr w:rsidR="005671CD" w14:paraId="21324B7F" w14:textId="77777777" w:rsidTr="00E546A1">
        <w:trPr>
          <w:trHeight w:val="872"/>
        </w:trPr>
        <w:tc>
          <w:tcPr>
            <w:tcW w:w="2098" w:type="dxa"/>
          </w:tcPr>
          <w:p w14:paraId="44E2627C"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 количества органических растворителей (этанол)</w:t>
            </w:r>
          </w:p>
        </w:tc>
        <w:tc>
          <w:tcPr>
            <w:tcW w:w="5245" w:type="dxa"/>
          </w:tcPr>
          <w:p w14:paraId="3BE90690" w14:textId="4A1CFF6A" w:rsidR="005671CD" w:rsidRDefault="005671CD" w:rsidP="0008792F">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0,5 %</w:t>
            </w:r>
          </w:p>
        </w:tc>
        <w:tc>
          <w:tcPr>
            <w:tcW w:w="2409" w:type="dxa"/>
          </w:tcPr>
          <w:p w14:paraId="75ADA225" w14:textId="5DA4727A" w:rsidR="005671CD"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eastAsia="ru-RU"/>
              </w:rPr>
              <w:t xml:space="preserve">ГФ РК, т. 1, </w:t>
            </w:r>
            <w:r w:rsidRPr="00DA6D6B">
              <w:rPr>
                <w:rFonts w:ascii="Times New Roman" w:hAnsi="Times New Roman"/>
                <w:i/>
                <w:sz w:val="24"/>
                <w:szCs w:val="24"/>
                <w:lang w:eastAsia="ru-RU"/>
              </w:rPr>
              <w:t>5.4.; 2.2.32</w:t>
            </w:r>
          </w:p>
        </w:tc>
      </w:tr>
      <w:tr w:rsidR="005671CD" w14:paraId="70A7B325" w14:textId="77777777" w:rsidTr="00E546A1">
        <w:trPr>
          <w:trHeight w:val="872"/>
        </w:trPr>
        <w:tc>
          <w:tcPr>
            <w:tcW w:w="2098" w:type="dxa"/>
          </w:tcPr>
          <w:p w14:paraId="218709E6"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Потеря в массе при высушивании</w:t>
            </w:r>
          </w:p>
        </w:tc>
        <w:tc>
          <w:tcPr>
            <w:tcW w:w="5245" w:type="dxa"/>
          </w:tcPr>
          <w:p w14:paraId="54939053" w14:textId="70A1F426" w:rsidR="005671CD" w:rsidRDefault="005671CD" w:rsidP="0008792F">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Не более 0,5 %</w:t>
            </w:r>
          </w:p>
        </w:tc>
        <w:tc>
          <w:tcPr>
            <w:tcW w:w="2409" w:type="dxa"/>
          </w:tcPr>
          <w:p w14:paraId="140B8C29" w14:textId="77777777" w:rsidR="005671CD" w:rsidRPr="00DA6D6B"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eastAsia="ru-RU"/>
              </w:rPr>
              <w:t>,</w:t>
            </w:r>
            <w:r w:rsidRPr="00DA6D6B">
              <w:rPr>
                <w:rFonts w:ascii="Times New Roman" w:hAnsi="Times New Roman"/>
                <w:sz w:val="24"/>
                <w:szCs w:val="24"/>
                <w:lang w:val="kk-KZ" w:eastAsia="ru-RU"/>
              </w:rPr>
              <w:t xml:space="preserve"> т.1 </w:t>
            </w:r>
          </w:p>
          <w:p w14:paraId="7DD1B207" w14:textId="1A0CB798" w:rsidR="005671CD"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i/>
                <w:sz w:val="24"/>
                <w:szCs w:val="24"/>
                <w:lang w:val="kk-KZ" w:eastAsia="ru-RU"/>
              </w:rPr>
              <w:t>2.2.32</w:t>
            </w:r>
          </w:p>
        </w:tc>
      </w:tr>
      <w:tr w:rsidR="005671CD" w14:paraId="669491E2" w14:textId="77777777" w:rsidTr="00E546A1">
        <w:trPr>
          <w:trHeight w:val="169"/>
        </w:trPr>
        <w:tc>
          <w:tcPr>
            <w:tcW w:w="2098" w:type="dxa"/>
          </w:tcPr>
          <w:p w14:paraId="6C909557"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Сульфатная зола</w:t>
            </w:r>
          </w:p>
        </w:tc>
        <w:tc>
          <w:tcPr>
            <w:tcW w:w="5245" w:type="dxa"/>
          </w:tcPr>
          <w:p w14:paraId="01BE1109" w14:textId="1B414B21" w:rsidR="005671CD" w:rsidRDefault="005671CD" w:rsidP="0008792F">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Не более 0,1</w:t>
            </w:r>
            <w:r w:rsidR="00E546A1">
              <w:rPr>
                <w:rFonts w:ascii="Times New Roman" w:hAnsi="Times New Roman"/>
                <w:sz w:val="24"/>
                <w:szCs w:val="24"/>
                <w:lang w:val="kk-KZ" w:eastAsia="ru-RU"/>
              </w:rPr>
              <w:t xml:space="preserve"> </w:t>
            </w:r>
            <w:r>
              <w:rPr>
                <w:rFonts w:ascii="Times New Roman" w:hAnsi="Times New Roman"/>
                <w:sz w:val="24"/>
                <w:szCs w:val="24"/>
                <w:lang w:val="kk-KZ" w:eastAsia="ru-RU"/>
              </w:rPr>
              <w:t>%</w:t>
            </w:r>
          </w:p>
        </w:tc>
        <w:tc>
          <w:tcPr>
            <w:tcW w:w="2409" w:type="dxa"/>
          </w:tcPr>
          <w:p w14:paraId="73A0456E" w14:textId="1EAD17C4"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2.4.14</w:t>
            </w:r>
          </w:p>
        </w:tc>
      </w:tr>
      <w:tr w:rsidR="005671CD" w14:paraId="680CF2AF" w14:textId="77777777" w:rsidTr="00E546A1">
        <w:trPr>
          <w:trHeight w:val="546"/>
        </w:trPr>
        <w:tc>
          <w:tcPr>
            <w:tcW w:w="2098" w:type="dxa"/>
          </w:tcPr>
          <w:p w14:paraId="6CAD84DC"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Тяжелые металлы</w:t>
            </w:r>
          </w:p>
        </w:tc>
        <w:tc>
          <w:tcPr>
            <w:tcW w:w="5245" w:type="dxa"/>
          </w:tcPr>
          <w:p w14:paraId="57CECC21" w14:textId="2C290638" w:rsidR="005671CD" w:rsidRDefault="005671CD" w:rsidP="0008792F">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Не более 0,001 %</w:t>
            </w:r>
          </w:p>
        </w:tc>
        <w:tc>
          <w:tcPr>
            <w:tcW w:w="2409" w:type="dxa"/>
          </w:tcPr>
          <w:p w14:paraId="3379F085" w14:textId="41A9F620" w:rsidR="005671CD"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ГФ РК, т. 1,</w:t>
            </w:r>
            <w:r w:rsidRPr="00DA6D6B">
              <w:rPr>
                <w:rFonts w:ascii="Times New Roman" w:hAnsi="Times New Roman"/>
                <w:i/>
                <w:sz w:val="24"/>
                <w:szCs w:val="24"/>
                <w:lang w:val="kk-KZ" w:eastAsia="ru-RU"/>
              </w:rPr>
              <w:t xml:space="preserve"> 2.4.8</w:t>
            </w:r>
          </w:p>
        </w:tc>
      </w:tr>
      <w:tr w:rsidR="005671CD" w14:paraId="54A96515" w14:textId="77777777" w:rsidTr="00E546A1">
        <w:trPr>
          <w:trHeight w:val="214"/>
        </w:trPr>
        <w:tc>
          <w:tcPr>
            <w:tcW w:w="2098" w:type="dxa"/>
          </w:tcPr>
          <w:p w14:paraId="53C711A5"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Микробиологическая чистота</w:t>
            </w:r>
          </w:p>
        </w:tc>
        <w:tc>
          <w:tcPr>
            <w:tcW w:w="5245" w:type="dxa"/>
          </w:tcPr>
          <w:p w14:paraId="16FCBA44" w14:textId="77777777"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Общее число аэробных микроорганизмов – не более 10</w:t>
            </w:r>
            <w:r>
              <w:rPr>
                <w:rFonts w:ascii="Times New Roman" w:hAnsi="Times New Roman"/>
                <w:sz w:val="24"/>
                <w:szCs w:val="24"/>
                <w:vertAlign w:val="superscript"/>
                <w:lang w:val="kk-KZ" w:eastAsia="ru-RU"/>
              </w:rPr>
              <w:t>3</w:t>
            </w:r>
            <w:r>
              <w:rPr>
                <w:rFonts w:ascii="Times New Roman" w:hAnsi="Times New Roman"/>
                <w:sz w:val="24"/>
                <w:szCs w:val="24"/>
                <w:lang w:val="kk-KZ" w:eastAsia="ru-RU"/>
              </w:rPr>
              <w:t xml:space="preserve"> КОЕ в 1г (мл)</w:t>
            </w:r>
          </w:p>
          <w:p w14:paraId="78827594" w14:textId="77777777"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Общее число дрожжевых и плесневых грибов – не более 10</w:t>
            </w:r>
            <w:r>
              <w:rPr>
                <w:rFonts w:ascii="Times New Roman" w:hAnsi="Times New Roman"/>
                <w:sz w:val="24"/>
                <w:szCs w:val="24"/>
                <w:vertAlign w:val="superscript"/>
                <w:lang w:val="kk-KZ" w:eastAsia="ru-RU"/>
              </w:rPr>
              <w:t xml:space="preserve">2 </w:t>
            </w:r>
            <w:r>
              <w:rPr>
                <w:rFonts w:ascii="Times New Roman" w:hAnsi="Times New Roman"/>
                <w:sz w:val="24"/>
                <w:szCs w:val="24"/>
                <w:lang w:val="kk-KZ" w:eastAsia="ru-RU"/>
              </w:rPr>
              <w:t>КОЕ в 1 г (мл)</w:t>
            </w:r>
          </w:p>
          <w:p w14:paraId="3FE5956B" w14:textId="77777777"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Отсутствие </w:t>
            </w:r>
            <w:r>
              <w:rPr>
                <w:rFonts w:ascii="Times New Roman" w:hAnsi="Times New Roman"/>
                <w:i/>
                <w:sz w:val="24"/>
                <w:szCs w:val="24"/>
                <w:lang w:val="kk-KZ" w:eastAsia="ru-RU"/>
              </w:rPr>
              <w:t>Escherichia coli</w:t>
            </w:r>
            <w:r>
              <w:rPr>
                <w:rFonts w:ascii="Times New Roman" w:hAnsi="Times New Roman"/>
                <w:sz w:val="24"/>
                <w:szCs w:val="24"/>
                <w:lang w:val="kk-KZ" w:eastAsia="ru-RU"/>
              </w:rPr>
              <w:t xml:space="preserve"> в 1 г (мл)</w:t>
            </w:r>
          </w:p>
        </w:tc>
        <w:tc>
          <w:tcPr>
            <w:tcW w:w="2409" w:type="dxa"/>
          </w:tcPr>
          <w:p w14:paraId="129AB89F" w14:textId="1F751C2B" w:rsidR="005671CD"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 xml:space="preserve">ГФ РК, т. 1, </w:t>
            </w:r>
            <w:r w:rsidRPr="00DA6D6B">
              <w:rPr>
                <w:rFonts w:ascii="Times New Roman" w:hAnsi="Times New Roman"/>
                <w:i/>
                <w:sz w:val="24"/>
                <w:szCs w:val="24"/>
                <w:lang w:val="kk-KZ" w:eastAsia="ru-RU"/>
              </w:rPr>
              <w:t>2.6.12</w:t>
            </w:r>
            <w:r w:rsidRPr="00DA6D6B">
              <w:rPr>
                <w:rFonts w:ascii="Times New Roman" w:hAnsi="Times New Roman"/>
                <w:sz w:val="24"/>
                <w:szCs w:val="24"/>
                <w:lang w:val="kk-KZ" w:eastAsia="ru-RU"/>
              </w:rPr>
              <w:t xml:space="preserve"> и ГФ</w:t>
            </w:r>
            <w:r>
              <w:rPr>
                <w:rFonts w:ascii="Times New Roman" w:hAnsi="Times New Roman"/>
                <w:sz w:val="24"/>
                <w:szCs w:val="24"/>
                <w:lang w:val="kk-KZ" w:eastAsia="ru-RU"/>
              </w:rPr>
              <w:t xml:space="preserve"> РК, т. 1</w:t>
            </w:r>
            <w:r w:rsidRPr="00DA6D6B">
              <w:rPr>
                <w:rFonts w:ascii="Times New Roman" w:hAnsi="Times New Roman"/>
                <w:sz w:val="24"/>
                <w:szCs w:val="24"/>
                <w:lang w:val="kk-KZ" w:eastAsia="ru-RU"/>
              </w:rPr>
              <w:t xml:space="preserve">, </w:t>
            </w:r>
            <w:r w:rsidRPr="00DA6D6B">
              <w:rPr>
                <w:rFonts w:ascii="Times New Roman" w:hAnsi="Times New Roman"/>
                <w:i/>
                <w:sz w:val="24"/>
                <w:szCs w:val="24"/>
                <w:lang w:val="kk-KZ" w:eastAsia="ru-RU"/>
              </w:rPr>
              <w:t>2.6.13</w:t>
            </w:r>
          </w:p>
        </w:tc>
      </w:tr>
      <w:tr w:rsidR="005671CD" w14:paraId="43FAEF78" w14:textId="77777777" w:rsidTr="00E546A1">
        <w:trPr>
          <w:trHeight w:val="214"/>
        </w:trPr>
        <w:tc>
          <w:tcPr>
            <w:tcW w:w="2098" w:type="dxa"/>
          </w:tcPr>
          <w:p w14:paraId="0197AEC0"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Количественное</w:t>
            </w:r>
          </w:p>
          <w:p w14:paraId="3317A03E"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определение</w:t>
            </w:r>
          </w:p>
        </w:tc>
        <w:tc>
          <w:tcPr>
            <w:tcW w:w="5245" w:type="dxa"/>
          </w:tcPr>
          <w:p w14:paraId="2C6B2F9C" w14:textId="2C959FE9" w:rsidR="005671CD" w:rsidRDefault="005671CD" w:rsidP="007C7ED6">
            <w:pPr>
              <w:spacing w:after="0" w:line="240" w:lineRule="auto"/>
              <w:jc w:val="both"/>
              <w:rPr>
                <w:rFonts w:ascii="Times New Roman" w:hAnsi="Times New Roman"/>
                <w:sz w:val="24"/>
                <w:szCs w:val="24"/>
                <w:lang w:eastAsia="ru-RU"/>
              </w:rPr>
            </w:pPr>
            <w:r>
              <w:rPr>
                <w:rFonts w:ascii="Times New Roman" w:hAnsi="Times New Roman"/>
                <w:sz w:val="24"/>
                <w:szCs w:val="24"/>
                <w:lang w:val="kk-KZ" w:eastAsia="ru-RU"/>
              </w:rPr>
              <w:t xml:space="preserve">Не менее 98,0 % и не более </w:t>
            </w:r>
            <w:r>
              <w:rPr>
                <w:rFonts w:ascii="Times New Roman" w:hAnsi="Times New Roman"/>
                <w:sz w:val="24"/>
                <w:szCs w:val="24"/>
                <w:lang w:eastAsia="ru-RU"/>
              </w:rPr>
              <w:t>101,0 %</w:t>
            </w:r>
          </w:p>
        </w:tc>
        <w:tc>
          <w:tcPr>
            <w:tcW w:w="2409" w:type="dxa"/>
          </w:tcPr>
          <w:p w14:paraId="55D9F57A" w14:textId="7BC94D79" w:rsidR="005671CD" w:rsidRPr="00DA6D6B"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УФ-спектрофото</w:t>
            </w:r>
            <w:r w:rsidR="007C7ED6">
              <w:rPr>
                <w:rFonts w:ascii="Times New Roman" w:hAnsi="Times New Roman"/>
                <w:sz w:val="24"/>
                <w:szCs w:val="24"/>
                <w:lang w:val="kk-KZ" w:eastAsia="ru-RU"/>
              </w:rPr>
              <w:t>-</w:t>
            </w:r>
            <w:r w:rsidRPr="00DA6D6B">
              <w:rPr>
                <w:rFonts w:ascii="Times New Roman" w:hAnsi="Times New Roman"/>
                <w:sz w:val="24"/>
                <w:szCs w:val="24"/>
                <w:lang w:val="kk-KZ" w:eastAsia="ru-RU"/>
              </w:rPr>
              <w:t>метрия</w:t>
            </w:r>
          </w:p>
          <w:p w14:paraId="69718B53" w14:textId="25AB2782" w:rsidR="005671CD" w:rsidRDefault="005671CD" w:rsidP="007C7ED6">
            <w:pPr>
              <w:spacing w:after="0" w:line="240" w:lineRule="auto"/>
              <w:jc w:val="both"/>
              <w:rPr>
                <w:rFonts w:ascii="Times New Roman" w:hAnsi="Times New Roman"/>
                <w:sz w:val="24"/>
                <w:szCs w:val="24"/>
                <w:lang w:eastAsia="ru-RU"/>
              </w:rPr>
            </w:pPr>
            <w:r>
              <w:rPr>
                <w:rFonts w:ascii="Times New Roman" w:hAnsi="Times New Roman"/>
                <w:sz w:val="24"/>
                <w:szCs w:val="24"/>
                <w:lang w:val="kk-KZ" w:eastAsia="ru-RU"/>
              </w:rPr>
              <w:t>ГФ РК</w:t>
            </w:r>
            <w:r w:rsidRPr="00DA6D6B">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2.2.25</w:t>
            </w:r>
          </w:p>
        </w:tc>
      </w:tr>
      <w:tr w:rsidR="005671CD" w14:paraId="4F36304B" w14:textId="77777777" w:rsidTr="00E546A1">
        <w:trPr>
          <w:trHeight w:val="214"/>
        </w:trPr>
        <w:tc>
          <w:tcPr>
            <w:tcW w:w="2098" w:type="dxa"/>
          </w:tcPr>
          <w:p w14:paraId="0CC19794"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Упаковка </w:t>
            </w:r>
          </w:p>
        </w:tc>
        <w:tc>
          <w:tcPr>
            <w:tcW w:w="5245" w:type="dxa"/>
          </w:tcPr>
          <w:p w14:paraId="79E0B917" w14:textId="77777777"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Упаковывается в банку из бесцветного стекла с плотно укупоренной крышкой.</w:t>
            </w:r>
          </w:p>
        </w:tc>
        <w:tc>
          <w:tcPr>
            <w:tcW w:w="2409" w:type="dxa"/>
          </w:tcPr>
          <w:p w14:paraId="46B36AB9" w14:textId="77777777" w:rsidR="005671CD" w:rsidRPr="00DA6D6B" w:rsidRDefault="005671CD" w:rsidP="007C7ED6">
            <w:pPr>
              <w:spacing w:after="0" w:line="240" w:lineRule="auto"/>
              <w:jc w:val="both"/>
              <w:rPr>
                <w:rFonts w:ascii="Times New Roman" w:hAnsi="Times New Roman"/>
                <w:i/>
                <w:sz w:val="24"/>
                <w:szCs w:val="24"/>
                <w:lang w:val="kk-KZ" w:eastAsia="ru-RU"/>
              </w:rPr>
            </w:pPr>
            <w:r w:rsidRPr="00DA6D6B">
              <w:rPr>
                <w:rFonts w:ascii="Times New Roman" w:hAnsi="Times New Roman"/>
                <w:sz w:val="24"/>
                <w:szCs w:val="24"/>
                <w:lang w:val="kk-KZ" w:eastAsia="ru-RU"/>
              </w:rPr>
              <w:t>ГФ РК,</w:t>
            </w:r>
            <w:r>
              <w:rPr>
                <w:rFonts w:ascii="Times New Roman" w:hAnsi="Times New Roman"/>
                <w:sz w:val="24"/>
                <w:szCs w:val="24"/>
                <w:lang w:val="kk-KZ" w:eastAsia="ru-RU"/>
              </w:rPr>
              <w:t xml:space="preserve">, т. 1, </w:t>
            </w:r>
            <w:r w:rsidRPr="00DA6D6B">
              <w:rPr>
                <w:rFonts w:ascii="Times New Roman" w:hAnsi="Times New Roman"/>
                <w:i/>
                <w:sz w:val="24"/>
                <w:szCs w:val="24"/>
                <w:lang w:val="kk-KZ" w:eastAsia="ru-RU"/>
              </w:rPr>
              <w:t>3.2.1</w:t>
            </w:r>
          </w:p>
          <w:p w14:paraId="02F6C026" w14:textId="6C121F29" w:rsidR="005671CD" w:rsidRDefault="005671CD" w:rsidP="007C7ED6">
            <w:pPr>
              <w:spacing w:after="0" w:line="240" w:lineRule="auto"/>
              <w:jc w:val="both"/>
              <w:rPr>
                <w:rFonts w:ascii="Times New Roman" w:hAnsi="Times New Roman"/>
                <w:sz w:val="24"/>
                <w:szCs w:val="24"/>
                <w:lang w:val="kk-KZ" w:eastAsia="ru-RU"/>
              </w:rPr>
            </w:pPr>
            <w:r w:rsidRPr="00DA6D6B">
              <w:rPr>
                <w:rFonts w:ascii="Times New Roman" w:hAnsi="Times New Roman"/>
                <w:sz w:val="24"/>
                <w:szCs w:val="24"/>
                <w:lang w:val="kk-KZ" w:eastAsia="ru-RU"/>
              </w:rPr>
              <w:t>ГОСТ 17768-90</w:t>
            </w:r>
          </w:p>
        </w:tc>
      </w:tr>
      <w:tr w:rsidR="005671CD" w14:paraId="0A505C0D" w14:textId="77777777" w:rsidTr="00E546A1">
        <w:trPr>
          <w:trHeight w:val="214"/>
        </w:trPr>
        <w:tc>
          <w:tcPr>
            <w:tcW w:w="2098" w:type="dxa"/>
            <w:tcBorders>
              <w:bottom w:val="single" w:sz="4" w:space="0" w:color="auto"/>
            </w:tcBorders>
          </w:tcPr>
          <w:p w14:paraId="6CE799D1"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Маркировка</w:t>
            </w:r>
          </w:p>
        </w:tc>
        <w:tc>
          <w:tcPr>
            <w:tcW w:w="5245" w:type="dxa"/>
            <w:tcBorders>
              <w:bottom w:val="single" w:sz="4" w:space="0" w:color="auto"/>
            </w:tcBorders>
          </w:tcPr>
          <w:p w14:paraId="0C04DF57" w14:textId="77777777"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На этикетке указывают страну-производителя, наименование предприятия-изготовителя, его товарный знак и адрес, название субстанции на латинском, государственном и русском языках, массу, условия хранения, регистрационный номер, номер серии, срок годности.</w:t>
            </w:r>
          </w:p>
          <w:p w14:paraId="31F8BC30" w14:textId="77777777"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Маркировка групповой и транспортной тары в соответствии с ГОСТ 14192-96.</w:t>
            </w:r>
          </w:p>
        </w:tc>
        <w:tc>
          <w:tcPr>
            <w:tcW w:w="2409" w:type="dxa"/>
            <w:tcBorders>
              <w:bottom w:val="single" w:sz="4" w:space="0" w:color="auto"/>
            </w:tcBorders>
          </w:tcPr>
          <w:p w14:paraId="2E583E07"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ДСМ-11</w:t>
            </w:r>
          </w:p>
        </w:tc>
      </w:tr>
      <w:tr w:rsidR="005671CD" w14:paraId="5EEF4A33" w14:textId="77777777" w:rsidTr="00E546A1">
        <w:trPr>
          <w:trHeight w:val="214"/>
        </w:trPr>
        <w:tc>
          <w:tcPr>
            <w:tcW w:w="2098" w:type="dxa"/>
            <w:tcBorders>
              <w:bottom w:val="nil"/>
            </w:tcBorders>
          </w:tcPr>
          <w:p w14:paraId="47E81977"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Транспортирование</w:t>
            </w:r>
          </w:p>
        </w:tc>
        <w:tc>
          <w:tcPr>
            <w:tcW w:w="5245" w:type="dxa"/>
            <w:tcBorders>
              <w:bottom w:val="nil"/>
            </w:tcBorders>
          </w:tcPr>
          <w:p w14:paraId="2E25D3A8" w14:textId="77777777"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В соответствии с НД </w:t>
            </w:r>
          </w:p>
        </w:tc>
        <w:tc>
          <w:tcPr>
            <w:tcW w:w="2409" w:type="dxa"/>
            <w:tcBorders>
              <w:bottom w:val="nil"/>
            </w:tcBorders>
          </w:tcPr>
          <w:p w14:paraId="7C359D4F" w14:textId="77777777" w:rsidR="005671CD" w:rsidRDefault="005671CD" w:rsidP="007C7ED6">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ДСМ-19 ГОСТ 17768-90</w:t>
            </w:r>
          </w:p>
          <w:p w14:paraId="2FE0D244" w14:textId="77777777" w:rsidR="005671CD" w:rsidRDefault="005671CD" w:rsidP="007C7ED6">
            <w:pPr>
              <w:spacing w:after="0" w:line="240" w:lineRule="auto"/>
              <w:jc w:val="both"/>
              <w:rPr>
                <w:rFonts w:ascii="Times New Roman" w:hAnsi="Times New Roman"/>
                <w:sz w:val="24"/>
                <w:szCs w:val="24"/>
                <w:lang w:val="kk-KZ" w:eastAsia="ru-RU"/>
              </w:rPr>
            </w:pPr>
          </w:p>
        </w:tc>
      </w:tr>
      <w:tr w:rsidR="005671CD" w14:paraId="716064EC" w14:textId="77777777" w:rsidTr="00E546A1">
        <w:trPr>
          <w:trHeight w:val="214"/>
        </w:trPr>
        <w:tc>
          <w:tcPr>
            <w:tcW w:w="9752" w:type="dxa"/>
            <w:gridSpan w:val="3"/>
            <w:tcBorders>
              <w:top w:val="nil"/>
              <w:left w:val="nil"/>
              <w:right w:val="nil"/>
            </w:tcBorders>
          </w:tcPr>
          <w:p w14:paraId="3110ECFD" w14:textId="23E0669E" w:rsidR="005671CD" w:rsidRDefault="005671CD" w:rsidP="005671CD">
            <w:pPr>
              <w:spacing w:after="0"/>
              <w:rPr>
                <w:rFonts w:ascii="Times New Roman" w:hAnsi="Times New Roman"/>
                <w:sz w:val="24"/>
                <w:szCs w:val="24"/>
                <w:lang w:val="kk-KZ" w:eastAsia="ru-RU"/>
              </w:rPr>
            </w:pPr>
            <w:r w:rsidRPr="005671CD">
              <w:rPr>
                <w:rFonts w:ascii="Times New Roman" w:hAnsi="Times New Roman"/>
                <w:sz w:val="28"/>
              </w:rPr>
              <w:lastRenderedPageBreak/>
              <w:t>Продолжение таблицы 1</w:t>
            </w:r>
            <w:r>
              <w:rPr>
                <w:rFonts w:ascii="Times New Roman" w:hAnsi="Times New Roman"/>
                <w:sz w:val="28"/>
              </w:rPr>
              <w:t>6</w:t>
            </w:r>
          </w:p>
        </w:tc>
      </w:tr>
      <w:tr w:rsidR="005671CD" w14:paraId="165B15B0" w14:textId="77777777" w:rsidTr="00E546A1">
        <w:trPr>
          <w:trHeight w:val="214"/>
        </w:trPr>
        <w:tc>
          <w:tcPr>
            <w:tcW w:w="2098" w:type="dxa"/>
          </w:tcPr>
          <w:p w14:paraId="1695AC5A" w14:textId="77777777" w:rsidR="005671CD" w:rsidRDefault="005671CD" w:rsidP="009D5DFD">
            <w:pPr>
              <w:spacing w:after="0" w:line="240" w:lineRule="auto"/>
              <w:jc w:val="center"/>
              <w:rPr>
                <w:rFonts w:ascii="Times New Roman" w:hAnsi="Times New Roman"/>
                <w:sz w:val="24"/>
                <w:szCs w:val="24"/>
                <w:lang w:val="kk-KZ" w:eastAsia="ru-RU"/>
              </w:rPr>
            </w:pPr>
          </w:p>
        </w:tc>
        <w:tc>
          <w:tcPr>
            <w:tcW w:w="5245" w:type="dxa"/>
          </w:tcPr>
          <w:p w14:paraId="0701A941" w14:textId="77777777" w:rsidR="005671CD" w:rsidRDefault="005671CD" w:rsidP="009D5DFD">
            <w:pPr>
              <w:spacing w:after="0" w:line="240" w:lineRule="auto"/>
              <w:jc w:val="both"/>
              <w:rPr>
                <w:rFonts w:ascii="Times New Roman" w:hAnsi="Times New Roman"/>
                <w:sz w:val="24"/>
                <w:szCs w:val="24"/>
                <w:lang w:val="kk-KZ" w:eastAsia="ru-RU"/>
              </w:rPr>
            </w:pPr>
          </w:p>
        </w:tc>
        <w:tc>
          <w:tcPr>
            <w:tcW w:w="2409" w:type="dxa"/>
          </w:tcPr>
          <w:p w14:paraId="65C6CAB3" w14:textId="77777777" w:rsidR="005671CD" w:rsidRDefault="005671CD" w:rsidP="009D5DFD">
            <w:pPr>
              <w:spacing w:after="0" w:line="240" w:lineRule="auto"/>
              <w:jc w:val="center"/>
              <w:rPr>
                <w:rFonts w:ascii="Times New Roman" w:hAnsi="Times New Roman"/>
                <w:sz w:val="24"/>
                <w:szCs w:val="24"/>
                <w:lang w:val="kk-KZ" w:eastAsia="ru-RU"/>
              </w:rPr>
            </w:pPr>
          </w:p>
        </w:tc>
      </w:tr>
      <w:tr w:rsidR="005671CD" w14:paraId="38E82842" w14:textId="77777777" w:rsidTr="00E546A1">
        <w:trPr>
          <w:trHeight w:val="214"/>
        </w:trPr>
        <w:tc>
          <w:tcPr>
            <w:tcW w:w="2098" w:type="dxa"/>
          </w:tcPr>
          <w:p w14:paraId="1CFE7C04" w14:textId="77777777" w:rsidR="005671CD" w:rsidRDefault="005671CD"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Хранение</w:t>
            </w:r>
          </w:p>
        </w:tc>
        <w:tc>
          <w:tcPr>
            <w:tcW w:w="5245" w:type="dxa"/>
          </w:tcPr>
          <w:p w14:paraId="69E87819" w14:textId="60D90AD5" w:rsidR="005671CD" w:rsidRDefault="005671CD"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В защищенном от света </w:t>
            </w:r>
            <w:r>
              <w:rPr>
                <w:rFonts w:ascii="Times New Roman" w:eastAsia="Times New Roman" w:hAnsi="Times New Roman"/>
                <w:sz w:val="24"/>
                <w:szCs w:val="24"/>
                <w:lang w:val="kk-KZ" w:eastAsia="ru-RU"/>
              </w:rPr>
              <w:t xml:space="preserve">прохладном </w:t>
            </w:r>
            <w:r>
              <w:rPr>
                <w:rFonts w:ascii="Times New Roman" w:hAnsi="Times New Roman"/>
                <w:sz w:val="24"/>
                <w:szCs w:val="24"/>
                <w:lang w:val="kk-KZ" w:eastAsia="ru-RU"/>
              </w:rPr>
              <w:t>месте</w:t>
            </w:r>
            <w:r>
              <w:rPr>
                <w:rFonts w:ascii="Times New Roman" w:eastAsia="Times New Roman" w:hAnsi="Times New Roman"/>
                <w:sz w:val="24"/>
                <w:szCs w:val="24"/>
                <w:lang w:val="kk-KZ" w:eastAsia="ru-RU"/>
              </w:rPr>
              <w:t xml:space="preserve"> при температуре от 8 до 15 °С.</w:t>
            </w:r>
          </w:p>
        </w:tc>
        <w:tc>
          <w:tcPr>
            <w:tcW w:w="2409" w:type="dxa"/>
          </w:tcPr>
          <w:p w14:paraId="16543E56" w14:textId="77777777" w:rsidR="005671CD" w:rsidRDefault="005671CD"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ДСМ-19</w:t>
            </w:r>
          </w:p>
        </w:tc>
      </w:tr>
      <w:tr w:rsidR="005671CD" w14:paraId="292357BE" w14:textId="77777777" w:rsidTr="00E546A1">
        <w:trPr>
          <w:trHeight w:val="214"/>
        </w:trPr>
        <w:tc>
          <w:tcPr>
            <w:tcW w:w="2098" w:type="dxa"/>
          </w:tcPr>
          <w:p w14:paraId="3D5D3C9A" w14:textId="3A61C9B0" w:rsidR="005671CD" w:rsidRDefault="005671CD" w:rsidP="0008792F">
            <w:pPr>
              <w:spacing w:after="0" w:line="240" w:lineRule="auto"/>
              <w:jc w:val="both"/>
              <w:rPr>
                <w:rFonts w:ascii="Times New Roman" w:hAnsi="Times New Roman"/>
                <w:sz w:val="24"/>
                <w:szCs w:val="24"/>
                <w:lang w:val="kk-KZ" w:eastAsia="ru-RU"/>
              </w:rPr>
            </w:pPr>
            <w:r>
              <w:rPr>
                <w:rFonts w:ascii="Times New Roman" w:eastAsiaTheme="minorEastAsia" w:hAnsi="Times New Roman"/>
                <w:sz w:val="24"/>
                <w:szCs w:val="24"/>
                <w:lang w:eastAsia="ko-KR"/>
              </w:rPr>
              <w:t>Период повторного контроля</w:t>
            </w:r>
          </w:p>
        </w:tc>
        <w:tc>
          <w:tcPr>
            <w:tcW w:w="5245" w:type="dxa"/>
          </w:tcPr>
          <w:p w14:paraId="3CEAA481" w14:textId="77777777" w:rsidR="005671CD" w:rsidRDefault="005671CD"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2 года</w:t>
            </w:r>
          </w:p>
        </w:tc>
        <w:tc>
          <w:tcPr>
            <w:tcW w:w="2409" w:type="dxa"/>
          </w:tcPr>
          <w:p w14:paraId="10B5CA6C" w14:textId="77777777" w:rsidR="005671CD" w:rsidRDefault="005671CD"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ҚР ДСМ-165/2020</w:t>
            </w:r>
          </w:p>
        </w:tc>
      </w:tr>
    </w:tbl>
    <w:p w14:paraId="5483388E" w14:textId="77777777" w:rsidR="005671CD" w:rsidRDefault="005671CD" w:rsidP="00B8172B">
      <w:pPr>
        <w:spacing w:after="0" w:line="240" w:lineRule="auto"/>
        <w:ind w:firstLine="567"/>
        <w:jc w:val="both"/>
        <w:rPr>
          <w:rFonts w:ascii="Times New Roman" w:hAnsi="Times New Roman"/>
          <w:b/>
          <w:sz w:val="28"/>
          <w:szCs w:val="28"/>
          <w:lang w:val="kk-KZ"/>
        </w:rPr>
      </w:pPr>
    </w:p>
    <w:p w14:paraId="587F02A3" w14:textId="77777777" w:rsidR="00073124" w:rsidRDefault="0008237A" w:rsidP="00B8172B">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 xml:space="preserve">4.2 </w:t>
      </w:r>
      <w:r w:rsidR="00073124" w:rsidRPr="00073124">
        <w:rPr>
          <w:rFonts w:ascii="Times New Roman" w:hAnsi="Times New Roman"/>
          <w:b/>
          <w:sz w:val="28"/>
          <w:szCs w:val="28"/>
          <w:lang w:val="kk-KZ"/>
        </w:rPr>
        <w:t>Определение стабильности гидразонов α-метил-β-(</w:t>
      </w:r>
      <w:r w:rsidR="00073124" w:rsidRPr="00073124">
        <w:rPr>
          <w:rFonts w:ascii="Times New Roman" w:hAnsi="Times New Roman"/>
          <w:b/>
          <w:i/>
          <w:sz w:val="28"/>
          <w:szCs w:val="28"/>
          <w:lang w:val="kk-KZ"/>
        </w:rPr>
        <w:t>N</w:t>
      </w:r>
      <w:r w:rsidR="00073124" w:rsidRPr="00073124">
        <w:rPr>
          <w:rFonts w:ascii="Times New Roman" w:hAnsi="Times New Roman"/>
          <w:b/>
          <w:sz w:val="28"/>
          <w:szCs w:val="28"/>
          <w:lang w:val="kk-KZ"/>
        </w:rPr>
        <w:t>-пиперидил) или -(</w:t>
      </w:r>
      <w:r w:rsidR="00073124" w:rsidRPr="00073124">
        <w:rPr>
          <w:rFonts w:ascii="Times New Roman" w:hAnsi="Times New Roman"/>
          <w:b/>
          <w:i/>
          <w:sz w:val="28"/>
          <w:szCs w:val="28"/>
          <w:lang w:val="kk-KZ"/>
        </w:rPr>
        <w:t>N</w:t>
      </w:r>
      <w:r w:rsidR="00073124" w:rsidRPr="00073124">
        <w:rPr>
          <w:rFonts w:ascii="Times New Roman" w:hAnsi="Times New Roman"/>
          <w:b/>
          <w:sz w:val="28"/>
          <w:szCs w:val="28"/>
          <w:lang w:val="kk-KZ"/>
        </w:rPr>
        <w:t xml:space="preserve">-морфолил)пропановой кислоты </w:t>
      </w:r>
    </w:p>
    <w:p w14:paraId="214556A9" w14:textId="32EBE1C5" w:rsidR="00B21CCA" w:rsidRDefault="00B21CCA" w:rsidP="00B8172B">
      <w:pPr>
        <w:spacing w:after="0" w:line="240" w:lineRule="auto"/>
        <w:ind w:firstLine="567"/>
        <w:jc w:val="both"/>
        <w:rPr>
          <w:rFonts w:ascii="Times New Roman" w:hAnsi="Times New Roman"/>
          <w:sz w:val="28"/>
          <w:szCs w:val="24"/>
          <w:lang w:val="kk-KZ"/>
        </w:rPr>
      </w:pPr>
      <w:r w:rsidRPr="00B21CCA">
        <w:rPr>
          <w:rFonts w:ascii="Times New Roman" w:hAnsi="Times New Roman"/>
          <w:sz w:val="28"/>
          <w:szCs w:val="24"/>
          <w:lang w:val="kk-KZ"/>
        </w:rPr>
        <w:t xml:space="preserve">Исследование стабильности проводили </w:t>
      </w:r>
      <w:r>
        <w:rPr>
          <w:rFonts w:ascii="Times New Roman" w:hAnsi="Times New Roman"/>
          <w:sz w:val="28"/>
          <w:szCs w:val="24"/>
          <w:lang w:val="kk-KZ"/>
        </w:rPr>
        <w:t xml:space="preserve">согласно Приказу </w:t>
      </w:r>
      <w:r w:rsidR="00087493">
        <w:rPr>
          <w:rFonts w:ascii="Times New Roman" w:hAnsi="Times New Roman"/>
          <w:sz w:val="28"/>
          <w:szCs w:val="24"/>
          <w:lang w:val="kk-KZ"/>
        </w:rPr>
        <w:t xml:space="preserve">МЗ РК </w:t>
      </w:r>
      <w:r w:rsidR="00087493" w:rsidRPr="00087493">
        <w:rPr>
          <w:rFonts w:ascii="Times New Roman" w:hAnsi="Times New Roman"/>
          <w:sz w:val="28"/>
          <w:szCs w:val="24"/>
          <w:lang w:val="kk-KZ"/>
        </w:rPr>
        <w:t>№ ҚР ДСМ-165/2020</w:t>
      </w:r>
      <w:r w:rsidR="00087493">
        <w:rPr>
          <w:rFonts w:ascii="Times New Roman" w:hAnsi="Times New Roman"/>
          <w:sz w:val="28"/>
          <w:szCs w:val="24"/>
          <w:lang w:val="kk-KZ"/>
        </w:rPr>
        <w:t xml:space="preserve"> </w:t>
      </w:r>
      <w:r>
        <w:rPr>
          <w:rFonts w:ascii="Times New Roman" w:hAnsi="Times New Roman"/>
          <w:sz w:val="28"/>
          <w:szCs w:val="24"/>
          <w:lang w:val="kk-KZ"/>
        </w:rPr>
        <w:t>«</w:t>
      </w:r>
      <w:r w:rsidRPr="00B21CCA">
        <w:rPr>
          <w:rFonts w:ascii="Times New Roman" w:hAnsi="Times New Roman"/>
          <w:sz w:val="28"/>
          <w:szCs w:val="24"/>
          <w:lang w:val="kk-KZ"/>
        </w:rPr>
        <w:t>Об утверждении Правил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w:t>
      </w:r>
      <w:r>
        <w:rPr>
          <w:rFonts w:ascii="Times New Roman" w:hAnsi="Times New Roman"/>
          <w:sz w:val="28"/>
          <w:szCs w:val="24"/>
          <w:lang w:val="kk-KZ"/>
        </w:rPr>
        <w:t xml:space="preserve">» </w:t>
      </w:r>
      <w:r w:rsidRPr="00B21CCA">
        <w:rPr>
          <w:rFonts w:ascii="Times New Roman" w:hAnsi="Times New Roman"/>
          <w:sz w:val="28"/>
          <w:szCs w:val="24"/>
          <w:lang w:val="kk-KZ"/>
        </w:rPr>
        <w:t>при хранении субстанции в сухом, защищённом от света прохладном месте при температуре от 8 до 15</w:t>
      </w:r>
      <w:r w:rsidR="00064AD8">
        <w:rPr>
          <w:rFonts w:ascii="Times New Roman" w:hAnsi="Times New Roman"/>
          <w:sz w:val="28"/>
          <w:szCs w:val="24"/>
          <w:lang w:val="kk-KZ"/>
        </w:rPr>
        <w:t xml:space="preserve"> </w:t>
      </w:r>
      <w:r w:rsidRPr="00B21CCA">
        <w:rPr>
          <w:rFonts w:ascii="Times New Roman" w:hAnsi="Times New Roman"/>
          <w:sz w:val="28"/>
          <w:szCs w:val="24"/>
          <w:lang w:val="kk-KZ"/>
        </w:rPr>
        <w:t xml:space="preserve">°С и относительной влажности </w:t>
      </w:r>
      <w:r w:rsidR="00087493">
        <w:rPr>
          <w:rFonts w:ascii="Times New Roman" w:hAnsi="Times New Roman"/>
          <w:sz w:val="28"/>
          <w:szCs w:val="24"/>
          <w:lang w:val="kk-KZ"/>
        </w:rPr>
        <w:t>60</w:t>
      </w:r>
      <w:r w:rsidR="00087493" w:rsidRPr="00087493">
        <w:rPr>
          <w:rFonts w:ascii="Times New Roman" w:hAnsi="Times New Roman"/>
          <w:sz w:val="28"/>
          <w:szCs w:val="24"/>
          <w:lang w:val="kk-KZ"/>
        </w:rPr>
        <w:t>±5</w:t>
      </w:r>
      <w:r w:rsidR="00E546A1">
        <w:rPr>
          <w:rFonts w:ascii="Times New Roman" w:hAnsi="Times New Roman"/>
          <w:sz w:val="28"/>
          <w:szCs w:val="24"/>
          <w:lang w:val="kk-KZ"/>
        </w:rPr>
        <w:t xml:space="preserve"> </w:t>
      </w:r>
      <w:r w:rsidR="00087493" w:rsidRPr="00087493">
        <w:rPr>
          <w:rFonts w:ascii="Times New Roman" w:hAnsi="Times New Roman"/>
          <w:sz w:val="28"/>
          <w:szCs w:val="24"/>
          <w:lang w:val="kk-KZ"/>
        </w:rPr>
        <w:t>%</w:t>
      </w:r>
      <w:r w:rsidR="00087493">
        <w:rPr>
          <w:rFonts w:ascii="Times New Roman" w:hAnsi="Times New Roman"/>
          <w:sz w:val="28"/>
          <w:szCs w:val="24"/>
          <w:lang w:val="kk-KZ"/>
        </w:rPr>
        <w:t xml:space="preserve">. </w:t>
      </w:r>
      <w:r w:rsidRPr="00B21CCA">
        <w:rPr>
          <w:rFonts w:ascii="Times New Roman" w:hAnsi="Times New Roman"/>
          <w:sz w:val="28"/>
          <w:szCs w:val="24"/>
          <w:lang w:val="kk-KZ"/>
        </w:rPr>
        <w:t>Образцы каждой серии хранили в стеклянных банках, укупоренных навинчиваемыми крышками. На хранение были заложены 3 серии опытных образцов гидразонов пипер</w:t>
      </w:r>
      <w:r>
        <w:rPr>
          <w:rFonts w:ascii="Times New Roman" w:hAnsi="Times New Roman"/>
          <w:sz w:val="28"/>
          <w:szCs w:val="24"/>
          <w:lang w:val="kk-KZ"/>
        </w:rPr>
        <w:t xml:space="preserve">идина и морфолина: </w:t>
      </w:r>
      <w:r w:rsidRPr="0093019C">
        <w:rPr>
          <w:rFonts w:ascii="Times New Roman" w:eastAsia="Times New Roman" w:hAnsi="Times New Roman"/>
          <w:sz w:val="28"/>
          <w:szCs w:val="28"/>
          <w:lang w:val="kk-KZ" w:eastAsia="ru-RU"/>
        </w:rPr>
        <w:t>3-метокси-4-гидроксибензилиденгидразида α-метил-</w:t>
      </w:r>
      <w:r w:rsidR="001F14EF">
        <w:rPr>
          <w:rFonts w:ascii="Times New Roman" w:eastAsia="Times New Roman" w:hAnsi="Times New Roman"/>
          <w:sz w:val="28"/>
          <w:szCs w:val="28"/>
          <w:lang w:val="kk-KZ" w:eastAsia="ru-RU"/>
        </w:rPr>
        <w:t>β-</w:t>
      </w:r>
      <w:r w:rsidRPr="0093019C">
        <w:rPr>
          <w:rFonts w:ascii="Times New Roman" w:eastAsia="Times New Roman" w:hAnsi="Times New Roman"/>
          <w:sz w:val="28"/>
          <w:szCs w:val="28"/>
          <w:lang w:val="kk-KZ" w:eastAsia="ru-RU"/>
        </w:rPr>
        <w:t>(</w:t>
      </w:r>
      <w:r w:rsidRPr="00073124">
        <w:rPr>
          <w:rFonts w:ascii="Times New Roman" w:eastAsia="Times New Roman" w:hAnsi="Times New Roman"/>
          <w:i/>
          <w:sz w:val="28"/>
          <w:szCs w:val="28"/>
          <w:lang w:val="kk-KZ" w:eastAsia="ru-RU"/>
        </w:rPr>
        <w:t>N</w:t>
      </w:r>
      <w:r w:rsidRPr="0093019C">
        <w:rPr>
          <w:rFonts w:ascii="Times New Roman" w:eastAsia="Times New Roman" w:hAnsi="Times New Roman"/>
          <w:sz w:val="28"/>
          <w:szCs w:val="28"/>
          <w:lang w:val="kk-KZ" w:eastAsia="ru-RU"/>
        </w:rPr>
        <w:t>-пиперидил)пропановой кислоты, 4-диметиламинобензилиденгидразида α-метил-</w:t>
      </w:r>
      <w:r w:rsidR="001F14EF">
        <w:rPr>
          <w:rFonts w:ascii="Times New Roman" w:eastAsia="Times New Roman" w:hAnsi="Times New Roman"/>
          <w:sz w:val="28"/>
          <w:szCs w:val="28"/>
          <w:lang w:val="kk-KZ" w:eastAsia="ru-RU"/>
        </w:rPr>
        <w:t>β-</w:t>
      </w:r>
      <w:r w:rsidRPr="0093019C">
        <w:rPr>
          <w:rFonts w:ascii="Times New Roman" w:eastAsia="Times New Roman" w:hAnsi="Times New Roman"/>
          <w:sz w:val="28"/>
          <w:szCs w:val="28"/>
          <w:lang w:val="kk-KZ" w:eastAsia="ru-RU"/>
        </w:rPr>
        <w:t>(</w:t>
      </w:r>
      <w:r w:rsidRPr="00073124">
        <w:rPr>
          <w:rFonts w:ascii="Times New Roman" w:eastAsia="Times New Roman" w:hAnsi="Times New Roman"/>
          <w:i/>
          <w:sz w:val="28"/>
          <w:szCs w:val="28"/>
          <w:lang w:val="kk-KZ" w:eastAsia="ru-RU"/>
        </w:rPr>
        <w:t>N</w:t>
      </w:r>
      <w:r w:rsidRPr="0093019C">
        <w:rPr>
          <w:rFonts w:ascii="Times New Roman" w:eastAsia="Times New Roman" w:hAnsi="Times New Roman"/>
          <w:sz w:val="28"/>
          <w:szCs w:val="28"/>
          <w:lang w:val="kk-KZ" w:eastAsia="ru-RU"/>
        </w:rPr>
        <w:t>-пиперидил)пропановой кислоты и 4-диметиламинобензилиденгидразида α-метил-</w:t>
      </w:r>
      <w:r w:rsidR="001F14EF">
        <w:rPr>
          <w:rFonts w:ascii="Times New Roman" w:eastAsia="Times New Roman" w:hAnsi="Times New Roman"/>
          <w:sz w:val="28"/>
          <w:szCs w:val="28"/>
          <w:lang w:val="kk-KZ" w:eastAsia="ru-RU"/>
        </w:rPr>
        <w:t>β-</w:t>
      </w:r>
      <w:r w:rsidRPr="0093019C">
        <w:rPr>
          <w:rFonts w:ascii="Times New Roman" w:eastAsia="Times New Roman" w:hAnsi="Times New Roman"/>
          <w:sz w:val="28"/>
          <w:szCs w:val="28"/>
          <w:lang w:val="kk-KZ" w:eastAsia="ru-RU"/>
        </w:rPr>
        <w:t>(</w:t>
      </w:r>
      <w:r w:rsidRPr="00073124">
        <w:rPr>
          <w:rFonts w:ascii="Times New Roman" w:eastAsia="Times New Roman" w:hAnsi="Times New Roman"/>
          <w:i/>
          <w:sz w:val="28"/>
          <w:szCs w:val="28"/>
          <w:lang w:val="kk-KZ" w:eastAsia="ru-RU"/>
        </w:rPr>
        <w:t>N</w:t>
      </w:r>
      <w:r w:rsidRPr="0093019C">
        <w:rPr>
          <w:rFonts w:ascii="Times New Roman" w:eastAsia="Times New Roman" w:hAnsi="Times New Roman"/>
          <w:sz w:val="28"/>
          <w:szCs w:val="28"/>
          <w:lang w:val="kk-KZ" w:eastAsia="ru-RU"/>
        </w:rPr>
        <w:t>-морфолил)пропановой кислоты</w:t>
      </w:r>
      <w:r>
        <w:rPr>
          <w:rFonts w:ascii="Times New Roman" w:eastAsia="Times New Roman" w:hAnsi="Times New Roman"/>
          <w:sz w:val="28"/>
          <w:szCs w:val="28"/>
          <w:lang w:val="kk-KZ" w:eastAsia="ru-RU"/>
        </w:rPr>
        <w:t>.</w:t>
      </w:r>
    </w:p>
    <w:p w14:paraId="7C1A5101" w14:textId="77777777" w:rsidR="001137D2" w:rsidRDefault="0008237A" w:rsidP="00B8172B">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Основными показателями качества </w:t>
      </w:r>
      <w:proofErr w:type="spellStart"/>
      <w:r>
        <w:rPr>
          <w:rFonts w:ascii="Times New Roman" w:eastAsia="Times New Roman" w:hAnsi="Times New Roman"/>
          <w:sz w:val="28"/>
          <w:szCs w:val="28"/>
          <w:lang w:eastAsia="ru-RU"/>
        </w:rPr>
        <w:t>гидразонов</w:t>
      </w:r>
      <w:proofErr w:type="spellEnd"/>
      <w:r>
        <w:rPr>
          <w:rFonts w:ascii="Times New Roman" w:eastAsia="Times New Roman" w:hAnsi="Times New Roman"/>
          <w:sz w:val="28"/>
          <w:szCs w:val="28"/>
          <w:lang w:eastAsia="ru-RU"/>
        </w:rPr>
        <w:t xml:space="preserve"> в процессе хранения были внешний вид, растворимость, идентификация, температура плавления, </w:t>
      </w:r>
      <w:r>
        <w:rPr>
          <w:rFonts w:ascii="Times New Roman" w:eastAsia="Times New Roman" w:hAnsi="Times New Roman"/>
          <w:sz w:val="28"/>
          <w:szCs w:val="28"/>
          <w:lang w:val="kk-KZ" w:eastAsia="ru-RU"/>
        </w:rPr>
        <w:t xml:space="preserve">остаточные количества органических растворителей (этанол), </w:t>
      </w:r>
      <w:r>
        <w:rPr>
          <w:rFonts w:ascii="Times New Roman" w:eastAsia="Times New Roman" w:hAnsi="Times New Roman"/>
          <w:sz w:val="28"/>
          <w:szCs w:val="28"/>
          <w:lang w:eastAsia="ru-RU"/>
        </w:rPr>
        <w:t>посторонние примеси, количественное определение. Контроль основных показателей качества проводили чер</w:t>
      </w:r>
      <w:r w:rsidR="00B21CCA">
        <w:rPr>
          <w:rFonts w:ascii="Times New Roman" w:eastAsia="Times New Roman" w:hAnsi="Times New Roman"/>
          <w:sz w:val="28"/>
          <w:szCs w:val="28"/>
          <w:lang w:eastAsia="ru-RU"/>
        </w:rPr>
        <w:t>ез каждые 3 месяца в</w:t>
      </w:r>
      <w:r w:rsidR="00087493">
        <w:rPr>
          <w:rFonts w:ascii="Times New Roman" w:eastAsia="Times New Roman" w:hAnsi="Times New Roman"/>
          <w:sz w:val="28"/>
          <w:szCs w:val="28"/>
          <w:lang w:eastAsia="ru-RU"/>
        </w:rPr>
        <w:t xml:space="preserve"> первый год хранения, затем через каждые 6 месяцев</w:t>
      </w:r>
      <w:r>
        <w:rPr>
          <w:rFonts w:ascii="Times New Roman" w:eastAsia="Times New Roman" w:hAnsi="Times New Roman"/>
          <w:sz w:val="28"/>
          <w:szCs w:val="28"/>
          <w:lang w:eastAsia="ru-RU"/>
        </w:rPr>
        <w:t xml:space="preserve">. </w:t>
      </w:r>
    </w:p>
    <w:p w14:paraId="18A29BBC" w14:textId="2F0EE1DF" w:rsidR="001137D2" w:rsidRDefault="00B21CCA" w:rsidP="00B8172B">
      <w:pPr>
        <w:spacing w:line="240" w:lineRule="auto"/>
        <w:ind w:firstLine="567"/>
        <w:jc w:val="both"/>
        <w:rPr>
          <w:rFonts w:ascii="Times New Roman" w:hAnsi="Times New Roman"/>
          <w:sz w:val="28"/>
          <w:szCs w:val="28"/>
        </w:rPr>
      </w:pPr>
      <w:r w:rsidRPr="00B21CCA">
        <w:rPr>
          <w:rFonts w:ascii="Times New Roman" w:hAnsi="Times New Roman"/>
          <w:sz w:val="28"/>
          <w:szCs w:val="24"/>
          <w:lang w:val="kk-KZ"/>
        </w:rPr>
        <w:t>На основании результатов проведённых исследований (таблицы 17</w:t>
      </w:r>
      <w:r w:rsidR="001F14EF">
        <w:rPr>
          <w:rFonts w:ascii="Times New Roman" w:hAnsi="Times New Roman"/>
          <w:sz w:val="28"/>
          <w:szCs w:val="24"/>
          <w:lang w:val="kk-KZ"/>
        </w:rPr>
        <w:t>-</w:t>
      </w:r>
      <w:r w:rsidRPr="00B21CCA">
        <w:rPr>
          <w:rFonts w:ascii="Times New Roman" w:hAnsi="Times New Roman"/>
          <w:sz w:val="28"/>
          <w:szCs w:val="24"/>
          <w:lang w:val="kk-KZ"/>
        </w:rPr>
        <w:t xml:space="preserve">25) установлено, что при хранении образцов </w:t>
      </w:r>
      <w:r w:rsidR="000F5FA3">
        <w:rPr>
          <w:rFonts w:ascii="Times New Roman" w:hAnsi="Times New Roman"/>
          <w:sz w:val="28"/>
          <w:szCs w:val="24"/>
          <w:lang w:val="kk-KZ"/>
        </w:rPr>
        <w:t>субстанций</w:t>
      </w:r>
      <w:r w:rsidRPr="00B21CCA">
        <w:rPr>
          <w:rFonts w:ascii="Times New Roman" w:hAnsi="Times New Roman"/>
          <w:sz w:val="28"/>
          <w:szCs w:val="24"/>
          <w:lang w:val="kk-KZ"/>
        </w:rPr>
        <w:t xml:space="preserve"> в течение 2 лет в указанных условиях значимых изменений показателей качества не наблюдается. Полученные данные позволили обосновать </w:t>
      </w:r>
      <w:r w:rsidR="000F5FA3">
        <w:rPr>
          <w:rFonts w:ascii="Times New Roman" w:hAnsi="Times New Roman"/>
          <w:sz w:val="28"/>
          <w:szCs w:val="24"/>
          <w:lang w:val="kk-KZ"/>
        </w:rPr>
        <w:t xml:space="preserve">период повторного контроля </w:t>
      </w:r>
      <w:r w:rsidRPr="00B21CCA">
        <w:rPr>
          <w:rFonts w:ascii="Times New Roman" w:hAnsi="Times New Roman"/>
          <w:sz w:val="28"/>
          <w:szCs w:val="24"/>
          <w:lang w:val="kk-KZ"/>
        </w:rPr>
        <w:t>субстанций гидразонов пиперидина и морфолина, составляющий 2</w:t>
      </w:r>
      <w:r w:rsidR="000F5FA3">
        <w:rPr>
          <w:rFonts w:ascii="Times New Roman" w:hAnsi="Times New Roman"/>
          <w:sz w:val="28"/>
          <w:szCs w:val="24"/>
          <w:lang w:val="kk-KZ"/>
        </w:rPr>
        <w:t>4 месяца</w:t>
      </w:r>
      <w:r w:rsidRPr="00B21CCA">
        <w:rPr>
          <w:rFonts w:ascii="Times New Roman" w:hAnsi="Times New Roman"/>
          <w:sz w:val="28"/>
          <w:szCs w:val="24"/>
          <w:lang w:val="kk-KZ"/>
        </w:rPr>
        <w:t>.</w:t>
      </w:r>
    </w:p>
    <w:p w14:paraId="313D4541" w14:textId="77777777" w:rsidR="001137D2" w:rsidRDefault="001137D2" w:rsidP="009D5DFD">
      <w:pPr>
        <w:spacing w:line="240" w:lineRule="auto"/>
        <w:jc w:val="both"/>
        <w:rPr>
          <w:rFonts w:ascii="Times New Roman" w:hAnsi="Times New Roman"/>
          <w:sz w:val="28"/>
          <w:szCs w:val="28"/>
          <w:lang w:val="kk-KZ"/>
        </w:rPr>
        <w:sectPr w:rsidR="001137D2">
          <w:footerReference w:type="default" r:id="rId157"/>
          <w:pgSz w:w="11906" w:h="16838"/>
          <w:pgMar w:top="1134" w:right="567" w:bottom="1134" w:left="1701" w:header="709" w:footer="709" w:gutter="0"/>
          <w:cols w:space="708"/>
          <w:titlePg/>
          <w:docGrid w:linePitch="360"/>
        </w:sectPr>
      </w:pPr>
    </w:p>
    <w:p w14:paraId="16968CCE" w14:textId="19E39055" w:rsidR="001137D2" w:rsidRDefault="00D04B67" w:rsidP="009D5DFD">
      <w:pPr>
        <w:spacing w:line="240" w:lineRule="auto"/>
        <w:jc w:val="both"/>
        <w:rPr>
          <w:rFonts w:ascii="Times New Roman" w:hAnsi="Times New Roman"/>
          <w:sz w:val="28"/>
          <w:szCs w:val="28"/>
          <w:lang w:val="kk-KZ"/>
        </w:rPr>
      </w:pPr>
      <w:r>
        <w:rPr>
          <w:rFonts w:ascii="Times New Roman" w:hAnsi="Times New Roman"/>
          <w:sz w:val="28"/>
          <w:szCs w:val="28"/>
          <w:lang w:val="kk-KZ"/>
        </w:rPr>
        <w:lastRenderedPageBreak/>
        <w:t>Таблица 1</w:t>
      </w:r>
      <w:r w:rsidR="00087493">
        <w:rPr>
          <w:rFonts w:ascii="Times New Roman" w:hAnsi="Times New Roman"/>
          <w:sz w:val="28"/>
          <w:szCs w:val="28"/>
          <w:lang w:val="kk-KZ"/>
        </w:rPr>
        <w:t>7</w:t>
      </w:r>
      <w:r w:rsidR="0008237A">
        <w:rPr>
          <w:rFonts w:ascii="Times New Roman" w:hAnsi="Times New Roman"/>
          <w:sz w:val="28"/>
          <w:szCs w:val="28"/>
          <w:lang w:val="kk-KZ"/>
        </w:rPr>
        <w:t xml:space="preserve"> - Результаты испытания стабильности субстанции </w:t>
      </w:r>
      <w:r w:rsidR="00DA6D6B">
        <w:rPr>
          <w:rFonts w:ascii="Times New Roman" w:hAnsi="Times New Roman"/>
          <w:sz w:val="28"/>
          <w:szCs w:val="28"/>
          <w:lang w:val="kk-KZ"/>
        </w:rPr>
        <w:t>3-метокси-4-гидроксибензилиденгидразид α-метил-β-(</w:t>
      </w:r>
      <w:r w:rsidR="00DA6D6B" w:rsidRPr="00073124">
        <w:rPr>
          <w:rFonts w:ascii="Times New Roman" w:hAnsi="Times New Roman"/>
          <w:i/>
          <w:sz w:val="28"/>
          <w:szCs w:val="28"/>
          <w:lang w:val="kk-KZ"/>
        </w:rPr>
        <w:t>N</w:t>
      </w:r>
      <w:r w:rsidR="00DA6D6B">
        <w:rPr>
          <w:rFonts w:ascii="Times New Roman" w:hAnsi="Times New Roman"/>
          <w:sz w:val="28"/>
          <w:szCs w:val="28"/>
          <w:lang w:val="kk-KZ"/>
        </w:rPr>
        <w:t>-пиперидил)пропановой кислоты</w:t>
      </w:r>
      <w:r w:rsidR="00775D86">
        <w:rPr>
          <w:rFonts w:ascii="Times New Roman" w:hAnsi="Times New Roman"/>
          <w:sz w:val="28"/>
          <w:szCs w:val="28"/>
          <w:lang w:val="kk-KZ"/>
        </w:rPr>
        <w:t xml:space="preserve"> серия 1. </w:t>
      </w:r>
      <w:r w:rsidR="00775D86" w:rsidRPr="00775D86">
        <w:rPr>
          <w:rFonts w:ascii="Times New Roman" w:hAnsi="Times New Roman"/>
          <w:sz w:val="28"/>
          <w:szCs w:val="28"/>
          <w:lang w:val="kk-KZ"/>
        </w:rPr>
        <w:t>Дат</w:t>
      </w:r>
      <w:r w:rsidR="00775D86">
        <w:rPr>
          <w:rFonts w:ascii="Times New Roman" w:hAnsi="Times New Roman"/>
          <w:sz w:val="28"/>
          <w:szCs w:val="28"/>
          <w:lang w:val="kk-KZ"/>
        </w:rPr>
        <w:t>а начала и окон</w:t>
      </w:r>
      <w:r w:rsidR="007A4F72">
        <w:rPr>
          <w:rFonts w:ascii="Times New Roman" w:hAnsi="Times New Roman"/>
          <w:sz w:val="28"/>
          <w:szCs w:val="28"/>
          <w:lang w:val="kk-KZ"/>
        </w:rPr>
        <w:t>чания испытаний: 07.02.22 г. - 07</w:t>
      </w:r>
      <w:r w:rsidR="00775D86">
        <w:rPr>
          <w:rFonts w:ascii="Times New Roman" w:hAnsi="Times New Roman"/>
          <w:sz w:val="28"/>
          <w:szCs w:val="28"/>
          <w:lang w:val="kk-KZ"/>
        </w:rPr>
        <w:t>.02.24 г., T=8-15</w:t>
      </w:r>
      <w:r w:rsidR="00064AD8">
        <w:rPr>
          <w:rFonts w:ascii="Times New Roman" w:hAnsi="Times New Roman"/>
          <w:sz w:val="28"/>
          <w:szCs w:val="28"/>
          <w:lang w:val="kk-KZ"/>
        </w:rPr>
        <w:t xml:space="preserve"> </w:t>
      </w:r>
      <w:r w:rsidR="00775D86" w:rsidRPr="00775D86">
        <w:rPr>
          <w:rFonts w:ascii="Times New Roman" w:hAnsi="Times New Roman"/>
          <w:sz w:val="28"/>
          <w:szCs w:val="28"/>
          <w:lang w:val="kk-KZ"/>
        </w:rPr>
        <w:t>°С, RH=60±5 %</w:t>
      </w:r>
    </w:p>
    <w:tbl>
      <w:tblPr>
        <w:tblStyle w:val="afb"/>
        <w:tblW w:w="0" w:type="auto"/>
        <w:jc w:val="center"/>
        <w:tblLayout w:type="fixed"/>
        <w:tblLook w:val="04A0" w:firstRow="1" w:lastRow="0" w:firstColumn="1" w:lastColumn="0" w:noHBand="0" w:noVBand="1"/>
      </w:tblPr>
      <w:tblGrid>
        <w:gridCol w:w="1514"/>
        <w:gridCol w:w="1869"/>
        <w:gridCol w:w="2254"/>
        <w:gridCol w:w="1037"/>
        <w:gridCol w:w="1352"/>
        <w:gridCol w:w="1352"/>
        <w:gridCol w:w="1352"/>
        <w:gridCol w:w="1352"/>
        <w:gridCol w:w="1352"/>
        <w:gridCol w:w="1352"/>
      </w:tblGrid>
      <w:tr w:rsidR="00915B61" w:rsidRPr="00775D86" w14:paraId="54C2CE0B" w14:textId="77777777" w:rsidTr="000D1853">
        <w:trPr>
          <w:trHeight w:val="438"/>
          <w:jc w:val="center"/>
        </w:trPr>
        <w:tc>
          <w:tcPr>
            <w:tcW w:w="1514" w:type="dxa"/>
            <w:vMerge w:val="restart"/>
          </w:tcPr>
          <w:p w14:paraId="28A48B89" w14:textId="77777777" w:rsidR="00775D86" w:rsidRPr="00775D86" w:rsidRDefault="00775D86"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869" w:type="dxa"/>
            <w:vMerge w:val="restart"/>
          </w:tcPr>
          <w:p w14:paraId="4B89D24C" w14:textId="77777777" w:rsidR="00775D86" w:rsidRPr="00775D86" w:rsidRDefault="00775D86"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254" w:type="dxa"/>
            <w:vMerge w:val="restart"/>
          </w:tcPr>
          <w:p w14:paraId="01558B0D" w14:textId="77777777" w:rsidR="00775D86" w:rsidRPr="00775D86" w:rsidRDefault="00775D86"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49C4123E" w14:textId="77777777" w:rsidR="00775D86" w:rsidRPr="00775D86" w:rsidRDefault="00775D86"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149" w:type="dxa"/>
            <w:gridSpan w:val="7"/>
          </w:tcPr>
          <w:p w14:paraId="01FCA7ED" w14:textId="77777777" w:rsidR="00775D86" w:rsidRPr="00775D86" w:rsidRDefault="00775D86"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A2780B" w:rsidRPr="00775D86" w14:paraId="3FF3F89E" w14:textId="77777777" w:rsidTr="000D1853">
        <w:trPr>
          <w:trHeight w:val="189"/>
          <w:jc w:val="center"/>
        </w:trPr>
        <w:tc>
          <w:tcPr>
            <w:tcW w:w="1514" w:type="dxa"/>
            <w:vMerge/>
          </w:tcPr>
          <w:p w14:paraId="50675683" w14:textId="77777777" w:rsidR="00775D86" w:rsidRPr="00775D86" w:rsidRDefault="00775D86" w:rsidP="009D5DFD">
            <w:pPr>
              <w:spacing w:after="0" w:line="240" w:lineRule="auto"/>
              <w:jc w:val="both"/>
              <w:rPr>
                <w:rFonts w:ascii="Times New Roman" w:hAnsi="Times New Roman"/>
                <w:sz w:val="24"/>
                <w:szCs w:val="24"/>
                <w:lang w:val="kk-KZ"/>
              </w:rPr>
            </w:pPr>
          </w:p>
        </w:tc>
        <w:tc>
          <w:tcPr>
            <w:tcW w:w="1869" w:type="dxa"/>
            <w:vMerge/>
          </w:tcPr>
          <w:p w14:paraId="276EBA41" w14:textId="77777777" w:rsidR="00775D86" w:rsidRPr="00775D86" w:rsidRDefault="00775D86" w:rsidP="009D5DFD">
            <w:pPr>
              <w:spacing w:after="0" w:line="240" w:lineRule="auto"/>
              <w:jc w:val="both"/>
              <w:rPr>
                <w:rFonts w:ascii="Times New Roman" w:hAnsi="Times New Roman"/>
                <w:sz w:val="24"/>
                <w:szCs w:val="24"/>
                <w:lang w:val="kk-KZ"/>
              </w:rPr>
            </w:pPr>
          </w:p>
        </w:tc>
        <w:tc>
          <w:tcPr>
            <w:tcW w:w="2254" w:type="dxa"/>
            <w:vMerge/>
          </w:tcPr>
          <w:p w14:paraId="5DEC2135" w14:textId="77777777" w:rsidR="00775D86" w:rsidRPr="00775D86" w:rsidRDefault="00775D86" w:rsidP="009D5DFD">
            <w:pPr>
              <w:spacing w:after="0" w:line="240" w:lineRule="auto"/>
              <w:jc w:val="both"/>
              <w:rPr>
                <w:rFonts w:ascii="Times New Roman" w:hAnsi="Times New Roman"/>
                <w:sz w:val="24"/>
                <w:szCs w:val="24"/>
                <w:lang w:val="kk-KZ"/>
              </w:rPr>
            </w:pPr>
          </w:p>
        </w:tc>
        <w:tc>
          <w:tcPr>
            <w:tcW w:w="1037" w:type="dxa"/>
          </w:tcPr>
          <w:p w14:paraId="46C2E70A" w14:textId="77777777" w:rsidR="00775D86" w:rsidRPr="00775D86" w:rsidRDefault="00775D86"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2" w:type="dxa"/>
          </w:tcPr>
          <w:p w14:paraId="3E263CFB" w14:textId="77777777" w:rsidR="00775D86" w:rsidRPr="00775D86" w:rsidRDefault="00775D86"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52" w:type="dxa"/>
          </w:tcPr>
          <w:p w14:paraId="5BFE348F" w14:textId="77777777" w:rsidR="00775D86" w:rsidRPr="00775D86" w:rsidRDefault="00775D86"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52" w:type="dxa"/>
          </w:tcPr>
          <w:p w14:paraId="423347D0" w14:textId="77777777" w:rsidR="00775D86" w:rsidRPr="00775D86" w:rsidRDefault="00775D86"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52" w:type="dxa"/>
          </w:tcPr>
          <w:p w14:paraId="4456C5B0" w14:textId="77777777" w:rsidR="00775D86" w:rsidRPr="00775D86" w:rsidRDefault="00775D86"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52" w:type="dxa"/>
          </w:tcPr>
          <w:p w14:paraId="4FEAC395" w14:textId="77777777" w:rsidR="00775D86" w:rsidRPr="00775D86" w:rsidRDefault="00775D86"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52" w:type="dxa"/>
          </w:tcPr>
          <w:p w14:paraId="7C5E1260" w14:textId="77777777" w:rsidR="00775D86" w:rsidRPr="00775D86" w:rsidRDefault="00775D86"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0D1853" w:rsidRPr="00775D86" w14:paraId="4B6A9597" w14:textId="77777777" w:rsidTr="000D1853">
        <w:trPr>
          <w:trHeight w:val="189"/>
          <w:jc w:val="center"/>
        </w:trPr>
        <w:tc>
          <w:tcPr>
            <w:tcW w:w="1514" w:type="dxa"/>
          </w:tcPr>
          <w:p w14:paraId="0D95961A"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69" w:type="dxa"/>
          </w:tcPr>
          <w:p w14:paraId="3EAC089C"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254" w:type="dxa"/>
          </w:tcPr>
          <w:p w14:paraId="68D3261B"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037" w:type="dxa"/>
          </w:tcPr>
          <w:p w14:paraId="0769C70F"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4</w:t>
            </w:r>
          </w:p>
        </w:tc>
        <w:tc>
          <w:tcPr>
            <w:tcW w:w="1352" w:type="dxa"/>
          </w:tcPr>
          <w:p w14:paraId="0006377C"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5</w:t>
            </w:r>
          </w:p>
        </w:tc>
        <w:tc>
          <w:tcPr>
            <w:tcW w:w="1352" w:type="dxa"/>
          </w:tcPr>
          <w:p w14:paraId="098B49E5"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6</w:t>
            </w:r>
          </w:p>
        </w:tc>
        <w:tc>
          <w:tcPr>
            <w:tcW w:w="1352" w:type="dxa"/>
          </w:tcPr>
          <w:p w14:paraId="3F9E925C"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7</w:t>
            </w:r>
          </w:p>
        </w:tc>
        <w:tc>
          <w:tcPr>
            <w:tcW w:w="1352" w:type="dxa"/>
          </w:tcPr>
          <w:p w14:paraId="4161B572"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8</w:t>
            </w:r>
          </w:p>
        </w:tc>
        <w:tc>
          <w:tcPr>
            <w:tcW w:w="1352" w:type="dxa"/>
          </w:tcPr>
          <w:p w14:paraId="5C7ABEDD"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9</w:t>
            </w:r>
          </w:p>
        </w:tc>
        <w:tc>
          <w:tcPr>
            <w:tcW w:w="1352" w:type="dxa"/>
          </w:tcPr>
          <w:p w14:paraId="6BF90610"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10</w:t>
            </w:r>
          </w:p>
        </w:tc>
      </w:tr>
      <w:tr w:rsidR="00A2780B" w:rsidRPr="00775D86" w14:paraId="1154E0E6" w14:textId="77777777" w:rsidTr="000D1853">
        <w:trPr>
          <w:jc w:val="center"/>
        </w:trPr>
        <w:tc>
          <w:tcPr>
            <w:tcW w:w="1514" w:type="dxa"/>
          </w:tcPr>
          <w:p w14:paraId="52F98C69" w14:textId="77777777" w:rsidR="00915B61" w:rsidRDefault="00915B61"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869" w:type="dxa"/>
          </w:tcPr>
          <w:p w14:paraId="4A8C67B8" w14:textId="3239A268" w:rsidR="00915B61" w:rsidRDefault="00915B61"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w:t>
            </w:r>
            <w:r w:rsidR="0008792F">
              <w:rPr>
                <w:rFonts w:ascii="Times New Roman" w:hAnsi="Times New Roman"/>
                <w:sz w:val="24"/>
                <w:szCs w:val="24"/>
                <w:lang w:val="kk-KZ" w:eastAsia="ru-RU"/>
              </w:rPr>
              <w:t>-</w:t>
            </w:r>
            <w:r>
              <w:rPr>
                <w:rFonts w:ascii="Times New Roman" w:hAnsi="Times New Roman"/>
                <w:sz w:val="24"/>
                <w:szCs w:val="24"/>
                <w:lang w:val="kk-KZ" w:eastAsia="ru-RU"/>
              </w:rPr>
              <w:t>чески</w:t>
            </w:r>
          </w:p>
          <w:p w14:paraId="0773D3F1" w14:textId="77777777" w:rsidR="00915B61" w:rsidRDefault="00915B61"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254" w:type="dxa"/>
          </w:tcPr>
          <w:p w14:paraId="01966CB7" w14:textId="77777777" w:rsidR="00915B61" w:rsidRDefault="00915B61" w:rsidP="009D5DFD">
            <w:pPr>
              <w:tabs>
                <w:tab w:val="left" w:pos="5124"/>
              </w:tabs>
              <w:spacing w:after="0" w:line="240" w:lineRule="auto"/>
              <w:jc w:val="both"/>
              <w:rPr>
                <w:rFonts w:ascii="Times New Roman" w:hAnsi="Times New Roman"/>
                <w:sz w:val="24"/>
                <w:szCs w:val="24"/>
                <w:lang w:val="kk-KZ" w:eastAsia="ru-RU"/>
              </w:rPr>
            </w:pPr>
            <w:r w:rsidRPr="00915B61">
              <w:rPr>
                <w:rFonts w:ascii="Times New Roman" w:hAnsi="Times New Roman"/>
                <w:sz w:val="24"/>
                <w:szCs w:val="24"/>
                <w:lang w:val="kk-KZ" w:eastAsia="ru-RU"/>
              </w:rPr>
              <w:t>Кристаллический порошок коричневого цвета со слабым характерным запахом</w:t>
            </w:r>
          </w:p>
        </w:tc>
        <w:tc>
          <w:tcPr>
            <w:tcW w:w="1037" w:type="dxa"/>
          </w:tcPr>
          <w:p w14:paraId="02D569BF"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Pr>
          <w:p w14:paraId="50467FE1"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Pr>
          <w:p w14:paraId="3BA4C89E"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Pr>
          <w:p w14:paraId="3BB139E1"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Pr>
          <w:p w14:paraId="19063678"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Pr>
          <w:p w14:paraId="1E64693F"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Pr>
          <w:p w14:paraId="0D264C96"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A2780B" w:rsidRPr="00775D86" w14:paraId="053810AC" w14:textId="77777777" w:rsidTr="00087493">
        <w:trPr>
          <w:jc w:val="center"/>
        </w:trPr>
        <w:tc>
          <w:tcPr>
            <w:tcW w:w="1514" w:type="dxa"/>
            <w:tcBorders>
              <w:bottom w:val="single" w:sz="4" w:space="0" w:color="auto"/>
            </w:tcBorders>
          </w:tcPr>
          <w:p w14:paraId="00449932" w14:textId="77777777" w:rsidR="00915B61" w:rsidRPr="00775D86" w:rsidRDefault="00915B61"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869" w:type="dxa"/>
            <w:tcBorders>
              <w:bottom w:val="single" w:sz="4" w:space="0" w:color="auto"/>
            </w:tcBorders>
          </w:tcPr>
          <w:p w14:paraId="62B5CB22" w14:textId="5B627064" w:rsidR="00915B61" w:rsidRPr="00775D86"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915B61" w:rsidRPr="00915B61">
              <w:rPr>
                <w:rFonts w:ascii="Times New Roman" w:hAnsi="Times New Roman"/>
                <w:sz w:val="24"/>
                <w:szCs w:val="24"/>
                <w:lang w:val="kk-KZ"/>
              </w:rPr>
              <w:t xml:space="preserve">, т. 1, </w:t>
            </w:r>
            <w:r w:rsidR="00915B61" w:rsidRPr="00337788">
              <w:rPr>
                <w:rFonts w:ascii="Times New Roman" w:hAnsi="Times New Roman"/>
                <w:i/>
                <w:iCs/>
                <w:sz w:val="24"/>
                <w:szCs w:val="24"/>
                <w:lang w:val="kk-KZ"/>
              </w:rPr>
              <w:t>1.4</w:t>
            </w:r>
          </w:p>
        </w:tc>
        <w:tc>
          <w:tcPr>
            <w:tcW w:w="2254" w:type="dxa"/>
            <w:tcBorders>
              <w:bottom w:val="single" w:sz="4" w:space="0" w:color="auto"/>
            </w:tcBorders>
          </w:tcPr>
          <w:p w14:paraId="733ECB7D" w14:textId="27274BC8" w:rsidR="00915B61" w:rsidRPr="00775D86" w:rsidRDefault="00915B61" w:rsidP="00BE1B77">
            <w:pPr>
              <w:spacing w:after="0" w:line="240" w:lineRule="auto"/>
              <w:jc w:val="both"/>
              <w:rPr>
                <w:rFonts w:ascii="Times New Roman" w:hAnsi="Times New Roman"/>
                <w:sz w:val="24"/>
                <w:szCs w:val="24"/>
                <w:lang w:val="kk-KZ"/>
              </w:rPr>
            </w:pPr>
            <w:r w:rsidRPr="00915B61">
              <w:rPr>
                <w:rFonts w:ascii="Times New Roman" w:hAnsi="Times New Roman"/>
                <w:sz w:val="24"/>
                <w:szCs w:val="24"/>
                <w:lang w:val="kk-KZ"/>
              </w:rPr>
              <w:t xml:space="preserve">Легко растворим в </w:t>
            </w:r>
            <w:r w:rsidR="00BE1B77">
              <w:rPr>
                <w:rFonts w:ascii="Times New Roman" w:hAnsi="Times New Roman"/>
                <w:sz w:val="24"/>
                <w:szCs w:val="24"/>
                <w:lang w:val="kk-KZ"/>
              </w:rPr>
              <w:t>ДМСО</w:t>
            </w:r>
            <w:r w:rsidRPr="00915B61">
              <w:rPr>
                <w:rFonts w:ascii="Times New Roman" w:hAnsi="Times New Roman"/>
                <w:sz w:val="24"/>
                <w:szCs w:val="24"/>
                <w:lang w:val="kk-KZ"/>
              </w:rPr>
              <w:t xml:space="preserve"> (1 г </w:t>
            </w:r>
            <w:r w:rsidR="001F14EF">
              <w:rPr>
                <w:rFonts w:ascii="Times New Roman" w:hAnsi="Times New Roman"/>
                <w:sz w:val="24"/>
                <w:szCs w:val="24"/>
                <w:lang w:val="kk-KZ"/>
              </w:rPr>
              <w:t>/ 5 мл), этиловом спирте (1 г /</w:t>
            </w:r>
            <w:r w:rsidRPr="00915B61">
              <w:rPr>
                <w:rFonts w:ascii="Times New Roman" w:hAnsi="Times New Roman"/>
                <w:sz w:val="24"/>
                <w:szCs w:val="24"/>
                <w:lang w:val="kk-KZ"/>
              </w:rPr>
              <w:t>5 мл),  растворим в этилацетате (1 г/20 мл), мало растворим в ацетонитриле (1 г/150 мл), толуоле (1 г/200 мл) и воде (1 г/200 мл)</w:t>
            </w:r>
          </w:p>
        </w:tc>
        <w:tc>
          <w:tcPr>
            <w:tcW w:w="1037" w:type="dxa"/>
            <w:tcBorders>
              <w:bottom w:val="single" w:sz="4" w:space="0" w:color="auto"/>
            </w:tcBorders>
          </w:tcPr>
          <w:p w14:paraId="4B117777"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single" w:sz="4" w:space="0" w:color="auto"/>
            </w:tcBorders>
          </w:tcPr>
          <w:p w14:paraId="7820F036"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single" w:sz="4" w:space="0" w:color="auto"/>
            </w:tcBorders>
          </w:tcPr>
          <w:p w14:paraId="22AC3B9C"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single" w:sz="4" w:space="0" w:color="auto"/>
            </w:tcBorders>
          </w:tcPr>
          <w:p w14:paraId="44778A0B"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single" w:sz="4" w:space="0" w:color="auto"/>
            </w:tcBorders>
          </w:tcPr>
          <w:p w14:paraId="38F78E94"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single" w:sz="4" w:space="0" w:color="auto"/>
            </w:tcBorders>
          </w:tcPr>
          <w:p w14:paraId="0C25A1A7"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single" w:sz="4" w:space="0" w:color="auto"/>
            </w:tcBorders>
          </w:tcPr>
          <w:p w14:paraId="1AB74E00"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A2780B" w:rsidRPr="00775D86" w14:paraId="277F37BD" w14:textId="77777777" w:rsidTr="00087493">
        <w:trPr>
          <w:jc w:val="center"/>
        </w:trPr>
        <w:tc>
          <w:tcPr>
            <w:tcW w:w="1514" w:type="dxa"/>
            <w:tcBorders>
              <w:bottom w:val="nil"/>
            </w:tcBorders>
          </w:tcPr>
          <w:p w14:paraId="52E45293" w14:textId="77777777" w:rsidR="00915B61" w:rsidRDefault="00915B61"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869" w:type="dxa"/>
            <w:tcBorders>
              <w:bottom w:val="nil"/>
            </w:tcBorders>
          </w:tcPr>
          <w:p w14:paraId="1C40C52B" w14:textId="681845F2" w:rsidR="009D1521" w:rsidRPr="009D1521" w:rsidRDefault="009D1521"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7BD8CE72" w14:textId="2AA44ED4" w:rsidR="009D1521" w:rsidRPr="009D1521"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9D1521" w:rsidRPr="009D1521">
              <w:rPr>
                <w:rFonts w:ascii="Times New Roman" w:hAnsi="Times New Roman"/>
                <w:sz w:val="24"/>
                <w:szCs w:val="24"/>
                <w:lang w:val="kk-KZ"/>
              </w:rPr>
              <w:t xml:space="preserve">, т. 1, </w:t>
            </w:r>
            <w:r w:rsidR="009D1521" w:rsidRPr="00337788">
              <w:rPr>
                <w:rFonts w:ascii="Times New Roman" w:hAnsi="Times New Roman"/>
                <w:i/>
                <w:iCs/>
                <w:sz w:val="24"/>
                <w:szCs w:val="24"/>
                <w:lang w:val="kk-KZ"/>
              </w:rPr>
              <w:t>2.2.24</w:t>
            </w:r>
          </w:p>
          <w:p w14:paraId="4774E4B9" w14:textId="77777777" w:rsidR="009D1521" w:rsidRPr="009D1521" w:rsidRDefault="009D1521" w:rsidP="009D5DFD">
            <w:pPr>
              <w:spacing w:after="0" w:line="240" w:lineRule="auto"/>
              <w:jc w:val="both"/>
              <w:rPr>
                <w:rFonts w:ascii="Times New Roman" w:hAnsi="Times New Roman"/>
                <w:sz w:val="24"/>
                <w:szCs w:val="24"/>
                <w:lang w:val="kk-KZ"/>
              </w:rPr>
            </w:pPr>
          </w:p>
          <w:p w14:paraId="6A776A0A" w14:textId="14E0D87F" w:rsidR="00915B61" w:rsidRPr="00775D86" w:rsidRDefault="00915B61" w:rsidP="00BE1B77">
            <w:pPr>
              <w:spacing w:after="0" w:line="240" w:lineRule="auto"/>
              <w:jc w:val="both"/>
              <w:rPr>
                <w:rFonts w:ascii="Times New Roman" w:hAnsi="Times New Roman"/>
                <w:sz w:val="24"/>
                <w:szCs w:val="24"/>
                <w:lang w:val="kk-KZ"/>
              </w:rPr>
            </w:pPr>
          </w:p>
        </w:tc>
        <w:tc>
          <w:tcPr>
            <w:tcW w:w="2254" w:type="dxa"/>
            <w:tcBorders>
              <w:bottom w:val="nil"/>
            </w:tcBorders>
          </w:tcPr>
          <w:p w14:paraId="022C03DD" w14:textId="77777777" w:rsidR="00915B61" w:rsidRPr="00775D86" w:rsidRDefault="006D6A98" w:rsidP="009D5DFD">
            <w:pPr>
              <w:spacing w:after="0" w:line="240" w:lineRule="auto"/>
              <w:jc w:val="both"/>
              <w:rPr>
                <w:rFonts w:ascii="Times New Roman" w:hAnsi="Times New Roman"/>
                <w:sz w:val="24"/>
                <w:szCs w:val="24"/>
                <w:lang w:val="kk-KZ"/>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w:t>
            </w:r>
            <w:r w:rsidR="00BE1B77">
              <w:rPr>
                <w:rFonts w:ascii="Times New Roman" w:hAnsi="Times New Roman"/>
                <w:sz w:val="24"/>
                <w:szCs w:val="24"/>
                <w:lang w:eastAsia="ru-RU"/>
              </w:rPr>
              <w:t>должен соответствовать</w:t>
            </w:r>
          </w:p>
        </w:tc>
        <w:tc>
          <w:tcPr>
            <w:tcW w:w="1037" w:type="dxa"/>
            <w:tcBorders>
              <w:bottom w:val="nil"/>
            </w:tcBorders>
          </w:tcPr>
          <w:p w14:paraId="6D9CDCEB"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nil"/>
            </w:tcBorders>
          </w:tcPr>
          <w:p w14:paraId="35D426F3"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nil"/>
            </w:tcBorders>
          </w:tcPr>
          <w:p w14:paraId="26E70156"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nil"/>
            </w:tcBorders>
          </w:tcPr>
          <w:p w14:paraId="072AF78B"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nil"/>
            </w:tcBorders>
          </w:tcPr>
          <w:p w14:paraId="166744EC"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nil"/>
            </w:tcBorders>
          </w:tcPr>
          <w:p w14:paraId="12CBD8C5"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2" w:type="dxa"/>
            <w:tcBorders>
              <w:bottom w:val="nil"/>
            </w:tcBorders>
          </w:tcPr>
          <w:p w14:paraId="3147B889" w14:textId="77777777" w:rsidR="00915B61" w:rsidRPr="00915B61" w:rsidRDefault="00915B61" w:rsidP="009D5DFD">
            <w:pPr>
              <w:spacing w:after="0" w:line="240" w:lineRule="auto"/>
              <w:rPr>
                <w:rFonts w:ascii="Times New Roman" w:hAnsi="Times New Roman"/>
                <w:sz w:val="24"/>
              </w:rPr>
            </w:pPr>
            <w:r w:rsidRPr="00915B61">
              <w:rPr>
                <w:rFonts w:ascii="Times New Roman" w:hAnsi="Times New Roman"/>
                <w:sz w:val="24"/>
              </w:rPr>
              <w:t>соответствует</w:t>
            </w:r>
          </w:p>
        </w:tc>
      </w:tr>
    </w:tbl>
    <w:p w14:paraId="3C53E20F" w14:textId="77777777" w:rsidR="00B8172B" w:rsidRDefault="00B8172B" w:rsidP="009D5DFD">
      <w:pPr>
        <w:spacing w:line="240" w:lineRule="auto"/>
        <w:rPr>
          <w:rFonts w:ascii="Times New Roman" w:hAnsi="Times New Roman"/>
          <w:sz w:val="28"/>
        </w:rPr>
      </w:pPr>
    </w:p>
    <w:tbl>
      <w:tblPr>
        <w:tblStyle w:val="afb"/>
        <w:tblW w:w="0" w:type="auto"/>
        <w:jc w:val="center"/>
        <w:tblLook w:val="04A0" w:firstRow="1" w:lastRow="0" w:firstColumn="1" w:lastColumn="0" w:noHBand="0" w:noVBand="1"/>
      </w:tblPr>
      <w:tblGrid>
        <w:gridCol w:w="1887"/>
        <w:gridCol w:w="2257"/>
        <w:gridCol w:w="2621"/>
        <w:gridCol w:w="1115"/>
        <w:gridCol w:w="1115"/>
        <w:gridCol w:w="1115"/>
        <w:gridCol w:w="1115"/>
        <w:gridCol w:w="1115"/>
        <w:gridCol w:w="1115"/>
        <w:gridCol w:w="1115"/>
      </w:tblGrid>
      <w:tr w:rsidR="00B64B9E" w:rsidRPr="00775D86" w14:paraId="73FE9B3B" w14:textId="77777777" w:rsidTr="00B64B9E">
        <w:trPr>
          <w:jc w:val="center"/>
        </w:trPr>
        <w:tc>
          <w:tcPr>
            <w:tcW w:w="14786" w:type="dxa"/>
            <w:gridSpan w:val="10"/>
            <w:tcBorders>
              <w:top w:val="nil"/>
              <w:left w:val="nil"/>
              <w:right w:val="nil"/>
            </w:tcBorders>
          </w:tcPr>
          <w:p w14:paraId="0D89A153" w14:textId="0C10E52A" w:rsidR="00B64B9E" w:rsidRPr="00B64B9E" w:rsidRDefault="00B64B9E" w:rsidP="00B64B9E">
            <w:pPr>
              <w:spacing w:after="0" w:line="360" w:lineRule="auto"/>
              <w:rPr>
                <w:rFonts w:ascii="Times New Roman" w:hAnsi="Times New Roman"/>
                <w:sz w:val="28"/>
              </w:rPr>
            </w:pPr>
            <w:r>
              <w:rPr>
                <w:rFonts w:ascii="Times New Roman" w:hAnsi="Times New Roman"/>
                <w:sz w:val="28"/>
              </w:rPr>
              <w:lastRenderedPageBreak/>
              <w:t>Продолжение таблицы 17</w:t>
            </w:r>
          </w:p>
        </w:tc>
      </w:tr>
      <w:tr w:rsidR="000D1853" w:rsidRPr="00775D86" w14:paraId="26F905F9" w14:textId="77777777" w:rsidTr="000D1853">
        <w:trPr>
          <w:jc w:val="center"/>
        </w:trPr>
        <w:tc>
          <w:tcPr>
            <w:tcW w:w="1888" w:type="dxa"/>
          </w:tcPr>
          <w:p w14:paraId="08C49D18"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303" w:type="dxa"/>
          </w:tcPr>
          <w:p w14:paraId="79CB6693"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622" w:type="dxa"/>
          </w:tcPr>
          <w:p w14:paraId="0B2B12D6"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139" w:type="dxa"/>
          </w:tcPr>
          <w:p w14:paraId="0E7E51EB"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4</w:t>
            </w:r>
          </w:p>
        </w:tc>
        <w:tc>
          <w:tcPr>
            <w:tcW w:w="1139" w:type="dxa"/>
          </w:tcPr>
          <w:p w14:paraId="1F19645D"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5</w:t>
            </w:r>
          </w:p>
        </w:tc>
        <w:tc>
          <w:tcPr>
            <w:tcW w:w="1139" w:type="dxa"/>
          </w:tcPr>
          <w:p w14:paraId="2C2BFBE8"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6</w:t>
            </w:r>
          </w:p>
        </w:tc>
        <w:tc>
          <w:tcPr>
            <w:tcW w:w="1139" w:type="dxa"/>
          </w:tcPr>
          <w:p w14:paraId="2E6BCEFF"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7</w:t>
            </w:r>
          </w:p>
        </w:tc>
        <w:tc>
          <w:tcPr>
            <w:tcW w:w="1139" w:type="dxa"/>
          </w:tcPr>
          <w:p w14:paraId="78F0CCB2"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8</w:t>
            </w:r>
          </w:p>
        </w:tc>
        <w:tc>
          <w:tcPr>
            <w:tcW w:w="1139" w:type="dxa"/>
          </w:tcPr>
          <w:p w14:paraId="48E9D47B"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9</w:t>
            </w:r>
          </w:p>
        </w:tc>
        <w:tc>
          <w:tcPr>
            <w:tcW w:w="1139" w:type="dxa"/>
          </w:tcPr>
          <w:p w14:paraId="4D894A6D"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10</w:t>
            </w:r>
          </w:p>
        </w:tc>
      </w:tr>
      <w:tr w:rsidR="000D1853" w:rsidRPr="00775D86" w14:paraId="6E6BE6B3" w14:textId="77777777" w:rsidTr="000D1853">
        <w:trPr>
          <w:jc w:val="center"/>
        </w:trPr>
        <w:tc>
          <w:tcPr>
            <w:tcW w:w="1888" w:type="dxa"/>
          </w:tcPr>
          <w:p w14:paraId="3A66FB26"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p>
        </w:tc>
        <w:tc>
          <w:tcPr>
            <w:tcW w:w="2303" w:type="dxa"/>
          </w:tcPr>
          <w:p w14:paraId="5EA32AF5" w14:textId="77777777" w:rsidR="00073124" w:rsidRDefault="00073124" w:rsidP="0008792F">
            <w:pPr>
              <w:spacing w:after="0" w:line="240" w:lineRule="auto"/>
              <w:jc w:val="both"/>
              <w:rPr>
                <w:rFonts w:ascii="Times New Roman" w:hAnsi="Times New Roman"/>
                <w:sz w:val="24"/>
                <w:szCs w:val="24"/>
                <w:lang w:val="kk-KZ"/>
              </w:rPr>
            </w:pPr>
          </w:p>
          <w:p w14:paraId="34B3E3A1" w14:textId="77777777" w:rsidR="00073124" w:rsidRDefault="00073124" w:rsidP="0008792F">
            <w:pPr>
              <w:spacing w:after="0" w:line="240" w:lineRule="auto"/>
              <w:jc w:val="both"/>
              <w:rPr>
                <w:rFonts w:ascii="Times New Roman" w:hAnsi="Times New Roman"/>
                <w:sz w:val="24"/>
                <w:szCs w:val="24"/>
                <w:lang w:val="kk-KZ"/>
              </w:rPr>
            </w:pPr>
          </w:p>
          <w:p w14:paraId="74305D2B" w14:textId="77777777" w:rsidR="00073124" w:rsidRDefault="00073124" w:rsidP="0008792F">
            <w:pPr>
              <w:spacing w:after="0" w:line="240" w:lineRule="auto"/>
              <w:jc w:val="both"/>
              <w:rPr>
                <w:rFonts w:ascii="Times New Roman" w:hAnsi="Times New Roman"/>
                <w:sz w:val="24"/>
                <w:szCs w:val="24"/>
                <w:lang w:val="kk-KZ"/>
              </w:rPr>
            </w:pPr>
          </w:p>
          <w:p w14:paraId="7E7337F9" w14:textId="77777777" w:rsidR="00073124" w:rsidRDefault="00073124" w:rsidP="0008792F">
            <w:pPr>
              <w:spacing w:after="0" w:line="240" w:lineRule="auto"/>
              <w:jc w:val="both"/>
              <w:rPr>
                <w:rFonts w:ascii="Times New Roman" w:hAnsi="Times New Roman"/>
                <w:sz w:val="24"/>
                <w:szCs w:val="24"/>
                <w:lang w:val="kk-KZ"/>
              </w:rPr>
            </w:pPr>
          </w:p>
          <w:p w14:paraId="25374751" w14:textId="77777777" w:rsidR="00073124" w:rsidRDefault="00073124" w:rsidP="0008792F">
            <w:pPr>
              <w:spacing w:after="0" w:line="240" w:lineRule="auto"/>
              <w:jc w:val="both"/>
              <w:rPr>
                <w:rFonts w:ascii="Times New Roman" w:hAnsi="Times New Roman"/>
                <w:sz w:val="24"/>
                <w:szCs w:val="24"/>
                <w:lang w:val="kk-KZ"/>
              </w:rPr>
            </w:pPr>
          </w:p>
          <w:p w14:paraId="54B7ABA4" w14:textId="77777777" w:rsidR="00073124" w:rsidRDefault="00073124" w:rsidP="0008792F">
            <w:pPr>
              <w:spacing w:after="0" w:line="240" w:lineRule="auto"/>
              <w:jc w:val="both"/>
              <w:rPr>
                <w:rFonts w:ascii="Times New Roman" w:hAnsi="Times New Roman"/>
                <w:sz w:val="24"/>
                <w:szCs w:val="24"/>
                <w:lang w:val="kk-KZ"/>
              </w:rPr>
            </w:pPr>
          </w:p>
          <w:p w14:paraId="25409BC8" w14:textId="77777777" w:rsidR="00073124" w:rsidRDefault="00073124" w:rsidP="0008792F">
            <w:pPr>
              <w:spacing w:after="0" w:line="240" w:lineRule="auto"/>
              <w:jc w:val="both"/>
              <w:rPr>
                <w:rFonts w:ascii="Times New Roman" w:hAnsi="Times New Roman"/>
                <w:sz w:val="24"/>
                <w:szCs w:val="24"/>
                <w:lang w:val="kk-KZ"/>
              </w:rPr>
            </w:pPr>
          </w:p>
          <w:p w14:paraId="1BBDA48B" w14:textId="550288D6" w:rsidR="00BE1B77" w:rsidRPr="009D1521" w:rsidRDefault="00073124" w:rsidP="0008792F">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w:t>
            </w:r>
            <w:r>
              <w:rPr>
                <w:rFonts w:ascii="Times New Roman" w:hAnsi="Times New Roman"/>
                <w:sz w:val="24"/>
                <w:szCs w:val="24"/>
                <w:lang w:val="kk-KZ"/>
              </w:rPr>
              <w:t>спектрофото</w:t>
            </w:r>
            <w:r w:rsidR="002D69AC">
              <w:rPr>
                <w:rFonts w:ascii="Times New Roman" w:hAnsi="Times New Roman"/>
                <w:sz w:val="24"/>
                <w:szCs w:val="24"/>
                <w:lang w:val="kk-KZ"/>
              </w:rPr>
              <w:t>-</w:t>
            </w:r>
            <w:r>
              <w:rPr>
                <w:rFonts w:ascii="Times New Roman" w:hAnsi="Times New Roman"/>
                <w:sz w:val="24"/>
                <w:szCs w:val="24"/>
                <w:lang w:val="kk-KZ"/>
              </w:rPr>
              <w:t>ме</w:t>
            </w:r>
            <w:r w:rsidR="00BE1B77">
              <w:rPr>
                <w:rFonts w:ascii="Times New Roman" w:hAnsi="Times New Roman"/>
                <w:sz w:val="24"/>
                <w:szCs w:val="24"/>
                <w:lang w:val="kk-KZ"/>
              </w:rPr>
              <w:t xml:space="preserve">трия, </w:t>
            </w:r>
            <w:r>
              <w:rPr>
                <w:rFonts w:ascii="Times New Roman" w:hAnsi="Times New Roman"/>
                <w:sz w:val="24"/>
                <w:szCs w:val="24"/>
                <w:lang w:val="kk-KZ"/>
              </w:rPr>
              <w:t>ГФ РК</w:t>
            </w:r>
            <w:r w:rsidR="00BE1B77" w:rsidRPr="009D1521">
              <w:rPr>
                <w:rFonts w:ascii="Times New Roman" w:hAnsi="Times New Roman"/>
                <w:sz w:val="24"/>
                <w:szCs w:val="24"/>
                <w:lang w:val="kk-KZ"/>
              </w:rPr>
              <w:t xml:space="preserve">, т. 1, </w:t>
            </w:r>
            <w:r w:rsidR="00BE1B77" w:rsidRPr="00337788">
              <w:rPr>
                <w:rFonts w:ascii="Times New Roman" w:hAnsi="Times New Roman"/>
                <w:i/>
                <w:iCs/>
                <w:sz w:val="24"/>
                <w:szCs w:val="24"/>
                <w:lang w:val="kk-KZ"/>
              </w:rPr>
              <w:t>2.2.25</w:t>
            </w:r>
          </w:p>
          <w:p w14:paraId="555E23C3" w14:textId="77777777" w:rsidR="000D1853" w:rsidRPr="009D1521" w:rsidRDefault="000D1853" w:rsidP="0008792F">
            <w:pPr>
              <w:spacing w:after="0" w:line="240" w:lineRule="auto"/>
              <w:jc w:val="both"/>
              <w:rPr>
                <w:rFonts w:ascii="Times New Roman" w:hAnsi="Times New Roman"/>
                <w:sz w:val="24"/>
                <w:szCs w:val="24"/>
                <w:lang w:val="kk-KZ"/>
              </w:rPr>
            </w:pPr>
          </w:p>
        </w:tc>
        <w:tc>
          <w:tcPr>
            <w:tcW w:w="2622" w:type="dxa"/>
          </w:tcPr>
          <w:p w14:paraId="178EE3AF" w14:textId="4EB0C6EC" w:rsidR="000D1853" w:rsidRDefault="000D1853" w:rsidP="002D69A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спектру </w:t>
            </w:r>
            <w:r>
              <w:rPr>
                <w:rFonts w:ascii="Times New Roman" w:eastAsia="Times New Roman" w:hAnsi="Times New Roman"/>
                <w:sz w:val="24"/>
                <w:szCs w:val="24"/>
                <w:lang w:val="kk-KZ" w:eastAsia="ru-RU"/>
              </w:rPr>
              <w:t>3-метокси-4-гидрокси</w:t>
            </w:r>
            <w:r w:rsidR="001F14EF">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бензилиден гидразид α-метил-</w:t>
            </w:r>
            <w:r w:rsidR="00073124">
              <w:rPr>
                <w:rFonts w:ascii="Times New Roman" w:eastAsia="Times New Roman" w:hAnsi="Times New Roman"/>
                <w:sz w:val="24"/>
                <w:szCs w:val="24"/>
                <w:lang w:val="kk-KZ" w:eastAsia="ru-RU"/>
              </w:rPr>
              <w:t>β-</w:t>
            </w:r>
            <w:r>
              <w:rPr>
                <w:rFonts w:ascii="Times New Roman" w:eastAsia="Times New Roman" w:hAnsi="Times New Roman"/>
                <w:sz w:val="24"/>
                <w:szCs w:val="24"/>
                <w:lang w:val="kk-KZ" w:eastAsia="ru-RU"/>
              </w:rPr>
              <w:t>(</w:t>
            </w:r>
            <w:r w:rsidRPr="00073124">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-пиперидил)пропановой кислоты</w:t>
            </w:r>
            <w:r>
              <w:rPr>
                <w:rFonts w:ascii="Times New Roman" w:hAnsi="Times New Roman"/>
                <w:sz w:val="24"/>
                <w:szCs w:val="24"/>
                <w:lang w:eastAsia="ru-RU"/>
              </w:rPr>
              <w:t xml:space="preserve"> Ультрафи</w:t>
            </w:r>
            <w:r w:rsidR="001F14EF">
              <w:rPr>
                <w:rFonts w:ascii="Times New Roman" w:hAnsi="Times New Roman"/>
                <w:sz w:val="24"/>
                <w:szCs w:val="24"/>
                <w:lang w:eastAsia="ru-RU"/>
              </w:rPr>
              <w:t>олетовый спектр поглощения 0.01% раствора препарата в 96</w:t>
            </w:r>
            <w:r w:rsidR="00337788">
              <w:rPr>
                <w:rFonts w:ascii="Times New Roman" w:hAnsi="Times New Roman"/>
                <w:sz w:val="24"/>
                <w:szCs w:val="24"/>
                <w:lang w:eastAsia="ru-RU"/>
              </w:rPr>
              <w:t xml:space="preserve"> </w:t>
            </w:r>
            <w:r>
              <w:rPr>
                <w:rFonts w:ascii="Times New Roman" w:hAnsi="Times New Roman"/>
                <w:sz w:val="24"/>
                <w:szCs w:val="24"/>
                <w:lang w:eastAsia="ru-RU"/>
              </w:rPr>
              <w:t>% спирте этиловом в области от 200 до 350 нм должен иметь максимум поглощения при длине волны (316 ±2) нм.</w:t>
            </w:r>
          </w:p>
        </w:tc>
        <w:tc>
          <w:tcPr>
            <w:tcW w:w="1139" w:type="dxa"/>
          </w:tcPr>
          <w:p w14:paraId="5FC15D01" w14:textId="77777777" w:rsidR="000D1853" w:rsidRPr="00915B61" w:rsidRDefault="000D1853" w:rsidP="009D5DFD">
            <w:pPr>
              <w:spacing w:after="0" w:line="240" w:lineRule="auto"/>
              <w:rPr>
                <w:rFonts w:ascii="Times New Roman" w:hAnsi="Times New Roman"/>
                <w:sz w:val="24"/>
              </w:rPr>
            </w:pPr>
          </w:p>
        </w:tc>
        <w:tc>
          <w:tcPr>
            <w:tcW w:w="1139" w:type="dxa"/>
          </w:tcPr>
          <w:p w14:paraId="1819E48E" w14:textId="77777777" w:rsidR="000D1853" w:rsidRPr="00915B61" w:rsidRDefault="000D1853" w:rsidP="009D5DFD">
            <w:pPr>
              <w:spacing w:after="0" w:line="240" w:lineRule="auto"/>
              <w:rPr>
                <w:rFonts w:ascii="Times New Roman" w:hAnsi="Times New Roman"/>
                <w:sz w:val="24"/>
              </w:rPr>
            </w:pPr>
          </w:p>
        </w:tc>
        <w:tc>
          <w:tcPr>
            <w:tcW w:w="1139" w:type="dxa"/>
          </w:tcPr>
          <w:p w14:paraId="3461D25C" w14:textId="77777777" w:rsidR="000D1853" w:rsidRPr="00915B61" w:rsidRDefault="000D1853" w:rsidP="009D5DFD">
            <w:pPr>
              <w:spacing w:after="0" w:line="240" w:lineRule="auto"/>
              <w:rPr>
                <w:rFonts w:ascii="Times New Roman" w:hAnsi="Times New Roman"/>
                <w:sz w:val="24"/>
              </w:rPr>
            </w:pPr>
          </w:p>
        </w:tc>
        <w:tc>
          <w:tcPr>
            <w:tcW w:w="1139" w:type="dxa"/>
          </w:tcPr>
          <w:p w14:paraId="27CFE4CC" w14:textId="77777777" w:rsidR="000D1853" w:rsidRPr="00915B61" w:rsidRDefault="000D1853" w:rsidP="009D5DFD">
            <w:pPr>
              <w:spacing w:after="0" w:line="240" w:lineRule="auto"/>
              <w:rPr>
                <w:rFonts w:ascii="Times New Roman" w:hAnsi="Times New Roman"/>
                <w:sz w:val="24"/>
              </w:rPr>
            </w:pPr>
          </w:p>
        </w:tc>
        <w:tc>
          <w:tcPr>
            <w:tcW w:w="1139" w:type="dxa"/>
          </w:tcPr>
          <w:p w14:paraId="6D8923A0" w14:textId="77777777" w:rsidR="000D1853" w:rsidRPr="00915B61" w:rsidRDefault="000D1853" w:rsidP="009D5DFD">
            <w:pPr>
              <w:spacing w:after="0" w:line="240" w:lineRule="auto"/>
              <w:rPr>
                <w:rFonts w:ascii="Times New Roman" w:hAnsi="Times New Roman"/>
                <w:sz w:val="24"/>
              </w:rPr>
            </w:pPr>
          </w:p>
        </w:tc>
        <w:tc>
          <w:tcPr>
            <w:tcW w:w="1139" w:type="dxa"/>
          </w:tcPr>
          <w:p w14:paraId="41288FD6" w14:textId="77777777" w:rsidR="000D1853" w:rsidRPr="00915B61" w:rsidRDefault="000D1853" w:rsidP="009D5DFD">
            <w:pPr>
              <w:spacing w:after="0" w:line="240" w:lineRule="auto"/>
              <w:rPr>
                <w:rFonts w:ascii="Times New Roman" w:hAnsi="Times New Roman"/>
                <w:sz w:val="24"/>
              </w:rPr>
            </w:pPr>
          </w:p>
        </w:tc>
        <w:tc>
          <w:tcPr>
            <w:tcW w:w="1139" w:type="dxa"/>
          </w:tcPr>
          <w:p w14:paraId="4C22CEFF" w14:textId="77777777" w:rsidR="000D1853" w:rsidRPr="00915B61" w:rsidRDefault="000D1853" w:rsidP="009D5DFD">
            <w:pPr>
              <w:spacing w:after="0" w:line="240" w:lineRule="auto"/>
              <w:rPr>
                <w:rFonts w:ascii="Times New Roman" w:hAnsi="Times New Roman"/>
                <w:sz w:val="24"/>
              </w:rPr>
            </w:pPr>
          </w:p>
        </w:tc>
      </w:tr>
      <w:tr w:rsidR="000D1853" w:rsidRPr="00775D86" w14:paraId="22B14DB1" w14:textId="77777777" w:rsidTr="000D1853">
        <w:trPr>
          <w:trHeight w:val="547"/>
          <w:jc w:val="center"/>
        </w:trPr>
        <w:tc>
          <w:tcPr>
            <w:tcW w:w="1888" w:type="dxa"/>
          </w:tcPr>
          <w:p w14:paraId="3C7E479B" w14:textId="17F03257" w:rsidR="000D1853" w:rsidRPr="00775D86"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7A4A78" w:rsidRPr="0043555B">
              <w:rPr>
                <w:rFonts w:ascii="Times New Roman" w:hAnsi="Times New Roman"/>
                <w:sz w:val="24"/>
                <w:szCs w:val="24"/>
                <w:lang w:eastAsia="ru-RU"/>
              </w:rPr>
              <w:t>℃</w:t>
            </w:r>
          </w:p>
        </w:tc>
        <w:tc>
          <w:tcPr>
            <w:tcW w:w="2303" w:type="dxa"/>
          </w:tcPr>
          <w:p w14:paraId="538DD269" w14:textId="60DC323A" w:rsidR="000D1853" w:rsidRDefault="00073124"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0D1853">
              <w:rPr>
                <w:rFonts w:ascii="Times New Roman" w:hAnsi="Times New Roman"/>
                <w:sz w:val="24"/>
                <w:szCs w:val="24"/>
                <w:lang w:val="kk-KZ" w:eastAsia="ru-RU"/>
              </w:rPr>
              <w:t xml:space="preserve">, т. 1, </w:t>
            </w:r>
            <w:r w:rsidR="000D1853">
              <w:rPr>
                <w:rFonts w:ascii="Times New Roman" w:hAnsi="Times New Roman"/>
                <w:i/>
                <w:sz w:val="24"/>
                <w:szCs w:val="24"/>
                <w:lang w:val="kk-KZ" w:eastAsia="ru-RU"/>
              </w:rPr>
              <w:t>2.2.14</w:t>
            </w:r>
          </w:p>
        </w:tc>
        <w:tc>
          <w:tcPr>
            <w:tcW w:w="2622" w:type="dxa"/>
          </w:tcPr>
          <w:p w14:paraId="02CDDC77" w14:textId="39D8D6AF" w:rsidR="000D1853" w:rsidRDefault="000D1853" w:rsidP="00064AD8">
            <w:pPr>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19</w:t>
            </w:r>
            <w:r>
              <w:rPr>
                <w:rFonts w:ascii="Times New Roman" w:hAnsi="Times New Roman"/>
                <w:sz w:val="24"/>
                <w:szCs w:val="24"/>
                <w:lang w:eastAsia="ru-RU"/>
              </w:rPr>
              <w:t>6</w:t>
            </w:r>
            <w:r>
              <w:rPr>
                <w:rFonts w:ascii="Times New Roman" w:hAnsi="Times New Roman"/>
                <w:sz w:val="24"/>
                <w:szCs w:val="24"/>
                <w:lang w:val="en-US" w:eastAsia="ru-RU"/>
              </w:rPr>
              <w:t>-198</w:t>
            </w:r>
            <w:r w:rsidR="00064AD8">
              <w:rPr>
                <w:rFonts w:ascii="Times New Roman" w:hAnsi="Times New Roman"/>
                <w:sz w:val="24"/>
                <w:szCs w:val="24"/>
                <w:lang w:eastAsia="ru-RU"/>
              </w:rPr>
              <w:t xml:space="preserve"> </w:t>
            </w:r>
            <w:r w:rsidR="00337788" w:rsidRPr="0043555B">
              <w:rPr>
                <w:rFonts w:ascii="Times New Roman" w:hAnsi="Times New Roman"/>
                <w:sz w:val="24"/>
                <w:szCs w:val="24"/>
                <w:lang w:eastAsia="ru-RU"/>
              </w:rPr>
              <w:t>℃</w:t>
            </w:r>
          </w:p>
        </w:tc>
        <w:tc>
          <w:tcPr>
            <w:tcW w:w="1139" w:type="dxa"/>
          </w:tcPr>
          <w:p w14:paraId="2E8F7E4C" w14:textId="77777777" w:rsidR="000D1853" w:rsidRPr="00144105" w:rsidRDefault="000D1853" w:rsidP="009D5DFD">
            <w:pPr>
              <w:tabs>
                <w:tab w:val="left" w:pos="5124"/>
              </w:tabs>
              <w:spacing w:after="0" w:line="240" w:lineRule="auto"/>
              <w:jc w:val="center"/>
              <w:rPr>
                <w:rFonts w:ascii="Times New Roman" w:hAnsi="Times New Roman"/>
                <w:sz w:val="24"/>
                <w:szCs w:val="24"/>
                <w:lang w:val="kk-KZ" w:eastAsia="ru-RU"/>
              </w:rPr>
            </w:pPr>
            <w:r w:rsidRPr="00144105">
              <w:rPr>
                <w:rFonts w:ascii="Times New Roman" w:hAnsi="Times New Roman"/>
                <w:sz w:val="24"/>
                <w:szCs w:val="24"/>
                <w:lang w:val="kk-KZ" w:eastAsia="ru-RU"/>
              </w:rPr>
              <w:t>196-198</w:t>
            </w:r>
          </w:p>
        </w:tc>
        <w:tc>
          <w:tcPr>
            <w:tcW w:w="1139" w:type="dxa"/>
          </w:tcPr>
          <w:p w14:paraId="51ED04E0" w14:textId="77777777" w:rsidR="000D1853" w:rsidRPr="00144105" w:rsidRDefault="000D1853" w:rsidP="009D5DFD">
            <w:pPr>
              <w:spacing w:after="0" w:line="240" w:lineRule="auto"/>
              <w:jc w:val="center"/>
              <w:rPr>
                <w:rFonts w:ascii="Times New Roman" w:hAnsi="Times New Roman"/>
                <w:sz w:val="24"/>
                <w:szCs w:val="24"/>
                <w:lang w:val="kk-KZ"/>
              </w:rPr>
            </w:pPr>
            <w:r w:rsidRPr="00144105">
              <w:rPr>
                <w:rFonts w:ascii="Times New Roman" w:hAnsi="Times New Roman"/>
                <w:sz w:val="24"/>
                <w:szCs w:val="24"/>
                <w:lang w:val="en-US" w:eastAsia="ru-RU"/>
              </w:rPr>
              <w:t>19</w:t>
            </w:r>
            <w:r w:rsidRPr="00144105">
              <w:rPr>
                <w:rFonts w:ascii="Times New Roman" w:hAnsi="Times New Roman"/>
                <w:sz w:val="24"/>
                <w:szCs w:val="24"/>
                <w:lang w:eastAsia="ru-RU"/>
              </w:rPr>
              <w:t>6</w:t>
            </w:r>
            <w:r w:rsidRPr="00144105">
              <w:rPr>
                <w:rFonts w:ascii="Times New Roman" w:hAnsi="Times New Roman"/>
                <w:sz w:val="24"/>
                <w:szCs w:val="24"/>
                <w:lang w:val="en-US" w:eastAsia="ru-RU"/>
              </w:rPr>
              <w:t>-198</w:t>
            </w:r>
          </w:p>
        </w:tc>
        <w:tc>
          <w:tcPr>
            <w:tcW w:w="1139" w:type="dxa"/>
          </w:tcPr>
          <w:p w14:paraId="0CE0D900" w14:textId="77777777" w:rsidR="000D1853" w:rsidRPr="00144105" w:rsidRDefault="000D1853" w:rsidP="009D5DFD">
            <w:pPr>
              <w:spacing w:after="0" w:line="240" w:lineRule="auto"/>
              <w:jc w:val="center"/>
              <w:rPr>
                <w:rFonts w:ascii="Times New Roman" w:hAnsi="Times New Roman"/>
                <w:sz w:val="24"/>
                <w:szCs w:val="24"/>
                <w:lang w:val="kk-KZ"/>
              </w:rPr>
            </w:pPr>
            <w:r w:rsidRPr="00144105">
              <w:rPr>
                <w:rFonts w:ascii="Times New Roman" w:hAnsi="Times New Roman"/>
                <w:sz w:val="24"/>
                <w:szCs w:val="24"/>
                <w:lang w:val="kk-KZ" w:eastAsia="ru-RU"/>
              </w:rPr>
              <w:t>197-198</w:t>
            </w:r>
          </w:p>
        </w:tc>
        <w:tc>
          <w:tcPr>
            <w:tcW w:w="1139" w:type="dxa"/>
          </w:tcPr>
          <w:p w14:paraId="28F17D63" w14:textId="77777777" w:rsidR="000D1853" w:rsidRPr="00144105" w:rsidRDefault="000D1853" w:rsidP="009D5DFD">
            <w:pPr>
              <w:spacing w:after="0" w:line="240" w:lineRule="auto"/>
              <w:jc w:val="center"/>
              <w:rPr>
                <w:rFonts w:ascii="Times New Roman" w:hAnsi="Times New Roman"/>
                <w:sz w:val="24"/>
                <w:szCs w:val="24"/>
                <w:lang w:val="kk-KZ"/>
              </w:rPr>
            </w:pPr>
            <w:r w:rsidRPr="00144105">
              <w:rPr>
                <w:rFonts w:ascii="Times New Roman" w:hAnsi="Times New Roman"/>
                <w:sz w:val="24"/>
                <w:szCs w:val="24"/>
                <w:lang w:val="kk-KZ" w:eastAsia="ru-RU"/>
              </w:rPr>
              <w:t>195-197</w:t>
            </w:r>
          </w:p>
        </w:tc>
        <w:tc>
          <w:tcPr>
            <w:tcW w:w="1139" w:type="dxa"/>
          </w:tcPr>
          <w:p w14:paraId="53641522" w14:textId="77777777" w:rsidR="000D1853" w:rsidRPr="00144105" w:rsidRDefault="000D1853" w:rsidP="009D5DFD">
            <w:pPr>
              <w:spacing w:after="0" w:line="240" w:lineRule="auto"/>
              <w:jc w:val="center"/>
              <w:rPr>
                <w:rFonts w:ascii="Times New Roman" w:hAnsi="Times New Roman"/>
                <w:sz w:val="24"/>
                <w:szCs w:val="24"/>
                <w:lang w:val="kk-KZ"/>
              </w:rPr>
            </w:pPr>
            <w:r w:rsidRPr="00144105">
              <w:rPr>
                <w:rFonts w:ascii="Times New Roman" w:hAnsi="Times New Roman"/>
                <w:sz w:val="24"/>
                <w:szCs w:val="24"/>
                <w:lang w:val="kk-KZ" w:eastAsia="ru-RU"/>
              </w:rPr>
              <w:t>195-197</w:t>
            </w:r>
          </w:p>
        </w:tc>
        <w:tc>
          <w:tcPr>
            <w:tcW w:w="1139" w:type="dxa"/>
          </w:tcPr>
          <w:p w14:paraId="418B8ED8" w14:textId="77777777" w:rsidR="000D1853" w:rsidRPr="00144105" w:rsidRDefault="000D1853" w:rsidP="009D5DFD">
            <w:pPr>
              <w:spacing w:after="0" w:line="240" w:lineRule="auto"/>
              <w:jc w:val="center"/>
              <w:rPr>
                <w:rFonts w:ascii="Times New Roman" w:hAnsi="Times New Roman"/>
                <w:sz w:val="24"/>
                <w:szCs w:val="24"/>
                <w:lang w:val="kk-KZ"/>
              </w:rPr>
            </w:pPr>
            <w:r w:rsidRPr="00144105">
              <w:rPr>
                <w:rFonts w:ascii="Times New Roman" w:hAnsi="Times New Roman"/>
                <w:sz w:val="24"/>
                <w:szCs w:val="24"/>
                <w:lang w:val="kk-KZ" w:eastAsia="ru-RU"/>
              </w:rPr>
              <w:t>196-197</w:t>
            </w:r>
          </w:p>
        </w:tc>
        <w:tc>
          <w:tcPr>
            <w:tcW w:w="1139" w:type="dxa"/>
          </w:tcPr>
          <w:p w14:paraId="21F3D7FA" w14:textId="77777777" w:rsidR="000D1853" w:rsidRPr="00144105" w:rsidRDefault="000D1853" w:rsidP="009D5DFD">
            <w:pPr>
              <w:spacing w:after="0" w:line="240" w:lineRule="auto"/>
              <w:jc w:val="center"/>
              <w:rPr>
                <w:rFonts w:ascii="Times New Roman" w:hAnsi="Times New Roman"/>
                <w:sz w:val="24"/>
                <w:szCs w:val="24"/>
                <w:lang w:val="kk-KZ"/>
              </w:rPr>
            </w:pPr>
            <w:r w:rsidRPr="00144105">
              <w:rPr>
                <w:rFonts w:ascii="Times New Roman" w:hAnsi="Times New Roman"/>
                <w:sz w:val="24"/>
                <w:szCs w:val="24"/>
                <w:lang w:val="kk-KZ" w:eastAsia="ru-RU"/>
              </w:rPr>
              <w:t>196-198</w:t>
            </w:r>
          </w:p>
        </w:tc>
      </w:tr>
      <w:tr w:rsidR="000D1853" w:rsidRPr="00775D86" w14:paraId="03CDA4D0" w14:textId="77777777" w:rsidTr="000D1853">
        <w:trPr>
          <w:trHeight w:val="1010"/>
          <w:jc w:val="center"/>
        </w:trPr>
        <w:tc>
          <w:tcPr>
            <w:tcW w:w="1888" w:type="dxa"/>
          </w:tcPr>
          <w:p w14:paraId="06FE37CD"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61AF654C"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20CE0CCC"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органических</w:t>
            </w:r>
          </w:p>
          <w:p w14:paraId="1BCDAF13" w14:textId="77777777" w:rsidR="000D1853" w:rsidRPr="00775D86" w:rsidRDefault="000D1853"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растворителей (этанол)</w:t>
            </w:r>
          </w:p>
        </w:tc>
        <w:tc>
          <w:tcPr>
            <w:tcW w:w="2303" w:type="dxa"/>
          </w:tcPr>
          <w:p w14:paraId="3CC231E3" w14:textId="3F27765D" w:rsidR="000D1853" w:rsidRDefault="00073124"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0D1853" w:rsidRPr="00A2780B">
              <w:rPr>
                <w:rFonts w:ascii="Times New Roman" w:hAnsi="Times New Roman"/>
                <w:sz w:val="24"/>
                <w:szCs w:val="24"/>
                <w:lang w:eastAsia="ru-RU"/>
              </w:rPr>
              <w:t xml:space="preserve">, т. 1, </w:t>
            </w:r>
            <w:r w:rsidR="000D1853" w:rsidRPr="00337788">
              <w:rPr>
                <w:rFonts w:ascii="Times New Roman" w:hAnsi="Times New Roman"/>
                <w:i/>
                <w:iCs/>
                <w:sz w:val="24"/>
                <w:szCs w:val="24"/>
                <w:lang w:eastAsia="ru-RU"/>
              </w:rPr>
              <w:t>5.4.</w:t>
            </w:r>
            <w:r w:rsidR="000D1853" w:rsidRPr="00A2780B">
              <w:rPr>
                <w:rFonts w:ascii="Times New Roman" w:hAnsi="Times New Roman"/>
                <w:sz w:val="24"/>
                <w:szCs w:val="24"/>
                <w:lang w:eastAsia="ru-RU"/>
              </w:rPr>
              <w:t xml:space="preserve">; </w:t>
            </w:r>
            <w:r w:rsidR="000D1853" w:rsidRPr="00337788">
              <w:rPr>
                <w:rFonts w:ascii="Times New Roman" w:hAnsi="Times New Roman"/>
                <w:i/>
                <w:iCs/>
                <w:sz w:val="24"/>
                <w:szCs w:val="24"/>
                <w:lang w:eastAsia="ru-RU"/>
              </w:rPr>
              <w:t>2.2.32</w:t>
            </w:r>
          </w:p>
        </w:tc>
        <w:tc>
          <w:tcPr>
            <w:tcW w:w="2622" w:type="dxa"/>
          </w:tcPr>
          <w:p w14:paraId="01009DF9" w14:textId="10A64162" w:rsidR="000D1853"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1F14EF">
              <w:rPr>
                <w:rFonts w:ascii="Times New Roman" w:hAnsi="Times New Roman"/>
                <w:sz w:val="24"/>
                <w:szCs w:val="20"/>
                <w:lang w:eastAsia="ru-RU"/>
              </w:rPr>
              <w:t>5</w:t>
            </w:r>
            <w:r>
              <w:rPr>
                <w:rFonts w:ascii="Times New Roman" w:hAnsi="Times New Roman"/>
                <w:sz w:val="24"/>
                <w:szCs w:val="20"/>
                <w:lang w:eastAsia="ru-RU"/>
              </w:rPr>
              <w:t xml:space="preserve"> </w:t>
            </w:r>
            <w:r w:rsidR="000D1853">
              <w:rPr>
                <w:rFonts w:ascii="Times New Roman" w:hAnsi="Times New Roman"/>
                <w:sz w:val="24"/>
                <w:szCs w:val="20"/>
                <w:lang w:eastAsia="ru-RU"/>
              </w:rPr>
              <w:t>%</w:t>
            </w:r>
          </w:p>
        </w:tc>
        <w:tc>
          <w:tcPr>
            <w:tcW w:w="1139" w:type="dxa"/>
          </w:tcPr>
          <w:p w14:paraId="0FB8F808" w14:textId="77777777" w:rsidR="000D1853" w:rsidRPr="00915B61" w:rsidRDefault="000D1853" w:rsidP="009D5DFD">
            <w:pPr>
              <w:tabs>
                <w:tab w:val="left" w:pos="5124"/>
              </w:tabs>
              <w:spacing w:after="0" w:line="240" w:lineRule="auto"/>
              <w:jc w:val="center"/>
              <w:rPr>
                <w:rFonts w:ascii="Times New Roman" w:hAnsi="Times New Roman"/>
                <w:sz w:val="24"/>
                <w:szCs w:val="24"/>
                <w:lang w:val="kk-KZ" w:eastAsia="ru-RU"/>
              </w:rPr>
            </w:pPr>
            <w:r w:rsidRPr="00915B61">
              <w:rPr>
                <w:rFonts w:ascii="Times New Roman" w:hAnsi="Times New Roman"/>
                <w:sz w:val="24"/>
                <w:szCs w:val="24"/>
                <w:lang w:val="kk-KZ" w:eastAsia="ru-RU"/>
              </w:rPr>
              <w:t>0,30</w:t>
            </w:r>
          </w:p>
        </w:tc>
        <w:tc>
          <w:tcPr>
            <w:tcW w:w="1139" w:type="dxa"/>
          </w:tcPr>
          <w:p w14:paraId="46100294"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val="kk-KZ" w:eastAsia="ru-RU"/>
              </w:rPr>
              <w:t>0,36</w:t>
            </w:r>
          </w:p>
        </w:tc>
        <w:tc>
          <w:tcPr>
            <w:tcW w:w="1139" w:type="dxa"/>
          </w:tcPr>
          <w:p w14:paraId="6F3FCB88"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val="kk-KZ" w:eastAsia="ru-RU"/>
              </w:rPr>
              <w:t>0,33</w:t>
            </w:r>
          </w:p>
        </w:tc>
        <w:tc>
          <w:tcPr>
            <w:tcW w:w="1139" w:type="dxa"/>
          </w:tcPr>
          <w:p w14:paraId="7D7007CE"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val="kk-KZ" w:eastAsia="ru-RU"/>
              </w:rPr>
              <w:t>0,30</w:t>
            </w:r>
          </w:p>
        </w:tc>
        <w:tc>
          <w:tcPr>
            <w:tcW w:w="1139" w:type="dxa"/>
          </w:tcPr>
          <w:p w14:paraId="4DE85D26"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val="kk-KZ" w:eastAsia="ru-RU"/>
              </w:rPr>
              <w:t>0,34</w:t>
            </w:r>
          </w:p>
        </w:tc>
        <w:tc>
          <w:tcPr>
            <w:tcW w:w="1139" w:type="dxa"/>
          </w:tcPr>
          <w:p w14:paraId="664A699F"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val="kk-KZ" w:eastAsia="ru-RU"/>
              </w:rPr>
              <w:t>0,35</w:t>
            </w:r>
          </w:p>
        </w:tc>
        <w:tc>
          <w:tcPr>
            <w:tcW w:w="1139" w:type="dxa"/>
          </w:tcPr>
          <w:p w14:paraId="4FC2EB67"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val="kk-KZ" w:eastAsia="ru-RU"/>
              </w:rPr>
              <w:t>0,30</w:t>
            </w:r>
          </w:p>
        </w:tc>
      </w:tr>
      <w:tr w:rsidR="000D1853" w:rsidRPr="00775D86" w14:paraId="7B9E98D8" w14:textId="77777777" w:rsidTr="000D1853">
        <w:trPr>
          <w:jc w:val="center"/>
        </w:trPr>
        <w:tc>
          <w:tcPr>
            <w:tcW w:w="1888" w:type="dxa"/>
          </w:tcPr>
          <w:p w14:paraId="0338839A" w14:textId="77777777" w:rsidR="000D1853" w:rsidRPr="00775D86"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2303" w:type="dxa"/>
          </w:tcPr>
          <w:p w14:paraId="2A1D5BBA" w14:textId="77777777" w:rsidR="000D1853" w:rsidRPr="002829F2" w:rsidRDefault="000D1853"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4354AB90" w14:textId="30033478" w:rsidR="000D1853" w:rsidRPr="002829F2" w:rsidRDefault="000D1853"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337788">
              <w:rPr>
                <w:rFonts w:ascii="Times New Roman" w:hAnsi="Times New Roman"/>
                <w:i/>
                <w:iCs/>
                <w:sz w:val="24"/>
                <w:szCs w:val="24"/>
                <w:lang w:val="en-US" w:eastAsia="ru-RU"/>
              </w:rPr>
              <w:t>2.2.29</w:t>
            </w:r>
          </w:p>
        </w:tc>
        <w:tc>
          <w:tcPr>
            <w:tcW w:w="2622" w:type="dxa"/>
          </w:tcPr>
          <w:p w14:paraId="22469E9D" w14:textId="0CCF8949" w:rsidR="000D1853" w:rsidRDefault="00073124" w:rsidP="001F14EF">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w:t>
            </w:r>
            <w:r w:rsidR="000D1853">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0D1853">
              <w:rPr>
                <w:rFonts w:ascii="Times New Roman" w:hAnsi="Times New Roman"/>
                <w:sz w:val="24"/>
                <w:szCs w:val="24"/>
                <w:lang w:val="kk-KZ" w:eastAsia="ru-RU"/>
              </w:rPr>
              <w:t>%</w:t>
            </w:r>
          </w:p>
        </w:tc>
        <w:tc>
          <w:tcPr>
            <w:tcW w:w="1139" w:type="dxa"/>
          </w:tcPr>
          <w:p w14:paraId="0A3FA4B6" w14:textId="77777777" w:rsidR="000D1853" w:rsidRPr="00915B61" w:rsidRDefault="000D1853" w:rsidP="009D5DFD">
            <w:pPr>
              <w:tabs>
                <w:tab w:val="left" w:pos="5124"/>
              </w:tabs>
              <w:spacing w:after="0" w:line="240" w:lineRule="auto"/>
              <w:jc w:val="center"/>
              <w:rPr>
                <w:rFonts w:ascii="Times New Roman" w:hAnsi="Times New Roman"/>
                <w:sz w:val="24"/>
                <w:szCs w:val="24"/>
                <w:lang w:val="kk-KZ" w:eastAsia="ru-RU"/>
              </w:rPr>
            </w:pPr>
            <w:r w:rsidRPr="00915B61">
              <w:rPr>
                <w:rFonts w:ascii="Times New Roman" w:hAnsi="Times New Roman"/>
                <w:sz w:val="24"/>
                <w:szCs w:val="24"/>
                <w:lang w:eastAsia="ru-RU"/>
              </w:rPr>
              <w:t>1,72</w:t>
            </w:r>
          </w:p>
        </w:tc>
        <w:tc>
          <w:tcPr>
            <w:tcW w:w="1139" w:type="dxa"/>
          </w:tcPr>
          <w:p w14:paraId="469E8C05"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1,75</w:t>
            </w:r>
          </w:p>
        </w:tc>
        <w:tc>
          <w:tcPr>
            <w:tcW w:w="1139" w:type="dxa"/>
          </w:tcPr>
          <w:p w14:paraId="4B6E749B"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1,75</w:t>
            </w:r>
          </w:p>
        </w:tc>
        <w:tc>
          <w:tcPr>
            <w:tcW w:w="1139" w:type="dxa"/>
          </w:tcPr>
          <w:p w14:paraId="677C4183"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1,75</w:t>
            </w:r>
          </w:p>
        </w:tc>
        <w:tc>
          <w:tcPr>
            <w:tcW w:w="1139" w:type="dxa"/>
          </w:tcPr>
          <w:p w14:paraId="24EA2B50"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1,78</w:t>
            </w:r>
          </w:p>
        </w:tc>
        <w:tc>
          <w:tcPr>
            <w:tcW w:w="1139" w:type="dxa"/>
          </w:tcPr>
          <w:p w14:paraId="468C650B"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1,78</w:t>
            </w:r>
          </w:p>
        </w:tc>
        <w:tc>
          <w:tcPr>
            <w:tcW w:w="1139" w:type="dxa"/>
          </w:tcPr>
          <w:p w14:paraId="130D2DB1"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1,75</w:t>
            </w:r>
          </w:p>
        </w:tc>
      </w:tr>
      <w:tr w:rsidR="000D1853" w:rsidRPr="00775D86" w14:paraId="02A052EC" w14:textId="77777777" w:rsidTr="000D1853">
        <w:trPr>
          <w:jc w:val="center"/>
        </w:trPr>
        <w:tc>
          <w:tcPr>
            <w:tcW w:w="1888" w:type="dxa"/>
          </w:tcPr>
          <w:p w14:paraId="0E5A837E" w14:textId="77777777" w:rsidR="000D1853" w:rsidRPr="00775D86" w:rsidRDefault="000D1853"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Количественное определение, в %</w:t>
            </w:r>
          </w:p>
        </w:tc>
        <w:tc>
          <w:tcPr>
            <w:tcW w:w="2303" w:type="dxa"/>
          </w:tcPr>
          <w:p w14:paraId="41733757" w14:textId="54515F63" w:rsidR="000D1853" w:rsidRPr="00A2780B" w:rsidRDefault="000D1853"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w:t>
            </w:r>
            <w:proofErr w:type="spellStart"/>
            <w:r w:rsidRPr="00A2780B">
              <w:rPr>
                <w:rFonts w:ascii="Times New Roman" w:hAnsi="Times New Roman"/>
                <w:sz w:val="24"/>
                <w:szCs w:val="24"/>
                <w:lang w:eastAsia="ru-RU"/>
              </w:rPr>
              <w:t>спектрофото</w:t>
            </w:r>
            <w:proofErr w:type="spellEnd"/>
            <w:r w:rsidR="0008792F">
              <w:rPr>
                <w:rFonts w:ascii="Times New Roman" w:hAnsi="Times New Roman"/>
                <w:sz w:val="24"/>
                <w:szCs w:val="24"/>
                <w:lang w:val="kk-KZ" w:eastAsia="ru-RU"/>
              </w:rPr>
              <w:t>-</w:t>
            </w:r>
            <w:r w:rsidRPr="00A2780B">
              <w:rPr>
                <w:rFonts w:ascii="Times New Roman" w:hAnsi="Times New Roman"/>
                <w:sz w:val="24"/>
                <w:szCs w:val="24"/>
                <w:lang w:eastAsia="ru-RU"/>
              </w:rPr>
              <w:t>метрия,</w:t>
            </w:r>
          </w:p>
          <w:p w14:paraId="7C1ED1C7" w14:textId="29D1ACF7" w:rsidR="000D1853" w:rsidRDefault="00073124"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0D1853" w:rsidRPr="00A2780B">
              <w:rPr>
                <w:rFonts w:ascii="Times New Roman" w:hAnsi="Times New Roman"/>
                <w:sz w:val="24"/>
                <w:szCs w:val="24"/>
                <w:lang w:eastAsia="ru-RU"/>
              </w:rPr>
              <w:t xml:space="preserve">, т. 1, </w:t>
            </w:r>
            <w:r w:rsidR="000D1853" w:rsidRPr="00337788">
              <w:rPr>
                <w:rFonts w:ascii="Times New Roman" w:hAnsi="Times New Roman"/>
                <w:i/>
                <w:iCs/>
                <w:sz w:val="24"/>
                <w:szCs w:val="24"/>
                <w:lang w:eastAsia="ru-RU"/>
              </w:rPr>
              <w:t>2.2.25</w:t>
            </w:r>
          </w:p>
        </w:tc>
        <w:tc>
          <w:tcPr>
            <w:tcW w:w="2622" w:type="dxa"/>
          </w:tcPr>
          <w:p w14:paraId="4562C2F1" w14:textId="02FCB163" w:rsidR="000D1853" w:rsidRDefault="001F14EF"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98.0</w:t>
            </w:r>
            <w:r w:rsidR="00073124">
              <w:rPr>
                <w:rFonts w:ascii="Times New Roman" w:hAnsi="Times New Roman"/>
                <w:sz w:val="24"/>
                <w:szCs w:val="24"/>
                <w:lang w:val="kk-KZ" w:eastAsia="ru-RU"/>
              </w:rPr>
              <w:t xml:space="preserve"> </w:t>
            </w:r>
            <w:r w:rsidR="000D1853">
              <w:rPr>
                <w:rFonts w:ascii="Times New Roman" w:hAnsi="Times New Roman"/>
                <w:sz w:val="24"/>
                <w:szCs w:val="24"/>
                <w:lang w:val="kk-KZ" w:eastAsia="ru-RU"/>
              </w:rPr>
              <w:t xml:space="preserve">% и не более </w:t>
            </w:r>
            <w:r w:rsidR="000D1853">
              <w:rPr>
                <w:rFonts w:ascii="Times New Roman" w:hAnsi="Times New Roman"/>
                <w:sz w:val="24"/>
                <w:szCs w:val="24"/>
                <w:lang w:eastAsia="ru-RU"/>
              </w:rPr>
              <w:t>101,1</w:t>
            </w:r>
            <w:r w:rsidR="00073124">
              <w:rPr>
                <w:rFonts w:ascii="Times New Roman" w:hAnsi="Times New Roman"/>
                <w:sz w:val="24"/>
                <w:szCs w:val="24"/>
                <w:lang w:eastAsia="ru-RU"/>
              </w:rPr>
              <w:t xml:space="preserve"> </w:t>
            </w:r>
            <w:r w:rsidR="000D1853">
              <w:rPr>
                <w:rFonts w:ascii="Times New Roman" w:hAnsi="Times New Roman"/>
                <w:sz w:val="24"/>
                <w:szCs w:val="24"/>
                <w:lang w:eastAsia="ru-RU"/>
              </w:rPr>
              <w:t>%</w:t>
            </w:r>
          </w:p>
        </w:tc>
        <w:tc>
          <w:tcPr>
            <w:tcW w:w="1139" w:type="dxa"/>
          </w:tcPr>
          <w:p w14:paraId="78DD76EE" w14:textId="77777777" w:rsidR="000D1853" w:rsidRPr="00915B61" w:rsidRDefault="000D1853" w:rsidP="009D5DFD">
            <w:pPr>
              <w:tabs>
                <w:tab w:val="left" w:pos="5124"/>
              </w:tabs>
              <w:spacing w:after="0" w:line="240" w:lineRule="auto"/>
              <w:jc w:val="center"/>
              <w:rPr>
                <w:rFonts w:ascii="Times New Roman" w:hAnsi="Times New Roman"/>
                <w:sz w:val="24"/>
                <w:szCs w:val="24"/>
                <w:lang w:val="kk-KZ" w:eastAsia="ru-RU"/>
              </w:rPr>
            </w:pPr>
            <w:r w:rsidRPr="00915B61">
              <w:rPr>
                <w:rFonts w:ascii="Times New Roman" w:hAnsi="Times New Roman"/>
                <w:sz w:val="24"/>
                <w:szCs w:val="24"/>
                <w:lang w:eastAsia="ru-RU"/>
              </w:rPr>
              <w:t>98,97</w:t>
            </w:r>
          </w:p>
        </w:tc>
        <w:tc>
          <w:tcPr>
            <w:tcW w:w="1139" w:type="dxa"/>
          </w:tcPr>
          <w:p w14:paraId="6328916E"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98,67</w:t>
            </w:r>
          </w:p>
        </w:tc>
        <w:tc>
          <w:tcPr>
            <w:tcW w:w="1139" w:type="dxa"/>
          </w:tcPr>
          <w:p w14:paraId="2660044D"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98,45</w:t>
            </w:r>
          </w:p>
        </w:tc>
        <w:tc>
          <w:tcPr>
            <w:tcW w:w="1139" w:type="dxa"/>
          </w:tcPr>
          <w:p w14:paraId="4C91C18F"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98,06</w:t>
            </w:r>
          </w:p>
        </w:tc>
        <w:tc>
          <w:tcPr>
            <w:tcW w:w="1139" w:type="dxa"/>
          </w:tcPr>
          <w:p w14:paraId="0EBB5EA6"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98,35</w:t>
            </w:r>
          </w:p>
        </w:tc>
        <w:tc>
          <w:tcPr>
            <w:tcW w:w="1139" w:type="dxa"/>
          </w:tcPr>
          <w:p w14:paraId="452AB5A9"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98,10</w:t>
            </w:r>
          </w:p>
        </w:tc>
        <w:tc>
          <w:tcPr>
            <w:tcW w:w="1139" w:type="dxa"/>
          </w:tcPr>
          <w:p w14:paraId="1287E672" w14:textId="77777777" w:rsidR="000D1853" w:rsidRPr="00915B61" w:rsidRDefault="000D1853" w:rsidP="009D5DFD">
            <w:pPr>
              <w:spacing w:after="0" w:line="240" w:lineRule="auto"/>
              <w:jc w:val="center"/>
              <w:rPr>
                <w:rFonts w:ascii="Times New Roman" w:hAnsi="Times New Roman"/>
                <w:sz w:val="24"/>
                <w:szCs w:val="24"/>
                <w:lang w:val="kk-KZ"/>
              </w:rPr>
            </w:pPr>
            <w:r w:rsidRPr="00915B61">
              <w:rPr>
                <w:rFonts w:ascii="Times New Roman" w:hAnsi="Times New Roman"/>
                <w:sz w:val="24"/>
                <w:szCs w:val="24"/>
                <w:lang w:eastAsia="ru-RU"/>
              </w:rPr>
              <w:t>98,35</w:t>
            </w:r>
          </w:p>
        </w:tc>
      </w:tr>
    </w:tbl>
    <w:p w14:paraId="2116F1E3" w14:textId="77777777" w:rsidR="00064AD8" w:rsidRDefault="00064AD8" w:rsidP="009D5DFD">
      <w:pPr>
        <w:spacing w:line="240" w:lineRule="auto"/>
        <w:jc w:val="both"/>
        <w:rPr>
          <w:rFonts w:ascii="Times New Roman" w:hAnsi="Times New Roman"/>
          <w:sz w:val="28"/>
          <w:szCs w:val="28"/>
          <w:lang w:val="kk-KZ"/>
        </w:rPr>
      </w:pPr>
    </w:p>
    <w:p w14:paraId="5B99E15A" w14:textId="084A494A" w:rsidR="00775D86" w:rsidRDefault="00A2780B" w:rsidP="009D5DFD">
      <w:pPr>
        <w:spacing w:line="240" w:lineRule="auto"/>
        <w:jc w:val="both"/>
        <w:rPr>
          <w:rFonts w:ascii="Times New Roman" w:hAnsi="Times New Roman"/>
          <w:sz w:val="28"/>
          <w:szCs w:val="28"/>
          <w:lang w:val="kk-KZ"/>
        </w:rPr>
      </w:pPr>
      <w:r w:rsidRPr="00A2780B">
        <w:rPr>
          <w:rFonts w:ascii="Times New Roman" w:hAnsi="Times New Roman"/>
          <w:sz w:val="28"/>
          <w:szCs w:val="28"/>
          <w:lang w:val="kk-KZ"/>
        </w:rPr>
        <w:lastRenderedPageBreak/>
        <w:t>Таблица 1</w:t>
      </w:r>
      <w:r w:rsidR="00087493">
        <w:rPr>
          <w:rFonts w:ascii="Times New Roman" w:hAnsi="Times New Roman"/>
          <w:sz w:val="28"/>
          <w:szCs w:val="28"/>
          <w:lang w:val="kk-KZ"/>
        </w:rPr>
        <w:t>8</w:t>
      </w:r>
      <w:r w:rsidRPr="00A2780B">
        <w:rPr>
          <w:rFonts w:ascii="Times New Roman" w:hAnsi="Times New Roman"/>
          <w:sz w:val="28"/>
          <w:szCs w:val="28"/>
          <w:lang w:val="kk-KZ"/>
        </w:rPr>
        <w:t xml:space="preserve"> - Результаты испытания стабильности субстанции </w:t>
      </w:r>
      <w:r w:rsidR="00DA6D6B">
        <w:rPr>
          <w:rFonts w:ascii="Times New Roman" w:hAnsi="Times New Roman"/>
          <w:sz w:val="28"/>
          <w:szCs w:val="28"/>
          <w:lang w:val="kk-KZ"/>
        </w:rPr>
        <w:t>3-метокси-4-гидроксибензилиденгидразид α-метил-β-(</w:t>
      </w:r>
      <w:r w:rsidR="00DA6D6B" w:rsidRPr="00073124">
        <w:rPr>
          <w:rFonts w:ascii="Times New Roman" w:hAnsi="Times New Roman"/>
          <w:i/>
          <w:sz w:val="28"/>
          <w:szCs w:val="28"/>
          <w:lang w:val="kk-KZ"/>
        </w:rPr>
        <w:t>N</w:t>
      </w:r>
      <w:r w:rsidR="00DA6D6B">
        <w:rPr>
          <w:rFonts w:ascii="Times New Roman" w:hAnsi="Times New Roman"/>
          <w:sz w:val="28"/>
          <w:szCs w:val="28"/>
          <w:lang w:val="kk-KZ"/>
        </w:rPr>
        <w:t>-пиперидил)пропановой кислоты</w:t>
      </w:r>
      <w:r w:rsidRPr="00A2780B">
        <w:rPr>
          <w:rFonts w:ascii="Times New Roman" w:hAnsi="Times New Roman"/>
          <w:sz w:val="28"/>
          <w:szCs w:val="28"/>
          <w:lang w:val="kk-KZ"/>
        </w:rPr>
        <w:t xml:space="preserve"> серия</w:t>
      </w:r>
      <w:r>
        <w:rPr>
          <w:rFonts w:ascii="Times New Roman" w:hAnsi="Times New Roman"/>
          <w:sz w:val="28"/>
          <w:szCs w:val="28"/>
          <w:lang w:val="kk-KZ"/>
        </w:rPr>
        <w:t xml:space="preserve"> 2</w:t>
      </w:r>
      <w:r w:rsidRPr="00A2780B">
        <w:rPr>
          <w:rFonts w:ascii="Times New Roman" w:hAnsi="Times New Roman"/>
          <w:sz w:val="28"/>
          <w:szCs w:val="28"/>
          <w:lang w:val="kk-KZ"/>
        </w:rPr>
        <w:t xml:space="preserve">. Дата </w:t>
      </w:r>
      <w:r>
        <w:rPr>
          <w:rFonts w:ascii="Times New Roman" w:hAnsi="Times New Roman"/>
          <w:sz w:val="28"/>
          <w:szCs w:val="28"/>
          <w:lang w:val="kk-KZ"/>
        </w:rPr>
        <w:t>начала и окончания испытаний: 25</w:t>
      </w:r>
      <w:r w:rsidRPr="00A2780B">
        <w:rPr>
          <w:rFonts w:ascii="Times New Roman" w:hAnsi="Times New Roman"/>
          <w:sz w:val="28"/>
          <w:szCs w:val="28"/>
          <w:lang w:val="kk-KZ"/>
        </w:rPr>
        <w:t>.0</w:t>
      </w:r>
      <w:r>
        <w:rPr>
          <w:rFonts w:ascii="Times New Roman" w:hAnsi="Times New Roman"/>
          <w:sz w:val="28"/>
          <w:szCs w:val="28"/>
          <w:lang w:val="kk-KZ"/>
        </w:rPr>
        <w:t>4</w:t>
      </w:r>
      <w:r w:rsidRPr="00A2780B">
        <w:rPr>
          <w:rFonts w:ascii="Times New Roman" w:hAnsi="Times New Roman"/>
          <w:sz w:val="28"/>
          <w:szCs w:val="28"/>
          <w:lang w:val="kk-KZ"/>
        </w:rPr>
        <w:t>.22 г. - 2</w:t>
      </w:r>
      <w:r>
        <w:rPr>
          <w:rFonts w:ascii="Times New Roman" w:hAnsi="Times New Roman"/>
          <w:sz w:val="28"/>
          <w:szCs w:val="28"/>
          <w:lang w:val="kk-KZ"/>
        </w:rPr>
        <w:t>4</w:t>
      </w:r>
      <w:r w:rsidRPr="00A2780B">
        <w:rPr>
          <w:rFonts w:ascii="Times New Roman" w:hAnsi="Times New Roman"/>
          <w:sz w:val="28"/>
          <w:szCs w:val="28"/>
          <w:lang w:val="kk-KZ"/>
        </w:rPr>
        <w:t>.0</w:t>
      </w:r>
      <w:r w:rsidR="007A4F72">
        <w:rPr>
          <w:rFonts w:ascii="Times New Roman" w:hAnsi="Times New Roman"/>
          <w:sz w:val="28"/>
          <w:szCs w:val="28"/>
          <w:lang w:val="kk-KZ"/>
        </w:rPr>
        <w:t>4</w:t>
      </w:r>
      <w:r w:rsidRPr="00A2780B">
        <w:rPr>
          <w:rFonts w:ascii="Times New Roman" w:hAnsi="Times New Roman"/>
          <w:sz w:val="28"/>
          <w:szCs w:val="28"/>
          <w:lang w:val="kk-KZ"/>
        </w:rPr>
        <w:t>.24 г., T=8-15</w:t>
      </w:r>
      <w:r w:rsidR="00064AD8">
        <w:rPr>
          <w:rFonts w:ascii="Times New Roman" w:hAnsi="Times New Roman"/>
          <w:sz w:val="28"/>
          <w:szCs w:val="28"/>
          <w:lang w:val="kk-KZ"/>
        </w:rPr>
        <w:t xml:space="preserve"> </w:t>
      </w:r>
      <w:r w:rsidRPr="00A2780B">
        <w:rPr>
          <w:rFonts w:ascii="Times New Roman" w:hAnsi="Times New Roman"/>
          <w:sz w:val="28"/>
          <w:szCs w:val="28"/>
          <w:lang w:val="kk-KZ"/>
        </w:rPr>
        <w:t>°С, RH=60±5 %</w:t>
      </w:r>
    </w:p>
    <w:tbl>
      <w:tblPr>
        <w:tblStyle w:val="afb"/>
        <w:tblW w:w="14786" w:type="dxa"/>
        <w:jc w:val="center"/>
        <w:tblLayout w:type="fixed"/>
        <w:tblLook w:val="04A0" w:firstRow="1" w:lastRow="0" w:firstColumn="1" w:lastColumn="0" w:noHBand="0" w:noVBand="1"/>
      </w:tblPr>
      <w:tblGrid>
        <w:gridCol w:w="1520"/>
        <w:gridCol w:w="1843"/>
        <w:gridCol w:w="2274"/>
        <w:gridCol w:w="1134"/>
        <w:gridCol w:w="1350"/>
        <w:gridCol w:w="1333"/>
        <w:gridCol w:w="1333"/>
        <w:gridCol w:w="1333"/>
        <w:gridCol w:w="1333"/>
        <w:gridCol w:w="1333"/>
      </w:tblGrid>
      <w:tr w:rsidR="00A2780B" w:rsidRPr="00775D86" w14:paraId="6A8B2377" w14:textId="77777777" w:rsidTr="00337788">
        <w:trPr>
          <w:trHeight w:val="438"/>
          <w:jc w:val="center"/>
        </w:trPr>
        <w:tc>
          <w:tcPr>
            <w:tcW w:w="1520" w:type="dxa"/>
            <w:vMerge w:val="restart"/>
          </w:tcPr>
          <w:p w14:paraId="39672DB0"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843" w:type="dxa"/>
            <w:vMerge w:val="restart"/>
          </w:tcPr>
          <w:p w14:paraId="46508A4F"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274" w:type="dxa"/>
            <w:vMerge w:val="restart"/>
          </w:tcPr>
          <w:p w14:paraId="1AD6DC95"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3FD8F87A"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149" w:type="dxa"/>
            <w:gridSpan w:val="7"/>
          </w:tcPr>
          <w:p w14:paraId="01C12A94"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A2780B" w:rsidRPr="00775D86" w14:paraId="058AE482" w14:textId="77777777" w:rsidTr="00337788">
        <w:trPr>
          <w:trHeight w:val="189"/>
          <w:jc w:val="center"/>
        </w:trPr>
        <w:tc>
          <w:tcPr>
            <w:tcW w:w="1520" w:type="dxa"/>
            <w:vMerge/>
          </w:tcPr>
          <w:p w14:paraId="76DC72CE" w14:textId="77777777" w:rsidR="00A2780B" w:rsidRPr="00775D86" w:rsidRDefault="00A2780B" w:rsidP="009D5DFD">
            <w:pPr>
              <w:spacing w:after="0" w:line="240" w:lineRule="auto"/>
              <w:jc w:val="both"/>
              <w:rPr>
                <w:rFonts w:ascii="Times New Roman" w:hAnsi="Times New Roman"/>
                <w:sz w:val="24"/>
                <w:szCs w:val="24"/>
                <w:lang w:val="kk-KZ"/>
              </w:rPr>
            </w:pPr>
          </w:p>
        </w:tc>
        <w:tc>
          <w:tcPr>
            <w:tcW w:w="1843" w:type="dxa"/>
            <w:vMerge/>
          </w:tcPr>
          <w:p w14:paraId="022D533C" w14:textId="77777777" w:rsidR="00A2780B" w:rsidRPr="00775D86" w:rsidRDefault="00A2780B" w:rsidP="009D5DFD">
            <w:pPr>
              <w:spacing w:after="0" w:line="240" w:lineRule="auto"/>
              <w:jc w:val="both"/>
              <w:rPr>
                <w:rFonts w:ascii="Times New Roman" w:hAnsi="Times New Roman"/>
                <w:sz w:val="24"/>
                <w:szCs w:val="24"/>
                <w:lang w:val="kk-KZ"/>
              </w:rPr>
            </w:pPr>
          </w:p>
        </w:tc>
        <w:tc>
          <w:tcPr>
            <w:tcW w:w="2274" w:type="dxa"/>
            <w:vMerge/>
          </w:tcPr>
          <w:p w14:paraId="1FDEC4CB" w14:textId="77777777" w:rsidR="00A2780B" w:rsidRPr="00775D86" w:rsidRDefault="00A2780B" w:rsidP="009D5DFD">
            <w:pPr>
              <w:spacing w:after="0" w:line="240" w:lineRule="auto"/>
              <w:jc w:val="both"/>
              <w:rPr>
                <w:rFonts w:ascii="Times New Roman" w:hAnsi="Times New Roman"/>
                <w:sz w:val="24"/>
                <w:szCs w:val="24"/>
                <w:lang w:val="kk-KZ"/>
              </w:rPr>
            </w:pPr>
          </w:p>
        </w:tc>
        <w:tc>
          <w:tcPr>
            <w:tcW w:w="1134" w:type="dxa"/>
          </w:tcPr>
          <w:p w14:paraId="403068BB"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0" w:type="dxa"/>
          </w:tcPr>
          <w:p w14:paraId="1C2E9545"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33" w:type="dxa"/>
          </w:tcPr>
          <w:p w14:paraId="4221288C"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0D1D4A58"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37B9D063"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6E7C2534"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2BAC216C"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0D1853" w:rsidRPr="00775D86" w14:paraId="2365E8B9" w14:textId="77777777" w:rsidTr="00337788">
        <w:trPr>
          <w:trHeight w:val="189"/>
          <w:jc w:val="center"/>
        </w:trPr>
        <w:tc>
          <w:tcPr>
            <w:tcW w:w="1520" w:type="dxa"/>
          </w:tcPr>
          <w:p w14:paraId="3C6D1283"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14:paraId="3F6C09C6"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274" w:type="dxa"/>
          </w:tcPr>
          <w:p w14:paraId="2EBFD722"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134" w:type="dxa"/>
          </w:tcPr>
          <w:p w14:paraId="10AD03E7"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Pr>
          <w:p w14:paraId="587B7282"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Pr>
          <w:p w14:paraId="12E4CAE8"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6E48EC69"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7EA278F1"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3A06BF0B"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2FDBEED3"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10</w:t>
            </w:r>
          </w:p>
        </w:tc>
      </w:tr>
      <w:tr w:rsidR="000D1853" w:rsidRPr="00775D86" w14:paraId="58ECB9B9" w14:textId="77777777" w:rsidTr="00337788">
        <w:trPr>
          <w:jc w:val="center"/>
        </w:trPr>
        <w:tc>
          <w:tcPr>
            <w:tcW w:w="1520" w:type="dxa"/>
          </w:tcPr>
          <w:p w14:paraId="179DD368"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843" w:type="dxa"/>
          </w:tcPr>
          <w:p w14:paraId="1CC3FA3A" w14:textId="064050C6"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w:t>
            </w:r>
            <w:r w:rsidR="0008792F">
              <w:rPr>
                <w:rFonts w:ascii="Times New Roman" w:hAnsi="Times New Roman"/>
                <w:sz w:val="24"/>
                <w:szCs w:val="24"/>
                <w:lang w:val="kk-KZ" w:eastAsia="ru-RU"/>
              </w:rPr>
              <w:t>-</w:t>
            </w:r>
            <w:r>
              <w:rPr>
                <w:rFonts w:ascii="Times New Roman" w:hAnsi="Times New Roman"/>
                <w:sz w:val="24"/>
                <w:szCs w:val="24"/>
                <w:lang w:val="kk-KZ" w:eastAsia="ru-RU"/>
              </w:rPr>
              <w:t>чески</w:t>
            </w:r>
          </w:p>
          <w:p w14:paraId="25633473"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274" w:type="dxa"/>
          </w:tcPr>
          <w:p w14:paraId="69DFEE26"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sidRPr="00915B61">
              <w:rPr>
                <w:rFonts w:ascii="Times New Roman" w:hAnsi="Times New Roman"/>
                <w:sz w:val="24"/>
                <w:szCs w:val="24"/>
                <w:lang w:val="kk-KZ" w:eastAsia="ru-RU"/>
              </w:rPr>
              <w:t>Кристаллический порошок коричневого цвета со слабым характерным запахом</w:t>
            </w:r>
          </w:p>
        </w:tc>
        <w:tc>
          <w:tcPr>
            <w:tcW w:w="1134" w:type="dxa"/>
          </w:tcPr>
          <w:p w14:paraId="4EC027DB"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Pr>
          <w:p w14:paraId="3CC5E6A8"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Pr>
          <w:p w14:paraId="0F2E9CAB"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Pr>
          <w:p w14:paraId="0A3CF33D"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Pr>
          <w:p w14:paraId="5F4C1797"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Pr>
          <w:p w14:paraId="0531F10C"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Pr>
          <w:p w14:paraId="67F91021"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0D1853" w:rsidRPr="00775D86" w14:paraId="2467D2E4" w14:textId="77777777" w:rsidTr="00337788">
        <w:trPr>
          <w:jc w:val="center"/>
        </w:trPr>
        <w:tc>
          <w:tcPr>
            <w:tcW w:w="1520" w:type="dxa"/>
            <w:tcBorders>
              <w:bottom w:val="single" w:sz="4" w:space="0" w:color="auto"/>
            </w:tcBorders>
          </w:tcPr>
          <w:p w14:paraId="0C9DD217" w14:textId="77777777" w:rsidR="000D1853" w:rsidRPr="00775D86" w:rsidRDefault="000D1853"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843" w:type="dxa"/>
            <w:tcBorders>
              <w:bottom w:val="single" w:sz="4" w:space="0" w:color="auto"/>
            </w:tcBorders>
          </w:tcPr>
          <w:p w14:paraId="1D9174B4" w14:textId="17D67639" w:rsidR="000D1853" w:rsidRPr="00775D86" w:rsidRDefault="00073124" w:rsidP="00073124">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0D1853" w:rsidRPr="00915B61">
              <w:rPr>
                <w:rFonts w:ascii="Times New Roman" w:hAnsi="Times New Roman"/>
                <w:sz w:val="24"/>
                <w:szCs w:val="24"/>
                <w:lang w:val="kk-KZ"/>
              </w:rPr>
              <w:t xml:space="preserve">, т. 1, </w:t>
            </w:r>
            <w:r w:rsidR="000D1853" w:rsidRPr="00337788">
              <w:rPr>
                <w:rFonts w:ascii="Times New Roman" w:hAnsi="Times New Roman"/>
                <w:i/>
                <w:iCs/>
                <w:sz w:val="24"/>
                <w:szCs w:val="24"/>
                <w:lang w:val="kk-KZ"/>
              </w:rPr>
              <w:t>1.4</w:t>
            </w:r>
          </w:p>
        </w:tc>
        <w:tc>
          <w:tcPr>
            <w:tcW w:w="2274" w:type="dxa"/>
            <w:tcBorders>
              <w:bottom w:val="single" w:sz="4" w:space="0" w:color="auto"/>
            </w:tcBorders>
          </w:tcPr>
          <w:p w14:paraId="7036E7A4" w14:textId="6E5B7737" w:rsidR="000D1853" w:rsidRPr="00775D86" w:rsidRDefault="000D1853" w:rsidP="00BE1B77">
            <w:pPr>
              <w:spacing w:after="0" w:line="240" w:lineRule="auto"/>
              <w:jc w:val="both"/>
              <w:rPr>
                <w:rFonts w:ascii="Times New Roman" w:hAnsi="Times New Roman"/>
                <w:sz w:val="24"/>
                <w:szCs w:val="24"/>
                <w:lang w:val="kk-KZ"/>
              </w:rPr>
            </w:pPr>
            <w:r w:rsidRPr="00915B61">
              <w:rPr>
                <w:rFonts w:ascii="Times New Roman" w:hAnsi="Times New Roman"/>
                <w:sz w:val="24"/>
                <w:szCs w:val="24"/>
                <w:lang w:val="kk-KZ"/>
              </w:rPr>
              <w:t xml:space="preserve">Легко растворим в </w:t>
            </w:r>
            <w:r w:rsidR="00BE1B77">
              <w:rPr>
                <w:rFonts w:ascii="Times New Roman" w:hAnsi="Times New Roman"/>
                <w:sz w:val="24"/>
                <w:szCs w:val="24"/>
                <w:lang w:val="kk-KZ"/>
              </w:rPr>
              <w:t>ДМСО</w:t>
            </w:r>
            <w:r w:rsidR="001F14EF">
              <w:rPr>
                <w:rFonts w:ascii="Times New Roman" w:hAnsi="Times New Roman"/>
                <w:sz w:val="24"/>
                <w:szCs w:val="24"/>
                <w:lang w:val="kk-KZ"/>
              </w:rPr>
              <w:t xml:space="preserve"> (1 г/5 мл), этиловом спирте (1 г /</w:t>
            </w:r>
            <w:r w:rsidRPr="00915B61">
              <w:rPr>
                <w:rFonts w:ascii="Times New Roman" w:hAnsi="Times New Roman"/>
                <w:sz w:val="24"/>
                <w:szCs w:val="24"/>
                <w:lang w:val="kk-KZ"/>
              </w:rPr>
              <w:t>5 мл),  растворим в этилацетате (1 г/</w:t>
            </w:r>
            <w:r w:rsidR="001F14EF">
              <w:rPr>
                <w:rFonts w:ascii="Times New Roman" w:hAnsi="Times New Roman"/>
                <w:sz w:val="24"/>
                <w:szCs w:val="24"/>
                <w:lang w:val="kk-KZ"/>
              </w:rPr>
              <w:t xml:space="preserve"> </w:t>
            </w:r>
            <w:r w:rsidRPr="00915B61">
              <w:rPr>
                <w:rFonts w:ascii="Times New Roman" w:hAnsi="Times New Roman"/>
                <w:sz w:val="24"/>
                <w:szCs w:val="24"/>
                <w:lang w:val="kk-KZ"/>
              </w:rPr>
              <w:t>20 мл), мало растворим в ацетонитриле (1 г/150 мл), толуоле (1 г/200 мл) и воде (1 г/200 мл)</w:t>
            </w:r>
          </w:p>
        </w:tc>
        <w:tc>
          <w:tcPr>
            <w:tcW w:w="1134" w:type="dxa"/>
            <w:tcBorders>
              <w:bottom w:val="single" w:sz="4" w:space="0" w:color="auto"/>
            </w:tcBorders>
          </w:tcPr>
          <w:p w14:paraId="05617F02"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08523018"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540BBD51"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16AB9E5"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566A6E7E"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C1DAB9E"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294DB00E"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0D1853" w:rsidRPr="00775D86" w14:paraId="72C0DAFE" w14:textId="77777777" w:rsidTr="00337788">
        <w:trPr>
          <w:jc w:val="center"/>
        </w:trPr>
        <w:tc>
          <w:tcPr>
            <w:tcW w:w="1520" w:type="dxa"/>
            <w:tcBorders>
              <w:bottom w:val="nil"/>
            </w:tcBorders>
          </w:tcPr>
          <w:p w14:paraId="3E124B72"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843" w:type="dxa"/>
            <w:tcBorders>
              <w:bottom w:val="nil"/>
            </w:tcBorders>
          </w:tcPr>
          <w:p w14:paraId="5EE52D5A" w14:textId="6C677912" w:rsidR="000D1853" w:rsidRPr="009D1521" w:rsidRDefault="000D1853"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1909C6D7" w14:textId="67017DC6" w:rsidR="000D1853"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0D1853" w:rsidRPr="009D1521">
              <w:rPr>
                <w:rFonts w:ascii="Times New Roman" w:hAnsi="Times New Roman"/>
                <w:sz w:val="24"/>
                <w:szCs w:val="24"/>
                <w:lang w:val="kk-KZ"/>
              </w:rPr>
              <w:t xml:space="preserve">, т. 1, </w:t>
            </w:r>
            <w:r w:rsidR="000D1853" w:rsidRPr="00337788">
              <w:rPr>
                <w:rFonts w:ascii="Times New Roman" w:hAnsi="Times New Roman"/>
                <w:i/>
                <w:iCs/>
                <w:sz w:val="24"/>
                <w:szCs w:val="24"/>
                <w:lang w:val="kk-KZ"/>
              </w:rPr>
              <w:t>2.2.24</w:t>
            </w:r>
          </w:p>
          <w:p w14:paraId="271DE439" w14:textId="6270CB41" w:rsidR="000D1853" w:rsidRPr="00775D86" w:rsidRDefault="000D1853" w:rsidP="00073124">
            <w:pPr>
              <w:spacing w:after="0" w:line="240" w:lineRule="auto"/>
              <w:jc w:val="both"/>
              <w:rPr>
                <w:rFonts w:ascii="Times New Roman" w:hAnsi="Times New Roman"/>
                <w:sz w:val="24"/>
                <w:szCs w:val="24"/>
                <w:lang w:val="kk-KZ"/>
              </w:rPr>
            </w:pPr>
          </w:p>
        </w:tc>
        <w:tc>
          <w:tcPr>
            <w:tcW w:w="2274" w:type="dxa"/>
            <w:tcBorders>
              <w:bottom w:val="nil"/>
            </w:tcBorders>
          </w:tcPr>
          <w:p w14:paraId="40C92870" w14:textId="10F13BB9" w:rsidR="000D1853" w:rsidRPr="00775D86" w:rsidRDefault="000D1853" w:rsidP="00B64B9E">
            <w:pPr>
              <w:spacing w:after="0" w:line="240" w:lineRule="auto"/>
              <w:jc w:val="both"/>
              <w:rPr>
                <w:rFonts w:ascii="Times New Roman" w:hAnsi="Times New Roman"/>
                <w:sz w:val="24"/>
                <w:szCs w:val="24"/>
                <w:lang w:val="kk-KZ"/>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w:t>
            </w:r>
            <w:r w:rsidR="001F14EF">
              <w:rPr>
                <w:rFonts w:ascii="Times New Roman" w:hAnsi="Times New Roman"/>
                <w:sz w:val="24"/>
                <w:szCs w:val="24"/>
                <w:lang w:eastAsia="ru-RU"/>
              </w:rPr>
              <w:t xml:space="preserve"> поглощения должен соответствовать</w:t>
            </w:r>
            <w:r w:rsidR="00B64B9E">
              <w:rPr>
                <w:rFonts w:ascii="Times New Roman" w:hAnsi="Times New Roman"/>
                <w:sz w:val="24"/>
                <w:szCs w:val="24"/>
                <w:lang w:eastAsia="ru-RU"/>
              </w:rPr>
              <w:t xml:space="preserve"> спектру </w:t>
            </w:r>
          </w:p>
        </w:tc>
        <w:tc>
          <w:tcPr>
            <w:tcW w:w="1134" w:type="dxa"/>
            <w:tcBorders>
              <w:bottom w:val="nil"/>
            </w:tcBorders>
          </w:tcPr>
          <w:p w14:paraId="00212057"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11E2604E"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34955ABE"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0C6FB07"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4C991CF3"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28F87537"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EB577C6"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r>
    </w:tbl>
    <w:p w14:paraId="2AD85269" w14:textId="77777777" w:rsidR="00337788" w:rsidRDefault="00337788">
      <w:r>
        <w:br w:type="page"/>
      </w:r>
    </w:p>
    <w:tbl>
      <w:tblPr>
        <w:tblStyle w:val="afb"/>
        <w:tblW w:w="0" w:type="auto"/>
        <w:jc w:val="center"/>
        <w:tblLayout w:type="fixed"/>
        <w:tblLook w:val="04A0" w:firstRow="1" w:lastRow="0" w:firstColumn="1" w:lastColumn="0" w:noHBand="0" w:noVBand="1"/>
      </w:tblPr>
      <w:tblGrid>
        <w:gridCol w:w="1668"/>
        <w:gridCol w:w="1695"/>
        <w:gridCol w:w="2274"/>
        <w:gridCol w:w="1134"/>
        <w:gridCol w:w="1350"/>
        <w:gridCol w:w="1333"/>
        <w:gridCol w:w="1333"/>
        <w:gridCol w:w="1333"/>
        <w:gridCol w:w="1333"/>
        <w:gridCol w:w="1333"/>
      </w:tblGrid>
      <w:tr w:rsidR="00B64B9E" w:rsidRPr="00775D86" w14:paraId="5F419B90" w14:textId="77777777" w:rsidTr="00B64B9E">
        <w:trPr>
          <w:jc w:val="center"/>
        </w:trPr>
        <w:tc>
          <w:tcPr>
            <w:tcW w:w="14786" w:type="dxa"/>
            <w:gridSpan w:val="10"/>
            <w:tcBorders>
              <w:top w:val="nil"/>
              <w:left w:val="nil"/>
              <w:right w:val="nil"/>
            </w:tcBorders>
          </w:tcPr>
          <w:p w14:paraId="1748CF33" w14:textId="6ECC3348" w:rsidR="00B64B9E" w:rsidRPr="00B64B9E" w:rsidRDefault="00B64B9E" w:rsidP="00B64B9E">
            <w:pPr>
              <w:spacing w:after="0"/>
              <w:rPr>
                <w:rFonts w:ascii="Times New Roman" w:hAnsi="Times New Roman"/>
                <w:sz w:val="28"/>
              </w:rPr>
            </w:pPr>
            <w:r>
              <w:rPr>
                <w:rFonts w:ascii="Times New Roman" w:hAnsi="Times New Roman"/>
                <w:sz w:val="28"/>
              </w:rPr>
              <w:lastRenderedPageBreak/>
              <w:t>Продолжение таблицы 18</w:t>
            </w:r>
          </w:p>
        </w:tc>
      </w:tr>
      <w:tr w:rsidR="000D1853" w:rsidRPr="00775D86" w14:paraId="7220CDF1" w14:textId="77777777" w:rsidTr="00B64B9E">
        <w:trPr>
          <w:trHeight w:val="319"/>
          <w:jc w:val="center"/>
        </w:trPr>
        <w:tc>
          <w:tcPr>
            <w:tcW w:w="1668" w:type="dxa"/>
          </w:tcPr>
          <w:p w14:paraId="4B3F8E7E"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695" w:type="dxa"/>
          </w:tcPr>
          <w:p w14:paraId="604A458C"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274" w:type="dxa"/>
          </w:tcPr>
          <w:p w14:paraId="1C5AFA88"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134" w:type="dxa"/>
          </w:tcPr>
          <w:p w14:paraId="6949F1BF"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Pr>
          <w:p w14:paraId="54CC0B05"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Pr>
          <w:p w14:paraId="32CFA877"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637EBB6A"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0FE8B7B7"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6DDC91AA"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41CD0AB6"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10</w:t>
            </w:r>
          </w:p>
        </w:tc>
      </w:tr>
      <w:tr w:rsidR="000D1853" w:rsidRPr="00775D86" w14:paraId="7D9280AB" w14:textId="77777777" w:rsidTr="000D1853">
        <w:trPr>
          <w:jc w:val="center"/>
        </w:trPr>
        <w:tc>
          <w:tcPr>
            <w:tcW w:w="1668" w:type="dxa"/>
          </w:tcPr>
          <w:p w14:paraId="6F8990FB"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p>
        </w:tc>
        <w:tc>
          <w:tcPr>
            <w:tcW w:w="1695" w:type="dxa"/>
          </w:tcPr>
          <w:p w14:paraId="56DA1BE2" w14:textId="77777777" w:rsidR="00073124" w:rsidRDefault="00073124" w:rsidP="0008792F">
            <w:pPr>
              <w:spacing w:after="0" w:line="240" w:lineRule="auto"/>
              <w:jc w:val="both"/>
              <w:rPr>
                <w:rFonts w:ascii="Times New Roman" w:hAnsi="Times New Roman"/>
                <w:sz w:val="24"/>
                <w:szCs w:val="24"/>
                <w:lang w:val="kk-KZ"/>
              </w:rPr>
            </w:pPr>
          </w:p>
          <w:p w14:paraId="086C8E5D" w14:textId="77777777" w:rsidR="00073124" w:rsidRDefault="00073124" w:rsidP="0008792F">
            <w:pPr>
              <w:spacing w:after="0" w:line="240" w:lineRule="auto"/>
              <w:jc w:val="both"/>
              <w:rPr>
                <w:rFonts w:ascii="Times New Roman" w:hAnsi="Times New Roman"/>
                <w:sz w:val="24"/>
                <w:szCs w:val="24"/>
                <w:lang w:val="kk-KZ"/>
              </w:rPr>
            </w:pPr>
          </w:p>
          <w:p w14:paraId="479E306B" w14:textId="77777777" w:rsidR="00073124" w:rsidRDefault="00073124" w:rsidP="0008792F">
            <w:pPr>
              <w:spacing w:after="0" w:line="240" w:lineRule="auto"/>
              <w:jc w:val="both"/>
              <w:rPr>
                <w:rFonts w:ascii="Times New Roman" w:hAnsi="Times New Roman"/>
                <w:sz w:val="24"/>
                <w:szCs w:val="24"/>
                <w:lang w:val="kk-KZ"/>
              </w:rPr>
            </w:pPr>
          </w:p>
          <w:p w14:paraId="1AB46046" w14:textId="77777777" w:rsidR="00073124" w:rsidRDefault="00073124" w:rsidP="0008792F">
            <w:pPr>
              <w:spacing w:after="0" w:line="240" w:lineRule="auto"/>
              <w:jc w:val="both"/>
              <w:rPr>
                <w:rFonts w:ascii="Times New Roman" w:hAnsi="Times New Roman"/>
                <w:sz w:val="24"/>
                <w:szCs w:val="24"/>
                <w:lang w:val="kk-KZ"/>
              </w:rPr>
            </w:pPr>
          </w:p>
          <w:p w14:paraId="14DE2A62" w14:textId="77777777" w:rsidR="00073124" w:rsidRDefault="00073124" w:rsidP="0008792F">
            <w:pPr>
              <w:spacing w:after="0" w:line="240" w:lineRule="auto"/>
              <w:jc w:val="both"/>
              <w:rPr>
                <w:rFonts w:ascii="Times New Roman" w:hAnsi="Times New Roman"/>
                <w:sz w:val="24"/>
                <w:szCs w:val="24"/>
                <w:lang w:val="kk-KZ"/>
              </w:rPr>
            </w:pPr>
          </w:p>
          <w:p w14:paraId="2A0CB9FC" w14:textId="77777777" w:rsidR="00073124" w:rsidRDefault="00073124" w:rsidP="0008792F">
            <w:pPr>
              <w:spacing w:after="0" w:line="240" w:lineRule="auto"/>
              <w:jc w:val="both"/>
              <w:rPr>
                <w:rFonts w:ascii="Times New Roman" w:hAnsi="Times New Roman"/>
                <w:sz w:val="24"/>
                <w:szCs w:val="24"/>
                <w:lang w:val="kk-KZ"/>
              </w:rPr>
            </w:pPr>
          </w:p>
          <w:p w14:paraId="4547BDDB" w14:textId="77777777" w:rsidR="00073124" w:rsidRDefault="00073124" w:rsidP="0008792F">
            <w:pPr>
              <w:spacing w:after="0" w:line="240" w:lineRule="auto"/>
              <w:jc w:val="both"/>
              <w:rPr>
                <w:rFonts w:ascii="Times New Roman" w:hAnsi="Times New Roman"/>
                <w:sz w:val="24"/>
                <w:szCs w:val="24"/>
                <w:lang w:val="kk-KZ"/>
              </w:rPr>
            </w:pPr>
          </w:p>
          <w:p w14:paraId="6C4B5512" w14:textId="77777777" w:rsidR="00073124" w:rsidRDefault="00073124" w:rsidP="0008792F">
            <w:pPr>
              <w:spacing w:after="0" w:line="240" w:lineRule="auto"/>
              <w:jc w:val="both"/>
              <w:rPr>
                <w:rFonts w:ascii="Times New Roman" w:hAnsi="Times New Roman"/>
                <w:sz w:val="24"/>
                <w:szCs w:val="24"/>
                <w:lang w:val="kk-KZ"/>
              </w:rPr>
            </w:pPr>
          </w:p>
          <w:p w14:paraId="10FF4DA6" w14:textId="589C89C5" w:rsidR="000D1853" w:rsidRPr="009D1521" w:rsidRDefault="00073124" w:rsidP="0008792F">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r>
              <w:rPr>
                <w:rFonts w:ascii="Times New Roman" w:hAnsi="Times New Roman"/>
                <w:sz w:val="24"/>
                <w:szCs w:val="24"/>
                <w:lang w:val="kk-KZ"/>
              </w:rPr>
              <w:t xml:space="preserve"> ГФ РК</w:t>
            </w:r>
            <w:r w:rsidRPr="009D1521">
              <w:rPr>
                <w:rFonts w:ascii="Times New Roman" w:hAnsi="Times New Roman"/>
                <w:sz w:val="24"/>
                <w:szCs w:val="24"/>
                <w:lang w:val="kk-KZ"/>
              </w:rPr>
              <w:t xml:space="preserve">, т. 1, </w:t>
            </w:r>
            <w:r w:rsidRPr="00337788">
              <w:rPr>
                <w:rFonts w:ascii="Times New Roman" w:hAnsi="Times New Roman"/>
                <w:i/>
                <w:iCs/>
                <w:sz w:val="24"/>
                <w:szCs w:val="24"/>
                <w:lang w:val="kk-KZ"/>
              </w:rPr>
              <w:t>2.2.25</w:t>
            </w:r>
          </w:p>
        </w:tc>
        <w:tc>
          <w:tcPr>
            <w:tcW w:w="2274" w:type="dxa"/>
          </w:tcPr>
          <w:p w14:paraId="2D528969" w14:textId="47DE465C" w:rsidR="000D1853" w:rsidRDefault="00B64B9E"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лабораторного референсного </w:t>
            </w:r>
            <w:r w:rsidR="000D1853">
              <w:rPr>
                <w:rFonts w:ascii="Times New Roman" w:hAnsi="Times New Roman"/>
                <w:sz w:val="24"/>
                <w:szCs w:val="24"/>
                <w:lang w:eastAsia="ru-RU"/>
              </w:rPr>
              <w:t xml:space="preserve">образца </w:t>
            </w:r>
            <w:r w:rsidR="000D1853">
              <w:rPr>
                <w:rFonts w:ascii="Times New Roman" w:eastAsia="Times New Roman" w:hAnsi="Times New Roman"/>
                <w:sz w:val="24"/>
                <w:szCs w:val="24"/>
                <w:lang w:val="kk-KZ" w:eastAsia="ru-RU"/>
              </w:rPr>
              <w:t>3-метокси-4-гидроксибензили</w:t>
            </w:r>
            <w:r w:rsidR="001F14EF">
              <w:rPr>
                <w:rFonts w:ascii="Times New Roman" w:eastAsia="Times New Roman" w:hAnsi="Times New Roman"/>
                <w:sz w:val="24"/>
                <w:szCs w:val="24"/>
                <w:lang w:val="kk-KZ" w:eastAsia="ru-RU"/>
              </w:rPr>
              <w:t>-</w:t>
            </w:r>
            <w:r w:rsidR="000D1853">
              <w:rPr>
                <w:rFonts w:ascii="Times New Roman" w:eastAsia="Times New Roman" w:hAnsi="Times New Roman"/>
                <w:sz w:val="24"/>
                <w:szCs w:val="24"/>
                <w:lang w:val="kk-KZ" w:eastAsia="ru-RU"/>
              </w:rPr>
              <w:t>ден гидразид α-метил-</w:t>
            </w:r>
            <w:r w:rsidR="001F14EF">
              <w:rPr>
                <w:rFonts w:ascii="Times New Roman" w:eastAsia="Times New Roman" w:hAnsi="Times New Roman"/>
                <w:sz w:val="24"/>
                <w:szCs w:val="24"/>
                <w:lang w:val="kk-KZ" w:eastAsia="ru-RU"/>
              </w:rPr>
              <w:t>β-</w:t>
            </w:r>
            <w:r w:rsidR="000D1853">
              <w:rPr>
                <w:rFonts w:ascii="Times New Roman" w:eastAsia="Times New Roman" w:hAnsi="Times New Roman"/>
                <w:sz w:val="24"/>
                <w:szCs w:val="24"/>
                <w:lang w:val="kk-KZ" w:eastAsia="ru-RU"/>
              </w:rPr>
              <w:t>(</w:t>
            </w:r>
            <w:r w:rsidR="000D1853" w:rsidRPr="00073124">
              <w:rPr>
                <w:rFonts w:ascii="Times New Roman" w:eastAsia="Times New Roman" w:hAnsi="Times New Roman"/>
                <w:i/>
                <w:sz w:val="24"/>
                <w:szCs w:val="24"/>
                <w:lang w:val="kk-KZ" w:eastAsia="ru-RU"/>
              </w:rPr>
              <w:t>N</w:t>
            </w:r>
            <w:r w:rsidR="000D1853">
              <w:rPr>
                <w:rFonts w:ascii="Times New Roman" w:eastAsia="Times New Roman" w:hAnsi="Times New Roman"/>
                <w:sz w:val="24"/>
                <w:szCs w:val="24"/>
                <w:lang w:val="kk-KZ" w:eastAsia="ru-RU"/>
              </w:rPr>
              <w:t>-пиперидил)пропановой кислоты</w:t>
            </w:r>
            <w:r w:rsidR="000D1853">
              <w:rPr>
                <w:rFonts w:ascii="Times New Roman" w:hAnsi="Times New Roman"/>
                <w:sz w:val="24"/>
                <w:szCs w:val="24"/>
                <w:lang w:eastAsia="ru-RU"/>
              </w:rPr>
              <w:t xml:space="preserve"> Ультрафи</w:t>
            </w:r>
            <w:r w:rsidR="002D69AC">
              <w:rPr>
                <w:rFonts w:ascii="Times New Roman" w:hAnsi="Times New Roman"/>
                <w:sz w:val="24"/>
                <w:szCs w:val="24"/>
                <w:lang w:eastAsia="ru-RU"/>
              </w:rPr>
              <w:t>олетовый спектр поглощения 0,</w:t>
            </w:r>
            <w:r w:rsidR="001F14EF">
              <w:rPr>
                <w:rFonts w:ascii="Times New Roman" w:hAnsi="Times New Roman"/>
                <w:sz w:val="24"/>
                <w:szCs w:val="24"/>
                <w:lang w:eastAsia="ru-RU"/>
              </w:rPr>
              <w:t>01% раствора препарата в 96</w:t>
            </w:r>
            <w:r w:rsidR="00337788">
              <w:rPr>
                <w:rFonts w:ascii="Times New Roman" w:hAnsi="Times New Roman"/>
                <w:sz w:val="24"/>
                <w:szCs w:val="24"/>
                <w:lang w:eastAsia="ru-RU"/>
              </w:rPr>
              <w:t xml:space="preserve"> </w:t>
            </w:r>
            <w:r w:rsidR="000D1853">
              <w:rPr>
                <w:rFonts w:ascii="Times New Roman" w:hAnsi="Times New Roman"/>
                <w:sz w:val="24"/>
                <w:szCs w:val="24"/>
                <w:lang w:eastAsia="ru-RU"/>
              </w:rPr>
              <w:t>% спирте этиловом в области от 200 до 350 нм должен иметь максимум поглощения при длине волны (316 ±2) нм.</w:t>
            </w:r>
          </w:p>
        </w:tc>
        <w:tc>
          <w:tcPr>
            <w:tcW w:w="1134" w:type="dxa"/>
          </w:tcPr>
          <w:p w14:paraId="526E4C26" w14:textId="77777777" w:rsidR="000D1853" w:rsidRPr="00915B61" w:rsidRDefault="000D1853" w:rsidP="009D5DFD">
            <w:pPr>
              <w:spacing w:after="0" w:line="240" w:lineRule="auto"/>
              <w:rPr>
                <w:rFonts w:ascii="Times New Roman" w:hAnsi="Times New Roman"/>
                <w:sz w:val="24"/>
              </w:rPr>
            </w:pPr>
          </w:p>
        </w:tc>
        <w:tc>
          <w:tcPr>
            <w:tcW w:w="1350" w:type="dxa"/>
          </w:tcPr>
          <w:p w14:paraId="6C6C20D3" w14:textId="77777777" w:rsidR="000D1853" w:rsidRPr="00915B61" w:rsidRDefault="000D1853" w:rsidP="009D5DFD">
            <w:pPr>
              <w:spacing w:after="0" w:line="240" w:lineRule="auto"/>
              <w:rPr>
                <w:rFonts w:ascii="Times New Roman" w:hAnsi="Times New Roman"/>
                <w:sz w:val="24"/>
              </w:rPr>
            </w:pPr>
          </w:p>
        </w:tc>
        <w:tc>
          <w:tcPr>
            <w:tcW w:w="1333" w:type="dxa"/>
          </w:tcPr>
          <w:p w14:paraId="0B342263" w14:textId="77777777" w:rsidR="000D1853" w:rsidRPr="00915B61" w:rsidRDefault="000D1853" w:rsidP="009D5DFD">
            <w:pPr>
              <w:spacing w:after="0" w:line="240" w:lineRule="auto"/>
              <w:rPr>
                <w:rFonts w:ascii="Times New Roman" w:hAnsi="Times New Roman"/>
                <w:sz w:val="24"/>
              </w:rPr>
            </w:pPr>
          </w:p>
        </w:tc>
        <w:tc>
          <w:tcPr>
            <w:tcW w:w="1333" w:type="dxa"/>
          </w:tcPr>
          <w:p w14:paraId="6A17DA72" w14:textId="77777777" w:rsidR="000D1853" w:rsidRPr="00915B61" w:rsidRDefault="000D1853" w:rsidP="009D5DFD">
            <w:pPr>
              <w:spacing w:after="0" w:line="240" w:lineRule="auto"/>
              <w:rPr>
                <w:rFonts w:ascii="Times New Roman" w:hAnsi="Times New Roman"/>
                <w:sz w:val="24"/>
              </w:rPr>
            </w:pPr>
          </w:p>
        </w:tc>
        <w:tc>
          <w:tcPr>
            <w:tcW w:w="1333" w:type="dxa"/>
          </w:tcPr>
          <w:p w14:paraId="3024473E" w14:textId="77777777" w:rsidR="000D1853" w:rsidRPr="00915B61" w:rsidRDefault="000D1853" w:rsidP="009D5DFD">
            <w:pPr>
              <w:spacing w:after="0" w:line="240" w:lineRule="auto"/>
              <w:rPr>
                <w:rFonts w:ascii="Times New Roman" w:hAnsi="Times New Roman"/>
                <w:sz w:val="24"/>
              </w:rPr>
            </w:pPr>
          </w:p>
        </w:tc>
        <w:tc>
          <w:tcPr>
            <w:tcW w:w="1333" w:type="dxa"/>
          </w:tcPr>
          <w:p w14:paraId="7ACDEAB7" w14:textId="77777777" w:rsidR="000D1853" w:rsidRPr="00915B61" w:rsidRDefault="000D1853" w:rsidP="009D5DFD">
            <w:pPr>
              <w:spacing w:after="0" w:line="240" w:lineRule="auto"/>
              <w:rPr>
                <w:rFonts w:ascii="Times New Roman" w:hAnsi="Times New Roman"/>
                <w:sz w:val="24"/>
              </w:rPr>
            </w:pPr>
          </w:p>
        </w:tc>
        <w:tc>
          <w:tcPr>
            <w:tcW w:w="1333" w:type="dxa"/>
          </w:tcPr>
          <w:p w14:paraId="48B25C7A" w14:textId="77777777" w:rsidR="000D1853" w:rsidRPr="00915B61" w:rsidRDefault="000D1853" w:rsidP="009D5DFD">
            <w:pPr>
              <w:spacing w:after="0" w:line="240" w:lineRule="auto"/>
              <w:rPr>
                <w:rFonts w:ascii="Times New Roman" w:hAnsi="Times New Roman"/>
                <w:sz w:val="24"/>
              </w:rPr>
            </w:pPr>
          </w:p>
        </w:tc>
      </w:tr>
      <w:tr w:rsidR="000D1853" w:rsidRPr="00775D86" w14:paraId="649CE07F" w14:textId="77777777" w:rsidTr="00087493">
        <w:trPr>
          <w:trHeight w:val="547"/>
          <w:jc w:val="center"/>
        </w:trPr>
        <w:tc>
          <w:tcPr>
            <w:tcW w:w="1668" w:type="dxa"/>
            <w:tcBorders>
              <w:bottom w:val="single" w:sz="4" w:space="0" w:color="auto"/>
            </w:tcBorders>
          </w:tcPr>
          <w:p w14:paraId="785F23D8" w14:textId="335AC96A" w:rsidR="000D1853" w:rsidRPr="00775D86"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7A4A78" w:rsidRPr="0043555B">
              <w:rPr>
                <w:rFonts w:ascii="Times New Roman" w:hAnsi="Times New Roman"/>
                <w:sz w:val="24"/>
                <w:szCs w:val="24"/>
                <w:lang w:eastAsia="ru-RU"/>
              </w:rPr>
              <w:t>℃</w:t>
            </w:r>
          </w:p>
        </w:tc>
        <w:tc>
          <w:tcPr>
            <w:tcW w:w="1695" w:type="dxa"/>
            <w:tcBorders>
              <w:bottom w:val="single" w:sz="4" w:space="0" w:color="auto"/>
            </w:tcBorders>
          </w:tcPr>
          <w:p w14:paraId="74EEFBE5" w14:textId="52773C2F" w:rsidR="000D1853" w:rsidRDefault="00073124"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0D1853">
              <w:rPr>
                <w:rFonts w:ascii="Times New Roman" w:hAnsi="Times New Roman"/>
                <w:sz w:val="24"/>
                <w:szCs w:val="24"/>
                <w:lang w:val="kk-KZ" w:eastAsia="ru-RU"/>
              </w:rPr>
              <w:t xml:space="preserve">, т. 1, </w:t>
            </w:r>
            <w:r w:rsidR="000D1853">
              <w:rPr>
                <w:rFonts w:ascii="Times New Roman" w:hAnsi="Times New Roman"/>
                <w:i/>
                <w:sz w:val="24"/>
                <w:szCs w:val="24"/>
                <w:lang w:val="kk-KZ" w:eastAsia="ru-RU"/>
              </w:rPr>
              <w:t>2.2.14</w:t>
            </w:r>
          </w:p>
        </w:tc>
        <w:tc>
          <w:tcPr>
            <w:tcW w:w="2274" w:type="dxa"/>
            <w:tcBorders>
              <w:bottom w:val="single" w:sz="4" w:space="0" w:color="auto"/>
            </w:tcBorders>
          </w:tcPr>
          <w:p w14:paraId="0F4265B9" w14:textId="273D7F21" w:rsidR="000D1853" w:rsidRDefault="000D1853" w:rsidP="00073124">
            <w:pPr>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19</w:t>
            </w:r>
            <w:r>
              <w:rPr>
                <w:rFonts w:ascii="Times New Roman" w:hAnsi="Times New Roman"/>
                <w:sz w:val="24"/>
                <w:szCs w:val="24"/>
                <w:lang w:eastAsia="ru-RU"/>
              </w:rPr>
              <w:t>6</w:t>
            </w:r>
            <w:r>
              <w:rPr>
                <w:rFonts w:ascii="Times New Roman" w:hAnsi="Times New Roman"/>
                <w:sz w:val="24"/>
                <w:szCs w:val="24"/>
                <w:lang w:val="en-US" w:eastAsia="ru-RU"/>
              </w:rPr>
              <w:t>-198</w:t>
            </w:r>
            <w:r w:rsidR="00073124">
              <w:rPr>
                <w:rFonts w:ascii="Times New Roman" w:hAnsi="Times New Roman"/>
                <w:sz w:val="24"/>
                <w:szCs w:val="24"/>
                <w:lang w:eastAsia="ru-RU"/>
              </w:rPr>
              <w:t xml:space="preserve"> </w:t>
            </w:r>
            <w:r w:rsidR="00337788" w:rsidRPr="0043555B">
              <w:rPr>
                <w:rFonts w:ascii="Times New Roman" w:hAnsi="Times New Roman"/>
                <w:sz w:val="24"/>
                <w:szCs w:val="24"/>
                <w:lang w:eastAsia="ru-RU"/>
              </w:rPr>
              <w:t>℃</w:t>
            </w:r>
          </w:p>
        </w:tc>
        <w:tc>
          <w:tcPr>
            <w:tcW w:w="1134" w:type="dxa"/>
            <w:tcBorders>
              <w:bottom w:val="single" w:sz="4" w:space="0" w:color="auto"/>
            </w:tcBorders>
          </w:tcPr>
          <w:p w14:paraId="0145227B" w14:textId="77777777" w:rsidR="000D1853" w:rsidRPr="00A2780B" w:rsidRDefault="000D1853" w:rsidP="009D5DFD">
            <w:pPr>
              <w:spacing w:after="0" w:line="240" w:lineRule="auto"/>
              <w:jc w:val="center"/>
              <w:rPr>
                <w:sz w:val="20"/>
                <w:szCs w:val="20"/>
                <w:lang w:eastAsia="ru-RU"/>
              </w:rPr>
            </w:pPr>
            <w:r w:rsidRPr="00A2780B">
              <w:rPr>
                <w:rFonts w:ascii="Times New Roman" w:hAnsi="Times New Roman"/>
                <w:sz w:val="24"/>
                <w:szCs w:val="24"/>
                <w:lang w:val="kk-KZ" w:eastAsia="ru-RU"/>
              </w:rPr>
              <w:t>196-198</w:t>
            </w:r>
          </w:p>
        </w:tc>
        <w:tc>
          <w:tcPr>
            <w:tcW w:w="1350" w:type="dxa"/>
            <w:tcBorders>
              <w:bottom w:val="single" w:sz="4" w:space="0" w:color="auto"/>
            </w:tcBorders>
          </w:tcPr>
          <w:p w14:paraId="54488BF8"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197-198</w:t>
            </w:r>
          </w:p>
        </w:tc>
        <w:tc>
          <w:tcPr>
            <w:tcW w:w="1333" w:type="dxa"/>
            <w:tcBorders>
              <w:bottom w:val="single" w:sz="4" w:space="0" w:color="auto"/>
            </w:tcBorders>
          </w:tcPr>
          <w:p w14:paraId="7E2E8747"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195-197</w:t>
            </w:r>
          </w:p>
        </w:tc>
        <w:tc>
          <w:tcPr>
            <w:tcW w:w="1333" w:type="dxa"/>
            <w:tcBorders>
              <w:bottom w:val="single" w:sz="4" w:space="0" w:color="auto"/>
            </w:tcBorders>
          </w:tcPr>
          <w:p w14:paraId="5A08A075"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196-198</w:t>
            </w:r>
          </w:p>
        </w:tc>
        <w:tc>
          <w:tcPr>
            <w:tcW w:w="1333" w:type="dxa"/>
            <w:tcBorders>
              <w:bottom w:val="single" w:sz="4" w:space="0" w:color="auto"/>
            </w:tcBorders>
          </w:tcPr>
          <w:p w14:paraId="1800977A"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194-196</w:t>
            </w:r>
          </w:p>
        </w:tc>
        <w:tc>
          <w:tcPr>
            <w:tcW w:w="1333" w:type="dxa"/>
            <w:tcBorders>
              <w:bottom w:val="single" w:sz="4" w:space="0" w:color="auto"/>
            </w:tcBorders>
          </w:tcPr>
          <w:p w14:paraId="69BFD72B"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195-196</w:t>
            </w:r>
          </w:p>
        </w:tc>
        <w:tc>
          <w:tcPr>
            <w:tcW w:w="1333" w:type="dxa"/>
            <w:tcBorders>
              <w:bottom w:val="single" w:sz="4" w:space="0" w:color="auto"/>
            </w:tcBorders>
          </w:tcPr>
          <w:p w14:paraId="7FAE8122"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195-197</w:t>
            </w:r>
          </w:p>
        </w:tc>
      </w:tr>
      <w:tr w:rsidR="000D1853" w:rsidRPr="00775D86" w14:paraId="2B6DF75D" w14:textId="77777777" w:rsidTr="001F14EF">
        <w:trPr>
          <w:trHeight w:val="93"/>
          <w:jc w:val="center"/>
        </w:trPr>
        <w:tc>
          <w:tcPr>
            <w:tcW w:w="1668" w:type="dxa"/>
            <w:tcBorders>
              <w:bottom w:val="single" w:sz="4" w:space="0" w:color="auto"/>
            </w:tcBorders>
          </w:tcPr>
          <w:p w14:paraId="715D5EBF"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2608B3D5"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36E7C254"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органических</w:t>
            </w:r>
          </w:p>
          <w:p w14:paraId="7416E315" w14:textId="77777777" w:rsidR="000D1853" w:rsidRPr="00775D86" w:rsidRDefault="000D1853"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растворителей (этанол)</w:t>
            </w:r>
          </w:p>
        </w:tc>
        <w:tc>
          <w:tcPr>
            <w:tcW w:w="1695" w:type="dxa"/>
            <w:tcBorders>
              <w:bottom w:val="single" w:sz="4" w:space="0" w:color="auto"/>
            </w:tcBorders>
          </w:tcPr>
          <w:p w14:paraId="2D12A347" w14:textId="701CEAFC" w:rsidR="000D1853" w:rsidRDefault="00073124"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0D1853" w:rsidRPr="00A2780B">
              <w:rPr>
                <w:rFonts w:ascii="Times New Roman" w:hAnsi="Times New Roman"/>
                <w:sz w:val="24"/>
                <w:szCs w:val="24"/>
                <w:lang w:eastAsia="ru-RU"/>
              </w:rPr>
              <w:t xml:space="preserve">, т. 1, 5.4.; </w:t>
            </w:r>
            <w:r w:rsidR="000D1853" w:rsidRPr="00337788">
              <w:rPr>
                <w:rFonts w:ascii="Times New Roman" w:hAnsi="Times New Roman"/>
                <w:i/>
                <w:iCs/>
                <w:sz w:val="24"/>
                <w:szCs w:val="24"/>
                <w:lang w:eastAsia="ru-RU"/>
              </w:rPr>
              <w:t>2.2.32</w:t>
            </w:r>
          </w:p>
        </w:tc>
        <w:tc>
          <w:tcPr>
            <w:tcW w:w="2274" w:type="dxa"/>
            <w:tcBorders>
              <w:bottom w:val="single" w:sz="4" w:space="0" w:color="auto"/>
            </w:tcBorders>
          </w:tcPr>
          <w:p w14:paraId="3F0E9E01" w14:textId="0211EE92" w:rsidR="000D1853"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1F14EF">
              <w:rPr>
                <w:rFonts w:ascii="Times New Roman" w:hAnsi="Times New Roman"/>
                <w:sz w:val="24"/>
                <w:szCs w:val="20"/>
                <w:lang w:eastAsia="ru-RU"/>
              </w:rPr>
              <w:t>5</w:t>
            </w:r>
            <w:r>
              <w:rPr>
                <w:rFonts w:ascii="Times New Roman" w:hAnsi="Times New Roman"/>
                <w:sz w:val="24"/>
                <w:szCs w:val="20"/>
                <w:lang w:eastAsia="ru-RU"/>
              </w:rPr>
              <w:t xml:space="preserve"> </w:t>
            </w:r>
            <w:r w:rsidR="000D1853">
              <w:rPr>
                <w:rFonts w:ascii="Times New Roman" w:hAnsi="Times New Roman"/>
                <w:sz w:val="24"/>
                <w:szCs w:val="20"/>
                <w:lang w:eastAsia="ru-RU"/>
              </w:rPr>
              <w:t>%</w:t>
            </w:r>
          </w:p>
        </w:tc>
        <w:tc>
          <w:tcPr>
            <w:tcW w:w="1134" w:type="dxa"/>
            <w:tcBorders>
              <w:bottom w:val="single" w:sz="4" w:space="0" w:color="auto"/>
            </w:tcBorders>
          </w:tcPr>
          <w:p w14:paraId="2ED06395" w14:textId="77777777" w:rsidR="000D1853" w:rsidRPr="00A2780B" w:rsidRDefault="000D1853" w:rsidP="009D5DFD">
            <w:pPr>
              <w:tabs>
                <w:tab w:val="left" w:pos="5124"/>
              </w:tabs>
              <w:spacing w:after="0" w:line="240" w:lineRule="auto"/>
              <w:jc w:val="center"/>
              <w:rPr>
                <w:rFonts w:ascii="Times New Roman" w:hAnsi="Times New Roman"/>
                <w:sz w:val="24"/>
                <w:szCs w:val="24"/>
                <w:lang w:val="kk-KZ" w:eastAsia="ru-RU"/>
              </w:rPr>
            </w:pPr>
            <w:r w:rsidRPr="00A2780B">
              <w:rPr>
                <w:rFonts w:ascii="Times New Roman" w:hAnsi="Times New Roman"/>
                <w:sz w:val="24"/>
                <w:szCs w:val="24"/>
                <w:lang w:val="kk-KZ" w:eastAsia="ru-RU"/>
              </w:rPr>
              <w:t>0,23</w:t>
            </w:r>
          </w:p>
        </w:tc>
        <w:tc>
          <w:tcPr>
            <w:tcW w:w="1350" w:type="dxa"/>
            <w:tcBorders>
              <w:bottom w:val="single" w:sz="4" w:space="0" w:color="auto"/>
            </w:tcBorders>
          </w:tcPr>
          <w:p w14:paraId="0B890F18"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0"/>
                <w:lang w:eastAsia="ru-RU"/>
              </w:rPr>
              <w:t>0,27</w:t>
            </w:r>
          </w:p>
        </w:tc>
        <w:tc>
          <w:tcPr>
            <w:tcW w:w="1333" w:type="dxa"/>
            <w:tcBorders>
              <w:bottom w:val="single" w:sz="4" w:space="0" w:color="auto"/>
            </w:tcBorders>
          </w:tcPr>
          <w:p w14:paraId="2414B588"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0,24</w:t>
            </w:r>
          </w:p>
        </w:tc>
        <w:tc>
          <w:tcPr>
            <w:tcW w:w="1333" w:type="dxa"/>
            <w:tcBorders>
              <w:bottom w:val="single" w:sz="4" w:space="0" w:color="auto"/>
            </w:tcBorders>
          </w:tcPr>
          <w:p w14:paraId="4984E385"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0,20</w:t>
            </w:r>
          </w:p>
        </w:tc>
        <w:tc>
          <w:tcPr>
            <w:tcW w:w="1333" w:type="dxa"/>
            <w:tcBorders>
              <w:bottom w:val="single" w:sz="4" w:space="0" w:color="auto"/>
            </w:tcBorders>
          </w:tcPr>
          <w:p w14:paraId="0A19393D"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0,20</w:t>
            </w:r>
          </w:p>
        </w:tc>
        <w:tc>
          <w:tcPr>
            <w:tcW w:w="1333" w:type="dxa"/>
            <w:tcBorders>
              <w:bottom w:val="single" w:sz="4" w:space="0" w:color="auto"/>
            </w:tcBorders>
          </w:tcPr>
          <w:p w14:paraId="04B59D6C"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0,22</w:t>
            </w:r>
          </w:p>
        </w:tc>
        <w:tc>
          <w:tcPr>
            <w:tcW w:w="1333" w:type="dxa"/>
            <w:tcBorders>
              <w:bottom w:val="single" w:sz="4" w:space="0" w:color="auto"/>
            </w:tcBorders>
          </w:tcPr>
          <w:p w14:paraId="4664FDEB"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0,20</w:t>
            </w:r>
          </w:p>
        </w:tc>
      </w:tr>
      <w:tr w:rsidR="000D1853" w:rsidRPr="00775D86" w14:paraId="01D6463D" w14:textId="77777777" w:rsidTr="001F14EF">
        <w:trPr>
          <w:jc w:val="center"/>
        </w:trPr>
        <w:tc>
          <w:tcPr>
            <w:tcW w:w="1668" w:type="dxa"/>
            <w:tcBorders>
              <w:bottom w:val="nil"/>
            </w:tcBorders>
          </w:tcPr>
          <w:p w14:paraId="04B5CDD0" w14:textId="77777777" w:rsidR="000D1853" w:rsidRPr="00775D86"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695" w:type="dxa"/>
            <w:tcBorders>
              <w:bottom w:val="nil"/>
            </w:tcBorders>
          </w:tcPr>
          <w:p w14:paraId="4DA56321" w14:textId="77777777" w:rsidR="000D1853" w:rsidRPr="002829F2" w:rsidRDefault="000D1853"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5CD8B62A" w14:textId="4DECC696" w:rsidR="000D1853" w:rsidRPr="002829F2" w:rsidRDefault="000D1853"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337788">
              <w:rPr>
                <w:rFonts w:ascii="Times New Roman" w:hAnsi="Times New Roman"/>
                <w:i/>
                <w:iCs/>
                <w:sz w:val="24"/>
                <w:szCs w:val="24"/>
                <w:lang w:val="en-US" w:eastAsia="ru-RU"/>
              </w:rPr>
              <w:t>2.2.29</w:t>
            </w:r>
          </w:p>
        </w:tc>
        <w:tc>
          <w:tcPr>
            <w:tcW w:w="2274" w:type="dxa"/>
            <w:tcBorders>
              <w:bottom w:val="nil"/>
            </w:tcBorders>
          </w:tcPr>
          <w:p w14:paraId="00D1468C" w14:textId="5BB57EB5" w:rsidR="000D1853" w:rsidRPr="00A2780B"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w:t>
            </w:r>
            <w:r w:rsidR="001F14EF">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0D1853" w:rsidRPr="00A2780B">
              <w:rPr>
                <w:rFonts w:ascii="Times New Roman" w:hAnsi="Times New Roman"/>
                <w:sz w:val="24"/>
                <w:szCs w:val="24"/>
                <w:lang w:val="kk-KZ" w:eastAsia="ru-RU"/>
              </w:rPr>
              <w:t>%</w:t>
            </w:r>
          </w:p>
        </w:tc>
        <w:tc>
          <w:tcPr>
            <w:tcW w:w="1134" w:type="dxa"/>
            <w:tcBorders>
              <w:bottom w:val="nil"/>
            </w:tcBorders>
          </w:tcPr>
          <w:p w14:paraId="778C21CD" w14:textId="77777777" w:rsidR="000D1853" w:rsidRPr="00A2780B" w:rsidRDefault="000D1853" w:rsidP="009D5DFD">
            <w:pPr>
              <w:spacing w:after="0" w:line="240" w:lineRule="auto"/>
              <w:jc w:val="center"/>
              <w:rPr>
                <w:sz w:val="20"/>
                <w:szCs w:val="20"/>
                <w:lang w:eastAsia="ru-RU"/>
              </w:rPr>
            </w:pPr>
            <w:r w:rsidRPr="00A2780B">
              <w:rPr>
                <w:rFonts w:ascii="Times New Roman" w:hAnsi="Times New Roman"/>
                <w:sz w:val="24"/>
                <w:szCs w:val="24"/>
                <w:lang w:eastAsia="ru-RU"/>
              </w:rPr>
              <w:t>1,75</w:t>
            </w:r>
          </w:p>
        </w:tc>
        <w:tc>
          <w:tcPr>
            <w:tcW w:w="1350" w:type="dxa"/>
            <w:tcBorders>
              <w:bottom w:val="nil"/>
            </w:tcBorders>
          </w:tcPr>
          <w:p w14:paraId="55F9B779"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1,75</w:t>
            </w:r>
          </w:p>
        </w:tc>
        <w:tc>
          <w:tcPr>
            <w:tcW w:w="1333" w:type="dxa"/>
            <w:tcBorders>
              <w:bottom w:val="nil"/>
            </w:tcBorders>
          </w:tcPr>
          <w:p w14:paraId="68008807"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1,73</w:t>
            </w:r>
          </w:p>
        </w:tc>
        <w:tc>
          <w:tcPr>
            <w:tcW w:w="1333" w:type="dxa"/>
            <w:tcBorders>
              <w:bottom w:val="nil"/>
            </w:tcBorders>
          </w:tcPr>
          <w:p w14:paraId="776F6409"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1,74</w:t>
            </w:r>
          </w:p>
        </w:tc>
        <w:tc>
          <w:tcPr>
            <w:tcW w:w="1333" w:type="dxa"/>
            <w:tcBorders>
              <w:bottom w:val="nil"/>
            </w:tcBorders>
          </w:tcPr>
          <w:p w14:paraId="075D91E7"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1,74</w:t>
            </w:r>
          </w:p>
        </w:tc>
        <w:tc>
          <w:tcPr>
            <w:tcW w:w="1333" w:type="dxa"/>
            <w:tcBorders>
              <w:bottom w:val="nil"/>
            </w:tcBorders>
          </w:tcPr>
          <w:p w14:paraId="2BB2FC4C"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1,74</w:t>
            </w:r>
          </w:p>
        </w:tc>
        <w:tc>
          <w:tcPr>
            <w:tcW w:w="1333" w:type="dxa"/>
            <w:tcBorders>
              <w:bottom w:val="nil"/>
            </w:tcBorders>
          </w:tcPr>
          <w:p w14:paraId="0C85BDFD" w14:textId="77777777" w:rsidR="000D1853" w:rsidRPr="00A2780B" w:rsidRDefault="000D1853"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1,75</w:t>
            </w:r>
          </w:p>
        </w:tc>
      </w:tr>
      <w:tr w:rsidR="001F14EF" w:rsidRPr="00775D86" w14:paraId="67107A78" w14:textId="77777777" w:rsidTr="00B64B9E">
        <w:trPr>
          <w:jc w:val="center"/>
        </w:trPr>
        <w:tc>
          <w:tcPr>
            <w:tcW w:w="1668" w:type="dxa"/>
            <w:tcBorders>
              <w:bottom w:val="nil"/>
            </w:tcBorders>
          </w:tcPr>
          <w:p w14:paraId="145155E6" w14:textId="549C4467" w:rsidR="001F14EF" w:rsidRPr="00775D86" w:rsidRDefault="001F14EF" w:rsidP="00B64B9E">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 xml:space="preserve">Количественное определение, </w:t>
            </w:r>
          </w:p>
        </w:tc>
        <w:tc>
          <w:tcPr>
            <w:tcW w:w="1695" w:type="dxa"/>
            <w:tcBorders>
              <w:bottom w:val="nil"/>
            </w:tcBorders>
          </w:tcPr>
          <w:p w14:paraId="675A6A21" w14:textId="50C52C36" w:rsidR="001F14EF" w:rsidRDefault="001F14EF"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w:t>
            </w:r>
            <w:proofErr w:type="spellStart"/>
            <w:r w:rsidRPr="00A2780B">
              <w:rPr>
                <w:rFonts w:ascii="Times New Roman" w:hAnsi="Times New Roman"/>
                <w:sz w:val="24"/>
                <w:szCs w:val="24"/>
                <w:lang w:eastAsia="ru-RU"/>
              </w:rPr>
              <w:t>спектрофото</w:t>
            </w:r>
            <w:proofErr w:type="spellEnd"/>
            <w:r w:rsidR="0008792F">
              <w:rPr>
                <w:rFonts w:ascii="Times New Roman" w:hAnsi="Times New Roman"/>
                <w:sz w:val="24"/>
                <w:szCs w:val="24"/>
                <w:lang w:val="kk-KZ" w:eastAsia="ru-RU"/>
              </w:rPr>
              <w:t>-</w:t>
            </w:r>
            <w:r w:rsidRPr="00A2780B">
              <w:rPr>
                <w:rFonts w:ascii="Times New Roman" w:hAnsi="Times New Roman"/>
                <w:sz w:val="24"/>
                <w:szCs w:val="24"/>
                <w:lang w:eastAsia="ru-RU"/>
              </w:rPr>
              <w:t>метрия,</w:t>
            </w:r>
          </w:p>
        </w:tc>
        <w:tc>
          <w:tcPr>
            <w:tcW w:w="2274" w:type="dxa"/>
            <w:tcBorders>
              <w:bottom w:val="nil"/>
            </w:tcBorders>
          </w:tcPr>
          <w:p w14:paraId="12A66416" w14:textId="7A30AD00" w:rsidR="001F14EF"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w:t>
            </w:r>
            <w:r w:rsidR="001F14EF">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1F14EF">
              <w:rPr>
                <w:rFonts w:ascii="Times New Roman" w:hAnsi="Times New Roman"/>
                <w:sz w:val="24"/>
                <w:szCs w:val="24"/>
                <w:lang w:val="kk-KZ" w:eastAsia="ru-RU"/>
              </w:rPr>
              <w:t xml:space="preserve">% и не более </w:t>
            </w:r>
            <w:r w:rsidR="001F14EF">
              <w:rPr>
                <w:rFonts w:ascii="Times New Roman" w:hAnsi="Times New Roman"/>
                <w:sz w:val="24"/>
                <w:szCs w:val="24"/>
                <w:lang w:eastAsia="ru-RU"/>
              </w:rPr>
              <w:t>101,1</w:t>
            </w:r>
            <w:r>
              <w:rPr>
                <w:rFonts w:ascii="Times New Roman" w:hAnsi="Times New Roman"/>
                <w:sz w:val="24"/>
                <w:szCs w:val="24"/>
                <w:lang w:eastAsia="ru-RU"/>
              </w:rPr>
              <w:t xml:space="preserve"> </w:t>
            </w:r>
            <w:r w:rsidR="001F14EF">
              <w:rPr>
                <w:rFonts w:ascii="Times New Roman" w:hAnsi="Times New Roman"/>
                <w:sz w:val="24"/>
                <w:szCs w:val="24"/>
                <w:lang w:eastAsia="ru-RU"/>
              </w:rPr>
              <w:t>%</w:t>
            </w:r>
          </w:p>
        </w:tc>
        <w:tc>
          <w:tcPr>
            <w:tcW w:w="1134" w:type="dxa"/>
            <w:tcBorders>
              <w:bottom w:val="nil"/>
            </w:tcBorders>
          </w:tcPr>
          <w:p w14:paraId="145A4948" w14:textId="77777777" w:rsidR="001F14EF" w:rsidRPr="00A2780B" w:rsidRDefault="001F14EF" w:rsidP="009D5DFD">
            <w:pPr>
              <w:spacing w:after="0" w:line="240" w:lineRule="auto"/>
              <w:jc w:val="center"/>
              <w:rPr>
                <w:sz w:val="20"/>
                <w:szCs w:val="20"/>
                <w:lang w:eastAsia="ru-RU"/>
              </w:rPr>
            </w:pPr>
            <w:r w:rsidRPr="00A2780B">
              <w:rPr>
                <w:rFonts w:ascii="Times New Roman" w:hAnsi="Times New Roman"/>
                <w:sz w:val="24"/>
                <w:szCs w:val="24"/>
                <w:lang w:eastAsia="ru-RU"/>
              </w:rPr>
              <w:t>98,44</w:t>
            </w:r>
          </w:p>
        </w:tc>
        <w:tc>
          <w:tcPr>
            <w:tcW w:w="1350" w:type="dxa"/>
            <w:tcBorders>
              <w:bottom w:val="nil"/>
            </w:tcBorders>
          </w:tcPr>
          <w:p w14:paraId="66BA05DA" w14:textId="77777777" w:rsidR="001F14EF" w:rsidRPr="00A2780B" w:rsidRDefault="001F14EF"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98,64</w:t>
            </w:r>
          </w:p>
        </w:tc>
        <w:tc>
          <w:tcPr>
            <w:tcW w:w="1333" w:type="dxa"/>
            <w:tcBorders>
              <w:bottom w:val="nil"/>
            </w:tcBorders>
          </w:tcPr>
          <w:p w14:paraId="097F6CF7" w14:textId="77777777" w:rsidR="001F14EF" w:rsidRPr="00A2780B" w:rsidRDefault="001F14EF"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98,67</w:t>
            </w:r>
          </w:p>
        </w:tc>
        <w:tc>
          <w:tcPr>
            <w:tcW w:w="1333" w:type="dxa"/>
            <w:tcBorders>
              <w:bottom w:val="nil"/>
            </w:tcBorders>
          </w:tcPr>
          <w:p w14:paraId="7884015D" w14:textId="77777777" w:rsidR="001F14EF" w:rsidRPr="00A2780B" w:rsidRDefault="001F14EF"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98,44</w:t>
            </w:r>
          </w:p>
        </w:tc>
        <w:tc>
          <w:tcPr>
            <w:tcW w:w="1333" w:type="dxa"/>
            <w:tcBorders>
              <w:bottom w:val="nil"/>
            </w:tcBorders>
          </w:tcPr>
          <w:p w14:paraId="7B35517B" w14:textId="77777777" w:rsidR="001F14EF" w:rsidRPr="00A2780B" w:rsidRDefault="001F14EF"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98,78</w:t>
            </w:r>
          </w:p>
        </w:tc>
        <w:tc>
          <w:tcPr>
            <w:tcW w:w="1333" w:type="dxa"/>
            <w:tcBorders>
              <w:bottom w:val="nil"/>
            </w:tcBorders>
          </w:tcPr>
          <w:p w14:paraId="4783CFE6" w14:textId="77777777" w:rsidR="001F14EF" w:rsidRPr="00A2780B" w:rsidRDefault="001F14EF"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98,43</w:t>
            </w:r>
          </w:p>
        </w:tc>
        <w:tc>
          <w:tcPr>
            <w:tcW w:w="1333" w:type="dxa"/>
            <w:tcBorders>
              <w:bottom w:val="nil"/>
            </w:tcBorders>
          </w:tcPr>
          <w:p w14:paraId="26CB79E8" w14:textId="77777777" w:rsidR="001F14EF" w:rsidRPr="00A2780B" w:rsidRDefault="001F14EF"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98,87</w:t>
            </w:r>
          </w:p>
        </w:tc>
      </w:tr>
      <w:tr w:rsidR="00B64B9E" w:rsidRPr="00775D86" w14:paraId="0FB9BBE7" w14:textId="77777777" w:rsidTr="00B64B9E">
        <w:trPr>
          <w:jc w:val="center"/>
        </w:trPr>
        <w:tc>
          <w:tcPr>
            <w:tcW w:w="14786" w:type="dxa"/>
            <w:gridSpan w:val="10"/>
            <w:tcBorders>
              <w:top w:val="nil"/>
              <w:left w:val="nil"/>
              <w:right w:val="nil"/>
            </w:tcBorders>
          </w:tcPr>
          <w:p w14:paraId="5CD5C37F" w14:textId="34577500" w:rsidR="00B64B9E" w:rsidRPr="00A2780B" w:rsidRDefault="00B64B9E" w:rsidP="00B64B9E">
            <w:pPr>
              <w:spacing w:after="0"/>
              <w:rPr>
                <w:rFonts w:ascii="Times New Roman" w:hAnsi="Times New Roman"/>
                <w:sz w:val="24"/>
                <w:szCs w:val="24"/>
                <w:lang w:eastAsia="ru-RU"/>
              </w:rPr>
            </w:pPr>
            <w:r>
              <w:rPr>
                <w:rFonts w:ascii="Times New Roman" w:hAnsi="Times New Roman"/>
                <w:sz w:val="28"/>
              </w:rPr>
              <w:lastRenderedPageBreak/>
              <w:t>Продолжение таблицы 18</w:t>
            </w:r>
          </w:p>
        </w:tc>
      </w:tr>
      <w:tr w:rsidR="00B64B9E" w:rsidRPr="00775D86" w14:paraId="22715F49" w14:textId="77777777" w:rsidTr="000D1853">
        <w:trPr>
          <w:jc w:val="center"/>
        </w:trPr>
        <w:tc>
          <w:tcPr>
            <w:tcW w:w="1668" w:type="dxa"/>
          </w:tcPr>
          <w:p w14:paraId="47B79C75" w14:textId="26E5B68A" w:rsidR="00B64B9E" w:rsidRDefault="00B64B9E" w:rsidP="00B64B9E">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rPr>
              <w:t>1</w:t>
            </w:r>
          </w:p>
        </w:tc>
        <w:tc>
          <w:tcPr>
            <w:tcW w:w="1695" w:type="dxa"/>
          </w:tcPr>
          <w:p w14:paraId="69FA0340" w14:textId="55988C0C" w:rsidR="00B64B9E" w:rsidRPr="00A2780B" w:rsidRDefault="00B64B9E"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rPr>
              <w:t>2</w:t>
            </w:r>
          </w:p>
        </w:tc>
        <w:tc>
          <w:tcPr>
            <w:tcW w:w="2274" w:type="dxa"/>
          </w:tcPr>
          <w:p w14:paraId="375BAAC8" w14:textId="58418B60" w:rsidR="00B64B9E" w:rsidRDefault="00B64B9E"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rPr>
              <w:t>3</w:t>
            </w:r>
          </w:p>
        </w:tc>
        <w:tc>
          <w:tcPr>
            <w:tcW w:w="1134" w:type="dxa"/>
          </w:tcPr>
          <w:p w14:paraId="52B39026" w14:textId="658CD064" w:rsidR="00B64B9E" w:rsidRPr="00A2780B" w:rsidRDefault="00B64B9E" w:rsidP="009D5DFD">
            <w:pPr>
              <w:spacing w:after="0" w:line="240" w:lineRule="auto"/>
              <w:jc w:val="center"/>
              <w:rPr>
                <w:rFonts w:ascii="Times New Roman" w:hAnsi="Times New Roman"/>
                <w:sz w:val="24"/>
                <w:szCs w:val="24"/>
                <w:lang w:eastAsia="ru-RU"/>
              </w:rPr>
            </w:pPr>
            <w:r>
              <w:rPr>
                <w:color w:val="000000"/>
                <w:spacing w:val="2"/>
              </w:rPr>
              <w:t>4</w:t>
            </w:r>
          </w:p>
        </w:tc>
        <w:tc>
          <w:tcPr>
            <w:tcW w:w="1350" w:type="dxa"/>
          </w:tcPr>
          <w:p w14:paraId="4DADE54F" w14:textId="66238975" w:rsidR="00B64B9E" w:rsidRPr="00A2780B" w:rsidRDefault="00B64B9E" w:rsidP="009D5DFD">
            <w:pPr>
              <w:spacing w:after="0" w:line="240" w:lineRule="auto"/>
              <w:jc w:val="center"/>
              <w:rPr>
                <w:rFonts w:ascii="Times New Roman" w:hAnsi="Times New Roman"/>
                <w:sz w:val="24"/>
                <w:szCs w:val="24"/>
                <w:lang w:eastAsia="ru-RU"/>
              </w:rPr>
            </w:pPr>
            <w:r>
              <w:rPr>
                <w:color w:val="000000"/>
                <w:spacing w:val="2"/>
              </w:rPr>
              <w:t>5</w:t>
            </w:r>
          </w:p>
        </w:tc>
        <w:tc>
          <w:tcPr>
            <w:tcW w:w="1333" w:type="dxa"/>
          </w:tcPr>
          <w:p w14:paraId="2342E9EF" w14:textId="7C5D3461" w:rsidR="00B64B9E" w:rsidRPr="00A2780B" w:rsidRDefault="00B64B9E" w:rsidP="009D5DFD">
            <w:pPr>
              <w:spacing w:after="0" w:line="240" w:lineRule="auto"/>
              <w:jc w:val="center"/>
              <w:rPr>
                <w:rFonts w:ascii="Times New Roman" w:hAnsi="Times New Roman"/>
                <w:sz w:val="24"/>
                <w:szCs w:val="24"/>
                <w:lang w:eastAsia="ru-RU"/>
              </w:rPr>
            </w:pPr>
            <w:r>
              <w:rPr>
                <w:color w:val="000000"/>
                <w:spacing w:val="2"/>
              </w:rPr>
              <w:t>6</w:t>
            </w:r>
          </w:p>
        </w:tc>
        <w:tc>
          <w:tcPr>
            <w:tcW w:w="1333" w:type="dxa"/>
          </w:tcPr>
          <w:p w14:paraId="59152E52" w14:textId="1EAF5624" w:rsidR="00B64B9E" w:rsidRPr="00A2780B" w:rsidRDefault="00B64B9E" w:rsidP="009D5DFD">
            <w:pPr>
              <w:spacing w:after="0" w:line="240" w:lineRule="auto"/>
              <w:jc w:val="center"/>
              <w:rPr>
                <w:rFonts w:ascii="Times New Roman" w:hAnsi="Times New Roman"/>
                <w:sz w:val="24"/>
                <w:szCs w:val="24"/>
                <w:lang w:eastAsia="ru-RU"/>
              </w:rPr>
            </w:pPr>
            <w:r>
              <w:rPr>
                <w:color w:val="000000"/>
                <w:spacing w:val="2"/>
              </w:rPr>
              <w:t>7</w:t>
            </w:r>
          </w:p>
        </w:tc>
        <w:tc>
          <w:tcPr>
            <w:tcW w:w="1333" w:type="dxa"/>
          </w:tcPr>
          <w:p w14:paraId="1C9ED7FB" w14:textId="478861F1" w:rsidR="00B64B9E" w:rsidRPr="00A2780B" w:rsidRDefault="00B64B9E" w:rsidP="009D5DFD">
            <w:pPr>
              <w:spacing w:after="0" w:line="240" w:lineRule="auto"/>
              <w:jc w:val="center"/>
              <w:rPr>
                <w:rFonts w:ascii="Times New Roman" w:hAnsi="Times New Roman"/>
                <w:sz w:val="24"/>
                <w:szCs w:val="24"/>
                <w:lang w:eastAsia="ru-RU"/>
              </w:rPr>
            </w:pPr>
            <w:r>
              <w:rPr>
                <w:color w:val="000000"/>
                <w:spacing w:val="2"/>
              </w:rPr>
              <w:t>8</w:t>
            </w:r>
          </w:p>
        </w:tc>
        <w:tc>
          <w:tcPr>
            <w:tcW w:w="1333" w:type="dxa"/>
          </w:tcPr>
          <w:p w14:paraId="14D08A02" w14:textId="56224399" w:rsidR="00B64B9E" w:rsidRPr="00A2780B" w:rsidRDefault="00B64B9E" w:rsidP="009D5DFD">
            <w:pPr>
              <w:spacing w:after="0" w:line="240" w:lineRule="auto"/>
              <w:jc w:val="center"/>
              <w:rPr>
                <w:rFonts w:ascii="Times New Roman" w:hAnsi="Times New Roman"/>
                <w:sz w:val="24"/>
                <w:szCs w:val="24"/>
                <w:lang w:eastAsia="ru-RU"/>
              </w:rPr>
            </w:pPr>
            <w:r>
              <w:rPr>
                <w:color w:val="000000"/>
                <w:spacing w:val="2"/>
              </w:rPr>
              <w:t>9</w:t>
            </w:r>
          </w:p>
        </w:tc>
        <w:tc>
          <w:tcPr>
            <w:tcW w:w="1333" w:type="dxa"/>
          </w:tcPr>
          <w:p w14:paraId="1F4B2FB1" w14:textId="7B8837BE" w:rsidR="00B64B9E" w:rsidRPr="00A2780B" w:rsidRDefault="00B64B9E" w:rsidP="009D5DFD">
            <w:pPr>
              <w:spacing w:after="0" w:line="240" w:lineRule="auto"/>
              <w:jc w:val="center"/>
              <w:rPr>
                <w:rFonts w:ascii="Times New Roman" w:hAnsi="Times New Roman"/>
                <w:sz w:val="24"/>
                <w:szCs w:val="24"/>
                <w:lang w:eastAsia="ru-RU"/>
              </w:rPr>
            </w:pPr>
            <w:r>
              <w:rPr>
                <w:color w:val="000000"/>
                <w:spacing w:val="2"/>
              </w:rPr>
              <w:t>10</w:t>
            </w:r>
          </w:p>
        </w:tc>
      </w:tr>
      <w:tr w:rsidR="00B64B9E" w:rsidRPr="00775D86" w14:paraId="7B1ED618" w14:textId="77777777" w:rsidTr="000D1853">
        <w:trPr>
          <w:jc w:val="center"/>
        </w:trPr>
        <w:tc>
          <w:tcPr>
            <w:tcW w:w="1668" w:type="dxa"/>
          </w:tcPr>
          <w:p w14:paraId="4E21C5EB" w14:textId="09F90162" w:rsidR="00B64B9E" w:rsidRDefault="00B64B9E"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 %</w:t>
            </w:r>
          </w:p>
        </w:tc>
        <w:tc>
          <w:tcPr>
            <w:tcW w:w="1695" w:type="dxa"/>
          </w:tcPr>
          <w:p w14:paraId="00B2A6DC" w14:textId="6FC6C2A8" w:rsidR="00B64B9E" w:rsidRPr="00A2780B" w:rsidRDefault="00B64B9E" w:rsidP="00073124">
            <w:pPr>
              <w:spacing w:after="0" w:line="240" w:lineRule="auto"/>
              <w:jc w:val="center"/>
              <w:rPr>
                <w:rFonts w:ascii="Times New Roman" w:hAnsi="Times New Roman"/>
                <w:sz w:val="24"/>
                <w:szCs w:val="24"/>
                <w:lang w:eastAsia="ru-RU"/>
              </w:rPr>
            </w:pPr>
            <w:r w:rsidRPr="00A2780B">
              <w:rPr>
                <w:rFonts w:ascii="Times New Roman" w:hAnsi="Times New Roman"/>
                <w:sz w:val="24"/>
                <w:szCs w:val="24"/>
                <w:lang w:eastAsia="ru-RU"/>
              </w:rPr>
              <w:t>ГФ РК, т. 1, 2.2.25</w:t>
            </w:r>
          </w:p>
        </w:tc>
        <w:tc>
          <w:tcPr>
            <w:tcW w:w="2274" w:type="dxa"/>
          </w:tcPr>
          <w:p w14:paraId="60B7FB45" w14:textId="77777777" w:rsidR="00B64B9E" w:rsidRDefault="00B64B9E" w:rsidP="009D5DFD">
            <w:pPr>
              <w:spacing w:after="0" w:line="240" w:lineRule="auto"/>
              <w:jc w:val="center"/>
              <w:rPr>
                <w:rFonts w:ascii="Times New Roman" w:hAnsi="Times New Roman"/>
                <w:sz w:val="24"/>
                <w:szCs w:val="24"/>
                <w:lang w:val="kk-KZ" w:eastAsia="ru-RU"/>
              </w:rPr>
            </w:pPr>
          </w:p>
        </w:tc>
        <w:tc>
          <w:tcPr>
            <w:tcW w:w="1134" w:type="dxa"/>
          </w:tcPr>
          <w:p w14:paraId="0D2F6C7F" w14:textId="77777777" w:rsidR="00B64B9E" w:rsidRPr="00A2780B" w:rsidRDefault="00B64B9E" w:rsidP="009D5DFD">
            <w:pPr>
              <w:spacing w:after="0" w:line="240" w:lineRule="auto"/>
              <w:jc w:val="center"/>
              <w:rPr>
                <w:rFonts w:ascii="Times New Roman" w:hAnsi="Times New Roman"/>
                <w:sz w:val="24"/>
                <w:szCs w:val="24"/>
                <w:lang w:eastAsia="ru-RU"/>
              </w:rPr>
            </w:pPr>
          </w:p>
        </w:tc>
        <w:tc>
          <w:tcPr>
            <w:tcW w:w="1350" w:type="dxa"/>
          </w:tcPr>
          <w:p w14:paraId="6F620EB0" w14:textId="77777777" w:rsidR="00B64B9E" w:rsidRPr="00A2780B" w:rsidRDefault="00B64B9E" w:rsidP="009D5DFD">
            <w:pPr>
              <w:spacing w:after="0" w:line="240" w:lineRule="auto"/>
              <w:jc w:val="center"/>
              <w:rPr>
                <w:rFonts w:ascii="Times New Roman" w:hAnsi="Times New Roman"/>
                <w:sz w:val="24"/>
                <w:szCs w:val="24"/>
                <w:lang w:eastAsia="ru-RU"/>
              </w:rPr>
            </w:pPr>
          </w:p>
        </w:tc>
        <w:tc>
          <w:tcPr>
            <w:tcW w:w="1333" w:type="dxa"/>
          </w:tcPr>
          <w:p w14:paraId="1FDA6BE0" w14:textId="77777777" w:rsidR="00B64B9E" w:rsidRPr="00A2780B" w:rsidRDefault="00B64B9E" w:rsidP="009D5DFD">
            <w:pPr>
              <w:spacing w:after="0" w:line="240" w:lineRule="auto"/>
              <w:jc w:val="center"/>
              <w:rPr>
                <w:rFonts w:ascii="Times New Roman" w:hAnsi="Times New Roman"/>
                <w:sz w:val="24"/>
                <w:szCs w:val="24"/>
                <w:lang w:eastAsia="ru-RU"/>
              </w:rPr>
            </w:pPr>
          </w:p>
        </w:tc>
        <w:tc>
          <w:tcPr>
            <w:tcW w:w="1333" w:type="dxa"/>
          </w:tcPr>
          <w:p w14:paraId="19694678" w14:textId="77777777" w:rsidR="00B64B9E" w:rsidRPr="00A2780B" w:rsidRDefault="00B64B9E" w:rsidP="009D5DFD">
            <w:pPr>
              <w:spacing w:after="0" w:line="240" w:lineRule="auto"/>
              <w:jc w:val="center"/>
              <w:rPr>
                <w:rFonts w:ascii="Times New Roman" w:hAnsi="Times New Roman"/>
                <w:sz w:val="24"/>
                <w:szCs w:val="24"/>
                <w:lang w:eastAsia="ru-RU"/>
              </w:rPr>
            </w:pPr>
          </w:p>
        </w:tc>
        <w:tc>
          <w:tcPr>
            <w:tcW w:w="1333" w:type="dxa"/>
          </w:tcPr>
          <w:p w14:paraId="76C1381E" w14:textId="77777777" w:rsidR="00B64B9E" w:rsidRPr="00A2780B" w:rsidRDefault="00B64B9E" w:rsidP="009D5DFD">
            <w:pPr>
              <w:spacing w:after="0" w:line="240" w:lineRule="auto"/>
              <w:jc w:val="center"/>
              <w:rPr>
                <w:rFonts w:ascii="Times New Roman" w:hAnsi="Times New Roman"/>
                <w:sz w:val="24"/>
                <w:szCs w:val="24"/>
                <w:lang w:eastAsia="ru-RU"/>
              </w:rPr>
            </w:pPr>
          </w:p>
        </w:tc>
        <w:tc>
          <w:tcPr>
            <w:tcW w:w="1333" w:type="dxa"/>
          </w:tcPr>
          <w:p w14:paraId="6D92BE86" w14:textId="77777777" w:rsidR="00B64B9E" w:rsidRPr="00A2780B" w:rsidRDefault="00B64B9E" w:rsidP="009D5DFD">
            <w:pPr>
              <w:spacing w:after="0" w:line="240" w:lineRule="auto"/>
              <w:jc w:val="center"/>
              <w:rPr>
                <w:rFonts w:ascii="Times New Roman" w:hAnsi="Times New Roman"/>
                <w:sz w:val="24"/>
                <w:szCs w:val="24"/>
                <w:lang w:eastAsia="ru-RU"/>
              </w:rPr>
            </w:pPr>
          </w:p>
        </w:tc>
        <w:tc>
          <w:tcPr>
            <w:tcW w:w="1333" w:type="dxa"/>
          </w:tcPr>
          <w:p w14:paraId="31A3FC9D" w14:textId="77777777" w:rsidR="00B64B9E" w:rsidRPr="00A2780B" w:rsidRDefault="00B64B9E" w:rsidP="009D5DFD">
            <w:pPr>
              <w:spacing w:after="0" w:line="240" w:lineRule="auto"/>
              <w:jc w:val="center"/>
              <w:rPr>
                <w:rFonts w:ascii="Times New Roman" w:hAnsi="Times New Roman"/>
                <w:sz w:val="24"/>
                <w:szCs w:val="24"/>
                <w:lang w:eastAsia="ru-RU"/>
              </w:rPr>
            </w:pPr>
          </w:p>
        </w:tc>
      </w:tr>
    </w:tbl>
    <w:p w14:paraId="336919F7" w14:textId="77777777" w:rsidR="001F14EF" w:rsidRDefault="001F14EF" w:rsidP="00B8172B">
      <w:pPr>
        <w:spacing w:after="0" w:line="240" w:lineRule="auto"/>
        <w:jc w:val="both"/>
        <w:rPr>
          <w:rFonts w:ascii="Times New Roman" w:hAnsi="Times New Roman"/>
          <w:sz w:val="28"/>
          <w:szCs w:val="28"/>
          <w:lang w:val="kk-KZ"/>
        </w:rPr>
      </w:pPr>
    </w:p>
    <w:p w14:paraId="2518DD30" w14:textId="24EA5BB9" w:rsidR="00A2780B" w:rsidRDefault="00A2780B" w:rsidP="00B8172B">
      <w:pPr>
        <w:spacing w:after="0" w:line="240" w:lineRule="auto"/>
        <w:jc w:val="both"/>
        <w:rPr>
          <w:rFonts w:ascii="Times New Roman" w:hAnsi="Times New Roman"/>
          <w:sz w:val="28"/>
          <w:szCs w:val="28"/>
          <w:lang w:val="kk-KZ"/>
        </w:rPr>
      </w:pPr>
      <w:r w:rsidRPr="00A2780B">
        <w:rPr>
          <w:rFonts w:ascii="Times New Roman" w:hAnsi="Times New Roman"/>
          <w:sz w:val="28"/>
          <w:szCs w:val="28"/>
          <w:lang w:val="kk-KZ"/>
        </w:rPr>
        <w:t>Таблица 1</w:t>
      </w:r>
      <w:r w:rsidR="00087493">
        <w:rPr>
          <w:rFonts w:ascii="Times New Roman" w:hAnsi="Times New Roman"/>
          <w:sz w:val="28"/>
          <w:szCs w:val="28"/>
          <w:lang w:val="kk-KZ"/>
        </w:rPr>
        <w:t>9</w:t>
      </w:r>
      <w:r w:rsidRPr="00A2780B">
        <w:rPr>
          <w:rFonts w:ascii="Times New Roman" w:hAnsi="Times New Roman"/>
          <w:sz w:val="28"/>
          <w:szCs w:val="28"/>
          <w:lang w:val="kk-KZ"/>
        </w:rPr>
        <w:t xml:space="preserve"> - Результаты испытания стабильности субстанции</w:t>
      </w:r>
      <w:r w:rsidR="00B35535">
        <w:rPr>
          <w:rFonts w:ascii="Times New Roman" w:hAnsi="Times New Roman"/>
          <w:sz w:val="28"/>
          <w:szCs w:val="28"/>
          <w:lang w:val="kk-KZ"/>
        </w:rPr>
        <w:t xml:space="preserve"> </w:t>
      </w:r>
      <w:r w:rsidR="00DA6D6B">
        <w:rPr>
          <w:rFonts w:ascii="Times New Roman" w:hAnsi="Times New Roman"/>
          <w:sz w:val="28"/>
          <w:szCs w:val="28"/>
          <w:lang w:val="kk-KZ"/>
        </w:rPr>
        <w:t>3-метокси-4-гидроксибензилиденгидразид α-метил-β-(</w:t>
      </w:r>
      <w:r w:rsidR="00DA6D6B" w:rsidRPr="00073124">
        <w:rPr>
          <w:rFonts w:ascii="Times New Roman" w:hAnsi="Times New Roman"/>
          <w:i/>
          <w:sz w:val="28"/>
          <w:szCs w:val="28"/>
          <w:lang w:val="kk-KZ"/>
        </w:rPr>
        <w:t>N</w:t>
      </w:r>
      <w:r w:rsidR="00DA6D6B">
        <w:rPr>
          <w:rFonts w:ascii="Times New Roman" w:hAnsi="Times New Roman"/>
          <w:sz w:val="28"/>
          <w:szCs w:val="28"/>
          <w:lang w:val="kk-KZ"/>
        </w:rPr>
        <w:t>-пиперидил)пропановой кислоты</w:t>
      </w:r>
      <w:r>
        <w:rPr>
          <w:rFonts w:ascii="Times New Roman" w:hAnsi="Times New Roman"/>
          <w:sz w:val="28"/>
          <w:szCs w:val="28"/>
          <w:lang w:val="kk-KZ"/>
        </w:rPr>
        <w:t xml:space="preserve"> серия 3</w:t>
      </w:r>
      <w:r w:rsidRPr="00A2780B">
        <w:rPr>
          <w:rFonts w:ascii="Times New Roman" w:hAnsi="Times New Roman"/>
          <w:sz w:val="28"/>
          <w:szCs w:val="28"/>
          <w:lang w:val="kk-KZ"/>
        </w:rPr>
        <w:t>. Дата</w:t>
      </w:r>
      <w:r>
        <w:rPr>
          <w:rFonts w:ascii="Times New Roman" w:hAnsi="Times New Roman"/>
          <w:sz w:val="28"/>
          <w:szCs w:val="28"/>
          <w:lang w:val="kk-KZ"/>
        </w:rPr>
        <w:t xml:space="preserve"> начала и окончания испытаний: 16</w:t>
      </w:r>
      <w:r w:rsidRPr="00A2780B">
        <w:rPr>
          <w:rFonts w:ascii="Times New Roman" w:hAnsi="Times New Roman"/>
          <w:sz w:val="28"/>
          <w:szCs w:val="28"/>
          <w:lang w:val="kk-KZ"/>
        </w:rPr>
        <w:t>.0</w:t>
      </w:r>
      <w:r w:rsidR="007A4F72">
        <w:rPr>
          <w:rFonts w:ascii="Times New Roman" w:hAnsi="Times New Roman"/>
          <w:sz w:val="28"/>
          <w:szCs w:val="28"/>
          <w:lang w:val="kk-KZ"/>
        </w:rPr>
        <w:t>5.22 г. - 17</w:t>
      </w:r>
      <w:r w:rsidRPr="00A2780B">
        <w:rPr>
          <w:rFonts w:ascii="Times New Roman" w:hAnsi="Times New Roman"/>
          <w:sz w:val="28"/>
          <w:szCs w:val="28"/>
          <w:lang w:val="kk-KZ"/>
        </w:rPr>
        <w:t>.0</w:t>
      </w:r>
      <w:r w:rsidR="007A4F72">
        <w:rPr>
          <w:rFonts w:ascii="Times New Roman" w:hAnsi="Times New Roman"/>
          <w:sz w:val="28"/>
          <w:szCs w:val="28"/>
          <w:lang w:val="kk-KZ"/>
        </w:rPr>
        <w:t>5</w:t>
      </w:r>
      <w:r w:rsidRPr="00A2780B">
        <w:rPr>
          <w:rFonts w:ascii="Times New Roman" w:hAnsi="Times New Roman"/>
          <w:sz w:val="28"/>
          <w:szCs w:val="28"/>
          <w:lang w:val="kk-KZ"/>
        </w:rPr>
        <w:t>.24 г., T=8-15</w:t>
      </w:r>
      <w:r w:rsidR="00064AD8">
        <w:rPr>
          <w:rFonts w:ascii="Times New Roman" w:hAnsi="Times New Roman"/>
          <w:sz w:val="28"/>
          <w:szCs w:val="28"/>
          <w:lang w:val="kk-KZ"/>
        </w:rPr>
        <w:t xml:space="preserve"> </w:t>
      </w:r>
      <w:r w:rsidRPr="00A2780B">
        <w:rPr>
          <w:rFonts w:ascii="Times New Roman" w:hAnsi="Times New Roman"/>
          <w:sz w:val="28"/>
          <w:szCs w:val="28"/>
          <w:lang w:val="kk-KZ"/>
        </w:rPr>
        <w:t>°С, RH=60±5 %</w:t>
      </w:r>
    </w:p>
    <w:p w14:paraId="6DF0D11F" w14:textId="77777777" w:rsidR="00B8172B" w:rsidRDefault="00B8172B" w:rsidP="00B8172B">
      <w:pPr>
        <w:spacing w:after="0" w:line="240" w:lineRule="auto"/>
        <w:jc w:val="both"/>
        <w:rPr>
          <w:rFonts w:ascii="Times New Roman" w:hAnsi="Times New Roman"/>
          <w:sz w:val="28"/>
          <w:szCs w:val="28"/>
          <w:lang w:val="kk-KZ"/>
        </w:rPr>
      </w:pPr>
    </w:p>
    <w:tbl>
      <w:tblPr>
        <w:tblStyle w:val="afb"/>
        <w:tblW w:w="0" w:type="auto"/>
        <w:jc w:val="center"/>
        <w:tblLayout w:type="fixed"/>
        <w:tblLook w:val="04A0" w:firstRow="1" w:lastRow="0" w:firstColumn="1" w:lastColumn="0" w:noHBand="0" w:noVBand="1"/>
      </w:tblPr>
      <w:tblGrid>
        <w:gridCol w:w="1520"/>
        <w:gridCol w:w="1843"/>
        <w:gridCol w:w="1990"/>
        <w:gridCol w:w="1418"/>
        <w:gridCol w:w="1350"/>
        <w:gridCol w:w="1333"/>
        <w:gridCol w:w="1333"/>
        <w:gridCol w:w="1333"/>
        <w:gridCol w:w="1333"/>
        <w:gridCol w:w="1333"/>
      </w:tblGrid>
      <w:tr w:rsidR="00A2780B" w:rsidRPr="00775D86" w14:paraId="52FD1F6F" w14:textId="77777777" w:rsidTr="004421CD">
        <w:trPr>
          <w:trHeight w:val="438"/>
          <w:jc w:val="center"/>
        </w:trPr>
        <w:tc>
          <w:tcPr>
            <w:tcW w:w="1520" w:type="dxa"/>
            <w:vMerge w:val="restart"/>
          </w:tcPr>
          <w:p w14:paraId="45EA407F"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843" w:type="dxa"/>
            <w:vMerge w:val="restart"/>
          </w:tcPr>
          <w:p w14:paraId="46B91B9B"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1990" w:type="dxa"/>
            <w:vMerge w:val="restart"/>
          </w:tcPr>
          <w:p w14:paraId="4664F07C"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296AA375"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433" w:type="dxa"/>
            <w:gridSpan w:val="7"/>
          </w:tcPr>
          <w:p w14:paraId="7B0D943F" w14:textId="77777777" w:rsidR="00A2780B" w:rsidRPr="00775D86" w:rsidRDefault="00A2780B"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A2780B" w:rsidRPr="00775D86" w14:paraId="115D41B5" w14:textId="77777777" w:rsidTr="00C24A1A">
        <w:trPr>
          <w:trHeight w:val="189"/>
          <w:jc w:val="center"/>
        </w:trPr>
        <w:tc>
          <w:tcPr>
            <w:tcW w:w="1520" w:type="dxa"/>
            <w:vMerge/>
          </w:tcPr>
          <w:p w14:paraId="53ABCA8D" w14:textId="77777777" w:rsidR="00A2780B" w:rsidRPr="00775D86" w:rsidRDefault="00A2780B" w:rsidP="009D5DFD">
            <w:pPr>
              <w:spacing w:after="0" w:line="240" w:lineRule="auto"/>
              <w:jc w:val="both"/>
              <w:rPr>
                <w:rFonts w:ascii="Times New Roman" w:hAnsi="Times New Roman"/>
                <w:sz w:val="24"/>
                <w:szCs w:val="24"/>
                <w:lang w:val="kk-KZ"/>
              </w:rPr>
            </w:pPr>
          </w:p>
        </w:tc>
        <w:tc>
          <w:tcPr>
            <w:tcW w:w="1843" w:type="dxa"/>
            <w:vMerge/>
          </w:tcPr>
          <w:p w14:paraId="00866C47" w14:textId="77777777" w:rsidR="00A2780B" w:rsidRPr="00775D86" w:rsidRDefault="00A2780B" w:rsidP="009D5DFD">
            <w:pPr>
              <w:spacing w:after="0" w:line="240" w:lineRule="auto"/>
              <w:jc w:val="both"/>
              <w:rPr>
                <w:rFonts w:ascii="Times New Roman" w:hAnsi="Times New Roman"/>
                <w:sz w:val="24"/>
                <w:szCs w:val="24"/>
                <w:lang w:val="kk-KZ"/>
              </w:rPr>
            </w:pPr>
          </w:p>
        </w:tc>
        <w:tc>
          <w:tcPr>
            <w:tcW w:w="1990" w:type="dxa"/>
            <w:vMerge/>
          </w:tcPr>
          <w:p w14:paraId="3FF4863B" w14:textId="77777777" w:rsidR="00A2780B" w:rsidRPr="00775D86" w:rsidRDefault="00A2780B" w:rsidP="009D5DFD">
            <w:pPr>
              <w:spacing w:after="0" w:line="240" w:lineRule="auto"/>
              <w:jc w:val="both"/>
              <w:rPr>
                <w:rFonts w:ascii="Times New Roman" w:hAnsi="Times New Roman"/>
                <w:sz w:val="24"/>
                <w:szCs w:val="24"/>
                <w:lang w:val="kk-KZ"/>
              </w:rPr>
            </w:pPr>
          </w:p>
        </w:tc>
        <w:tc>
          <w:tcPr>
            <w:tcW w:w="1418" w:type="dxa"/>
          </w:tcPr>
          <w:p w14:paraId="22CE663F"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0" w:type="dxa"/>
          </w:tcPr>
          <w:p w14:paraId="63353189"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33" w:type="dxa"/>
          </w:tcPr>
          <w:p w14:paraId="0ABA4CE2"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28243419"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0FEF6D30"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6F3C9690"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02690123" w14:textId="77777777" w:rsidR="00A2780B" w:rsidRPr="00775D86" w:rsidRDefault="00A2780B"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0D1853" w:rsidRPr="00775D86" w14:paraId="64C2E146" w14:textId="77777777" w:rsidTr="00C24A1A">
        <w:trPr>
          <w:trHeight w:val="189"/>
          <w:jc w:val="center"/>
        </w:trPr>
        <w:tc>
          <w:tcPr>
            <w:tcW w:w="1520" w:type="dxa"/>
          </w:tcPr>
          <w:p w14:paraId="41AE73C1"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14:paraId="5C9B8A07"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1990" w:type="dxa"/>
          </w:tcPr>
          <w:p w14:paraId="560B235B" w14:textId="77777777" w:rsidR="000D1853" w:rsidRPr="00775D86" w:rsidRDefault="000D1853"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418" w:type="dxa"/>
          </w:tcPr>
          <w:p w14:paraId="04583AB8"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Pr>
          <w:p w14:paraId="47D16475"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Pr>
          <w:p w14:paraId="4707BE83"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0F24718C"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0424C60E"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11CEB16C"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417947C3" w14:textId="77777777" w:rsidR="000D1853" w:rsidRPr="00775D86" w:rsidRDefault="000D1853" w:rsidP="009D5DFD">
            <w:pPr>
              <w:pStyle w:val="afa"/>
              <w:spacing w:before="0" w:beforeAutospacing="0" w:after="0" w:afterAutospacing="0"/>
              <w:jc w:val="center"/>
              <w:textAlignment w:val="baseline"/>
              <w:rPr>
                <w:color w:val="000000"/>
                <w:spacing w:val="2"/>
              </w:rPr>
            </w:pPr>
            <w:r>
              <w:rPr>
                <w:color w:val="000000"/>
                <w:spacing w:val="2"/>
              </w:rPr>
              <w:t>10</w:t>
            </w:r>
          </w:p>
        </w:tc>
      </w:tr>
      <w:tr w:rsidR="000D1853" w:rsidRPr="00775D86" w14:paraId="5AF86947" w14:textId="77777777" w:rsidTr="00B64B9E">
        <w:trPr>
          <w:jc w:val="center"/>
        </w:trPr>
        <w:tc>
          <w:tcPr>
            <w:tcW w:w="1520" w:type="dxa"/>
            <w:tcBorders>
              <w:bottom w:val="single" w:sz="4" w:space="0" w:color="auto"/>
            </w:tcBorders>
          </w:tcPr>
          <w:p w14:paraId="234927AD"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843" w:type="dxa"/>
            <w:tcBorders>
              <w:bottom w:val="single" w:sz="4" w:space="0" w:color="auto"/>
            </w:tcBorders>
          </w:tcPr>
          <w:p w14:paraId="4883EB3E" w14:textId="5F4697C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w:t>
            </w:r>
            <w:r w:rsidR="0008792F">
              <w:rPr>
                <w:rFonts w:ascii="Times New Roman" w:hAnsi="Times New Roman"/>
                <w:sz w:val="24"/>
                <w:szCs w:val="24"/>
                <w:lang w:val="kk-KZ" w:eastAsia="ru-RU"/>
              </w:rPr>
              <w:t>-</w:t>
            </w:r>
            <w:r>
              <w:rPr>
                <w:rFonts w:ascii="Times New Roman" w:hAnsi="Times New Roman"/>
                <w:sz w:val="24"/>
                <w:szCs w:val="24"/>
                <w:lang w:val="kk-KZ" w:eastAsia="ru-RU"/>
              </w:rPr>
              <w:t>чески</w:t>
            </w:r>
          </w:p>
          <w:p w14:paraId="07E489BC"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1990" w:type="dxa"/>
            <w:tcBorders>
              <w:bottom w:val="single" w:sz="4" w:space="0" w:color="auto"/>
            </w:tcBorders>
          </w:tcPr>
          <w:p w14:paraId="6584AD76" w14:textId="77777777" w:rsidR="000D1853" w:rsidRDefault="000D1853" w:rsidP="009D5DFD">
            <w:pPr>
              <w:tabs>
                <w:tab w:val="left" w:pos="5124"/>
              </w:tabs>
              <w:spacing w:after="0" w:line="240" w:lineRule="auto"/>
              <w:jc w:val="both"/>
              <w:rPr>
                <w:rFonts w:ascii="Times New Roman" w:hAnsi="Times New Roman"/>
                <w:sz w:val="24"/>
                <w:szCs w:val="24"/>
                <w:lang w:val="kk-KZ" w:eastAsia="ru-RU"/>
              </w:rPr>
            </w:pPr>
            <w:r w:rsidRPr="00915B61">
              <w:rPr>
                <w:rFonts w:ascii="Times New Roman" w:hAnsi="Times New Roman"/>
                <w:sz w:val="24"/>
                <w:szCs w:val="24"/>
                <w:lang w:val="kk-KZ" w:eastAsia="ru-RU"/>
              </w:rPr>
              <w:t>Кристаллический порошок коричневого цвета со слабым характерным запахом</w:t>
            </w:r>
          </w:p>
        </w:tc>
        <w:tc>
          <w:tcPr>
            <w:tcW w:w="1418" w:type="dxa"/>
            <w:tcBorders>
              <w:bottom w:val="single" w:sz="4" w:space="0" w:color="auto"/>
            </w:tcBorders>
          </w:tcPr>
          <w:p w14:paraId="2DFF829A"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3E4215A7"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8457AFE"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C8C1526"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55143975"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3ED11A7"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38CAE678"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0D1853" w:rsidRPr="00775D86" w14:paraId="3DD4668C" w14:textId="77777777" w:rsidTr="00B64B9E">
        <w:trPr>
          <w:jc w:val="center"/>
        </w:trPr>
        <w:tc>
          <w:tcPr>
            <w:tcW w:w="1520" w:type="dxa"/>
            <w:tcBorders>
              <w:bottom w:val="nil"/>
            </w:tcBorders>
          </w:tcPr>
          <w:p w14:paraId="06EBA0EA" w14:textId="77777777" w:rsidR="000D1853" w:rsidRPr="00775D86" w:rsidRDefault="000D1853"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843" w:type="dxa"/>
            <w:tcBorders>
              <w:bottom w:val="nil"/>
            </w:tcBorders>
          </w:tcPr>
          <w:p w14:paraId="1888D580" w14:textId="0DCF5D49" w:rsidR="000D1853" w:rsidRPr="00775D86"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0D1853" w:rsidRPr="00915B61">
              <w:rPr>
                <w:rFonts w:ascii="Times New Roman" w:hAnsi="Times New Roman"/>
                <w:sz w:val="24"/>
                <w:szCs w:val="24"/>
                <w:lang w:val="kk-KZ"/>
              </w:rPr>
              <w:t xml:space="preserve">, т. 1, </w:t>
            </w:r>
            <w:r w:rsidR="000D1853" w:rsidRPr="00337788">
              <w:rPr>
                <w:rFonts w:ascii="Times New Roman" w:hAnsi="Times New Roman"/>
                <w:i/>
                <w:iCs/>
                <w:sz w:val="24"/>
                <w:szCs w:val="24"/>
                <w:lang w:val="kk-KZ"/>
              </w:rPr>
              <w:t>1.4</w:t>
            </w:r>
          </w:p>
        </w:tc>
        <w:tc>
          <w:tcPr>
            <w:tcW w:w="1990" w:type="dxa"/>
            <w:tcBorders>
              <w:bottom w:val="nil"/>
            </w:tcBorders>
          </w:tcPr>
          <w:p w14:paraId="54735495" w14:textId="628AED6A" w:rsidR="000D1853" w:rsidRPr="00775D86" w:rsidRDefault="000D1853" w:rsidP="001F14EF">
            <w:pPr>
              <w:spacing w:after="0" w:line="240" w:lineRule="auto"/>
              <w:jc w:val="both"/>
              <w:rPr>
                <w:rFonts w:ascii="Times New Roman" w:hAnsi="Times New Roman"/>
                <w:sz w:val="24"/>
                <w:szCs w:val="24"/>
                <w:lang w:val="kk-KZ"/>
              </w:rPr>
            </w:pPr>
            <w:r w:rsidRPr="00915B61">
              <w:rPr>
                <w:rFonts w:ascii="Times New Roman" w:hAnsi="Times New Roman"/>
                <w:sz w:val="24"/>
                <w:szCs w:val="24"/>
                <w:lang w:val="kk-KZ"/>
              </w:rPr>
              <w:t xml:space="preserve">Легко растворим в </w:t>
            </w:r>
            <w:r w:rsidR="00BE1B77">
              <w:rPr>
                <w:rFonts w:ascii="Times New Roman" w:hAnsi="Times New Roman"/>
                <w:sz w:val="24"/>
                <w:szCs w:val="24"/>
                <w:lang w:val="kk-KZ"/>
              </w:rPr>
              <w:t>ДМСО</w:t>
            </w:r>
            <w:r w:rsidR="001F14EF">
              <w:rPr>
                <w:rFonts w:ascii="Times New Roman" w:hAnsi="Times New Roman"/>
                <w:sz w:val="24"/>
                <w:szCs w:val="24"/>
                <w:lang w:val="kk-KZ"/>
              </w:rPr>
              <w:t xml:space="preserve"> (1 г /</w:t>
            </w:r>
            <w:r w:rsidRPr="00915B61">
              <w:rPr>
                <w:rFonts w:ascii="Times New Roman" w:hAnsi="Times New Roman"/>
                <w:sz w:val="24"/>
                <w:szCs w:val="24"/>
                <w:lang w:val="kk-KZ"/>
              </w:rPr>
              <w:t xml:space="preserve">5 мл), этиловом спирте </w:t>
            </w:r>
            <w:r w:rsidR="001F14EF">
              <w:rPr>
                <w:rFonts w:ascii="Times New Roman" w:hAnsi="Times New Roman"/>
                <w:sz w:val="24"/>
                <w:szCs w:val="24"/>
                <w:lang w:val="kk-KZ"/>
              </w:rPr>
              <w:t>(1 г/</w:t>
            </w:r>
            <w:r w:rsidR="00BE1B77" w:rsidRPr="00915B61">
              <w:rPr>
                <w:rFonts w:ascii="Times New Roman" w:hAnsi="Times New Roman"/>
                <w:sz w:val="24"/>
                <w:szCs w:val="24"/>
                <w:lang w:val="kk-KZ"/>
              </w:rPr>
              <w:t xml:space="preserve">5 мл),  растворим </w:t>
            </w:r>
            <w:r w:rsidR="001F14EF" w:rsidRPr="00915B61">
              <w:rPr>
                <w:rFonts w:ascii="Times New Roman" w:hAnsi="Times New Roman"/>
                <w:sz w:val="24"/>
                <w:szCs w:val="24"/>
                <w:lang w:val="kk-KZ"/>
              </w:rPr>
              <w:t xml:space="preserve">в этилацетате (1 г/20 мл), мало растворим в ацетонитриле (1 г/150 мл), </w:t>
            </w:r>
            <w:r w:rsidR="00B64B9E" w:rsidRPr="00915B61">
              <w:rPr>
                <w:rFonts w:ascii="Times New Roman" w:hAnsi="Times New Roman"/>
                <w:sz w:val="24"/>
                <w:szCs w:val="24"/>
                <w:lang w:val="kk-KZ"/>
              </w:rPr>
              <w:t>толуоле (1 г/200 мл) и воде (1 г/200 мл)</w:t>
            </w:r>
          </w:p>
        </w:tc>
        <w:tc>
          <w:tcPr>
            <w:tcW w:w="1418" w:type="dxa"/>
            <w:tcBorders>
              <w:bottom w:val="nil"/>
            </w:tcBorders>
          </w:tcPr>
          <w:p w14:paraId="6780C419"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51EFE978"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BDC7A21"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4464683"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270BF99D"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1173D6B4"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240062A0" w14:textId="77777777" w:rsidR="000D1853" w:rsidRPr="00915B61" w:rsidRDefault="000D1853" w:rsidP="009D5DFD">
            <w:pPr>
              <w:spacing w:after="0" w:line="240" w:lineRule="auto"/>
              <w:rPr>
                <w:rFonts w:ascii="Times New Roman" w:hAnsi="Times New Roman"/>
                <w:sz w:val="24"/>
              </w:rPr>
            </w:pPr>
            <w:r w:rsidRPr="00915B61">
              <w:rPr>
                <w:rFonts w:ascii="Times New Roman" w:hAnsi="Times New Roman"/>
                <w:sz w:val="24"/>
              </w:rPr>
              <w:t>соответствует</w:t>
            </w:r>
          </w:p>
        </w:tc>
      </w:tr>
    </w:tbl>
    <w:p w14:paraId="416ADC9D" w14:textId="77777777" w:rsidR="00B64B9E" w:rsidRDefault="00B64B9E"/>
    <w:tbl>
      <w:tblPr>
        <w:tblStyle w:val="afb"/>
        <w:tblW w:w="0" w:type="auto"/>
        <w:jc w:val="center"/>
        <w:tblLayout w:type="fixed"/>
        <w:tblLook w:val="04A0" w:firstRow="1" w:lastRow="0" w:firstColumn="1" w:lastColumn="0" w:noHBand="0" w:noVBand="1"/>
      </w:tblPr>
      <w:tblGrid>
        <w:gridCol w:w="1520"/>
        <w:gridCol w:w="1843"/>
        <w:gridCol w:w="1990"/>
        <w:gridCol w:w="1418"/>
        <w:gridCol w:w="1350"/>
        <w:gridCol w:w="1333"/>
        <w:gridCol w:w="1333"/>
        <w:gridCol w:w="1333"/>
        <w:gridCol w:w="1333"/>
        <w:gridCol w:w="1333"/>
      </w:tblGrid>
      <w:tr w:rsidR="00C873D4" w:rsidRPr="00775D86" w14:paraId="44C9F031" w14:textId="77777777" w:rsidTr="00C873D4">
        <w:trPr>
          <w:jc w:val="center"/>
        </w:trPr>
        <w:tc>
          <w:tcPr>
            <w:tcW w:w="14786" w:type="dxa"/>
            <w:gridSpan w:val="10"/>
            <w:tcBorders>
              <w:top w:val="nil"/>
              <w:left w:val="nil"/>
              <w:bottom w:val="single" w:sz="4" w:space="0" w:color="auto"/>
              <w:right w:val="nil"/>
            </w:tcBorders>
          </w:tcPr>
          <w:p w14:paraId="14E232F7" w14:textId="6E98E2C1" w:rsidR="00C873D4" w:rsidRPr="00915B61" w:rsidRDefault="00C873D4" w:rsidP="00C873D4">
            <w:pPr>
              <w:spacing w:after="0" w:line="360" w:lineRule="auto"/>
              <w:rPr>
                <w:rFonts w:ascii="Times New Roman" w:hAnsi="Times New Roman"/>
                <w:sz w:val="24"/>
              </w:rPr>
            </w:pPr>
            <w:r>
              <w:rPr>
                <w:rFonts w:ascii="Times New Roman" w:hAnsi="Times New Roman"/>
                <w:sz w:val="28"/>
              </w:rPr>
              <w:lastRenderedPageBreak/>
              <w:t>Продолжение таблицы 19</w:t>
            </w:r>
          </w:p>
        </w:tc>
      </w:tr>
      <w:tr w:rsidR="00B64B9E" w:rsidRPr="00C873D4" w14:paraId="2D33BBDD" w14:textId="77777777" w:rsidTr="00087493">
        <w:trPr>
          <w:jc w:val="center"/>
        </w:trPr>
        <w:tc>
          <w:tcPr>
            <w:tcW w:w="1520" w:type="dxa"/>
            <w:tcBorders>
              <w:bottom w:val="single" w:sz="4" w:space="0" w:color="auto"/>
            </w:tcBorders>
          </w:tcPr>
          <w:p w14:paraId="6F6D77AF" w14:textId="2FAF1B2B" w:rsidR="00B64B9E" w:rsidRPr="00C873D4" w:rsidRDefault="00B64B9E" w:rsidP="00C873D4">
            <w:pPr>
              <w:spacing w:after="0" w:line="240" w:lineRule="auto"/>
              <w:jc w:val="center"/>
              <w:rPr>
                <w:rFonts w:ascii="Times New Roman" w:hAnsi="Times New Roman"/>
                <w:sz w:val="24"/>
                <w:szCs w:val="24"/>
                <w:lang w:val="kk-KZ" w:eastAsia="ru-RU"/>
              </w:rPr>
            </w:pPr>
            <w:r w:rsidRPr="00C873D4">
              <w:rPr>
                <w:rFonts w:ascii="Times New Roman" w:hAnsi="Times New Roman"/>
                <w:sz w:val="24"/>
                <w:szCs w:val="24"/>
                <w:lang w:val="kk-KZ"/>
              </w:rPr>
              <w:t>1</w:t>
            </w:r>
          </w:p>
        </w:tc>
        <w:tc>
          <w:tcPr>
            <w:tcW w:w="1843" w:type="dxa"/>
            <w:tcBorders>
              <w:bottom w:val="single" w:sz="4" w:space="0" w:color="auto"/>
            </w:tcBorders>
          </w:tcPr>
          <w:p w14:paraId="55957334" w14:textId="6BB20315" w:rsidR="00B64B9E" w:rsidRPr="00C873D4" w:rsidRDefault="00B64B9E" w:rsidP="00C873D4">
            <w:pPr>
              <w:spacing w:after="0" w:line="240" w:lineRule="auto"/>
              <w:jc w:val="center"/>
              <w:rPr>
                <w:rFonts w:ascii="Times New Roman" w:hAnsi="Times New Roman"/>
                <w:sz w:val="24"/>
                <w:szCs w:val="24"/>
                <w:lang w:val="kk-KZ"/>
              </w:rPr>
            </w:pPr>
            <w:r w:rsidRPr="00C873D4">
              <w:rPr>
                <w:rFonts w:ascii="Times New Roman" w:hAnsi="Times New Roman"/>
                <w:sz w:val="24"/>
                <w:szCs w:val="24"/>
                <w:lang w:val="kk-KZ"/>
              </w:rPr>
              <w:t>2</w:t>
            </w:r>
          </w:p>
        </w:tc>
        <w:tc>
          <w:tcPr>
            <w:tcW w:w="1990" w:type="dxa"/>
            <w:tcBorders>
              <w:bottom w:val="single" w:sz="4" w:space="0" w:color="auto"/>
            </w:tcBorders>
          </w:tcPr>
          <w:p w14:paraId="61716AAE" w14:textId="272D1AE4" w:rsidR="00B64B9E" w:rsidRPr="00C873D4" w:rsidRDefault="00B64B9E" w:rsidP="00C873D4">
            <w:pPr>
              <w:spacing w:after="0" w:line="240" w:lineRule="auto"/>
              <w:jc w:val="center"/>
              <w:rPr>
                <w:rFonts w:ascii="Times New Roman" w:hAnsi="Times New Roman"/>
                <w:sz w:val="24"/>
                <w:szCs w:val="24"/>
                <w:lang w:val="kk-KZ"/>
              </w:rPr>
            </w:pPr>
            <w:r w:rsidRPr="00C873D4">
              <w:rPr>
                <w:rFonts w:ascii="Times New Roman" w:hAnsi="Times New Roman"/>
                <w:sz w:val="24"/>
                <w:szCs w:val="24"/>
                <w:lang w:val="kk-KZ"/>
              </w:rPr>
              <w:t>3</w:t>
            </w:r>
          </w:p>
        </w:tc>
        <w:tc>
          <w:tcPr>
            <w:tcW w:w="1418" w:type="dxa"/>
            <w:tcBorders>
              <w:bottom w:val="single" w:sz="4" w:space="0" w:color="auto"/>
            </w:tcBorders>
          </w:tcPr>
          <w:p w14:paraId="5716786A" w14:textId="086D63A4" w:rsidR="00B64B9E" w:rsidRPr="00C873D4" w:rsidRDefault="00B64B9E"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4</w:t>
            </w:r>
          </w:p>
        </w:tc>
        <w:tc>
          <w:tcPr>
            <w:tcW w:w="1350" w:type="dxa"/>
            <w:tcBorders>
              <w:bottom w:val="single" w:sz="4" w:space="0" w:color="auto"/>
            </w:tcBorders>
          </w:tcPr>
          <w:p w14:paraId="1416673B" w14:textId="679430A4" w:rsidR="00B64B9E" w:rsidRPr="00C873D4" w:rsidRDefault="00B64B9E"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5</w:t>
            </w:r>
          </w:p>
        </w:tc>
        <w:tc>
          <w:tcPr>
            <w:tcW w:w="1333" w:type="dxa"/>
            <w:tcBorders>
              <w:bottom w:val="single" w:sz="4" w:space="0" w:color="auto"/>
            </w:tcBorders>
          </w:tcPr>
          <w:p w14:paraId="3A830B6A" w14:textId="3B1AE7E8" w:rsidR="00B64B9E" w:rsidRPr="00C873D4" w:rsidRDefault="00B64B9E"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6</w:t>
            </w:r>
          </w:p>
        </w:tc>
        <w:tc>
          <w:tcPr>
            <w:tcW w:w="1333" w:type="dxa"/>
            <w:tcBorders>
              <w:bottom w:val="single" w:sz="4" w:space="0" w:color="auto"/>
            </w:tcBorders>
          </w:tcPr>
          <w:p w14:paraId="5059B833" w14:textId="123F9171" w:rsidR="00B64B9E" w:rsidRPr="00C873D4" w:rsidRDefault="00B64B9E"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7</w:t>
            </w:r>
          </w:p>
        </w:tc>
        <w:tc>
          <w:tcPr>
            <w:tcW w:w="1333" w:type="dxa"/>
            <w:tcBorders>
              <w:bottom w:val="single" w:sz="4" w:space="0" w:color="auto"/>
            </w:tcBorders>
          </w:tcPr>
          <w:p w14:paraId="1CFC5C70" w14:textId="2BBB4D94" w:rsidR="00B64B9E" w:rsidRPr="00C873D4" w:rsidRDefault="00B64B9E"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8</w:t>
            </w:r>
          </w:p>
        </w:tc>
        <w:tc>
          <w:tcPr>
            <w:tcW w:w="1333" w:type="dxa"/>
            <w:tcBorders>
              <w:bottom w:val="single" w:sz="4" w:space="0" w:color="auto"/>
            </w:tcBorders>
          </w:tcPr>
          <w:p w14:paraId="1872FB59" w14:textId="4B9C0314" w:rsidR="00B64B9E" w:rsidRPr="00C873D4" w:rsidRDefault="00B64B9E"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9</w:t>
            </w:r>
          </w:p>
        </w:tc>
        <w:tc>
          <w:tcPr>
            <w:tcW w:w="1333" w:type="dxa"/>
            <w:tcBorders>
              <w:bottom w:val="single" w:sz="4" w:space="0" w:color="auto"/>
            </w:tcBorders>
          </w:tcPr>
          <w:p w14:paraId="0E2143D3" w14:textId="3B2EE7B7" w:rsidR="00B64B9E" w:rsidRPr="00C873D4" w:rsidRDefault="00B64B9E"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10</w:t>
            </w:r>
          </w:p>
        </w:tc>
      </w:tr>
      <w:tr w:rsidR="00B64B9E" w:rsidRPr="00775D86" w14:paraId="7C1113C5" w14:textId="77777777" w:rsidTr="00087493">
        <w:trPr>
          <w:jc w:val="center"/>
        </w:trPr>
        <w:tc>
          <w:tcPr>
            <w:tcW w:w="1520" w:type="dxa"/>
            <w:tcBorders>
              <w:bottom w:val="nil"/>
            </w:tcBorders>
          </w:tcPr>
          <w:p w14:paraId="12106610" w14:textId="77777777" w:rsidR="00B64B9E" w:rsidRDefault="00B64B9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843" w:type="dxa"/>
            <w:tcBorders>
              <w:bottom w:val="nil"/>
            </w:tcBorders>
          </w:tcPr>
          <w:p w14:paraId="1A283A9F" w14:textId="5CA9203C" w:rsidR="00B64B9E" w:rsidRPr="009D1521" w:rsidRDefault="00B64B9E"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145DB231" w14:textId="0578377B" w:rsidR="00B64B9E" w:rsidRPr="009D1521"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B64B9E" w:rsidRPr="009D1521">
              <w:rPr>
                <w:rFonts w:ascii="Times New Roman" w:hAnsi="Times New Roman"/>
                <w:sz w:val="24"/>
                <w:szCs w:val="24"/>
                <w:lang w:val="kk-KZ"/>
              </w:rPr>
              <w:t xml:space="preserve">, т. 1, </w:t>
            </w:r>
            <w:r w:rsidR="00B64B9E" w:rsidRPr="00337788">
              <w:rPr>
                <w:rFonts w:ascii="Times New Roman" w:hAnsi="Times New Roman"/>
                <w:i/>
                <w:iCs/>
                <w:sz w:val="24"/>
                <w:szCs w:val="24"/>
                <w:lang w:val="kk-KZ"/>
              </w:rPr>
              <w:t>2.2.24</w:t>
            </w:r>
          </w:p>
          <w:p w14:paraId="6989BFC4" w14:textId="77777777" w:rsidR="00B64B9E" w:rsidRPr="009D1521" w:rsidRDefault="00B64B9E" w:rsidP="009D5DFD">
            <w:pPr>
              <w:spacing w:after="0" w:line="240" w:lineRule="auto"/>
              <w:jc w:val="both"/>
              <w:rPr>
                <w:rFonts w:ascii="Times New Roman" w:hAnsi="Times New Roman"/>
                <w:sz w:val="24"/>
                <w:szCs w:val="24"/>
                <w:lang w:val="kk-KZ"/>
              </w:rPr>
            </w:pPr>
          </w:p>
          <w:p w14:paraId="2930ADCF" w14:textId="77777777" w:rsidR="00073124" w:rsidRDefault="00073124" w:rsidP="009D5DFD">
            <w:pPr>
              <w:spacing w:after="0" w:line="240" w:lineRule="auto"/>
              <w:jc w:val="both"/>
              <w:rPr>
                <w:rFonts w:ascii="Times New Roman" w:hAnsi="Times New Roman"/>
                <w:sz w:val="24"/>
                <w:szCs w:val="24"/>
                <w:lang w:val="kk-KZ"/>
              </w:rPr>
            </w:pPr>
          </w:p>
          <w:p w14:paraId="4B88AB3A" w14:textId="77777777" w:rsidR="00073124" w:rsidRDefault="00073124" w:rsidP="009D5DFD">
            <w:pPr>
              <w:spacing w:after="0" w:line="240" w:lineRule="auto"/>
              <w:jc w:val="both"/>
              <w:rPr>
                <w:rFonts w:ascii="Times New Roman" w:hAnsi="Times New Roman"/>
                <w:sz w:val="24"/>
                <w:szCs w:val="24"/>
                <w:lang w:val="kk-KZ"/>
              </w:rPr>
            </w:pPr>
          </w:p>
          <w:p w14:paraId="551D9F6B" w14:textId="77777777" w:rsidR="00073124" w:rsidRDefault="00073124" w:rsidP="009D5DFD">
            <w:pPr>
              <w:spacing w:after="0" w:line="240" w:lineRule="auto"/>
              <w:jc w:val="both"/>
              <w:rPr>
                <w:rFonts w:ascii="Times New Roman" w:hAnsi="Times New Roman"/>
                <w:sz w:val="24"/>
                <w:szCs w:val="24"/>
                <w:lang w:val="kk-KZ"/>
              </w:rPr>
            </w:pPr>
          </w:p>
          <w:p w14:paraId="6C79B36B" w14:textId="77777777" w:rsidR="00073124" w:rsidRDefault="00073124" w:rsidP="009D5DFD">
            <w:pPr>
              <w:spacing w:after="0" w:line="240" w:lineRule="auto"/>
              <w:jc w:val="both"/>
              <w:rPr>
                <w:rFonts w:ascii="Times New Roman" w:hAnsi="Times New Roman"/>
                <w:sz w:val="24"/>
                <w:szCs w:val="24"/>
                <w:lang w:val="kk-KZ"/>
              </w:rPr>
            </w:pPr>
          </w:p>
          <w:p w14:paraId="13E51120" w14:textId="77777777" w:rsidR="00073124" w:rsidRDefault="00073124" w:rsidP="009D5DFD">
            <w:pPr>
              <w:spacing w:after="0" w:line="240" w:lineRule="auto"/>
              <w:jc w:val="both"/>
              <w:rPr>
                <w:rFonts w:ascii="Times New Roman" w:hAnsi="Times New Roman"/>
                <w:sz w:val="24"/>
                <w:szCs w:val="24"/>
                <w:lang w:val="kk-KZ"/>
              </w:rPr>
            </w:pPr>
          </w:p>
          <w:p w14:paraId="55CEB8D6" w14:textId="77777777" w:rsidR="00073124" w:rsidRDefault="00073124" w:rsidP="009D5DFD">
            <w:pPr>
              <w:spacing w:after="0" w:line="240" w:lineRule="auto"/>
              <w:jc w:val="both"/>
              <w:rPr>
                <w:rFonts w:ascii="Times New Roman" w:hAnsi="Times New Roman"/>
                <w:sz w:val="24"/>
                <w:szCs w:val="24"/>
                <w:lang w:val="kk-KZ"/>
              </w:rPr>
            </w:pPr>
          </w:p>
          <w:p w14:paraId="7695DD21" w14:textId="77777777" w:rsidR="00073124" w:rsidRDefault="00073124" w:rsidP="009D5DFD">
            <w:pPr>
              <w:spacing w:after="0" w:line="240" w:lineRule="auto"/>
              <w:jc w:val="both"/>
              <w:rPr>
                <w:rFonts w:ascii="Times New Roman" w:hAnsi="Times New Roman"/>
                <w:sz w:val="24"/>
                <w:szCs w:val="24"/>
                <w:lang w:val="kk-KZ"/>
              </w:rPr>
            </w:pPr>
          </w:p>
          <w:p w14:paraId="6E5130B3" w14:textId="77777777" w:rsidR="00073124" w:rsidRDefault="00073124" w:rsidP="009D5DFD">
            <w:pPr>
              <w:spacing w:after="0" w:line="240" w:lineRule="auto"/>
              <w:jc w:val="both"/>
              <w:rPr>
                <w:rFonts w:ascii="Times New Roman" w:hAnsi="Times New Roman"/>
                <w:sz w:val="24"/>
                <w:szCs w:val="24"/>
                <w:lang w:val="kk-KZ"/>
              </w:rPr>
            </w:pPr>
          </w:p>
          <w:p w14:paraId="3BC62AA7" w14:textId="77777777" w:rsidR="00073124" w:rsidRDefault="00073124" w:rsidP="009D5DFD">
            <w:pPr>
              <w:spacing w:after="0" w:line="240" w:lineRule="auto"/>
              <w:jc w:val="both"/>
              <w:rPr>
                <w:rFonts w:ascii="Times New Roman" w:hAnsi="Times New Roman"/>
                <w:sz w:val="24"/>
                <w:szCs w:val="24"/>
                <w:lang w:val="kk-KZ"/>
              </w:rPr>
            </w:pPr>
          </w:p>
          <w:p w14:paraId="3C5F2A9A" w14:textId="77777777" w:rsidR="00073124" w:rsidRDefault="00073124" w:rsidP="009D5DFD">
            <w:pPr>
              <w:spacing w:after="0" w:line="240" w:lineRule="auto"/>
              <w:jc w:val="both"/>
              <w:rPr>
                <w:rFonts w:ascii="Times New Roman" w:hAnsi="Times New Roman"/>
                <w:sz w:val="24"/>
                <w:szCs w:val="24"/>
                <w:lang w:val="kk-KZ"/>
              </w:rPr>
            </w:pPr>
          </w:p>
          <w:p w14:paraId="29F218EF" w14:textId="77777777" w:rsidR="00073124" w:rsidRDefault="00073124" w:rsidP="009D5DFD">
            <w:pPr>
              <w:spacing w:after="0" w:line="240" w:lineRule="auto"/>
              <w:jc w:val="both"/>
              <w:rPr>
                <w:rFonts w:ascii="Times New Roman" w:hAnsi="Times New Roman"/>
                <w:sz w:val="24"/>
                <w:szCs w:val="24"/>
                <w:lang w:val="kk-KZ"/>
              </w:rPr>
            </w:pPr>
          </w:p>
          <w:p w14:paraId="47B34B23" w14:textId="77777777" w:rsidR="00073124" w:rsidRDefault="00073124" w:rsidP="009D5DFD">
            <w:pPr>
              <w:spacing w:after="0" w:line="240" w:lineRule="auto"/>
              <w:jc w:val="both"/>
              <w:rPr>
                <w:rFonts w:ascii="Times New Roman" w:hAnsi="Times New Roman"/>
                <w:sz w:val="24"/>
                <w:szCs w:val="24"/>
                <w:lang w:val="kk-KZ"/>
              </w:rPr>
            </w:pPr>
          </w:p>
          <w:p w14:paraId="44564E0A" w14:textId="77777777" w:rsidR="00073124" w:rsidRDefault="00073124" w:rsidP="009D5DFD">
            <w:pPr>
              <w:spacing w:after="0" w:line="240" w:lineRule="auto"/>
              <w:jc w:val="both"/>
              <w:rPr>
                <w:rFonts w:ascii="Times New Roman" w:hAnsi="Times New Roman"/>
                <w:sz w:val="24"/>
                <w:szCs w:val="24"/>
                <w:lang w:val="kk-KZ"/>
              </w:rPr>
            </w:pPr>
          </w:p>
          <w:p w14:paraId="648EA45B" w14:textId="373DE5E4" w:rsidR="00B64B9E" w:rsidRPr="009D1521" w:rsidRDefault="00B64B9E"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4F443550" w14:textId="27169A78" w:rsidR="00B64B9E" w:rsidRPr="00775D86" w:rsidRDefault="00B64B9E" w:rsidP="00073124">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 xml:space="preserve">ГФ РК, т. 1, </w:t>
            </w:r>
            <w:r w:rsidRPr="00337788">
              <w:rPr>
                <w:rFonts w:ascii="Times New Roman" w:hAnsi="Times New Roman"/>
                <w:i/>
                <w:iCs/>
                <w:sz w:val="24"/>
                <w:szCs w:val="24"/>
                <w:lang w:val="kk-KZ"/>
              </w:rPr>
              <w:t>2.2.25</w:t>
            </w:r>
          </w:p>
        </w:tc>
        <w:tc>
          <w:tcPr>
            <w:tcW w:w="1990" w:type="dxa"/>
            <w:tcBorders>
              <w:bottom w:val="nil"/>
            </w:tcBorders>
          </w:tcPr>
          <w:p w14:paraId="06BE1A61" w14:textId="081F573D" w:rsidR="00B64B9E" w:rsidRPr="001F14EF" w:rsidRDefault="00B64B9E" w:rsidP="002D69AC">
            <w:pPr>
              <w:spacing w:after="0" w:line="240" w:lineRule="auto"/>
              <w:jc w:val="both"/>
              <w:rPr>
                <w:rFonts w:ascii="Times New Roman" w:hAnsi="Times New Roman"/>
                <w:sz w:val="24"/>
                <w:szCs w:val="24"/>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соответствовать спектру лабораторного референсного образца </w:t>
            </w:r>
            <w:r>
              <w:rPr>
                <w:rFonts w:ascii="Times New Roman" w:eastAsia="Times New Roman" w:hAnsi="Times New Roman"/>
                <w:sz w:val="24"/>
                <w:szCs w:val="24"/>
                <w:lang w:val="kk-KZ" w:eastAsia="ru-RU"/>
              </w:rPr>
              <w:t>3-метокси-4-гидроксибензилиден гидразид α-метил-β-(</w:t>
            </w:r>
            <w:r w:rsidRPr="002D69AC">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-пиперидил)пропановой кислоты</w:t>
            </w:r>
            <w:r>
              <w:rPr>
                <w:rFonts w:ascii="Times New Roman" w:hAnsi="Times New Roman"/>
                <w:sz w:val="24"/>
                <w:szCs w:val="24"/>
                <w:lang w:eastAsia="ru-RU"/>
              </w:rPr>
              <w:t xml:space="preserve"> </w:t>
            </w:r>
            <w:proofErr w:type="spellStart"/>
            <w:r>
              <w:rPr>
                <w:rFonts w:ascii="Times New Roman" w:hAnsi="Times New Roman"/>
                <w:sz w:val="24"/>
                <w:szCs w:val="24"/>
                <w:lang w:eastAsia="ru-RU"/>
              </w:rPr>
              <w:t>Ультрафиолетов</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ый</w:t>
            </w:r>
            <w:proofErr w:type="spellEnd"/>
            <w:r>
              <w:rPr>
                <w:rFonts w:ascii="Times New Roman" w:hAnsi="Times New Roman"/>
                <w:sz w:val="24"/>
                <w:szCs w:val="24"/>
                <w:lang w:eastAsia="ru-RU"/>
              </w:rPr>
              <w:t xml:space="preserve"> спектр поглощения 0</w:t>
            </w:r>
            <w:r w:rsidR="00C11B3F">
              <w:rPr>
                <w:rFonts w:ascii="Times New Roman" w:hAnsi="Times New Roman"/>
                <w:sz w:val="24"/>
                <w:szCs w:val="24"/>
                <w:lang w:eastAsia="ru-RU"/>
              </w:rPr>
              <w:t>,</w:t>
            </w:r>
            <w:r>
              <w:rPr>
                <w:rFonts w:ascii="Times New Roman" w:hAnsi="Times New Roman"/>
                <w:sz w:val="24"/>
                <w:szCs w:val="24"/>
                <w:lang w:eastAsia="ru-RU"/>
              </w:rPr>
              <w:t>01% раствора препарата в 96</w:t>
            </w:r>
            <w:r w:rsidR="00337788">
              <w:rPr>
                <w:rFonts w:ascii="Times New Roman" w:hAnsi="Times New Roman"/>
                <w:sz w:val="24"/>
                <w:szCs w:val="24"/>
                <w:lang w:eastAsia="ru-RU"/>
              </w:rPr>
              <w:t xml:space="preserve"> </w:t>
            </w:r>
            <w:r>
              <w:rPr>
                <w:rFonts w:ascii="Times New Roman" w:hAnsi="Times New Roman"/>
                <w:sz w:val="24"/>
                <w:szCs w:val="24"/>
                <w:lang w:eastAsia="ru-RU"/>
              </w:rPr>
              <w:t xml:space="preserve">% спирте этиловом в области от 200 до 350 нм </w:t>
            </w:r>
            <w:r w:rsidR="00C873D4">
              <w:rPr>
                <w:rFonts w:ascii="Times New Roman" w:hAnsi="Times New Roman"/>
                <w:sz w:val="24"/>
                <w:szCs w:val="24"/>
                <w:lang w:eastAsia="ru-RU"/>
              </w:rPr>
              <w:t>должен иметь максимум поглощения при</w:t>
            </w:r>
          </w:p>
        </w:tc>
        <w:tc>
          <w:tcPr>
            <w:tcW w:w="1418" w:type="dxa"/>
            <w:tcBorders>
              <w:bottom w:val="nil"/>
            </w:tcBorders>
          </w:tcPr>
          <w:p w14:paraId="4606A652" w14:textId="77777777" w:rsidR="00B64B9E" w:rsidRPr="00915B61" w:rsidRDefault="00B64B9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082782A4" w14:textId="77777777" w:rsidR="00B64B9E" w:rsidRPr="00915B61" w:rsidRDefault="00B64B9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ECB81CD" w14:textId="77777777" w:rsidR="00B64B9E" w:rsidRPr="00915B61" w:rsidRDefault="00B64B9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103F8678" w14:textId="77777777" w:rsidR="00B64B9E" w:rsidRPr="00915B61" w:rsidRDefault="00B64B9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01659C5" w14:textId="77777777" w:rsidR="00B64B9E" w:rsidRPr="00915B61" w:rsidRDefault="00B64B9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247ED2E7" w14:textId="77777777" w:rsidR="00B64B9E" w:rsidRPr="00915B61" w:rsidRDefault="00B64B9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306DB6F8" w14:textId="77777777" w:rsidR="00B64B9E" w:rsidRPr="00915B61" w:rsidRDefault="00B64B9E"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C873D4" w:rsidRPr="00775D86" w14:paraId="5BC1B117" w14:textId="77777777" w:rsidTr="00C873D4">
        <w:trPr>
          <w:jc w:val="center"/>
        </w:trPr>
        <w:tc>
          <w:tcPr>
            <w:tcW w:w="14786" w:type="dxa"/>
            <w:gridSpan w:val="10"/>
            <w:tcBorders>
              <w:top w:val="nil"/>
              <w:left w:val="nil"/>
              <w:right w:val="nil"/>
            </w:tcBorders>
          </w:tcPr>
          <w:p w14:paraId="0D7BA6FB" w14:textId="2739CED1" w:rsidR="00C873D4" w:rsidRPr="00775D86" w:rsidRDefault="00C873D4" w:rsidP="00C873D4">
            <w:pPr>
              <w:pStyle w:val="afa"/>
              <w:spacing w:before="0" w:beforeAutospacing="0" w:after="0" w:afterAutospacing="0" w:line="360" w:lineRule="auto"/>
              <w:textAlignment w:val="baseline"/>
              <w:rPr>
                <w:color w:val="000000"/>
                <w:spacing w:val="2"/>
              </w:rPr>
            </w:pPr>
            <w:r>
              <w:rPr>
                <w:sz w:val="28"/>
              </w:rPr>
              <w:lastRenderedPageBreak/>
              <w:t>Продолжение таблицы 19</w:t>
            </w:r>
          </w:p>
        </w:tc>
      </w:tr>
      <w:tr w:rsidR="00C873D4" w:rsidRPr="00775D86" w14:paraId="01DDBAAD" w14:textId="77777777" w:rsidTr="00C24A1A">
        <w:trPr>
          <w:jc w:val="center"/>
        </w:trPr>
        <w:tc>
          <w:tcPr>
            <w:tcW w:w="1520" w:type="dxa"/>
          </w:tcPr>
          <w:p w14:paraId="30B3AB41" w14:textId="5543A33C" w:rsidR="00C873D4" w:rsidRPr="00C873D4" w:rsidRDefault="00C873D4" w:rsidP="00C873D4">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szCs w:val="24"/>
                <w:lang w:val="kk-KZ"/>
              </w:rPr>
              <w:t>1</w:t>
            </w:r>
          </w:p>
        </w:tc>
        <w:tc>
          <w:tcPr>
            <w:tcW w:w="1843" w:type="dxa"/>
          </w:tcPr>
          <w:p w14:paraId="77BDA5AA" w14:textId="1EDA16D8" w:rsidR="00C873D4" w:rsidRPr="00C873D4" w:rsidRDefault="00C873D4" w:rsidP="00C873D4">
            <w:pPr>
              <w:spacing w:after="0" w:line="240" w:lineRule="auto"/>
              <w:jc w:val="center"/>
              <w:rPr>
                <w:rFonts w:ascii="Times New Roman" w:hAnsi="Times New Roman"/>
                <w:sz w:val="24"/>
                <w:szCs w:val="24"/>
                <w:lang w:val="kk-KZ"/>
              </w:rPr>
            </w:pPr>
            <w:r w:rsidRPr="00C873D4">
              <w:rPr>
                <w:rFonts w:ascii="Times New Roman" w:hAnsi="Times New Roman"/>
                <w:sz w:val="24"/>
                <w:szCs w:val="24"/>
                <w:lang w:val="kk-KZ"/>
              </w:rPr>
              <w:t>2</w:t>
            </w:r>
          </w:p>
        </w:tc>
        <w:tc>
          <w:tcPr>
            <w:tcW w:w="1990" w:type="dxa"/>
          </w:tcPr>
          <w:p w14:paraId="41896EC8" w14:textId="2FAB16C4" w:rsidR="00C873D4" w:rsidRPr="00C873D4" w:rsidRDefault="00C873D4" w:rsidP="00C873D4">
            <w:pPr>
              <w:spacing w:after="0" w:line="240" w:lineRule="auto"/>
              <w:jc w:val="center"/>
              <w:rPr>
                <w:rFonts w:ascii="Times New Roman" w:hAnsi="Times New Roman"/>
                <w:sz w:val="24"/>
                <w:szCs w:val="24"/>
                <w:lang w:eastAsia="ru-RU"/>
              </w:rPr>
            </w:pPr>
            <w:r w:rsidRPr="00C873D4">
              <w:rPr>
                <w:rFonts w:ascii="Times New Roman" w:hAnsi="Times New Roman"/>
                <w:sz w:val="24"/>
                <w:szCs w:val="24"/>
                <w:lang w:val="kk-KZ"/>
              </w:rPr>
              <w:t>3</w:t>
            </w:r>
          </w:p>
        </w:tc>
        <w:tc>
          <w:tcPr>
            <w:tcW w:w="1418" w:type="dxa"/>
          </w:tcPr>
          <w:p w14:paraId="506BCA98" w14:textId="51951CD1"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4</w:t>
            </w:r>
          </w:p>
        </w:tc>
        <w:tc>
          <w:tcPr>
            <w:tcW w:w="1350" w:type="dxa"/>
          </w:tcPr>
          <w:p w14:paraId="5247FE30" w14:textId="607F5FEE"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5</w:t>
            </w:r>
          </w:p>
        </w:tc>
        <w:tc>
          <w:tcPr>
            <w:tcW w:w="1333" w:type="dxa"/>
          </w:tcPr>
          <w:p w14:paraId="2EEF5087" w14:textId="11901DC8"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6</w:t>
            </w:r>
          </w:p>
        </w:tc>
        <w:tc>
          <w:tcPr>
            <w:tcW w:w="1333" w:type="dxa"/>
          </w:tcPr>
          <w:p w14:paraId="2DF123C2" w14:textId="60D33FD8"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7</w:t>
            </w:r>
          </w:p>
        </w:tc>
        <w:tc>
          <w:tcPr>
            <w:tcW w:w="1333" w:type="dxa"/>
          </w:tcPr>
          <w:p w14:paraId="16F5A5B7" w14:textId="23453888"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8</w:t>
            </w:r>
          </w:p>
        </w:tc>
        <w:tc>
          <w:tcPr>
            <w:tcW w:w="1333" w:type="dxa"/>
          </w:tcPr>
          <w:p w14:paraId="68E327F5" w14:textId="319684EF"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9</w:t>
            </w:r>
          </w:p>
        </w:tc>
        <w:tc>
          <w:tcPr>
            <w:tcW w:w="1333" w:type="dxa"/>
          </w:tcPr>
          <w:p w14:paraId="6D80D0F8" w14:textId="7676A242"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10</w:t>
            </w:r>
          </w:p>
        </w:tc>
      </w:tr>
      <w:tr w:rsidR="00C873D4" w:rsidRPr="00775D86" w14:paraId="6BA1B5AD" w14:textId="77777777" w:rsidTr="00C24A1A">
        <w:trPr>
          <w:jc w:val="center"/>
        </w:trPr>
        <w:tc>
          <w:tcPr>
            <w:tcW w:w="1520" w:type="dxa"/>
          </w:tcPr>
          <w:p w14:paraId="7243C4EB" w14:textId="72E7A9A3" w:rsidR="00C873D4" w:rsidRDefault="00C873D4" w:rsidP="009D5DFD">
            <w:pPr>
              <w:tabs>
                <w:tab w:val="left" w:pos="5124"/>
              </w:tabs>
              <w:spacing w:after="0" w:line="240" w:lineRule="auto"/>
              <w:jc w:val="both"/>
              <w:rPr>
                <w:rFonts w:ascii="Times New Roman" w:hAnsi="Times New Roman"/>
                <w:sz w:val="24"/>
                <w:szCs w:val="24"/>
                <w:lang w:val="kk-KZ" w:eastAsia="ru-RU"/>
              </w:rPr>
            </w:pPr>
          </w:p>
        </w:tc>
        <w:tc>
          <w:tcPr>
            <w:tcW w:w="1843" w:type="dxa"/>
          </w:tcPr>
          <w:p w14:paraId="2CE6673B" w14:textId="77777777" w:rsidR="00C873D4" w:rsidRPr="009D1521" w:rsidRDefault="00C873D4" w:rsidP="001F14EF">
            <w:pPr>
              <w:spacing w:after="0" w:line="240" w:lineRule="auto"/>
              <w:rPr>
                <w:rFonts w:ascii="Times New Roman" w:hAnsi="Times New Roman"/>
                <w:sz w:val="24"/>
                <w:szCs w:val="24"/>
                <w:lang w:val="kk-KZ"/>
              </w:rPr>
            </w:pPr>
          </w:p>
        </w:tc>
        <w:tc>
          <w:tcPr>
            <w:tcW w:w="1990" w:type="dxa"/>
          </w:tcPr>
          <w:p w14:paraId="1E12FFA7" w14:textId="3A8C1788" w:rsidR="00C873D4" w:rsidRDefault="00C873D4"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длине волны (316 ±2) нм.</w:t>
            </w:r>
          </w:p>
        </w:tc>
        <w:tc>
          <w:tcPr>
            <w:tcW w:w="1418" w:type="dxa"/>
          </w:tcPr>
          <w:p w14:paraId="59E66C81" w14:textId="77777777" w:rsidR="00C873D4" w:rsidRPr="00915B61" w:rsidRDefault="00C873D4" w:rsidP="009D5DFD">
            <w:pPr>
              <w:spacing w:after="0" w:line="240" w:lineRule="auto"/>
              <w:rPr>
                <w:rFonts w:ascii="Times New Roman" w:hAnsi="Times New Roman"/>
                <w:sz w:val="24"/>
              </w:rPr>
            </w:pPr>
          </w:p>
        </w:tc>
        <w:tc>
          <w:tcPr>
            <w:tcW w:w="1350" w:type="dxa"/>
          </w:tcPr>
          <w:p w14:paraId="77DD6B99" w14:textId="77777777" w:rsidR="00C873D4" w:rsidRPr="00915B61" w:rsidRDefault="00C873D4" w:rsidP="009D5DFD">
            <w:pPr>
              <w:spacing w:after="0" w:line="240" w:lineRule="auto"/>
              <w:rPr>
                <w:rFonts w:ascii="Times New Roman" w:hAnsi="Times New Roman"/>
                <w:sz w:val="24"/>
              </w:rPr>
            </w:pPr>
          </w:p>
        </w:tc>
        <w:tc>
          <w:tcPr>
            <w:tcW w:w="1333" w:type="dxa"/>
          </w:tcPr>
          <w:p w14:paraId="0475CB84" w14:textId="77777777" w:rsidR="00C873D4" w:rsidRPr="00915B61" w:rsidRDefault="00C873D4" w:rsidP="009D5DFD">
            <w:pPr>
              <w:spacing w:after="0" w:line="240" w:lineRule="auto"/>
              <w:rPr>
                <w:rFonts w:ascii="Times New Roman" w:hAnsi="Times New Roman"/>
                <w:sz w:val="24"/>
              </w:rPr>
            </w:pPr>
          </w:p>
        </w:tc>
        <w:tc>
          <w:tcPr>
            <w:tcW w:w="1333" w:type="dxa"/>
          </w:tcPr>
          <w:p w14:paraId="360D2EE4" w14:textId="77777777" w:rsidR="00C873D4" w:rsidRPr="00915B61" w:rsidRDefault="00C873D4" w:rsidP="009D5DFD">
            <w:pPr>
              <w:spacing w:after="0" w:line="240" w:lineRule="auto"/>
              <w:rPr>
                <w:rFonts w:ascii="Times New Roman" w:hAnsi="Times New Roman"/>
                <w:sz w:val="24"/>
              </w:rPr>
            </w:pPr>
          </w:p>
        </w:tc>
        <w:tc>
          <w:tcPr>
            <w:tcW w:w="1333" w:type="dxa"/>
          </w:tcPr>
          <w:p w14:paraId="32CCB38D" w14:textId="77777777" w:rsidR="00C873D4" w:rsidRPr="00915B61" w:rsidRDefault="00C873D4" w:rsidP="009D5DFD">
            <w:pPr>
              <w:spacing w:after="0" w:line="240" w:lineRule="auto"/>
              <w:rPr>
                <w:rFonts w:ascii="Times New Roman" w:hAnsi="Times New Roman"/>
                <w:sz w:val="24"/>
              </w:rPr>
            </w:pPr>
          </w:p>
        </w:tc>
        <w:tc>
          <w:tcPr>
            <w:tcW w:w="1333" w:type="dxa"/>
          </w:tcPr>
          <w:p w14:paraId="7210F013" w14:textId="77777777" w:rsidR="00C873D4" w:rsidRPr="00915B61" w:rsidRDefault="00C873D4" w:rsidP="009D5DFD">
            <w:pPr>
              <w:spacing w:after="0" w:line="240" w:lineRule="auto"/>
              <w:rPr>
                <w:rFonts w:ascii="Times New Roman" w:hAnsi="Times New Roman"/>
                <w:sz w:val="24"/>
              </w:rPr>
            </w:pPr>
          </w:p>
        </w:tc>
        <w:tc>
          <w:tcPr>
            <w:tcW w:w="1333" w:type="dxa"/>
          </w:tcPr>
          <w:p w14:paraId="0ED71087" w14:textId="77777777" w:rsidR="00C873D4" w:rsidRPr="00915B61" w:rsidRDefault="00C873D4" w:rsidP="009D5DFD">
            <w:pPr>
              <w:spacing w:after="0" w:line="240" w:lineRule="auto"/>
              <w:rPr>
                <w:rFonts w:ascii="Times New Roman" w:hAnsi="Times New Roman"/>
                <w:sz w:val="24"/>
              </w:rPr>
            </w:pPr>
          </w:p>
        </w:tc>
      </w:tr>
      <w:tr w:rsidR="00C873D4" w:rsidRPr="00775D86" w14:paraId="2EE7DDC0" w14:textId="77777777" w:rsidTr="00C24A1A">
        <w:trPr>
          <w:trHeight w:val="547"/>
          <w:jc w:val="center"/>
        </w:trPr>
        <w:tc>
          <w:tcPr>
            <w:tcW w:w="1520" w:type="dxa"/>
          </w:tcPr>
          <w:p w14:paraId="324F26A3" w14:textId="0789CBBC" w:rsidR="00C873D4" w:rsidRPr="00775D86"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7A4A78" w:rsidRPr="0043555B">
              <w:rPr>
                <w:rFonts w:ascii="Times New Roman" w:hAnsi="Times New Roman"/>
                <w:sz w:val="24"/>
                <w:szCs w:val="24"/>
                <w:lang w:eastAsia="ru-RU"/>
              </w:rPr>
              <w:t>℃</w:t>
            </w:r>
          </w:p>
        </w:tc>
        <w:tc>
          <w:tcPr>
            <w:tcW w:w="1843" w:type="dxa"/>
          </w:tcPr>
          <w:p w14:paraId="218A0001" w14:textId="5B0B55A8" w:rsidR="00C873D4" w:rsidRDefault="00C873D4"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ГФ РК, т. 1, </w:t>
            </w:r>
            <w:r>
              <w:rPr>
                <w:rFonts w:ascii="Times New Roman" w:hAnsi="Times New Roman"/>
                <w:i/>
                <w:sz w:val="24"/>
                <w:szCs w:val="24"/>
                <w:lang w:val="kk-KZ" w:eastAsia="ru-RU"/>
              </w:rPr>
              <w:t>2.2.14</w:t>
            </w:r>
          </w:p>
        </w:tc>
        <w:tc>
          <w:tcPr>
            <w:tcW w:w="1990" w:type="dxa"/>
          </w:tcPr>
          <w:p w14:paraId="462EE71A" w14:textId="1EBD52E7" w:rsidR="00C873D4" w:rsidRDefault="00C873D4" w:rsidP="00073124">
            <w:pPr>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19</w:t>
            </w:r>
            <w:r>
              <w:rPr>
                <w:rFonts w:ascii="Times New Roman" w:hAnsi="Times New Roman"/>
                <w:sz w:val="24"/>
                <w:szCs w:val="24"/>
                <w:lang w:eastAsia="ru-RU"/>
              </w:rPr>
              <w:t>6</w:t>
            </w:r>
            <w:r>
              <w:rPr>
                <w:rFonts w:ascii="Times New Roman" w:hAnsi="Times New Roman"/>
                <w:sz w:val="24"/>
                <w:szCs w:val="24"/>
                <w:lang w:val="en-US" w:eastAsia="ru-RU"/>
              </w:rPr>
              <w:t>-198</w:t>
            </w:r>
            <w:r w:rsidR="00073124">
              <w:rPr>
                <w:rFonts w:ascii="Times New Roman" w:hAnsi="Times New Roman"/>
                <w:sz w:val="24"/>
                <w:szCs w:val="24"/>
                <w:lang w:eastAsia="ru-RU"/>
              </w:rPr>
              <w:t xml:space="preserve"> </w:t>
            </w:r>
            <w:r w:rsidR="00337788" w:rsidRPr="0043555B">
              <w:rPr>
                <w:rFonts w:ascii="Times New Roman" w:hAnsi="Times New Roman"/>
                <w:sz w:val="24"/>
                <w:szCs w:val="24"/>
                <w:lang w:eastAsia="ru-RU"/>
              </w:rPr>
              <w:t>℃</w:t>
            </w:r>
          </w:p>
        </w:tc>
        <w:tc>
          <w:tcPr>
            <w:tcW w:w="1418" w:type="dxa"/>
          </w:tcPr>
          <w:p w14:paraId="1064A7E4" w14:textId="77777777" w:rsidR="00C873D4" w:rsidRPr="00A2780B" w:rsidRDefault="00C873D4" w:rsidP="009D5DFD">
            <w:pPr>
              <w:spacing w:after="0" w:line="240" w:lineRule="auto"/>
              <w:jc w:val="center"/>
              <w:rPr>
                <w:sz w:val="20"/>
                <w:szCs w:val="20"/>
                <w:lang w:eastAsia="ru-RU"/>
              </w:rPr>
            </w:pPr>
            <w:r w:rsidRPr="00A2780B">
              <w:rPr>
                <w:rFonts w:ascii="Times New Roman" w:hAnsi="Times New Roman"/>
                <w:sz w:val="24"/>
                <w:szCs w:val="24"/>
                <w:lang w:val="kk-KZ" w:eastAsia="ru-RU"/>
              </w:rPr>
              <w:t>194-197</w:t>
            </w:r>
          </w:p>
        </w:tc>
        <w:tc>
          <w:tcPr>
            <w:tcW w:w="1350" w:type="dxa"/>
          </w:tcPr>
          <w:p w14:paraId="00898856"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194-196</w:t>
            </w:r>
          </w:p>
        </w:tc>
        <w:tc>
          <w:tcPr>
            <w:tcW w:w="1333" w:type="dxa"/>
          </w:tcPr>
          <w:p w14:paraId="373FE8B1"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196-198</w:t>
            </w:r>
          </w:p>
        </w:tc>
        <w:tc>
          <w:tcPr>
            <w:tcW w:w="1333" w:type="dxa"/>
          </w:tcPr>
          <w:p w14:paraId="29CE908A"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197-198</w:t>
            </w:r>
          </w:p>
        </w:tc>
        <w:tc>
          <w:tcPr>
            <w:tcW w:w="1333" w:type="dxa"/>
          </w:tcPr>
          <w:p w14:paraId="748BD2F3"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196-198</w:t>
            </w:r>
          </w:p>
        </w:tc>
        <w:tc>
          <w:tcPr>
            <w:tcW w:w="1333" w:type="dxa"/>
          </w:tcPr>
          <w:p w14:paraId="3328A5CB"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195-197</w:t>
            </w:r>
          </w:p>
        </w:tc>
        <w:tc>
          <w:tcPr>
            <w:tcW w:w="1333" w:type="dxa"/>
          </w:tcPr>
          <w:p w14:paraId="396D3DC7"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val="kk-KZ" w:eastAsia="ru-RU"/>
              </w:rPr>
              <w:t>196-198</w:t>
            </w:r>
          </w:p>
        </w:tc>
      </w:tr>
      <w:tr w:rsidR="00C873D4" w:rsidRPr="00775D86" w14:paraId="1157AF04" w14:textId="77777777" w:rsidTr="00C24A1A">
        <w:trPr>
          <w:trHeight w:val="93"/>
          <w:jc w:val="center"/>
        </w:trPr>
        <w:tc>
          <w:tcPr>
            <w:tcW w:w="1520" w:type="dxa"/>
          </w:tcPr>
          <w:p w14:paraId="1032DC27"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0A349000"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1D84FC96"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органических</w:t>
            </w:r>
          </w:p>
          <w:p w14:paraId="11DABCE5" w14:textId="77777777" w:rsidR="00C873D4" w:rsidRPr="00775D86" w:rsidRDefault="00C873D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растворителей (этанол)</w:t>
            </w:r>
          </w:p>
        </w:tc>
        <w:tc>
          <w:tcPr>
            <w:tcW w:w="1843" w:type="dxa"/>
          </w:tcPr>
          <w:p w14:paraId="0F8D4BBA" w14:textId="7E21E40F" w:rsidR="00C873D4" w:rsidRDefault="00073124"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C873D4" w:rsidRPr="00A2780B">
              <w:rPr>
                <w:rFonts w:ascii="Times New Roman" w:hAnsi="Times New Roman"/>
                <w:sz w:val="24"/>
                <w:szCs w:val="24"/>
                <w:lang w:eastAsia="ru-RU"/>
              </w:rPr>
              <w:t xml:space="preserve">, т. 1, 5.4.; </w:t>
            </w:r>
            <w:r w:rsidR="00C873D4" w:rsidRPr="00337788">
              <w:rPr>
                <w:rFonts w:ascii="Times New Roman" w:hAnsi="Times New Roman"/>
                <w:i/>
                <w:iCs/>
                <w:sz w:val="24"/>
                <w:szCs w:val="24"/>
                <w:lang w:eastAsia="ru-RU"/>
              </w:rPr>
              <w:t>2.2.32</w:t>
            </w:r>
          </w:p>
        </w:tc>
        <w:tc>
          <w:tcPr>
            <w:tcW w:w="1990" w:type="dxa"/>
          </w:tcPr>
          <w:p w14:paraId="3A9ECA54" w14:textId="14DFA180" w:rsidR="00C873D4"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C873D4">
              <w:rPr>
                <w:rFonts w:ascii="Times New Roman" w:hAnsi="Times New Roman"/>
                <w:sz w:val="24"/>
                <w:szCs w:val="20"/>
                <w:lang w:eastAsia="ru-RU"/>
              </w:rPr>
              <w:t>5</w:t>
            </w:r>
            <w:r>
              <w:rPr>
                <w:rFonts w:ascii="Times New Roman" w:hAnsi="Times New Roman"/>
                <w:sz w:val="24"/>
                <w:szCs w:val="20"/>
                <w:lang w:eastAsia="ru-RU"/>
              </w:rPr>
              <w:t xml:space="preserve"> </w:t>
            </w:r>
            <w:r w:rsidR="00C873D4">
              <w:rPr>
                <w:rFonts w:ascii="Times New Roman" w:hAnsi="Times New Roman"/>
                <w:sz w:val="24"/>
                <w:szCs w:val="20"/>
                <w:lang w:eastAsia="ru-RU"/>
              </w:rPr>
              <w:t>%</w:t>
            </w:r>
          </w:p>
        </w:tc>
        <w:tc>
          <w:tcPr>
            <w:tcW w:w="1418" w:type="dxa"/>
          </w:tcPr>
          <w:p w14:paraId="78C4D559" w14:textId="77777777" w:rsidR="00C873D4" w:rsidRPr="00A2780B" w:rsidRDefault="00C873D4" w:rsidP="009D5DFD">
            <w:pPr>
              <w:spacing w:after="0" w:line="240" w:lineRule="auto"/>
              <w:jc w:val="center"/>
              <w:rPr>
                <w:rFonts w:ascii="Times New Roman" w:hAnsi="Times New Roman"/>
                <w:sz w:val="24"/>
                <w:szCs w:val="24"/>
                <w:lang w:eastAsia="ru-RU"/>
              </w:rPr>
            </w:pPr>
            <w:r w:rsidRPr="00A2780B">
              <w:rPr>
                <w:rFonts w:ascii="Times New Roman" w:hAnsi="Times New Roman"/>
                <w:sz w:val="24"/>
                <w:szCs w:val="24"/>
                <w:lang w:eastAsia="ru-RU"/>
              </w:rPr>
              <w:t>0,35</w:t>
            </w:r>
          </w:p>
        </w:tc>
        <w:tc>
          <w:tcPr>
            <w:tcW w:w="1350" w:type="dxa"/>
          </w:tcPr>
          <w:p w14:paraId="3239B98F"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0"/>
                <w:lang w:eastAsia="ru-RU"/>
              </w:rPr>
              <w:t>0,33</w:t>
            </w:r>
          </w:p>
        </w:tc>
        <w:tc>
          <w:tcPr>
            <w:tcW w:w="1333" w:type="dxa"/>
          </w:tcPr>
          <w:p w14:paraId="6B907119"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0"/>
                <w:lang w:eastAsia="ru-RU"/>
              </w:rPr>
              <w:t>0,35</w:t>
            </w:r>
          </w:p>
        </w:tc>
        <w:tc>
          <w:tcPr>
            <w:tcW w:w="1333" w:type="dxa"/>
          </w:tcPr>
          <w:p w14:paraId="1F4FB73B"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0"/>
                <w:lang w:eastAsia="ru-RU"/>
              </w:rPr>
              <w:t>0,36</w:t>
            </w:r>
          </w:p>
        </w:tc>
        <w:tc>
          <w:tcPr>
            <w:tcW w:w="1333" w:type="dxa"/>
          </w:tcPr>
          <w:p w14:paraId="503522AE"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0"/>
                <w:lang w:eastAsia="ru-RU"/>
              </w:rPr>
              <w:t>0,33</w:t>
            </w:r>
          </w:p>
        </w:tc>
        <w:tc>
          <w:tcPr>
            <w:tcW w:w="1333" w:type="dxa"/>
          </w:tcPr>
          <w:p w14:paraId="21805BA8"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0"/>
                <w:lang w:eastAsia="ru-RU"/>
              </w:rPr>
              <w:t>0,30</w:t>
            </w:r>
          </w:p>
        </w:tc>
        <w:tc>
          <w:tcPr>
            <w:tcW w:w="1333" w:type="dxa"/>
          </w:tcPr>
          <w:p w14:paraId="54490BD4"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0"/>
                <w:lang w:eastAsia="ru-RU"/>
              </w:rPr>
              <w:t>0,30</w:t>
            </w:r>
          </w:p>
        </w:tc>
      </w:tr>
      <w:tr w:rsidR="00C873D4" w:rsidRPr="00775D86" w14:paraId="3BB62FBB" w14:textId="77777777" w:rsidTr="00C24A1A">
        <w:trPr>
          <w:jc w:val="center"/>
        </w:trPr>
        <w:tc>
          <w:tcPr>
            <w:tcW w:w="1520" w:type="dxa"/>
          </w:tcPr>
          <w:p w14:paraId="6BE1EE9D" w14:textId="77777777" w:rsidR="00C873D4" w:rsidRPr="00775D86"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843" w:type="dxa"/>
          </w:tcPr>
          <w:p w14:paraId="558BE5C9" w14:textId="77777777" w:rsidR="00C873D4" w:rsidRPr="002829F2" w:rsidRDefault="00C873D4"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72FB2775" w14:textId="5CBD4CA4" w:rsidR="00C873D4" w:rsidRPr="002829F2" w:rsidRDefault="00C873D4"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337788">
              <w:rPr>
                <w:rFonts w:ascii="Times New Roman" w:hAnsi="Times New Roman"/>
                <w:i/>
                <w:iCs/>
                <w:sz w:val="24"/>
                <w:szCs w:val="24"/>
                <w:lang w:val="en-US" w:eastAsia="ru-RU"/>
              </w:rPr>
              <w:t>2.2.29</w:t>
            </w:r>
          </w:p>
        </w:tc>
        <w:tc>
          <w:tcPr>
            <w:tcW w:w="1990" w:type="dxa"/>
          </w:tcPr>
          <w:p w14:paraId="2825B2BC" w14:textId="64FFD64C" w:rsidR="00C873D4" w:rsidRPr="00A2780B" w:rsidRDefault="00C873D4" w:rsidP="009D5DFD">
            <w:pPr>
              <w:spacing w:after="0" w:line="240" w:lineRule="auto"/>
              <w:jc w:val="center"/>
              <w:rPr>
                <w:rFonts w:ascii="Times New Roman" w:hAnsi="Times New Roman"/>
                <w:sz w:val="24"/>
                <w:szCs w:val="24"/>
                <w:lang w:eastAsia="ru-RU"/>
              </w:rPr>
            </w:pPr>
            <w:r w:rsidRPr="00A2780B">
              <w:rPr>
                <w:rFonts w:ascii="Times New Roman" w:hAnsi="Times New Roman"/>
                <w:sz w:val="24"/>
                <w:szCs w:val="24"/>
                <w:lang w:val="kk-KZ" w:eastAsia="ru-RU"/>
              </w:rPr>
              <w:t>Не бо</w:t>
            </w:r>
            <w:r w:rsidR="00073124">
              <w:rPr>
                <w:rFonts w:ascii="Times New Roman" w:hAnsi="Times New Roman"/>
                <w:sz w:val="24"/>
                <w:szCs w:val="24"/>
                <w:lang w:val="kk-KZ" w:eastAsia="ru-RU"/>
              </w:rPr>
              <w:t>лее 2,</w:t>
            </w:r>
            <w:r>
              <w:rPr>
                <w:rFonts w:ascii="Times New Roman" w:hAnsi="Times New Roman"/>
                <w:sz w:val="24"/>
                <w:szCs w:val="24"/>
                <w:lang w:val="kk-KZ" w:eastAsia="ru-RU"/>
              </w:rPr>
              <w:t>0</w:t>
            </w:r>
            <w:r w:rsidR="00073124">
              <w:rPr>
                <w:rFonts w:ascii="Times New Roman" w:hAnsi="Times New Roman"/>
                <w:sz w:val="24"/>
                <w:szCs w:val="24"/>
                <w:lang w:val="kk-KZ" w:eastAsia="ru-RU"/>
              </w:rPr>
              <w:t xml:space="preserve"> </w:t>
            </w:r>
            <w:r w:rsidRPr="00A2780B">
              <w:rPr>
                <w:rFonts w:ascii="Times New Roman" w:hAnsi="Times New Roman"/>
                <w:sz w:val="24"/>
                <w:szCs w:val="24"/>
                <w:lang w:val="kk-KZ" w:eastAsia="ru-RU"/>
              </w:rPr>
              <w:t>%</w:t>
            </w:r>
          </w:p>
        </w:tc>
        <w:tc>
          <w:tcPr>
            <w:tcW w:w="1418" w:type="dxa"/>
          </w:tcPr>
          <w:p w14:paraId="49469A42" w14:textId="77777777" w:rsidR="00C873D4" w:rsidRPr="00A2780B" w:rsidRDefault="00C873D4" w:rsidP="009D5DFD">
            <w:pPr>
              <w:spacing w:after="0" w:line="240" w:lineRule="auto"/>
              <w:jc w:val="center"/>
              <w:rPr>
                <w:sz w:val="20"/>
                <w:szCs w:val="20"/>
                <w:lang w:eastAsia="ru-RU"/>
              </w:rPr>
            </w:pPr>
            <w:r w:rsidRPr="00A2780B">
              <w:rPr>
                <w:rFonts w:ascii="Times New Roman" w:hAnsi="Times New Roman"/>
                <w:sz w:val="24"/>
                <w:szCs w:val="24"/>
                <w:lang w:eastAsia="ru-RU"/>
              </w:rPr>
              <w:t>1,76</w:t>
            </w:r>
          </w:p>
        </w:tc>
        <w:tc>
          <w:tcPr>
            <w:tcW w:w="1350" w:type="dxa"/>
          </w:tcPr>
          <w:p w14:paraId="3498A627"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1,76</w:t>
            </w:r>
          </w:p>
        </w:tc>
        <w:tc>
          <w:tcPr>
            <w:tcW w:w="1333" w:type="dxa"/>
          </w:tcPr>
          <w:p w14:paraId="5F2AE747"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1,75</w:t>
            </w:r>
          </w:p>
        </w:tc>
        <w:tc>
          <w:tcPr>
            <w:tcW w:w="1333" w:type="dxa"/>
          </w:tcPr>
          <w:p w14:paraId="0BF78914"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1,75</w:t>
            </w:r>
          </w:p>
        </w:tc>
        <w:tc>
          <w:tcPr>
            <w:tcW w:w="1333" w:type="dxa"/>
          </w:tcPr>
          <w:p w14:paraId="32528887"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1,72</w:t>
            </w:r>
          </w:p>
        </w:tc>
        <w:tc>
          <w:tcPr>
            <w:tcW w:w="1333" w:type="dxa"/>
          </w:tcPr>
          <w:p w14:paraId="234C68BA"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1,73</w:t>
            </w:r>
          </w:p>
        </w:tc>
        <w:tc>
          <w:tcPr>
            <w:tcW w:w="1333" w:type="dxa"/>
          </w:tcPr>
          <w:p w14:paraId="455A7E90" w14:textId="77777777" w:rsidR="00C873D4" w:rsidRPr="00A2780B" w:rsidRDefault="00C873D4" w:rsidP="009D5DFD">
            <w:pPr>
              <w:spacing w:after="0" w:line="240" w:lineRule="auto"/>
              <w:jc w:val="center"/>
              <w:rPr>
                <w:rFonts w:ascii="Times New Roman" w:hAnsi="Times New Roman"/>
                <w:sz w:val="24"/>
                <w:szCs w:val="24"/>
                <w:lang w:val="kk-KZ"/>
              </w:rPr>
            </w:pPr>
            <w:r w:rsidRPr="00A2780B">
              <w:rPr>
                <w:rFonts w:ascii="Times New Roman" w:hAnsi="Times New Roman"/>
                <w:sz w:val="24"/>
                <w:szCs w:val="24"/>
                <w:lang w:eastAsia="ru-RU"/>
              </w:rPr>
              <w:t>1,75</w:t>
            </w:r>
          </w:p>
        </w:tc>
      </w:tr>
      <w:tr w:rsidR="00C873D4" w:rsidRPr="00775D86" w14:paraId="1A13F784" w14:textId="77777777" w:rsidTr="00C24A1A">
        <w:trPr>
          <w:jc w:val="center"/>
        </w:trPr>
        <w:tc>
          <w:tcPr>
            <w:tcW w:w="1520" w:type="dxa"/>
          </w:tcPr>
          <w:p w14:paraId="5751F578" w14:textId="77777777" w:rsidR="00C873D4" w:rsidRPr="00775D86" w:rsidRDefault="00C873D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Количественное определение, в %</w:t>
            </w:r>
          </w:p>
        </w:tc>
        <w:tc>
          <w:tcPr>
            <w:tcW w:w="1843" w:type="dxa"/>
          </w:tcPr>
          <w:p w14:paraId="7E42E2F1" w14:textId="762420E7" w:rsidR="00C873D4" w:rsidRPr="00A2780B" w:rsidRDefault="00C873D4"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w:t>
            </w:r>
            <w:proofErr w:type="spellStart"/>
            <w:r w:rsidRPr="00A2780B">
              <w:rPr>
                <w:rFonts w:ascii="Times New Roman" w:hAnsi="Times New Roman"/>
                <w:sz w:val="24"/>
                <w:szCs w:val="24"/>
                <w:lang w:eastAsia="ru-RU"/>
              </w:rPr>
              <w:t>спектрофото</w:t>
            </w:r>
            <w:proofErr w:type="spellEnd"/>
            <w:r w:rsidR="0008792F">
              <w:rPr>
                <w:rFonts w:ascii="Times New Roman" w:hAnsi="Times New Roman"/>
                <w:sz w:val="24"/>
                <w:szCs w:val="24"/>
                <w:lang w:val="kk-KZ" w:eastAsia="ru-RU"/>
              </w:rPr>
              <w:t>-</w:t>
            </w:r>
            <w:r w:rsidRPr="00A2780B">
              <w:rPr>
                <w:rFonts w:ascii="Times New Roman" w:hAnsi="Times New Roman"/>
                <w:sz w:val="24"/>
                <w:szCs w:val="24"/>
                <w:lang w:eastAsia="ru-RU"/>
              </w:rPr>
              <w:t>метрия,</w:t>
            </w:r>
          </w:p>
          <w:p w14:paraId="67093C66" w14:textId="27EA2AD3" w:rsidR="00C873D4" w:rsidRDefault="00073124"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C873D4" w:rsidRPr="00A2780B">
              <w:rPr>
                <w:rFonts w:ascii="Times New Roman" w:hAnsi="Times New Roman"/>
                <w:sz w:val="24"/>
                <w:szCs w:val="24"/>
                <w:lang w:eastAsia="ru-RU"/>
              </w:rPr>
              <w:t xml:space="preserve">, т. 1, </w:t>
            </w:r>
            <w:r w:rsidR="00C873D4" w:rsidRPr="00337788">
              <w:rPr>
                <w:rFonts w:ascii="Times New Roman" w:hAnsi="Times New Roman"/>
                <w:i/>
                <w:iCs/>
                <w:sz w:val="24"/>
                <w:szCs w:val="24"/>
                <w:lang w:eastAsia="ru-RU"/>
              </w:rPr>
              <w:t>2.2.25</w:t>
            </w:r>
          </w:p>
        </w:tc>
        <w:tc>
          <w:tcPr>
            <w:tcW w:w="1990" w:type="dxa"/>
          </w:tcPr>
          <w:p w14:paraId="685EF0D7" w14:textId="49C473E2" w:rsidR="00C873D4" w:rsidRDefault="00073124" w:rsidP="001F14EF">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w:t>
            </w:r>
            <w:r w:rsidR="00C873D4">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C873D4">
              <w:rPr>
                <w:rFonts w:ascii="Times New Roman" w:hAnsi="Times New Roman"/>
                <w:sz w:val="24"/>
                <w:szCs w:val="24"/>
                <w:lang w:val="kk-KZ" w:eastAsia="ru-RU"/>
              </w:rPr>
              <w:t xml:space="preserve">% и не более </w:t>
            </w:r>
            <w:r w:rsidR="00C873D4">
              <w:rPr>
                <w:rFonts w:ascii="Times New Roman" w:hAnsi="Times New Roman"/>
                <w:sz w:val="24"/>
                <w:szCs w:val="24"/>
                <w:lang w:eastAsia="ru-RU"/>
              </w:rPr>
              <w:t>101,1</w:t>
            </w:r>
            <w:r>
              <w:rPr>
                <w:rFonts w:ascii="Times New Roman" w:hAnsi="Times New Roman"/>
                <w:sz w:val="24"/>
                <w:szCs w:val="24"/>
                <w:lang w:eastAsia="ru-RU"/>
              </w:rPr>
              <w:t xml:space="preserve"> </w:t>
            </w:r>
            <w:r w:rsidR="00C873D4">
              <w:rPr>
                <w:rFonts w:ascii="Times New Roman" w:hAnsi="Times New Roman"/>
                <w:sz w:val="24"/>
                <w:szCs w:val="24"/>
                <w:lang w:eastAsia="ru-RU"/>
              </w:rPr>
              <w:t>%</w:t>
            </w:r>
          </w:p>
        </w:tc>
        <w:tc>
          <w:tcPr>
            <w:tcW w:w="1418" w:type="dxa"/>
          </w:tcPr>
          <w:p w14:paraId="1D4A5581" w14:textId="77777777" w:rsidR="00C873D4" w:rsidRPr="008A0FAA" w:rsidRDefault="00C873D4" w:rsidP="009D5DFD">
            <w:pPr>
              <w:spacing w:after="0" w:line="240" w:lineRule="auto"/>
              <w:jc w:val="center"/>
              <w:rPr>
                <w:sz w:val="20"/>
                <w:szCs w:val="20"/>
                <w:lang w:eastAsia="ru-RU"/>
              </w:rPr>
            </w:pPr>
            <w:r w:rsidRPr="008A0FAA">
              <w:rPr>
                <w:rFonts w:ascii="Times New Roman" w:hAnsi="Times New Roman"/>
                <w:sz w:val="24"/>
                <w:szCs w:val="24"/>
                <w:lang w:eastAsia="ru-RU"/>
              </w:rPr>
              <w:t>98,85</w:t>
            </w:r>
          </w:p>
        </w:tc>
        <w:tc>
          <w:tcPr>
            <w:tcW w:w="1350" w:type="dxa"/>
          </w:tcPr>
          <w:p w14:paraId="47BEF0D5" w14:textId="77777777" w:rsidR="00C873D4" w:rsidRPr="008A0FAA" w:rsidRDefault="00C873D4" w:rsidP="009D5DFD">
            <w:pPr>
              <w:spacing w:after="0" w:line="240" w:lineRule="auto"/>
              <w:jc w:val="center"/>
              <w:rPr>
                <w:rFonts w:ascii="Times New Roman" w:hAnsi="Times New Roman"/>
                <w:sz w:val="24"/>
                <w:szCs w:val="24"/>
                <w:lang w:val="kk-KZ"/>
              </w:rPr>
            </w:pPr>
            <w:r w:rsidRPr="008A0FAA">
              <w:rPr>
                <w:rFonts w:ascii="Times New Roman" w:hAnsi="Times New Roman"/>
                <w:sz w:val="24"/>
                <w:szCs w:val="24"/>
                <w:lang w:eastAsia="ru-RU"/>
              </w:rPr>
              <w:t>98,77</w:t>
            </w:r>
          </w:p>
        </w:tc>
        <w:tc>
          <w:tcPr>
            <w:tcW w:w="1333" w:type="dxa"/>
          </w:tcPr>
          <w:p w14:paraId="0329F359" w14:textId="77777777" w:rsidR="00C873D4" w:rsidRPr="008A0FAA" w:rsidRDefault="00C873D4" w:rsidP="009D5DFD">
            <w:pPr>
              <w:spacing w:after="0" w:line="240" w:lineRule="auto"/>
              <w:jc w:val="center"/>
              <w:rPr>
                <w:rFonts w:ascii="Times New Roman" w:hAnsi="Times New Roman"/>
                <w:sz w:val="24"/>
                <w:szCs w:val="24"/>
                <w:lang w:val="kk-KZ"/>
              </w:rPr>
            </w:pPr>
            <w:r w:rsidRPr="008A0FAA">
              <w:rPr>
                <w:rFonts w:ascii="Times New Roman" w:hAnsi="Times New Roman"/>
                <w:sz w:val="24"/>
                <w:szCs w:val="24"/>
                <w:lang w:eastAsia="ru-RU"/>
              </w:rPr>
              <w:t>98,61</w:t>
            </w:r>
          </w:p>
        </w:tc>
        <w:tc>
          <w:tcPr>
            <w:tcW w:w="1333" w:type="dxa"/>
          </w:tcPr>
          <w:p w14:paraId="7B695A3F" w14:textId="77777777" w:rsidR="00C873D4" w:rsidRPr="008A0FAA" w:rsidRDefault="00C873D4" w:rsidP="009D5DFD">
            <w:pPr>
              <w:spacing w:after="0" w:line="240" w:lineRule="auto"/>
              <w:jc w:val="center"/>
              <w:rPr>
                <w:rFonts w:ascii="Times New Roman" w:hAnsi="Times New Roman"/>
                <w:sz w:val="24"/>
                <w:szCs w:val="24"/>
                <w:lang w:val="kk-KZ"/>
              </w:rPr>
            </w:pPr>
            <w:r w:rsidRPr="008A0FAA">
              <w:rPr>
                <w:rFonts w:ascii="Times New Roman" w:hAnsi="Times New Roman"/>
                <w:sz w:val="24"/>
                <w:szCs w:val="24"/>
                <w:lang w:eastAsia="ru-RU"/>
              </w:rPr>
              <w:t>98,48</w:t>
            </w:r>
          </w:p>
        </w:tc>
        <w:tc>
          <w:tcPr>
            <w:tcW w:w="1333" w:type="dxa"/>
          </w:tcPr>
          <w:p w14:paraId="13B81695" w14:textId="77777777" w:rsidR="00C873D4" w:rsidRPr="008A0FAA" w:rsidRDefault="00C873D4" w:rsidP="009D5DFD">
            <w:pPr>
              <w:spacing w:after="0" w:line="240" w:lineRule="auto"/>
              <w:jc w:val="center"/>
              <w:rPr>
                <w:rFonts w:ascii="Times New Roman" w:hAnsi="Times New Roman"/>
                <w:sz w:val="24"/>
                <w:szCs w:val="24"/>
                <w:lang w:val="kk-KZ"/>
              </w:rPr>
            </w:pPr>
            <w:r w:rsidRPr="008A0FAA">
              <w:rPr>
                <w:rFonts w:ascii="Times New Roman" w:hAnsi="Times New Roman"/>
                <w:sz w:val="24"/>
                <w:szCs w:val="24"/>
                <w:lang w:eastAsia="ru-RU"/>
              </w:rPr>
              <w:t>98,77</w:t>
            </w:r>
          </w:p>
        </w:tc>
        <w:tc>
          <w:tcPr>
            <w:tcW w:w="1333" w:type="dxa"/>
          </w:tcPr>
          <w:p w14:paraId="184707B5" w14:textId="77777777" w:rsidR="00C873D4" w:rsidRPr="008A0FAA" w:rsidRDefault="00C873D4" w:rsidP="009D5DFD">
            <w:pPr>
              <w:spacing w:after="0" w:line="240" w:lineRule="auto"/>
              <w:jc w:val="center"/>
              <w:rPr>
                <w:rFonts w:ascii="Times New Roman" w:hAnsi="Times New Roman"/>
                <w:sz w:val="24"/>
                <w:szCs w:val="24"/>
                <w:lang w:val="kk-KZ"/>
              </w:rPr>
            </w:pPr>
            <w:r w:rsidRPr="008A0FAA">
              <w:rPr>
                <w:rFonts w:ascii="Times New Roman" w:hAnsi="Times New Roman"/>
                <w:sz w:val="24"/>
                <w:szCs w:val="24"/>
                <w:lang w:eastAsia="ru-RU"/>
              </w:rPr>
              <w:t>98,67</w:t>
            </w:r>
          </w:p>
        </w:tc>
        <w:tc>
          <w:tcPr>
            <w:tcW w:w="1333" w:type="dxa"/>
          </w:tcPr>
          <w:p w14:paraId="77FF595B" w14:textId="77777777" w:rsidR="00C873D4" w:rsidRPr="008A0FAA" w:rsidRDefault="00C873D4" w:rsidP="009D5DFD">
            <w:pPr>
              <w:spacing w:after="0" w:line="240" w:lineRule="auto"/>
              <w:jc w:val="center"/>
              <w:rPr>
                <w:rFonts w:ascii="Times New Roman" w:hAnsi="Times New Roman"/>
                <w:sz w:val="24"/>
                <w:szCs w:val="24"/>
                <w:lang w:val="kk-KZ"/>
              </w:rPr>
            </w:pPr>
            <w:r w:rsidRPr="008A0FAA">
              <w:rPr>
                <w:rFonts w:ascii="Times New Roman" w:hAnsi="Times New Roman"/>
                <w:sz w:val="24"/>
                <w:szCs w:val="24"/>
                <w:lang w:eastAsia="ru-RU"/>
              </w:rPr>
              <w:t>98,86</w:t>
            </w:r>
          </w:p>
        </w:tc>
      </w:tr>
    </w:tbl>
    <w:p w14:paraId="02032BAD" w14:textId="77777777" w:rsidR="001F14EF" w:rsidRDefault="001F14EF" w:rsidP="009D5DFD">
      <w:pPr>
        <w:spacing w:after="0" w:line="240" w:lineRule="auto"/>
        <w:jc w:val="both"/>
        <w:rPr>
          <w:rFonts w:ascii="Times New Roman" w:hAnsi="Times New Roman"/>
          <w:sz w:val="28"/>
          <w:szCs w:val="28"/>
          <w:lang w:val="kk-KZ"/>
        </w:rPr>
      </w:pPr>
    </w:p>
    <w:p w14:paraId="480BAD71" w14:textId="4DCD98C1" w:rsidR="00A2780B" w:rsidRDefault="00087493" w:rsidP="009D5DFD">
      <w:pPr>
        <w:spacing w:after="0" w:line="240" w:lineRule="auto"/>
        <w:jc w:val="both"/>
        <w:rPr>
          <w:rFonts w:ascii="Times New Roman" w:hAnsi="Times New Roman"/>
          <w:sz w:val="28"/>
          <w:szCs w:val="28"/>
          <w:lang w:val="kk-KZ"/>
        </w:rPr>
      </w:pPr>
      <w:r>
        <w:rPr>
          <w:rFonts w:ascii="Times New Roman" w:hAnsi="Times New Roman"/>
          <w:sz w:val="28"/>
          <w:szCs w:val="28"/>
          <w:lang w:val="kk-KZ"/>
        </w:rPr>
        <w:t>Таблица 20</w:t>
      </w:r>
      <w:r w:rsidR="008A0FAA" w:rsidRPr="008A0FAA">
        <w:rPr>
          <w:rFonts w:ascii="Times New Roman" w:hAnsi="Times New Roman"/>
          <w:sz w:val="28"/>
          <w:szCs w:val="28"/>
          <w:lang w:val="kk-KZ"/>
        </w:rPr>
        <w:t xml:space="preserve"> - Результаты испытания стабильности субстанции </w:t>
      </w:r>
      <w:r w:rsidR="00DA6D6B">
        <w:rPr>
          <w:rFonts w:ascii="Times New Roman" w:hAnsi="Times New Roman"/>
          <w:sz w:val="28"/>
          <w:szCs w:val="28"/>
          <w:lang w:val="kk-KZ"/>
        </w:rPr>
        <w:t>4-диметиламинобензилиденгидразид α-метил-β-(</w:t>
      </w:r>
      <w:r w:rsidR="00DA6D6B" w:rsidRPr="00073124">
        <w:rPr>
          <w:rFonts w:ascii="Times New Roman" w:hAnsi="Times New Roman"/>
          <w:i/>
          <w:sz w:val="28"/>
          <w:szCs w:val="28"/>
          <w:lang w:val="kk-KZ"/>
        </w:rPr>
        <w:t>N</w:t>
      </w:r>
      <w:r w:rsidR="00DA6D6B">
        <w:rPr>
          <w:rFonts w:ascii="Times New Roman" w:hAnsi="Times New Roman"/>
          <w:sz w:val="28"/>
          <w:szCs w:val="28"/>
          <w:lang w:val="kk-KZ"/>
        </w:rPr>
        <w:t>-пиперидил)пропановой кислоты</w:t>
      </w:r>
      <w:r w:rsidR="008A0FAA">
        <w:rPr>
          <w:rFonts w:ascii="Times New Roman" w:hAnsi="Times New Roman"/>
          <w:sz w:val="28"/>
          <w:szCs w:val="28"/>
          <w:lang w:val="kk-KZ"/>
        </w:rPr>
        <w:t xml:space="preserve"> серия 1</w:t>
      </w:r>
      <w:r w:rsidR="008A0FAA" w:rsidRPr="008A0FAA">
        <w:rPr>
          <w:rFonts w:ascii="Times New Roman" w:hAnsi="Times New Roman"/>
          <w:sz w:val="28"/>
          <w:szCs w:val="28"/>
          <w:lang w:val="kk-KZ"/>
        </w:rPr>
        <w:t xml:space="preserve">. Дата </w:t>
      </w:r>
      <w:r w:rsidR="008A0FAA">
        <w:rPr>
          <w:rFonts w:ascii="Times New Roman" w:hAnsi="Times New Roman"/>
          <w:sz w:val="28"/>
          <w:szCs w:val="28"/>
          <w:lang w:val="kk-KZ"/>
        </w:rPr>
        <w:t>начала и окончания испытаний: 07</w:t>
      </w:r>
      <w:r w:rsidR="008A0FAA" w:rsidRPr="008A0FAA">
        <w:rPr>
          <w:rFonts w:ascii="Times New Roman" w:hAnsi="Times New Roman"/>
          <w:sz w:val="28"/>
          <w:szCs w:val="28"/>
          <w:lang w:val="kk-KZ"/>
        </w:rPr>
        <w:t>.0</w:t>
      </w:r>
      <w:r w:rsidR="008A0FAA">
        <w:rPr>
          <w:rFonts w:ascii="Times New Roman" w:hAnsi="Times New Roman"/>
          <w:sz w:val="28"/>
          <w:szCs w:val="28"/>
          <w:lang w:val="kk-KZ"/>
        </w:rPr>
        <w:t>2</w:t>
      </w:r>
      <w:r w:rsidR="007A4F72">
        <w:rPr>
          <w:rFonts w:ascii="Times New Roman" w:hAnsi="Times New Roman"/>
          <w:sz w:val="28"/>
          <w:szCs w:val="28"/>
          <w:lang w:val="kk-KZ"/>
        </w:rPr>
        <w:t>.22 г. - 07</w:t>
      </w:r>
      <w:r w:rsidR="008A0FAA" w:rsidRPr="008A0FAA">
        <w:rPr>
          <w:rFonts w:ascii="Times New Roman" w:hAnsi="Times New Roman"/>
          <w:sz w:val="28"/>
          <w:szCs w:val="28"/>
          <w:lang w:val="kk-KZ"/>
        </w:rPr>
        <w:t>.02.24 г., T=8-15</w:t>
      </w:r>
      <w:r w:rsidR="00064AD8">
        <w:rPr>
          <w:rFonts w:ascii="Times New Roman" w:hAnsi="Times New Roman"/>
          <w:sz w:val="28"/>
          <w:szCs w:val="28"/>
          <w:lang w:val="kk-KZ"/>
        </w:rPr>
        <w:t xml:space="preserve"> </w:t>
      </w:r>
      <w:r w:rsidR="008A0FAA" w:rsidRPr="008A0FAA">
        <w:rPr>
          <w:rFonts w:ascii="Times New Roman" w:hAnsi="Times New Roman"/>
          <w:sz w:val="28"/>
          <w:szCs w:val="28"/>
          <w:lang w:val="kk-KZ"/>
        </w:rPr>
        <w:t>°С, RH=60±5 %</w:t>
      </w:r>
    </w:p>
    <w:p w14:paraId="0309B4C7" w14:textId="77777777" w:rsidR="00087493" w:rsidRDefault="00087493" w:rsidP="009D5DFD">
      <w:pPr>
        <w:spacing w:after="0" w:line="240" w:lineRule="auto"/>
        <w:jc w:val="both"/>
        <w:rPr>
          <w:rFonts w:ascii="Times New Roman" w:hAnsi="Times New Roman"/>
          <w:sz w:val="28"/>
          <w:szCs w:val="28"/>
          <w:lang w:val="kk-KZ"/>
        </w:rPr>
      </w:pPr>
    </w:p>
    <w:tbl>
      <w:tblPr>
        <w:tblStyle w:val="afb"/>
        <w:tblW w:w="0" w:type="auto"/>
        <w:jc w:val="center"/>
        <w:tblLayout w:type="fixed"/>
        <w:tblLook w:val="04A0" w:firstRow="1" w:lastRow="0" w:firstColumn="1" w:lastColumn="0" w:noHBand="0" w:noVBand="1"/>
      </w:tblPr>
      <w:tblGrid>
        <w:gridCol w:w="1520"/>
        <w:gridCol w:w="1843"/>
        <w:gridCol w:w="2092"/>
        <w:gridCol w:w="1316"/>
        <w:gridCol w:w="1350"/>
        <w:gridCol w:w="1333"/>
        <w:gridCol w:w="1333"/>
        <w:gridCol w:w="1333"/>
        <w:gridCol w:w="1333"/>
        <w:gridCol w:w="1333"/>
      </w:tblGrid>
      <w:tr w:rsidR="008A0FAA" w:rsidRPr="00775D86" w14:paraId="33B26CAF" w14:textId="77777777" w:rsidTr="00FB7CFC">
        <w:trPr>
          <w:trHeight w:val="438"/>
          <w:jc w:val="center"/>
        </w:trPr>
        <w:tc>
          <w:tcPr>
            <w:tcW w:w="1520" w:type="dxa"/>
            <w:vMerge w:val="restart"/>
          </w:tcPr>
          <w:p w14:paraId="2668D8E9" w14:textId="77777777" w:rsidR="008A0FAA" w:rsidRPr="00775D86" w:rsidRDefault="008A0FAA"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843" w:type="dxa"/>
            <w:vMerge w:val="restart"/>
          </w:tcPr>
          <w:p w14:paraId="1F563957" w14:textId="77777777" w:rsidR="008A0FAA" w:rsidRPr="00775D86" w:rsidRDefault="008A0FAA"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092" w:type="dxa"/>
            <w:vMerge w:val="restart"/>
          </w:tcPr>
          <w:p w14:paraId="49E28F27" w14:textId="77777777" w:rsidR="008A0FAA" w:rsidRPr="00775D86" w:rsidRDefault="008A0FAA"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139AAF20" w14:textId="77777777" w:rsidR="008A0FAA" w:rsidRPr="00775D86" w:rsidRDefault="008A0FAA"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331" w:type="dxa"/>
            <w:gridSpan w:val="7"/>
          </w:tcPr>
          <w:p w14:paraId="303D1DF1" w14:textId="77777777" w:rsidR="008A0FAA" w:rsidRPr="00775D86" w:rsidRDefault="008A0FAA"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8A0FAA" w:rsidRPr="00775D86" w14:paraId="0E168646" w14:textId="77777777" w:rsidTr="00C24A1A">
        <w:trPr>
          <w:trHeight w:val="189"/>
          <w:jc w:val="center"/>
        </w:trPr>
        <w:tc>
          <w:tcPr>
            <w:tcW w:w="1520" w:type="dxa"/>
            <w:vMerge/>
          </w:tcPr>
          <w:p w14:paraId="5F005003" w14:textId="77777777" w:rsidR="008A0FAA" w:rsidRPr="00775D86" w:rsidRDefault="008A0FAA" w:rsidP="009D5DFD">
            <w:pPr>
              <w:spacing w:after="0" w:line="240" w:lineRule="auto"/>
              <w:jc w:val="both"/>
              <w:rPr>
                <w:rFonts w:ascii="Times New Roman" w:hAnsi="Times New Roman"/>
                <w:sz w:val="24"/>
                <w:szCs w:val="24"/>
                <w:lang w:val="kk-KZ"/>
              </w:rPr>
            </w:pPr>
          </w:p>
        </w:tc>
        <w:tc>
          <w:tcPr>
            <w:tcW w:w="1843" w:type="dxa"/>
            <w:vMerge/>
          </w:tcPr>
          <w:p w14:paraId="2A0A6626" w14:textId="77777777" w:rsidR="008A0FAA" w:rsidRPr="00775D86" w:rsidRDefault="008A0FAA" w:rsidP="009D5DFD">
            <w:pPr>
              <w:spacing w:after="0" w:line="240" w:lineRule="auto"/>
              <w:jc w:val="both"/>
              <w:rPr>
                <w:rFonts w:ascii="Times New Roman" w:hAnsi="Times New Roman"/>
                <w:sz w:val="24"/>
                <w:szCs w:val="24"/>
                <w:lang w:val="kk-KZ"/>
              </w:rPr>
            </w:pPr>
          </w:p>
        </w:tc>
        <w:tc>
          <w:tcPr>
            <w:tcW w:w="2092" w:type="dxa"/>
            <w:vMerge/>
          </w:tcPr>
          <w:p w14:paraId="6BFD7839" w14:textId="77777777" w:rsidR="008A0FAA" w:rsidRPr="00775D86" w:rsidRDefault="008A0FAA" w:rsidP="009D5DFD">
            <w:pPr>
              <w:spacing w:after="0" w:line="240" w:lineRule="auto"/>
              <w:jc w:val="both"/>
              <w:rPr>
                <w:rFonts w:ascii="Times New Roman" w:hAnsi="Times New Roman"/>
                <w:sz w:val="24"/>
                <w:szCs w:val="24"/>
                <w:lang w:val="kk-KZ"/>
              </w:rPr>
            </w:pPr>
          </w:p>
        </w:tc>
        <w:tc>
          <w:tcPr>
            <w:tcW w:w="1316" w:type="dxa"/>
          </w:tcPr>
          <w:p w14:paraId="75FA1A4A" w14:textId="77777777" w:rsidR="008A0FAA" w:rsidRPr="00775D86" w:rsidRDefault="008A0FAA"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0" w:type="dxa"/>
          </w:tcPr>
          <w:p w14:paraId="16CF8531" w14:textId="77777777" w:rsidR="008A0FAA" w:rsidRPr="00775D86" w:rsidRDefault="008A0FAA"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33" w:type="dxa"/>
          </w:tcPr>
          <w:p w14:paraId="32356977" w14:textId="77777777" w:rsidR="008A0FAA" w:rsidRPr="00775D86" w:rsidRDefault="008A0FAA"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461BCAB4" w14:textId="77777777" w:rsidR="008A0FAA" w:rsidRPr="00775D86" w:rsidRDefault="008A0FAA"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333C3861" w14:textId="77777777" w:rsidR="008A0FAA" w:rsidRPr="00775D86" w:rsidRDefault="008A0FAA"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284BA4AD" w14:textId="77777777" w:rsidR="008A0FAA" w:rsidRPr="00775D86" w:rsidRDefault="008A0FAA"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78F9469A" w14:textId="77777777" w:rsidR="008A0FAA" w:rsidRPr="00775D86" w:rsidRDefault="008A0FAA"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D1282C" w:rsidRPr="00775D86" w14:paraId="30B1DF40" w14:textId="77777777" w:rsidTr="00C24A1A">
        <w:trPr>
          <w:trHeight w:val="189"/>
          <w:jc w:val="center"/>
        </w:trPr>
        <w:tc>
          <w:tcPr>
            <w:tcW w:w="1520" w:type="dxa"/>
          </w:tcPr>
          <w:p w14:paraId="1129D684"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14:paraId="0D174A71"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092" w:type="dxa"/>
          </w:tcPr>
          <w:p w14:paraId="518F8546"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16" w:type="dxa"/>
          </w:tcPr>
          <w:p w14:paraId="09F8BF6D"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Pr>
          <w:p w14:paraId="26D468C7"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Pr>
          <w:p w14:paraId="3DC46C44"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337A3B9B"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734D670C"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7B772AF8"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25B876CA"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10</w:t>
            </w:r>
          </w:p>
        </w:tc>
      </w:tr>
      <w:tr w:rsidR="00D1282C" w:rsidRPr="00775D86" w14:paraId="72A8E7EE" w14:textId="77777777" w:rsidTr="00C873D4">
        <w:trPr>
          <w:jc w:val="center"/>
        </w:trPr>
        <w:tc>
          <w:tcPr>
            <w:tcW w:w="1520" w:type="dxa"/>
            <w:tcBorders>
              <w:bottom w:val="nil"/>
            </w:tcBorders>
          </w:tcPr>
          <w:p w14:paraId="32CE791C"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843" w:type="dxa"/>
            <w:tcBorders>
              <w:bottom w:val="nil"/>
            </w:tcBorders>
          </w:tcPr>
          <w:p w14:paraId="1239649C" w14:textId="1F6AF2A9"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w:t>
            </w:r>
            <w:r w:rsidR="0008792F">
              <w:rPr>
                <w:rFonts w:ascii="Times New Roman" w:hAnsi="Times New Roman"/>
                <w:sz w:val="24"/>
                <w:szCs w:val="24"/>
                <w:lang w:val="kk-KZ" w:eastAsia="ru-RU"/>
              </w:rPr>
              <w:t>-</w:t>
            </w:r>
            <w:r>
              <w:rPr>
                <w:rFonts w:ascii="Times New Roman" w:hAnsi="Times New Roman"/>
                <w:sz w:val="24"/>
                <w:szCs w:val="24"/>
                <w:lang w:val="kk-KZ" w:eastAsia="ru-RU"/>
              </w:rPr>
              <w:t>чески</w:t>
            </w:r>
          </w:p>
        </w:tc>
        <w:tc>
          <w:tcPr>
            <w:tcW w:w="2092" w:type="dxa"/>
            <w:tcBorders>
              <w:bottom w:val="nil"/>
            </w:tcBorders>
          </w:tcPr>
          <w:p w14:paraId="3ED575A3" w14:textId="1E4E86C4" w:rsidR="00D1282C" w:rsidRDefault="00D1282C" w:rsidP="00C873D4">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 xml:space="preserve">Кристалический порошок желтого </w:t>
            </w:r>
          </w:p>
        </w:tc>
        <w:tc>
          <w:tcPr>
            <w:tcW w:w="1316" w:type="dxa"/>
            <w:tcBorders>
              <w:bottom w:val="nil"/>
            </w:tcBorders>
          </w:tcPr>
          <w:p w14:paraId="1E0EB433"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3523D508"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3AB058D7"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1A4D0E25"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19245359"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219E2FC3"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4C9B08AE"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C873D4" w:rsidRPr="00775D86" w14:paraId="3E369201" w14:textId="77777777" w:rsidTr="00C873D4">
        <w:trPr>
          <w:jc w:val="center"/>
        </w:trPr>
        <w:tc>
          <w:tcPr>
            <w:tcW w:w="14786" w:type="dxa"/>
            <w:gridSpan w:val="10"/>
            <w:tcBorders>
              <w:top w:val="nil"/>
              <w:left w:val="nil"/>
              <w:right w:val="nil"/>
            </w:tcBorders>
          </w:tcPr>
          <w:p w14:paraId="1AB5742D" w14:textId="25FA6747" w:rsidR="00C873D4" w:rsidRPr="00915B61" w:rsidRDefault="00C873D4" w:rsidP="00C873D4">
            <w:pPr>
              <w:spacing w:after="0" w:line="360" w:lineRule="auto"/>
              <w:rPr>
                <w:rFonts w:ascii="Times New Roman" w:hAnsi="Times New Roman"/>
                <w:sz w:val="24"/>
              </w:rPr>
            </w:pPr>
            <w:r>
              <w:rPr>
                <w:rFonts w:ascii="Times New Roman" w:hAnsi="Times New Roman"/>
                <w:sz w:val="28"/>
              </w:rPr>
              <w:lastRenderedPageBreak/>
              <w:t>Продолжение таблицы 20</w:t>
            </w:r>
          </w:p>
        </w:tc>
      </w:tr>
      <w:tr w:rsidR="00C873D4" w:rsidRPr="00775D86" w14:paraId="1C5DF93E" w14:textId="77777777" w:rsidTr="00C24A1A">
        <w:trPr>
          <w:jc w:val="center"/>
        </w:trPr>
        <w:tc>
          <w:tcPr>
            <w:tcW w:w="1520" w:type="dxa"/>
          </w:tcPr>
          <w:p w14:paraId="4D226C4C" w14:textId="28DA12CB" w:rsidR="00C873D4" w:rsidRPr="00C873D4" w:rsidRDefault="00C873D4" w:rsidP="00C873D4">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szCs w:val="24"/>
                <w:lang w:val="kk-KZ"/>
              </w:rPr>
              <w:t>1</w:t>
            </w:r>
          </w:p>
        </w:tc>
        <w:tc>
          <w:tcPr>
            <w:tcW w:w="1843" w:type="dxa"/>
          </w:tcPr>
          <w:p w14:paraId="3CA18D88" w14:textId="510FC817" w:rsidR="00C873D4" w:rsidRPr="00C873D4" w:rsidRDefault="00C873D4" w:rsidP="00C873D4">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szCs w:val="24"/>
                <w:lang w:val="kk-KZ"/>
              </w:rPr>
              <w:t>2</w:t>
            </w:r>
          </w:p>
        </w:tc>
        <w:tc>
          <w:tcPr>
            <w:tcW w:w="2092" w:type="dxa"/>
          </w:tcPr>
          <w:p w14:paraId="1CBF5FCB" w14:textId="657C0C18" w:rsidR="00C873D4" w:rsidRPr="00C873D4" w:rsidRDefault="00C873D4" w:rsidP="00C873D4">
            <w:pPr>
              <w:pStyle w:val="afa"/>
              <w:tabs>
                <w:tab w:val="left" w:pos="3744"/>
              </w:tabs>
              <w:spacing w:before="0" w:beforeAutospacing="0" w:after="0" w:afterAutospacing="0"/>
              <w:jc w:val="center"/>
              <w:rPr>
                <w:rFonts w:eastAsia="Calibri"/>
                <w:color w:val="000000" w:themeColor="text1"/>
                <w:kern w:val="24"/>
                <w:lang w:val="kk-KZ"/>
              </w:rPr>
            </w:pPr>
            <w:r w:rsidRPr="00C873D4">
              <w:rPr>
                <w:lang w:val="kk-KZ"/>
              </w:rPr>
              <w:t>3</w:t>
            </w:r>
          </w:p>
        </w:tc>
        <w:tc>
          <w:tcPr>
            <w:tcW w:w="1316" w:type="dxa"/>
          </w:tcPr>
          <w:p w14:paraId="74CAA9DD" w14:textId="62E8EA94"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4</w:t>
            </w:r>
          </w:p>
        </w:tc>
        <w:tc>
          <w:tcPr>
            <w:tcW w:w="1350" w:type="dxa"/>
          </w:tcPr>
          <w:p w14:paraId="1DE36931" w14:textId="1C7C2541"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5</w:t>
            </w:r>
          </w:p>
        </w:tc>
        <w:tc>
          <w:tcPr>
            <w:tcW w:w="1333" w:type="dxa"/>
          </w:tcPr>
          <w:p w14:paraId="3847317A" w14:textId="61AE0142"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6</w:t>
            </w:r>
          </w:p>
        </w:tc>
        <w:tc>
          <w:tcPr>
            <w:tcW w:w="1333" w:type="dxa"/>
          </w:tcPr>
          <w:p w14:paraId="1E41E366" w14:textId="6B73283A"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7</w:t>
            </w:r>
          </w:p>
        </w:tc>
        <w:tc>
          <w:tcPr>
            <w:tcW w:w="1333" w:type="dxa"/>
          </w:tcPr>
          <w:p w14:paraId="60BD7DDE" w14:textId="3BDB1E73"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8</w:t>
            </w:r>
          </w:p>
        </w:tc>
        <w:tc>
          <w:tcPr>
            <w:tcW w:w="1333" w:type="dxa"/>
          </w:tcPr>
          <w:p w14:paraId="6092A83B" w14:textId="602BF279"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9</w:t>
            </w:r>
          </w:p>
        </w:tc>
        <w:tc>
          <w:tcPr>
            <w:tcW w:w="1333" w:type="dxa"/>
          </w:tcPr>
          <w:p w14:paraId="754CBF90" w14:textId="1101FDDA" w:rsidR="00C873D4" w:rsidRPr="00C873D4" w:rsidRDefault="00C873D4" w:rsidP="00C873D4">
            <w:pPr>
              <w:spacing w:after="0" w:line="240" w:lineRule="auto"/>
              <w:jc w:val="center"/>
              <w:rPr>
                <w:rFonts w:ascii="Times New Roman" w:hAnsi="Times New Roman"/>
                <w:sz w:val="24"/>
                <w:szCs w:val="24"/>
              </w:rPr>
            </w:pPr>
            <w:r w:rsidRPr="00C873D4">
              <w:rPr>
                <w:rFonts w:ascii="Times New Roman" w:hAnsi="Times New Roman"/>
                <w:color w:val="000000"/>
                <w:spacing w:val="2"/>
                <w:sz w:val="24"/>
                <w:szCs w:val="24"/>
              </w:rPr>
              <w:t>10</w:t>
            </w:r>
          </w:p>
        </w:tc>
      </w:tr>
      <w:tr w:rsidR="00C873D4" w:rsidRPr="00775D86" w14:paraId="413A42C7" w14:textId="77777777" w:rsidTr="00C24A1A">
        <w:trPr>
          <w:jc w:val="center"/>
        </w:trPr>
        <w:tc>
          <w:tcPr>
            <w:tcW w:w="1520" w:type="dxa"/>
          </w:tcPr>
          <w:p w14:paraId="28184393"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p>
        </w:tc>
        <w:tc>
          <w:tcPr>
            <w:tcW w:w="1843" w:type="dxa"/>
          </w:tcPr>
          <w:p w14:paraId="45E5279B" w14:textId="54B1E363"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092" w:type="dxa"/>
          </w:tcPr>
          <w:p w14:paraId="032D50E9" w14:textId="4594D775" w:rsidR="00C873D4" w:rsidRDefault="00C873D4" w:rsidP="009D5DFD">
            <w:pPr>
              <w:pStyle w:val="afa"/>
              <w:tabs>
                <w:tab w:val="left" w:pos="3744"/>
              </w:tabs>
              <w:spacing w:before="0" w:beforeAutospacing="0" w:after="0" w:afterAutospacing="0"/>
              <w:jc w:val="both"/>
              <w:rPr>
                <w:rFonts w:eastAsia="Calibri"/>
                <w:color w:val="000000" w:themeColor="text1"/>
                <w:kern w:val="24"/>
                <w:lang w:val="kk-KZ"/>
              </w:rPr>
            </w:pPr>
            <w:r>
              <w:rPr>
                <w:rFonts w:eastAsia="Calibri"/>
                <w:color w:val="000000" w:themeColor="text1"/>
                <w:kern w:val="24"/>
                <w:lang w:val="kk-KZ"/>
              </w:rPr>
              <w:t>цвета со слабым характерным запахом</w:t>
            </w:r>
          </w:p>
        </w:tc>
        <w:tc>
          <w:tcPr>
            <w:tcW w:w="1316" w:type="dxa"/>
          </w:tcPr>
          <w:p w14:paraId="7C85A7D3" w14:textId="77777777" w:rsidR="00C873D4" w:rsidRPr="00915B61" w:rsidRDefault="00C873D4" w:rsidP="009D5DFD">
            <w:pPr>
              <w:spacing w:after="0" w:line="240" w:lineRule="auto"/>
              <w:rPr>
                <w:rFonts w:ascii="Times New Roman" w:hAnsi="Times New Roman"/>
                <w:sz w:val="24"/>
              </w:rPr>
            </w:pPr>
          </w:p>
        </w:tc>
        <w:tc>
          <w:tcPr>
            <w:tcW w:w="1350" w:type="dxa"/>
          </w:tcPr>
          <w:p w14:paraId="2E8437CD" w14:textId="77777777" w:rsidR="00C873D4" w:rsidRPr="00915B61" w:rsidRDefault="00C873D4" w:rsidP="009D5DFD">
            <w:pPr>
              <w:spacing w:after="0" w:line="240" w:lineRule="auto"/>
              <w:rPr>
                <w:rFonts w:ascii="Times New Roman" w:hAnsi="Times New Roman"/>
                <w:sz w:val="24"/>
              </w:rPr>
            </w:pPr>
          </w:p>
        </w:tc>
        <w:tc>
          <w:tcPr>
            <w:tcW w:w="1333" w:type="dxa"/>
          </w:tcPr>
          <w:p w14:paraId="215D7E54" w14:textId="77777777" w:rsidR="00C873D4" w:rsidRPr="00915B61" w:rsidRDefault="00C873D4" w:rsidP="009D5DFD">
            <w:pPr>
              <w:spacing w:after="0" w:line="240" w:lineRule="auto"/>
              <w:rPr>
                <w:rFonts w:ascii="Times New Roman" w:hAnsi="Times New Roman"/>
                <w:sz w:val="24"/>
              </w:rPr>
            </w:pPr>
          </w:p>
        </w:tc>
        <w:tc>
          <w:tcPr>
            <w:tcW w:w="1333" w:type="dxa"/>
          </w:tcPr>
          <w:p w14:paraId="1AC4219A" w14:textId="77777777" w:rsidR="00C873D4" w:rsidRPr="00915B61" w:rsidRDefault="00C873D4" w:rsidP="009D5DFD">
            <w:pPr>
              <w:spacing w:after="0" w:line="240" w:lineRule="auto"/>
              <w:rPr>
                <w:rFonts w:ascii="Times New Roman" w:hAnsi="Times New Roman"/>
                <w:sz w:val="24"/>
              </w:rPr>
            </w:pPr>
          </w:p>
        </w:tc>
        <w:tc>
          <w:tcPr>
            <w:tcW w:w="1333" w:type="dxa"/>
          </w:tcPr>
          <w:p w14:paraId="7149D68D" w14:textId="77777777" w:rsidR="00C873D4" w:rsidRPr="00915B61" w:rsidRDefault="00C873D4" w:rsidP="009D5DFD">
            <w:pPr>
              <w:spacing w:after="0" w:line="240" w:lineRule="auto"/>
              <w:rPr>
                <w:rFonts w:ascii="Times New Roman" w:hAnsi="Times New Roman"/>
                <w:sz w:val="24"/>
              </w:rPr>
            </w:pPr>
          </w:p>
        </w:tc>
        <w:tc>
          <w:tcPr>
            <w:tcW w:w="1333" w:type="dxa"/>
          </w:tcPr>
          <w:p w14:paraId="38B8D59C" w14:textId="77777777" w:rsidR="00C873D4" w:rsidRPr="00915B61" w:rsidRDefault="00C873D4" w:rsidP="009D5DFD">
            <w:pPr>
              <w:spacing w:after="0" w:line="240" w:lineRule="auto"/>
              <w:rPr>
                <w:rFonts w:ascii="Times New Roman" w:hAnsi="Times New Roman"/>
                <w:sz w:val="24"/>
              </w:rPr>
            </w:pPr>
          </w:p>
        </w:tc>
        <w:tc>
          <w:tcPr>
            <w:tcW w:w="1333" w:type="dxa"/>
          </w:tcPr>
          <w:p w14:paraId="25E79B37" w14:textId="77777777" w:rsidR="00C873D4" w:rsidRPr="00915B61" w:rsidRDefault="00C873D4" w:rsidP="009D5DFD">
            <w:pPr>
              <w:spacing w:after="0" w:line="240" w:lineRule="auto"/>
              <w:rPr>
                <w:rFonts w:ascii="Times New Roman" w:hAnsi="Times New Roman"/>
                <w:sz w:val="24"/>
              </w:rPr>
            </w:pPr>
          </w:p>
        </w:tc>
      </w:tr>
      <w:tr w:rsidR="00C873D4" w:rsidRPr="00775D86" w14:paraId="52B86D31" w14:textId="77777777" w:rsidTr="00087493">
        <w:trPr>
          <w:jc w:val="center"/>
        </w:trPr>
        <w:tc>
          <w:tcPr>
            <w:tcW w:w="1520" w:type="dxa"/>
            <w:tcBorders>
              <w:bottom w:val="single" w:sz="4" w:space="0" w:color="auto"/>
            </w:tcBorders>
          </w:tcPr>
          <w:p w14:paraId="54D684CE" w14:textId="77777777" w:rsidR="00C873D4" w:rsidRPr="00775D86" w:rsidRDefault="00C873D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843" w:type="dxa"/>
            <w:tcBorders>
              <w:bottom w:val="single" w:sz="4" w:space="0" w:color="auto"/>
            </w:tcBorders>
          </w:tcPr>
          <w:p w14:paraId="44B1A9AE" w14:textId="18C9C340" w:rsidR="00C873D4" w:rsidRPr="00775D86" w:rsidRDefault="00073124" w:rsidP="00073124">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C873D4" w:rsidRPr="00915B61">
              <w:rPr>
                <w:rFonts w:ascii="Times New Roman" w:hAnsi="Times New Roman"/>
                <w:sz w:val="24"/>
                <w:szCs w:val="24"/>
                <w:lang w:val="kk-KZ"/>
              </w:rPr>
              <w:t xml:space="preserve">, т. 1, </w:t>
            </w:r>
            <w:r w:rsidR="00C873D4" w:rsidRPr="00337788">
              <w:rPr>
                <w:rFonts w:ascii="Times New Roman" w:hAnsi="Times New Roman"/>
                <w:i/>
                <w:iCs/>
                <w:sz w:val="24"/>
                <w:szCs w:val="24"/>
                <w:lang w:val="kk-KZ"/>
              </w:rPr>
              <w:t>1.4</w:t>
            </w:r>
          </w:p>
        </w:tc>
        <w:tc>
          <w:tcPr>
            <w:tcW w:w="2092" w:type="dxa"/>
            <w:tcBorders>
              <w:bottom w:val="single" w:sz="4" w:space="0" w:color="auto"/>
            </w:tcBorders>
          </w:tcPr>
          <w:p w14:paraId="6EC73FB1" w14:textId="77777777" w:rsidR="00C873D4" w:rsidRDefault="00C873D4" w:rsidP="00BE1B77">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Легко растворим в ДМСО (1 г/3 мл), этиловом спирте</w:t>
            </w:r>
            <w:r>
              <w:rPr>
                <w:rFonts w:eastAsia="Calibri"/>
                <w:color w:val="000000" w:themeColor="text1"/>
                <w:kern w:val="24"/>
              </w:rPr>
              <w:t xml:space="preserve"> </w:t>
            </w:r>
            <w:r>
              <w:rPr>
                <w:rFonts w:eastAsia="Calibri"/>
                <w:color w:val="000000" w:themeColor="text1"/>
                <w:kern w:val="24"/>
                <w:lang w:val="kk-KZ"/>
              </w:rPr>
              <w:t>(1 г/3 мл),  ацетонитриле (1 г/3 мл) и этилацетате (1 г/5 мл), растворим в толуоле (1 г/10 мл), мало растворим в воде (1 г/200 мл)</w:t>
            </w:r>
          </w:p>
        </w:tc>
        <w:tc>
          <w:tcPr>
            <w:tcW w:w="1316" w:type="dxa"/>
            <w:tcBorders>
              <w:bottom w:val="single" w:sz="4" w:space="0" w:color="auto"/>
            </w:tcBorders>
          </w:tcPr>
          <w:p w14:paraId="6CE34E14"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67373AF1"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CDD1C1F"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598CB2AB"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5AF290F"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2BC6DD3F"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7228797"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C873D4" w:rsidRPr="00775D86" w14:paraId="0C0A556D" w14:textId="77777777" w:rsidTr="00C873D4">
        <w:trPr>
          <w:jc w:val="center"/>
        </w:trPr>
        <w:tc>
          <w:tcPr>
            <w:tcW w:w="1520" w:type="dxa"/>
            <w:tcBorders>
              <w:bottom w:val="nil"/>
            </w:tcBorders>
          </w:tcPr>
          <w:p w14:paraId="0841D9A1"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843" w:type="dxa"/>
            <w:tcBorders>
              <w:bottom w:val="nil"/>
            </w:tcBorders>
          </w:tcPr>
          <w:p w14:paraId="6146AD62" w14:textId="085E2981" w:rsidR="00C873D4" w:rsidRPr="009D1521" w:rsidRDefault="00C873D4"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6F7675C5" w14:textId="7E83E332" w:rsidR="00C873D4" w:rsidRPr="009D1521"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C873D4" w:rsidRPr="009D1521">
              <w:rPr>
                <w:rFonts w:ascii="Times New Roman" w:hAnsi="Times New Roman"/>
                <w:sz w:val="24"/>
                <w:szCs w:val="24"/>
                <w:lang w:val="kk-KZ"/>
              </w:rPr>
              <w:t xml:space="preserve">, т. 1, </w:t>
            </w:r>
            <w:r w:rsidR="00C873D4" w:rsidRPr="00337788">
              <w:rPr>
                <w:rFonts w:ascii="Times New Roman" w:hAnsi="Times New Roman"/>
                <w:i/>
                <w:iCs/>
                <w:sz w:val="24"/>
                <w:szCs w:val="24"/>
                <w:lang w:val="kk-KZ"/>
              </w:rPr>
              <w:t>2.2.24</w:t>
            </w:r>
          </w:p>
          <w:p w14:paraId="2E90F95C" w14:textId="77777777" w:rsidR="00C873D4" w:rsidRPr="00775D86" w:rsidRDefault="00C873D4" w:rsidP="009D5DFD">
            <w:pPr>
              <w:spacing w:after="0" w:line="240" w:lineRule="auto"/>
              <w:jc w:val="both"/>
              <w:rPr>
                <w:rFonts w:ascii="Times New Roman" w:hAnsi="Times New Roman"/>
                <w:sz w:val="24"/>
                <w:szCs w:val="24"/>
                <w:lang w:val="kk-KZ"/>
              </w:rPr>
            </w:pPr>
          </w:p>
        </w:tc>
        <w:tc>
          <w:tcPr>
            <w:tcW w:w="2092" w:type="dxa"/>
            <w:tcBorders>
              <w:bottom w:val="nil"/>
            </w:tcBorders>
          </w:tcPr>
          <w:p w14:paraId="0ABAFC64" w14:textId="7B19EBCE" w:rsidR="00C873D4" w:rsidRPr="00C873D4" w:rsidRDefault="00C873D4" w:rsidP="0008749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соответствовать спектру лабораторного референсного образца </w:t>
            </w:r>
            <w:r>
              <w:rPr>
                <w:rFonts w:ascii="Times New Roman" w:eastAsia="Times New Roman" w:hAnsi="Times New Roman"/>
                <w:sz w:val="24"/>
                <w:szCs w:val="24"/>
                <w:lang w:val="kk-KZ" w:eastAsia="ru-RU"/>
              </w:rPr>
              <w:t>4-диметиламинобензилиденгидразид α-метил-β-(</w:t>
            </w:r>
            <w:r w:rsidRPr="00073124">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w:t>
            </w:r>
          </w:p>
        </w:tc>
        <w:tc>
          <w:tcPr>
            <w:tcW w:w="1316" w:type="dxa"/>
            <w:tcBorders>
              <w:bottom w:val="nil"/>
            </w:tcBorders>
          </w:tcPr>
          <w:p w14:paraId="4271441F"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0E4F3128"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0F1D817C"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9FD1D21"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E5365D5"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0769D7B"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41845053"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C873D4" w:rsidRPr="00775D86" w14:paraId="3715886C" w14:textId="77777777" w:rsidTr="00C873D4">
        <w:trPr>
          <w:jc w:val="center"/>
        </w:trPr>
        <w:tc>
          <w:tcPr>
            <w:tcW w:w="14786" w:type="dxa"/>
            <w:gridSpan w:val="10"/>
            <w:tcBorders>
              <w:top w:val="nil"/>
              <w:left w:val="nil"/>
              <w:right w:val="nil"/>
            </w:tcBorders>
          </w:tcPr>
          <w:p w14:paraId="036E3C8C" w14:textId="3D099553" w:rsidR="00C873D4" w:rsidRPr="00C873D4" w:rsidRDefault="00C873D4" w:rsidP="00C873D4">
            <w:pPr>
              <w:spacing w:after="0" w:line="360" w:lineRule="auto"/>
              <w:rPr>
                <w:rFonts w:ascii="Times New Roman" w:hAnsi="Times New Roman"/>
                <w:sz w:val="28"/>
              </w:rPr>
            </w:pPr>
            <w:r>
              <w:rPr>
                <w:rFonts w:ascii="Times New Roman" w:hAnsi="Times New Roman"/>
                <w:sz w:val="28"/>
              </w:rPr>
              <w:lastRenderedPageBreak/>
              <w:t>Продолжение таблицы 20</w:t>
            </w:r>
          </w:p>
        </w:tc>
      </w:tr>
      <w:tr w:rsidR="00C873D4" w:rsidRPr="00775D86" w14:paraId="4959430E" w14:textId="77777777" w:rsidTr="00C24A1A">
        <w:trPr>
          <w:jc w:val="center"/>
        </w:trPr>
        <w:tc>
          <w:tcPr>
            <w:tcW w:w="1520" w:type="dxa"/>
          </w:tcPr>
          <w:p w14:paraId="292EB5AD" w14:textId="438D692D" w:rsidR="00C873D4" w:rsidRDefault="00C873D4"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14:paraId="7FFC7D31" w14:textId="2308BF83" w:rsidR="00C873D4" w:rsidRDefault="00C873D4"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092" w:type="dxa"/>
          </w:tcPr>
          <w:p w14:paraId="145BCEB8" w14:textId="21A7C81A" w:rsidR="00C873D4" w:rsidRDefault="00C873D4"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16" w:type="dxa"/>
          </w:tcPr>
          <w:p w14:paraId="21161D5F" w14:textId="3CB45A2C" w:rsidR="00C873D4" w:rsidRDefault="00C873D4"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Pr>
          <w:p w14:paraId="687185A6" w14:textId="6DF423D2" w:rsidR="00C873D4" w:rsidRDefault="00C873D4"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Pr>
          <w:p w14:paraId="66211DB9" w14:textId="4A0F2753" w:rsidR="00C873D4" w:rsidRDefault="00C873D4"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1F7E3C0B" w14:textId="4264748B" w:rsidR="00C873D4" w:rsidRDefault="00C873D4"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48D232CF" w14:textId="22D7C6B9" w:rsidR="00C873D4" w:rsidRDefault="00C873D4"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42F40D9C" w14:textId="4AEF72F6" w:rsidR="00C873D4" w:rsidRDefault="00C873D4"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27BAEE6B" w14:textId="5F1A1358" w:rsidR="00C873D4" w:rsidRDefault="00C873D4" w:rsidP="009D5DFD">
            <w:pPr>
              <w:pStyle w:val="afa"/>
              <w:spacing w:before="0" w:beforeAutospacing="0" w:after="0" w:afterAutospacing="0"/>
              <w:jc w:val="center"/>
              <w:textAlignment w:val="baseline"/>
              <w:rPr>
                <w:color w:val="000000"/>
                <w:spacing w:val="2"/>
              </w:rPr>
            </w:pPr>
            <w:r>
              <w:rPr>
                <w:color w:val="000000"/>
                <w:spacing w:val="2"/>
              </w:rPr>
              <w:t>10</w:t>
            </w:r>
          </w:p>
        </w:tc>
      </w:tr>
      <w:tr w:rsidR="00C873D4" w:rsidRPr="00775D86" w14:paraId="3ACD6BD5" w14:textId="77777777" w:rsidTr="00C24A1A">
        <w:trPr>
          <w:jc w:val="center"/>
        </w:trPr>
        <w:tc>
          <w:tcPr>
            <w:tcW w:w="1520" w:type="dxa"/>
          </w:tcPr>
          <w:p w14:paraId="2DA36DEF"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p>
        </w:tc>
        <w:tc>
          <w:tcPr>
            <w:tcW w:w="1843" w:type="dxa"/>
          </w:tcPr>
          <w:p w14:paraId="71BD27CA" w14:textId="77777777" w:rsidR="00C873D4" w:rsidRDefault="00C873D4" w:rsidP="009D5DFD">
            <w:pPr>
              <w:spacing w:after="0" w:line="240" w:lineRule="auto"/>
              <w:jc w:val="both"/>
              <w:rPr>
                <w:rFonts w:ascii="Times New Roman" w:hAnsi="Times New Roman"/>
                <w:sz w:val="24"/>
                <w:szCs w:val="24"/>
                <w:lang w:val="kk-KZ"/>
              </w:rPr>
            </w:pPr>
          </w:p>
          <w:p w14:paraId="00AC528B" w14:textId="77777777" w:rsidR="00C873D4" w:rsidRDefault="00C873D4" w:rsidP="009D5DFD">
            <w:pPr>
              <w:spacing w:after="0" w:line="240" w:lineRule="auto"/>
              <w:jc w:val="both"/>
              <w:rPr>
                <w:rFonts w:ascii="Times New Roman" w:hAnsi="Times New Roman"/>
                <w:sz w:val="24"/>
                <w:szCs w:val="24"/>
                <w:lang w:val="kk-KZ"/>
              </w:rPr>
            </w:pPr>
          </w:p>
          <w:p w14:paraId="6DE7502C" w14:textId="77777777" w:rsidR="00C873D4" w:rsidRDefault="00C873D4" w:rsidP="009D5DFD">
            <w:pPr>
              <w:spacing w:after="0" w:line="240" w:lineRule="auto"/>
              <w:jc w:val="both"/>
              <w:rPr>
                <w:rFonts w:ascii="Times New Roman" w:hAnsi="Times New Roman"/>
                <w:sz w:val="24"/>
                <w:szCs w:val="24"/>
                <w:lang w:val="kk-KZ"/>
              </w:rPr>
            </w:pPr>
          </w:p>
          <w:p w14:paraId="21C1C745" w14:textId="2119CEED" w:rsidR="00C873D4" w:rsidRPr="009D1521" w:rsidRDefault="00C873D4" w:rsidP="00073124">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w:t>
            </w:r>
            <w:r>
              <w:rPr>
                <w:rFonts w:ascii="Times New Roman" w:hAnsi="Times New Roman"/>
                <w:sz w:val="24"/>
                <w:szCs w:val="24"/>
                <w:lang w:val="kk-KZ"/>
              </w:rPr>
              <w:t xml:space="preserve"> трия, </w:t>
            </w:r>
            <w:r w:rsidRPr="009D1521">
              <w:rPr>
                <w:rFonts w:ascii="Times New Roman" w:hAnsi="Times New Roman"/>
                <w:sz w:val="24"/>
                <w:szCs w:val="24"/>
                <w:lang w:val="kk-KZ"/>
              </w:rPr>
              <w:t xml:space="preserve">ГФ РК, т. 1, </w:t>
            </w:r>
            <w:r w:rsidRPr="00337788">
              <w:rPr>
                <w:rFonts w:ascii="Times New Roman" w:hAnsi="Times New Roman"/>
                <w:i/>
                <w:iCs/>
                <w:sz w:val="24"/>
                <w:szCs w:val="24"/>
                <w:lang w:val="kk-KZ"/>
              </w:rPr>
              <w:t>2.2.25</w:t>
            </w:r>
          </w:p>
        </w:tc>
        <w:tc>
          <w:tcPr>
            <w:tcW w:w="2092" w:type="dxa"/>
          </w:tcPr>
          <w:p w14:paraId="6D030E01" w14:textId="6205028B" w:rsidR="00C873D4" w:rsidRDefault="00C873D4" w:rsidP="00073124">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val="kk-KZ" w:eastAsia="ru-RU"/>
              </w:rPr>
              <w:t>пиперидил)пропановой кислоты</w:t>
            </w:r>
            <w:r>
              <w:rPr>
                <w:rFonts w:ascii="Times New Roman" w:hAnsi="Times New Roman"/>
                <w:sz w:val="24"/>
                <w:szCs w:val="24"/>
                <w:lang w:eastAsia="ru-RU"/>
              </w:rPr>
              <w:t xml:space="preserve"> Ультрафиолетовый спектр поглощения 0</w:t>
            </w:r>
            <w:r w:rsidR="00073124">
              <w:rPr>
                <w:rFonts w:ascii="Times New Roman" w:hAnsi="Times New Roman"/>
                <w:sz w:val="24"/>
                <w:szCs w:val="24"/>
                <w:lang w:eastAsia="ru-RU"/>
              </w:rPr>
              <w:t>,</w:t>
            </w:r>
            <w:r>
              <w:rPr>
                <w:rFonts w:ascii="Times New Roman" w:hAnsi="Times New Roman"/>
                <w:sz w:val="24"/>
                <w:szCs w:val="24"/>
                <w:lang w:eastAsia="ru-RU"/>
              </w:rPr>
              <w:t>01 % раствора препарата в 96 % спирте этиловом в области от 200 до 350 нм должен иметь максимум поглощения при длине волны (342 ±2) нм.</w:t>
            </w:r>
          </w:p>
        </w:tc>
        <w:tc>
          <w:tcPr>
            <w:tcW w:w="1316" w:type="dxa"/>
          </w:tcPr>
          <w:p w14:paraId="293D29AF" w14:textId="77777777" w:rsidR="00C873D4" w:rsidRPr="00915B61" w:rsidRDefault="00C873D4" w:rsidP="009D5DFD">
            <w:pPr>
              <w:spacing w:after="0" w:line="240" w:lineRule="auto"/>
              <w:rPr>
                <w:rFonts w:ascii="Times New Roman" w:hAnsi="Times New Roman"/>
                <w:sz w:val="24"/>
              </w:rPr>
            </w:pPr>
          </w:p>
        </w:tc>
        <w:tc>
          <w:tcPr>
            <w:tcW w:w="1350" w:type="dxa"/>
          </w:tcPr>
          <w:p w14:paraId="2A74F904" w14:textId="77777777" w:rsidR="00C873D4" w:rsidRPr="00915B61" w:rsidRDefault="00C873D4" w:rsidP="009D5DFD">
            <w:pPr>
              <w:spacing w:after="0" w:line="240" w:lineRule="auto"/>
              <w:rPr>
                <w:rFonts w:ascii="Times New Roman" w:hAnsi="Times New Roman"/>
                <w:sz w:val="24"/>
              </w:rPr>
            </w:pPr>
          </w:p>
        </w:tc>
        <w:tc>
          <w:tcPr>
            <w:tcW w:w="1333" w:type="dxa"/>
          </w:tcPr>
          <w:p w14:paraId="6481CB25" w14:textId="77777777" w:rsidR="00C873D4" w:rsidRPr="00915B61" w:rsidRDefault="00C873D4" w:rsidP="009D5DFD">
            <w:pPr>
              <w:spacing w:after="0" w:line="240" w:lineRule="auto"/>
              <w:rPr>
                <w:rFonts w:ascii="Times New Roman" w:hAnsi="Times New Roman"/>
                <w:sz w:val="24"/>
              </w:rPr>
            </w:pPr>
          </w:p>
        </w:tc>
        <w:tc>
          <w:tcPr>
            <w:tcW w:w="1333" w:type="dxa"/>
          </w:tcPr>
          <w:p w14:paraId="625B2939" w14:textId="77777777" w:rsidR="00C873D4" w:rsidRPr="00915B61" w:rsidRDefault="00C873D4" w:rsidP="009D5DFD">
            <w:pPr>
              <w:spacing w:after="0" w:line="240" w:lineRule="auto"/>
              <w:rPr>
                <w:rFonts w:ascii="Times New Roman" w:hAnsi="Times New Roman"/>
                <w:sz w:val="24"/>
              </w:rPr>
            </w:pPr>
          </w:p>
        </w:tc>
        <w:tc>
          <w:tcPr>
            <w:tcW w:w="1333" w:type="dxa"/>
          </w:tcPr>
          <w:p w14:paraId="5E49674B" w14:textId="77777777" w:rsidR="00C873D4" w:rsidRPr="00915B61" w:rsidRDefault="00C873D4" w:rsidP="009D5DFD">
            <w:pPr>
              <w:spacing w:after="0" w:line="240" w:lineRule="auto"/>
              <w:rPr>
                <w:rFonts w:ascii="Times New Roman" w:hAnsi="Times New Roman"/>
                <w:sz w:val="24"/>
              </w:rPr>
            </w:pPr>
          </w:p>
        </w:tc>
        <w:tc>
          <w:tcPr>
            <w:tcW w:w="1333" w:type="dxa"/>
          </w:tcPr>
          <w:p w14:paraId="410C7E30" w14:textId="77777777" w:rsidR="00C873D4" w:rsidRPr="00915B61" w:rsidRDefault="00C873D4" w:rsidP="009D5DFD">
            <w:pPr>
              <w:spacing w:after="0" w:line="240" w:lineRule="auto"/>
              <w:rPr>
                <w:rFonts w:ascii="Times New Roman" w:hAnsi="Times New Roman"/>
                <w:sz w:val="24"/>
              </w:rPr>
            </w:pPr>
          </w:p>
        </w:tc>
        <w:tc>
          <w:tcPr>
            <w:tcW w:w="1333" w:type="dxa"/>
          </w:tcPr>
          <w:p w14:paraId="1751DE64" w14:textId="77777777" w:rsidR="00C873D4" w:rsidRPr="00915B61" w:rsidRDefault="00C873D4" w:rsidP="009D5DFD">
            <w:pPr>
              <w:spacing w:after="0" w:line="240" w:lineRule="auto"/>
              <w:rPr>
                <w:rFonts w:ascii="Times New Roman" w:hAnsi="Times New Roman"/>
                <w:sz w:val="24"/>
              </w:rPr>
            </w:pPr>
          </w:p>
        </w:tc>
      </w:tr>
      <w:tr w:rsidR="00C873D4" w:rsidRPr="00775D86" w14:paraId="63376D32" w14:textId="77777777" w:rsidTr="00087493">
        <w:trPr>
          <w:trHeight w:val="547"/>
          <w:jc w:val="center"/>
        </w:trPr>
        <w:tc>
          <w:tcPr>
            <w:tcW w:w="1520" w:type="dxa"/>
            <w:tcBorders>
              <w:bottom w:val="single" w:sz="4" w:space="0" w:color="auto"/>
            </w:tcBorders>
          </w:tcPr>
          <w:p w14:paraId="75AEAB7C" w14:textId="22BA3FCC" w:rsidR="00C873D4" w:rsidRPr="00775D86"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7A4A78" w:rsidRPr="0043555B">
              <w:rPr>
                <w:rFonts w:ascii="Times New Roman" w:hAnsi="Times New Roman"/>
                <w:sz w:val="24"/>
                <w:szCs w:val="24"/>
                <w:lang w:eastAsia="ru-RU"/>
              </w:rPr>
              <w:t>℃</w:t>
            </w:r>
          </w:p>
        </w:tc>
        <w:tc>
          <w:tcPr>
            <w:tcW w:w="1843" w:type="dxa"/>
            <w:tcBorders>
              <w:bottom w:val="single" w:sz="4" w:space="0" w:color="auto"/>
            </w:tcBorders>
          </w:tcPr>
          <w:p w14:paraId="48F59D79" w14:textId="0043A09A" w:rsidR="00C873D4" w:rsidRDefault="00073124"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C873D4">
              <w:rPr>
                <w:rFonts w:ascii="Times New Roman" w:hAnsi="Times New Roman"/>
                <w:sz w:val="24"/>
                <w:szCs w:val="24"/>
                <w:lang w:val="kk-KZ" w:eastAsia="ru-RU"/>
              </w:rPr>
              <w:t xml:space="preserve">, т. 1, </w:t>
            </w:r>
            <w:r w:rsidR="00C873D4">
              <w:rPr>
                <w:rFonts w:ascii="Times New Roman" w:hAnsi="Times New Roman"/>
                <w:i/>
                <w:sz w:val="24"/>
                <w:szCs w:val="24"/>
                <w:lang w:val="kk-KZ" w:eastAsia="ru-RU"/>
              </w:rPr>
              <w:t>2.2.14</w:t>
            </w:r>
          </w:p>
        </w:tc>
        <w:tc>
          <w:tcPr>
            <w:tcW w:w="2092" w:type="dxa"/>
            <w:tcBorders>
              <w:bottom w:val="single" w:sz="4" w:space="0" w:color="auto"/>
            </w:tcBorders>
          </w:tcPr>
          <w:p w14:paraId="11A6F451" w14:textId="1BAF1342" w:rsidR="00C873D4" w:rsidRPr="00FB7CFC" w:rsidRDefault="00C873D4" w:rsidP="00073124">
            <w:pPr>
              <w:tabs>
                <w:tab w:val="left" w:pos="5124"/>
              </w:tabs>
              <w:spacing w:after="0" w:line="240" w:lineRule="auto"/>
              <w:jc w:val="center"/>
              <w:rPr>
                <w:rFonts w:ascii="Times New Roman" w:hAnsi="Times New Roman"/>
                <w:sz w:val="24"/>
                <w:szCs w:val="24"/>
                <w:lang w:val="kk-KZ" w:eastAsia="ru-RU"/>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83</w:t>
            </w:r>
            <w:r w:rsidRPr="00FB7CFC">
              <w:rPr>
                <w:rFonts w:ascii="Times New Roman" w:hAnsi="Times New Roman"/>
                <w:sz w:val="24"/>
                <w:szCs w:val="24"/>
                <w:lang w:val="en-US" w:eastAsia="ru-RU"/>
              </w:rPr>
              <w:t>-1</w:t>
            </w:r>
            <w:r w:rsidRPr="00FB7CFC">
              <w:rPr>
                <w:rFonts w:ascii="Times New Roman" w:hAnsi="Times New Roman"/>
                <w:sz w:val="24"/>
                <w:szCs w:val="24"/>
                <w:lang w:eastAsia="ru-RU"/>
              </w:rPr>
              <w:t>85</w:t>
            </w:r>
            <w:r w:rsidR="00073124">
              <w:rPr>
                <w:rFonts w:ascii="Times New Roman" w:hAnsi="Times New Roman"/>
                <w:sz w:val="24"/>
                <w:szCs w:val="24"/>
                <w:lang w:eastAsia="ru-RU"/>
              </w:rPr>
              <w:t xml:space="preserve"> </w:t>
            </w:r>
            <w:r w:rsidR="00337788" w:rsidRPr="0043555B">
              <w:rPr>
                <w:rFonts w:ascii="Times New Roman" w:hAnsi="Times New Roman"/>
                <w:sz w:val="24"/>
                <w:szCs w:val="24"/>
                <w:lang w:eastAsia="ru-RU"/>
              </w:rPr>
              <w:t>℃</w:t>
            </w:r>
          </w:p>
        </w:tc>
        <w:tc>
          <w:tcPr>
            <w:tcW w:w="1316" w:type="dxa"/>
            <w:tcBorders>
              <w:bottom w:val="single" w:sz="4" w:space="0" w:color="auto"/>
            </w:tcBorders>
          </w:tcPr>
          <w:p w14:paraId="4CF7743C" w14:textId="77777777" w:rsidR="00C873D4" w:rsidRPr="00FB7CFC" w:rsidRDefault="00C873D4" w:rsidP="009D5DFD">
            <w:pPr>
              <w:tabs>
                <w:tab w:val="left" w:pos="5124"/>
              </w:tabs>
              <w:spacing w:after="0" w:line="240" w:lineRule="auto"/>
              <w:jc w:val="center"/>
              <w:rPr>
                <w:rFonts w:ascii="Times New Roman" w:hAnsi="Times New Roman"/>
                <w:sz w:val="24"/>
                <w:szCs w:val="24"/>
                <w:lang w:val="kk-KZ" w:eastAsia="ru-RU"/>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83</w:t>
            </w:r>
            <w:r w:rsidRPr="00FB7CFC">
              <w:rPr>
                <w:rFonts w:ascii="Times New Roman" w:hAnsi="Times New Roman"/>
                <w:sz w:val="24"/>
                <w:szCs w:val="24"/>
                <w:lang w:val="en-US" w:eastAsia="ru-RU"/>
              </w:rPr>
              <w:t>-1</w:t>
            </w:r>
            <w:r w:rsidRPr="00FB7CFC">
              <w:rPr>
                <w:rFonts w:ascii="Times New Roman" w:hAnsi="Times New Roman"/>
                <w:sz w:val="24"/>
                <w:szCs w:val="24"/>
                <w:lang w:eastAsia="ru-RU"/>
              </w:rPr>
              <w:t>85</w:t>
            </w:r>
          </w:p>
        </w:tc>
        <w:tc>
          <w:tcPr>
            <w:tcW w:w="1350" w:type="dxa"/>
            <w:tcBorders>
              <w:bottom w:val="single" w:sz="4" w:space="0" w:color="auto"/>
            </w:tcBorders>
          </w:tcPr>
          <w:p w14:paraId="4C32ED19" w14:textId="77777777" w:rsidR="00C873D4" w:rsidRPr="00FB7CFC" w:rsidRDefault="00C873D4"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val="kk-KZ" w:eastAsia="ru-RU"/>
              </w:rPr>
              <w:t>182-184</w:t>
            </w:r>
          </w:p>
        </w:tc>
        <w:tc>
          <w:tcPr>
            <w:tcW w:w="1333" w:type="dxa"/>
            <w:tcBorders>
              <w:bottom w:val="single" w:sz="4" w:space="0" w:color="auto"/>
            </w:tcBorders>
          </w:tcPr>
          <w:p w14:paraId="58BEC6FA" w14:textId="77777777" w:rsidR="00C873D4" w:rsidRPr="00FB7CFC" w:rsidRDefault="00C873D4" w:rsidP="009D5DFD">
            <w:pPr>
              <w:tabs>
                <w:tab w:val="left" w:pos="5124"/>
              </w:tabs>
              <w:spacing w:after="0" w:line="240" w:lineRule="auto"/>
              <w:jc w:val="center"/>
              <w:rPr>
                <w:rFonts w:ascii="Times New Roman" w:hAnsi="Times New Roman"/>
                <w:sz w:val="24"/>
                <w:szCs w:val="24"/>
                <w:lang w:val="kk-KZ" w:eastAsia="ru-RU"/>
              </w:rPr>
            </w:pPr>
            <w:r w:rsidRPr="00FB7CFC">
              <w:rPr>
                <w:rFonts w:ascii="Times New Roman" w:hAnsi="Times New Roman"/>
                <w:sz w:val="24"/>
                <w:szCs w:val="24"/>
                <w:lang w:val="kk-KZ" w:eastAsia="ru-RU"/>
              </w:rPr>
              <w:t>184-185</w:t>
            </w:r>
          </w:p>
        </w:tc>
        <w:tc>
          <w:tcPr>
            <w:tcW w:w="1333" w:type="dxa"/>
            <w:tcBorders>
              <w:bottom w:val="single" w:sz="4" w:space="0" w:color="auto"/>
            </w:tcBorders>
          </w:tcPr>
          <w:p w14:paraId="29E43811" w14:textId="77777777" w:rsidR="00C873D4" w:rsidRPr="00FB7CFC" w:rsidRDefault="00C873D4"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83</w:t>
            </w:r>
            <w:r w:rsidRPr="00FB7CFC">
              <w:rPr>
                <w:rFonts w:ascii="Times New Roman" w:hAnsi="Times New Roman"/>
                <w:sz w:val="24"/>
                <w:szCs w:val="24"/>
                <w:lang w:val="en-US" w:eastAsia="ru-RU"/>
              </w:rPr>
              <w:t>-1</w:t>
            </w:r>
            <w:r w:rsidRPr="00FB7CFC">
              <w:rPr>
                <w:rFonts w:ascii="Times New Roman" w:hAnsi="Times New Roman"/>
                <w:sz w:val="24"/>
                <w:szCs w:val="24"/>
                <w:lang w:eastAsia="ru-RU"/>
              </w:rPr>
              <w:t>85</w:t>
            </w:r>
          </w:p>
        </w:tc>
        <w:tc>
          <w:tcPr>
            <w:tcW w:w="1333" w:type="dxa"/>
            <w:tcBorders>
              <w:bottom w:val="single" w:sz="4" w:space="0" w:color="auto"/>
            </w:tcBorders>
          </w:tcPr>
          <w:p w14:paraId="3347B673" w14:textId="77777777" w:rsidR="00C873D4" w:rsidRPr="00FB7CFC" w:rsidRDefault="00C873D4"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82</w:t>
            </w:r>
            <w:r w:rsidRPr="00FB7CFC">
              <w:rPr>
                <w:rFonts w:ascii="Times New Roman" w:hAnsi="Times New Roman"/>
                <w:sz w:val="24"/>
                <w:szCs w:val="24"/>
                <w:lang w:val="en-US" w:eastAsia="ru-RU"/>
              </w:rPr>
              <w:t>-1</w:t>
            </w:r>
            <w:r w:rsidRPr="00FB7CFC">
              <w:rPr>
                <w:rFonts w:ascii="Times New Roman" w:hAnsi="Times New Roman"/>
                <w:sz w:val="24"/>
                <w:szCs w:val="24"/>
                <w:lang w:eastAsia="ru-RU"/>
              </w:rPr>
              <w:t>84</w:t>
            </w:r>
          </w:p>
        </w:tc>
        <w:tc>
          <w:tcPr>
            <w:tcW w:w="1333" w:type="dxa"/>
            <w:tcBorders>
              <w:bottom w:val="single" w:sz="4" w:space="0" w:color="auto"/>
            </w:tcBorders>
          </w:tcPr>
          <w:p w14:paraId="612F1E2F" w14:textId="77777777" w:rsidR="00C873D4" w:rsidRPr="00FB7CFC" w:rsidRDefault="00C873D4"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83</w:t>
            </w:r>
            <w:r w:rsidRPr="00FB7CFC">
              <w:rPr>
                <w:rFonts w:ascii="Times New Roman" w:hAnsi="Times New Roman"/>
                <w:sz w:val="24"/>
                <w:szCs w:val="24"/>
                <w:lang w:val="en-US" w:eastAsia="ru-RU"/>
              </w:rPr>
              <w:t>-1</w:t>
            </w:r>
            <w:r w:rsidRPr="00FB7CFC">
              <w:rPr>
                <w:rFonts w:ascii="Times New Roman" w:hAnsi="Times New Roman"/>
                <w:sz w:val="24"/>
                <w:szCs w:val="24"/>
                <w:lang w:eastAsia="ru-RU"/>
              </w:rPr>
              <w:t>84</w:t>
            </w:r>
          </w:p>
        </w:tc>
        <w:tc>
          <w:tcPr>
            <w:tcW w:w="1333" w:type="dxa"/>
            <w:tcBorders>
              <w:bottom w:val="single" w:sz="4" w:space="0" w:color="auto"/>
            </w:tcBorders>
          </w:tcPr>
          <w:p w14:paraId="67A5EB0E" w14:textId="77777777" w:rsidR="00C873D4" w:rsidRPr="00FB7CFC" w:rsidRDefault="00C873D4"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82</w:t>
            </w:r>
            <w:r w:rsidRPr="00FB7CFC">
              <w:rPr>
                <w:rFonts w:ascii="Times New Roman" w:hAnsi="Times New Roman"/>
                <w:sz w:val="24"/>
                <w:szCs w:val="24"/>
                <w:lang w:val="en-US" w:eastAsia="ru-RU"/>
              </w:rPr>
              <w:t>-1</w:t>
            </w:r>
            <w:r w:rsidRPr="00FB7CFC">
              <w:rPr>
                <w:rFonts w:ascii="Times New Roman" w:hAnsi="Times New Roman"/>
                <w:sz w:val="24"/>
                <w:szCs w:val="24"/>
                <w:lang w:eastAsia="ru-RU"/>
              </w:rPr>
              <w:t>84</w:t>
            </w:r>
          </w:p>
        </w:tc>
      </w:tr>
      <w:tr w:rsidR="00C873D4" w:rsidRPr="00775D86" w14:paraId="4CE73DAB" w14:textId="77777777" w:rsidTr="00087493">
        <w:trPr>
          <w:trHeight w:val="93"/>
          <w:jc w:val="center"/>
        </w:trPr>
        <w:tc>
          <w:tcPr>
            <w:tcW w:w="1520" w:type="dxa"/>
            <w:tcBorders>
              <w:bottom w:val="nil"/>
            </w:tcBorders>
          </w:tcPr>
          <w:p w14:paraId="606513B1"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20B16929"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511C0709" w14:textId="77777777" w:rsidR="00C873D4" w:rsidRPr="00775D86" w:rsidRDefault="00C873D4" w:rsidP="00087493">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органических растворителей (этанол)</w:t>
            </w:r>
          </w:p>
        </w:tc>
        <w:tc>
          <w:tcPr>
            <w:tcW w:w="1843" w:type="dxa"/>
            <w:tcBorders>
              <w:bottom w:val="nil"/>
            </w:tcBorders>
          </w:tcPr>
          <w:p w14:paraId="3B46C680" w14:textId="1B8EDEA1" w:rsidR="00C873D4" w:rsidRDefault="00073124"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C873D4" w:rsidRPr="00A2780B">
              <w:rPr>
                <w:rFonts w:ascii="Times New Roman" w:hAnsi="Times New Roman"/>
                <w:sz w:val="24"/>
                <w:szCs w:val="24"/>
                <w:lang w:eastAsia="ru-RU"/>
              </w:rPr>
              <w:t xml:space="preserve">, т. 1, </w:t>
            </w:r>
            <w:r w:rsidR="00C873D4" w:rsidRPr="00337788">
              <w:rPr>
                <w:rFonts w:ascii="Times New Roman" w:hAnsi="Times New Roman"/>
                <w:i/>
                <w:iCs/>
                <w:sz w:val="24"/>
                <w:szCs w:val="24"/>
                <w:lang w:eastAsia="ru-RU"/>
              </w:rPr>
              <w:t>5.4</w:t>
            </w:r>
            <w:r w:rsidR="00C873D4" w:rsidRPr="00A2780B">
              <w:rPr>
                <w:rFonts w:ascii="Times New Roman" w:hAnsi="Times New Roman"/>
                <w:sz w:val="24"/>
                <w:szCs w:val="24"/>
                <w:lang w:eastAsia="ru-RU"/>
              </w:rPr>
              <w:t xml:space="preserve">.; </w:t>
            </w:r>
            <w:r w:rsidR="00C873D4" w:rsidRPr="00337788">
              <w:rPr>
                <w:rFonts w:ascii="Times New Roman" w:hAnsi="Times New Roman"/>
                <w:i/>
                <w:iCs/>
                <w:sz w:val="24"/>
                <w:szCs w:val="24"/>
                <w:lang w:eastAsia="ru-RU"/>
              </w:rPr>
              <w:t>2.2.32</w:t>
            </w:r>
          </w:p>
        </w:tc>
        <w:tc>
          <w:tcPr>
            <w:tcW w:w="2092" w:type="dxa"/>
            <w:tcBorders>
              <w:bottom w:val="nil"/>
            </w:tcBorders>
          </w:tcPr>
          <w:p w14:paraId="2539FB5C" w14:textId="1B8CC3AD" w:rsidR="00C873D4"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C873D4">
              <w:rPr>
                <w:rFonts w:ascii="Times New Roman" w:hAnsi="Times New Roman"/>
                <w:sz w:val="24"/>
                <w:szCs w:val="20"/>
                <w:lang w:eastAsia="ru-RU"/>
              </w:rPr>
              <w:t>5</w:t>
            </w:r>
            <w:r>
              <w:rPr>
                <w:rFonts w:ascii="Times New Roman" w:hAnsi="Times New Roman"/>
                <w:sz w:val="24"/>
                <w:szCs w:val="20"/>
                <w:lang w:eastAsia="ru-RU"/>
              </w:rPr>
              <w:t xml:space="preserve"> </w:t>
            </w:r>
            <w:r w:rsidR="00C873D4">
              <w:rPr>
                <w:rFonts w:ascii="Times New Roman" w:hAnsi="Times New Roman"/>
                <w:sz w:val="24"/>
                <w:szCs w:val="20"/>
                <w:lang w:eastAsia="ru-RU"/>
              </w:rPr>
              <w:t>%</w:t>
            </w:r>
          </w:p>
        </w:tc>
        <w:tc>
          <w:tcPr>
            <w:tcW w:w="1316" w:type="dxa"/>
            <w:tcBorders>
              <w:bottom w:val="nil"/>
            </w:tcBorders>
          </w:tcPr>
          <w:p w14:paraId="3C6CD09D" w14:textId="77777777" w:rsidR="00C873D4" w:rsidRPr="00FB7CFC" w:rsidRDefault="00C873D4" w:rsidP="009D5DFD">
            <w:pPr>
              <w:tabs>
                <w:tab w:val="left" w:pos="5124"/>
              </w:tabs>
              <w:spacing w:after="0" w:line="240" w:lineRule="auto"/>
              <w:jc w:val="center"/>
              <w:rPr>
                <w:rFonts w:ascii="Times New Roman" w:hAnsi="Times New Roman"/>
                <w:sz w:val="24"/>
                <w:szCs w:val="24"/>
                <w:highlight w:val="yellow"/>
                <w:lang w:eastAsia="ru-RU"/>
              </w:rPr>
            </w:pPr>
            <w:r w:rsidRPr="00FB7CFC">
              <w:rPr>
                <w:rFonts w:ascii="Times New Roman" w:hAnsi="Times New Roman"/>
                <w:sz w:val="24"/>
                <w:szCs w:val="24"/>
                <w:lang w:eastAsia="ru-RU"/>
              </w:rPr>
              <w:t>не обнаружено</w:t>
            </w:r>
          </w:p>
        </w:tc>
        <w:tc>
          <w:tcPr>
            <w:tcW w:w="1350" w:type="dxa"/>
            <w:tcBorders>
              <w:bottom w:val="nil"/>
            </w:tcBorders>
          </w:tcPr>
          <w:p w14:paraId="358BE8DC" w14:textId="77777777" w:rsidR="00C873D4" w:rsidRDefault="00C873D4"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537100E2" w14:textId="77777777" w:rsidR="00C873D4" w:rsidRDefault="00C873D4"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313BCA73" w14:textId="77777777" w:rsidR="00C873D4" w:rsidRDefault="00C873D4"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5DD26A47" w14:textId="77777777" w:rsidR="00C873D4" w:rsidRDefault="00C873D4"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6C441117" w14:textId="77777777" w:rsidR="00C873D4" w:rsidRDefault="00C873D4"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0A507D65" w14:textId="77777777" w:rsidR="00C873D4" w:rsidRDefault="00C873D4" w:rsidP="009D5DFD">
            <w:pPr>
              <w:spacing w:line="240" w:lineRule="auto"/>
              <w:jc w:val="center"/>
            </w:pPr>
            <w:r w:rsidRPr="00D32027">
              <w:rPr>
                <w:rFonts w:ascii="Times New Roman" w:hAnsi="Times New Roman"/>
                <w:sz w:val="24"/>
                <w:szCs w:val="24"/>
                <w:lang w:eastAsia="ru-RU"/>
              </w:rPr>
              <w:t>не обнаружено</w:t>
            </w:r>
          </w:p>
        </w:tc>
      </w:tr>
      <w:tr w:rsidR="00D1282C" w:rsidRPr="00775D86" w14:paraId="2D3001EA" w14:textId="77777777" w:rsidTr="00C24A1A">
        <w:trPr>
          <w:jc w:val="center"/>
        </w:trPr>
        <w:tc>
          <w:tcPr>
            <w:tcW w:w="1520" w:type="dxa"/>
          </w:tcPr>
          <w:p w14:paraId="6CCD41AF" w14:textId="77777777" w:rsidR="00D1282C" w:rsidRPr="00775D86"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843" w:type="dxa"/>
          </w:tcPr>
          <w:p w14:paraId="195DD176" w14:textId="77777777" w:rsidR="00D1282C" w:rsidRPr="002829F2" w:rsidRDefault="00D1282C"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3F394B26" w14:textId="2309D172" w:rsidR="00D1282C" w:rsidRPr="002829F2" w:rsidRDefault="00D1282C"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337788">
              <w:rPr>
                <w:rFonts w:ascii="Times New Roman" w:hAnsi="Times New Roman"/>
                <w:i/>
                <w:iCs/>
                <w:sz w:val="24"/>
                <w:szCs w:val="24"/>
                <w:lang w:val="en-US" w:eastAsia="ru-RU"/>
              </w:rPr>
              <w:t>2.2.29</w:t>
            </w:r>
          </w:p>
        </w:tc>
        <w:tc>
          <w:tcPr>
            <w:tcW w:w="2092" w:type="dxa"/>
          </w:tcPr>
          <w:p w14:paraId="1404BBE3" w14:textId="052AE3BD" w:rsidR="00D1282C" w:rsidRPr="00A2780B"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w:t>
            </w:r>
            <w:r w:rsidR="00B64B9E">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D1282C" w:rsidRPr="00A2780B">
              <w:rPr>
                <w:rFonts w:ascii="Times New Roman" w:hAnsi="Times New Roman"/>
                <w:sz w:val="24"/>
                <w:szCs w:val="24"/>
                <w:lang w:val="kk-KZ" w:eastAsia="ru-RU"/>
              </w:rPr>
              <w:t>%</w:t>
            </w:r>
          </w:p>
        </w:tc>
        <w:tc>
          <w:tcPr>
            <w:tcW w:w="1316" w:type="dxa"/>
          </w:tcPr>
          <w:p w14:paraId="14A8A718" w14:textId="77777777" w:rsidR="00D1282C" w:rsidRPr="00FB7CFC" w:rsidRDefault="00D1282C" w:rsidP="009D5DFD">
            <w:pPr>
              <w:tabs>
                <w:tab w:val="left" w:pos="5124"/>
              </w:tabs>
              <w:spacing w:after="0" w:line="240" w:lineRule="auto"/>
              <w:jc w:val="center"/>
              <w:rPr>
                <w:rFonts w:ascii="Times New Roman" w:hAnsi="Times New Roman"/>
                <w:sz w:val="24"/>
                <w:szCs w:val="24"/>
                <w:lang w:val="kk-KZ" w:eastAsia="ru-RU"/>
              </w:rPr>
            </w:pPr>
            <w:r w:rsidRPr="00FB7CFC">
              <w:rPr>
                <w:rFonts w:ascii="Times New Roman" w:hAnsi="Times New Roman"/>
                <w:sz w:val="24"/>
                <w:szCs w:val="20"/>
                <w:lang w:eastAsia="ru-RU"/>
              </w:rPr>
              <w:t>1,62</w:t>
            </w:r>
          </w:p>
        </w:tc>
        <w:tc>
          <w:tcPr>
            <w:tcW w:w="1350" w:type="dxa"/>
          </w:tcPr>
          <w:p w14:paraId="251EFCF7"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1,68</w:t>
            </w:r>
          </w:p>
        </w:tc>
        <w:tc>
          <w:tcPr>
            <w:tcW w:w="1333" w:type="dxa"/>
          </w:tcPr>
          <w:p w14:paraId="30DB60E1"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1,77</w:t>
            </w:r>
          </w:p>
        </w:tc>
        <w:tc>
          <w:tcPr>
            <w:tcW w:w="1333" w:type="dxa"/>
          </w:tcPr>
          <w:p w14:paraId="6B2066B6"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1,67</w:t>
            </w:r>
          </w:p>
        </w:tc>
        <w:tc>
          <w:tcPr>
            <w:tcW w:w="1333" w:type="dxa"/>
          </w:tcPr>
          <w:p w14:paraId="55113F30"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1,77</w:t>
            </w:r>
          </w:p>
        </w:tc>
        <w:tc>
          <w:tcPr>
            <w:tcW w:w="1333" w:type="dxa"/>
          </w:tcPr>
          <w:p w14:paraId="11B20402"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1,62</w:t>
            </w:r>
          </w:p>
        </w:tc>
        <w:tc>
          <w:tcPr>
            <w:tcW w:w="1333" w:type="dxa"/>
          </w:tcPr>
          <w:p w14:paraId="755085F5"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1,70</w:t>
            </w:r>
          </w:p>
        </w:tc>
      </w:tr>
      <w:tr w:rsidR="00D1282C" w:rsidRPr="00775D86" w14:paraId="1BC07398" w14:textId="77777777" w:rsidTr="00C24A1A">
        <w:trPr>
          <w:jc w:val="center"/>
        </w:trPr>
        <w:tc>
          <w:tcPr>
            <w:tcW w:w="1520" w:type="dxa"/>
          </w:tcPr>
          <w:p w14:paraId="25C635DE" w14:textId="77777777" w:rsidR="00D1282C" w:rsidRPr="00775D86" w:rsidRDefault="00D1282C"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Количественное определение, в %</w:t>
            </w:r>
          </w:p>
        </w:tc>
        <w:tc>
          <w:tcPr>
            <w:tcW w:w="1843" w:type="dxa"/>
          </w:tcPr>
          <w:p w14:paraId="400D408B" w14:textId="4E727F6B" w:rsidR="00D1282C" w:rsidRPr="00A2780B" w:rsidRDefault="00D1282C"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w:t>
            </w:r>
            <w:proofErr w:type="spellStart"/>
            <w:r w:rsidRPr="00A2780B">
              <w:rPr>
                <w:rFonts w:ascii="Times New Roman" w:hAnsi="Times New Roman"/>
                <w:sz w:val="24"/>
                <w:szCs w:val="24"/>
                <w:lang w:eastAsia="ru-RU"/>
              </w:rPr>
              <w:t>спектрофото</w:t>
            </w:r>
            <w:proofErr w:type="spellEnd"/>
            <w:r w:rsidR="0008792F">
              <w:rPr>
                <w:rFonts w:ascii="Times New Roman" w:hAnsi="Times New Roman"/>
                <w:sz w:val="24"/>
                <w:szCs w:val="24"/>
                <w:lang w:val="kk-KZ" w:eastAsia="ru-RU"/>
              </w:rPr>
              <w:t>-</w:t>
            </w:r>
            <w:r w:rsidRPr="00A2780B">
              <w:rPr>
                <w:rFonts w:ascii="Times New Roman" w:hAnsi="Times New Roman"/>
                <w:sz w:val="24"/>
                <w:szCs w:val="24"/>
                <w:lang w:eastAsia="ru-RU"/>
              </w:rPr>
              <w:t>метрия,</w:t>
            </w:r>
          </w:p>
          <w:p w14:paraId="5771E57E" w14:textId="03E9A658" w:rsidR="00D1282C" w:rsidRDefault="00073124"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D1282C" w:rsidRPr="00A2780B">
              <w:rPr>
                <w:rFonts w:ascii="Times New Roman" w:hAnsi="Times New Roman"/>
                <w:sz w:val="24"/>
                <w:szCs w:val="24"/>
                <w:lang w:eastAsia="ru-RU"/>
              </w:rPr>
              <w:t xml:space="preserve">, т. 1, </w:t>
            </w:r>
            <w:r w:rsidR="00D1282C" w:rsidRPr="00337788">
              <w:rPr>
                <w:rFonts w:ascii="Times New Roman" w:hAnsi="Times New Roman"/>
                <w:i/>
                <w:iCs/>
                <w:sz w:val="24"/>
                <w:szCs w:val="24"/>
                <w:lang w:eastAsia="ru-RU"/>
              </w:rPr>
              <w:t>2.2.25</w:t>
            </w:r>
          </w:p>
        </w:tc>
        <w:tc>
          <w:tcPr>
            <w:tcW w:w="2092" w:type="dxa"/>
          </w:tcPr>
          <w:p w14:paraId="477DFA2D" w14:textId="777E13EE" w:rsidR="00D1282C" w:rsidRDefault="00B64B9E"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w:t>
            </w:r>
            <w:r w:rsidR="00073124">
              <w:rPr>
                <w:rFonts w:ascii="Times New Roman" w:hAnsi="Times New Roman"/>
                <w:sz w:val="24"/>
                <w:szCs w:val="24"/>
                <w:lang w:val="kk-KZ" w:eastAsia="ru-RU"/>
              </w:rPr>
              <w:t>8,</w:t>
            </w:r>
            <w:r>
              <w:rPr>
                <w:rFonts w:ascii="Times New Roman" w:hAnsi="Times New Roman"/>
                <w:sz w:val="24"/>
                <w:szCs w:val="24"/>
                <w:lang w:val="kk-KZ" w:eastAsia="ru-RU"/>
              </w:rPr>
              <w:t>0</w:t>
            </w:r>
            <w:r w:rsidR="00073124">
              <w:rPr>
                <w:rFonts w:ascii="Times New Roman" w:hAnsi="Times New Roman"/>
                <w:sz w:val="24"/>
                <w:szCs w:val="24"/>
                <w:lang w:val="kk-KZ" w:eastAsia="ru-RU"/>
              </w:rPr>
              <w:t xml:space="preserve"> </w:t>
            </w:r>
            <w:r w:rsidR="00D1282C">
              <w:rPr>
                <w:rFonts w:ascii="Times New Roman" w:hAnsi="Times New Roman"/>
                <w:sz w:val="24"/>
                <w:szCs w:val="24"/>
                <w:lang w:val="kk-KZ" w:eastAsia="ru-RU"/>
              </w:rPr>
              <w:t xml:space="preserve">% и не более </w:t>
            </w:r>
            <w:r w:rsidR="00D1282C">
              <w:rPr>
                <w:rFonts w:ascii="Times New Roman" w:hAnsi="Times New Roman"/>
                <w:sz w:val="24"/>
                <w:szCs w:val="24"/>
                <w:lang w:eastAsia="ru-RU"/>
              </w:rPr>
              <w:t>101,0</w:t>
            </w:r>
            <w:r w:rsidR="00073124">
              <w:rPr>
                <w:rFonts w:ascii="Times New Roman" w:hAnsi="Times New Roman"/>
                <w:sz w:val="24"/>
                <w:szCs w:val="24"/>
                <w:lang w:eastAsia="ru-RU"/>
              </w:rPr>
              <w:t xml:space="preserve"> </w:t>
            </w:r>
            <w:r w:rsidR="00D1282C">
              <w:rPr>
                <w:rFonts w:ascii="Times New Roman" w:hAnsi="Times New Roman"/>
                <w:sz w:val="24"/>
                <w:szCs w:val="24"/>
                <w:lang w:eastAsia="ru-RU"/>
              </w:rPr>
              <w:t>%</w:t>
            </w:r>
          </w:p>
        </w:tc>
        <w:tc>
          <w:tcPr>
            <w:tcW w:w="1316" w:type="dxa"/>
          </w:tcPr>
          <w:p w14:paraId="46F35D4D" w14:textId="77777777" w:rsidR="00D1282C" w:rsidRPr="00FB7CFC" w:rsidRDefault="00D1282C" w:rsidP="009D5DFD">
            <w:pPr>
              <w:tabs>
                <w:tab w:val="left" w:pos="5124"/>
              </w:tabs>
              <w:spacing w:after="0" w:line="240" w:lineRule="auto"/>
              <w:jc w:val="center"/>
              <w:rPr>
                <w:rFonts w:ascii="Times New Roman" w:hAnsi="Times New Roman"/>
                <w:sz w:val="24"/>
                <w:szCs w:val="24"/>
                <w:lang w:val="kk-KZ" w:eastAsia="ru-RU"/>
              </w:rPr>
            </w:pPr>
            <w:r w:rsidRPr="00FB7CFC">
              <w:rPr>
                <w:rFonts w:ascii="Times New Roman" w:hAnsi="Times New Roman"/>
                <w:sz w:val="24"/>
                <w:szCs w:val="24"/>
                <w:lang w:eastAsia="ru-RU"/>
              </w:rPr>
              <w:t>98,88</w:t>
            </w:r>
          </w:p>
        </w:tc>
        <w:tc>
          <w:tcPr>
            <w:tcW w:w="1350" w:type="dxa"/>
          </w:tcPr>
          <w:p w14:paraId="014F1B5C"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98,62</w:t>
            </w:r>
          </w:p>
        </w:tc>
        <w:tc>
          <w:tcPr>
            <w:tcW w:w="1333" w:type="dxa"/>
          </w:tcPr>
          <w:p w14:paraId="52D9375E"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98,38</w:t>
            </w:r>
          </w:p>
        </w:tc>
        <w:tc>
          <w:tcPr>
            <w:tcW w:w="1333" w:type="dxa"/>
          </w:tcPr>
          <w:p w14:paraId="722DEBA9" w14:textId="77777777" w:rsidR="00D1282C" w:rsidRPr="00FB7CFC" w:rsidRDefault="00D1282C" w:rsidP="009D5DFD">
            <w:pPr>
              <w:tabs>
                <w:tab w:val="left" w:pos="5124"/>
              </w:tabs>
              <w:spacing w:after="0" w:line="240" w:lineRule="auto"/>
              <w:jc w:val="center"/>
              <w:rPr>
                <w:rFonts w:ascii="Times New Roman" w:hAnsi="Times New Roman"/>
                <w:sz w:val="24"/>
                <w:szCs w:val="24"/>
                <w:lang w:val="kk-KZ" w:eastAsia="ru-RU"/>
              </w:rPr>
            </w:pPr>
            <w:r w:rsidRPr="00FB7CFC">
              <w:rPr>
                <w:rFonts w:ascii="Times New Roman" w:hAnsi="Times New Roman"/>
                <w:sz w:val="24"/>
                <w:szCs w:val="24"/>
                <w:lang w:eastAsia="ru-RU"/>
              </w:rPr>
              <w:t>98,04</w:t>
            </w:r>
          </w:p>
        </w:tc>
        <w:tc>
          <w:tcPr>
            <w:tcW w:w="1333" w:type="dxa"/>
          </w:tcPr>
          <w:p w14:paraId="66B6A7E1"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98,52</w:t>
            </w:r>
          </w:p>
        </w:tc>
        <w:tc>
          <w:tcPr>
            <w:tcW w:w="1333" w:type="dxa"/>
          </w:tcPr>
          <w:p w14:paraId="08535BC0" w14:textId="77777777" w:rsidR="00D1282C" w:rsidRPr="00FB7CFC" w:rsidRDefault="00D1282C" w:rsidP="009D5DFD">
            <w:pPr>
              <w:spacing w:after="0" w:line="240" w:lineRule="auto"/>
              <w:jc w:val="center"/>
              <w:rPr>
                <w:sz w:val="20"/>
                <w:szCs w:val="20"/>
                <w:lang w:eastAsia="ru-RU"/>
              </w:rPr>
            </w:pPr>
            <w:r w:rsidRPr="00FB7CFC">
              <w:rPr>
                <w:rFonts w:ascii="Times New Roman" w:hAnsi="Times New Roman"/>
                <w:sz w:val="24"/>
                <w:szCs w:val="24"/>
                <w:lang w:eastAsia="ru-RU"/>
              </w:rPr>
              <w:t>98,42</w:t>
            </w:r>
          </w:p>
        </w:tc>
        <w:tc>
          <w:tcPr>
            <w:tcW w:w="1333" w:type="dxa"/>
          </w:tcPr>
          <w:p w14:paraId="00F395A4" w14:textId="77777777" w:rsidR="00D1282C" w:rsidRPr="00FB7CFC" w:rsidRDefault="00D1282C" w:rsidP="009D5DFD">
            <w:pPr>
              <w:spacing w:after="0" w:line="240" w:lineRule="auto"/>
              <w:jc w:val="center"/>
              <w:rPr>
                <w:rFonts w:ascii="Times New Roman" w:hAnsi="Times New Roman"/>
                <w:sz w:val="24"/>
                <w:szCs w:val="24"/>
                <w:lang w:val="kk-KZ"/>
              </w:rPr>
            </w:pPr>
            <w:r w:rsidRPr="00FB7CFC">
              <w:rPr>
                <w:rFonts w:ascii="Times New Roman" w:hAnsi="Times New Roman"/>
                <w:sz w:val="24"/>
                <w:szCs w:val="24"/>
                <w:lang w:eastAsia="ru-RU"/>
              </w:rPr>
              <w:t>98,66</w:t>
            </w:r>
          </w:p>
        </w:tc>
      </w:tr>
    </w:tbl>
    <w:p w14:paraId="6B865487" w14:textId="28E77647" w:rsidR="00A2780B" w:rsidRDefault="00D04B67" w:rsidP="009D5DFD">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Таблица 2</w:t>
      </w:r>
      <w:r w:rsidR="00087493">
        <w:rPr>
          <w:rFonts w:ascii="Times New Roman" w:hAnsi="Times New Roman"/>
          <w:sz w:val="28"/>
          <w:szCs w:val="28"/>
          <w:lang w:val="kk-KZ"/>
        </w:rPr>
        <w:t>1</w:t>
      </w:r>
      <w:r w:rsidR="00FB7CFC" w:rsidRPr="00FB7CFC">
        <w:rPr>
          <w:rFonts w:ascii="Times New Roman" w:hAnsi="Times New Roman"/>
          <w:sz w:val="28"/>
          <w:szCs w:val="28"/>
          <w:lang w:val="kk-KZ"/>
        </w:rPr>
        <w:t xml:space="preserve"> - Результаты испытания стабильности субс</w:t>
      </w:r>
      <w:r w:rsidR="00B35535">
        <w:rPr>
          <w:rFonts w:ascii="Times New Roman" w:hAnsi="Times New Roman"/>
          <w:sz w:val="28"/>
          <w:szCs w:val="28"/>
          <w:lang w:val="kk-KZ"/>
        </w:rPr>
        <w:t xml:space="preserve">танции </w:t>
      </w:r>
      <w:r w:rsidR="00DA6D6B">
        <w:rPr>
          <w:rFonts w:ascii="Times New Roman" w:hAnsi="Times New Roman"/>
          <w:sz w:val="28"/>
          <w:szCs w:val="28"/>
          <w:lang w:val="kk-KZ"/>
        </w:rPr>
        <w:t>4-диметиламинобензилиденгидразид α-метил-β-(</w:t>
      </w:r>
      <w:r w:rsidR="00DA6D6B" w:rsidRPr="00073124">
        <w:rPr>
          <w:rFonts w:ascii="Times New Roman" w:hAnsi="Times New Roman"/>
          <w:i/>
          <w:sz w:val="28"/>
          <w:szCs w:val="28"/>
          <w:lang w:val="kk-KZ"/>
        </w:rPr>
        <w:t>N</w:t>
      </w:r>
      <w:r w:rsidR="00DA6D6B">
        <w:rPr>
          <w:rFonts w:ascii="Times New Roman" w:hAnsi="Times New Roman"/>
          <w:sz w:val="28"/>
          <w:szCs w:val="28"/>
          <w:lang w:val="kk-KZ"/>
        </w:rPr>
        <w:t>-пиперидил)пропановой кислоты</w:t>
      </w:r>
      <w:r w:rsidR="00FB7CFC">
        <w:rPr>
          <w:rFonts w:ascii="Times New Roman" w:hAnsi="Times New Roman"/>
          <w:sz w:val="28"/>
          <w:szCs w:val="28"/>
          <w:lang w:val="kk-KZ"/>
        </w:rPr>
        <w:t xml:space="preserve"> серия 2</w:t>
      </w:r>
      <w:r w:rsidR="00FB7CFC" w:rsidRPr="00FB7CFC">
        <w:rPr>
          <w:rFonts w:ascii="Times New Roman" w:hAnsi="Times New Roman"/>
          <w:sz w:val="28"/>
          <w:szCs w:val="28"/>
          <w:lang w:val="kk-KZ"/>
        </w:rPr>
        <w:t>. Дата</w:t>
      </w:r>
      <w:r w:rsidR="00FB7CFC">
        <w:rPr>
          <w:rFonts w:ascii="Times New Roman" w:hAnsi="Times New Roman"/>
          <w:sz w:val="28"/>
          <w:szCs w:val="28"/>
          <w:lang w:val="kk-KZ"/>
        </w:rPr>
        <w:t xml:space="preserve"> начала и окончания испытаний: 25</w:t>
      </w:r>
      <w:r w:rsidR="00FB7CFC" w:rsidRPr="00FB7CFC">
        <w:rPr>
          <w:rFonts w:ascii="Times New Roman" w:hAnsi="Times New Roman"/>
          <w:sz w:val="28"/>
          <w:szCs w:val="28"/>
          <w:lang w:val="kk-KZ"/>
        </w:rPr>
        <w:t>.0</w:t>
      </w:r>
      <w:r w:rsidR="00FB7CFC">
        <w:rPr>
          <w:rFonts w:ascii="Times New Roman" w:hAnsi="Times New Roman"/>
          <w:sz w:val="28"/>
          <w:szCs w:val="28"/>
          <w:lang w:val="kk-KZ"/>
        </w:rPr>
        <w:t xml:space="preserve">4.22 г. - </w:t>
      </w:r>
      <w:r w:rsidR="00FB7CFC" w:rsidRPr="00FB7CFC">
        <w:rPr>
          <w:rFonts w:ascii="Times New Roman" w:hAnsi="Times New Roman"/>
          <w:sz w:val="28"/>
          <w:szCs w:val="28"/>
          <w:lang w:val="kk-KZ"/>
        </w:rPr>
        <w:t>2</w:t>
      </w:r>
      <w:r w:rsidR="00FB7CFC">
        <w:rPr>
          <w:rFonts w:ascii="Times New Roman" w:hAnsi="Times New Roman"/>
          <w:sz w:val="28"/>
          <w:szCs w:val="28"/>
          <w:lang w:val="kk-KZ"/>
        </w:rPr>
        <w:t>4</w:t>
      </w:r>
      <w:r w:rsidR="00FB7CFC" w:rsidRPr="00FB7CFC">
        <w:rPr>
          <w:rFonts w:ascii="Times New Roman" w:hAnsi="Times New Roman"/>
          <w:sz w:val="28"/>
          <w:szCs w:val="28"/>
          <w:lang w:val="kk-KZ"/>
        </w:rPr>
        <w:t>.0</w:t>
      </w:r>
      <w:r w:rsidR="007A4F72">
        <w:rPr>
          <w:rFonts w:ascii="Times New Roman" w:hAnsi="Times New Roman"/>
          <w:sz w:val="28"/>
          <w:szCs w:val="28"/>
          <w:lang w:val="kk-KZ"/>
        </w:rPr>
        <w:t>4</w:t>
      </w:r>
      <w:r w:rsidR="00FB7CFC" w:rsidRPr="00FB7CFC">
        <w:rPr>
          <w:rFonts w:ascii="Times New Roman" w:hAnsi="Times New Roman"/>
          <w:sz w:val="28"/>
          <w:szCs w:val="28"/>
          <w:lang w:val="kk-KZ"/>
        </w:rPr>
        <w:t>.24 г., T=8-15°С, RH=60±5 %</w:t>
      </w:r>
    </w:p>
    <w:p w14:paraId="1B65AF4A" w14:textId="77777777" w:rsidR="00087493" w:rsidRDefault="00087493" w:rsidP="009D5DFD">
      <w:pPr>
        <w:spacing w:after="0" w:line="240" w:lineRule="auto"/>
        <w:jc w:val="both"/>
        <w:rPr>
          <w:rFonts w:ascii="Times New Roman" w:hAnsi="Times New Roman"/>
          <w:sz w:val="28"/>
          <w:szCs w:val="28"/>
          <w:lang w:val="kk-KZ"/>
        </w:rPr>
      </w:pPr>
    </w:p>
    <w:tbl>
      <w:tblPr>
        <w:tblStyle w:val="afb"/>
        <w:tblW w:w="0" w:type="auto"/>
        <w:jc w:val="center"/>
        <w:tblLayout w:type="fixed"/>
        <w:tblLook w:val="04A0" w:firstRow="1" w:lastRow="0" w:firstColumn="1" w:lastColumn="0" w:noHBand="0" w:noVBand="1"/>
      </w:tblPr>
      <w:tblGrid>
        <w:gridCol w:w="1520"/>
        <w:gridCol w:w="1843"/>
        <w:gridCol w:w="2092"/>
        <w:gridCol w:w="1316"/>
        <w:gridCol w:w="1350"/>
        <w:gridCol w:w="1333"/>
        <w:gridCol w:w="1333"/>
        <w:gridCol w:w="1333"/>
        <w:gridCol w:w="1333"/>
        <w:gridCol w:w="1333"/>
      </w:tblGrid>
      <w:tr w:rsidR="00FB7CFC" w:rsidRPr="00775D86" w14:paraId="3C698A50" w14:textId="77777777" w:rsidTr="00FB7CFC">
        <w:trPr>
          <w:trHeight w:val="438"/>
          <w:jc w:val="center"/>
        </w:trPr>
        <w:tc>
          <w:tcPr>
            <w:tcW w:w="1520" w:type="dxa"/>
            <w:vMerge w:val="restart"/>
          </w:tcPr>
          <w:p w14:paraId="27026142" w14:textId="77777777" w:rsidR="00FB7CFC" w:rsidRPr="00775D86" w:rsidRDefault="00FB7CFC"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843" w:type="dxa"/>
            <w:vMerge w:val="restart"/>
          </w:tcPr>
          <w:p w14:paraId="2159DD5F" w14:textId="77777777" w:rsidR="00FB7CFC" w:rsidRPr="00775D86" w:rsidRDefault="00FB7CFC"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092" w:type="dxa"/>
            <w:vMerge w:val="restart"/>
          </w:tcPr>
          <w:p w14:paraId="0F8E486D" w14:textId="77777777" w:rsidR="00FB7CFC" w:rsidRPr="00775D86" w:rsidRDefault="00FB7CFC"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607D38F0" w14:textId="77777777" w:rsidR="00FB7CFC" w:rsidRPr="00775D86" w:rsidRDefault="00FB7CFC"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331" w:type="dxa"/>
            <w:gridSpan w:val="7"/>
          </w:tcPr>
          <w:p w14:paraId="3EFE49FF" w14:textId="77777777" w:rsidR="00FB7CFC" w:rsidRPr="00775D86" w:rsidRDefault="00FB7CFC"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FB7CFC" w:rsidRPr="00775D86" w14:paraId="3C397E10" w14:textId="77777777" w:rsidTr="00C24A1A">
        <w:trPr>
          <w:trHeight w:val="189"/>
          <w:jc w:val="center"/>
        </w:trPr>
        <w:tc>
          <w:tcPr>
            <w:tcW w:w="1520" w:type="dxa"/>
            <w:vMerge/>
          </w:tcPr>
          <w:p w14:paraId="37EBEE43" w14:textId="77777777" w:rsidR="00FB7CFC" w:rsidRPr="00775D86" w:rsidRDefault="00FB7CFC" w:rsidP="009D5DFD">
            <w:pPr>
              <w:spacing w:after="0" w:line="240" w:lineRule="auto"/>
              <w:jc w:val="both"/>
              <w:rPr>
                <w:rFonts w:ascii="Times New Roman" w:hAnsi="Times New Roman"/>
                <w:sz w:val="24"/>
                <w:szCs w:val="24"/>
                <w:lang w:val="kk-KZ"/>
              </w:rPr>
            </w:pPr>
          </w:p>
        </w:tc>
        <w:tc>
          <w:tcPr>
            <w:tcW w:w="1843" w:type="dxa"/>
            <w:vMerge/>
          </w:tcPr>
          <w:p w14:paraId="712059F4" w14:textId="77777777" w:rsidR="00FB7CFC" w:rsidRPr="00775D86" w:rsidRDefault="00FB7CFC" w:rsidP="009D5DFD">
            <w:pPr>
              <w:spacing w:after="0" w:line="240" w:lineRule="auto"/>
              <w:jc w:val="both"/>
              <w:rPr>
                <w:rFonts w:ascii="Times New Roman" w:hAnsi="Times New Roman"/>
                <w:sz w:val="24"/>
                <w:szCs w:val="24"/>
                <w:lang w:val="kk-KZ"/>
              </w:rPr>
            </w:pPr>
          </w:p>
        </w:tc>
        <w:tc>
          <w:tcPr>
            <w:tcW w:w="2092" w:type="dxa"/>
            <w:vMerge/>
          </w:tcPr>
          <w:p w14:paraId="0127C8C6" w14:textId="77777777" w:rsidR="00FB7CFC" w:rsidRPr="00775D86" w:rsidRDefault="00FB7CFC" w:rsidP="009D5DFD">
            <w:pPr>
              <w:spacing w:after="0" w:line="240" w:lineRule="auto"/>
              <w:jc w:val="both"/>
              <w:rPr>
                <w:rFonts w:ascii="Times New Roman" w:hAnsi="Times New Roman"/>
                <w:sz w:val="24"/>
                <w:szCs w:val="24"/>
                <w:lang w:val="kk-KZ"/>
              </w:rPr>
            </w:pPr>
          </w:p>
        </w:tc>
        <w:tc>
          <w:tcPr>
            <w:tcW w:w="1316" w:type="dxa"/>
          </w:tcPr>
          <w:p w14:paraId="6E4E1364" w14:textId="77777777" w:rsidR="00FB7CFC" w:rsidRPr="00775D86" w:rsidRDefault="00FB7CFC"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0" w:type="dxa"/>
          </w:tcPr>
          <w:p w14:paraId="444ADDC3" w14:textId="77777777" w:rsidR="00FB7CFC" w:rsidRPr="00775D86" w:rsidRDefault="00FB7CFC"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33" w:type="dxa"/>
          </w:tcPr>
          <w:p w14:paraId="072A5F94" w14:textId="77777777" w:rsidR="00FB7CFC" w:rsidRPr="00775D86" w:rsidRDefault="00FB7CFC"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7FA16D27" w14:textId="77777777" w:rsidR="00FB7CFC" w:rsidRPr="00775D86" w:rsidRDefault="00FB7CFC"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6EE580CE" w14:textId="77777777" w:rsidR="00FB7CFC" w:rsidRPr="00775D86" w:rsidRDefault="00FB7CFC"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758B409D" w14:textId="77777777" w:rsidR="00FB7CFC" w:rsidRPr="00775D86" w:rsidRDefault="00FB7CFC"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7A3AC8E2" w14:textId="77777777" w:rsidR="00FB7CFC" w:rsidRPr="00775D86" w:rsidRDefault="00FB7CFC"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D1282C" w:rsidRPr="00775D86" w14:paraId="4FEF258B" w14:textId="77777777" w:rsidTr="00C24A1A">
        <w:trPr>
          <w:trHeight w:val="189"/>
          <w:jc w:val="center"/>
        </w:trPr>
        <w:tc>
          <w:tcPr>
            <w:tcW w:w="1520" w:type="dxa"/>
          </w:tcPr>
          <w:p w14:paraId="04A5FE50"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14:paraId="6F19F603"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092" w:type="dxa"/>
          </w:tcPr>
          <w:p w14:paraId="51FFBEB6"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16" w:type="dxa"/>
          </w:tcPr>
          <w:p w14:paraId="5B441C10"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Pr>
          <w:p w14:paraId="5EF58ABF"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Pr>
          <w:p w14:paraId="0CD8A1AC"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6DBF069E"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546DD202"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141E8540"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71EA98A7"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10</w:t>
            </w:r>
          </w:p>
        </w:tc>
      </w:tr>
      <w:tr w:rsidR="00D1282C" w:rsidRPr="00775D86" w14:paraId="0F82351F" w14:textId="77777777" w:rsidTr="00087493">
        <w:trPr>
          <w:jc w:val="center"/>
        </w:trPr>
        <w:tc>
          <w:tcPr>
            <w:tcW w:w="1520" w:type="dxa"/>
            <w:tcBorders>
              <w:bottom w:val="single" w:sz="4" w:space="0" w:color="auto"/>
            </w:tcBorders>
          </w:tcPr>
          <w:p w14:paraId="24802E79"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843" w:type="dxa"/>
            <w:tcBorders>
              <w:bottom w:val="single" w:sz="4" w:space="0" w:color="auto"/>
            </w:tcBorders>
          </w:tcPr>
          <w:p w14:paraId="64839DCA" w14:textId="64EC0B18"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w:t>
            </w:r>
            <w:r w:rsidR="0008792F">
              <w:rPr>
                <w:rFonts w:ascii="Times New Roman" w:hAnsi="Times New Roman"/>
                <w:sz w:val="24"/>
                <w:szCs w:val="24"/>
                <w:lang w:val="kk-KZ" w:eastAsia="ru-RU"/>
              </w:rPr>
              <w:t>-</w:t>
            </w:r>
            <w:r>
              <w:rPr>
                <w:rFonts w:ascii="Times New Roman" w:hAnsi="Times New Roman"/>
                <w:sz w:val="24"/>
                <w:szCs w:val="24"/>
                <w:lang w:val="kk-KZ" w:eastAsia="ru-RU"/>
              </w:rPr>
              <w:t>чески</w:t>
            </w:r>
          </w:p>
          <w:p w14:paraId="28493350"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092" w:type="dxa"/>
            <w:tcBorders>
              <w:bottom w:val="single" w:sz="4" w:space="0" w:color="auto"/>
            </w:tcBorders>
          </w:tcPr>
          <w:p w14:paraId="1B42513E" w14:textId="77777777" w:rsidR="00D1282C" w:rsidRDefault="00D1282C" w:rsidP="009D5DFD">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Кристалический порошок желтого цвета со слабым характерным запахом</w:t>
            </w:r>
          </w:p>
        </w:tc>
        <w:tc>
          <w:tcPr>
            <w:tcW w:w="1316" w:type="dxa"/>
            <w:tcBorders>
              <w:bottom w:val="single" w:sz="4" w:space="0" w:color="auto"/>
            </w:tcBorders>
          </w:tcPr>
          <w:p w14:paraId="5A336E72"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0220EABA"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3D996D8"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D7CBBEF"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54273AE"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15C81FF"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34F3FEC9"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1282C" w:rsidRPr="00775D86" w14:paraId="7F17524E" w14:textId="77777777" w:rsidTr="00C873D4">
        <w:trPr>
          <w:jc w:val="center"/>
        </w:trPr>
        <w:tc>
          <w:tcPr>
            <w:tcW w:w="1520" w:type="dxa"/>
            <w:tcBorders>
              <w:bottom w:val="single" w:sz="4" w:space="0" w:color="auto"/>
            </w:tcBorders>
          </w:tcPr>
          <w:p w14:paraId="113CA069" w14:textId="77777777" w:rsidR="00D1282C" w:rsidRPr="00775D86" w:rsidRDefault="00D1282C"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843" w:type="dxa"/>
            <w:tcBorders>
              <w:bottom w:val="single" w:sz="4" w:space="0" w:color="auto"/>
            </w:tcBorders>
          </w:tcPr>
          <w:p w14:paraId="5DE28DD2" w14:textId="1193C142" w:rsidR="00D1282C" w:rsidRPr="00775D86" w:rsidRDefault="00073124" w:rsidP="00073124">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D1282C" w:rsidRPr="00915B61">
              <w:rPr>
                <w:rFonts w:ascii="Times New Roman" w:hAnsi="Times New Roman"/>
                <w:sz w:val="24"/>
                <w:szCs w:val="24"/>
                <w:lang w:val="kk-KZ"/>
              </w:rPr>
              <w:t xml:space="preserve">, т. 1, </w:t>
            </w:r>
            <w:r w:rsidR="00D1282C" w:rsidRPr="00337788">
              <w:rPr>
                <w:rFonts w:ascii="Times New Roman" w:hAnsi="Times New Roman"/>
                <w:i/>
                <w:iCs/>
                <w:sz w:val="24"/>
                <w:szCs w:val="24"/>
                <w:lang w:val="kk-KZ"/>
              </w:rPr>
              <w:t>1.4</w:t>
            </w:r>
          </w:p>
        </w:tc>
        <w:tc>
          <w:tcPr>
            <w:tcW w:w="2092" w:type="dxa"/>
            <w:tcBorders>
              <w:bottom w:val="single" w:sz="4" w:space="0" w:color="auto"/>
            </w:tcBorders>
          </w:tcPr>
          <w:p w14:paraId="57679B89" w14:textId="45A7FDD3" w:rsidR="00D1282C" w:rsidRDefault="00D1282C" w:rsidP="00BE1B77">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 xml:space="preserve">Легко растворим в </w:t>
            </w:r>
            <w:r w:rsidR="00087493">
              <w:rPr>
                <w:rFonts w:eastAsia="Calibri"/>
                <w:color w:val="000000" w:themeColor="text1"/>
                <w:kern w:val="24"/>
                <w:lang w:val="kk-KZ"/>
              </w:rPr>
              <w:t>ДМСО</w:t>
            </w:r>
            <w:r>
              <w:rPr>
                <w:rFonts w:eastAsia="Calibri"/>
                <w:color w:val="000000" w:themeColor="text1"/>
                <w:kern w:val="24"/>
                <w:lang w:val="kk-KZ"/>
              </w:rPr>
              <w:t xml:space="preserve"> (1 г/3 мл), этиловом спирте</w:t>
            </w:r>
            <w:r w:rsidR="00087493">
              <w:rPr>
                <w:rFonts w:eastAsia="Calibri"/>
                <w:color w:val="000000" w:themeColor="text1"/>
                <w:kern w:val="24"/>
                <w:lang w:val="kk-KZ"/>
              </w:rPr>
              <w:t xml:space="preserve"> (1 г/3 мл),  ацетонитриле</w:t>
            </w:r>
            <w:r w:rsidR="00BE1B77">
              <w:rPr>
                <w:rFonts w:eastAsia="Calibri"/>
                <w:color w:val="000000" w:themeColor="text1"/>
                <w:kern w:val="24"/>
                <w:lang w:val="kk-KZ"/>
              </w:rPr>
              <w:t xml:space="preserve"> (1 г/3 мл) и этилацетате (1 г/5 мл), растворим в </w:t>
            </w:r>
            <w:r w:rsidR="00C873D4">
              <w:rPr>
                <w:rFonts w:eastAsia="Calibri"/>
                <w:color w:val="000000" w:themeColor="text1"/>
                <w:kern w:val="24"/>
                <w:lang w:val="kk-KZ"/>
              </w:rPr>
              <w:t>толуоле (1 г/10 мл), мало растворим в воде (1 г/200 мл)</w:t>
            </w:r>
          </w:p>
        </w:tc>
        <w:tc>
          <w:tcPr>
            <w:tcW w:w="1316" w:type="dxa"/>
            <w:tcBorders>
              <w:bottom w:val="single" w:sz="4" w:space="0" w:color="auto"/>
            </w:tcBorders>
          </w:tcPr>
          <w:p w14:paraId="3CC6C657"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30B3BCD7"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7A6057A6"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5D0F6973"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334D3B38"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34E59009"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5D3880D"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1282C" w:rsidRPr="00775D86" w14:paraId="255A1999" w14:textId="77777777" w:rsidTr="00C873D4">
        <w:trPr>
          <w:jc w:val="center"/>
        </w:trPr>
        <w:tc>
          <w:tcPr>
            <w:tcW w:w="1520" w:type="dxa"/>
            <w:tcBorders>
              <w:bottom w:val="nil"/>
            </w:tcBorders>
          </w:tcPr>
          <w:p w14:paraId="2D237732"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843" w:type="dxa"/>
            <w:tcBorders>
              <w:bottom w:val="nil"/>
            </w:tcBorders>
          </w:tcPr>
          <w:p w14:paraId="44A0740F" w14:textId="198F14B3" w:rsidR="00D1282C" w:rsidRPr="009D1521" w:rsidRDefault="00D1282C"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5A913472" w14:textId="1AC5A25C" w:rsidR="00D1282C" w:rsidRPr="009D1521"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D1282C" w:rsidRPr="009D1521">
              <w:rPr>
                <w:rFonts w:ascii="Times New Roman" w:hAnsi="Times New Roman"/>
                <w:sz w:val="24"/>
                <w:szCs w:val="24"/>
                <w:lang w:val="kk-KZ"/>
              </w:rPr>
              <w:t xml:space="preserve">, т. 1, </w:t>
            </w:r>
            <w:r w:rsidR="00D1282C" w:rsidRPr="00337788">
              <w:rPr>
                <w:rFonts w:ascii="Times New Roman" w:hAnsi="Times New Roman"/>
                <w:i/>
                <w:iCs/>
                <w:sz w:val="24"/>
                <w:szCs w:val="24"/>
                <w:lang w:val="kk-KZ"/>
              </w:rPr>
              <w:t>2.2.24</w:t>
            </w:r>
          </w:p>
          <w:p w14:paraId="0F95E0D2" w14:textId="77777777" w:rsidR="00D1282C" w:rsidRPr="009D1521" w:rsidRDefault="00D1282C" w:rsidP="009D5DFD">
            <w:pPr>
              <w:spacing w:after="0" w:line="240" w:lineRule="auto"/>
              <w:jc w:val="both"/>
              <w:rPr>
                <w:rFonts w:ascii="Times New Roman" w:hAnsi="Times New Roman"/>
                <w:sz w:val="24"/>
                <w:szCs w:val="24"/>
                <w:lang w:val="kk-KZ"/>
              </w:rPr>
            </w:pPr>
          </w:p>
          <w:p w14:paraId="439ADECB" w14:textId="55A17578" w:rsidR="00D1282C" w:rsidRPr="00775D86" w:rsidRDefault="00D1282C" w:rsidP="009D5DFD">
            <w:pPr>
              <w:spacing w:after="0" w:line="240" w:lineRule="auto"/>
              <w:jc w:val="both"/>
              <w:rPr>
                <w:rFonts w:ascii="Times New Roman" w:hAnsi="Times New Roman"/>
                <w:sz w:val="24"/>
                <w:szCs w:val="24"/>
                <w:lang w:val="kk-KZ"/>
              </w:rPr>
            </w:pPr>
          </w:p>
        </w:tc>
        <w:tc>
          <w:tcPr>
            <w:tcW w:w="2092" w:type="dxa"/>
            <w:tcBorders>
              <w:bottom w:val="nil"/>
            </w:tcBorders>
          </w:tcPr>
          <w:p w14:paraId="73442367" w14:textId="42948EFE" w:rsidR="00D1282C" w:rsidRPr="00C873D4" w:rsidRDefault="00D1282C" w:rsidP="00BE1B7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w:t>
            </w:r>
          </w:p>
        </w:tc>
        <w:tc>
          <w:tcPr>
            <w:tcW w:w="1316" w:type="dxa"/>
            <w:tcBorders>
              <w:bottom w:val="nil"/>
            </w:tcBorders>
          </w:tcPr>
          <w:p w14:paraId="180F1517"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15A8D1C6"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0884582C"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8374F26"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CE4435D"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3BF92977"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0B89C89"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C873D4" w:rsidRPr="00775D86" w14:paraId="24FC36D1" w14:textId="77777777" w:rsidTr="00C873D4">
        <w:trPr>
          <w:jc w:val="center"/>
        </w:trPr>
        <w:tc>
          <w:tcPr>
            <w:tcW w:w="14786" w:type="dxa"/>
            <w:gridSpan w:val="10"/>
            <w:tcBorders>
              <w:top w:val="nil"/>
              <w:left w:val="nil"/>
              <w:right w:val="nil"/>
            </w:tcBorders>
          </w:tcPr>
          <w:p w14:paraId="0FDCCEF5" w14:textId="46B4E3BD" w:rsidR="00C873D4" w:rsidRPr="00915B61" w:rsidRDefault="00C873D4" w:rsidP="00C873D4">
            <w:pPr>
              <w:spacing w:after="0" w:line="360" w:lineRule="auto"/>
              <w:rPr>
                <w:rFonts w:ascii="Times New Roman" w:hAnsi="Times New Roman"/>
                <w:sz w:val="24"/>
              </w:rPr>
            </w:pPr>
            <w:r>
              <w:rPr>
                <w:rFonts w:ascii="Times New Roman" w:hAnsi="Times New Roman"/>
                <w:sz w:val="28"/>
              </w:rPr>
              <w:lastRenderedPageBreak/>
              <w:t>Продолжение таблицы 21</w:t>
            </w:r>
          </w:p>
        </w:tc>
      </w:tr>
      <w:tr w:rsidR="00C873D4" w:rsidRPr="00775D86" w14:paraId="4D3E8F46" w14:textId="77777777" w:rsidTr="00C873D4">
        <w:trPr>
          <w:jc w:val="center"/>
        </w:trPr>
        <w:tc>
          <w:tcPr>
            <w:tcW w:w="1520" w:type="dxa"/>
          </w:tcPr>
          <w:p w14:paraId="5B8AF60E" w14:textId="2181F65B" w:rsidR="00C873D4" w:rsidRPr="00C873D4" w:rsidRDefault="00C873D4" w:rsidP="00C873D4">
            <w:pPr>
              <w:tabs>
                <w:tab w:val="left" w:pos="5124"/>
              </w:tabs>
              <w:spacing w:after="0" w:line="240" w:lineRule="auto"/>
              <w:jc w:val="center"/>
              <w:rPr>
                <w:rFonts w:ascii="Times New Roman" w:hAnsi="Times New Roman"/>
                <w:lang w:val="kk-KZ" w:eastAsia="ru-RU"/>
              </w:rPr>
            </w:pPr>
            <w:r w:rsidRPr="00C873D4">
              <w:rPr>
                <w:rFonts w:ascii="Times New Roman" w:hAnsi="Times New Roman"/>
                <w:lang w:val="kk-KZ"/>
              </w:rPr>
              <w:t>1</w:t>
            </w:r>
          </w:p>
        </w:tc>
        <w:tc>
          <w:tcPr>
            <w:tcW w:w="1843" w:type="dxa"/>
          </w:tcPr>
          <w:p w14:paraId="7D0E55A4" w14:textId="11D4C4F2" w:rsidR="00C873D4" w:rsidRPr="00C873D4" w:rsidRDefault="00C873D4" w:rsidP="00C873D4">
            <w:pPr>
              <w:spacing w:after="0" w:line="240" w:lineRule="auto"/>
              <w:jc w:val="center"/>
              <w:rPr>
                <w:rFonts w:ascii="Times New Roman" w:hAnsi="Times New Roman"/>
                <w:lang w:val="kk-KZ"/>
              </w:rPr>
            </w:pPr>
            <w:r w:rsidRPr="00C873D4">
              <w:rPr>
                <w:rFonts w:ascii="Times New Roman" w:hAnsi="Times New Roman"/>
                <w:lang w:val="kk-KZ"/>
              </w:rPr>
              <w:t>2</w:t>
            </w:r>
          </w:p>
        </w:tc>
        <w:tc>
          <w:tcPr>
            <w:tcW w:w="2092" w:type="dxa"/>
          </w:tcPr>
          <w:p w14:paraId="29F87DA0" w14:textId="2A94411F" w:rsidR="00C873D4" w:rsidRPr="00C873D4" w:rsidRDefault="00C873D4" w:rsidP="00C873D4">
            <w:pPr>
              <w:spacing w:after="0" w:line="240" w:lineRule="auto"/>
              <w:jc w:val="center"/>
              <w:rPr>
                <w:rFonts w:ascii="Times New Roman" w:hAnsi="Times New Roman"/>
                <w:lang w:eastAsia="ru-RU"/>
              </w:rPr>
            </w:pPr>
            <w:r w:rsidRPr="00C873D4">
              <w:rPr>
                <w:rFonts w:ascii="Times New Roman" w:hAnsi="Times New Roman"/>
                <w:lang w:val="kk-KZ"/>
              </w:rPr>
              <w:t>3</w:t>
            </w:r>
          </w:p>
        </w:tc>
        <w:tc>
          <w:tcPr>
            <w:tcW w:w="1316" w:type="dxa"/>
          </w:tcPr>
          <w:p w14:paraId="3CF81F25" w14:textId="14930780" w:rsidR="00C873D4" w:rsidRPr="00C873D4" w:rsidRDefault="00C873D4" w:rsidP="00C873D4">
            <w:pPr>
              <w:spacing w:after="0" w:line="240" w:lineRule="auto"/>
              <w:jc w:val="center"/>
              <w:rPr>
                <w:rFonts w:ascii="Times New Roman" w:hAnsi="Times New Roman"/>
              </w:rPr>
            </w:pPr>
            <w:r w:rsidRPr="00C873D4">
              <w:rPr>
                <w:rFonts w:ascii="Times New Roman" w:hAnsi="Times New Roman"/>
                <w:color w:val="000000"/>
                <w:spacing w:val="2"/>
              </w:rPr>
              <w:t>4</w:t>
            </w:r>
          </w:p>
        </w:tc>
        <w:tc>
          <w:tcPr>
            <w:tcW w:w="1350" w:type="dxa"/>
          </w:tcPr>
          <w:p w14:paraId="15CF94E0" w14:textId="679366AE" w:rsidR="00C873D4" w:rsidRPr="00C873D4" w:rsidRDefault="00C873D4" w:rsidP="00C873D4">
            <w:pPr>
              <w:spacing w:after="0" w:line="240" w:lineRule="auto"/>
              <w:jc w:val="center"/>
              <w:rPr>
                <w:rFonts w:ascii="Times New Roman" w:hAnsi="Times New Roman"/>
              </w:rPr>
            </w:pPr>
            <w:r w:rsidRPr="00C873D4">
              <w:rPr>
                <w:rFonts w:ascii="Times New Roman" w:hAnsi="Times New Roman"/>
                <w:color w:val="000000"/>
                <w:spacing w:val="2"/>
              </w:rPr>
              <w:t>5</w:t>
            </w:r>
          </w:p>
        </w:tc>
        <w:tc>
          <w:tcPr>
            <w:tcW w:w="1333" w:type="dxa"/>
          </w:tcPr>
          <w:p w14:paraId="578F2553" w14:textId="1CD70F5C" w:rsidR="00C873D4" w:rsidRPr="00C873D4" w:rsidRDefault="00C873D4" w:rsidP="00C873D4">
            <w:pPr>
              <w:spacing w:after="0" w:line="240" w:lineRule="auto"/>
              <w:jc w:val="center"/>
              <w:rPr>
                <w:rFonts w:ascii="Times New Roman" w:hAnsi="Times New Roman"/>
              </w:rPr>
            </w:pPr>
            <w:r w:rsidRPr="00C873D4">
              <w:rPr>
                <w:rFonts w:ascii="Times New Roman" w:hAnsi="Times New Roman"/>
                <w:color w:val="000000"/>
                <w:spacing w:val="2"/>
              </w:rPr>
              <w:t>6</w:t>
            </w:r>
          </w:p>
        </w:tc>
        <w:tc>
          <w:tcPr>
            <w:tcW w:w="1333" w:type="dxa"/>
          </w:tcPr>
          <w:p w14:paraId="2997B3BA" w14:textId="0174F05A" w:rsidR="00C873D4" w:rsidRPr="00C873D4" w:rsidRDefault="00C873D4" w:rsidP="00C873D4">
            <w:pPr>
              <w:spacing w:after="0" w:line="240" w:lineRule="auto"/>
              <w:jc w:val="center"/>
              <w:rPr>
                <w:rFonts w:ascii="Times New Roman" w:hAnsi="Times New Roman"/>
              </w:rPr>
            </w:pPr>
            <w:r w:rsidRPr="00C873D4">
              <w:rPr>
                <w:rFonts w:ascii="Times New Roman" w:hAnsi="Times New Roman"/>
                <w:color w:val="000000"/>
                <w:spacing w:val="2"/>
              </w:rPr>
              <w:t>7</w:t>
            </w:r>
          </w:p>
        </w:tc>
        <w:tc>
          <w:tcPr>
            <w:tcW w:w="1333" w:type="dxa"/>
          </w:tcPr>
          <w:p w14:paraId="3BD6A07E" w14:textId="7E355B72" w:rsidR="00C873D4" w:rsidRPr="00C873D4" w:rsidRDefault="00C873D4" w:rsidP="00C873D4">
            <w:pPr>
              <w:spacing w:after="0" w:line="240" w:lineRule="auto"/>
              <w:jc w:val="center"/>
              <w:rPr>
                <w:rFonts w:ascii="Times New Roman" w:hAnsi="Times New Roman"/>
              </w:rPr>
            </w:pPr>
            <w:r w:rsidRPr="00C873D4">
              <w:rPr>
                <w:rFonts w:ascii="Times New Roman" w:hAnsi="Times New Roman"/>
                <w:color w:val="000000"/>
                <w:spacing w:val="2"/>
              </w:rPr>
              <w:t>8</w:t>
            </w:r>
          </w:p>
        </w:tc>
        <w:tc>
          <w:tcPr>
            <w:tcW w:w="1333" w:type="dxa"/>
          </w:tcPr>
          <w:p w14:paraId="33D7C4E9" w14:textId="600231CE" w:rsidR="00C873D4" w:rsidRPr="00C873D4" w:rsidRDefault="00C873D4" w:rsidP="00C873D4">
            <w:pPr>
              <w:spacing w:after="0" w:line="240" w:lineRule="auto"/>
              <w:jc w:val="center"/>
              <w:rPr>
                <w:rFonts w:ascii="Times New Roman" w:hAnsi="Times New Roman"/>
              </w:rPr>
            </w:pPr>
            <w:r w:rsidRPr="00C873D4">
              <w:rPr>
                <w:rFonts w:ascii="Times New Roman" w:hAnsi="Times New Roman"/>
                <w:color w:val="000000"/>
                <w:spacing w:val="2"/>
              </w:rPr>
              <w:t>9</w:t>
            </w:r>
          </w:p>
        </w:tc>
        <w:tc>
          <w:tcPr>
            <w:tcW w:w="1333" w:type="dxa"/>
          </w:tcPr>
          <w:p w14:paraId="77A9EEE4" w14:textId="4F3D87C6" w:rsidR="00C873D4" w:rsidRPr="00C873D4" w:rsidRDefault="00C873D4" w:rsidP="00C873D4">
            <w:pPr>
              <w:spacing w:after="0" w:line="240" w:lineRule="auto"/>
              <w:jc w:val="center"/>
              <w:rPr>
                <w:rFonts w:ascii="Times New Roman" w:hAnsi="Times New Roman"/>
              </w:rPr>
            </w:pPr>
            <w:r w:rsidRPr="00C873D4">
              <w:rPr>
                <w:rFonts w:ascii="Times New Roman" w:hAnsi="Times New Roman"/>
                <w:color w:val="000000"/>
                <w:spacing w:val="2"/>
              </w:rPr>
              <w:t>10</w:t>
            </w:r>
          </w:p>
        </w:tc>
      </w:tr>
      <w:tr w:rsidR="00C873D4" w:rsidRPr="00775D86" w14:paraId="72661416" w14:textId="77777777" w:rsidTr="00BE1B77">
        <w:trPr>
          <w:jc w:val="center"/>
        </w:trPr>
        <w:tc>
          <w:tcPr>
            <w:tcW w:w="1520" w:type="dxa"/>
            <w:tcBorders>
              <w:bottom w:val="nil"/>
            </w:tcBorders>
          </w:tcPr>
          <w:p w14:paraId="6AE9139B"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p>
        </w:tc>
        <w:tc>
          <w:tcPr>
            <w:tcW w:w="1843" w:type="dxa"/>
            <w:tcBorders>
              <w:bottom w:val="nil"/>
            </w:tcBorders>
          </w:tcPr>
          <w:p w14:paraId="2E246C63" w14:textId="77777777" w:rsidR="00C873D4" w:rsidRPr="009D1521" w:rsidRDefault="00C873D4" w:rsidP="00C873D4">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УФ-спектрофотометрия,</w:t>
            </w:r>
          </w:p>
          <w:p w14:paraId="0AA21C32" w14:textId="6A6A7E7A" w:rsidR="00C873D4" w:rsidRPr="009D1521" w:rsidRDefault="00073124" w:rsidP="00C873D4">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C873D4" w:rsidRPr="009D1521">
              <w:rPr>
                <w:rFonts w:ascii="Times New Roman" w:hAnsi="Times New Roman"/>
                <w:sz w:val="24"/>
                <w:szCs w:val="24"/>
                <w:lang w:val="kk-KZ"/>
              </w:rPr>
              <w:t xml:space="preserve">, т. 1, </w:t>
            </w:r>
            <w:r w:rsidR="00C873D4" w:rsidRPr="00337788">
              <w:rPr>
                <w:rFonts w:ascii="Times New Roman" w:hAnsi="Times New Roman"/>
                <w:i/>
                <w:iCs/>
                <w:sz w:val="24"/>
                <w:szCs w:val="24"/>
                <w:lang w:val="kk-KZ"/>
              </w:rPr>
              <w:t>2.2.25</w:t>
            </w:r>
          </w:p>
        </w:tc>
        <w:tc>
          <w:tcPr>
            <w:tcW w:w="2092" w:type="dxa"/>
            <w:tcBorders>
              <w:bottom w:val="nil"/>
            </w:tcBorders>
          </w:tcPr>
          <w:p w14:paraId="1D15F44C" w14:textId="77777777" w:rsidR="00C873D4" w:rsidRDefault="00C873D4" w:rsidP="00C873D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соответствовать спектру лабораторного референсного образца </w:t>
            </w:r>
            <w:r>
              <w:rPr>
                <w:rFonts w:ascii="Times New Roman" w:eastAsia="Times New Roman" w:hAnsi="Times New Roman"/>
                <w:sz w:val="24"/>
                <w:szCs w:val="24"/>
                <w:lang w:val="kk-KZ" w:eastAsia="ru-RU"/>
              </w:rPr>
              <w:t>4-диметиламинобензилиденгидразид α-метил-β-(</w:t>
            </w:r>
            <w:r w:rsidRPr="00073124">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w:t>
            </w:r>
            <w:proofErr w:type="gramStart"/>
            <w:r>
              <w:rPr>
                <w:rFonts w:ascii="Times New Roman" w:eastAsia="Times New Roman" w:hAnsi="Times New Roman"/>
                <w:sz w:val="24"/>
                <w:szCs w:val="24"/>
                <w:lang w:val="kk-KZ" w:eastAsia="ru-RU"/>
              </w:rPr>
              <w:t>пиперидил)пропановой</w:t>
            </w:r>
            <w:proofErr w:type="gramEnd"/>
            <w:r>
              <w:rPr>
                <w:rFonts w:ascii="Times New Roman" w:eastAsia="Times New Roman" w:hAnsi="Times New Roman"/>
                <w:sz w:val="24"/>
                <w:szCs w:val="24"/>
                <w:lang w:val="kk-KZ" w:eastAsia="ru-RU"/>
              </w:rPr>
              <w:t xml:space="preserve"> кислоты</w:t>
            </w:r>
          </w:p>
          <w:p w14:paraId="08205973" w14:textId="08B7ECB2" w:rsidR="00C873D4" w:rsidRDefault="00C873D4" w:rsidP="00C873D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Ультр</w:t>
            </w:r>
            <w:r w:rsidR="00064AD8">
              <w:rPr>
                <w:rFonts w:ascii="Times New Roman" w:hAnsi="Times New Roman"/>
                <w:sz w:val="24"/>
                <w:szCs w:val="24"/>
                <w:lang w:eastAsia="ru-RU"/>
              </w:rPr>
              <w:t>афиолетовый спектр поглощения 0,</w:t>
            </w:r>
            <w:r>
              <w:rPr>
                <w:rFonts w:ascii="Times New Roman" w:hAnsi="Times New Roman"/>
                <w:sz w:val="24"/>
                <w:szCs w:val="24"/>
                <w:lang w:eastAsia="ru-RU"/>
              </w:rPr>
              <w:t>01 % раствора препарата в 96 % спирте этиловом в области от 200 до 350 нм должен иметь максимум поглощения при длине волны (342 ±2) нм.</w:t>
            </w:r>
          </w:p>
        </w:tc>
        <w:tc>
          <w:tcPr>
            <w:tcW w:w="1316" w:type="dxa"/>
            <w:tcBorders>
              <w:bottom w:val="nil"/>
            </w:tcBorders>
          </w:tcPr>
          <w:p w14:paraId="5C14357E" w14:textId="77777777" w:rsidR="00C873D4" w:rsidRPr="00915B61" w:rsidRDefault="00C873D4" w:rsidP="009D5DFD">
            <w:pPr>
              <w:spacing w:after="0" w:line="240" w:lineRule="auto"/>
              <w:rPr>
                <w:rFonts w:ascii="Times New Roman" w:hAnsi="Times New Roman"/>
                <w:sz w:val="24"/>
              </w:rPr>
            </w:pPr>
          </w:p>
        </w:tc>
        <w:tc>
          <w:tcPr>
            <w:tcW w:w="1350" w:type="dxa"/>
            <w:tcBorders>
              <w:bottom w:val="nil"/>
            </w:tcBorders>
          </w:tcPr>
          <w:p w14:paraId="0E54FCC4" w14:textId="77777777" w:rsidR="00C873D4" w:rsidRPr="00915B61" w:rsidRDefault="00C873D4" w:rsidP="009D5DFD">
            <w:pPr>
              <w:spacing w:after="0" w:line="240" w:lineRule="auto"/>
              <w:rPr>
                <w:rFonts w:ascii="Times New Roman" w:hAnsi="Times New Roman"/>
                <w:sz w:val="24"/>
              </w:rPr>
            </w:pPr>
          </w:p>
        </w:tc>
        <w:tc>
          <w:tcPr>
            <w:tcW w:w="1333" w:type="dxa"/>
            <w:tcBorders>
              <w:bottom w:val="nil"/>
            </w:tcBorders>
          </w:tcPr>
          <w:p w14:paraId="6D71A472" w14:textId="77777777" w:rsidR="00C873D4" w:rsidRPr="00915B61" w:rsidRDefault="00C873D4" w:rsidP="009D5DFD">
            <w:pPr>
              <w:spacing w:after="0" w:line="240" w:lineRule="auto"/>
              <w:rPr>
                <w:rFonts w:ascii="Times New Roman" w:hAnsi="Times New Roman"/>
                <w:sz w:val="24"/>
              </w:rPr>
            </w:pPr>
          </w:p>
        </w:tc>
        <w:tc>
          <w:tcPr>
            <w:tcW w:w="1333" w:type="dxa"/>
            <w:tcBorders>
              <w:bottom w:val="nil"/>
            </w:tcBorders>
          </w:tcPr>
          <w:p w14:paraId="3BBEA0ED" w14:textId="77777777" w:rsidR="00C873D4" w:rsidRPr="00915B61" w:rsidRDefault="00C873D4" w:rsidP="009D5DFD">
            <w:pPr>
              <w:spacing w:after="0" w:line="240" w:lineRule="auto"/>
              <w:rPr>
                <w:rFonts w:ascii="Times New Roman" w:hAnsi="Times New Roman"/>
                <w:sz w:val="24"/>
              </w:rPr>
            </w:pPr>
          </w:p>
        </w:tc>
        <w:tc>
          <w:tcPr>
            <w:tcW w:w="1333" w:type="dxa"/>
            <w:tcBorders>
              <w:bottom w:val="nil"/>
            </w:tcBorders>
          </w:tcPr>
          <w:p w14:paraId="1B307326" w14:textId="77777777" w:rsidR="00C873D4" w:rsidRPr="00915B61" w:rsidRDefault="00C873D4" w:rsidP="009D5DFD">
            <w:pPr>
              <w:spacing w:after="0" w:line="240" w:lineRule="auto"/>
              <w:rPr>
                <w:rFonts w:ascii="Times New Roman" w:hAnsi="Times New Roman"/>
                <w:sz w:val="24"/>
              </w:rPr>
            </w:pPr>
          </w:p>
        </w:tc>
        <w:tc>
          <w:tcPr>
            <w:tcW w:w="1333" w:type="dxa"/>
            <w:tcBorders>
              <w:bottom w:val="nil"/>
            </w:tcBorders>
          </w:tcPr>
          <w:p w14:paraId="2CBE447C" w14:textId="77777777" w:rsidR="00C873D4" w:rsidRPr="00915B61" w:rsidRDefault="00C873D4" w:rsidP="009D5DFD">
            <w:pPr>
              <w:spacing w:after="0" w:line="240" w:lineRule="auto"/>
              <w:rPr>
                <w:rFonts w:ascii="Times New Roman" w:hAnsi="Times New Roman"/>
                <w:sz w:val="24"/>
              </w:rPr>
            </w:pPr>
          </w:p>
        </w:tc>
        <w:tc>
          <w:tcPr>
            <w:tcW w:w="1333" w:type="dxa"/>
            <w:tcBorders>
              <w:bottom w:val="nil"/>
            </w:tcBorders>
          </w:tcPr>
          <w:p w14:paraId="1A560E0F" w14:textId="77777777" w:rsidR="00C873D4" w:rsidRPr="00915B61" w:rsidRDefault="00C873D4" w:rsidP="009D5DFD">
            <w:pPr>
              <w:spacing w:after="0" w:line="240" w:lineRule="auto"/>
              <w:rPr>
                <w:rFonts w:ascii="Times New Roman" w:hAnsi="Times New Roman"/>
                <w:sz w:val="24"/>
              </w:rPr>
            </w:pPr>
          </w:p>
        </w:tc>
      </w:tr>
      <w:tr w:rsidR="00D1282C" w:rsidRPr="00775D86" w14:paraId="660C22A2" w14:textId="77777777" w:rsidTr="00C873D4">
        <w:trPr>
          <w:trHeight w:val="547"/>
          <w:jc w:val="center"/>
        </w:trPr>
        <w:tc>
          <w:tcPr>
            <w:tcW w:w="1520" w:type="dxa"/>
            <w:tcBorders>
              <w:bottom w:val="single" w:sz="4" w:space="0" w:color="auto"/>
            </w:tcBorders>
          </w:tcPr>
          <w:p w14:paraId="160E007C" w14:textId="2E2DB944" w:rsidR="00D1282C" w:rsidRPr="00775D86"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7A4A78" w:rsidRPr="0043555B">
              <w:rPr>
                <w:rFonts w:ascii="Times New Roman" w:hAnsi="Times New Roman"/>
                <w:sz w:val="24"/>
                <w:szCs w:val="24"/>
                <w:lang w:eastAsia="ru-RU"/>
              </w:rPr>
              <w:t>℃</w:t>
            </w:r>
          </w:p>
        </w:tc>
        <w:tc>
          <w:tcPr>
            <w:tcW w:w="1843" w:type="dxa"/>
            <w:tcBorders>
              <w:bottom w:val="single" w:sz="4" w:space="0" w:color="auto"/>
            </w:tcBorders>
          </w:tcPr>
          <w:p w14:paraId="3235569C" w14:textId="6DC124FD" w:rsidR="00D1282C" w:rsidRDefault="00073124"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ГФ РК</w:t>
            </w:r>
            <w:r w:rsidR="00D1282C">
              <w:rPr>
                <w:rFonts w:ascii="Times New Roman" w:hAnsi="Times New Roman"/>
                <w:sz w:val="24"/>
                <w:szCs w:val="24"/>
                <w:lang w:val="kk-KZ" w:eastAsia="ru-RU"/>
              </w:rPr>
              <w:t xml:space="preserve">, т. 1, </w:t>
            </w:r>
            <w:r w:rsidR="00D1282C">
              <w:rPr>
                <w:rFonts w:ascii="Times New Roman" w:hAnsi="Times New Roman"/>
                <w:i/>
                <w:sz w:val="24"/>
                <w:szCs w:val="24"/>
                <w:lang w:val="kk-KZ" w:eastAsia="ru-RU"/>
              </w:rPr>
              <w:t>2.2.14</w:t>
            </w:r>
          </w:p>
        </w:tc>
        <w:tc>
          <w:tcPr>
            <w:tcW w:w="2092" w:type="dxa"/>
            <w:tcBorders>
              <w:bottom w:val="single" w:sz="4" w:space="0" w:color="auto"/>
            </w:tcBorders>
          </w:tcPr>
          <w:p w14:paraId="4348760A" w14:textId="77623800" w:rsidR="00D1282C" w:rsidRPr="00FB7CFC" w:rsidRDefault="00D1282C" w:rsidP="009D5DFD">
            <w:pPr>
              <w:tabs>
                <w:tab w:val="left" w:pos="5124"/>
              </w:tabs>
              <w:spacing w:after="0" w:line="240" w:lineRule="auto"/>
              <w:jc w:val="center"/>
              <w:rPr>
                <w:rFonts w:ascii="Times New Roman" w:hAnsi="Times New Roman"/>
                <w:sz w:val="24"/>
                <w:szCs w:val="24"/>
                <w:lang w:val="kk-KZ" w:eastAsia="ru-RU"/>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83</w:t>
            </w:r>
            <w:r w:rsidRPr="00FB7CFC">
              <w:rPr>
                <w:rFonts w:ascii="Times New Roman" w:hAnsi="Times New Roman"/>
                <w:sz w:val="24"/>
                <w:szCs w:val="24"/>
                <w:lang w:val="en-US" w:eastAsia="ru-RU"/>
              </w:rPr>
              <w:t>-1</w:t>
            </w:r>
            <w:r w:rsidRPr="00FB7CFC">
              <w:rPr>
                <w:rFonts w:ascii="Times New Roman" w:hAnsi="Times New Roman"/>
                <w:sz w:val="24"/>
                <w:szCs w:val="24"/>
                <w:lang w:eastAsia="ru-RU"/>
              </w:rPr>
              <w:t>85</w:t>
            </w:r>
            <w:r w:rsidR="00073124">
              <w:rPr>
                <w:rFonts w:ascii="Times New Roman" w:hAnsi="Times New Roman"/>
                <w:sz w:val="24"/>
                <w:szCs w:val="24"/>
                <w:lang w:eastAsia="ru-RU"/>
              </w:rPr>
              <w:t xml:space="preserve"> </w:t>
            </w:r>
            <w:r w:rsidR="00337788" w:rsidRPr="0043555B">
              <w:rPr>
                <w:rFonts w:ascii="Times New Roman" w:hAnsi="Times New Roman"/>
                <w:sz w:val="24"/>
                <w:szCs w:val="24"/>
                <w:lang w:eastAsia="ru-RU"/>
              </w:rPr>
              <w:t>℃</w:t>
            </w:r>
          </w:p>
        </w:tc>
        <w:tc>
          <w:tcPr>
            <w:tcW w:w="1316" w:type="dxa"/>
            <w:tcBorders>
              <w:bottom w:val="single" w:sz="4" w:space="0" w:color="auto"/>
            </w:tcBorders>
          </w:tcPr>
          <w:p w14:paraId="4DE52F87"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50" w:type="dxa"/>
            <w:tcBorders>
              <w:bottom w:val="single" w:sz="4" w:space="0" w:color="auto"/>
            </w:tcBorders>
          </w:tcPr>
          <w:p w14:paraId="6C5D3C56"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Borders>
              <w:bottom w:val="single" w:sz="4" w:space="0" w:color="auto"/>
            </w:tcBorders>
          </w:tcPr>
          <w:p w14:paraId="4FE09778"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Borders>
              <w:bottom w:val="single" w:sz="4" w:space="0" w:color="auto"/>
            </w:tcBorders>
          </w:tcPr>
          <w:p w14:paraId="761FA38B"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Borders>
              <w:bottom w:val="single" w:sz="4" w:space="0" w:color="auto"/>
            </w:tcBorders>
          </w:tcPr>
          <w:p w14:paraId="36D1FA3E"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Borders>
              <w:bottom w:val="single" w:sz="4" w:space="0" w:color="auto"/>
            </w:tcBorders>
          </w:tcPr>
          <w:p w14:paraId="3079E1FC"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Borders>
              <w:bottom w:val="single" w:sz="4" w:space="0" w:color="auto"/>
            </w:tcBorders>
          </w:tcPr>
          <w:p w14:paraId="4EDF42A2"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r>
      <w:tr w:rsidR="00D1282C" w:rsidRPr="00775D86" w14:paraId="396C9643" w14:textId="77777777" w:rsidTr="00C873D4">
        <w:trPr>
          <w:trHeight w:val="93"/>
          <w:jc w:val="center"/>
        </w:trPr>
        <w:tc>
          <w:tcPr>
            <w:tcW w:w="1520" w:type="dxa"/>
            <w:tcBorders>
              <w:bottom w:val="nil"/>
            </w:tcBorders>
          </w:tcPr>
          <w:p w14:paraId="7A997C43"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6D410741"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72C03E9F"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органических</w:t>
            </w:r>
          </w:p>
          <w:p w14:paraId="542F5D43" w14:textId="77777777" w:rsidR="00D1282C" w:rsidRPr="00775D86" w:rsidRDefault="00D1282C"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растворителей (этанол)</w:t>
            </w:r>
          </w:p>
        </w:tc>
        <w:tc>
          <w:tcPr>
            <w:tcW w:w="1843" w:type="dxa"/>
            <w:tcBorders>
              <w:bottom w:val="nil"/>
            </w:tcBorders>
          </w:tcPr>
          <w:p w14:paraId="3819A4CA" w14:textId="67688969" w:rsidR="00D1282C"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ГФ РК</w:t>
            </w:r>
            <w:r w:rsidR="00D1282C" w:rsidRPr="00A2780B">
              <w:rPr>
                <w:rFonts w:ascii="Times New Roman" w:hAnsi="Times New Roman"/>
                <w:sz w:val="24"/>
                <w:szCs w:val="24"/>
                <w:lang w:eastAsia="ru-RU"/>
              </w:rPr>
              <w:t xml:space="preserve">, т. 1, </w:t>
            </w:r>
            <w:r w:rsidR="00D1282C" w:rsidRPr="00337788">
              <w:rPr>
                <w:rFonts w:ascii="Times New Roman" w:hAnsi="Times New Roman"/>
                <w:i/>
                <w:iCs/>
                <w:sz w:val="24"/>
                <w:szCs w:val="24"/>
                <w:lang w:eastAsia="ru-RU"/>
              </w:rPr>
              <w:t>5.4</w:t>
            </w:r>
            <w:r w:rsidR="00D1282C" w:rsidRPr="00A2780B">
              <w:rPr>
                <w:rFonts w:ascii="Times New Roman" w:hAnsi="Times New Roman"/>
                <w:sz w:val="24"/>
                <w:szCs w:val="24"/>
                <w:lang w:eastAsia="ru-RU"/>
              </w:rPr>
              <w:t xml:space="preserve">.; </w:t>
            </w:r>
            <w:r w:rsidR="00D1282C" w:rsidRPr="00337788">
              <w:rPr>
                <w:rFonts w:ascii="Times New Roman" w:hAnsi="Times New Roman"/>
                <w:i/>
                <w:iCs/>
                <w:sz w:val="24"/>
                <w:szCs w:val="24"/>
                <w:lang w:eastAsia="ru-RU"/>
              </w:rPr>
              <w:t>2.2.32</w:t>
            </w:r>
          </w:p>
        </w:tc>
        <w:tc>
          <w:tcPr>
            <w:tcW w:w="2092" w:type="dxa"/>
            <w:tcBorders>
              <w:bottom w:val="nil"/>
            </w:tcBorders>
          </w:tcPr>
          <w:p w14:paraId="4AD39DDE" w14:textId="5DEB4531" w:rsidR="00D1282C" w:rsidRDefault="00B64B9E" w:rsidP="00073124">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073124">
              <w:rPr>
                <w:rFonts w:ascii="Times New Roman" w:hAnsi="Times New Roman"/>
                <w:sz w:val="24"/>
                <w:szCs w:val="20"/>
                <w:lang w:eastAsia="ru-RU"/>
              </w:rPr>
              <w:t>,</w:t>
            </w:r>
            <w:r>
              <w:rPr>
                <w:rFonts w:ascii="Times New Roman" w:hAnsi="Times New Roman"/>
                <w:sz w:val="24"/>
                <w:szCs w:val="20"/>
                <w:lang w:eastAsia="ru-RU"/>
              </w:rPr>
              <w:t>5</w:t>
            </w:r>
            <w:r w:rsidR="00073124">
              <w:rPr>
                <w:rFonts w:ascii="Times New Roman" w:hAnsi="Times New Roman"/>
                <w:sz w:val="24"/>
                <w:szCs w:val="20"/>
                <w:lang w:eastAsia="ru-RU"/>
              </w:rPr>
              <w:t xml:space="preserve"> </w:t>
            </w:r>
            <w:r w:rsidR="00D1282C">
              <w:rPr>
                <w:rFonts w:ascii="Times New Roman" w:hAnsi="Times New Roman"/>
                <w:sz w:val="24"/>
                <w:szCs w:val="20"/>
                <w:lang w:eastAsia="ru-RU"/>
              </w:rPr>
              <w:t>%</w:t>
            </w:r>
          </w:p>
        </w:tc>
        <w:tc>
          <w:tcPr>
            <w:tcW w:w="1316" w:type="dxa"/>
            <w:tcBorders>
              <w:bottom w:val="nil"/>
            </w:tcBorders>
          </w:tcPr>
          <w:p w14:paraId="335C283D" w14:textId="77777777" w:rsidR="00D1282C" w:rsidRPr="00FB7CFC" w:rsidRDefault="00D1282C" w:rsidP="009D5DFD">
            <w:pPr>
              <w:tabs>
                <w:tab w:val="left" w:pos="5124"/>
              </w:tabs>
              <w:spacing w:after="0" w:line="240" w:lineRule="auto"/>
              <w:jc w:val="center"/>
              <w:rPr>
                <w:rFonts w:ascii="Times New Roman" w:hAnsi="Times New Roman"/>
                <w:sz w:val="24"/>
                <w:szCs w:val="24"/>
                <w:highlight w:val="yellow"/>
                <w:lang w:eastAsia="ru-RU"/>
              </w:rPr>
            </w:pPr>
            <w:r w:rsidRPr="00FB7CFC">
              <w:rPr>
                <w:rFonts w:ascii="Times New Roman" w:hAnsi="Times New Roman"/>
                <w:sz w:val="24"/>
                <w:szCs w:val="24"/>
                <w:lang w:eastAsia="ru-RU"/>
              </w:rPr>
              <w:t>не обнаружено</w:t>
            </w:r>
          </w:p>
        </w:tc>
        <w:tc>
          <w:tcPr>
            <w:tcW w:w="1350" w:type="dxa"/>
            <w:tcBorders>
              <w:bottom w:val="nil"/>
            </w:tcBorders>
          </w:tcPr>
          <w:p w14:paraId="718076C9"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6859F9EC"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5ED5CB25"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4ADF204F"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6CE756AE"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01F54534"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r>
    </w:tbl>
    <w:p w14:paraId="28DA4042" w14:textId="77777777" w:rsidR="00C873D4" w:rsidRDefault="00C873D4"/>
    <w:tbl>
      <w:tblPr>
        <w:tblStyle w:val="afb"/>
        <w:tblW w:w="0" w:type="auto"/>
        <w:jc w:val="center"/>
        <w:tblLayout w:type="fixed"/>
        <w:tblLook w:val="04A0" w:firstRow="1" w:lastRow="0" w:firstColumn="1" w:lastColumn="0" w:noHBand="0" w:noVBand="1"/>
      </w:tblPr>
      <w:tblGrid>
        <w:gridCol w:w="1520"/>
        <w:gridCol w:w="1843"/>
        <w:gridCol w:w="2092"/>
        <w:gridCol w:w="1316"/>
        <w:gridCol w:w="1350"/>
        <w:gridCol w:w="1333"/>
        <w:gridCol w:w="1333"/>
        <w:gridCol w:w="1333"/>
        <w:gridCol w:w="1333"/>
        <w:gridCol w:w="1333"/>
      </w:tblGrid>
      <w:tr w:rsidR="00C873D4" w:rsidRPr="00775D86" w14:paraId="2FBE0BDF" w14:textId="77777777" w:rsidTr="00C873D4">
        <w:trPr>
          <w:trHeight w:val="125"/>
          <w:jc w:val="center"/>
        </w:trPr>
        <w:tc>
          <w:tcPr>
            <w:tcW w:w="14786" w:type="dxa"/>
            <w:gridSpan w:val="10"/>
            <w:tcBorders>
              <w:top w:val="nil"/>
              <w:left w:val="nil"/>
              <w:right w:val="nil"/>
            </w:tcBorders>
          </w:tcPr>
          <w:p w14:paraId="37CC329A" w14:textId="119198D7" w:rsidR="00C873D4" w:rsidRPr="00D32027" w:rsidRDefault="00C873D4" w:rsidP="00C873D4">
            <w:pPr>
              <w:spacing w:line="240" w:lineRule="auto"/>
              <w:rPr>
                <w:rFonts w:ascii="Times New Roman" w:hAnsi="Times New Roman"/>
                <w:sz w:val="24"/>
                <w:szCs w:val="24"/>
                <w:lang w:eastAsia="ru-RU"/>
              </w:rPr>
            </w:pPr>
            <w:r>
              <w:rPr>
                <w:rFonts w:ascii="Times New Roman" w:hAnsi="Times New Roman"/>
                <w:sz w:val="28"/>
              </w:rPr>
              <w:lastRenderedPageBreak/>
              <w:t>Продолжение таблицы 21</w:t>
            </w:r>
          </w:p>
        </w:tc>
      </w:tr>
      <w:tr w:rsidR="00C873D4" w:rsidRPr="00775D86" w14:paraId="44045B81" w14:textId="77777777" w:rsidTr="00D5045B">
        <w:trPr>
          <w:trHeight w:val="174"/>
          <w:jc w:val="center"/>
        </w:trPr>
        <w:tc>
          <w:tcPr>
            <w:tcW w:w="1520" w:type="dxa"/>
          </w:tcPr>
          <w:p w14:paraId="15DAF0A2" w14:textId="19A11E57" w:rsidR="00C873D4" w:rsidRPr="00C873D4" w:rsidRDefault="00C873D4" w:rsidP="00D5045B">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843" w:type="dxa"/>
          </w:tcPr>
          <w:p w14:paraId="0B4E3139" w14:textId="5515A5DA" w:rsidR="00C873D4" w:rsidRPr="00C873D4" w:rsidRDefault="00C873D4" w:rsidP="00D5045B">
            <w:pPr>
              <w:spacing w:after="0" w:line="240" w:lineRule="auto"/>
              <w:jc w:val="center"/>
              <w:rPr>
                <w:rFonts w:ascii="Times New Roman" w:hAnsi="Times New Roman"/>
                <w:sz w:val="24"/>
                <w:szCs w:val="24"/>
                <w:lang w:eastAsia="ru-RU"/>
              </w:rPr>
            </w:pPr>
            <w:r w:rsidRPr="00C873D4">
              <w:rPr>
                <w:rFonts w:ascii="Times New Roman" w:hAnsi="Times New Roman"/>
                <w:sz w:val="24"/>
                <w:lang w:val="kk-KZ"/>
              </w:rPr>
              <w:t>2</w:t>
            </w:r>
          </w:p>
        </w:tc>
        <w:tc>
          <w:tcPr>
            <w:tcW w:w="2092" w:type="dxa"/>
          </w:tcPr>
          <w:p w14:paraId="51C31E4A" w14:textId="3A888984" w:rsidR="00C873D4" w:rsidRPr="00C873D4" w:rsidRDefault="00C873D4" w:rsidP="00D5045B">
            <w:pPr>
              <w:spacing w:after="0" w:line="240" w:lineRule="auto"/>
              <w:jc w:val="center"/>
              <w:rPr>
                <w:rFonts w:ascii="Times New Roman" w:hAnsi="Times New Roman"/>
                <w:sz w:val="24"/>
                <w:szCs w:val="20"/>
                <w:lang w:eastAsia="ru-RU"/>
              </w:rPr>
            </w:pPr>
            <w:r w:rsidRPr="00C873D4">
              <w:rPr>
                <w:rFonts w:ascii="Times New Roman" w:hAnsi="Times New Roman"/>
                <w:sz w:val="24"/>
                <w:lang w:val="kk-KZ"/>
              </w:rPr>
              <w:t>3</w:t>
            </w:r>
          </w:p>
        </w:tc>
        <w:tc>
          <w:tcPr>
            <w:tcW w:w="1316" w:type="dxa"/>
          </w:tcPr>
          <w:p w14:paraId="456DDAC5" w14:textId="23106752" w:rsidR="00C873D4" w:rsidRPr="00C873D4" w:rsidRDefault="00C873D4" w:rsidP="00D5045B">
            <w:pPr>
              <w:tabs>
                <w:tab w:val="left" w:pos="5124"/>
              </w:tabs>
              <w:spacing w:after="0" w:line="240" w:lineRule="auto"/>
              <w:jc w:val="center"/>
              <w:rPr>
                <w:rFonts w:ascii="Times New Roman" w:hAnsi="Times New Roman"/>
                <w:sz w:val="24"/>
                <w:szCs w:val="24"/>
                <w:lang w:eastAsia="ru-RU"/>
              </w:rPr>
            </w:pPr>
            <w:r w:rsidRPr="00C873D4">
              <w:rPr>
                <w:rFonts w:ascii="Times New Roman" w:hAnsi="Times New Roman"/>
                <w:color w:val="000000"/>
                <w:spacing w:val="2"/>
                <w:sz w:val="24"/>
              </w:rPr>
              <w:t>4</w:t>
            </w:r>
          </w:p>
        </w:tc>
        <w:tc>
          <w:tcPr>
            <w:tcW w:w="1350" w:type="dxa"/>
          </w:tcPr>
          <w:p w14:paraId="226E81E6" w14:textId="47586A83" w:rsidR="00C873D4" w:rsidRPr="00C873D4" w:rsidRDefault="00C873D4" w:rsidP="00D5045B">
            <w:pPr>
              <w:spacing w:line="240" w:lineRule="auto"/>
              <w:jc w:val="center"/>
              <w:rPr>
                <w:rFonts w:ascii="Times New Roman" w:hAnsi="Times New Roman"/>
                <w:sz w:val="24"/>
                <w:szCs w:val="24"/>
                <w:lang w:eastAsia="ru-RU"/>
              </w:rPr>
            </w:pPr>
            <w:r w:rsidRPr="00C873D4">
              <w:rPr>
                <w:rFonts w:ascii="Times New Roman" w:hAnsi="Times New Roman"/>
                <w:color w:val="000000"/>
                <w:spacing w:val="2"/>
                <w:sz w:val="24"/>
              </w:rPr>
              <w:t>5</w:t>
            </w:r>
          </w:p>
        </w:tc>
        <w:tc>
          <w:tcPr>
            <w:tcW w:w="1333" w:type="dxa"/>
          </w:tcPr>
          <w:p w14:paraId="047A0F3A" w14:textId="25FB067F" w:rsidR="00C873D4" w:rsidRPr="00C873D4" w:rsidRDefault="00C873D4" w:rsidP="00D5045B">
            <w:pPr>
              <w:spacing w:line="240" w:lineRule="auto"/>
              <w:jc w:val="center"/>
              <w:rPr>
                <w:rFonts w:ascii="Times New Roman" w:hAnsi="Times New Roman"/>
                <w:sz w:val="24"/>
                <w:szCs w:val="24"/>
                <w:lang w:eastAsia="ru-RU"/>
              </w:rPr>
            </w:pPr>
            <w:r w:rsidRPr="00C873D4">
              <w:rPr>
                <w:rFonts w:ascii="Times New Roman" w:hAnsi="Times New Roman"/>
                <w:color w:val="000000"/>
                <w:spacing w:val="2"/>
                <w:sz w:val="24"/>
              </w:rPr>
              <w:t>6</w:t>
            </w:r>
          </w:p>
        </w:tc>
        <w:tc>
          <w:tcPr>
            <w:tcW w:w="1333" w:type="dxa"/>
          </w:tcPr>
          <w:p w14:paraId="59A6E029" w14:textId="2A3506FC" w:rsidR="00C873D4" w:rsidRPr="00C873D4" w:rsidRDefault="00C873D4" w:rsidP="00D5045B">
            <w:pPr>
              <w:spacing w:line="240" w:lineRule="auto"/>
              <w:jc w:val="center"/>
              <w:rPr>
                <w:rFonts w:ascii="Times New Roman" w:hAnsi="Times New Roman"/>
                <w:sz w:val="24"/>
                <w:szCs w:val="24"/>
                <w:lang w:eastAsia="ru-RU"/>
              </w:rPr>
            </w:pPr>
            <w:r w:rsidRPr="00C873D4">
              <w:rPr>
                <w:rFonts w:ascii="Times New Roman" w:hAnsi="Times New Roman"/>
                <w:color w:val="000000"/>
                <w:spacing w:val="2"/>
                <w:sz w:val="24"/>
              </w:rPr>
              <w:t>7</w:t>
            </w:r>
          </w:p>
        </w:tc>
        <w:tc>
          <w:tcPr>
            <w:tcW w:w="1333" w:type="dxa"/>
          </w:tcPr>
          <w:p w14:paraId="71F278A8" w14:textId="4F59CB03" w:rsidR="00C873D4" w:rsidRPr="00C873D4" w:rsidRDefault="00C873D4" w:rsidP="00D5045B">
            <w:pPr>
              <w:spacing w:line="240" w:lineRule="auto"/>
              <w:jc w:val="center"/>
              <w:rPr>
                <w:rFonts w:ascii="Times New Roman" w:hAnsi="Times New Roman"/>
                <w:sz w:val="24"/>
                <w:szCs w:val="24"/>
                <w:lang w:eastAsia="ru-RU"/>
              </w:rPr>
            </w:pPr>
            <w:r w:rsidRPr="00C873D4">
              <w:rPr>
                <w:rFonts w:ascii="Times New Roman" w:hAnsi="Times New Roman"/>
                <w:color w:val="000000"/>
                <w:spacing w:val="2"/>
                <w:sz w:val="24"/>
              </w:rPr>
              <w:t>8</w:t>
            </w:r>
          </w:p>
        </w:tc>
        <w:tc>
          <w:tcPr>
            <w:tcW w:w="1333" w:type="dxa"/>
          </w:tcPr>
          <w:p w14:paraId="7E0BB738" w14:textId="42CE0749" w:rsidR="00C873D4" w:rsidRPr="00C873D4" w:rsidRDefault="00C873D4" w:rsidP="00D5045B">
            <w:pPr>
              <w:spacing w:line="240" w:lineRule="auto"/>
              <w:jc w:val="center"/>
              <w:rPr>
                <w:rFonts w:ascii="Times New Roman" w:hAnsi="Times New Roman"/>
                <w:sz w:val="24"/>
                <w:szCs w:val="24"/>
                <w:lang w:eastAsia="ru-RU"/>
              </w:rPr>
            </w:pPr>
            <w:r w:rsidRPr="00C873D4">
              <w:rPr>
                <w:rFonts w:ascii="Times New Roman" w:hAnsi="Times New Roman"/>
                <w:color w:val="000000"/>
                <w:spacing w:val="2"/>
                <w:sz w:val="24"/>
              </w:rPr>
              <w:t>9</w:t>
            </w:r>
          </w:p>
        </w:tc>
        <w:tc>
          <w:tcPr>
            <w:tcW w:w="1333" w:type="dxa"/>
          </w:tcPr>
          <w:p w14:paraId="2280D8A8" w14:textId="74FA4326" w:rsidR="00C873D4" w:rsidRPr="00C873D4" w:rsidRDefault="00C873D4" w:rsidP="00D5045B">
            <w:pPr>
              <w:spacing w:line="240" w:lineRule="auto"/>
              <w:jc w:val="center"/>
              <w:rPr>
                <w:rFonts w:ascii="Times New Roman" w:hAnsi="Times New Roman"/>
                <w:sz w:val="24"/>
                <w:szCs w:val="24"/>
                <w:lang w:eastAsia="ru-RU"/>
              </w:rPr>
            </w:pPr>
            <w:r w:rsidRPr="00C873D4">
              <w:rPr>
                <w:rFonts w:ascii="Times New Roman" w:hAnsi="Times New Roman"/>
                <w:color w:val="000000"/>
                <w:spacing w:val="2"/>
                <w:sz w:val="24"/>
              </w:rPr>
              <w:t>10</w:t>
            </w:r>
          </w:p>
        </w:tc>
      </w:tr>
      <w:tr w:rsidR="00C873D4" w:rsidRPr="00775D86" w14:paraId="52A95BE9" w14:textId="77777777" w:rsidTr="00C24A1A">
        <w:trPr>
          <w:jc w:val="center"/>
        </w:trPr>
        <w:tc>
          <w:tcPr>
            <w:tcW w:w="1520" w:type="dxa"/>
          </w:tcPr>
          <w:p w14:paraId="15CD4EED" w14:textId="77777777" w:rsidR="00C873D4" w:rsidRPr="00775D86"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843" w:type="dxa"/>
          </w:tcPr>
          <w:p w14:paraId="0059A8A0" w14:textId="77777777" w:rsidR="00C873D4" w:rsidRPr="002829F2" w:rsidRDefault="00C873D4" w:rsidP="009D5DFD">
            <w:pPr>
              <w:spacing w:after="0" w:line="240" w:lineRule="auto"/>
              <w:jc w:val="center"/>
              <w:rPr>
                <w:rFonts w:ascii="Times New Roman" w:hAnsi="Times New Roman"/>
                <w:sz w:val="24"/>
                <w:szCs w:val="24"/>
                <w:lang w:val="en-US" w:eastAsia="ru-RU"/>
              </w:rPr>
            </w:pPr>
            <w:r w:rsidRPr="00A2780B">
              <w:rPr>
                <w:rFonts w:ascii="Times New Roman" w:hAnsi="Times New Roman"/>
                <w:sz w:val="24"/>
                <w:szCs w:val="24"/>
                <w:lang w:eastAsia="ru-RU"/>
              </w:rPr>
              <w:t>ВЭЖХ</w:t>
            </w:r>
          </w:p>
          <w:p w14:paraId="0AA6C364" w14:textId="0BD21721" w:rsidR="00C873D4" w:rsidRPr="002829F2" w:rsidRDefault="00C873D4" w:rsidP="00C11B3F">
            <w:pPr>
              <w:spacing w:after="0" w:line="240" w:lineRule="auto"/>
              <w:jc w:val="center"/>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337788">
              <w:rPr>
                <w:rFonts w:ascii="Times New Roman" w:hAnsi="Times New Roman"/>
                <w:i/>
                <w:iCs/>
                <w:sz w:val="24"/>
                <w:szCs w:val="24"/>
                <w:lang w:val="en-US" w:eastAsia="ru-RU"/>
              </w:rPr>
              <w:t>2.2.29</w:t>
            </w:r>
          </w:p>
        </w:tc>
        <w:tc>
          <w:tcPr>
            <w:tcW w:w="2092" w:type="dxa"/>
          </w:tcPr>
          <w:p w14:paraId="3AA28ED3" w14:textId="6396A6E5" w:rsidR="00C873D4" w:rsidRPr="00A2780B"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w:t>
            </w:r>
            <w:r w:rsidR="00C873D4">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C873D4" w:rsidRPr="00A2780B">
              <w:rPr>
                <w:rFonts w:ascii="Times New Roman" w:hAnsi="Times New Roman"/>
                <w:sz w:val="24"/>
                <w:szCs w:val="24"/>
                <w:lang w:val="kk-KZ" w:eastAsia="ru-RU"/>
              </w:rPr>
              <w:t>%</w:t>
            </w:r>
          </w:p>
        </w:tc>
        <w:tc>
          <w:tcPr>
            <w:tcW w:w="1316" w:type="dxa"/>
          </w:tcPr>
          <w:p w14:paraId="094DFF0D" w14:textId="77777777" w:rsidR="00C873D4" w:rsidRPr="00F70A6E" w:rsidRDefault="00C873D4"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1,67</w:t>
            </w:r>
          </w:p>
        </w:tc>
        <w:tc>
          <w:tcPr>
            <w:tcW w:w="1350" w:type="dxa"/>
          </w:tcPr>
          <w:p w14:paraId="103E4814" w14:textId="77777777" w:rsidR="00C873D4" w:rsidRPr="00F70A6E" w:rsidRDefault="00C873D4"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1,67</w:t>
            </w:r>
          </w:p>
        </w:tc>
        <w:tc>
          <w:tcPr>
            <w:tcW w:w="1333" w:type="dxa"/>
          </w:tcPr>
          <w:p w14:paraId="405FDD24" w14:textId="77777777" w:rsidR="00C873D4" w:rsidRPr="00F70A6E" w:rsidRDefault="00C873D4"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1,67</w:t>
            </w:r>
          </w:p>
        </w:tc>
        <w:tc>
          <w:tcPr>
            <w:tcW w:w="1333" w:type="dxa"/>
          </w:tcPr>
          <w:p w14:paraId="38B3788F" w14:textId="77777777" w:rsidR="00C873D4" w:rsidRPr="00F70A6E" w:rsidRDefault="00C873D4"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1,67</w:t>
            </w:r>
          </w:p>
        </w:tc>
        <w:tc>
          <w:tcPr>
            <w:tcW w:w="1333" w:type="dxa"/>
          </w:tcPr>
          <w:p w14:paraId="5824CE8E" w14:textId="77777777" w:rsidR="00C873D4" w:rsidRPr="00F70A6E" w:rsidRDefault="00C873D4"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1,67</w:t>
            </w:r>
          </w:p>
        </w:tc>
        <w:tc>
          <w:tcPr>
            <w:tcW w:w="1333" w:type="dxa"/>
          </w:tcPr>
          <w:p w14:paraId="1714F7CD" w14:textId="77777777" w:rsidR="00C873D4" w:rsidRPr="00F70A6E" w:rsidRDefault="00C873D4"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1,67</w:t>
            </w:r>
          </w:p>
        </w:tc>
        <w:tc>
          <w:tcPr>
            <w:tcW w:w="1333" w:type="dxa"/>
          </w:tcPr>
          <w:p w14:paraId="1A7341A0" w14:textId="77777777" w:rsidR="00C873D4" w:rsidRPr="00F70A6E" w:rsidRDefault="00C873D4"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1,67</w:t>
            </w:r>
          </w:p>
        </w:tc>
      </w:tr>
      <w:tr w:rsidR="00C873D4" w:rsidRPr="00775D86" w14:paraId="18BB0D08" w14:textId="77777777" w:rsidTr="00C24A1A">
        <w:trPr>
          <w:jc w:val="center"/>
        </w:trPr>
        <w:tc>
          <w:tcPr>
            <w:tcW w:w="1520" w:type="dxa"/>
          </w:tcPr>
          <w:p w14:paraId="4637C9BE" w14:textId="77777777" w:rsidR="00C873D4" w:rsidRPr="00775D86" w:rsidRDefault="00C873D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Количественное определение, в %</w:t>
            </w:r>
          </w:p>
        </w:tc>
        <w:tc>
          <w:tcPr>
            <w:tcW w:w="1843" w:type="dxa"/>
          </w:tcPr>
          <w:p w14:paraId="65435E87" w14:textId="77777777" w:rsidR="00C873D4" w:rsidRPr="00A2780B" w:rsidRDefault="00C873D4" w:rsidP="009D5DFD">
            <w:pPr>
              <w:spacing w:after="0" w:line="240" w:lineRule="auto"/>
              <w:jc w:val="center"/>
              <w:rPr>
                <w:rFonts w:ascii="Times New Roman" w:hAnsi="Times New Roman"/>
                <w:sz w:val="24"/>
                <w:szCs w:val="24"/>
                <w:lang w:eastAsia="ru-RU"/>
              </w:rPr>
            </w:pPr>
            <w:r w:rsidRPr="00A2780B">
              <w:rPr>
                <w:rFonts w:ascii="Times New Roman" w:hAnsi="Times New Roman"/>
                <w:sz w:val="24"/>
                <w:szCs w:val="24"/>
                <w:lang w:eastAsia="ru-RU"/>
              </w:rPr>
              <w:t>УФ-спектрофотометрия,</w:t>
            </w:r>
          </w:p>
          <w:p w14:paraId="648E5F72" w14:textId="0B192FFE" w:rsidR="00C873D4" w:rsidRDefault="00073124" w:rsidP="0007312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ГФ РК</w:t>
            </w:r>
            <w:r w:rsidR="00C873D4" w:rsidRPr="00A2780B">
              <w:rPr>
                <w:rFonts w:ascii="Times New Roman" w:hAnsi="Times New Roman"/>
                <w:sz w:val="24"/>
                <w:szCs w:val="24"/>
                <w:lang w:eastAsia="ru-RU"/>
              </w:rPr>
              <w:t xml:space="preserve">, т. 1, </w:t>
            </w:r>
            <w:r w:rsidR="00C873D4" w:rsidRPr="00337788">
              <w:rPr>
                <w:rFonts w:ascii="Times New Roman" w:hAnsi="Times New Roman"/>
                <w:i/>
                <w:iCs/>
                <w:sz w:val="24"/>
                <w:szCs w:val="24"/>
                <w:lang w:eastAsia="ru-RU"/>
              </w:rPr>
              <w:t>2.2.25</w:t>
            </w:r>
          </w:p>
        </w:tc>
        <w:tc>
          <w:tcPr>
            <w:tcW w:w="2092" w:type="dxa"/>
          </w:tcPr>
          <w:p w14:paraId="44F082AA" w14:textId="56804AC1" w:rsidR="00C873D4" w:rsidRDefault="00073124" w:rsidP="00B64B9E">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w:t>
            </w:r>
            <w:r w:rsidR="00C873D4">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C873D4">
              <w:rPr>
                <w:rFonts w:ascii="Times New Roman" w:hAnsi="Times New Roman"/>
                <w:sz w:val="24"/>
                <w:szCs w:val="24"/>
                <w:lang w:val="kk-KZ" w:eastAsia="ru-RU"/>
              </w:rPr>
              <w:t xml:space="preserve">% и не более </w:t>
            </w:r>
            <w:r w:rsidR="00C873D4">
              <w:rPr>
                <w:rFonts w:ascii="Times New Roman" w:hAnsi="Times New Roman"/>
                <w:sz w:val="24"/>
                <w:szCs w:val="24"/>
                <w:lang w:eastAsia="ru-RU"/>
              </w:rPr>
              <w:t>101,0</w:t>
            </w:r>
            <w:r>
              <w:rPr>
                <w:rFonts w:ascii="Times New Roman" w:hAnsi="Times New Roman"/>
                <w:sz w:val="24"/>
                <w:szCs w:val="24"/>
                <w:lang w:eastAsia="ru-RU"/>
              </w:rPr>
              <w:t xml:space="preserve"> </w:t>
            </w:r>
            <w:r w:rsidR="00C873D4">
              <w:rPr>
                <w:rFonts w:ascii="Times New Roman" w:hAnsi="Times New Roman"/>
                <w:sz w:val="24"/>
                <w:szCs w:val="24"/>
                <w:lang w:eastAsia="ru-RU"/>
              </w:rPr>
              <w:t>%</w:t>
            </w:r>
          </w:p>
        </w:tc>
        <w:tc>
          <w:tcPr>
            <w:tcW w:w="1316" w:type="dxa"/>
          </w:tcPr>
          <w:p w14:paraId="59D17CF6" w14:textId="77777777" w:rsidR="00C873D4" w:rsidRPr="00F70A6E" w:rsidRDefault="00C873D4" w:rsidP="009D5DFD">
            <w:pPr>
              <w:spacing w:after="0" w:line="240" w:lineRule="auto"/>
              <w:jc w:val="center"/>
              <w:rPr>
                <w:sz w:val="20"/>
                <w:szCs w:val="20"/>
                <w:lang w:eastAsia="ru-RU"/>
              </w:rPr>
            </w:pPr>
            <w:r w:rsidRPr="00F70A6E">
              <w:rPr>
                <w:rFonts w:ascii="Times New Roman" w:hAnsi="Times New Roman"/>
                <w:sz w:val="24"/>
                <w:szCs w:val="24"/>
                <w:lang w:eastAsia="ru-RU"/>
              </w:rPr>
              <w:t>98,66</w:t>
            </w:r>
          </w:p>
        </w:tc>
        <w:tc>
          <w:tcPr>
            <w:tcW w:w="1350" w:type="dxa"/>
          </w:tcPr>
          <w:p w14:paraId="54B3D4F7" w14:textId="77777777" w:rsidR="00C873D4" w:rsidRPr="00F70A6E" w:rsidRDefault="00C873D4" w:rsidP="009D5DFD">
            <w:pPr>
              <w:spacing w:after="0" w:line="240" w:lineRule="auto"/>
              <w:jc w:val="center"/>
              <w:rPr>
                <w:sz w:val="20"/>
                <w:szCs w:val="20"/>
                <w:lang w:eastAsia="ru-RU"/>
              </w:rPr>
            </w:pPr>
            <w:r w:rsidRPr="00F70A6E">
              <w:rPr>
                <w:rFonts w:ascii="Times New Roman" w:hAnsi="Times New Roman"/>
                <w:sz w:val="24"/>
                <w:szCs w:val="24"/>
                <w:lang w:eastAsia="ru-RU"/>
              </w:rPr>
              <w:t>98,66</w:t>
            </w:r>
          </w:p>
        </w:tc>
        <w:tc>
          <w:tcPr>
            <w:tcW w:w="1333" w:type="dxa"/>
          </w:tcPr>
          <w:p w14:paraId="11FDDB47" w14:textId="77777777" w:rsidR="00C873D4" w:rsidRPr="00F70A6E" w:rsidRDefault="00C873D4" w:rsidP="009D5DFD">
            <w:pPr>
              <w:spacing w:after="0" w:line="240" w:lineRule="auto"/>
              <w:jc w:val="center"/>
              <w:rPr>
                <w:sz w:val="20"/>
                <w:szCs w:val="20"/>
                <w:lang w:eastAsia="ru-RU"/>
              </w:rPr>
            </w:pPr>
            <w:r w:rsidRPr="00F70A6E">
              <w:rPr>
                <w:rFonts w:ascii="Times New Roman" w:hAnsi="Times New Roman"/>
                <w:sz w:val="24"/>
                <w:szCs w:val="24"/>
                <w:lang w:eastAsia="ru-RU"/>
              </w:rPr>
              <w:t>98,66</w:t>
            </w:r>
          </w:p>
        </w:tc>
        <w:tc>
          <w:tcPr>
            <w:tcW w:w="1333" w:type="dxa"/>
          </w:tcPr>
          <w:p w14:paraId="52D1FA93" w14:textId="77777777" w:rsidR="00C873D4" w:rsidRPr="00F70A6E" w:rsidRDefault="00C873D4" w:rsidP="009D5DFD">
            <w:pPr>
              <w:spacing w:after="0" w:line="240" w:lineRule="auto"/>
              <w:jc w:val="center"/>
              <w:rPr>
                <w:sz w:val="20"/>
                <w:szCs w:val="20"/>
                <w:lang w:eastAsia="ru-RU"/>
              </w:rPr>
            </w:pPr>
            <w:r w:rsidRPr="00F70A6E">
              <w:rPr>
                <w:rFonts w:ascii="Times New Roman" w:hAnsi="Times New Roman"/>
                <w:sz w:val="24"/>
                <w:szCs w:val="24"/>
                <w:lang w:eastAsia="ru-RU"/>
              </w:rPr>
              <w:t>98,66</w:t>
            </w:r>
          </w:p>
        </w:tc>
        <w:tc>
          <w:tcPr>
            <w:tcW w:w="1333" w:type="dxa"/>
          </w:tcPr>
          <w:p w14:paraId="5C86B3B1" w14:textId="77777777" w:rsidR="00C873D4" w:rsidRPr="00F70A6E" w:rsidRDefault="00C873D4" w:rsidP="009D5DFD">
            <w:pPr>
              <w:spacing w:after="0" w:line="240" w:lineRule="auto"/>
              <w:jc w:val="center"/>
              <w:rPr>
                <w:sz w:val="20"/>
                <w:szCs w:val="20"/>
                <w:lang w:eastAsia="ru-RU"/>
              </w:rPr>
            </w:pPr>
            <w:r w:rsidRPr="00F70A6E">
              <w:rPr>
                <w:rFonts w:ascii="Times New Roman" w:hAnsi="Times New Roman"/>
                <w:sz w:val="24"/>
                <w:szCs w:val="24"/>
                <w:lang w:eastAsia="ru-RU"/>
              </w:rPr>
              <w:t>98,66</w:t>
            </w:r>
          </w:p>
        </w:tc>
        <w:tc>
          <w:tcPr>
            <w:tcW w:w="1333" w:type="dxa"/>
          </w:tcPr>
          <w:p w14:paraId="36A8626C" w14:textId="77777777" w:rsidR="00C873D4" w:rsidRPr="00F70A6E" w:rsidRDefault="00C873D4" w:rsidP="009D5DFD">
            <w:pPr>
              <w:spacing w:after="0" w:line="240" w:lineRule="auto"/>
              <w:jc w:val="center"/>
              <w:rPr>
                <w:sz w:val="20"/>
                <w:szCs w:val="20"/>
                <w:lang w:eastAsia="ru-RU"/>
              </w:rPr>
            </w:pPr>
            <w:r w:rsidRPr="00F70A6E">
              <w:rPr>
                <w:rFonts w:ascii="Times New Roman" w:hAnsi="Times New Roman"/>
                <w:sz w:val="24"/>
                <w:szCs w:val="24"/>
                <w:lang w:eastAsia="ru-RU"/>
              </w:rPr>
              <w:t>98,66</w:t>
            </w:r>
          </w:p>
        </w:tc>
        <w:tc>
          <w:tcPr>
            <w:tcW w:w="1333" w:type="dxa"/>
          </w:tcPr>
          <w:p w14:paraId="74D489E5" w14:textId="77777777" w:rsidR="00C873D4" w:rsidRPr="00F70A6E" w:rsidRDefault="00C873D4" w:rsidP="009D5DFD">
            <w:pPr>
              <w:spacing w:after="0" w:line="240" w:lineRule="auto"/>
              <w:jc w:val="center"/>
              <w:rPr>
                <w:sz w:val="20"/>
                <w:szCs w:val="20"/>
                <w:lang w:eastAsia="ru-RU"/>
              </w:rPr>
            </w:pPr>
            <w:r w:rsidRPr="00F70A6E">
              <w:rPr>
                <w:rFonts w:ascii="Times New Roman" w:hAnsi="Times New Roman"/>
                <w:sz w:val="24"/>
                <w:szCs w:val="24"/>
                <w:lang w:eastAsia="ru-RU"/>
              </w:rPr>
              <w:t>98,66</w:t>
            </w:r>
          </w:p>
        </w:tc>
      </w:tr>
    </w:tbl>
    <w:p w14:paraId="0EC107AE" w14:textId="77777777" w:rsidR="00B64B9E" w:rsidRDefault="00B64B9E" w:rsidP="009D5DFD">
      <w:pPr>
        <w:spacing w:line="240" w:lineRule="auto"/>
        <w:jc w:val="both"/>
        <w:rPr>
          <w:rFonts w:ascii="Times New Roman" w:hAnsi="Times New Roman"/>
          <w:sz w:val="28"/>
          <w:szCs w:val="28"/>
          <w:lang w:val="kk-KZ"/>
        </w:rPr>
      </w:pPr>
    </w:p>
    <w:p w14:paraId="3640BE95" w14:textId="13001CBE" w:rsidR="00F70A6E" w:rsidRDefault="00F70A6E" w:rsidP="009D5DFD">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Таблица </w:t>
      </w:r>
      <w:r w:rsidR="00D04B67">
        <w:rPr>
          <w:rFonts w:ascii="Times New Roman" w:hAnsi="Times New Roman"/>
          <w:sz w:val="28"/>
          <w:szCs w:val="28"/>
          <w:lang w:val="kk-KZ"/>
        </w:rPr>
        <w:t>2</w:t>
      </w:r>
      <w:r w:rsidR="00BE1B77">
        <w:rPr>
          <w:rFonts w:ascii="Times New Roman" w:hAnsi="Times New Roman"/>
          <w:sz w:val="28"/>
          <w:szCs w:val="28"/>
          <w:lang w:val="kk-KZ"/>
        </w:rPr>
        <w:t>2</w:t>
      </w:r>
      <w:r w:rsidR="00D04B67">
        <w:rPr>
          <w:rFonts w:ascii="Times New Roman" w:hAnsi="Times New Roman"/>
          <w:sz w:val="28"/>
          <w:szCs w:val="28"/>
          <w:lang w:val="kk-KZ"/>
        </w:rPr>
        <w:t xml:space="preserve"> </w:t>
      </w:r>
      <w:r w:rsidRPr="00FB7CFC">
        <w:rPr>
          <w:rFonts w:ascii="Times New Roman" w:hAnsi="Times New Roman"/>
          <w:sz w:val="28"/>
          <w:szCs w:val="28"/>
          <w:lang w:val="kk-KZ"/>
        </w:rPr>
        <w:t>- Результаты испытания стабильности субс</w:t>
      </w:r>
      <w:r w:rsidR="00B35535">
        <w:rPr>
          <w:rFonts w:ascii="Times New Roman" w:hAnsi="Times New Roman"/>
          <w:sz w:val="28"/>
          <w:szCs w:val="28"/>
          <w:lang w:val="kk-KZ"/>
        </w:rPr>
        <w:t xml:space="preserve">танции </w:t>
      </w:r>
      <w:r w:rsidR="00DA6D6B">
        <w:rPr>
          <w:rFonts w:ascii="Times New Roman" w:hAnsi="Times New Roman"/>
          <w:sz w:val="28"/>
          <w:szCs w:val="28"/>
          <w:lang w:val="kk-KZ"/>
        </w:rPr>
        <w:t>4-диметиламинобензилиденгидразид α-метил-β-(</w:t>
      </w:r>
      <w:r w:rsidR="00DA6D6B" w:rsidRPr="00073124">
        <w:rPr>
          <w:rFonts w:ascii="Times New Roman" w:hAnsi="Times New Roman"/>
          <w:i/>
          <w:sz w:val="28"/>
          <w:szCs w:val="28"/>
          <w:lang w:val="kk-KZ"/>
        </w:rPr>
        <w:t>N</w:t>
      </w:r>
      <w:r w:rsidR="00DA6D6B">
        <w:rPr>
          <w:rFonts w:ascii="Times New Roman" w:hAnsi="Times New Roman"/>
          <w:sz w:val="28"/>
          <w:szCs w:val="28"/>
          <w:lang w:val="kk-KZ"/>
        </w:rPr>
        <w:t>-пиперидил)пропановой кислоты</w:t>
      </w:r>
      <w:r>
        <w:rPr>
          <w:rFonts w:ascii="Times New Roman" w:hAnsi="Times New Roman"/>
          <w:sz w:val="28"/>
          <w:szCs w:val="28"/>
          <w:lang w:val="kk-KZ"/>
        </w:rPr>
        <w:t xml:space="preserve"> серия 3</w:t>
      </w:r>
      <w:r w:rsidRPr="00FB7CFC">
        <w:rPr>
          <w:rFonts w:ascii="Times New Roman" w:hAnsi="Times New Roman"/>
          <w:sz w:val="28"/>
          <w:szCs w:val="28"/>
          <w:lang w:val="kk-KZ"/>
        </w:rPr>
        <w:t>. Дата</w:t>
      </w:r>
      <w:r>
        <w:rPr>
          <w:rFonts w:ascii="Times New Roman" w:hAnsi="Times New Roman"/>
          <w:sz w:val="28"/>
          <w:szCs w:val="28"/>
          <w:lang w:val="kk-KZ"/>
        </w:rPr>
        <w:t xml:space="preserve"> начала и окончания испытаний: 16</w:t>
      </w:r>
      <w:r w:rsidRPr="00FB7CFC">
        <w:rPr>
          <w:rFonts w:ascii="Times New Roman" w:hAnsi="Times New Roman"/>
          <w:sz w:val="28"/>
          <w:szCs w:val="28"/>
          <w:lang w:val="kk-KZ"/>
        </w:rPr>
        <w:t>.0</w:t>
      </w:r>
      <w:r>
        <w:rPr>
          <w:rFonts w:ascii="Times New Roman" w:hAnsi="Times New Roman"/>
          <w:sz w:val="28"/>
          <w:szCs w:val="28"/>
          <w:lang w:val="kk-KZ"/>
        </w:rPr>
        <w:t>5.22 г. - 1</w:t>
      </w:r>
      <w:r w:rsidR="007A4F72">
        <w:rPr>
          <w:rFonts w:ascii="Times New Roman" w:hAnsi="Times New Roman"/>
          <w:sz w:val="28"/>
          <w:szCs w:val="28"/>
          <w:lang w:val="kk-KZ"/>
        </w:rPr>
        <w:t>7</w:t>
      </w:r>
      <w:r w:rsidRPr="00FB7CFC">
        <w:rPr>
          <w:rFonts w:ascii="Times New Roman" w:hAnsi="Times New Roman"/>
          <w:sz w:val="28"/>
          <w:szCs w:val="28"/>
          <w:lang w:val="kk-KZ"/>
        </w:rPr>
        <w:t>.0</w:t>
      </w:r>
      <w:r w:rsidR="007A4F72">
        <w:rPr>
          <w:rFonts w:ascii="Times New Roman" w:hAnsi="Times New Roman"/>
          <w:sz w:val="28"/>
          <w:szCs w:val="28"/>
          <w:lang w:val="kk-KZ"/>
        </w:rPr>
        <w:t>5</w:t>
      </w:r>
      <w:r w:rsidRPr="00FB7CFC">
        <w:rPr>
          <w:rFonts w:ascii="Times New Roman" w:hAnsi="Times New Roman"/>
          <w:sz w:val="28"/>
          <w:szCs w:val="28"/>
          <w:lang w:val="kk-KZ"/>
        </w:rPr>
        <w:t>.24 г., T=8-15</w:t>
      </w:r>
      <w:r w:rsidR="00064AD8">
        <w:rPr>
          <w:rFonts w:ascii="Times New Roman" w:hAnsi="Times New Roman"/>
          <w:sz w:val="28"/>
          <w:szCs w:val="28"/>
          <w:lang w:val="kk-KZ"/>
        </w:rPr>
        <w:t xml:space="preserve"> </w:t>
      </w:r>
      <w:r w:rsidRPr="00FB7CFC">
        <w:rPr>
          <w:rFonts w:ascii="Times New Roman" w:hAnsi="Times New Roman"/>
          <w:sz w:val="28"/>
          <w:szCs w:val="28"/>
          <w:lang w:val="kk-KZ"/>
        </w:rPr>
        <w:t>°С, RH=60±5 %</w:t>
      </w:r>
    </w:p>
    <w:tbl>
      <w:tblPr>
        <w:tblStyle w:val="afb"/>
        <w:tblW w:w="0" w:type="auto"/>
        <w:jc w:val="center"/>
        <w:tblLayout w:type="fixed"/>
        <w:tblLook w:val="04A0" w:firstRow="1" w:lastRow="0" w:firstColumn="1" w:lastColumn="0" w:noHBand="0" w:noVBand="1"/>
      </w:tblPr>
      <w:tblGrid>
        <w:gridCol w:w="1520"/>
        <w:gridCol w:w="1843"/>
        <w:gridCol w:w="6"/>
        <w:gridCol w:w="2086"/>
        <w:gridCol w:w="40"/>
        <w:gridCol w:w="1276"/>
        <w:gridCol w:w="1350"/>
        <w:gridCol w:w="1333"/>
        <w:gridCol w:w="1333"/>
        <w:gridCol w:w="1333"/>
        <w:gridCol w:w="1333"/>
        <w:gridCol w:w="1333"/>
      </w:tblGrid>
      <w:tr w:rsidR="00F70A6E" w:rsidRPr="00775D86" w14:paraId="0B793711" w14:textId="77777777" w:rsidTr="00FE3D3E">
        <w:trPr>
          <w:trHeight w:val="438"/>
          <w:jc w:val="center"/>
        </w:trPr>
        <w:tc>
          <w:tcPr>
            <w:tcW w:w="1520" w:type="dxa"/>
            <w:vMerge w:val="restart"/>
          </w:tcPr>
          <w:p w14:paraId="6CDC3E02"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843" w:type="dxa"/>
            <w:vMerge w:val="restart"/>
          </w:tcPr>
          <w:p w14:paraId="5843B16F"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092" w:type="dxa"/>
            <w:gridSpan w:val="2"/>
            <w:vMerge w:val="restart"/>
          </w:tcPr>
          <w:p w14:paraId="37FADFF1"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2E6DFA9E"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331" w:type="dxa"/>
            <w:gridSpan w:val="8"/>
          </w:tcPr>
          <w:p w14:paraId="4C343F9D"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F70A6E" w:rsidRPr="00775D86" w14:paraId="7D8D3178" w14:textId="77777777" w:rsidTr="00C24A1A">
        <w:trPr>
          <w:trHeight w:val="189"/>
          <w:jc w:val="center"/>
        </w:trPr>
        <w:tc>
          <w:tcPr>
            <w:tcW w:w="1520" w:type="dxa"/>
            <w:vMerge/>
          </w:tcPr>
          <w:p w14:paraId="44423029" w14:textId="77777777" w:rsidR="00F70A6E" w:rsidRPr="00775D86" w:rsidRDefault="00F70A6E" w:rsidP="009D5DFD">
            <w:pPr>
              <w:spacing w:after="0" w:line="240" w:lineRule="auto"/>
              <w:jc w:val="both"/>
              <w:rPr>
                <w:rFonts w:ascii="Times New Roman" w:hAnsi="Times New Roman"/>
                <w:sz w:val="24"/>
                <w:szCs w:val="24"/>
                <w:lang w:val="kk-KZ"/>
              </w:rPr>
            </w:pPr>
          </w:p>
        </w:tc>
        <w:tc>
          <w:tcPr>
            <w:tcW w:w="1843" w:type="dxa"/>
            <w:vMerge/>
          </w:tcPr>
          <w:p w14:paraId="3A3E7C72" w14:textId="77777777" w:rsidR="00F70A6E" w:rsidRPr="00775D86" w:rsidRDefault="00F70A6E" w:rsidP="009D5DFD">
            <w:pPr>
              <w:spacing w:after="0" w:line="240" w:lineRule="auto"/>
              <w:jc w:val="both"/>
              <w:rPr>
                <w:rFonts w:ascii="Times New Roman" w:hAnsi="Times New Roman"/>
                <w:sz w:val="24"/>
                <w:szCs w:val="24"/>
                <w:lang w:val="kk-KZ"/>
              </w:rPr>
            </w:pPr>
          </w:p>
        </w:tc>
        <w:tc>
          <w:tcPr>
            <w:tcW w:w="2092" w:type="dxa"/>
            <w:gridSpan w:val="2"/>
            <w:vMerge/>
          </w:tcPr>
          <w:p w14:paraId="0A38FC4E" w14:textId="77777777" w:rsidR="00F70A6E" w:rsidRPr="00775D86" w:rsidRDefault="00F70A6E" w:rsidP="009D5DFD">
            <w:pPr>
              <w:spacing w:after="0" w:line="240" w:lineRule="auto"/>
              <w:jc w:val="both"/>
              <w:rPr>
                <w:rFonts w:ascii="Times New Roman" w:hAnsi="Times New Roman"/>
                <w:sz w:val="24"/>
                <w:szCs w:val="24"/>
                <w:lang w:val="kk-KZ"/>
              </w:rPr>
            </w:pPr>
          </w:p>
        </w:tc>
        <w:tc>
          <w:tcPr>
            <w:tcW w:w="1316" w:type="dxa"/>
            <w:gridSpan w:val="2"/>
          </w:tcPr>
          <w:p w14:paraId="4733FC79"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0" w:type="dxa"/>
          </w:tcPr>
          <w:p w14:paraId="30699A61"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33" w:type="dxa"/>
          </w:tcPr>
          <w:p w14:paraId="5E544EB5"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635C5CEE"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6965F4DE"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076FE3C2"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6A814DA9"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BE1B77" w:rsidRPr="00775D86" w14:paraId="3844F75A" w14:textId="77777777" w:rsidTr="00BE1B77">
        <w:trPr>
          <w:trHeight w:val="189"/>
          <w:jc w:val="center"/>
        </w:trPr>
        <w:tc>
          <w:tcPr>
            <w:tcW w:w="1520" w:type="dxa"/>
            <w:tcBorders>
              <w:bottom w:val="single" w:sz="4" w:space="0" w:color="auto"/>
            </w:tcBorders>
          </w:tcPr>
          <w:p w14:paraId="2CAFCA12" w14:textId="77777777" w:rsidR="00BE1B77" w:rsidRPr="00775D86" w:rsidRDefault="00BE1B77" w:rsidP="00BF038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Borders>
              <w:bottom w:val="single" w:sz="4" w:space="0" w:color="auto"/>
            </w:tcBorders>
          </w:tcPr>
          <w:p w14:paraId="6EE7E995" w14:textId="77777777" w:rsidR="00BE1B77" w:rsidRPr="00775D86" w:rsidRDefault="00BE1B77" w:rsidP="00BF038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092" w:type="dxa"/>
            <w:gridSpan w:val="2"/>
            <w:tcBorders>
              <w:bottom w:val="single" w:sz="4" w:space="0" w:color="auto"/>
            </w:tcBorders>
          </w:tcPr>
          <w:p w14:paraId="51F8D930" w14:textId="77777777" w:rsidR="00BE1B77" w:rsidRPr="00775D86" w:rsidRDefault="00BE1B77" w:rsidP="00BF038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16" w:type="dxa"/>
            <w:gridSpan w:val="2"/>
            <w:tcBorders>
              <w:bottom w:val="single" w:sz="4" w:space="0" w:color="auto"/>
            </w:tcBorders>
          </w:tcPr>
          <w:p w14:paraId="52B0DB2E" w14:textId="77777777" w:rsidR="00BE1B77" w:rsidRPr="00775D86" w:rsidRDefault="00BE1B77" w:rsidP="00BF038D">
            <w:pPr>
              <w:pStyle w:val="afa"/>
              <w:spacing w:before="0" w:beforeAutospacing="0" w:after="0" w:afterAutospacing="0"/>
              <w:jc w:val="center"/>
              <w:textAlignment w:val="baseline"/>
              <w:rPr>
                <w:color w:val="000000"/>
                <w:spacing w:val="2"/>
              </w:rPr>
            </w:pPr>
            <w:r>
              <w:rPr>
                <w:color w:val="000000"/>
                <w:spacing w:val="2"/>
              </w:rPr>
              <w:t>4</w:t>
            </w:r>
          </w:p>
        </w:tc>
        <w:tc>
          <w:tcPr>
            <w:tcW w:w="1350" w:type="dxa"/>
            <w:tcBorders>
              <w:bottom w:val="single" w:sz="4" w:space="0" w:color="auto"/>
            </w:tcBorders>
          </w:tcPr>
          <w:p w14:paraId="65D55E42" w14:textId="77777777" w:rsidR="00BE1B77" w:rsidRPr="00775D86" w:rsidRDefault="00BE1B77" w:rsidP="00BF038D">
            <w:pPr>
              <w:pStyle w:val="afa"/>
              <w:spacing w:before="0" w:beforeAutospacing="0" w:after="0" w:afterAutospacing="0"/>
              <w:jc w:val="center"/>
              <w:textAlignment w:val="baseline"/>
              <w:rPr>
                <w:color w:val="000000"/>
                <w:spacing w:val="2"/>
              </w:rPr>
            </w:pPr>
            <w:r>
              <w:rPr>
                <w:color w:val="000000"/>
                <w:spacing w:val="2"/>
              </w:rPr>
              <w:t>5</w:t>
            </w:r>
          </w:p>
        </w:tc>
        <w:tc>
          <w:tcPr>
            <w:tcW w:w="1333" w:type="dxa"/>
            <w:tcBorders>
              <w:bottom w:val="single" w:sz="4" w:space="0" w:color="auto"/>
            </w:tcBorders>
          </w:tcPr>
          <w:p w14:paraId="458DEF0E" w14:textId="77777777" w:rsidR="00BE1B77" w:rsidRPr="00775D86" w:rsidRDefault="00BE1B77" w:rsidP="00BF038D">
            <w:pPr>
              <w:pStyle w:val="afa"/>
              <w:spacing w:before="0" w:beforeAutospacing="0" w:after="0" w:afterAutospacing="0"/>
              <w:jc w:val="center"/>
              <w:textAlignment w:val="baseline"/>
              <w:rPr>
                <w:color w:val="000000"/>
                <w:spacing w:val="2"/>
              </w:rPr>
            </w:pPr>
            <w:r>
              <w:rPr>
                <w:color w:val="000000"/>
                <w:spacing w:val="2"/>
              </w:rPr>
              <w:t>6</w:t>
            </w:r>
          </w:p>
        </w:tc>
        <w:tc>
          <w:tcPr>
            <w:tcW w:w="1333" w:type="dxa"/>
            <w:tcBorders>
              <w:bottom w:val="single" w:sz="4" w:space="0" w:color="auto"/>
            </w:tcBorders>
          </w:tcPr>
          <w:p w14:paraId="7118C732" w14:textId="77777777" w:rsidR="00BE1B77" w:rsidRPr="00775D86" w:rsidRDefault="00BE1B77" w:rsidP="00BF038D">
            <w:pPr>
              <w:pStyle w:val="afa"/>
              <w:spacing w:before="0" w:beforeAutospacing="0" w:after="0" w:afterAutospacing="0"/>
              <w:jc w:val="center"/>
              <w:textAlignment w:val="baseline"/>
              <w:rPr>
                <w:color w:val="000000"/>
                <w:spacing w:val="2"/>
              </w:rPr>
            </w:pPr>
            <w:r>
              <w:rPr>
                <w:color w:val="000000"/>
                <w:spacing w:val="2"/>
              </w:rPr>
              <w:t>7</w:t>
            </w:r>
          </w:p>
        </w:tc>
        <w:tc>
          <w:tcPr>
            <w:tcW w:w="1333" w:type="dxa"/>
            <w:tcBorders>
              <w:bottom w:val="single" w:sz="4" w:space="0" w:color="auto"/>
            </w:tcBorders>
          </w:tcPr>
          <w:p w14:paraId="5E9EC492" w14:textId="77777777" w:rsidR="00BE1B77" w:rsidRPr="00775D86" w:rsidRDefault="00BE1B77" w:rsidP="00BF038D">
            <w:pPr>
              <w:pStyle w:val="afa"/>
              <w:spacing w:before="0" w:beforeAutospacing="0" w:after="0" w:afterAutospacing="0"/>
              <w:jc w:val="center"/>
              <w:textAlignment w:val="baseline"/>
              <w:rPr>
                <w:color w:val="000000"/>
                <w:spacing w:val="2"/>
              </w:rPr>
            </w:pPr>
            <w:r>
              <w:rPr>
                <w:color w:val="000000"/>
                <w:spacing w:val="2"/>
              </w:rPr>
              <w:t>8</w:t>
            </w:r>
          </w:p>
        </w:tc>
        <w:tc>
          <w:tcPr>
            <w:tcW w:w="1333" w:type="dxa"/>
            <w:tcBorders>
              <w:bottom w:val="single" w:sz="4" w:space="0" w:color="auto"/>
            </w:tcBorders>
          </w:tcPr>
          <w:p w14:paraId="0BE7F52D" w14:textId="77777777" w:rsidR="00BE1B77" w:rsidRPr="00775D86" w:rsidRDefault="00BE1B77" w:rsidP="00BF038D">
            <w:pPr>
              <w:pStyle w:val="afa"/>
              <w:spacing w:before="0" w:beforeAutospacing="0" w:after="0" w:afterAutospacing="0"/>
              <w:jc w:val="center"/>
              <w:textAlignment w:val="baseline"/>
              <w:rPr>
                <w:color w:val="000000"/>
                <w:spacing w:val="2"/>
              </w:rPr>
            </w:pPr>
            <w:r>
              <w:rPr>
                <w:color w:val="000000"/>
                <w:spacing w:val="2"/>
              </w:rPr>
              <w:t>9</w:t>
            </w:r>
          </w:p>
        </w:tc>
        <w:tc>
          <w:tcPr>
            <w:tcW w:w="1333" w:type="dxa"/>
            <w:tcBorders>
              <w:bottom w:val="single" w:sz="4" w:space="0" w:color="auto"/>
            </w:tcBorders>
          </w:tcPr>
          <w:p w14:paraId="5CB5748C" w14:textId="77777777" w:rsidR="00BE1B77" w:rsidRPr="00775D86" w:rsidRDefault="00BE1B77" w:rsidP="00BF038D">
            <w:pPr>
              <w:pStyle w:val="afa"/>
              <w:spacing w:before="0" w:beforeAutospacing="0" w:after="0" w:afterAutospacing="0"/>
              <w:jc w:val="center"/>
              <w:textAlignment w:val="baseline"/>
              <w:rPr>
                <w:color w:val="000000"/>
                <w:spacing w:val="2"/>
              </w:rPr>
            </w:pPr>
            <w:r>
              <w:rPr>
                <w:color w:val="000000"/>
                <w:spacing w:val="2"/>
              </w:rPr>
              <w:t>10</w:t>
            </w:r>
          </w:p>
        </w:tc>
      </w:tr>
      <w:tr w:rsidR="00BE1B77" w:rsidRPr="00775D86" w14:paraId="09389F74" w14:textId="77777777" w:rsidTr="00C873D4">
        <w:trPr>
          <w:jc w:val="center"/>
        </w:trPr>
        <w:tc>
          <w:tcPr>
            <w:tcW w:w="1520" w:type="dxa"/>
            <w:tcBorders>
              <w:bottom w:val="single" w:sz="4" w:space="0" w:color="auto"/>
            </w:tcBorders>
          </w:tcPr>
          <w:p w14:paraId="48D1FF07" w14:textId="77777777" w:rsidR="00BE1B77" w:rsidRDefault="00BE1B77"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843" w:type="dxa"/>
            <w:tcBorders>
              <w:bottom w:val="single" w:sz="4" w:space="0" w:color="auto"/>
            </w:tcBorders>
          </w:tcPr>
          <w:p w14:paraId="4C8945EC" w14:textId="1199BDC5" w:rsidR="00C873D4" w:rsidRDefault="00BE1B77" w:rsidP="00C873D4">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Органолептиче</w:t>
            </w:r>
            <w:r w:rsidR="00C873D4">
              <w:rPr>
                <w:rFonts w:ascii="Times New Roman" w:hAnsi="Times New Roman"/>
                <w:sz w:val="24"/>
                <w:szCs w:val="24"/>
                <w:lang w:val="kk-KZ" w:eastAsia="ru-RU"/>
              </w:rPr>
              <w:t xml:space="preserve"> ски </w:t>
            </w:r>
          </w:p>
          <w:p w14:paraId="3B318663" w14:textId="494C5D07" w:rsidR="00BE1B77" w:rsidRDefault="00C873D4" w:rsidP="00C873D4">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092" w:type="dxa"/>
            <w:gridSpan w:val="2"/>
            <w:tcBorders>
              <w:bottom w:val="single" w:sz="4" w:space="0" w:color="auto"/>
            </w:tcBorders>
          </w:tcPr>
          <w:p w14:paraId="75FD4B72" w14:textId="18C40E7F" w:rsidR="00BE1B77" w:rsidRDefault="00BE1B77" w:rsidP="00BE1B77">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 xml:space="preserve">Кристалический </w:t>
            </w:r>
            <w:r w:rsidR="00C873D4">
              <w:rPr>
                <w:rFonts w:eastAsia="Calibri"/>
                <w:color w:val="000000" w:themeColor="text1"/>
                <w:kern w:val="24"/>
                <w:lang w:val="kk-KZ"/>
              </w:rPr>
              <w:t>порошок желтого цвета со слабым характерным запахом</w:t>
            </w:r>
          </w:p>
        </w:tc>
        <w:tc>
          <w:tcPr>
            <w:tcW w:w="1316" w:type="dxa"/>
            <w:gridSpan w:val="2"/>
            <w:tcBorders>
              <w:bottom w:val="single" w:sz="4" w:space="0" w:color="auto"/>
            </w:tcBorders>
          </w:tcPr>
          <w:p w14:paraId="11443932" w14:textId="0A741172" w:rsidR="00BE1B77" w:rsidRPr="00915B61" w:rsidRDefault="00BE1B77" w:rsidP="00BE1B77">
            <w:pPr>
              <w:spacing w:after="0" w:line="240" w:lineRule="auto"/>
              <w:rPr>
                <w:rFonts w:ascii="Times New Roman" w:hAnsi="Times New Roman"/>
                <w:sz w:val="24"/>
              </w:rPr>
            </w:pPr>
            <w:proofErr w:type="spellStart"/>
            <w:r w:rsidRPr="00915B61">
              <w:rPr>
                <w:rFonts w:ascii="Times New Roman" w:hAnsi="Times New Roman"/>
                <w:sz w:val="24"/>
              </w:rPr>
              <w:t>соответст</w:t>
            </w:r>
            <w:proofErr w:type="spellEnd"/>
            <w:r w:rsidR="00C873D4" w:rsidRPr="00915B61">
              <w:rPr>
                <w:rFonts w:ascii="Times New Roman" w:hAnsi="Times New Roman"/>
                <w:sz w:val="24"/>
              </w:rPr>
              <w:t xml:space="preserve"> </w:t>
            </w:r>
            <w:proofErr w:type="spellStart"/>
            <w:r w:rsidR="00C873D4" w:rsidRPr="00915B61">
              <w:rPr>
                <w:rFonts w:ascii="Times New Roman" w:hAnsi="Times New Roman"/>
                <w:sz w:val="24"/>
              </w:rPr>
              <w:t>вует</w:t>
            </w:r>
            <w:proofErr w:type="spellEnd"/>
          </w:p>
        </w:tc>
        <w:tc>
          <w:tcPr>
            <w:tcW w:w="1350" w:type="dxa"/>
            <w:tcBorders>
              <w:bottom w:val="single" w:sz="4" w:space="0" w:color="auto"/>
            </w:tcBorders>
          </w:tcPr>
          <w:p w14:paraId="0152F27C" w14:textId="37C620B2" w:rsidR="00BE1B77" w:rsidRPr="00915B61" w:rsidRDefault="00BE1B77" w:rsidP="00BE1B77">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r w:rsidR="00C873D4" w:rsidRPr="00EF7AF0">
              <w:rPr>
                <w:rFonts w:ascii="Times New Roman" w:hAnsi="Times New Roman"/>
                <w:sz w:val="24"/>
              </w:rPr>
              <w:t xml:space="preserve"> </w:t>
            </w:r>
            <w:proofErr w:type="spellStart"/>
            <w:r w:rsidR="00C873D4" w:rsidRPr="00EF7AF0">
              <w:rPr>
                <w:rFonts w:ascii="Times New Roman" w:hAnsi="Times New Roman"/>
                <w:sz w:val="24"/>
              </w:rPr>
              <w:t>ует</w:t>
            </w:r>
            <w:proofErr w:type="spellEnd"/>
          </w:p>
        </w:tc>
        <w:tc>
          <w:tcPr>
            <w:tcW w:w="1333" w:type="dxa"/>
            <w:tcBorders>
              <w:bottom w:val="single" w:sz="4" w:space="0" w:color="auto"/>
            </w:tcBorders>
          </w:tcPr>
          <w:p w14:paraId="662D1ED1" w14:textId="475F2457" w:rsidR="00BE1B77" w:rsidRPr="00915B61" w:rsidRDefault="00BE1B77" w:rsidP="009D5DFD">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r w:rsidR="00C873D4" w:rsidRPr="00EF7AF0">
              <w:rPr>
                <w:rFonts w:ascii="Times New Roman" w:hAnsi="Times New Roman"/>
                <w:sz w:val="24"/>
              </w:rPr>
              <w:t xml:space="preserve"> </w:t>
            </w:r>
            <w:proofErr w:type="spellStart"/>
            <w:r w:rsidR="00C873D4" w:rsidRPr="00EF7AF0">
              <w:rPr>
                <w:rFonts w:ascii="Times New Roman" w:hAnsi="Times New Roman"/>
                <w:sz w:val="24"/>
              </w:rPr>
              <w:t>ует</w:t>
            </w:r>
            <w:proofErr w:type="spellEnd"/>
          </w:p>
        </w:tc>
        <w:tc>
          <w:tcPr>
            <w:tcW w:w="1333" w:type="dxa"/>
            <w:tcBorders>
              <w:bottom w:val="single" w:sz="4" w:space="0" w:color="auto"/>
            </w:tcBorders>
          </w:tcPr>
          <w:p w14:paraId="6C04125D" w14:textId="5302C937" w:rsidR="00BE1B77" w:rsidRPr="00915B61" w:rsidRDefault="00BE1B77" w:rsidP="009D5DFD">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r w:rsidR="00C873D4" w:rsidRPr="00EF7AF0">
              <w:rPr>
                <w:rFonts w:ascii="Times New Roman" w:hAnsi="Times New Roman"/>
                <w:sz w:val="24"/>
              </w:rPr>
              <w:t xml:space="preserve"> </w:t>
            </w:r>
            <w:proofErr w:type="spellStart"/>
            <w:r w:rsidR="00C873D4" w:rsidRPr="00EF7AF0">
              <w:rPr>
                <w:rFonts w:ascii="Times New Roman" w:hAnsi="Times New Roman"/>
                <w:sz w:val="24"/>
              </w:rPr>
              <w:t>ует</w:t>
            </w:r>
            <w:proofErr w:type="spellEnd"/>
          </w:p>
        </w:tc>
        <w:tc>
          <w:tcPr>
            <w:tcW w:w="1333" w:type="dxa"/>
            <w:tcBorders>
              <w:bottom w:val="single" w:sz="4" w:space="0" w:color="auto"/>
            </w:tcBorders>
          </w:tcPr>
          <w:p w14:paraId="7341684D" w14:textId="5D553BD7" w:rsidR="00BE1B77" w:rsidRPr="00915B61" w:rsidRDefault="00BE1B77" w:rsidP="009D5DFD">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r w:rsidR="00C873D4" w:rsidRPr="00EF7AF0">
              <w:rPr>
                <w:rFonts w:ascii="Times New Roman" w:hAnsi="Times New Roman"/>
                <w:sz w:val="24"/>
              </w:rPr>
              <w:t xml:space="preserve"> </w:t>
            </w:r>
            <w:proofErr w:type="spellStart"/>
            <w:r w:rsidR="00C873D4" w:rsidRPr="00EF7AF0">
              <w:rPr>
                <w:rFonts w:ascii="Times New Roman" w:hAnsi="Times New Roman"/>
                <w:sz w:val="24"/>
              </w:rPr>
              <w:t>ует</w:t>
            </w:r>
            <w:proofErr w:type="spellEnd"/>
          </w:p>
        </w:tc>
        <w:tc>
          <w:tcPr>
            <w:tcW w:w="1333" w:type="dxa"/>
            <w:tcBorders>
              <w:bottom w:val="single" w:sz="4" w:space="0" w:color="auto"/>
            </w:tcBorders>
          </w:tcPr>
          <w:p w14:paraId="2F4B4F2E" w14:textId="2EF02B51" w:rsidR="00BE1B77" w:rsidRPr="00915B61" w:rsidRDefault="00BE1B77" w:rsidP="009D5DFD">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r w:rsidR="00C873D4" w:rsidRPr="00EF7AF0">
              <w:rPr>
                <w:rFonts w:ascii="Times New Roman" w:hAnsi="Times New Roman"/>
                <w:sz w:val="24"/>
              </w:rPr>
              <w:t xml:space="preserve"> </w:t>
            </w:r>
            <w:proofErr w:type="spellStart"/>
            <w:r w:rsidR="00C873D4" w:rsidRPr="00EF7AF0">
              <w:rPr>
                <w:rFonts w:ascii="Times New Roman" w:hAnsi="Times New Roman"/>
                <w:sz w:val="24"/>
              </w:rPr>
              <w:t>ует</w:t>
            </w:r>
            <w:proofErr w:type="spellEnd"/>
          </w:p>
        </w:tc>
        <w:tc>
          <w:tcPr>
            <w:tcW w:w="1333" w:type="dxa"/>
            <w:tcBorders>
              <w:bottom w:val="single" w:sz="4" w:space="0" w:color="auto"/>
            </w:tcBorders>
          </w:tcPr>
          <w:p w14:paraId="77295F44" w14:textId="6A9EDDEA" w:rsidR="00BE1B77" w:rsidRPr="00915B61" w:rsidRDefault="00BE1B77" w:rsidP="009D5DFD">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r w:rsidR="00C873D4" w:rsidRPr="00EF7AF0">
              <w:rPr>
                <w:rFonts w:ascii="Times New Roman" w:hAnsi="Times New Roman"/>
                <w:sz w:val="24"/>
              </w:rPr>
              <w:t xml:space="preserve"> </w:t>
            </w:r>
            <w:proofErr w:type="spellStart"/>
            <w:r w:rsidR="00C873D4" w:rsidRPr="00EF7AF0">
              <w:rPr>
                <w:rFonts w:ascii="Times New Roman" w:hAnsi="Times New Roman"/>
                <w:sz w:val="24"/>
              </w:rPr>
              <w:t>ует</w:t>
            </w:r>
            <w:proofErr w:type="spellEnd"/>
          </w:p>
        </w:tc>
      </w:tr>
      <w:tr w:rsidR="00BE1B77" w:rsidRPr="00775D86" w14:paraId="6D5B7558" w14:textId="77777777" w:rsidTr="00C873D4">
        <w:trPr>
          <w:jc w:val="center"/>
        </w:trPr>
        <w:tc>
          <w:tcPr>
            <w:tcW w:w="1520" w:type="dxa"/>
            <w:tcBorders>
              <w:bottom w:val="nil"/>
            </w:tcBorders>
          </w:tcPr>
          <w:p w14:paraId="75902F45" w14:textId="77777777" w:rsidR="00BE1B77" w:rsidRPr="00775D86" w:rsidRDefault="00BE1B77"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843" w:type="dxa"/>
            <w:tcBorders>
              <w:bottom w:val="nil"/>
            </w:tcBorders>
          </w:tcPr>
          <w:p w14:paraId="37725BF5" w14:textId="4F4B4A91" w:rsidR="00BE1B77" w:rsidRPr="00775D86"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BE1B77" w:rsidRPr="00915B61">
              <w:rPr>
                <w:rFonts w:ascii="Times New Roman" w:hAnsi="Times New Roman"/>
                <w:sz w:val="24"/>
                <w:szCs w:val="24"/>
                <w:lang w:val="kk-KZ"/>
              </w:rPr>
              <w:t xml:space="preserve">, т. 1, </w:t>
            </w:r>
            <w:r w:rsidR="00BE1B77" w:rsidRPr="00E07186">
              <w:rPr>
                <w:rFonts w:ascii="Times New Roman" w:hAnsi="Times New Roman"/>
                <w:i/>
                <w:iCs/>
                <w:sz w:val="24"/>
                <w:szCs w:val="24"/>
                <w:lang w:val="kk-KZ"/>
              </w:rPr>
              <w:t>1.4</w:t>
            </w:r>
          </w:p>
        </w:tc>
        <w:tc>
          <w:tcPr>
            <w:tcW w:w="2092" w:type="dxa"/>
            <w:gridSpan w:val="2"/>
            <w:tcBorders>
              <w:bottom w:val="nil"/>
            </w:tcBorders>
          </w:tcPr>
          <w:p w14:paraId="393EA371" w14:textId="6B6E8490" w:rsidR="00BE1B77" w:rsidRDefault="00BE1B77" w:rsidP="00C873D4">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Легко растворим в ДМСО (1 г/3 мл), этиловом спирте</w:t>
            </w:r>
            <w:r>
              <w:rPr>
                <w:rFonts w:eastAsia="Calibri"/>
                <w:color w:val="000000" w:themeColor="text1"/>
                <w:kern w:val="24"/>
              </w:rPr>
              <w:t xml:space="preserve"> </w:t>
            </w:r>
            <w:r>
              <w:rPr>
                <w:rFonts w:eastAsia="Calibri"/>
                <w:color w:val="000000" w:themeColor="text1"/>
                <w:kern w:val="24"/>
                <w:lang w:val="kk-KZ"/>
              </w:rPr>
              <w:t xml:space="preserve">(1 г/3 мл),  ацетонитриле (1 г/3 мл) и этилацетате (1 г/5 </w:t>
            </w:r>
          </w:p>
        </w:tc>
        <w:tc>
          <w:tcPr>
            <w:tcW w:w="1316" w:type="dxa"/>
            <w:gridSpan w:val="2"/>
            <w:tcBorders>
              <w:bottom w:val="nil"/>
            </w:tcBorders>
          </w:tcPr>
          <w:p w14:paraId="3310ECEF" w14:textId="77777777" w:rsidR="00BE1B77" w:rsidRPr="00915B61" w:rsidRDefault="00BE1B77"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2B5E6039" w14:textId="77777777" w:rsidR="00BE1B77" w:rsidRPr="00915B61" w:rsidRDefault="00BE1B77"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E9E248D" w14:textId="77777777" w:rsidR="00BE1B77" w:rsidRPr="00915B61" w:rsidRDefault="00BE1B77"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3ED17C0" w14:textId="77777777" w:rsidR="00BE1B77" w:rsidRPr="00915B61" w:rsidRDefault="00BE1B77"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9B51B7B" w14:textId="77777777" w:rsidR="00BE1B77" w:rsidRPr="00915B61" w:rsidRDefault="00BE1B77"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3EC2BE7" w14:textId="77777777" w:rsidR="00BE1B77" w:rsidRPr="00915B61" w:rsidRDefault="00BE1B77"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65D1E2C" w14:textId="77777777" w:rsidR="00BE1B77" w:rsidRPr="00915B61" w:rsidRDefault="00BE1B77"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C873D4" w:rsidRPr="00775D86" w14:paraId="04299742" w14:textId="77777777" w:rsidTr="00C873D4">
        <w:trPr>
          <w:jc w:val="center"/>
        </w:trPr>
        <w:tc>
          <w:tcPr>
            <w:tcW w:w="14786" w:type="dxa"/>
            <w:gridSpan w:val="12"/>
            <w:tcBorders>
              <w:top w:val="nil"/>
              <w:left w:val="nil"/>
              <w:right w:val="nil"/>
            </w:tcBorders>
          </w:tcPr>
          <w:p w14:paraId="022C9A56" w14:textId="2FD33718" w:rsidR="00C873D4" w:rsidRPr="00915B61" w:rsidRDefault="00C873D4" w:rsidP="00C873D4">
            <w:pPr>
              <w:spacing w:after="0" w:line="360" w:lineRule="auto"/>
              <w:rPr>
                <w:rFonts w:ascii="Times New Roman" w:hAnsi="Times New Roman"/>
                <w:sz w:val="24"/>
              </w:rPr>
            </w:pPr>
            <w:r>
              <w:rPr>
                <w:rFonts w:ascii="Times New Roman" w:hAnsi="Times New Roman"/>
                <w:sz w:val="28"/>
              </w:rPr>
              <w:lastRenderedPageBreak/>
              <w:t>Продолжение таблицы 22</w:t>
            </w:r>
          </w:p>
        </w:tc>
      </w:tr>
      <w:tr w:rsidR="00C873D4" w:rsidRPr="00775D86" w14:paraId="31DEBEB9" w14:textId="77777777" w:rsidTr="00C873D4">
        <w:trPr>
          <w:jc w:val="center"/>
        </w:trPr>
        <w:tc>
          <w:tcPr>
            <w:tcW w:w="1520" w:type="dxa"/>
          </w:tcPr>
          <w:p w14:paraId="32C49881" w14:textId="7EEF737D" w:rsidR="00C873D4" w:rsidRDefault="00C873D4" w:rsidP="00C873D4">
            <w:pPr>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843" w:type="dxa"/>
          </w:tcPr>
          <w:p w14:paraId="3B1B5206" w14:textId="432E7BAF" w:rsidR="00C873D4" w:rsidRPr="00915B61" w:rsidRDefault="00C873D4" w:rsidP="00C873D4">
            <w:pPr>
              <w:spacing w:after="0" w:line="240" w:lineRule="auto"/>
              <w:jc w:val="center"/>
              <w:rPr>
                <w:rFonts w:ascii="Times New Roman" w:hAnsi="Times New Roman"/>
                <w:sz w:val="24"/>
                <w:szCs w:val="24"/>
                <w:lang w:val="kk-KZ"/>
              </w:rPr>
            </w:pPr>
            <w:r w:rsidRPr="00C873D4">
              <w:rPr>
                <w:rFonts w:ascii="Times New Roman" w:hAnsi="Times New Roman"/>
                <w:sz w:val="24"/>
                <w:lang w:val="kk-KZ"/>
              </w:rPr>
              <w:t>2</w:t>
            </w:r>
          </w:p>
        </w:tc>
        <w:tc>
          <w:tcPr>
            <w:tcW w:w="2092" w:type="dxa"/>
            <w:gridSpan w:val="2"/>
          </w:tcPr>
          <w:p w14:paraId="22267CC2" w14:textId="694BAEA1" w:rsidR="00C873D4" w:rsidRDefault="00C873D4" w:rsidP="00C873D4">
            <w:pPr>
              <w:pStyle w:val="afa"/>
              <w:tabs>
                <w:tab w:val="left" w:pos="3744"/>
              </w:tabs>
              <w:spacing w:before="0" w:beforeAutospacing="0" w:after="0" w:afterAutospacing="0"/>
              <w:jc w:val="center"/>
              <w:rPr>
                <w:rFonts w:eastAsia="Calibri"/>
                <w:color w:val="000000" w:themeColor="text1"/>
                <w:kern w:val="24"/>
                <w:lang w:val="kk-KZ"/>
              </w:rPr>
            </w:pPr>
            <w:r w:rsidRPr="00C873D4">
              <w:rPr>
                <w:szCs w:val="22"/>
                <w:lang w:val="kk-KZ"/>
              </w:rPr>
              <w:t>3</w:t>
            </w:r>
          </w:p>
        </w:tc>
        <w:tc>
          <w:tcPr>
            <w:tcW w:w="1316" w:type="dxa"/>
            <w:gridSpan w:val="2"/>
          </w:tcPr>
          <w:p w14:paraId="398CEA61" w14:textId="17775053" w:rsidR="00C873D4" w:rsidRPr="00915B61" w:rsidRDefault="00C873D4" w:rsidP="00C873D4">
            <w:pPr>
              <w:spacing w:after="0" w:line="240" w:lineRule="auto"/>
              <w:jc w:val="center"/>
              <w:rPr>
                <w:rFonts w:ascii="Times New Roman" w:hAnsi="Times New Roman"/>
                <w:sz w:val="24"/>
              </w:rPr>
            </w:pPr>
            <w:r w:rsidRPr="00C873D4">
              <w:rPr>
                <w:rFonts w:ascii="Times New Roman" w:hAnsi="Times New Roman"/>
                <w:color w:val="000000"/>
                <w:spacing w:val="2"/>
                <w:sz w:val="24"/>
              </w:rPr>
              <w:t>4</w:t>
            </w:r>
          </w:p>
        </w:tc>
        <w:tc>
          <w:tcPr>
            <w:tcW w:w="1350" w:type="dxa"/>
          </w:tcPr>
          <w:p w14:paraId="6E086526" w14:textId="575140F7" w:rsidR="00C873D4" w:rsidRPr="00915B61" w:rsidRDefault="00C873D4" w:rsidP="00C873D4">
            <w:pPr>
              <w:spacing w:after="0" w:line="240" w:lineRule="auto"/>
              <w:jc w:val="center"/>
              <w:rPr>
                <w:rFonts w:ascii="Times New Roman" w:hAnsi="Times New Roman"/>
                <w:sz w:val="24"/>
              </w:rPr>
            </w:pPr>
            <w:r w:rsidRPr="00C873D4">
              <w:rPr>
                <w:rFonts w:ascii="Times New Roman" w:hAnsi="Times New Roman"/>
                <w:color w:val="000000"/>
                <w:spacing w:val="2"/>
                <w:sz w:val="24"/>
              </w:rPr>
              <w:t>5</w:t>
            </w:r>
          </w:p>
        </w:tc>
        <w:tc>
          <w:tcPr>
            <w:tcW w:w="1333" w:type="dxa"/>
          </w:tcPr>
          <w:p w14:paraId="531D61CF" w14:textId="63362223" w:rsidR="00C873D4" w:rsidRPr="00915B61" w:rsidRDefault="00C873D4" w:rsidP="00C873D4">
            <w:pPr>
              <w:spacing w:after="0" w:line="240" w:lineRule="auto"/>
              <w:jc w:val="center"/>
              <w:rPr>
                <w:rFonts w:ascii="Times New Roman" w:hAnsi="Times New Roman"/>
                <w:sz w:val="24"/>
              </w:rPr>
            </w:pPr>
            <w:r w:rsidRPr="00C873D4">
              <w:rPr>
                <w:rFonts w:ascii="Times New Roman" w:hAnsi="Times New Roman"/>
                <w:color w:val="000000"/>
                <w:spacing w:val="2"/>
                <w:sz w:val="24"/>
              </w:rPr>
              <w:t>6</w:t>
            </w:r>
          </w:p>
        </w:tc>
        <w:tc>
          <w:tcPr>
            <w:tcW w:w="1333" w:type="dxa"/>
          </w:tcPr>
          <w:p w14:paraId="293E178B" w14:textId="2EC893D3" w:rsidR="00C873D4" w:rsidRPr="00915B61" w:rsidRDefault="00C873D4" w:rsidP="00C873D4">
            <w:pPr>
              <w:spacing w:after="0" w:line="240" w:lineRule="auto"/>
              <w:jc w:val="center"/>
              <w:rPr>
                <w:rFonts w:ascii="Times New Roman" w:hAnsi="Times New Roman"/>
                <w:sz w:val="24"/>
              </w:rPr>
            </w:pPr>
            <w:r w:rsidRPr="00C873D4">
              <w:rPr>
                <w:rFonts w:ascii="Times New Roman" w:hAnsi="Times New Roman"/>
                <w:color w:val="000000"/>
                <w:spacing w:val="2"/>
                <w:sz w:val="24"/>
              </w:rPr>
              <w:t>7</w:t>
            </w:r>
          </w:p>
        </w:tc>
        <w:tc>
          <w:tcPr>
            <w:tcW w:w="1333" w:type="dxa"/>
          </w:tcPr>
          <w:p w14:paraId="4E1A0510" w14:textId="5FDBC9D6" w:rsidR="00C873D4" w:rsidRPr="00915B61" w:rsidRDefault="00C873D4" w:rsidP="00C873D4">
            <w:pPr>
              <w:spacing w:after="0" w:line="240" w:lineRule="auto"/>
              <w:jc w:val="center"/>
              <w:rPr>
                <w:rFonts w:ascii="Times New Roman" w:hAnsi="Times New Roman"/>
                <w:sz w:val="24"/>
              </w:rPr>
            </w:pPr>
            <w:r w:rsidRPr="00C873D4">
              <w:rPr>
                <w:rFonts w:ascii="Times New Roman" w:hAnsi="Times New Roman"/>
                <w:color w:val="000000"/>
                <w:spacing w:val="2"/>
                <w:sz w:val="24"/>
              </w:rPr>
              <w:t>8</w:t>
            </w:r>
          </w:p>
        </w:tc>
        <w:tc>
          <w:tcPr>
            <w:tcW w:w="1333" w:type="dxa"/>
          </w:tcPr>
          <w:p w14:paraId="57412149" w14:textId="0DDAFBD3" w:rsidR="00C873D4" w:rsidRPr="00915B61" w:rsidRDefault="00C873D4" w:rsidP="00C873D4">
            <w:pPr>
              <w:spacing w:after="0" w:line="240" w:lineRule="auto"/>
              <w:jc w:val="center"/>
              <w:rPr>
                <w:rFonts w:ascii="Times New Roman" w:hAnsi="Times New Roman"/>
                <w:sz w:val="24"/>
              </w:rPr>
            </w:pPr>
            <w:r w:rsidRPr="00C873D4">
              <w:rPr>
                <w:rFonts w:ascii="Times New Roman" w:hAnsi="Times New Roman"/>
                <w:color w:val="000000"/>
                <w:spacing w:val="2"/>
                <w:sz w:val="24"/>
              </w:rPr>
              <w:t>9</w:t>
            </w:r>
          </w:p>
        </w:tc>
        <w:tc>
          <w:tcPr>
            <w:tcW w:w="1333" w:type="dxa"/>
          </w:tcPr>
          <w:p w14:paraId="78A6CBA0" w14:textId="24FB8267" w:rsidR="00C873D4" w:rsidRPr="00915B61" w:rsidRDefault="00C873D4" w:rsidP="00C873D4">
            <w:pPr>
              <w:spacing w:after="0" w:line="240" w:lineRule="auto"/>
              <w:jc w:val="center"/>
              <w:rPr>
                <w:rFonts w:ascii="Times New Roman" w:hAnsi="Times New Roman"/>
                <w:sz w:val="24"/>
              </w:rPr>
            </w:pPr>
            <w:r w:rsidRPr="00C873D4">
              <w:rPr>
                <w:rFonts w:ascii="Times New Roman" w:hAnsi="Times New Roman"/>
                <w:color w:val="000000"/>
                <w:spacing w:val="2"/>
                <w:sz w:val="24"/>
              </w:rPr>
              <w:t>10</w:t>
            </w:r>
          </w:p>
        </w:tc>
      </w:tr>
      <w:tr w:rsidR="00C873D4" w:rsidRPr="00775D86" w14:paraId="557272B7" w14:textId="77777777" w:rsidTr="00BE1B77">
        <w:trPr>
          <w:jc w:val="center"/>
        </w:trPr>
        <w:tc>
          <w:tcPr>
            <w:tcW w:w="1520" w:type="dxa"/>
            <w:tcBorders>
              <w:bottom w:val="single" w:sz="4" w:space="0" w:color="auto"/>
            </w:tcBorders>
          </w:tcPr>
          <w:p w14:paraId="3F6B3E58" w14:textId="77777777" w:rsidR="00C873D4" w:rsidRDefault="00C873D4" w:rsidP="009D5DFD">
            <w:pPr>
              <w:spacing w:after="0" w:line="240" w:lineRule="auto"/>
              <w:jc w:val="both"/>
              <w:rPr>
                <w:rFonts w:ascii="Times New Roman" w:hAnsi="Times New Roman"/>
                <w:sz w:val="24"/>
                <w:szCs w:val="24"/>
                <w:lang w:val="kk-KZ" w:eastAsia="ru-RU"/>
              </w:rPr>
            </w:pPr>
          </w:p>
        </w:tc>
        <w:tc>
          <w:tcPr>
            <w:tcW w:w="1843" w:type="dxa"/>
            <w:tcBorders>
              <w:bottom w:val="single" w:sz="4" w:space="0" w:color="auto"/>
            </w:tcBorders>
          </w:tcPr>
          <w:p w14:paraId="10439C19" w14:textId="77777777" w:rsidR="00C873D4" w:rsidRPr="00915B61" w:rsidRDefault="00C873D4" w:rsidP="009D5DFD">
            <w:pPr>
              <w:spacing w:after="0" w:line="240" w:lineRule="auto"/>
              <w:jc w:val="both"/>
              <w:rPr>
                <w:rFonts w:ascii="Times New Roman" w:hAnsi="Times New Roman"/>
                <w:sz w:val="24"/>
                <w:szCs w:val="24"/>
                <w:lang w:val="kk-KZ"/>
              </w:rPr>
            </w:pPr>
          </w:p>
        </w:tc>
        <w:tc>
          <w:tcPr>
            <w:tcW w:w="2092" w:type="dxa"/>
            <w:gridSpan w:val="2"/>
            <w:tcBorders>
              <w:bottom w:val="single" w:sz="4" w:space="0" w:color="auto"/>
            </w:tcBorders>
          </w:tcPr>
          <w:p w14:paraId="0CC834AA" w14:textId="09E07A35" w:rsidR="00C873D4" w:rsidRDefault="00C873D4" w:rsidP="00BE1B77">
            <w:pPr>
              <w:pStyle w:val="afa"/>
              <w:tabs>
                <w:tab w:val="left" w:pos="3744"/>
              </w:tabs>
              <w:spacing w:before="0" w:beforeAutospacing="0" w:after="0" w:afterAutospacing="0"/>
              <w:jc w:val="both"/>
              <w:rPr>
                <w:rFonts w:eastAsia="Calibri"/>
                <w:color w:val="000000" w:themeColor="text1"/>
                <w:kern w:val="24"/>
                <w:lang w:val="kk-KZ"/>
              </w:rPr>
            </w:pPr>
            <w:r>
              <w:rPr>
                <w:rFonts w:eastAsia="Calibri"/>
                <w:color w:val="000000" w:themeColor="text1"/>
                <w:kern w:val="24"/>
                <w:lang w:val="kk-KZ"/>
              </w:rPr>
              <w:t>мл), растворим в толуоле (1 г/10 мл), мало растворим в воде (1 г/200 мл)</w:t>
            </w:r>
          </w:p>
        </w:tc>
        <w:tc>
          <w:tcPr>
            <w:tcW w:w="1316" w:type="dxa"/>
            <w:gridSpan w:val="2"/>
            <w:tcBorders>
              <w:bottom w:val="single" w:sz="4" w:space="0" w:color="auto"/>
            </w:tcBorders>
          </w:tcPr>
          <w:p w14:paraId="77991F78" w14:textId="77777777" w:rsidR="00C873D4" w:rsidRPr="00915B61" w:rsidRDefault="00C873D4" w:rsidP="009D5DFD">
            <w:pPr>
              <w:spacing w:after="0" w:line="240" w:lineRule="auto"/>
              <w:rPr>
                <w:rFonts w:ascii="Times New Roman" w:hAnsi="Times New Roman"/>
                <w:sz w:val="24"/>
              </w:rPr>
            </w:pPr>
          </w:p>
        </w:tc>
        <w:tc>
          <w:tcPr>
            <w:tcW w:w="1350" w:type="dxa"/>
            <w:tcBorders>
              <w:bottom w:val="single" w:sz="4" w:space="0" w:color="auto"/>
            </w:tcBorders>
          </w:tcPr>
          <w:p w14:paraId="485923E6" w14:textId="77777777" w:rsidR="00C873D4" w:rsidRPr="00915B61" w:rsidRDefault="00C873D4" w:rsidP="009D5DFD">
            <w:pPr>
              <w:spacing w:after="0" w:line="240" w:lineRule="auto"/>
              <w:rPr>
                <w:rFonts w:ascii="Times New Roman" w:hAnsi="Times New Roman"/>
                <w:sz w:val="24"/>
              </w:rPr>
            </w:pPr>
          </w:p>
        </w:tc>
        <w:tc>
          <w:tcPr>
            <w:tcW w:w="1333" w:type="dxa"/>
            <w:tcBorders>
              <w:bottom w:val="single" w:sz="4" w:space="0" w:color="auto"/>
            </w:tcBorders>
          </w:tcPr>
          <w:p w14:paraId="1EC2F836" w14:textId="77777777" w:rsidR="00C873D4" w:rsidRPr="00915B61" w:rsidRDefault="00C873D4" w:rsidP="009D5DFD">
            <w:pPr>
              <w:spacing w:after="0" w:line="240" w:lineRule="auto"/>
              <w:rPr>
                <w:rFonts w:ascii="Times New Roman" w:hAnsi="Times New Roman"/>
                <w:sz w:val="24"/>
              </w:rPr>
            </w:pPr>
          </w:p>
        </w:tc>
        <w:tc>
          <w:tcPr>
            <w:tcW w:w="1333" w:type="dxa"/>
            <w:tcBorders>
              <w:bottom w:val="single" w:sz="4" w:space="0" w:color="auto"/>
            </w:tcBorders>
          </w:tcPr>
          <w:p w14:paraId="38B8F84C" w14:textId="77777777" w:rsidR="00C873D4" w:rsidRPr="00915B61" w:rsidRDefault="00C873D4" w:rsidP="009D5DFD">
            <w:pPr>
              <w:spacing w:after="0" w:line="240" w:lineRule="auto"/>
              <w:rPr>
                <w:rFonts w:ascii="Times New Roman" w:hAnsi="Times New Roman"/>
                <w:sz w:val="24"/>
              </w:rPr>
            </w:pPr>
          </w:p>
        </w:tc>
        <w:tc>
          <w:tcPr>
            <w:tcW w:w="1333" w:type="dxa"/>
            <w:tcBorders>
              <w:bottom w:val="single" w:sz="4" w:space="0" w:color="auto"/>
            </w:tcBorders>
          </w:tcPr>
          <w:p w14:paraId="2B1A5CCB" w14:textId="77777777" w:rsidR="00C873D4" w:rsidRPr="00915B61" w:rsidRDefault="00C873D4" w:rsidP="009D5DFD">
            <w:pPr>
              <w:spacing w:after="0" w:line="240" w:lineRule="auto"/>
              <w:rPr>
                <w:rFonts w:ascii="Times New Roman" w:hAnsi="Times New Roman"/>
                <w:sz w:val="24"/>
              </w:rPr>
            </w:pPr>
          </w:p>
        </w:tc>
        <w:tc>
          <w:tcPr>
            <w:tcW w:w="1333" w:type="dxa"/>
            <w:tcBorders>
              <w:bottom w:val="single" w:sz="4" w:space="0" w:color="auto"/>
            </w:tcBorders>
          </w:tcPr>
          <w:p w14:paraId="2D66A1C7" w14:textId="77777777" w:rsidR="00C873D4" w:rsidRPr="00915B61" w:rsidRDefault="00C873D4" w:rsidP="009D5DFD">
            <w:pPr>
              <w:spacing w:after="0" w:line="240" w:lineRule="auto"/>
              <w:rPr>
                <w:rFonts w:ascii="Times New Roman" w:hAnsi="Times New Roman"/>
                <w:sz w:val="24"/>
              </w:rPr>
            </w:pPr>
          </w:p>
        </w:tc>
        <w:tc>
          <w:tcPr>
            <w:tcW w:w="1333" w:type="dxa"/>
            <w:tcBorders>
              <w:bottom w:val="single" w:sz="4" w:space="0" w:color="auto"/>
            </w:tcBorders>
          </w:tcPr>
          <w:p w14:paraId="55591473" w14:textId="77777777" w:rsidR="00C873D4" w:rsidRPr="00915B61" w:rsidRDefault="00C873D4" w:rsidP="009D5DFD">
            <w:pPr>
              <w:spacing w:after="0" w:line="240" w:lineRule="auto"/>
              <w:rPr>
                <w:rFonts w:ascii="Times New Roman" w:hAnsi="Times New Roman"/>
                <w:sz w:val="24"/>
              </w:rPr>
            </w:pPr>
          </w:p>
        </w:tc>
      </w:tr>
      <w:tr w:rsidR="00C873D4" w:rsidRPr="00775D86" w14:paraId="0D0B7236" w14:textId="77777777" w:rsidTr="00D5045B">
        <w:trPr>
          <w:jc w:val="center"/>
        </w:trPr>
        <w:tc>
          <w:tcPr>
            <w:tcW w:w="1520" w:type="dxa"/>
            <w:tcBorders>
              <w:bottom w:val="nil"/>
            </w:tcBorders>
          </w:tcPr>
          <w:p w14:paraId="68B19871" w14:textId="77777777" w:rsidR="00C873D4" w:rsidRDefault="00C873D4"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843" w:type="dxa"/>
            <w:tcBorders>
              <w:bottom w:val="nil"/>
            </w:tcBorders>
          </w:tcPr>
          <w:p w14:paraId="0032216A" w14:textId="630F30B5" w:rsidR="00C873D4" w:rsidRPr="009D1521" w:rsidRDefault="00C873D4"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1E388460" w14:textId="53A8AD02" w:rsidR="00C873D4" w:rsidRPr="009D1521" w:rsidRDefault="00073124"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C873D4" w:rsidRPr="009D1521">
              <w:rPr>
                <w:rFonts w:ascii="Times New Roman" w:hAnsi="Times New Roman"/>
                <w:sz w:val="24"/>
                <w:szCs w:val="24"/>
                <w:lang w:val="kk-KZ"/>
              </w:rPr>
              <w:t xml:space="preserve">, т. 1, </w:t>
            </w:r>
            <w:r w:rsidR="00C873D4" w:rsidRPr="00E07186">
              <w:rPr>
                <w:rFonts w:ascii="Times New Roman" w:hAnsi="Times New Roman"/>
                <w:i/>
                <w:iCs/>
                <w:sz w:val="24"/>
                <w:szCs w:val="24"/>
                <w:lang w:val="kk-KZ"/>
              </w:rPr>
              <w:t>2.2.24</w:t>
            </w:r>
          </w:p>
          <w:p w14:paraId="793B1870" w14:textId="77777777" w:rsidR="00C873D4" w:rsidRPr="009D1521" w:rsidRDefault="00C873D4" w:rsidP="009D5DFD">
            <w:pPr>
              <w:spacing w:after="0" w:line="240" w:lineRule="auto"/>
              <w:jc w:val="both"/>
              <w:rPr>
                <w:rFonts w:ascii="Times New Roman" w:hAnsi="Times New Roman"/>
                <w:sz w:val="24"/>
                <w:szCs w:val="24"/>
                <w:lang w:val="kk-KZ"/>
              </w:rPr>
            </w:pPr>
          </w:p>
          <w:p w14:paraId="1A79B2DB" w14:textId="77777777" w:rsidR="00073124" w:rsidRDefault="00073124" w:rsidP="009D5DFD">
            <w:pPr>
              <w:spacing w:after="0" w:line="240" w:lineRule="auto"/>
              <w:jc w:val="both"/>
              <w:rPr>
                <w:rFonts w:ascii="Times New Roman" w:hAnsi="Times New Roman"/>
                <w:sz w:val="24"/>
                <w:szCs w:val="24"/>
                <w:lang w:val="kk-KZ"/>
              </w:rPr>
            </w:pPr>
          </w:p>
          <w:p w14:paraId="49CF2EA9" w14:textId="77777777" w:rsidR="00073124" w:rsidRDefault="00073124" w:rsidP="009D5DFD">
            <w:pPr>
              <w:spacing w:after="0" w:line="240" w:lineRule="auto"/>
              <w:jc w:val="both"/>
              <w:rPr>
                <w:rFonts w:ascii="Times New Roman" w:hAnsi="Times New Roman"/>
                <w:sz w:val="24"/>
                <w:szCs w:val="24"/>
                <w:lang w:val="kk-KZ"/>
              </w:rPr>
            </w:pPr>
          </w:p>
          <w:p w14:paraId="2C3DDE97" w14:textId="77777777" w:rsidR="00073124" w:rsidRDefault="00073124" w:rsidP="009D5DFD">
            <w:pPr>
              <w:spacing w:after="0" w:line="240" w:lineRule="auto"/>
              <w:jc w:val="both"/>
              <w:rPr>
                <w:rFonts w:ascii="Times New Roman" w:hAnsi="Times New Roman"/>
                <w:sz w:val="24"/>
                <w:szCs w:val="24"/>
                <w:lang w:val="kk-KZ"/>
              </w:rPr>
            </w:pPr>
          </w:p>
          <w:p w14:paraId="5C910E7C" w14:textId="77777777" w:rsidR="00073124" w:rsidRDefault="00073124" w:rsidP="009D5DFD">
            <w:pPr>
              <w:spacing w:after="0" w:line="240" w:lineRule="auto"/>
              <w:jc w:val="both"/>
              <w:rPr>
                <w:rFonts w:ascii="Times New Roman" w:hAnsi="Times New Roman"/>
                <w:sz w:val="24"/>
                <w:szCs w:val="24"/>
                <w:lang w:val="kk-KZ"/>
              </w:rPr>
            </w:pPr>
          </w:p>
          <w:p w14:paraId="43E59DC3" w14:textId="77777777" w:rsidR="00073124" w:rsidRDefault="00073124" w:rsidP="009D5DFD">
            <w:pPr>
              <w:spacing w:after="0" w:line="240" w:lineRule="auto"/>
              <w:jc w:val="both"/>
              <w:rPr>
                <w:rFonts w:ascii="Times New Roman" w:hAnsi="Times New Roman"/>
                <w:sz w:val="24"/>
                <w:szCs w:val="24"/>
                <w:lang w:val="kk-KZ"/>
              </w:rPr>
            </w:pPr>
          </w:p>
          <w:p w14:paraId="5AE21F33" w14:textId="77777777" w:rsidR="00073124" w:rsidRDefault="00073124" w:rsidP="009D5DFD">
            <w:pPr>
              <w:spacing w:after="0" w:line="240" w:lineRule="auto"/>
              <w:jc w:val="both"/>
              <w:rPr>
                <w:rFonts w:ascii="Times New Roman" w:hAnsi="Times New Roman"/>
                <w:sz w:val="24"/>
                <w:szCs w:val="24"/>
                <w:lang w:val="kk-KZ"/>
              </w:rPr>
            </w:pPr>
          </w:p>
          <w:p w14:paraId="2FD3CDCE" w14:textId="77777777" w:rsidR="00073124" w:rsidRDefault="00073124" w:rsidP="009D5DFD">
            <w:pPr>
              <w:spacing w:after="0" w:line="240" w:lineRule="auto"/>
              <w:jc w:val="both"/>
              <w:rPr>
                <w:rFonts w:ascii="Times New Roman" w:hAnsi="Times New Roman"/>
                <w:sz w:val="24"/>
                <w:szCs w:val="24"/>
                <w:lang w:val="kk-KZ"/>
              </w:rPr>
            </w:pPr>
          </w:p>
          <w:p w14:paraId="6B8B2F5A" w14:textId="77777777" w:rsidR="00073124" w:rsidRDefault="00073124" w:rsidP="009D5DFD">
            <w:pPr>
              <w:spacing w:after="0" w:line="240" w:lineRule="auto"/>
              <w:jc w:val="both"/>
              <w:rPr>
                <w:rFonts w:ascii="Times New Roman" w:hAnsi="Times New Roman"/>
                <w:sz w:val="24"/>
                <w:szCs w:val="24"/>
                <w:lang w:val="kk-KZ"/>
              </w:rPr>
            </w:pPr>
          </w:p>
          <w:p w14:paraId="55A46F87" w14:textId="77777777" w:rsidR="00073124" w:rsidRDefault="00073124" w:rsidP="009D5DFD">
            <w:pPr>
              <w:spacing w:after="0" w:line="240" w:lineRule="auto"/>
              <w:jc w:val="both"/>
              <w:rPr>
                <w:rFonts w:ascii="Times New Roman" w:hAnsi="Times New Roman"/>
                <w:sz w:val="24"/>
                <w:szCs w:val="24"/>
                <w:lang w:val="kk-KZ"/>
              </w:rPr>
            </w:pPr>
          </w:p>
          <w:p w14:paraId="2057742C" w14:textId="77777777" w:rsidR="00073124" w:rsidRDefault="00073124" w:rsidP="009D5DFD">
            <w:pPr>
              <w:spacing w:after="0" w:line="240" w:lineRule="auto"/>
              <w:jc w:val="both"/>
              <w:rPr>
                <w:rFonts w:ascii="Times New Roman" w:hAnsi="Times New Roman"/>
                <w:sz w:val="24"/>
                <w:szCs w:val="24"/>
                <w:lang w:val="kk-KZ"/>
              </w:rPr>
            </w:pPr>
          </w:p>
          <w:p w14:paraId="6B256670" w14:textId="58CC7415" w:rsidR="00C873D4" w:rsidRPr="009D1521" w:rsidRDefault="00C873D4"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14D7CA4E" w14:textId="683027F4" w:rsidR="00C873D4" w:rsidRPr="00775D86" w:rsidRDefault="00073124" w:rsidP="00073124">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C873D4" w:rsidRPr="009D1521">
              <w:rPr>
                <w:rFonts w:ascii="Times New Roman" w:hAnsi="Times New Roman"/>
                <w:sz w:val="24"/>
                <w:szCs w:val="24"/>
                <w:lang w:val="kk-KZ"/>
              </w:rPr>
              <w:t xml:space="preserve">, т. 1, </w:t>
            </w:r>
            <w:r w:rsidR="00C873D4" w:rsidRPr="00E07186">
              <w:rPr>
                <w:rFonts w:ascii="Times New Roman" w:hAnsi="Times New Roman"/>
                <w:i/>
                <w:iCs/>
                <w:sz w:val="24"/>
                <w:szCs w:val="24"/>
                <w:lang w:val="kk-KZ"/>
              </w:rPr>
              <w:t>2.2.25</w:t>
            </w:r>
          </w:p>
        </w:tc>
        <w:tc>
          <w:tcPr>
            <w:tcW w:w="2092" w:type="dxa"/>
            <w:gridSpan w:val="2"/>
            <w:tcBorders>
              <w:bottom w:val="nil"/>
            </w:tcBorders>
          </w:tcPr>
          <w:p w14:paraId="629D96B6" w14:textId="77777777" w:rsidR="00D5045B" w:rsidRDefault="00C873D4" w:rsidP="00D5045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соответствовать спектру лабораторного референсного образца </w:t>
            </w:r>
            <w:r>
              <w:rPr>
                <w:rFonts w:ascii="Times New Roman" w:eastAsia="Times New Roman" w:hAnsi="Times New Roman"/>
                <w:sz w:val="24"/>
                <w:szCs w:val="24"/>
                <w:lang w:val="kk-KZ" w:eastAsia="ru-RU"/>
              </w:rPr>
              <w:t xml:space="preserve">4-диметиламинобензилиденгидразид </w:t>
            </w:r>
            <w:r w:rsidR="00D5045B">
              <w:rPr>
                <w:rFonts w:ascii="Times New Roman" w:eastAsia="Times New Roman" w:hAnsi="Times New Roman"/>
                <w:sz w:val="24"/>
                <w:szCs w:val="24"/>
                <w:lang w:val="kk-KZ" w:eastAsia="ru-RU"/>
              </w:rPr>
              <w:t>α-метил-(</w:t>
            </w:r>
            <w:r w:rsidR="00D5045B" w:rsidRPr="00073124">
              <w:rPr>
                <w:rFonts w:ascii="Times New Roman" w:eastAsia="Times New Roman" w:hAnsi="Times New Roman"/>
                <w:i/>
                <w:sz w:val="24"/>
                <w:szCs w:val="24"/>
                <w:lang w:val="kk-KZ" w:eastAsia="ru-RU"/>
              </w:rPr>
              <w:t>N</w:t>
            </w:r>
            <w:r w:rsidR="00D5045B">
              <w:rPr>
                <w:rFonts w:ascii="Times New Roman" w:eastAsia="Times New Roman" w:hAnsi="Times New Roman"/>
                <w:sz w:val="24"/>
                <w:szCs w:val="24"/>
                <w:lang w:val="kk-KZ" w:eastAsia="ru-RU"/>
              </w:rPr>
              <w:t>-</w:t>
            </w:r>
            <w:proofErr w:type="gramStart"/>
            <w:r w:rsidR="00D5045B">
              <w:rPr>
                <w:rFonts w:ascii="Times New Roman" w:eastAsia="Times New Roman" w:hAnsi="Times New Roman"/>
                <w:sz w:val="24"/>
                <w:szCs w:val="24"/>
                <w:lang w:val="kk-KZ" w:eastAsia="ru-RU"/>
              </w:rPr>
              <w:t>пиперидил)пропановой</w:t>
            </w:r>
            <w:proofErr w:type="gramEnd"/>
            <w:r w:rsidR="00D5045B">
              <w:rPr>
                <w:rFonts w:ascii="Times New Roman" w:eastAsia="Times New Roman" w:hAnsi="Times New Roman"/>
                <w:sz w:val="24"/>
                <w:szCs w:val="24"/>
                <w:lang w:val="kk-KZ" w:eastAsia="ru-RU"/>
              </w:rPr>
              <w:t xml:space="preserve"> кислоты</w:t>
            </w:r>
          </w:p>
          <w:p w14:paraId="3578D04D" w14:textId="76A1DEDD" w:rsidR="00C873D4" w:rsidRDefault="00D5045B" w:rsidP="00D5045B">
            <w:pPr>
              <w:spacing w:after="0" w:line="240" w:lineRule="auto"/>
              <w:jc w:val="both"/>
              <w:rPr>
                <w:rFonts w:ascii="Times New Roman" w:hAnsi="Times New Roman"/>
                <w:sz w:val="24"/>
                <w:szCs w:val="24"/>
                <w:lang w:val="kk-KZ" w:eastAsia="ru-RU"/>
              </w:rPr>
            </w:pPr>
            <w:r>
              <w:rPr>
                <w:rFonts w:ascii="Times New Roman" w:hAnsi="Times New Roman"/>
                <w:sz w:val="24"/>
                <w:szCs w:val="24"/>
                <w:lang w:eastAsia="ru-RU"/>
              </w:rPr>
              <w:t>Ультр</w:t>
            </w:r>
            <w:r w:rsidR="00073124">
              <w:rPr>
                <w:rFonts w:ascii="Times New Roman" w:hAnsi="Times New Roman"/>
                <w:sz w:val="24"/>
                <w:szCs w:val="24"/>
                <w:lang w:eastAsia="ru-RU"/>
              </w:rPr>
              <w:t>афиолетовый спектр поглощения 0,</w:t>
            </w:r>
            <w:r>
              <w:rPr>
                <w:rFonts w:ascii="Times New Roman" w:hAnsi="Times New Roman"/>
                <w:sz w:val="24"/>
                <w:szCs w:val="24"/>
                <w:lang w:eastAsia="ru-RU"/>
              </w:rPr>
              <w:t>01</w:t>
            </w:r>
            <w:r w:rsidR="00E07186">
              <w:rPr>
                <w:rFonts w:ascii="Times New Roman" w:hAnsi="Times New Roman"/>
                <w:sz w:val="24"/>
                <w:szCs w:val="24"/>
                <w:lang w:eastAsia="ru-RU"/>
              </w:rPr>
              <w:t xml:space="preserve"> </w:t>
            </w:r>
            <w:r>
              <w:rPr>
                <w:rFonts w:ascii="Times New Roman" w:hAnsi="Times New Roman"/>
                <w:sz w:val="24"/>
                <w:szCs w:val="24"/>
                <w:lang w:eastAsia="ru-RU"/>
              </w:rPr>
              <w:t>% раствора препарата в 96 % спирте этиловом в области от 200 до 350 нм должен</w:t>
            </w:r>
          </w:p>
        </w:tc>
        <w:tc>
          <w:tcPr>
            <w:tcW w:w="1316" w:type="dxa"/>
            <w:gridSpan w:val="2"/>
            <w:tcBorders>
              <w:bottom w:val="nil"/>
            </w:tcBorders>
          </w:tcPr>
          <w:p w14:paraId="76DBFC20"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706455E0"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43F7520"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217D251E"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905B73B"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4B532946"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0635046" w14:textId="77777777" w:rsidR="00C873D4" w:rsidRPr="00915B61" w:rsidRDefault="00C873D4"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5045B" w:rsidRPr="00775D86" w14:paraId="6FB99B22" w14:textId="77777777" w:rsidTr="00D5045B">
        <w:trPr>
          <w:jc w:val="center"/>
        </w:trPr>
        <w:tc>
          <w:tcPr>
            <w:tcW w:w="14786" w:type="dxa"/>
            <w:gridSpan w:val="12"/>
            <w:tcBorders>
              <w:top w:val="nil"/>
              <w:left w:val="nil"/>
              <w:right w:val="nil"/>
            </w:tcBorders>
          </w:tcPr>
          <w:p w14:paraId="02D2E576" w14:textId="3A7255B2" w:rsidR="00D5045B" w:rsidRPr="00915B61" w:rsidRDefault="00D5045B" w:rsidP="00D5045B">
            <w:pPr>
              <w:spacing w:after="0" w:line="360" w:lineRule="auto"/>
              <w:rPr>
                <w:rFonts w:ascii="Times New Roman" w:hAnsi="Times New Roman"/>
                <w:sz w:val="24"/>
              </w:rPr>
            </w:pPr>
            <w:r>
              <w:rPr>
                <w:rFonts w:ascii="Times New Roman" w:hAnsi="Times New Roman"/>
                <w:sz w:val="28"/>
              </w:rPr>
              <w:lastRenderedPageBreak/>
              <w:t>Продолжение таблицы 22</w:t>
            </w:r>
          </w:p>
        </w:tc>
      </w:tr>
      <w:tr w:rsidR="00D5045B" w:rsidRPr="00775D86" w14:paraId="3C02A163" w14:textId="77777777" w:rsidTr="00D5045B">
        <w:trPr>
          <w:trHeight w:val="77"/>
          <w:jc w:val="center"/>
        </w:trPr>
        <w:tc>
          <w:tcPr>
            <w:tcW w:w="1520" w:type="dxa"/>
          </w:tcPr>
          <w:p w14:paraId="3E815B32" w14:textId="4F4E5A51" w:rsidR="00D5045B" w:rsidRPr="00775D86" w:rsidRDefault="00D5045B" w:rsidP="00D5045B">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849" w:type="dxa"/>
            <w:gridSpan w:val="2"/>
          </w:tcPr>
          <w:p w14:paraId="039450AE" w14:textId="0BEBA84D" w:rsidR="00D5045B" w:rsidRDefault="00D5045B" w:rsidP="00D5045B">
            <w:pPr>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2</w:t>
            </w:r>
          </w:p>
        </w:tc>
        <w:tc>
          <w:tcPr>
            <w:tcW w:w="2126" w:type="dxa"/>
            <w:gridSpan w:val="2"/>
          </w:tcPr>
          <w:p w14:paraId="6BE7C992" w14:textId="6AA44166" w:rsidR="00D5045B" w:rsidRPr="00FB7CFC" w:rsidRDefault="00D5045B" w:rsidP="00D5045B">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3</w:t>
            </w:r>
          </w:p>
        </w:tc>
        <w:tc>
          <w:tcPr>
            <w:tcW w:w="1276" w:type="dxa"/>
          </w:tcPr>
          <w:p w14:paraId="362CE63E" w14:textId="3A6DE56F" w:rsidR="00D5045B" w:rsidRPr="00F70A6E" w:rsidRDefault="00D5045B" w:rsidP="00D5045B">
            <w:pPr>
              <w:spacing w:after="0" w:line="240" w:lineRule="auto"/>
              <w:jc w:val="center"/>
              <w:rPr>
                <w:sz w:val="20"/>
                <w:szCs w:val="20"/>
                <w:lang w:eastAsia="ru-RU"/>
              </w:rPr>
            </w:pPr>
            <w:r w:rsidRPr="00C873D4">
              <w:rPr>
                <w:rFonts w:ascii="Times New Roman" w:hAnsi="Times New Roman"/>
                <w:color w:val="000000"/>
                <w:spacing w:val="2"/>
                <w:sz w:val="24"/>
              </w:rPr>
              <w:t>4</w:t>
            </w:r>
          </w:p>
        </w:tc>
        <w:tc>
          <w:tcPr>
            <w:tcW w:w="1350" w:type="dxa"/>
          </w:tcPr>
          <w:p w14:paraId="7389AA44" w14:textId="2507A513" w:rsidR="00D5045B" w:rsidRPr="00F70A6E" w:rsidRDefault="00D5045B" w:rsidP="00D5045B">
            <w:pPr>
              <w:spacing w:after="0" w:line="240" w:lineRule="auto"/>
              <w:jc w:val="center"/>
              <w:rPr>
                <w:sz w:val="20"/>
                <w:szCs w:val="20"/>
                <w:lang w:eastAsia="ru-RU"/>
              </w:rPr>
            </w:pPr>
            <w:r w:rsidRPr="00C873D4">
              <w:rPr>
                <w:rFonts w:ascii="Times New Roman" w:hAnsi="Times New Roman"/>
                <w:color w:val="000000"/>
                <w:spacing w:val="2"/>
                <w:sz w:val="24"/>
              </w:rPr>
              <w:t>5</w:t>
            </w:r>
          </w:p>
        </w:tc>
        <w:tc>
          <w:tcPr>
            <w:tcW w:w="1333" w:type="dxa"/>
          </w:tcPr>
          <w:p w14:paraId="0355F96E" w14:textId="315483E6" w:rsidR="00D5045B" w:rsidRPr="00F70A6E" w:rsidRDefault="00D5045B" w:rsidP="00D5045B">
            <w:pPr>
              <w:spacing w:after="0" w:line="240" w:lineRule="auto"/>
              <w:jc w:val="center"/>
              <w:rPr>
                <w:sz w:val="20"/>
                <w:szCs w:val="20"/>
                <w:lang w:eastAsia="ru-RU"/>
              </w:rPr>
            </w:pPr>
            <w:r w:rsidRPr="00C873D4">
              <w:rPr>
                <w:rFonts w:ascii="Times New Roman" w:hAnsi="Times New Roman"/>
                <w:color w:val="000000"/>
                <w:spacing w:val="2"/>
                <w:sz w:val="24"/>
              </w:rPr>
              <w:t>6</w:t>
            </w:r>
          </w:p>
        </w:tc>
        <w:tc>
          <w:tcPr>
            <w:tcW w:w="1333" w:type="dxa"/>
          </w:tcPr>
          <w:p w14:paraId="144E94DB" w14:textId="1254D8A9" w:rsidR="00D5045B" w:rsidRPr="00F70A6E" w:rsidRDefault="00D5045B" w:rsidP="00D5045B">
            <w:pPr>
              <w:spacing w:after="0" w:line="240" w:lineRule="auto"/>
              <w:jc w:val="center"/>
              <w:rPr>
                <w:sz w:val="20"/>
                <w:szCs w:val="20"/>
                <w:lang w:eastAsia="ru-RU"/>
              </w:rPr>
            </w:pPr>
            <w:r w:rsidRPr="00C873D4">
              <w:rPr>
                <w:rFonts w:ascii="Times New Roman" w:hAnsi="Times New Roman"/>
                <w:color w:val="000000"/>
                <w:spacing w:val="2"/>
                <w:sz w:val="24"/>
              </w:rPr>
              <w:t>7</w:t>
            </w:r>
          </w:p>
        </w:tc>
        <w:tc>
          <w:tcPr>
            <w:tcW w:w="1333" w:type="dxa"/>
          </w:tcPr>
          <w:p w14:paraId="25B14943" w14:textId="5C089785" w:rsidR="00D5045B" w:rsidRPr="00F70A6E" w:rsidRDefault="00D5045B" w:rsidP="00D5045B">
            <w:pPr>
              <w:spacing w:after="0" w:line="240" w:lineRule="auto"/>
              <w:jc w:val="center"/>
              <w:rPr>
                <w:sz w:val="20"/>
                <w:szCs w:val="20"/>
                <w:lang w:eastAsia="ru-RU"/>
              </w:rPr>
            </w:pPr>
            <w:r w:rsidRPr="00C873D4">
              <w:rPr>
                <w:rFonts w:ascii="Times New Roman" w:hAnsi="Times New Roman"/>
                <w:color w:val="000000"/>
                <w:spacing w:val="2"/>
                <w:sz w:val="24"/>
              </w:rPr>
              <w:t>8</w:t>
            </w:r>
          </w:p>
        </w:tc>
        <w:tc>
          <w:tcPr>
            <w:tcW w:w="1333" w:type="dxa"/>
          </w:tcPr>
          <w:p w14:paraId="1D544F8E" w14:textId="50A9B822" w:rsidR="00D5045B" w:rsidRPr="00F70A6E" w:rsidRDefault="00D5045B" w:rsidP="009D5DFD">
            <w:pPr>
              <w:spacing w:after="0" w:line="240" w:lineRule="auto"/>
              <w:jc w:val="center"/>
              <w:rPr>
                <w:sz w:val="20"/>
                <w:szCs w:val="20"/>
                <w:lang w:eastAsia="ru-RU"/>
              </w:rPr>
            </w:pPr>
            <w:r w:rsidRPr="00C873D4">
              <w:rPr>
                <w:rFonts w:ascii="Times New Roman" w:hAnsi="Times New Roman"/>
                <w:color w:val="000000"/>
                <w:spacing w:val="2"/>
                <w:sz w:val="24"/>
              </w:rPr>
              <w:t>9</w:t>
            </w:r>
          </w:p>
        </w:tc>
        <w:tc>
          <w:tcPr>
            <w:tcW w:w="1333" w:type="dxa"/>
          </w:tcPr>
          <w:p w14:paraId="467CC79D" w14:textId="1A09E2FF" w:rsidR="00D5045B" w:rsidRPr="00F70A6E" w:rsidRDefault="00D5045B" w:rsidP="009D5DFD">
            <w:pPr>
              <w:spacing w:after="0" w:line="240" w:lineRule="auto"/>
              <w:jc w:val="center"/>
              <w:rPr>
                <w:sz w:val="20"/>
                <w:szCs w:val="20"/>
                <w:lang w:eastAsia="ru-RU"/>
              </w:rPr>
            </w:pPr>
            <w:r w:rsidRPr="00C873D4">
              <w:rPr>
                <w:rFonts w:ascii="Times New Roman" w:hAnsi="Times New Roman"/>
                <w:color w:val="000000"/>
                <w:spacing w:val="2"/>
                <w:sz w:val="24"/>
              </w:rPr>
              <w:t>10</w:t>
            </w:r>
          </w:p>
        </w:tc>
      </w:tr>
      <w:tr w:rsidR="00D5045B" w:rsidRPr="00775D86" w14:paraId="332730ED" w14:textId="77777777" w:rsidTr="00BE1B77">
        <w:trPr>
          <w:trHeight w:val="547"/>
          <w:jc w:val="center"/>
        </w:trPr>
        <w:tc>
          <w:tcPr>
            <w:tcW w:w="1520" w:type="dxa"/>
          </w:tcPr>
          <w:p w14:paraId="3D283953" w14:textId="77777777" w:rsidR="00D5045B" w:rsidRPr="00775D86" w:rsidRDefault="00D5045B" w:rsidP="009D5DFD">
            <w:pPr>
              <w:tabs>
                <w:tab w:val="left" w:pos="5124"/>
              </w:tabs>
              <w:spacing w:after="0" w:line="240" w:lineRule="auto"/>
              <w:jc w:val="both"/>
              <w:rPr>
                <w:rFonts w:ascii="Times New Roman" w:hAnsi="Times New Roman"/>
                <w:sz w:val="24"/>
                <w:szCs w:val="24"/>
                <w:lang w:val="kk-KZ" w:eastAsia="ru-RU"/>
              </w:rPr>
            </w:pPr>
          </w:p>
        </w:tc>
        <w:tc>
          <w:tcPr>
            <w:tcW w:w="1849" w:type="dxa"/>
            <w:gridSpan w:val="2"/>
          </w:tcPr>
          <w:p w14:paraId="4B2BEC1C" w14:textId="77777777" w:rsidR="00D5045B" w:rsidRDefault="00D5045B" w:rsidP="009D5DFD">
            <w:pPr>
              <w:spacing w:after="0" w:line="240" w:lineRule="auto"/>
              <w:jc w:val="center"/>
              <w:rPr>
                <w:rFonts w:ascii="Times New Roman" w:hAnsi="Times New Roman"/>
                <w:sz w:val="24"/>
                <w:szCs w:val="24"/>
                <w:lang w:val="kk-KZ" w:eastAsia="ru-RU"/>
              </w:rPr>
            </w:pPr>
          </w:p>
        </w:tc>
        <w:tc>
          <w:tcPr>
            <w:tcW w:w="2126" w:type="dxa"/>
            <w:gridSpan w:val="2"/>
          </w:tcPr>
          <w:p w14:paraId="6F0DC888" w14:textId="077F32F2" w:rsidR="00D5045B" w:rsidRDefault="00D5045B" w:rsidP="00D5045B">
            <w:pPr>
              <w:tabs>
                <w:tab w:val="left" w:pos="512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иметь максимум поглощения при длине волны (342 ±2) нм.</w:t>
            </w:r>
          </w:p>
        </w:tc>
        <w:tc>
          <w:tcPr>
            <w:tcW w:w="1276" w:type="dxa"/>
          </w:tcPr>
          <w:p w14:paraId="7ED30BDA" w14:textId="77777777" w:rsidR="00D5045B" w:rsidRPr="00F70A6E" w:rsidRDefault="00D5045B" w:rsidP="009D5DFD">
            <w:pPr>
              <w:spacing w:after="0" w:line="240" w:lineRule="auto"/>
              <w:jc w:val="center"/>
              <w:rPr>
                <w:sz w:val="20"/>
                <w:szCs w:val="20"/>
                <w:lang w:eastAsia="ru-RU"/>
              </w:rPr>
            </w:pPr>
          </w:p>
        </w:tc>
        <w:tc>
          <w:tcPr>
            <w:tcW w:w="1350" w:type="dxa"/>
          </w:tcPr>
          <w:p w14:paraId="017AB38B" w14:textId="77777777" w:rsidR="00D5045B" w:rsidRPr="00F70A6E" w:rsidRDefault="00D5045B" w:rsidP="009D5DFD">
            <w:pPr>
              <w:spacing w:after="0" w:line="240" w:lineRule="auto"/>
              <w:jc w:val="center"/>
              <w:rPr>
                <w:sz w:val="20"/>
                <w:szCs w:val="20"/>
                <w:lang w:eastAsia="ru-RU"/>
              </w:rPr>
            </w:pPr>
          </w:p>
        </w:tc>
        <w:tc>
          <w:tcPr>
            <w:tcW w:w="1333" w:type="dxa"/>
          </w:tcPr>
          <w:p w14:paraId="5B468D06" w14:textId="77777777" w:rsidR="00D5045B" w:rsidRPr="00F70A6E" w:rsidRDefault="00D5045B" w:rsidP="009D5DFD">
            <w:pPr>
              <w:spacing w:after="0" w:line="240" w:lineRule="auto"/>
              <w:jc w:val="center"/>
              <w:rPr>
                <w:sz w:val="20"/>
                <w:szCs w:val="20"/>
                <w:lang w:eastAsia="ru-RU"/>
              </w:rPr>
            </w:pPr>
          </w:p>
        </w:tc>
        <w:tc>
          <w:tcPr>
            <w:tcW w:w="1333" w:type="dxa"/>
          </w:tcPr>
          <w:p w14:paraId="3C9CFB7E" w14:textId="77777777" w:rsidR="00D5045B" w:rsidRPr="00F70A6E" w:rsidRDefault="00D5045B" w:rsidP="009D5DFD">
            <w:pPr>
              <w:spacing w:after="0" w:line="240" w:lineRule="auto"/>
              <w:jc w:val="center"/>
              <w:rPr>
                <w:sz w:val="20"/>
                <w:szCs w:val="20"/>
                <w:lang w:eastAsia="ru-RU"/>
              </w:rPr>
            </w:pPr>
          </w:p>
        </w:tc>
        <w:tc>
          <w:tcPr>
            <w:tcW w:w="1333" w:type="dxa"/>
          </w:tcPr>
          <w:p w14:paraId="6D68EDAF" w14:textId="77777777" w:rsidR="00D5045B" w:rsidRPr="00F70A6E" w:rsidRDefault="00D5045B" w:rsidP="009D5DFD">
            <w:pPr>
              <w:spacing w:after="0" w:line="240" w:lineRule="auto"/>
              <w:jc w:val="center"/>
              <w:rPr>
                <w:sz w:val="20"/>
                <w:szCs w:val="20"/>
                <w:lang w:eastAsia="ru-RU"/>
              </w:rPr>
            </w:pPr>
          </w:p>
        </w:tc>
        <w:tc>
          <w:tcPr>
            <w:tcW w:w="1333" w:type="dxa"/>
          </w:tcPr>
          <w:p w14:paraId="6D733567" w14:textId="77777777" w:rsidR="00D5045B" w:rsidRPr="00F70A6E" w:rsidRDefault="00D5045B" w:rsidP="009D5DFD">
            <w:pPr>
              <w:spacing w:after="0" w:line="240" w:lineRule="auto"/>
              <w:jc w:val="center"/>
              <w:rPr>
                <w:sz w:val="20"/>
                <w:szCs w:val="20"/>
                <w:lang w:eastAsia="ru-RU"/>
              </w:rPr>
            </w:pPr>
          </w:p>
        </w:tc>
        <w:tc>
          <w:tcPr>
            <w:tcW w:w="1333" w:type="dxa"/>
          </w:tcPr>
          <w:p w14:paraId="77D4A0BB" w14:textId="77777777" w:rsidR="00D5045B" w:rsidRPr="00F70A6E" w:rsidRDefault="00D5045B" w:rsidP="009D5DFD">
            <w:pPr>
              <w:spacing w:after="0" w:line="240" w:lineRule="auto"/>
              <w:jc w:val="center"/>
              <w:rPr>
                <w:sz w:val="20"/>
                <w:szCs w:val="20"/>
                <w:lang w:eastAsia="ru-RU"/>
              </w:rPr>
            </w:pPr>
          </w:p>
        </w:tc>
      </w:tr>
      <w:tr w:rsidR="00D5045B" w:rsidRPr="00775D86" w14:paraId="5EB91F77" w14:textId="77777777" w:rsidTr="00BE1B77">
        <w:trPr>
          <w:trHeight w:val="547"/>
          <w:jc w:val="center"/>
        </w:trPr>
        <w:tc>
          <w:tcPr>
            <w:tcW w:w="1520" w:type="dxa"/>
          </w:tcPr>
          <w:p w14:paraId="0A7636AF" w14:textId="3A2DF819" w:rsidR="00D5045B"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E07186" w:rsidRPr="0043555B">
              <w:rPr>
                <w:rFonts w:ascii="Times New Roman" w:hAnsi="Times New Roman"/>
                <w:sz w:val="24"/>
                <w:szCs w:val="24"/>
                <w:lang w:eastAsia="ru-RU"/>
              </w:rPr>
              <w:t>℃</w:t>
            </w:r>
          </w:p>
        </w:tc>
        <w:tc>
          <w:tcPr>
            <w:tcW w:w="1849" w:type="dxa"/>
            <w:gridSpan w:val="2"/>
          </w:tcPr>
          <w:p w14:paraId="741C808F" w14:textId="33353856" w:rsidR="00D5045B" w:rsidRDefault="00073124"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D5045B">
              <w:rPr>
                <w:rFonts w:ascii="Times New Roman" w:hAnsi="Times New Roman"/>
                <w:sz w:val="24"/>
                <w:szCs w:val="24"/>
                <w:lang w:val="kk-KZ" w:eastAsia="ru-RU"/>
              </w:rPr>
              <w:t xml:space="preserve">, т. 1, </w:t>
            </w:r>
            <w:r w:rsidR="00D5045B">
              <w:rPr>
                <w:rFonts w:ascii="Times New Roman" w:hAnsi="Times New Roman"/>
                <w:i/>
                <w:sz w:val="24"/>
                <w:szCs w:val="24"/>
                <w:lang w:val="kk-KZ" w:eastAsia="ru-RU"/>
              </w:rPr>
              <w:t>2.2.14</w:t>
            </w:r>
          </w:p>
        </w:tc>
        <w:tc>
          <w:tcPr>
            <w:tcW w:w="2126" w:type="dxa"/>
            <w:gridSpan w:val="2"/>
          </w:tcPr>
          <w:p w14:paraId="047CD581" w14:textId="171EB187" w:rsidR="00D5045B" w:rsidRPr="00FB7CFC" w:rsidRDefault="00D5045B" w:rsidP="00073124">
            <w:pPr>
              <w:tabs>
                <w:tab w:val="left" w:pos="5124"/>
              </w:tabs>
              <w:spacing w:after="0" w:line="240" w:lineRule="auto"/>
              <w:jc w:val="center"/>
              <w:rPr>
                <w:rFonts w:ascii="Times New Roman" w:hAnsi="Times New Roman"/>
                <w:sz w:val="24"/>
                <w:szCs w:val="24"/>
                <w:lang w:val="en-US" w:eastAsia="ru-RU"/>
              </w:rPr>
            </w:pPr>
            <w:r w:rsidRPr="00FB7CFC">
              <w:rPr>
                <w:rFonts w:ascii="Times New Roman" w:hAnsi="Times New Roman"/>
                <w:sz w:val="24"/>
                <w:szCs w:val="24"/>
                <w:lang w:val="en-US" w:eastAsia="ru-RU"/>
              </w:rPr>
              <w:t>1</w:t>
            </w:r>
            <w:r w:rsidRPr="00FB7CFC">
              <w:rPr>
                <w:rFonts w:ascii="Times New Roman" w:hAnsi="Times New Roman"/>
                <w:sz w:val="24"/>
                <w:szCs w:val="24"/>
                <w:lang w:eastAsia="ru-RU"/>
              </w:rPr>
              <w:t>83</w:t>
            </w:r>
            <w:r w:rsidRPr="00FB7CFC">
              <w:rPr>
                <w:rFonts w:ascii="Times New Roman" w:hAnsi="Times New Roman"/>
                <w:sz w:val="24"/>
                <w:szCs w:val="24"/>
                <w:lang w:val="en-US" w:eastAsia="ru-RU"/>
              </w:rPr>
              <w:t>-1</w:t>
            </w:r>
            <w:r w:rsidRPr="00FB7CFC">
              <w:rPr>
                <w:rFonts w:ascii="Times New Roman" w:hAnsi="Times New Roman"/>
                <w:sz w:val="24"/>
                <w:szCs w:val="24"/>
                <w:lang w:eastAsia="ru-RU"/>
              </w:rPr>
              <w:t>85</w:t>
            </w:r>
            <w:r w:rsidR="00073124">
              <w:rPr>
                <w:rFonts w:ascii="Times New Roman" w:hAnsi="Times New Roman"/>
                <w:sz w:val="24"/>
                <w:szCs w:val="24"/>
                <w:lang w:eastAsia="ru-RU"/>
              </w:rPr>
              <w:t xml:space="preserve"> </w:t>
            </w:r>
            <w:r w:rsidR="00E07186" w:rsidRPr="0043555B">
              <w:rPr>
                <w:rFonts w:ascii="Times New Roman" w:hAnsi="Times New Roman"/>
                <w:sz w:val="24"/>
                <w:szCs w:val="24"/>
                <w:lang w:eastAsia="ru-RU"/>
              </w:rPr>
              <w:t>℃</w:t>
            </w:r>
          </w:p>
        </w:tc>
        <w:tc>
          <w:tcPr>
            <w:tcW w:w="1276" w:type="dxa"/>
          </w:tcPr>
          <w:p w14:paraId="44176A63" w14:textId="2DB0D2E1" w:rsidR="00D5045B" w:rsidRPr="00F70A6E" w:rsidRDefault="00D5045B" w:rsidP="009D5DFD">
            <w:pPr>
              <w:spacing w:after="0" w:line="240" w:lineRule="auto"/>
              <w:jc w:val="center"/>
              <w:rPr>
                <w:rFonts w:ascii="Times New Roman" w:hAnsi="Times New Roman"/>
                <w:sz w:val="24"/>
                <w:szCs w:val="24"/>
                <w:lang w:val="en-US"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50" w:type="dxa"/>
          </w:tcPr>
          <w:p w14:paraId="51593E77" w14:textId="7396D4D5" w:rsidR="00D5045B" w:rsidRPr="00F70A6E" w:rsidRDefault="00D5045B" w:rsidP="009D5DFD">
            <w:pPr>
              <w:spacing w:after="0" w:line="240" w:lineRule="auto"/>
              <w:jc w:val="center"/>
              <w:rPr>
                <w:rFonts w:ascii="Times New Roman" w:hAnsi="Times New Roman"/>
                <w:sz w:val="24"/>
                <w:szCs w:val="24"/>
                <w:lang w:val="en-US"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Pr>
          <w:p w14:paraId="67BE47A6" w14:textId="7C6FDA13" w:rsidR="00D5045B" w:rsidRPr="00F70A6E" w:rsidRDefault="00D5045B" w:rsidP="009D5DFD">
            <w:pPr>
              <w:spacing w:after="0" w:line="240" w:lineRule="auto"/>
              <w:jc w:val="center"/>
              <w:rPr>
                <w:rFonts w:ascii="Times New Roman" w:hAnsi="Times New Roman"/>
                <w:sz w:val="24"/>
                <w:szCs w:val="24"/>
                <w:lang w:val="en-US"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Pr>
          <w:p w14:paraId="09CFA524" w14:textId="6A0DFDEA" w:rsidR="00D5045B" w:rsidRPr="00F70A6E" w:rsidRDefault="00D5045B" w:rsidP="009D5DFD">
            <w:pPr>
              <w:spacing w:after="0" w:line="240" w:lineRule="auto"/>
              <w:jc w:val="center"/>
              <w:rPr>
                <w:rFonts w:ascii="Times New Roman" w:hAnsi="Times New Roman"/>
                <w:sz w:val="24"/>
                <w:szCs w:val="24"/>
                <w:lang w:val="en-US"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Pr>
          <w:p w14:paraId="7DFF16E3" w14:textId="35D2F351" w:rsidR="00D5045B" w:rsidRPr="00F70A6E" w:rsidRDefault="00D5045B" w:rsidP="009D5DFD">
            <w:pPr>
              <w:spacing w:after="0" w:line="240" w:lineRule="auto"/>
              <w:jc w:val="center"/>
              <w:rPr>
                <w:rFonts w:ascii="Times New Roman" w:hAnsi="Times New Roman"/>
                <w:sz w:val="24"/>
                <w:szCs w:val="24"/>
                <w:lang w:val="en-US"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Pr>
          <w:p w14:paraId="3E1E073D" w14:textId="78CD472F" w:rsidR="00D5045B" w:rsidRPr="00F70A6E" w:rsidRDefault="00D5045B" w:rsidP="009D5DFD">
            <w:pPr>
              <w:spacing w:after="0" w:line="240" w:lineRule="auto"/>
              <w:jc w:val="center"/>
              <w:rPr>
                <w:rFonts w:ascii="Times New Roman" w:hAnsi="Times New Roman"/>
                <w:sz w:val="24"/>
                <w:szCs w:val="24"/>
                <w:lang w:val="en-US"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c>
          <w:tcPr>
            <w:tcW w:w="1333" w:type="dxa"/>
          </w:tcPr>
          <w:p w14:paraId="210883E8" w14:textId="7630D154" w:rsidR="00D5045B" w:rsidRPr="00F70A6E" w:rsidRDefault="00D5045B" w:rsidP="009D5DFD">
            <w:pPr>
              <w:spacing w:after="0" w:line="240" w:lineRule="auto"/>
              <w:jc w:val="center"/>
              <w:rPr>
                <w:rFonts w:ascii="Times New Roman" w:hAnsi="Times New Roman"/>
                <w:sz w:val="24"/>
                <w:szCs w:val="24"/>
                <w:lang w:val="en-US"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83</w:t>
            </w:r>
            <w:r w:rsidRPr="00F70A6E">
              <w:rPr>
                <w:rFonts w:ascii="Times New Roman" w:hAnsi="Times New Roman"/>
                <w:sz w:val="24"/>
                <w:szCs w:val="24"/>
                <w:lang w:val="en-US" w:eastAsia="ru-RU"/>
              </w:rPr>
              <w:t>-1</w:t>
            </w:r>
            <w:r w:rsidRPr="00F70A6E">
              <w:rPr>
                <w:rFonts w:ascii="Times New Roman" w:hAnsi="Times New Roman"/>
                <w:sz w:val="24"/>
                <w:szCs w:val="24"/>
                <w:lang w:eastAsia="ru-RU"/>
              </w:rPr>
              <w:t>85</w:t>
            </w:r>
          </w:p>
        </w:tc>
      </w:tr>
      <w:tr w:rsidR="00D5045B" w:rsidRPr="00775D86" w14:paraId="10DAFD3D" w14:textId="77777777" w:rsidTr="00BE1B77">
        <w:trPr>
          <w:trHeight w:val="93"/>
          <w:jc w:val="center"/>
        </w:trPr>
        <w:tc>
          <w:tcPr>
            <w:tcW w:w="1520" w:type="dxa"/>
          </w:tcPr>
          <w:p w14:paraId="4BF61427" w14:textId="77777777" w:rsidR="00D5045B"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3A6FF70F" w14:textId="77777777" w:rsidR="00D5045B"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7465BA96" w14:textId="77777777" w:rsidR="00D5045B" w:rsidRPr="00775D86" w:rsidRDefault="00D5045B" w:rsidP="00BE1B77">
            <w:pPr>
              <w:tabs>
                <w:tab w:val="left" w:pos="5124"/>
              </w:tabs>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органических раствори-телей (эта-нол)</w:t>
            </w:r>
          </w:p>
        </w:tc>
        <w:tc>
          <w:tcPr>
            <w:tcW w:w="1849" w:type="dxa"/>
            <w:gridSpan w:val="2"/>
          </w:tcPr>
          <w:p w14:paraId="7DB3F8E9" w14:textId="77777777" w:rsidR="00D5045B" w:rsidRDefault="00D5045B"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 xml:space="preserve">ГФ РК I, т. 1, </w:t>
            </w:r>
            <w:r w:rsidRPr="00E07186">
              <w:rPr>
                <w:rFonts w:ascii="Times New Roman" w:hAnsi="Times New Roman"/>
                <w:i/>
                <w:iCs/>
                <w:sz w:val="24"/>
                <w:szCs w:val="24"/>
                <w:lang w:eastAsia="ru-RU"/>
              </w:rPr>
              <w:t>5.4</w:t>
            </w:r>
            <w:r w:rsidRPr="00A2780B">
              <w:rPr>
                <w:rFonts w:ascii="Times New Roman" w:hAnsi="Times New Roman"/>
                <w:sz w:val="24"/>
                <w:szCs w:val="24"/>
                <w:lang w:eastAsia="ru-RU"/>
              </w:rPr>
              <w:t xml:space="preserve">.; </w:t>
            </w:r>
            <w:r w:rsidRPr="00E07186">
              <w:rPr>
                <w:rFonts w:ascii="Times New Roman" w:hAnsi="Times New Roman"/>
                <w:i/>
                <w:iCs/>
                <w:sz w:val="24"/>
                <w:szCs w:val="24"/>
                <w:lang w:eastAsia="ru-RU"/>
              </w:rPr>
              <w:t>2.2.32</w:t>
            </w:r>
          </w:p>
        </w:tc>
        <w:tc>
          <w:tcPr>
            <w:tcW w:w="2126" w:type="dxa"/>
            <w:gridSpan w:val="2"/>
          </w:tcPr>
          <w:p w14:paraId="7C60FC8D" w14:textId="2887C600" w:rsidR="00D5045B" w:rsidRDefault="00D5045B" w:rsidP="00073124">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073124">
              <w:rPr>
                <w:rFonts w:ascii="Times New Roman" w:hAnsi="Times New Roman"/>
                <w:sz w:val="24"/>
                <w:szCs w:val="20"/>
                <w:lang w:eastAsia="ru-RU"/>
              </w:rPr>
              <w:t>,</w:t>
            </w:r>
            <w:r>
              <w:rPr>
                <w:rFonts w:ascii="Times New Roman" w:hAnsi="Times New Roman"/>
                <w:sz w:val="24"/>
                <w:szCs w:val="20"/>
                <w:lang w:eastAsia="ru-RU"/>
              </w:rPr>
              <w:t>5</w:t>
            </w:r>
            <w:r w:rsidR="00073124">
              <w:rPr>
                <w:rFonts w:ascii="Times New Roman" w:hAnsi="Times New Roman"/>
                <w:sz w:val="24"/>
                <w:szCs w:val="20"/>
                <w:lang w:eastAsia="ru-RU"/>
              </w:rPr>
              <w:t xml:space="preserve"> </w:t>
            </w:r>
            <w:r>
              <w:rPr>
                <w:rFonts w:ascii="Times New Roman" w:hAnsi="Times New Roman"/>
                <w:sz w:val="24"/>
                <w:szCs w:val="20"/>
                <w:lang w:eastAsia="ru-RU"/>
              </w:rPr>
              <w:t>%</w:t>
            </w:r>
          </w:p>
        </w:tc>
        <w:tc>
          <w:tcPr>
            <w:tcW w:w="1276" w:type="dxa"/>
          </w:tcPr>
          <w:p w14:paraId="2FC59B72" w14:textId="77777777" w:rsidR="00D5045B" w:rsidRPr="00FB7CFC" w:rsidRDefault="00D5045B" w:rsidP="009D5DFD">
            <w:pPr>
              <w:tabs>
                <w:tab w:val="left" w:pos="5124"/>
              </w:tabs>
              <w:spacing w:after="0" w:line="240" w:lineRule="auto"/>
              <w:jc w:val="center"/>
              <w:rPr>
                <w:rFonts w:ascii="Times New Roman" w:hAnsi="Times New Roman"/>
                <w:sz w:val="24"/>
                <w:szCs w:val="24"/>
                <w:highlight w:val="yellow"/>
                <w:lang w:eastAsia="ru-RU"/>
              </w:rPr>
            </w:pPr>
            <w:r w:rsidRPr="00FB7CFC">
              <w:rPr>
                <w:rFonts w:ascii="Times New Roman" w:hAnsi="Times New Roman"/>
                <w:sz w:val="24"/>
                <w:szCs w:val="24"/>
                <w:lang w:eastAsia="ru-RU"/>
              </w:rPr>
              <w:t>не обнаружено</w:t>
            </w:r>
          </w:p>
        </w:tc>
        <w:tc>
          <w:tcPr>
            <w:tcW w:w="1350" w:type="dxa"/>
          </w:tcPr>
          <w:p w14:paraId="4AE91F62"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6C65CA91"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1818FFF5"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12202768"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76948C9B"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3BE30F9E"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r>
      <w:tr w:rsidR="00D5045B" w:rsidRPr="00775D86" w14:paraId="6834A1B7" w14:textId="77777777" w:rsidTr="00BE1B77">
        <w:trPr>
          <w:jc w:val="center"/>
        </w:trPr>
        <w:tc>
          <w:tcPr>
            <w:tcW w:w="1520" w:type="dxa"/>
          </w:tcPr>
          <w:p w14:paraId="3C31C2A9" w14:textId="77777777" w:rsidR="00D5045B" w:rsidRPr="00775D86"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849" w:type="dxa"/>
            <w:gridSpan w:val="2"/>
          </w:tcPr>
          <w:p w14:paraId="5C059B65" w14:textId="77777777" w:rsidR="00D5045B" w:rsidRPr="002829F2" w:rsidRDefault="00D5045B"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5E274EE7" w14:textId="2B883820" w:rsidR="00D5045B" w:rsidRPr="002829F2" w:rsidRDefault="00D5045B"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E07186">
              <w:rPr>
                <w:rFonts w:ascii="Times New Roman" w:hAnsi="Times New Roman"/>
                <w:i/>
                <w:iCs/>
                <w:sz w:val="24"/>
                <w:szCs w:val="24"/>
                <w:lang w:val="en-US" w:eastAsia="ru-RU"/>
              </w:rPr>
              <w:t>2.2.29</w:t>
            </w:r>
          </w:p>
        </w:tc>
        <w:tc>
          <w:tcPr>
            <w:tcW w:w="2126" w:type="dxa"/>
            <w:gridSpan w:val="2"/>
          </w:tcPr>
          <w:p w14:paraId="250ACC43" w14:textId="39724EA2" w:rsidR="00D5045B" w:rsidRPr="00A2780B" w:rsidRDefault="00073124"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w:t>
            </w:r>
            <w:r w:rsidR="00D5045B">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D5045B" w:rsidRPr="00A2780B">
              <w:rPr>
                <w:rFonts w:ascii="Times New Roman" w:hAnsi="Times New Roman"/>
                <w:sz w:val="24"/>
                <w:szCs w:val="24"/>
                <w:lang w:val="kk-KZ" w:eastAsia="ru-RU"/>
              </w:rPr>
              <w:t>%</w:t>
            </w:r>
          </w:p>
        </w:tc>
        <w:tc>
          <w:tcPr>
            <w:tcW w:w="1276" w:type="dxa"/>
          </w:tcPr>
          <w:p w14:paraId="2A4ADFBD"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1,70</w:t>
            </w:r>
          </w:p>
        </w:tc>
        <w:tc>
          <w:tcPr>
            <w:tcW w:w="1350" w:type="dxa"/>
          </w:tcPr>
          <w:p w14:paraId="15760E62"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1,70</w:t>
            </w:r>
          </w:p>
        </w:tc>
        <w:tc>
          <w:tcPr>
            <w:tcW w:w="1333" w:type="dxa"/>
          </w:tcPr>
          <w:p w14:paraId="6D128C55"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1,70</w:t>
            </w:r>
          </w:p>
        </w:tc>
        <w:tc>
          <w:tcPr>
            <w:tcW w:w="1333" w:type="dxa"/>
          </w:tcPr>
          <w:p w14:paraId="7B9E84B3"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1,70</w:t>
            </w:r>
          </w:p>
        </w:tc>
        <w:tc>
          <w:tcPr>
            <w:tcW w:w="1333" w:type="dxa"/>
          </w:tcPr>
          <w:p w14:paraId="0B55AF8E"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1,70</w:t>
            </w:r>
          </w:p>
        </w:tc>
        <w:tc>
          <w:tcPr>
            <w:tcW w:w="1333" w:type="dxa"/>
          </w:tcPr>
          <w:p w14:paraId="713C9D0B"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1,70</w:t>
            </w:r>
          </w:p>
        </w:tc>
        <w:tc>
          <w:tcPr>
            <w:tcW w:w="1333" w:type="dxa"/>
          </w:tcPr>
          <w:p w14:paraId="3D61B39F"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1,70</w:t>
            </w:r>
          </w:p>
        </w:tc>
      </w:tr>
      <w:tr w:rsidR="00D5045B" w:rsidRPr="00775D86" w14:paraId="322FAFA8" w14:textId="77777777" w:rsidTr="00BE1B77">
        <w:trPr>
          <w:jc w:val="center"/>
        </w:trPr>
        <w:tc>
          <w:tcPr>
            <w:tcW w:w="1520" w:type="dxa"/>
          </w:tcPr>
          <w:p w14:paraId="462CEA35" w14:textId="77777777" w:rsidR="00D5045B" w:rsidRPr="00775D86" w:rsidRDefault="00D5045B"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Количественное определение, в %</w:t>
            </w:r>
          </w:p>
        </w:tc>
        <w:tc>
          <w:tcPr>
            <w:tcW w:w="1849" w:type="dxa"/>
            <w:gridSpan w:val="2"/>
          </w:tcPr>
          <w:p w14:paraId="4421CF57" w14:textId="43C4ABCA" w:rsidR="00D5045B" w:rsidRDefault="00D5045B"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w:t>
            </w:r>
            <w:proofErr w:type="spellStart"/>
            <w:r w:rsidRPr="00A2780B">
              <w:rPr>
                <w:rFonts w:ascii="Times New Roman" w:hAnsi="Times New Roman"/>
                <w:sz w:val="24"/>
                <w:szCs w:val="24"/>
                <w:lang w:eastAsia="ru-RU"/>
              </w:rPr>
              <w:t>спектрофо</w:t>
            </w:r>
            <w:proofErr w:type="spellEnd"/>
            <w:r>
              <w:rPr>
                <w:rFonts w:ascii="Times New Roman" w:hAnsi="Times New Roman"/>
                <w:sz w:val="24"/>
                <w:szCs w:val="24"/>
                <w:lang w:eastAsia="ru-RU"/>
              </w:rPr>
              <w:t>-</w:t>
            </w:r>
            <w:proofErr w:type="spellStart"/>
            <w:r w:rsidRPr="00A2780B">
              <w:rPr>
                <w:rFonts w:ascii="Times New Roman" w:hAnsi="Times New Roman"/>
                <w:sz w:val="24"/>
                <w:szCs w:val="24"/>
                <w:lang w:eastAsia="ru-RU"/>
              </w:rPr>
              <w:t>тометрия</w:t>
            </w:r>
            <w:proofErr w:type="spellEnd"/>
            <w:r w:rsidRPr="00A2780B">
              <w:rPr>
                <w:rFonts w:ascii="Times New Roman" w:hAnsi="Times New Roman"/>
                <w:sz w:val="24"/>
                <w:szCs w:val="24"/>
                <w:lang w:eastAsia="ru-RU"/>
              </w:rPr>
              <w:t>,</w:t>
            </w:r>
            <w:r>
              <w:rPr>
                <w:rFonts w:ascii="Times New Roman" w:hAnsi="Times New Roman"/>
                <w:sz w:val="24"/>
                <w:szCs w:val="24"/>
                <w:lang w:eastAsia="ru-RU"/>
              </w:rPr>
              <w:t xml:space="preserve"> </w:t>
            </w:r>
            <w:r w:rsidR="00073124">
              <w:rPr>
                <w:rFonts w:ascii="Times New Roman" w:hAnsi="Times New Roman"/>
                <w:sz w:val="24"/>
                <w:szCs w:val="24"/>
                <w:lang w:eastAsia="ru-RU"/>
              </w:rPr>
              <w:t>ГФ РК</w:t>
            </w:r>
            <w:r w:rsidRPr="00A2780B">
              <w:rPr>
                <w:rFonts w:ascii="Times New Roman" w:hAnsi="Times New Roman"/>
                <w:sz w:val="24"/>
                <w:szCs w:val="24"/>
                <w:lang w:eastAsia="ru-RU"/>
              </w:rPr>
              <w:t xml:space="preserve">, т. 1, </w:t>
            </w:r>
            <w:r w:rsidRPr="00E07186">
              <w:rPr>
                <w:rFonts w:ascii="Times New Roman" w:hAnsi="Times New Roman"/>
                <w:i/>
                <w:iCs/>
                <w:sz w:val="24"/>
                <w:szCs w:val="24"/>
                <w:lang w:eastAsia="ru-RU"/>
              </w:rPr>
              <w:t>2.2.25</w:t>
            </w:r>
          </w:p>
        </w:tc>
        <w:tc>
          <w:tcPr>
            <w:tcW w:w="2126" w:type="dxa"/>
            <w:gridSpan w:val="2"/>
          </w:tcPr>
          <w:p w14:paraId="601C1F82" w14:textId="2055E753" w:rsidR="00D5045B" w:rsidRDefault="00D5045B" w:rsidP="00073124">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w:t>
            </w:r>
            <w:r w:rsidR="00073124">
              <w:rPr>
                <w:rFonts w:ascii="Times New Roman" w:hAnsi="Times New Roman"/>
                <w:sz w:val="24"/>
                <w:szCs w:val="24"/>
                <w:lang w:val="kk-KZ" w:eastAsia="ru-RU"/>
              </w:rPr>
              <w:t>,</w:t>
            </w:r>
            <w:r>
              <w:rPr>
                <w:rFonts w:ascii="Times New Roman" w:hAnsi="Times New Roman"/>
                <w:sz w:val="24"/>
                <w:szCs w:val="24"/>
                <w:lang w:val="kk-KZ" w:eastAsia="ru-RU"/>
              </w:rPr>
              <w:t>0</w:t>
            </w:r>
            <w:r w:rsidR="00073124">
              <w:rPr>
                <w:rFonts w:ascii="Times New Roman" w:hAnsi="Times New Roman"/>
                <w:sz w:val="24"/>
                <w:szCs w:val="24"/>
                <w:lang w:val="kk-KZ" w:eastAsia="ru-RU"/>
              </w:rPr>
              <w:t xml:space="preserve"> </w:t>
            </w:r>
            <w:r>
              <w:rPr>
                <w:rFonts w:ascii="Times New Roman" w:hAnsi="Times New Roman"/>
                <w:sz w:val="24"/>
                <w:szCs w:val="24"/>
                <w:lang w:val="kk-KZ" w:eastAsia="ru-RU"/>
              </w:rPr>
              <w:t xml:space="preserve">% и не более </w:t>
            </w:r>
            <w:r>
              <w:rPr>
                <w:rFonts w:ascii="Times New Roman" w:hAnsi="Times New Roman"/>
                <w:sz w:val="24"/>
                <w:szCs w:val="24"/>
                <w:lang w:eastAsia="ru-RU"/>
              </w:rPr>
              <w:t>101,0</w:t>
            </w:r>
            <w:r w:rsidR="00073124">
              <w:rPr>
                <w:rFonts w:ascii="Times New Roman" w:hAnsi="Times New Roman"/>
                <w:sz w:val="24"/>
                <w:szCs w:val="24"/>
                <w:lang w:eastAsia="ru-RU"/>
              </w:rPr>
              <w:t xml:space="preserve"> </w:t>
            </w:r>
            <w:r>
              <w:rPr>
                <w:rFonts w:ascii="Times New Roman" w:hAnsi="Times New Roman"/>
                <w:sz w:val="24"/>
                <w:szCs w:val="24"/>
                <w:lang w:eastAsia="ru-RU"/>
              </w:rPr>
              <w:t>%</w:t>
            </w:r>
          </w:p>
        </w:tc>
        <w:tc>
          <w:tcPr>
            <w:tcW w:w="1276" w:type="dxa"/>
          </w:tcPr>
          <w:p w14:paraId="31F1B570"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98,87</w:t>
            </w:r>
          </w:p>
        </w:tc>
        <w:tc>
          <w:tcPr>
            <w:tcW w:w="1350" w:type="dxa"/>
          </w:tcPr>
          <w:p w14:paraId="20CA6327"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98,87</w:t>
            </w:r>
          </w:p>
        </w:tc>
        <w:tc>
          <w:tcPr>
            <w:tcW w:w="1333" w:type="dxa"/>
          </w:tcPr>
          <w:p w14:paraId="0F4AA45D"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98,87</w:t>
            </w:r>
          </w:p>
        </w:tc>
        <w:tc>
          <w:tcPr>
            <w:tcW w:w="1333" w:type="dxa"/>
          </w:tcPr>
          <w:p w14:paraId="3D904B6B"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98,87</w:t>
            </w:r>
          </w:p>
        </w:tc>
        <w:tc>
          <w:tcPr>
            <w:tcW w:w="1333" w:type="dxa"/>
          </w:tcPr>
          <w:p w14:paraId="63AA1439"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98,87</w:t>
            </w:r>
          </w:p>
        </w:tc>
        <w:tc>
          <w:tcPr>
            <w:tcW w:w="1333" w:type="dxa"/>
          </w:tcPr>
          <w:p w14:paraId="0ED6AC12"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98,87</w:t>
            </w:r>
          </w:p>
        </w:tc>
        <w:tc>
          <w:tcPr>
            <w:tcW w:w="1333" w:type="dxa"/>
          </w:tcPr>
          <w:p w14:paraId="5C93EE74" w14:textId="77777777" w:rsidR="00D5045B" w:rsidRPr="00F70A6E" w:rsidRDefault="00D5045B" w:rsidP="009D5DFD">
            <w:pPr>
              <w:spacing w:after="0" w:line="240" w:lineRule="auto"/>
              <w:jc w:val="center"/>
              <w:rPr>
                <w:sz w:val="20"/>
                <w:szCs w:val="20"/>
                <w:lang w:eastAsia="ru-RU"/>
              </w:rPr>
            </w:pPr>
            <w:r w:rsidRPr="00F70A6E">
              <w:rPr>
                <w:rFonts w:ascii="Times New Roman" w:hAnsi="Times New Roman"/>
                <w:sz w:val="24"/>
                <w:szCs w:val="24"/>
                <w:lang w:eastAsia="ru-RU"/>
              </w:rPr>
              <w:t>98,87</w:t>
            </w:r>
          </w:p>
        </w:tc>
      </w:tr>
    </w:tbl>
    <w:p w14:paraId="6A729FDD" w14:textId="77777777" w:rsidR="00BE1B77" w:rsidRDefault="00BE1B77" w:rsidP="009D5DFD">
      <w:pPr>
        <w:spacing w:after="0" w:line="240" w:lineRule="auto"/>
        <w:jc w:val="both"/>
        <w:rPr>
          <w:rFonts w:ascii="Times New Roman" w:hAnsi="Times New Roman"/>
          <w:sz w:val="28"/>
          <w:szCs w:val="28"/>
          <w:lang w:val="kk-KZ"/>
        </w:rPr>
      </w:pPr>
    </w:p>
    <w:p w14:paraId="4A6BC756" w14:textId="065B61B8" w:rsidR="00F70A6E" w:rsidRDefault="00BE1B77" w:rsidP="009D5DFD">
      <w:pPr>
        <w:spacing w:after="0" w:line="240" w:lineRule="auto"/>
        <w:jc w:val="both"/>
        <w:rPr>
          <w:rFonts w:ascii="Times New Roman" w:hAnsi="Times New Roman"/>
          <w:sz w:val="28"/>
          <w:szCs w:val="28"/>
          <w:lang w:val="kk-KZ"/>
        </w:rPr>
      </w:pPr>
      <w:r>
        <w:rPr>
          <w:rFonts w:ascii="Times New Roman" w:hAnsi="Times New Roman"/>
          <w:sz w:val="28"/>
          <w:szCs w:val="28"/>
          <w:lang w:val="kk-KZ"/>
        </w:rPr>
        <w:t>Таблица 23</w:t>
      </w:r>
      <w:r w:rsidR="00F70A6E" w:rsidRPr="00FB7CFC">
        <w:rPr>
          <w:rFonts w:ascii="Times New Roman" w:hAnsi="Times New Roman"/>
          <w:sz w:val="28"/>
          <w:szCs w:val="28"/>
          <w:lang w:val="kk-KZ"/>
        </w:rPr>
        <w:t xml:space="preserve"> - Результаты испытания стабильности субс</w:t>
      </w:r>
      <w:r w:rsidR="00B35535">
        <w:rPr>
          <w:rFonts w:ascii="Times New Roman" w:hAnsi="Times New Roman"/>
          <w:sz w:val="28"/>
          <w:szCs w:val="28"/>
          <w:lang w:val="kk-KZ"/>
        </w:rPr>
        <w:t xml:space="preserve">танции </w:t>
      </w:r>
      <w:r w:rsidR="00DA6D6B">
        <w:rPr>
          <w:rFonts w:ascii="Times New Roman" w:hAnsi="Times New Roman"/>
          <w:sz w:val="28"/>
          <w:szCs w:val="28"/>
          <w:lang w:val="kk-KZ"/>
        </w:rPr>
        <w:t>4-диметиламинобензилиденгидразид α-метил-β-(</w:t>
      </w:r>
      <w:r w:rsidR="00DA6D6B" w:rsidRPr="00073124">
        <w:rPr>
          <w:rFonts w:ascii="Times New Roman" w:hAnsi="Times New Roman"/>
          <w:i/>
          <w:sz w:val="28"/>
          <w:szCs w:val="28"/>
          <w:lang w:val="kk-KZ"/>
        </w:rPr>
        <w:t>N</w:t>
      </w:r>
      <w:r w:rsidR="00DA6D6B">
        <w:rPr>
          <w:rFonts w:ascii="Times New Roman" w:hAnsi="Times New Roman"/>
          <w:sz w:val="28"/>
          <w:szCs w:val="28"/>
          <w:lang w:val="kk-KZ"/>
        </w:rPr>
        <w:t>-морфолил)пропановой кислоты</w:t>
      </w:r>
      <w:r w:rsidR="00F70A6E">
        <w:rPr>
          <w:rFonts w:ascii="Times New Roman" w:hAnsi="Times New Roman"/>
          <w:sz w:val="28"/>
          <w:szCs w:val="28"/>
          <w:lang w:val="kk-KZ"/>
        </w:rPr>
        <w:t xml:space="preserve"> серия 1</w:t>
      </w:r>
      <w:r w:rsidR="00F70A6E" w:rsidRPr="00FB7CFC">
        <w:rPr>
          <w:rFonts w:ascii="Times New Roman" w:hAnsi="Times New Roman"/>
          <w:sz w:val="28"/>
          <w:szCs w:val="28"/>
          <w:lang w:val="kk-KZ"/>
        </w:rPr>
        <w:t>. Дата</w:t>
      </w:r>
      <w:r w:rsidR="00F70A6E">
        <w:rPr>
          <w:rFonts w:ascii="Times New Roman" w:hAnsi="Times New Roman"/>
          <w:sz w:val="28"/>
          <w:szCs w:val="28"/>
          <w:lang w:val="kk-KZ"/>
        </w:rPr>
        <w:t xml:space="preserve"> начала и окончания испытаний: 07</w:t>
      </w:r>
      <w:r w:rsidR="00F70A6E" w:rsidRPr="00FB7CFC">
        <w:rPr>
          <w:rFonts w:ascii="Times New Roman" w:hAnsi="Times New Roman"/>
          <w:sz w:val="28"/>
          <w:szCs w:val="28"/>
          <w:lang w:val="kk-KZ"/>
        </w:rPr>
        <w:t>.0</w:t>
      </w:r>
      <w:r w:rsidR="00F70A6E">
        <w:rPr>
          <w:rFonts w:ascii="Times New Roman" w:hAnsi="Times New Roman"/>
          <w:sz w:val="28"/>
          <w:szCs w:val="28"/>
          <w:lang w:val="kk-KZ"/>
        </w:rPr>
        <w:t>2.22 г. - 12</w:t>
      </w:r>
      <w:r w:rsidR="00F70A6E" w:rsidRPr="00FB7CFC">
        <w:rPr>
          <w:rFonts w:ascii="Times New Roman" w:hAnsi="Times New Roman"/>
          <w:sz w:val="28"/>
          <w:szCs w:val="28"/>
          <w:lang w:val="kk-KZ"/>
        </w:rPr>
        <w:t>.0</w:t>
      </w:r>
      <w:r w:rsidR="00F70A6E">
        <w:rPr>
          <w:rFonts w:ascii="Times New Roman" w:hAnsi="Times New Roman"/>
          <w:sz w:val="28"/>
          <w:szCs w:val="28"/>
          <w:lang w:val="kk-KZ"/>
        </w:rPr>
        <w:t>2</w:t>
      </w:r>
      <w:r w:rsidR="00F70A6E" w:rsidRPr="00FB7CFC">
        <w:rPr>
          <w:rFonts w:ascii="Times New Roman" w:hAnsi="Times New Roman"/>
          <w:sz w:val="28"/>
          <w:szCs w:val="28"/>
          <w:lang w:val="kk-KZ"/>
        </w:rPr>
        <w:t>.24 г., T=8-15</w:t>
      </w:r>
      <w:r w:rsidR="00064AD8">
        <w:rPr>
          <w:rFonts w:ascii="Times New Roman" w:hAnsi="Times New Roman"/>
          <w:sz w:val="28"/>
          <w:szCs w:val="28"/>
          <w:lang w:val="kk-KZ"/>
        </w:rPr>
        <w:t xml:space="preserve"> </w:t>
      </w:r>
      <w:r w:rsidR="00F70A6E" w:rsidRPr="00FB7CFC">
        <w:rPr>
          <w:rFonts w:ascii="Times New Roman" w:hAnsi="Times New Roman"/>
          <w:sz w:val="28"/>
          <w:szCs w:val="28"/>
          <w:lang w:val="kk-KZ"/>
        </w:rPr>
        <w:t>°С, RH=60±5 %</w:t>
      </w:r>
    </w:p>
    <w:p w14:paraId="23CB1738" w14:textId="77777777" w:rsidR="00BE1B77" w:rsidRDefault="00BE1B77" w:rsidP="009D5DFD">
      <w:pPr>
        <w:spacing w:after="0" w:line="240" w:lineRule="auto"/>
        <w:jc w:val="both"/>
        <w:rPr>
          <w:rFonts w:ascii="Times New Roman" w:hAnsi="Times New Roman"/>
          <w:sz w:val="28"/>
          <w:szCs w:val="28"/>
          <w:lang w:val="kk-KZ"/>
        </w:rPr>
      </w:pPr>
    </w:p>
    <w:tbl>
      <w:tblPr>
        <w:tblStyle w:val="afb"/>
        <w:tblW w:w="0" w:type="auto"/>
        <w:jc w:val="center"/>
        <w:tblLayout w:type="fixed"/>
        <w:tblLook w:val="04A0" w:firstRow="1" w:lastRow="0" w:firstColumn="1" w:lastColumn="0" w:noHBand="0" w:noVBand="1"/>
      </w:tblPr>
      <w:tblGrid>
        <w:gridCol w:w="1809"/>
        <w:gridCol w:w="1554"/>
        <w:gridCol w:w="6"/>
        <w:gridCol w:w="2086"/>
        <w:gridCol w:w="1316"/>
        <w:gridCol w:w="1350"/>
        <w:gridCol w:w="1333"/>
        <w:gridCol w:w="1333"/>
        <w:gridCol w:w="1333"/>
        <w:gridCol w:w="1333"/>
        <w:gridCol w:w="1333"/>
      </w:tblGrid>
      <w:tr w:rsidR="00F70A6E" w:rsidRPr="00775D86" w14:paraId="2E808180" w14:textId="77777777" w:rsidTr="00D5045B">
        <w:trPr>
          <w:trHeight w:val="438"/>
          <w:jc w:val="center"/>
        </w:trPr>
        <w:tc>
          <w:tcPr>
            <w:tcW w:w="1809" w:type="dxa"/>
            <w:vMerge w:val="restart"/>
          </w:tcPr>
          <w:p w14:paraId="4146852D"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554" w:type="dxa"/>
            <w:vMerge w:val="restart"/>
          </w:tcPr>
          <w:p w14:paraId="496FF447"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092" w:type="dxa"/>
            <w:gridSpan w:val="2"/>
            <w:vMerge w:val="restart"/>
          </w:tcPr>
          <w:p w14:paraId="66FB14F8"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49604B61"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331" w:type="dxa"/>
            <w:gridSpan w:val="7"/>
          </w:tcPr>
          <w:p w14:paraId="0E38A78D"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F70A6E" w:rsidRPr="00775D86" w14:paraId="00EB982B" w14:textId="77777777" w:rsidTr="00D5045B">
        <w:trPr>
          <w:trHeight w:val="189"/>
          <w:jc w:val="center"/>
        </w:trPr>
        <w:tc>
          <w:tcPr>
            <w:tcW w:w="1809" w:type="dxa"/>
            <w:vMerge/>
          </w:tcPr>
          <w:p w14:paraId="12F4C499" w14:textId="77777777" w:rsidR="00F70A6E" w:rsidRPr="00775D86" w:rsidRDefault="00F70A6E" w:rsidP="009D5DFD">
            <w:pPr>
              <w:spacing w:after="0" w:line="240" w:lineRule="auto"/>
              <w:jc w:val="both"/>
              <w:rPr>
                <w:rFonts w:ascii="Times New Roman" w:hAnsi="Times New Roman"/>
                <w:sz w:val="24"/>
                <w:szCs w:val="24"/>
                <w:lang w:val="kk-KZ"/>
              </w:rPr>
            </w:pPr>
          </w:p>
        </w:tc>
        <w:tc>
          <w:tcPr>
            <w:tcW w:w="1554" w:type="dxa"/>
            <w:vMerge/>
          </w:tcPr>
          <w:p w14:paraId="5326E4CB" w14:textId="77777777" w:rsidR="00F70A6E" w:rsidRPr="00775D86" w:rsidRDefault="00F70A6E" w:rsidP="009D5DFD">
            <w:pPr>
              <w:spacing w:after="0" w:line="240" w:lineRule="auto"/>
              <w:jc w:val="both"/>
              <w:rPr>
                <w:rFonts w:ascii="Times New Roman" w:hAnsi="Times New Roman"/>
                <w:sz w:val="24"/>
                <w:szCs w:val="24"/>
                <w:lang w:val="kk-KZ"/>
              </w:rPr>
            </w:pPr>
          </w:p>
        </w:tc>
        <w:tc>
          <w:tcPr>
            <w:tcW w:w="2092" w:type="dxa"/>
            <w:gridSpan w:val="2"/>
            <w:vMerge/>
          </w:tcPr>
          <w:p w14:paraId="162416F7" w14:textId="77777777" w:rsidR="00F70A6E" w:rsidRPr="00775D86" w:rsidRDefault="00F70A6E" w:rsidP="009D5DFD">
            <w:pPr>
              <w:spacing w:after="0" w:line="240" w:lineRule="auto"/>
              <w:jc w:val="both"/>
              <w:rPr>
                <w:rFonts w:ascii="Times New Roman" w:hAnsi="Times New Roman"/>
                <w:sz w:val="24"/>
                <w:szCs w:val="24"/>
                <w:lang w:val="kk-KZ"/>
              </w:rPr>
            </w:pPr>
          </w:p>
        </w:tc>
        <w:tc>
          <w:tcPr>
            <w:tcW w:w="1316" w:type="dxa"/>
          </w:tcPr>
          <w:p w14:paraId="0191C5B2"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0" w:type="dxa"/>
          </w:tcPr>
          <w:p w14:paraId="5059E779"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33" w:type="dxa"/>
          </w:tcPr>
          <w:p w14:paraId="2411F470"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5FDB25B5"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7542735B"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11506BC3"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5542DB80"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D1282C" w:rsidRPr="00775D86" w14:paraId="441CB786" w14:textId="77777777" w:rsidTr="00D5045B">
        <w:trPr>
          <w:trHeight w:val="189"/>
          <w:jc w:val="center"/>
        </w:trPr>
        <w:tc>
          <w:tcPr>
            <w:tcW w:w="1809" w:type="dxa"/>
            <w:tcBorders>
              <w:bottom w:val="single" w:sz="4" w:space="0" w:color="auto"/>
            </w:tcBorders>
          </w:tcPr>
          <w:p w14:paraId="693954DA"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554" w:type="dxa"/>
            <w:tcBorders>
              <w:bottom w:val="single" w:sz="4" w:space="0" w:color="auto"/>
            </w:tcBorders>
          </w:tcPr>
          <w:p w14:paraId="577927FB"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092" w:type="dxa"/>
            <w:gridSpan w:val="2"/>
            <w:tcBorders>
              <w:bottom w:val="single" w:sz="4" w:space="0" w:color="auto"/>
            </w:tcBorders>
          </w:tcPr>
          <w:p w14:paraId="5DFFA5FE"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16" w:type="dxa"/>
            <w:tcBorders>
              <w:bottom w:val="single" w:sz="4" w:space="0" w:color="auto"/>
            </w:tcBorders>
          </w:tcPr>
          <w:p w14:paraId="338FEB00"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Borders>
              <w:bottom w:val="single" w:sz="4" w:space="0" w:color="auto"/>
            </w:tcBorders>
          </w:tcPr>
          <w:p w14:paraId="33371DCB"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Borders>
              <w:bottom w:val="single" w:sz="4" w:space="0" w:color="auto"/>
            </w:tcBorders>
          </w:tcPr>
          <w:p w14:paraId="647EB076"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Borders>
              <w:bottom w:val="single" w:sz="4" w:space="0" w:color="auto"/>
            </w:tcBorders>
          </w:tcPr>
          <w:p w14:paraId="6B449627"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Borders>
              <w:bottom w:val="single" w:sz="4" w:space="0" w:color="auto"/>
            </w:tcBorders>
          </w:tcPr>
          <w:p w14:paraId="4141369A"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Borders>
              <w:bottom w:val="single" w:sz="4" w:space="0" w:color="auto"/>
            </w:tcBorders>
          </w:tcPr>
          <w:p w14:paraId="7DD88317"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Borders>
              <w:bottom w:val="single" w:sz="4" w:space="0" w:color="auto"/>
            </w:tcBorders>
          </w:tcPr>
          <w:p w14:paraId="7629FEB1"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10</w:t>
            </w:r>
          </w:p>
        </w:tc>
      </w:tr>
      <w:tr w:rsidR="00D1282C" w:rsidRPr="00775D86" w14:paraId="282BA20C" w14:textId="77777777" w:rsidTr="00D5045B">
        <w:trPr>
          <w:jc w:val="center"/>
        </w:trPr>
        <w:tc>
          <w:tcPr>
            <w:tcW w:w="1809" w:type="dxa"/>
            <w:tcBorders>
              <w:bottom w:val="nil"/>
            </w:tcBorders>
          </w:tcPr>
          <w:p w14:paraId="1CB966D3"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554" w:type="dxa"/>
            <w:tcBorders>
              <w:bottom w:val="nil"/>
            </w:tcBorders>
          </w:tcPr>
          <w:p w14:paraId="17A3B33D" w14:textId="556528F8" w:rsidR="00D1282C" w:rsidRDefault="00D5045B" w:rsidP="00D5045B">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w:t>
            </w:r>
          </w:p>
        </w:tc>
        <w:tc>
          <w:tcPr>
            <w:tcW w:w="2092" w:type="dxa"/>
            <w:gridSpan w:val="2"/>
            <w:tcBorders>
              <w:bottom w:val="nil"/>
            </w:tcBorders>
          </w:tcPr>
          <w:p w14:paraId="7E1FEBE5" w14:textId="14C52A25" w:rsidR="00D1282C" w:rsidRDefault="00D1282C" w:rsidP="00D5045B">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Мелкокристаллич</w:t>
            </w:r>
          </w:p>
        </w:tc>
        <w:tc>
          <w:tcPr>
            <w:tcW w:w="1316" w:type="dxa"/>
            <w:tcBorders>
              <w:bottom w:val="nil"/>
            </w:tcBorders>
          </w:tcPr>
          <w:p w14:paraId="29A9ADFF" w14:textId="223883FC" w:rsidR="00D1282C" w:rsidRPr="00915B61" w:rsidRDefault="00D1282C" w:rsidP="00D5045B">
            <w:pPr>
              <w:spacing w:after="0" w:line="240" w:lineRule="auto"/>
              <w:rPr>
                <w:rFonts w:ascii="Times New Roman" w:hAnsi="Times New Roman"/>
                <w:sz w:val="24"/>
              </w:rPr>
            </w:pPr>
            <w:proofErr w:type="spellStart"/>
            <w:r w:rsidRPr="00915B61">
              <w:rPr>
                <w:rFonts w:ascii="Times New Roman" w:hAnsi="Times New Roman"/>
                <w:sz w:val="24"/>
              </w:rPr>
              <w:t>соответст</w:t>
            </w:r>
            <w:proofErr w:type="spellEnd"/>
          </w:p>
        </w:tc>
        <w:tc>
          <w:tcPr>
            <w:tcW w:w="1350" w:type="dxa"/>
            <w:tcBorders>
              <w:bottom w:val="nil"/>
            </w:tcBorders>
          </w:tcPr>
          <w:p w14:paraId="6D84E893" w14:textId="52458D41" w:rsidR="00D1282C" w:rsidRPr="00915B61" w:rsidRDefault="00D1282C" w:rsidP="00D5045B">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p>
        </w:tc>
        <w:tc>
          <w:tcPr>
            <w:tcW w:w="1333" w:type="dxa"/>
            <w:tcBorders>
              <w:bottom w:val="nil"/>
            </w:tcBorders>
          </w:tcPr>
          <w:p w14:paraId="1EDB408C" w14:textId="498461AC" w:rsidR="00D1282C" w:rsidRPr="00915B61" w:rsidRDefault="00D5045B" w:rsidP="009D5DFD">
            <w:pPr>
              <w:spacing w:after="0" w:line="240" w:lineRule="auto"/>
              <w:rPr>
                <w:rFonts w:ascii="Times New Roman" w:hAnsi="Times New Roman"/>
                <w:sz w:val="24"/>
              </w:rPr>
            </w:pPr>
            <w:proofErr w:type="spellStart"/>
            <w:r>
              <w:rPr>
                <w:rFonts w:ascii="Times New Roman" w:hAnsi="Times New Roman"/>
                <w:sz w:val="24"/>
              </w:rPr>
              <w:t>соответств</w:t>
            </w:r>
            <w:proofErr w:type="spellEnd"/>
          </w:p>
        </w:tc>
        <w:tc>
          <w:tcPr>
            <w:tcW w:w="1333" w:type="dxa"/>
            <w:tcBorders>
              <w:bottom w:val="nil"/>
            </w:tcBorders>
          </w:tcPr>
          <w:p w14:paraId="5C47F920" w14:textId="63F811A8" w:rsidR="00D1282C" w:rsidRPr="00915B61" w:rsidRDefault="00D5045B" w:rsidP="009D5DFD">
            <w:pPr>
              <w:spacing w:after="0" w:line="240" w:lineRule="auto"/>
              <w:rPr>
                <w:rFonts w:ascii="Times New Roman" w:hAnsi="Times New Roman"/>
                <w:sz w:val="24"/>
              </w:rPr>
            </w:pPr>
            <w:proofErr w:type="spellStart"/>
            <w:r>
              <w:rPr>
                <w:rFonts w:ascii="Times New Roman" w:hAnsi="Times New Roman"/>
                <w:sz w:val="24"/>
              </w:rPr>
              <w:t>соответств</w:t>
            </w:r>
            <w:proofErr w:type="spellEnd"/>
          </w:p>
        </w:tc>
        <w:tc>
          <w:tcPr>
            <w:tcW w:w="1333" w:type="dxa"/>
            <w:tcBorders>
              <w:bottom w:val="nil"/>
            </w:tcBorders>
          </w:tcPr>
          <w:p w14:paraId="502D184A" w14:textId="095587B9" w:rsidR="00D1282C" w:rsidRPr="00915B61" w:rsidRDefault="00D5045B" w:rsidP="009D5DFD">
            <w:pPr>
              <w:spacing w:after="0" w:line="240" w:lineRule="auto"/>
              <w:rPr>
                <w:rFonts w:ascii="Times New Roman" w:hAnsi="Times New Roman"/>
                <w:sz w:val="24"/>
              </w:rPr>
            </w:pPr>
            <w:proofErr w:type="spellStart"/>
            <w:r>
              <w:rPr>
                <w:rFonts w:ascii="Times New Roman" w:hAnsi="Times New Roman"/>
                <w:sz w:val="24"/>
              </w:rPr>
              <w:t>соответств</w:t>
            </w:r>
            <w:proofErr w:type="spellEnd"/>
          </w:p>
        </w:tc>
        <w:tc>
          <w:tcPr>
            <w:tcW w:w="1333" w:type="dxa"/>
            <w:tcBorders>
              <w:bottom w:val="nil"/>
            </w:tcBorders>
          </w:tcPr>
          <w:p w14:paraId="6D09BCA6" w14:textId="55B322EE" w:rsidR="00D1282C" w:rsidRPr="00915B61" w:rsidRDefault="00D5045B" w:rsidP="009D5DFD">
            <w:pPr>
              <w:spacing w:after="0" w:line="240" w:lineRule="auto"/>
              <w:rPr>
                <w:rFonts w:ascii="Times New Roman" w:hAnsi="Times New Roman"/>
                <w:sz w:val="24"/>
              </w:rPr>
            </w:pPr>
            <w:proofErr w:type="spellStart"/>
            <w:r>
              <w:rPr>
                <w:rFonts w:ascii="Times New Roman" w:hAnsi="Times New Roman"/>
                <w:sz w:val="24"/>
              </w:rPr>
              <w:t>соответств</w:t>
            </w:r>
            <w:proofErr w:type="spellEnd"/>
          </w:p>
        </w:tc>
        <w:tc>
          <w:tcPr>
            <w:tcW w:w="1333" w:type="dxa"/>
            <w:tcBorders>
              <w:bottom w:val="nil"/>
            </w:tcBorders>
          </w:tcPr>
          <w:p w14:paraId="2997307B" w14:textId="67D8A3BE" w:rsidR="00D1282C" w:rsidRPr="00915B61" w:rsidRDefault="00D5045B" w:rsidP="009D5DFD">
            <w:pPr>
              <w:spacing w:after="0" w:line="240" w:lineRule="auto"/>
              <w:rPr>
                <w:rFonts w:ascii="Times New Roman" w:hAnsi="Times New Roman"/>
                <w:sz w:val="24"/>
              </w:rPr>
            </w:pPr>
            <w:proofErr w:type="spellStart"/>
            <w:r>
              <w:rPr>
                <w:rFonts w:ascii="Times New Roman" w:hAnsi="Times New Roman"/>
                <w:sz w:val="24"/>
              </w:rPr>
              <w:t>соответств</w:t>
            </w:r>
            <w:proofErr w:type="spellEnd"/>
          </w:p>
        </w:tc>
      </w:tr>
      <w:tr w:rsidR="00D5045B" w:rsidRPr="00775D86" w14:paraId="157D2358" w14:textId="77777777" w:rsidTr="00D5045B">
        <w:trPr>
          <w:jc w:val="center"/>
        </w:trPr>
        <w:tc>
          <w:tcPr>
            <w:tcW w:w="14786" w:type="dxa"/>
            <w:gridSpan w:val="11"/>
            <w:tcBorders>
              <w:top w:val="nil"/>
              <w:left w:val="nil"/>
              <w:right w:val="nil"/>
            </w:tcBorders>
          </w:tcPr>
          <w:p w14:paraId="49A9E32D" w14:textId="52C8E72E" w:rsidR="00D5045B" w:rsidRPr="00915B61" w:rsidRDefault="00D5045B" w:rsidP="00D5045B">
            <w:pPr>
              <w:spacing w:after="0" w:line="360" w:lineRule="auto"/>
              <w:rPr>
                <w:rFonts w:ascii="Times New Roman" w:hAnsi="Times New Roman"/>
                <w:sz w:val="24"/>
              </w:rPr>
            </w:pPr>
            <w:r>
              <w:rPr>
                <w:rFonts w:ascii="Times New Roman" w:hAnsi="Times New Roman"/>
                <w:sz w:val="28"/>
              </w:rPr>
              <w:lastRenderedPageBreak/>
              <w:t>Продолжение таблицы 23</w:t>
            </w:r>
          </w:p>
        </w:tc>
      </w:tr>
      <w:tr w:rsidR="00D5045B" w:rsidRPr="00775D86" w14:paraId="0AA4958B" w14:textId="77777777" w:rsidTr="00D5045B">
        <w:trPr>
          <w:jc w:val="center"/>
        </w:trPr>
        <w:tc>
          <w:tcPr>
            <w:tcW w:w="1809" w:type="dxa"/>
          </w:tcPr>
          <w:p w14:paraId="07AA723C" w14:textId="4E98EAA0" w:rsidR="00D5045B" w:rsidRDefault="00D5045B" w:rsidP="00D5045B">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560" w:type="dxa"/>
            <w:gridSpan w:val="2"/>
          </w:tcPr>
          <w:p w14:paraId="30ED13C8" w14:textId="5B6DE2C7" w:rsidR="00D5045B" w:rsidRPr="00D5045B" w:rsidRDefault="00D5045B" w:rsidP="00D5045B">
            <w:pPr>
              <w:tabs>
                <w:tab w:val="left" w:pos="5124"/>
              </w:tabs>
              <w:spacing w:after="0" w:line="240" w:lineRule="auto"/>
              <w:jc w:val="center"/>
              <w:rPr>
                <w:rFonts w:ascii="Times New Roman" w:hAnsi="Times New Roman"/>
                <w:sz w:val="24"/>
                <w:szCs w:val="24"/>
                <w:lang w:val="kk-KZ" w:eastAsia="ru-RU"/>
              </w:rPr>
            </w:pPr>
            <w:r w:rsidRPr="00D5045B">
              <w:rPr>
                <w:rFonts w:ascii="Times New Roman" w:hAnsi="Times New Roman"/>
                <w:sz w:val="24"/>
                <w:lang w:val="kk-KZ"/>
              </w:rPr>
              <w:t>2</w:t>
            </w:r>
          </w:p>
        </w:tc>
        <w:tc>
          <w:tcPr>
            <w:tcW w:w="2086" w:type="dxa"/>
          </w:tcPr>
          <w:p w14:paraId="121CAB0A" w14:textId="21A1C04A" w:rsidR="00D5045B" w:rsidRPr="00D5045B" w:rsidRDefault="00D5045B" w:rsidP="00D5045B">
            <w:pPr>
              <w:pStyle w:val="afa"/>
              <w:tabs>
                <w:tab w:val="left" w:pos="3744"/>
              </w:tabs>
              <w:spacing w:before="0" w:beforeAutospacing="0" w:after="0" w:afterAutospacing="0"/>
              <w:jc w:val="center"/>
              <w:rPr>
                <w:rFonts w:eastAsia="Calibri"/>
                <w:color w:val="000000" w:themeColor="text1"/>
                <w:kern w:val="24"/>
                <w:lang w:val="kk-KZ"/>
              </w:rPr>
            </w:pPr>
            <w:r w:rsidRPr="00D5045B">
              <w:rPr>
                <w:szCs w:val="22"/>
                <w:lang w:val="kk-KZ"/>
              </w:rPr>
              <w:t>3</w:t>
            </w:r>
          </w:p>
        </w:tc>
        <w:tc>
          <w:tcPr>
            <w:tcW w:w="1316" w:type="dxa"/>
          </w:tcPr>
          <w:p w14:paraId="70DA47C4" w14:textId="555AA21C" w:rsidR="00D5045B" w:rsidRPr="00D5045B"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4</w:t>
            </w:r>
          </w:p>
        </w:tc>
        <w:tc>
          <w:tcPr>
            <w:tcW w:w="1350" w:type="dxa"/>
          </w:tcPr>
          <w:p w14:paraId="01001FB2" w14:textId="1109F41A" w:rsidR="00D5045B" w:rsidRPr="00D5045B"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5</w:t>
            </w:r>
          </w:p>
        </w:tc>
        <w:tc>
          <w:tcPr>
            <w:tcW w:w="1333" w:type="dxa"/>
          </w:tcPr>
          <w:p w14:paraId="7CCC9BF1" w14:textId="45E63A73" w:rsidR="00D5045B" w:rsidRPr="00D5045B"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6</w:t>
            </w:r>
          </w:p>
        </w:tc>
        <w:tc>
          <w:tcPr>
            <w:tcW w:w="1333" w:type="dxa"/>
          </w:tcPr>
          <w:p w14:paraId="50877A2A" w14:textId="2C5D1FAD" w:rsidR="00D5045B" w:rsidRPr="00D5045B"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7</w:t>
            </w:r>
          </w:p>
        </w:tc>
        <w:tc>
          <w:tcPr>
            <w:tcW w:w="1333" w:type="dxa"/>
          </w:tcPr>
          <w:p w14:paraId="78668E2C" w14:textId="0B94F7C8" w:rsidR="00D5045B" w:rsidRPr="00D5045B"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8</w:t>
            </w:r>
          </w:p>
        </w:tc>
        <w:tc>
          <w:tcPr>
            <w:tcW w:w="1333" w:type="dxa"/>
          </w:tcPr>
          <w:p w14:paraId="116923ED" w14:textId="6CF27584" w:rsidR="00D5045B" w:rsidRPr="00D5045B"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9</w:t>
            </w:r>
          </w:p>
        </w:tc>
        <w:tc>
          <w:tcPr>
            <w:tcW w:w="1333" w:type="dxa"/>
          </w:tcPr>
          <w:p w14:paraId="0993EAD5" w14:textId="2C933C32" w:rsidR="00D5045B" w:rsidRPr="00D5045B"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10</w:t>
            </w:r>
          </w:p>
        </w:tc>
      </w:tr>
      <w:tr w:rsidR="00D5045B" w:rsidRPr="00775D86" w14:paraId="658813DD" w14:textId="77777777" w:rsidTr="00D5045B">
        <w:trPr>
          <w:jc w:val="center"/>
        </w:trPr>
        <w:tc>
          <w:tcPr>
            <w:tcW w:w="1809" w:type="dxa"/>
          </w:tcPr>
          <w:p w14:paraId="58C8C68F" w14:textId="77777777" w:rsidR="00D5045B" w:rsidRDefault="00D5045B" w:rsidP="009D5DFD">
            <w:pPr>
              <w:tabs>
                <w:tab w:val="left" w:pos="5124"/>
              </w:tabs>
              <w:spacing w:after="0" w:line="240" w:lineRule="auto"/>
              <w:jc w:val="both"/>
              <w:rPr>
                <w:rFonts w:ascii="Times New Roman" w:hAnsi="Times New Roman"/>
                <w:sz w:val="24"/>
                <w:szCs w:val="24"/>
                <w:lang w:val="kk-KZ" w:eastAsia="ru-RU"/>
              </w:rPr>
            </w:pPr>
          </w:p>
        </w:tc>
        <w:tc>
          <w:tcPr>
            <w:tcW w:w="1560" w:type="dxa"/>
            <w:gridSpan w:val="2"/>
          </w:tcPr>
          <w:p w14:paraId="48C22540" w14:textId="03F2DC34" w:rsidR="00D5045B" w:rsidRDefault="00D5045B" w:rsidP="00107EDE">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чески</w:t>
            </w:r>
          </w:p>
          <w:p w14:paraId="297644DA" w14:textId="5B1BE828" w:rsidR="00D5045B" w:rsidRDefault="00D5045B" w:rsidP="00D5045B">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086" w:type="dxa"/>
          </w:tcPr>
          <w:p w14:paraId="393C1E10" w14:textId="58A6338D" w:rsidR="00D5045B" w:rsidRDefault="00D5045B" w:rsidP="009D5DFD">
            <w:pPr>
              <w:pStyle w:val="afa"/>
              <w:tabs>
                <w:tab w:val="left" w:pos="3744"/>
              </w:tabs>
              <w:spacing w:before="0" w:beforeAutospacing="0" w:after="0" w:afterAutospacing="0"/>
              <w:jc w:val="both"/>
              <w:rPr>
                <w:rFonts w:eastAsia="Calibri"/>
                <w:color w:val="000000" w:themeColor="text1"/>
                <w:kern w:val="24"/>
                <w:lang w:val="kk-KZ"/>
              </w:rPr>
            </w:pPr>
            <w:r>
              <w:rPr>
                <w:rFonts w:eastAsia="Calibri"/>
                <w:color w:val="000000" w:themeColor="text1"/>
                <w:kern w:val="24"/>
                <w:lang w:val="kk-KZ"/>
              </w:rPr>
              <w:t>еский порошок желтого цвета без запаха</w:t>
            </w:r>
          </w:p>
        </w:tc>
        <w:tc>
          <w:tcPr>
            <w:tcW w:w="1316" w:type="dxa"/>
          </w:tcPr>
          <w:p w14:paraId="525A0E7F" w14:textId="7B148D13" w:rsidR="00D5045B" w:rsidRPr="00915B61" w:rsidRDefault="00D5045B" w:rsidP="009D5DFD">
            <w:pPr>
              <w:spacing w:after="0" w:line="240" w:lineRule="auto"/>
              <w:rPr>
                <w:rFonts w:ascii="Times New Roman" w:hAnsi="Times New Roman"/>
                <w:sz w:val="24"/>
              </w:rPr>
            </w:pPr>
            <w:proofErr w:type="spellStart"/>
            <w:r w:rsidRPr="00915B61">
              <w:rPr>
                <w:rFonts w:ascii="Times New Roman" w:hAnsi="Times New Roman"/>
                <w:sz w:val="24"/>
              </w:rPr>
              <w:t>вует</w:t>
            </w:r>
            <w:proofErr w:type="spellEnd"/>
          </w:p>
        </w:tc>
        <w:tc>
          <w:tcPr>
            <w:tcW w:w="1350" w:type="dxa"/>
          </w:tcPr>
          <w:p w14:paraId="63EB114D" w14:textId="5E74FE79" w:rsidR="00D5045B" w:rsidRPr="00915B61" w:rsidRDefault="00D5045B" w:rsidP="009D5DFD">
            <w:pPr>
              <w:spacing w:after="0" w:line="240" w:lineRule="auto"/>
              <w:rPr>
                <w:rFonts w:ascii="Times New Roman" w:hAnsi="Times New Roman"/>
                <w:sz w:val="24"/>
              </w:rPr>
            </w:pPr>
            <w:proofErr w:type="spellStart"/>
            <w:r w:rsidRPr="00915B61">
              <w:rPr>
                <w:rFonts w:ascii="Times New Roman" w:hAnsi="Times New Roman"/>
                <w:sz w:val="24"/>
              </w:rPr>
              <w:t>ует</w:t>
            </w:r>
            <w:proofErr w:type="spellEnd"/>
          </w:p>
        </w:tc>
        <w:tc>
          <w:tcPr>
            <w:tcW w:w="1333" w:type="dxa"/>
          </w:tcPr>
          <w:p w14:paraId="4C0397C8" w14:textId="49534970" w:rsidR="00D5045B" w:rsidRPr="0091711E" w:rsidRDefault="00D5045B" w:rsidP="009D5DFD">
            <w:pPr>
              <w:spacing w:after="0" w:line="240" w:lineRule="auto"/>
              <w:rPr>
                <w:rFonts w:ascii="Times New Roman" w:hAnsi="Times New Roman"/>
                <w:sz w:val="24"/>
              </w:rPr>
            </w:pPr>
            <w:proofErr w:type="spellStart"/>
            <w:r w:rsidRPr="0091711E">
              <w:rPr>
                <w:rFonts w:ascii="Times New Roman" w:hAnsi="Times New Roman"/>
                <w:sz w:val="24"/>
              </w:rPr>
              <w:t>ует</w:t>
            </w:r>
            <w:proofErr w:type="spellEnd"/>
          </w:p>
        </w:tc>
        <w:tc>
          <w:tcPr>
            <w:tcW w:w="1333" w:type="dxa"/>
          </w:tcPr>
          <w:p w14:paraId="40E2A135" w14:textId="1B353398" w:rsidR="00D5045B" w:rsidRPr="0091711E" w:rsidRDefault="00D5045B" w:rsidP="009D5DFD">
            <w:pPr>
              <w:spacing w:after="0" w:line="240" w:lineRule="auto"/>
              <w:rPr>
                <w:rFonts w:ascii="Times New Roman" w:hAnsi="Times New Roman"/>
                <w:sz w:val="24"/>
              </w:rPr>
            </w:pPr>
            <w:proofErr w:type="spellStart"/>
            <w:r w:rsidRPr="0091711E">
              <w:rPr>
                <w:rFonts w:ascii="Times New Roman" w:hAnsi="Times New Roman"/>
                <w:sz w:val="24"/>
              </w:rPr>
              <w:t>ует</w:t>
            </w:r>
            <w:proofErr w:type="spellEnd"/>
          </w:p>
        </w:tc>
        <w:tc>
          <w:tcPr>
            <w:tcW w:w="1333" w:type="dxa"/>
          </w:tcPr>
          <w:p w14:paraId="514F4804" w14:textId="630902E4" w:rsidR="00D5045B" w:rsidRPr="0091711E" w:rsidRDefault="00D5045B" w:rsidP="009D5DFD">
            <w:pPr>
              <w:spacing w:after="0" w:line="240" w:lineRule="auto"/>
              <w:rPr>
                <w:rFonts w:ascii="Times New Roman" w:hAnsi="Times New Roman"/>
                <w:sz w:val="24"/>
              </w:rPr>
            </w:pPr>
            <w:proofErr w:type="spellStart"/>
            <w:r w:rsidRPr="0091711E">
              <w:rPr>
                <w:rFonts w:ascii="Times New Roman" w:hAnsi="Times New Roman"/>
                <w:sz w:val="24"/>
              </w:rPr>
              <w:t>ует</w:t>
            </w:r>
            <w:proofErr w:type="spellEnd"/>
          </w:p>
        </w:tc>
        <w:tc>
          <w:tcPr>
            <w:tcW w:w="1333" w:type="dxa"/>
          </w:tcPr>
          <w:p w14:paraId="698AB285" w14:textId="6BC0D944" w:rsidR="00D5045B" w:rsidRPr="0091711E" w:rsidRDefault="00D5045B" w:rsidP="009D5DFD">
            <w:pPr>
              <w:spacing w:after="0" w:line="240" w:lineRule="auto"/>
              <w:rPr>
                <w:rFonts w:ascii="Times New Roman" w:hAnsi="Times New Roman"/>
                <w:sz w:val="24"/>
              </w:rPr>
            </w:pPr>
            <w:proofErr w:type="spellStart"/>
            <w:r w:rsidRPr="0091711E">
              <w:rPr>
                <w:rFonts w:ascii="Times New Roman" w:hAnsi="Times New Roman"/>
                <w:sz w:val="24"/>
              </w:rPr>
              <w:t>ует</w:t>
            </w:r>
            <w:proofErr w:type="spellEnd"/>
          </w:p>
        </w:tc>
        <w:tc>
          <w:tcPr>
            <w:tcW w:w="1333" w:type="dxa"/>
          </w:tcPr>
          <w:p w14:paraId="08EF75D5" w14:textId="605BE9E1" w:rsidR="00D5045B" w:rsidRPr="0091711E" w:rsidRDefault="00D5045B" w:rsidP="009D5DFD">
            <w:pPr>
              <w:spacing w:after="0" w:line="240" w:lineRule="auto"/>
              <w:rPr>
                <w:rFonts w:ascii="Times New Roman" w:hAnsi="Times New Roman"/>
                <w:sz w:val="24"/>
              </w:rPr>
            </w:pPr>
            <w:proofErr w:type="spellStart"/>
            <w:r w:rsidRPr="0091711E">
              <w:rPr>
                <w:rFonts w:ascii="Times New Roman" w:hAnsi="Times New Roman"/>
                <w:sz w:val="24"/>
              </w:rPr>
              <w:t>ует</w:t>
            </w:r>
            <w:proofErr w:type="spellEnd"/>
          </w:p>
        </w:tc>
      </w:tr>
      <w:tr w:rsidR="00D5045B" w:rsidRPr="00775D86" w14:paraId="2E7BC58A" w14:textId="77777777" w:rsidTr="00D5045B">
        <w:trPr>
          <w:jc w:val="center"/>
        </w:trPr>
        <w:tc>
          <w:tcPr>
            <w:tcW w:w="1809" w:type="dxa"/>
            <w:tcBorders>
              <w:bottom w:val="single" w:sz="4" w:space="0" w:color="auto"/>
            </w:tcBorders>
          </w:tcPr>
          <w:p w14:paraId="2CF46527" w14:textId="77777777" w:rsidR="00D5045B" w:rsidRPr="00775D86" w:rsidRDefault="00D5045B"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560" w:type="dxa"/>
            <w:gridSpan w:val="2"/>
            <w:tcBorders>
              <w:bottom w:val="single" w:sz="4" w:space="0" w:color="auto"/>
            </w:tcBorders>
          </w:tcPr>
          <w:p w14:paraId="36D944E3" w14:textId="06C08DCC" w:rsidR="00D5045B" w:rsidRPr="00775D86" w:rsidRDefault="00073124" w:rsidP="00073124">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D5045B" w:rsidRPr="00915B61">
              <w:rPr>
                <w:rFonts w:ascii="Times New Roman" w:hAnsi="Times New Roman"/>
                <w:sz w:val="24"/>
                <w:szCs w:val="24"/>
                <w:lang w:val="kk-KZ"/>
              </w:rPr>
              <w:t xml:space="preserve">, т. 1, </w:t>
            </w:r>
            <w:r w:rsidR="00D5045B" w:rsidRPr="00E07186">
              <w:rPr>
                <w:rFonts w:ascii="Times New Roman" w:hAnsi="Times New Roman"/>
                <w:i/>
                <w:iCs/>
                <w:sz w:val="24"/>
                <w:szCs w:val="24"/>
                <w:lang w:val="kk-KZ"/>
              </w:rPr>
              <w:t>1.4</w:t>
            </w:r>
          </w:p>
        </w:tc>
        <w:tc>
          <w:tcPr>
            <w:tcW w:w="2086" w:type="dxa"/>
            <w:tcBorders>
              <w:bottom w:val="single" w:sz="4" w:space="0" w:color="auto"/>
            </w:tcBorders>
          </w:tcPr>
          <w:p w14:paraId="48348963" w14:textId="21FBE1BE" w:rsidR="00D5045B" w:rsidRDefault="00D5045B" w:rsidP="00BE1B77">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Легко растворим в ДМСО (1 г/3 мл), этиловом спирте (1 г/3 мл),  растворим в ацетонитриле (1 г / 10 мл), растворим в этилацетате (1 г/25 мл), мало растворим в в толуоле (1 г/150 мл) и воде (1 г/200 мл)</w:t>
            </w:r>
          </w:p>
        </w:tc>
        <w:tc>
          <w:tcPr>
            <w:tcW w:w="1316" w:type="dxa"/>
            <w:tcBorders>
              <w:bottom w:val="single" w:sz="4" w:space="0" w:color="auto"/>
            </w:tcBorders>
          </w:tcPr>
          <w:p w14:paraId="22877B66"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4295C921"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751BF00"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6190577"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8F39559"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3B55F7B"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01CDDF5"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5045B" w:rsidRPr="00775D86" w14:paraId="7B0DC4CA" w14:textId="77777777" w:rsidTr="00D5045B">
        <w:trPr>
          <w:jc w:val="center"/>
        </w:trPr>
        <w:tc>
          <w:tcPr>
            <w:tcW w:w="1809" w:type="dxa"/>
            <w:tcBorders>
              <w:bottom w:val="nil"/>
            </w:tcBorders>
          </w:tcPr>
          <w:p w14:paraId="5D560830" w14:textId="77777777" w:rsidR="00D5045B"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560" w:type="dxa"/>
            <w:gridSpan w:val="2"/>
            <w:tcBorders>
              <w:bottom w:val="nil"/>
            </w:tcBorders>
          </w:tcPr>
          <w:p w14:paraId="4884F719" w14:textId="77777777" w:rsidR="00D5045B" w:rsidRPr="009D1521" w:rsidRDefault="00D5045B"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ИК-спектрофотометрия,</w:t>
            </w:r>
          </w:p>
          <w:p w14:paraId="300855DF" w14:textId="7113C199" w:rsidR="00D5045B" w:rsidRPr="009D1521" w:rsidRDefault="00C11B3F"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ГФ РК, </w:t>
            </w:r>
            <w:r w:rsidR="00D5045B" w:rsidRPr="009D1521">
              <w:rPr>
                <w:rFonts w:ascii="Times New Roman" w:hAnsi="Times New Roman"/>
                <w:sz w:val="24"/>
                <w:szCs w:val="24"/>
                <w:lang w:val="kk-KZ"/>
              </w:rPr>
              <w:t xml:space="preserve">т. 1, </w:t>
            </w:r>
            <w:r w:rsidR="00D5045B" w:rsidRPr="00E07186">
              <w:rPr>
                <w:rFonts w:ascii="Times New Roman" w:hAnsi="Times New Roman"/>
                <w:i/>
                <w:iCs/>
                <w:sz w:val="24"/>
                <w:szCs w:val="24"/>
                <w:lang w:val="kk-KZ"/>
              </w:rPr>
              <w:t>2.2.24</w:t>
            </w:r>
          </w:p>
          <w:p w14:paraId="4AD3130B" w14:textId="7737BA32" w:rsidR="00D5045B" w:rsidRPr="00775D86" w:rsidRDefault="00D5045B" w:rsidP="00D5045B">
            <w:pPr>
              <w:spacing w:after="0" w:line="240" w:lineRule="auto"/>
              <w:jc w:val="both"/>
              <w:rPr>
                <w:rFonts w:ascii="Times New Roman" w:hAnsi="Times New Roman"/>
                <w:sz w:val="24"/>
                <w:szCs w:val="24"/>
                <w:lang w:val="kk-KZ"/>
              </w:rPr>
            </w:pPr>
          </w:p>
        </w:tc>
        <w:tc>
          <w:tcPr>
            <w:tcW w:w="2086" w:type="dxa"/>
            <w:tcBorders>
              <w:bottom w:val="nil"/>
            </w:tcBorders>
          </w:tcPr>
          <w:p w14:paraId="1E8E6E55" w14:textId="4394858C" w:rsidR="00D5045B" w:rsidRPr="00D5045B" w:rsidRDefault="00D5045B" w:rsidP="00BE1B7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соответствовать спектру лабораторного референсного образца </w:t>
            </w:r>
            <w:r>
              <w:rPr>
                <w:rFonts w:ascii="Times New Roman" w:eastAsia="Times New Roman" w:hAnsi="Times New Roman"/>
                <w:sz w:val="24"/>
                <w:szCs w:val="24"/>
                <w:lang w:val="kk-KZ" w:eastAsia="ru-RU"/>
              </w:rPr>
              <w:t>4-диметиламинобен</w:t>
            </w:r>
          </w:p>
        </w:tc>
        <w:tc>
          <w:tcPr>
            <w:tcW w:w="1316" w:type="dxa"/>
            <w:tcBorders>
              <w:bottom w:val="nil"/>
            </w:tcBorders>
          </w:tcPr>
          <w:p w14:paraId="592B647B"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70BAA5F6"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437DC20E"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4A8A7E4F"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3E1C73C4"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4920296"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507A3345" w14:textId="77777777" w:rsidR="00D5045B" w:rsidRPr="00915B61" w:rsidRDefault="00D5045B"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5045B" w:rsidRPr="00775D86" w14:paraId="6C652C33" w14:textId="77777777" w:rsidTr="00D5045B">
        <w:trPr>
          <w:jc w:val="center"/>
        </w:trPr>
        <w:tc>
          <w:tcPr>
            <w:tcW w:w="14786" w:type="dxa"/>
            <w:gridSpan w:val="11"/>
            <w:tcBorders>
              <w:top w:val="nil"/>
              <w:left w:val="nil"/>
              <w:right w:val="nil"/>
            </w:tcBorders>
          </w:tcPr>
          <w:p w14:paraId="1AF60D33" w14:textId="781B93B8" w:rsidR="00D5045B" w:rsidRPr="00915B61" w:rsidRDefault="00D5045B" w:rsidP="00D5045B">
            <w:pPr>
              <w:spacing w:after="0" w:line="360" w:lineRule="auto"/>
              <w:rPr>
                <w:rFonts w:ascii="Times New Roman" w:hAnsi="Times New Roman"/>
                <w:sz w:val="24"/>
              </w:rPr>
            </w:pPr>
            <w:r>
              <w:rPr>
                <w:rFonts w:ascii="Times New Roman" w:hAnsi="Times New Roman"/>
                <w:sz w:val="28"/>
              </w:rPr>
              <w:lastRenderedPageBreak/>
              <w:t>Продолжение таблицы 23</w:t>
            </w:r>
          </w:p>
        </w:tc>
      </w:tr>
      <w:tr w:rsidR="00D5045B" w:rsidRPr="00775D86" w14:paraId="42650C02" w14:textId="77777777" w:rsidTr="00D5045B">
        <w:trPr>
          <w:jc w:val="center"/>
        </w:trPr>
        <w:tc>
          <w:tcPr>
            <w:tcW w:w="1809" w:type="dxa"/>
          </w:tcPr>
          <w:p w14:paraId="60974B04" w14:textId="5DBF1859" w:rsidR="00D5045B" w:rsidRDefault="00D5045B" w:rsidP="00D5045B">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560" w:type="dxa"/>
            <w:gridSpan w:val="2"/>
          </w:tcPr>
          <w:p w14:paraId="2725B3A5" w14:textId="0715E3FB" w:rsidR="00D5045B" w:rsidRPr="009D1521" w:rsidRDefault="00D5045B" w:rsidP="00D5045B">
            <w:pPr>
              <w:spacing w:after="0" w:line="240" w:lineRule="auto"/>
              <w:jc w:val="center"/>
              <w:rPr>
                <w:rFonts w:ascii="Times New Roman" w:hAnsi="Times New Roman"/>
                <w:sz w:val="24"/>
                <w:szCs w:val="24"/>
                <w:lang w:val="kk-KZ"/>
              </w:rPr>
            </w:pPr>
            <w:r w:rsidRPr="00D5045B">
              <w:rPr>
                <w:rFonts w:ascii="Times New Roman" w:hAnsi="Times New Roman"/>
                <w:sz w:val="24"/>
                <w:lang w:val="kk-KZ"/>
              </w:rPr>
              <w:t>2</w:t>
            </w:r>
          </w:p>
        </w:tc>
        <w:tc>
          <w:tcPr>
            <w:tcW w:w="2086" w:type="dxa"/>
          </w:tcPr>
          <w:p w14:paraId="6C697696" w14:textId="6DD7B8E5" w:rsidR="00D5045B" w:rsidRDefault="00D5045B" w:rsidP="00D5045B">
            <w:pPr>
              <w:spacing w:after="0" w:line="240" w:lineRule="auto"/>
              <w:jc w:val="center"/>
              <w:rPr>
                <w:rFonts w:ascii="Times New Roman" w:hAnsi="Times New Roman"/>
                <w:sz w:val="24"/>
                <w:szCs w:val="24"/>
                <w:lang w:eastAsia="ru-RU"/>
              </w:rPr>
            </w:pPr>
            <w:r w:rsidRPr="00D5045B">
              <w:rPr>
                <w:rFonts w:ascii="Times New Roman" w:hAnsi="Times New Roman"/>
                <w:sz w:val="24"/>
                <w:lang w:val="kk-KZ"/>
              </w:rPr>
              <w:t>3</w:t>
            </w:r>
          </w:p>
        </w:tc>
        <w:tc>
          <w:tcPr>
            <w:tcW w:w="1316" w:type="dxa"/>
          </w:tcPr>
          <w:p w14:paraId="24F75ACB" w14:textId="07DD298C" w:rsidR="00D5045B" w:rsidRPr="00915B61"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4</w:t>
            </w:r>
          </w:p>
        </w:tc>
        <w:tc>
          <w:tcPr>
            <w:tcW w:w="1350" w:type="dxa"/>
          </w:tcPr>
          <w:p w14:paraId="4062F2CA" w14:textId="4A8F992E" w:rsidR="00D5045B" w:rsidRPr="00915B61"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5</w:t>
            </w:r>
          </w:p>
        </w:tc>
        <w:tc>
          <w:tcPr>
            <w:tcW w:w="1333" w:type="dxa"/>
          </w:tcPr>
          <w:p w14:paraId="2F090F71" w14:textId="01F451D5" w:rsidR="00D5045B" w:rsidRPr="00915B61"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6</w:t>
            </w:r>
          </w:p>
        </w:tc>
        <w:tc>
          <w:tcPr>
            <w:tcW w:w="1333" w:type="dxa"/>
          </w:tcPr>
          <w:p w14:paraId="09A236A6" w14:textId="14F3FCDF" w:rsidR="00D5045B" w:rsidRPr="00915B61"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7</w:t>
            </w:r>
          </w:p>
        </w:tc>
        <w:tc>
          <w:tcPr>
            <w:tcW w:w="1333" w:type="dxa"/>
          </w:tcPr>
          <w:p w14:paraId="2F17348E" w14:textId="6F38BC18" w:rsidR="00D5045B" w:rsidRPr="00915B61"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8</w:t>
            </w:r>
          </w:p>
        </w:tc>
        <w:tc>
          <w:tcPr>
            <w:tcW w:w="1333" w:type="dxa"/>
          </w:tcPr>
          <w:p w14:paraId="2847F28B" w14:textId="6E94E7B1" w:rsidR="00D5045B" w:rsidRPr="00915B61"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9</w:t>
            </w:r>
          </w:p>
        </w:tc>
        <w:tc>
          <w:tcPr>
            <w:tcW w:w="1333" w:type="dxa"/>
          </w:tcPr>
          <w:p w14:paraId="6B3098DB" w14:textId="61895E9F" w:rsidR="00D5045B" w:rsidRPr="00915B61" w:rsidRDefault="00D5045B" w:rsidP="00D5045B">
            <w:pPr>
              <w:spacing w:after="0" w:line="240" w:lineRule="auto"/>
              <w:jc w:val="center"/>
              <w:rPr>
                <w:rFonts w:ascii="Times New Roman" w:hAnsi="Times New Roman"/>
                <w:sz w:val="24"/>
              </w:rPr>
            </w:pPr>
            <w:r w:rsidRPr="00D5045B">
              <w:rPr>
                <w:rFonts w:ascii="Times New Roman" w:hAnsi="Times New Roman"/>
                <w:color w:val="000000"/>
                <w:spacing w:val="2"/>
                <w:sz w:val="24"/>
              </w:rPr>
              <w:t>10</w:t>
            </w:r>
          </w:p>
        </w:tc>
      </w:tr>
      <w:tr w:rsidR="00D5045B" w:rsidRPr="00775D86" w14:paraId="2D7A4296" w14:textId="77777777" w:rsidTr="00D5045B">
        <w:trPr>
          <w:jc w:val="center"/>
        </w:trPr>
        <w:tc>
          <w:tcPr>
            <w:tcW w:w="1809" w:type="dxa"/>
          </w:tcPr>
          <w:p w14:paraId="7A822360" w14:textId="77777777" w:rsidR="00D5045B" w:rsidRDefault="00D5045B" w:rsidP="009D5DFD">
            <w:pPr>
              <w:tabs>
                <w:tab w:val="left" w:pos="5124"/>
              </w:tabs>
              <w:spacing w:after="0" w:line="240" w:lineRule="auto"/>
              <w:jc w:val="both"/>
              <w:rPr>
                <w:rFonts w:ascii="Times New Roman" w:hAnsi="Times New Roman"/>
                <w:sz w:val="24"/>
                <w:szCs w:val="24"/>
                <w:lang w:val="kk-KZ" w:eastAsia="ru-RU"/>
              </w:rPr>
            </w:pPr>
          </w:p>
        </w:tc>
        <w:tc>
          <w:tcPr>
            <w:tcW w:w="1560" w:type="dxa"/>
            <w:gridSpan w:val="2"/>
          </w:tcPr>
          <w:p w14:paraId="42D76F8B" w14:textId="77777777" w:rsidR="00C11B3F" w:rsidRDefault="00C11B3F" w:rsidP="0008792F">
            <w:pPr>
              <w:spacing w:after="0" w:line="240" w:lineRule="auto"/>
              <w:jc w:val="both"/>
              <w:rPr>
                <w:rFonts w:ascii="Times New Roman" w:hAnsi="Times New Roman"/>
                <w:sz w:val="24"/>
                <w:szCs w:val="24"/>
                <w:lang w:val="kk-KZ"/>
              </w:rPr>
            </w:pPr>
          </w:p>
          <w:p w14:paraId="5DDF0C20" w14:textId="77777777" w:rsidR="00C11B3F" w:rsidRDefault="00C11B3F" w:rsidP="0008792F">
            <w:pPr>
              <w:spacing w:after="0" w:line="240" w:lineRule="auto"/>
              <w:jc w:val="both"/>
              <w:rPr>
                <w:rFonts w:ascii="Times New Roman" w:hAnsi="Times New Roman"/>
                <w:sz w:val="24"/>
                <w:szCs w:val="24"/>
                <w:lang w:val="kk-KZ"/>
              </w:rPr>
            </w:pPr>
          </w:p>
          <w:p w14:paraId="50E0FF4A" w14:textId="77777777" w:rsidR="00C11B3F" w:rsidRDefault="00C11B3F" w:rsidP="0008792F">
            <w:pPr>
              <w:spacing w:after="0" w:line="240" w:lineRule="auto"/>
              <w:jc w:val="both"/>
              <w:rPr>
                <w:rFonts w:ascii="Times New Roman" w:hAnsi="Times New Roman"/>
                <w:sz w:val="24"/>
                <w:szCs w:val="24"/>
                <w:lang w:val="kk-KZ"/>
              </w:rPr>
            </w:pPr>
          </w:p>
          <w:p w14:paraId="62AEA7A7" w14:textId="77777777" w:rsidR="00C11B3F" w:rsidRDefault="00C11B3F" w:rsidP="0008792F">
            <w:pPr>
              <w:spacing w:after="0" w:line="240" w:lineRule="auto"/>
              <w:jc w:val="both"/>
              <w:rPr>
                <w:rFonts w:ascii="Times New Roman" w:hAnsi="Times New Roman"/>
                <w:sz w:val="24"/>
                <w:szCs w:val="24"/>
                <w:lang w:val="kk-KZ"/>
              </w:rPr>
            </w:pPr>
          </w:p>
          <w:p w14:paraId="2FEF0042" w14:textId="77777777" w:rsidR="00D5045B" w:rsidRPr="009D1521" w:rsidRDefault="00D5045B" w:rsidP="0008792F">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УФ-спектрофотометрия,</w:t>
            </w:r>
          </w:p>
          <w:p w14:paraId="62B6E5AC" w14:textId="27C4C572" w:rsidR="00D5045B" w:rsidRPr="009D1521" w:rsidRDefault="00D5045B" w:rsidP="0008792F">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 xml:space="preserve">ГФ РК, т. 1, </w:t>
            </w:r>
            <w:r w:rsidRPr="00E07186">
              <w:rPr>
                <w:rFonts w:ascii="Times New Roman" w:hAnsi="Times New Roman"/>
                <w:i/>
                <w:iCs/>
                <w:sz w:val="24"/>
                <w:szCs w:val="24"/>
                <w:lang w:val="kk-KZ"/>
              </w:rPr>
              <w:t>2.2.25</w:t>
            </w:r>
          </w:p>
        </w:tc>
        <w:tc>
          <w:tcPr>
            <w:tcW w:w="2086" w:type="dxa"/>
          </w:tcPr>
          <w:p w14:paraId="1752B16A" w14:textId="01C4FC27" w:rsidR="00D5045B" w:rsidRDefault="00D5045B"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Pr>
                <w:rFonts w:ascii="Times New Roman" w:eastAsia="Times New Roman" w:hAnsi="Times New Roman"/>
                <w:sz w:val="24"/>
                <w:szCs w:val="24"/>
                <w:lang w:val="kk-KZ" w:eastAsia="ru-RU"/>
              </w:rPr>
              <w:t>илиден гидразид α-метил-β-(</w:t>
            </w:r>
            <w:r w:rsidRPr="00C11B3F">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w:t>
            </w:r>
            <w:proofErr w:type="gramStart"/>
            <w:r>
              <w:rPr>
                <w:rFonts w:ascii="Times New Roman" w:eastAsia="Times New Roman" w:hAnsi="Times New Roman"/>
                <w:sz w:val="24"/>
                <w:szCs w:val="24"/>
                <w:lang w:val="kk-KZ" w:eastAsia="ru-RU"/>
              </w:rPr>
              <w:t>морфолил)пропановой</w:t>
            </w:r>
            <w:proofErr w:type="gramEnd"/>
            <w:r>
              <w:rPr>
                <w:rFonts w:ascii="Times New Roman" w:eastAsia="Times New Roman" w:hAnsi="Times New Roman"/>
                <w:sz w:val="24"/>
                <w:szCs w:val="24"/>
                <w:lang w:val="kk-KZ" w:eastAsia="ru-RU"/>
              </w:rPr>
              <w:t xml:space="preserve"> кислоты</w:t>
            </w:r>
            <w:r>
              <w:rPr>
                <w:rFonts w:ascii="Times New Roman" w:hAnsi="Times New Roman"/>
                <w:sz w:val="24"/>
                <w:szCs w:val="24"/>
                <w:lang w:eastAsia="ru-RU"/>
              </w:rPr>
              <w:t xml:space="preserve"> Ультр</w:t>
            </w:r>
            <w:r w:rsidR="00C11B3F">
              <w:rPr>
                <w:rFonts w:ascii="Times New Roman" w:hAnsi="Times New Roman"/>
                <w:sz w:val="24"/>
                <w:szCs w:val="24"/>
                <w:lang w:eastAsia="ru-RU"/>
              </w:rPr>
              <w:t>афиолетовый спектр поглощения 0,</w:t>
            </w:r>
            <w:r>
              <w:rPr>
                <w:rFonts w:ascii="Times New Roman" w:hAnsi="Times New Roman"/>
                <w:sz w:val="24"/>
                <w:szCs w:val="24"/>
                <w:lang w:eastAsia="ru-RU"/>
              </w:rPr>
              <w:t>01 % раствора препарата в 96 % спирте этиловом в области от 200 до 350 нм должен иметь максимум поглощения при длине волны (345 ±2) нм.</w:t>
            </w:r>
          </w:p>
        </w:tc>
        <w:tc>
          <w:tcPr>
            <w:tcW w:w="1316" w:type="dxa"/>
          </w:tcPr>
          <w:p w14:paraId="5A6CE83A" w14:textId="77777777" w:rsidR="00D5045B" w:rsidRPr="00915B61" w:rsidRDefault="00D5045B" w:rsidP="009D5DFD">
            <w:pPr>
              <w:spacing w:after="0" w:line="240" w:lineRule="auto"/>
              <w:rPr>
                <w:rFonts w:ascii="Times New Roman" w:hAnsi="Times New Roman"/>
                <w:sz w:val="24"/>
              </w:rPr>
            </w:pPr>
          </w:p>
        </w:tc>
        <w:tc>
          <w:tcPr>
            <w:tcW w:w="1350" w:type="dxa"/>
          </w:tcPr>
          <w:p w14:paraId="1F15E62B" w14:textId="77777777" w:rsidR="00D5045B" w:rsidRPr="00915B61" w:rsidRDefault="00D5045B" w:rsidP="009D5DFD">
            <w:pPr>
              <w:spacing w:after="0" w:line="240" w:lineRule="auto"/>
              <w:rPr>
                <w:rFonts w:ascii="Times New Roman" w:hAnsi="Times New Roman"/>
                <w:sz w:val="24"/>
              </w:rPr>
            </w:pPr>
          </w:p>
        </w:tc>
        <w:tc>
          <w:tcPr>
            <w:tcW w:w="1333" w:type="dxa"/>
          </w:tcPr>
          <w:p w14:paraId="262BC515" w14:textId="77777777" w:rsidR="00D5045B" w:rsidRPr="00915B61" w:rsidRDefault="00D5045B" w:rsidP="009D5DFD">
            <w:pPr>
              <w:spacing w:after="0" w:line="240" w:lineRule="auto"/>
              <w:rPr>
                <w:rFonts w:ascii="Times New Roman" w:hAnsi="Times New Roman"/>
                <w:sz w:val="24"/>
              </w:rPr>
            </w:pPr>
          </w:p>
        </w:tc>
        <w:tc>
          <w:tcPr>
            <w:tcW w:w="1333" w:type="dxa"/>
          </w:tcPr>
          <w:p w14:paraId="783478B6" w14:textId="77777777" w:rsidR="00D5045B" w:rsidRPr="00915B61" w:rsidRDefault="00D5045B" w:rsidP="009D5DFD">
            <w:pPr>
              <w:spacing w:after="0" w:line="240" w:lineRule="auto"/>
              <w:rPr>
                <w:rFonts w:ascii="Times New Roman" w:hAnsi="Times New Roman"/>
                <w:sz w:val="24"/>
              </w:rPr>
            </w:pPr>
          </w:p>
        </w:tc>
        <w:tc>
          <w:tcPr>
            <w:tcW w:w="1333" w:type="dxa"/>
          </w:tcPr>
          <w:p w14:paraId="1007E644" w14:textId="77777777" w:rsidR="00D5045B" w:rsidRPr="00915B61" w:rsidRDefault="00D5045B" w:rsidP="009D5DFD">
            <w:pPr>
              <w:spacing w:after="0" w:line="240" w:lineRule="auto"/>
              <w:rPr>
                <w:rFonts w:ascii="Times New Roman" w:hAnsi="Times New Roman"/>
                <w:sz w:val="24"/>
              </w:rPr>
            </w:pPr>
          </w:p>
        </w:tc>
        <w:tc>
          <w:tcPr>
            <w:tcW w:w="1333" w:type="dxa"/>
          </w:tcPr>
          <w:p w14:paraId="1A1973D4" w14:textId="77777777" w:rsidR="00D5045B" w:rsidRPr="00915B61" w:rsidRDefault="00D5045B" w:rsidP="009D5DFD">
            <w:pPr>
              <w:spacing w:after="0" w:line="240" w:lineRule="auto"/>
              <w:rPr>
                <w:rFonts w:ascii="Times New Roman" w:hAnsi="Times New Roman"/>
                <w:sz w:val="24"/>
              </w:rPr>
            </w:pPr>
          </w:p>
        </w:tc>
        <w:tc>
          <w:tcPr>
            <w:tcW w:w="1333" w:type="dxa"/>
          </w:tcPr>
          <w:p w14:paraId="5D7D5D89" w14:textId="77777777" w:rsidR="00D5045B" w:rsidRPr="00915B61" w:rsidRDefault="00D5045B" w:rsidP="009D5DFD">
            <w:pPr>
              <w:spacing w:after="0" w:line="240" w:lineRule="auto"/>
              <w:rPr>
                <w:rFonts w:ascii="Times New Roman" w:hAnsi="Times New Roman"/>
                <w:sz w:val="24"/>
              </w:rPr>
            </w:pPr>
          </w:p>
        </w:tc>
      </w:tr>
      <w:tr w:rsidR="00D5045B" w:rsidRPr="00775D86" w14:paraId="6EDCFB3C" w14:textId="77777777" w:rsidTr="00D5045B">
        <w:trPr>
          <w:trHeight w:val="547"/>
          <w:jc w:val="center"/>
        </w:trPr>
        <w:tc>
          <w:tcPr>
            <w:tcW w:w="1809" w:type="dxa"/>
            <w:tcBorders>
              <w:bottom w:val="single" w:sz="4" w:space="0" w:color="auto"/>
            </w:tcBorders>
          </w:tcPr>
          <w:p w14:paraId="46594AF6" w14:textId="42EBFD93" w:rsidR="00D5045B" w:rsidRPr="00775D86"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E07186" w:rsidRPr="0043555B">
              <w:rPr>
                <w:rFonts w:ascii="Times New Roman" w:hAnsi="Times New Roman"/>
                <w:sz w:val="24"/>
                <w:szCs w:val="24"/>
                <w:lang w:eastAsia="ru-RU"/>
              </w:rPr>
              <w:t>℃</w:t>
            </w:r>
          </w:p>
        </w:tc>
        <w:tc>
          <w:tcPr>
            <w:tcW w:w="1560" w:type="dxa"/>
            <w:gridSpan w:val="2"/>
            <w:tcBorders>
              <w:bottom w:val="single" w:sz="4" w:space="0" w:color="auto"/>
            </w:tcBorders>
          </w:tcPr>
          <w:p w14:paraId="6A9D8A5E" w14:textId="35928554" w:rsidR="00D5045B" w:rsidRDefault="00C11B3F"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D5045B">
              <w:rPr>
                <w:rFonts w:ascii="Times New Roman" w:hAnsi="Times New Roman"/>
                <w:sz w:val="24"/>
                <w:szCs w:val="24"/>
                <w:lang w:val="kk-KZ" w:eastAsia="ru-RU"/>
              </w:rPr>
              <w:t xml:space="preserve">, т. 1, </w:t>
            </w:r>
            <w:r w:rsidR="00D5045B">
              <w:rPr>
                <w:rFonts w:ascii="Times New Roman" w:hAnsi="Times New Roman"/>
                <w:i/>
                <w:sz w:val="24"/>
                <w:szCs w:val="24"/>
                <w:lang w:val="kk-KZ" w:eastAsia="ru-RU"/>
              </w:rPr>
              <w:t>2.2.14</w:t>
            </w:r>
          </w:p>
        </w:tc>
        <w:tc>
          <w:tcPr>
            <w:tcW w:w="2086" w:type="dxa"/>
            <w:tcBorders>
              <w:bottom w:val="single" w:sz="4" w:space="0" w:color="auto"/>
            </w:tcBorders>
          </w:tcPr>
          <w:p w14:paraId="38D23188" w14:textId="0CD1C117" w:rsidR="00D5045B" w:rsidRDefault="00D5045B"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w:t>
            </w:r>
            <w:r>
              <w:rPr>
                <w:rFonts w:ascii="Times New Roman" w:hAnsi="Times New Roman"/>
                <w:sz w:val="24"/>
                <w:szCs w:val="24"/>
                <w:lang w:eastAsia="ru-RU"/>
              </w:rPr>
              <w:t>66</w:t>
            </w:r>
            <w:r>
              <w:rPr>
                <w:rFonts w:ascii="Times New Roman" w:hAnsi="Times New Roman"/>
                <w:sz w:val="24"/>
                <w:szCs w:val="24"/>
                <w:lang w:val="en-US" w:eastAsia="ru-RU"/>
              </w:rPr>
              <w:t>-1</w:t>
            </w:r>
            <w:r>
              <w:rPr>
                <w:rFonts w:ascii="Times New Roman" w:hAnsi="Times New Roman"/>
                <w:sz w:val="24"/>
                <w:szCs w:val="24"/>
                <w:lang w:eastAsia="ru-RU"/>
              </w:rPr>
              <w:t>6</w:t>
            </w:r>
            <w:r>
              <w:rPr>
                <w:rFonts w:ascii="Times New Roman" w:hAnsi="Times New Roman"/>
                <w:sz w:val="24"/>
                <w:szCs w:val="24"/>
                <w:lang w:val="en-US" w:eastAsia="ru-RU"/>
              </w:rPr>
              <w:t>8</w:t>
            </w:r>
            <w:r w:rsidR="00064AD8">
              <w:rPr>
                <w:rFonts w:ascii="Times New Roman" w:hAnsi="Times New Roman"/>
                <w:sz w:val="24"/>
                <w:szCs w:val="24"/>
                <w:lang w:eastAsia="ru-RU"/>
              </w:rPr>
              <w:t xml:space="preserve"> </w:t>
            </w:r>
            <w:r w:rsidR="00E07186" w:rsidRPr="0043555B">
              <w:rPr>
                <w:rFonts w:ascii="Times New Roman" w:hAnsi="Times New Roman"/>
                <w:sz w:val="24"/>
                <w:szCs w:val="24"/>
                <w:lang w:eastAsia="ru-RU"/>
              </w:rPr>
              <w:t>℃</w:t>
            </w:r>
          </w:p>
        </w:tc>
        <w:tc>
          <w:tcPr>
            <w:tcW w:w="1316" w:type="dxa"/>
            <w:tcBorders>
              <w:bottom w:val="single" w:sz="4" w:space="0" w:color="auto"/>
            </w:tcBorders>
          </w:tcPr>
          <w:p w14:paraId="72C31222" w14:textId="77777777" w:rsidR="00D5045B" w:rsidRPr="00F70A6E" w:rsidRDefault="00D5045B"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66</w:t>
            </w:r>
            <w:r w:rsidRPr="00F70A6E">
              <w:rPr>
                <w:rFonts w:ascii="Times New Roman" w:hAnsi="Times New Roman"/>
                <w:sz w:val="24"/>
                <w:szCs w:val="24"/>
                <w:lang w:val="en-US" w:eastAsia="ru-RU"/>
              </w:rPr>
              <w:t>-1</w:t>
            </w:r>
            <w:r w:rsidRPr="00F70A6E">
              <w:rPr>
                <w:rFonts w:ascii="Times New Roman" w:hAnsi="Times New Roman"/>
                <w:sz w:val="24"/>
                <w:szCs w:val="24"/>
                <w:lang w:eastAsia="ru-RU"/>
              </w:rPr>
              <w:t>6</w:t>
            </w:r>
            <w:r w:rsidRPr="00F70A6E">
              <w:rPr>
                <w:rFonts w:ascii="Times New Roman" w:hAnsi="Times New Roman"/>
                <w:sz w:val="24"/>
                <w:szCs w:val="24"/>
                <w:lang w:val="en-US" w:eastAsia="ru-RU"/>
              </w:rPr>
              <w:t>8</w:t>
            </w:r>
          </w:p>
        </w:tc>
        <w:tc>
          <w:tcPr>
            <w:tcW w:w="1350" w:type="dxa"/>
            <w:tcBorders>
              <w:bottom w:val="single" w:sz="4" w:space="0" w:color="auto"/>
            </w:tcBorders>
          </w:tcPr>
          <w:p w14:paraId="409B997D" w14:textId="77777777" w:rsidR="00D5045B" w:rsidRPr="00F70A6E" w:rsidRDefault="00D5045B"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66</w:t>
            </w:r>
            <w:r w:rsidRPr="00F70A6E">
              <w:rPr>
                <w:rFonts w:ascii="Times New Roman" w:hAnsi="Times New Roman"/>
                <w:sz w:val="24"/>
                <w:szCs w:val="24"/>
                <w:lang w:val="en-US" w:eastAsia="ru-RU"/>
              </w:rPr>
              <w:t>-1</w:t>
            </w:r>
            <w:r w:rsidRPr="00F70A6E">
              <w:rPr>
                <w:rFonts w:ascii="Times New Roman" w:hAnsi="Times New Roman"/>
                <w:sz w:val="24"/>
                <w:szCs w:val="24"/>
                <w:lang w:eastAsia="ru-RU"/>
              </w:rPr>
              <w:t>6</w:t>
            </w:r>
            <w:r w:rsidRPr="00F70A6E">
              <w:rPr>
                <w:rFonts w:ascii="Times New Roman" w:hAnsi="Times New Roman"/>
                <w:sz w:val="24"/>
                <w:szCs w:val="24"/>
                <w:lang w:val="en-US" w:eastAsia="ru-RU"/>
              </w:rPr>
              <w:t>8</w:t>
            </w:r>
          </w:p>
        </w:tc>
        <w:tc>
          <w:tcPr>
            <w:tcW w:w="1333" w:type="dxa"/>
            <w:tcBorders>
              <w:bottom w:val="single" w:sz="4" w:space="0" w:color="auto"/>
            </w:tcBorders>
          </w:tcPr>
          <w:p w14:paraId="2C5C230F" w14:textId="77777777" w:rsidR="00D5045B" w:rsidRPr="00F70A6E" w:rsidRDefault="00D5045B"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66</w:t>
            </w:r>
            <w:r w:rsidRPr="00F70A6E">
              <w:rPr>
                <w:rFonts w:ascii="Times New Roman" w:hAnsi="Times New Roman"/>
                <w:sz w:val="24"/>
                <w:szCs w:val="24"/>
                <w:lang w:val="en-US" w:eastAsia="ru-RU"/>
              </w:rPr>
              <w:t>-1</w:t>
            </w:r>
            <w:r w:rsidRPr="00F70A6E">
              <w:rPr>
                <w:rFonts w:ascii="Times New Roman" w:hAnsi="Times New Roman"/>
                <w:sz w:val="24"/>
                <w:szCs w:val="24"/>
                <w:lang w:eastAsia="ru-RU"/>
              </w:rPr>
              <w:t>6</w:t>
            </w:r>
            <w:r w:rsidRPr="00F70A6E">
              <w:rPr>
                <w:rFonts w:ascii="Times New Roman" w:hAnsi="Times New Roman"/>
                <w:sz w:val="24"/>
                <w:szCs w:val="24"/>
                <w:lang w:val="en-US" w:eastAsia="ru-RU"/>
              </w:rPr>
              <w:t>8</w:t>
            </w:r>
          </w:p>
        </w:tc>
        <w:tc>
          <w:tcPr>
            <w:tcW w:w="1333" w:type="dxa"/>
            <w:tcBorders>
              <w:bottom w:val="single" w:sz="4" w:space="0" w:color="auto"/>
            </w:tcBorders>
          </w:tcPr>
          <w:p w14:paraId="65B9B756" w14:textId="77777777" w:rsidR="00D5045B" w:rsidRPr="00F70A6E" w:rsidRDefault="00D5045B"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66</w:t>
            </w:r>
            <w:r w:rsidRPr="00F70A6E">
              <w:rPr>
                <w:rFonts w:ascii="Times New Roman" w:hAnsi="Times New Roman"/>
                <w:sz w:val="24"/>
                <w:szCs w:val="24"/>
                <w:lang w:val="en-US" w:eastAsia="ru-RU"/>
              </w:rPr>
              <w:t>-1</w:t>
            </w:r>
            <w:r w:rsidRPr="00F70A6E">
              <w:rPr>
                <w:rFonts w:ascii="Times New Roman" w:hAnsi="Times New Roman"/>
                <w:sz w:val="24"/>
                <w:szCs w:val="24"/>
                <w:lang w:eastAsia="ru-RU"/>
              </w:rPr>
              <w:t>6</w:t>
            </w:r>
            <w:r w:rsidRPr="00F70A6E">
              <w:rPr>
                <w:rFonts w:ascii="Times New Roman" w:hAnsi="Times New Roman"/>
                <w:sz w:val="24"/>
                <w:szCs w:val="24"/>
                <w:lang w:val="en-US" w:eastAsia="ru-RU"/>
              </w:rPr>
              <w:t>8</w:t>
            </w:r>
          </w:p>
        </w:tc>
        <w:tc>
          <w:tcPr>
            <w:tcW w:w="1333" w:type="dxa"/>
            <w:tcBorders>
              <w:bottom w:val="single" w:sz="4" w:space="0" w:color="auto"/>
            </w:tcBorders>
          </w:tcPr>
          <w:p w14:paraId="20BB439F" w14:textId="77777777" w:rsidR="00D5045B" w:rsidRPr="00F70A6E" w:rsidRDefault="00D5045B"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66</w:t>
            </w:r>
            <w:r w:rsidRPr="00F70A6E">
              <w:rPr>
                <w:rFonts w:ascii="Times New Roman" w:hAnsi="Times New Roman"/>
                <w:sz w:val="24"/>
                <w:szCs w:val="24"/>
                <w:lang w:val="en-US" w:eastAsia="ru-RU"/>
              </w:rPr>
              <w:t>-1</w:t>
            </w:r>
            <w:r w:rsidRPr="00F70A6E">
              <w:rPr>
                <w:rFonts w:ascii="Times New Roman" w:hAnsi="Times New Roman"/>
                <w:sz w:val="24"/>
                <w:szCs w:val="24"/>
                <w:lang w:eastAsia="ru-RU"/>
              </w:rPr>
              <w:t>6</w:t>
            </w:r>
            <w:r w:rsidRPr="00F70A6E">
              <w:rPr>
                <w:rFonts w:ascii="Times New Roman" w:hAnsi="Times New Roman"/>
                <w:sz w:val="24"/>
                <w:szCs w:val="24"/>
                <w:lang w:val="en-US" w:eastAsia="ru-RU"/>
              </w:rPr>
              <w:t>8</w:t>
            </w:r>
          </w:p>
        </w:tc>
        <w:tc>
          <w:tcPr>
            <w:tcW w:w="1333" w:type="dxa"/>
            <w:tcBorders>
              <w:bottom w:val="single" w:sz="4" w:space="0" w:color="auto"/>
            </w:tcBorders>
          </w:tcPr>
          <w:p w14:paraId="4B1DFB62" w14:textId="77777777" w:rsidR="00D5045B" w:rsidRPr="00F70A6E" w:rsidRDefault="00D5045B"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66</w:t>
            </w:r>
            <w:r w:rsidRPr="00F70A6E">
              <w:rPr>
                <w:rFonts w:ascii="Times New Roman" w:hAnsi="Times New Roman"/>
                <w:sz w:val="24"/>
                <w:szCs w:val="24"/>
                <w:lang w:val="en-US" w:eastAsia="ru-RU"/>
              </w:rPr>
              <w:t>-1</w:t>
            </w:r>
            <w:r w:rsidRPr="00F70A6E">
              <w:rPr>
                <w:rFonts w:ascii="Times New Roman" w:hAnsi="Times New Roman"/>
                <w:sz w:val="24"/>
                <w:szCs w:val="24"/>
                <w:lang w:eastAsia="ru-RU"/>
              </w:rPr>
              <w:t>6</w:t>
            </w:r>
            <w:r w:rsidRPr="00F70A6E">
              <w:rPr>
                <w:rFonts w:ascii="Times New Roman" w:hAnsi="Times New Roman"/>
                <w:sz w:val="24"/>
                <w:szCs w:val="24"/>
                <w:lang w:val="en-US" w:eastAsia="ru-RU"/>
              </w:rPr>
              <w:t>8</w:t>
            </w:r>
          </w:p>
        </w:tc>
        <w:tc>
          <w:tcPr>
            <w:tcW w:w="1333" w:type="dxa"/>
            <w:tcBorders>
              <w:bottom w:val="single" w:sz="4" w:space="0" w:color="auto"/>
            </w:tcBorders>
          </w:tcPr>
          <w:p w14:paraId="5841C986" w14:textId="77777777" w:rsidR="00D5045B" w:rsidRPr="00F70A6E" w:rsidRDefault="00D5045B"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66</w:t>
            </w:r>
            <w:r w:rsidRPr="00F70A6E">
              <w:rPr>
                <w:rFonts w:ascii="Times New Roman" w:hAnsi="Times New Roman"/>
                <w:sz w:val="24"/>
                <w:szCs w:val="24"/>
                <w:lang w:val="en-US" w:eastAsia="ru-RU"/>
              </w:rPr>
              <w:t>-1</w:t>
            </w:r>
            <w:r w:rsidRPr="00F70A6E">
              <w:rPr>
                <w:rFonts w:ascii="Times New Roman" w:hAnsi="Times New Roman"/>
                <w:sz w:val="24"/>
                <w:szCs w:val="24"/>
                <w:lang w:eastAsia="ru-RU"/>
              </w:rPr>
              <w:t>6</w:t>
            </w:r>
            <w:r w:rsidRPr="00F70A6E">
              <w:rPr>
                <w:rFonts w:ascii="Times New Roman" w:hAnsi="Times New Roman"/>
                <w:sz w:val="24"/>
                <w:szCs w:val="24"/>
                <w:lang w:val="en-US" w:eastAsia="ru-RU"/>
              </w:rPr>
              <w:t>8</w:t>
            </w:r>
          </w:p>
        </w:tc>
      </w:tr>
      <w:tr w:rsidR="00D5045B" w:rsidRPr="00775D86" w14:paraId="69F336BD" w14:textId="77777777" w:rsidTr="00D5045B">
        <w:trPr>
          <w:trHeight w:val="93"/>
          <w:jc w:val="center"/>
        </w:trPr>
        <w:tc>
          <w:tcPr>
            <w:tcW w:w="1809" w:type="dxa"/>
            <w:tcBorders>
              <w:bottom w:val="nil"/>
            </w:tcBorders>
          </w:tcPr>
          <w:p w14:paraId="2E9F19AB" w14:textId="77777777" w:rsidR="00D5045B"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28A88C1D" w14:textId="77777777" w:rsidR="00D5045B" w:rsidRDefault="00D5045B"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651409F4" w14:textId="494353FE" w:rsidR="00D5045B" w:rsidRPr="00775D86" w:rsidRDefault="00D5045B" w:rsidP="004720AE">
            <w:pPr>
              <w:tabs>
                <w:tab w:val="left" w:pos="5124"/>
              </w:tabs>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органических раствори- телей (этанол)</w:t>
            </w:r>
          </w:p>
        </w:tc>
        <w:tc>
          <w:tcPr>
            <w:tcW w:w="1560" w:type="dxa"/>
            <w:gridSpan w:val="2"/>
            <w:tcBorders>
              <w:bottom w:val="nil"/>
            </w:tcBorders>
          </w:tcPr>
          <w:p w14:paraId="4CCEB22D" w14:textId="0D5FA284" w:rsidR="00D5045B" w:rsidRDefault="00C11B3F"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D5045B" w:rsidRPr="00A2780B">
              <w:rPr>
                <w:rFonts w:ascii="Times New Roman" w:hAnsi="Times New Roman"/>
                <w:sz w:val="24"/>
                <w:szCs w:val="24"/>
                <w:lang w:eastAsia="ru-RU"/>
              </w:rPr>
              <w:t xml:space="preserve">, т. 1, </w:t>
            </w:r>
            <w:r w:rsidR="00D5045B" w:rsidRPr="00E07186">
              <w:rPr>
                <w:rFonts w:ascii="Times New Roman" w:hAnsi="Times New Roman"/>
                <w:i/>
                <w:iCs/>
                <w:sz w:val="24"/>
                <w:szCs w:val="24"/>
                <w:lang w:eastAsia="ru-RU"/>
              </w:rPr>
              <w:t>5.4</w:t>
            </w:r>
            <w:r w:rsidR="00D5045B" w:rsidRPr="00A2780B">
              <w:rPr>
                <w:rFonts w:ascii="Times New Roman" w:hAnsi="Times New Roman"/>
                <w:sz w:val="24"/>
                <w:szCs w:val="24"/>
                <w:lang w:eastAsia="ru-RU"/>
              </w:rPr>
              <w:t xml:space="preserve">.; </w:t>
            </w:r>
            <w:r w:rsidR="00D5045B" w:rsidRPr="00E07186">
              <w:rPr>
                <w:rFonts w:ascii="Times New Roman" w:hAnsi="Times New Roman"/>
                <w:i/>
                <w:iCs/>
                <w:sz w:val="24"/>
                <w:szCs w:val="24"/>
                <w:lang w:eastAsia="ru-RU"/>
              </w:rPr>
              <w:t>2.2.32</w:t>
            </w:r>
          </w:p>
        </w:tc>
        <w:tc>
          <w:tcPr>
            <w:tcW w:w="2086" w:type="dxa"/>
            <w:tcBorders>
              <w:bottom w:val="nil"/>
            </w:tcBorders>
          </w:tcPr>
          <w:p w14:paraId="30964EB3" w14:textId="38D28FC2" w:rsidR="00D5045B" w:rsidRDefault="00C11B3F" w:rsidP="009D5DFD">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D5045B">
              <w:rPr>
                <w:rFonts w:ascii="Times New Roman" w:hAnsi="Times New Roman"/>
                <w:sz w:val="24"/>
                <w:szCs w:val="20"/>
                <w:lang w:eastAsia="ru-RU"/>
              </w:rPr>
              <w:t>5 %</w:t>
            </w:r>
          </w:p>
        </w:tc>
        <w:tc>
          <w:tcPr>
            <w:tcW w:w="1316" w:type="dxa"/>
            <w:tcBorders>
              <w:bottom w:val="nil"/>
            </w:tcBorders>
          </w:tcPr>
          <w:p w14:paraId="11560784" w14:textId="77777777" w:rsidR="00D5045B" w:rsidRPr="00FB7CFC" w:rsidRDefault="00D5045B" w:rsidP="009D5DFD">
            <w:pPr>
              <w:tabs>
                <w:tab w:val="left" w:pos="5124"/>
              </w:tabs>
              <w:spacing w:after="0" w:line="240" w:lineRule="auto"/>
              <w:jc w:val="center"/>
              <w:rPr>
                <w:rFonts w:ascii="Times New Roman" w:hAnsi="Times New Roman"/>
                <w:sz w:val="24"/>
                <w:szCs w:val="24"/>
                <w:highlight w:val="yellow"/>
                <w:lang w:eastAsia="ru-RU"/>
              </w:rPr>
            </w:pPr>
            <w:r w:rsidRPr="00FB7CFC">
              <w:rPr>
                <w:rFonts w:ascii="Times New Roman" w:hAnsi="Times New Roman"/>
                <w:sz w:val="24"/>
                <w:szCs w:val="24"/>
                <w:lang w:eastAsia="ru-RU"/>
              </w:rPr>
              <w:t>не обнаружено</w:t>
            </w:r>
          </w:p>
        </w:tc>
        <w:tc>
          <w:tcPr>
            <w:tcW w:w="1350" w:type="dxa"/>
            <w:tcBorders>
              <w:bottom w:val="nil"/>
            </w:tcBorders>
          </w:tcPr>
          <w:p w14:paraId="2C6B084E"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212A5867"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708E2681"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186820D2"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6DBFD8CD"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73ED195F" w14:textId="77777777" w:rsidR="00D5045B" w:rsidRDefault="00D5045B" w:rsidP="009D5DFD">
            <w:pPr>
              <w:spacing w:line="240" w:lineRule="auto"/>
              <w:jc w:val="center"/>
            </w:pPr>
            <w:r w:rsidRPr="00D32027">
              <w:rPr>
                <w:rFonts w:ascii="Times New Roman" w:hAnsi="Times New Roman"/>
                <w:sz w:val="24"/>
                <w:szCs w:val="24"/>
                <w:lang w:eastAsia="ru-RU"/>
              </w:rPr>
              <w:t>не обнаружено</w:t>
            </w:r>
          </w:p>
        </w:tc>
      </w:tr>
      <w:tr w:rsidR="00D1282C" w:rsidRPr="00775D86" w14:paraId="1245FE29" w14:textId="77777777" w:rsidTr="00D5045B">
        <w:trPr>
          <w:jc w:val="center"/>
        </w:trPr>
        <w:tc>
          <w:tcPr>
            <w:tcW w:w="1809" w:type="dxa"/>
          </w:tcPr>
          <w:p w14:paraId="1FD523B2" w14:textId="77777777" w:rsidR="00D1282C" w:rsidRPr="00775D86"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560" w:type="dxa"/>
            <w:gridSpan w:val="2"/>
          </w:tcPr>
          <w:p w14:paraId="4EC71FFB" w14:textId="77777777" w:rsidR="00D1282C" w:rsidRPr="002829F2" w:rsidRDefault="00D1282C"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4822C27D" w14:textId="43884FDA" w:rsidR="00D1282C" w:rsidRPr="002829F2" w:rsidRDefault="00D1282C"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E07186">
              <w:rPr>
                <w:rFonts w:ascii="Times New Roman" w:hAnsi="Times New Roman"/>
                <w:i/>
                <w:iCs/>
                <w:sz w:val="24"/>
                <w:szCs w:val="24"/>
                <w:lang w:val="en-US" w:eastAsia="ru-RU"/>
              </w:rPr>
              <w:t>2.2.29</w:t>
            </w:r>
          </w:p>
        </w:tc>
        <w:tc>
          <w:tcPr>
            <w:tcW w:w="2086" w:type="dxa"/>
          </w:tcPr>
          <w:p w14:paraId="788C1B3C" w14:textId="0D1AF27E" w:rsidR="00D1282C" w:rsidRPr="00A2780B" w:rsidRDefault="00C11B3F" w:rsidP="00C11B3F">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w:t>
            </w:r>
            <w:r w:rsidR="00D1282C" w:rsidRPr="00A2780B">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D1282C" w:rsidRPr="00A2780B">
              <w:rPr>
                <w:rFonts w:ascii="Times New Roman" w:hAnsi="Times New Roman"/>
                <w:sz w:val="24"/>
                <w:szCs w:val="24"/>
                <w:lang w:val="kk-KZ" w:eastAsia="ru-RU"/>
              </w:rPr>
              <w:t>%</w:t>
            </w:r>
          </w:p>
        </w:tc>
        <w:tc>
          <w:tcPr>
            <w:tcW w:w="1316" w:type="dxa"/>
          </w:tcPr>
          <w:p w14:paraId="31FDC73B"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1,42</w:t>
            </w:r>
          </w:p>
        </w:tc>
        <w:tc>
          <w:tcPr>
            <w:tcW w:w="1350" w:type="dxa"/>
          </w:tcPr>
          <w:p w14:paraId="6FD0F4C7"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1,42</w:t>
            </w:r>
          </w:p>
        </w:tc>
        <w:tc>
          <w:tcPr>
            <w:tcW w:w="1333" w:type="dxa"/>
          </w:tcPr>
          <w:p w14:paraId="3E4B6809"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1,42</w:t>
            </w:r>
          </w:p>
        </w:tc>
        <w:tc>
          <w:tcPr>
            <w:tcW w:w="1333" w:type="dxa"/>
          </w:tcPr>
          <w:p w14:paraId="6DE2F0EA"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1,42</w:t>
            </w:r>
          </w:p>
        </w:tc>
        <w:tc>
          <w:tcPr>
            <w:tcW w:w="1333" w:type="dxa"/>
          </w:tcPr>
          <w:p w14:paraId="3641446F"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1,42</w:t>
            </w:r>
          </w:p>
        </w:tc>
        <w:tc>
          <w:tcPr>
            <w:tcW w:w="1333" w:type="dxa"/>
          </w:tcPr>
          <w:p w14:paraId="00EB20E2"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1,42</w:t>
            </w:r>
          </w:p>
        </w:tc>
        <w:tc>
          <w:tcPr>
            <w:tcW w:w="1333" w:type="dxa"/>
          </w:tcPr>
          <w:p w14:paraId="57592750"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1,42</w:t>
            </w:r>
          </w:p>
        </w:tc>
      </w:tr>
      <w:tr w:rsidR="00D1282C" w:rsidRPr="00775D86" w14:paraId="3F2776B7" w14:textId="77777777" w:rsidTr="00D5045B">
        <w:trPr>
          <w:jc w:val="center"/>
        </w:trPr>
        <w:tc>
          <w:tcPr>
            <w:tcW w:w="1809" w:type="dxa"/>
          </w:tcPr>
          <w:p w14:paraId="22341E86" w14:textId="77777777" w:rsidR="00D1282C" w:rsidRPr="00775D86" w:rsidRDefault="00D1282C"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Количественное определение, в %</w:t>
            </w:r>
          </w:p>
        </w:tc>
        <w:tc>
          <w:tcPr>
            <w:tcW w:w="1560" w:type="dxa"/>
            <w:gridSpan w:val="2"/>
          </w:tcPr>
          <w:p w14:paraId="4483B3ED" w14:textId="77777777" w:rsidR="00D1282C" w:rsidRPr="00A2780B" w:rsidRDefault="00D1282C"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УФ-спектрофотометрия,</w:t>
            </w:r>
          </w:p>
          <w:p w14:paraId="0B9A5C40" w14:textId="581B6701" w:rsidR="00D1282C" w:rsidRDefault="00D1282C"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 xml:space="preserve">ГФ РК, т. 1, </w:t>
            </w:r>
            <w:r w:rsidRPr="00E07186">
              <w:rPr>
                <w:rFonts w:ascii="Times New Roman" w:hAnsi="Times New Roman"/>
                <w:i/>
                <w:iCs/>
                <w:sz w:val="24"/>
                <w:szCs w:val="24"/>
                <w:lang w:eastAsia="ru-RU"/>
              </w:rPr>
              <w:t>2.2.25</w:t>
            </w:r>
          </w:p>
        </w:tc>
        <w:tc>
          <w:tcPr>
            <w:tcW w:w="2086" w:type="dxa"/>
          </w:tcPr>
          <w:p w14:paraId="3BD1ABDD" w14:textId="28B92AE0" w:rsidR="00D1282C" w:rsidRDefault="00C11B3F"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w:t>
            </w:r>
            <w:r w:rsidR="00D1282C">
              <w:rPr>
                <w:rFonts w:ascii="Times New Roman" w:hAnsi="Times New Roman"/>
                <w:sz w:val="24"/>
                <w:szCs w:val="24"/>
                <w:lang w:val="kk-KZ" w:eastAsia="ru-RU"/>
              </w:rPr>
              <w:t xml:space="preserve">0 % и не более </w:t>
            </w:r>
            <w:r w:rsidR="00D1282C">
              <w:rPr>
                <w:rFonts w:ascii="Times New Roman" w:hAnsi="Times New Roman"/>
                <w:sz w:val="24"/>
                <w:szCs w:val="24"/>
                <w:lang w:eastAsia="ru-RU"/>
              </w:rPr>
              <w:t>101,0</w:t>
            </w:r>
            <w:r>
              <w:rPr>
                <w:rFonts w:ascii="Times New Roman" w:hAnsi="Times New Roman"/>
                <w:sz w:val="24"/>
                <w:szCs w:val="24"/>
                <w:lang w:eastAsia="ru-RU"/>
              </w:rPr>
              <w:t xml:space="preserve"> </w:t>
            </w:r>
            <w:r w:rsidR="00D1282C">
              <w:rPr>
                <w:rFonts w:ascii="Times New Roman" w:hAnsi="Times New Roman"/>
                <w:sz w:val="24"/>
                <w:szCs w:val="24"/>
                <w:lang w:eastAsia="ru-RU"/>
              </w:rPr>
              <w:t>%</w:t>
            </w:r>
          </w:p>
        </w:tc>
        <w:tc>
          <w:tcPr>
            <w:tcW w:w="1316" w:type="dxa"/>
          </w:tcPr>
          <w:p w14:paraId="75BB01FE"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98,76</w:t>
            </w:r>
          </w:p>
        </w:tc>
        <w:tc>
          <w:tcPr>
            <w:tcW w:w="1350" w:type="dxa"/>
          </w:tcPr>
          <w:p w14:paraId="22485CC5"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98,76</w:t>
            </w:r>
          </w:p>
        </w:tc>
        <w:tc>
          <w:tcPr>
            <w:tcW w:w="1333" w:type="dxa"/>
          </w:tcPr>
          <w:p w14:paraId="4D1BAFD5"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98,76</w:t>
            </w:r>
          </w:p>
        </w:tc>
        <w:tc>
          <w:tcPr>
            <w:tcW w:w="1333" w:type="dxa"/>
          </w:tcPr>
          <w:p w14:paraId="3A35560C"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98,76</w:t>
            </w:r>
          </w:p>
        </w:tc>
        <w:tc>
          <w:tcPr>
            <w:tcW w:w="1333" w:type="dxa"/>
          </w:tcPr>
          <w:p w14:paraId="2B32D1C5"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98,76</w:t>
            </w:r>
          </w:p>
        </w:tc>
        <w:tc>
          <w:tcPr>
            <w:tcW w:w="1333" w:type="dxa"/>
          </w:tcPr>
          <w:p w14:paraId="57A62A03"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98,76</w:t>
            </w:r>
          </w:p>
        </w:tc>
        <w:tc>
          <w:tcPr>
            <w:tcW w:w="1333" w:type="dxa"/>
          </w:tcPr>
          <w:p w14:paraId="1CA69ED1" w14:textId="77777777" w:rsidR="00D1282C" w:rsidRPr="00F70A6E" w:rsidRDefault="00D1282C"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98,76</w:t>
            </w:r>
          </w:p>
        </w:tc>
      </w:tr>
    </w:tbl>
    <w:p w14:paraId="3674613C" w14:textId="473869ED" w:rsidR="00F70A6E" w:rsidRDefault="00F70A6E" w:rsidP="009D5DFD">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Таблица 2</w:t>
      </w:r>
      <w:r w:rsidR="004720AE">
        <w:rPr>
          <w:rFonts w:ascii="Times New Roman" w:hAnsi="Times New Roman"/>
          <w:sz w:val="28"/>
          <w:szCs w:val="28"/>
          <w:lang w:val="kk-KZ"/>
        </w:rPr>
        <w:t>4</w:t>
      </w:r>
      <w:r w:rsidRPr="00FB7CFC">
        <w:rPr>
          <w:rFonts w:ascii="Times New Roman" w:hAnsi="Times New Roman"/>
          <w:sz w:val="28"/>
          <w:szCs w:val="28"/>
          <w:lang w:val="kk-KZ"/>
        </w:rPr>
        <w:t xml:space="preserve"> - Результаты испытания стабильности субс</w:t>
      </w:r>
      <w:r w:rsidR="00B35535">
        <w:rPr>
          <w:rFonts w:ascii="Times New Roman" w:hAnsi="Times New Roman"/>
          <w:sz w:val="28"/>
          <w:szCs w:val="28"/>
          <w:lang w:val="kk-KZ"/>
        </w:rPr>
        <w:t xml:space="preserve">танции </w:t>
      </w:r>
      <w:r w:rsidR="00DA6D6B">
        <w:rPr>
          <w:rFonts w:ascii="Times New Roman" w:hAnsi="Times New Roman"/>
          <w:sz w:val="28"/>
          <w:szCs w:val="28"/>
          <w:lang w:val="kk-KZ"/>
        </w:rPr>
        <w:t>4-диметиламинобензилиденгидразид α-метил-β-(</w:t>
      </w:r>
      <w:r w:rsidR="00DA6D6B" w:rsidRPr="00C11B3F">
        <w:rPr>
          <w:rFonts w:ascii="Times New Roman" w:hAnsi="Times New Roman"/>
          <w:i/>
          <w:sz w:val="28"/>
          <w:szCs w:val="28"/>
          <w:lang w:val="kk-KZ"/>
        </w:rPr>
        <w:t>N</w:t>
      </w:r>
      <w:r w:rsidR="00DA6D6B">
        <w:rPr>
          <w:rFonts w:ascii="Times New Roman" w:hAnsi="Times New Roman"/>
          <w:sz w:val="28"/>
          <w:szCs w:val="28"/>
          <w:lang w:val="kk-KZ"/>
        </w:rPr>
        <w:t>-морфолил)пропановой кислоты</w:t>
      </w:r>
      <w:r>
        <w:rPr>
          <w:rFonts w:ascii="Times New Roman" w:hAnsi="Times New Roman"/>
          <w:sz w:val="28"/>
          <w:szCs w:val="28"/>
          <w:lang w:val="kk-KZ"/>
        </w:rPr>
        <w:t xml:space="preserve"> серия 2</w:t>
      </w:r>
      <w:r w:rsidRPr="00FB7CFC">
        <w:rPr>
          <w:rFonts w:ascii="Times New Roman" w:hAnsi="Times New Roman"/>
          <w:sz w:val="28"/>
          <w:szCs w:val="28"/>
          <w:lang w:val="kk-KZ"/>
        </w:rPr>
        <w:t>. Дата</w:t>
      </w:r>
      <w:r>
        <w:rPr>
          <w:rFonts w:ascii="Times New Roman" w:hAnsi="Times New Roman"/>
          <w:sz w:val="28"/>
          <w:szCs w:val="28"/>
          <w:lang w:val="kk-KZ"/>
        </w:rPr>
        <w:t xml:space="preserve"> начала и окончания испытаний: 25</w:t>
      </w:r>
      <w:r w:rsidRPr="00FB7CFC">
        <w:rPr>
          <w:rFonts w:ascii="Times New Roman" w:hAnsi="Times New Roman"/>
          <w:sz w:val="28"/>
          <w:szCs w:val="28"/>
          <w:lang w:val="kk-KZ"/>
        </w:rPr>
        <w:t>.0</w:t>
      </w:r>
      <w:r>
        <w:rPr>
          <w:rFonts w:ascii="Times New Roman" w:hAnsi="Times New Roman"/>
          <w:sz w:val="28"/>
          <w:szCs w:val="28"/>
          <w:lang w:val="kk-KZ"/>
        </w:rPr>
        <w:t>4.22 г. - 24</w:t>
      </w:r>
      <w:r w:rsidRPr="00FB7CFC">
        <w:rPr>
          <w:rFonts w:ascii="Times New Roman" w:hAnsi="Times New Roman"/>
          <w:sz w:val="28"/>
          <w:szCs w:val="28"/>
          <w:lang w:val="kk-KZ"/>
        </w:rPr>
        <w:t>.0</w:t>
      </w:r>
      <w:r>
        <w:rPr>
          <w:rFonts w:ascii="Times New Roman" w:hAnsi="Times New Roman"/>
          <w:sz w:val="28"/>
          <w:szCs w:val="28"/>
          <w:lang w:val="kk-KZ"/>
        </w:rPr>
        <w:t>4</w:t>
      </w:r>
      <w:r w:rsidRPr="00FB7CFC">
        <w:rPr>
          <w:rFonts w:ascii="Times New Roman" w:hAnsi="Times New Roman"/>
          <w:sz w:val="28"/>
          <w:szCs w:val="28"/>
          <w:lang w:val="kk-KZ"/>
        </w:rPr>
        <w:t>.24 г., T=8-15</w:t>
      </w:r>
      <w:r w:rsidR="00064AD8">
        <w:rPr>
          <w:rFonts w:ascii="Times New Roman" w:hAnsi="Times New Roman"/>
          <w:sz w:val="28"/>
          <w:szCs w:val="28"/>
          <w:lang w:val="kk-KZ"/>
        </w:rPr>
        <w:t xml:space="preserve"> </w:t>
      </w:r>
      <w:r w:rsidRPr="00FB7CFC">
        <w:rPr>
          <w:rFonts w:ascii="Times New Roman" w:hAnsi="Times New Roman"/>
          <w:sz w:val="28"/>
          <w:szCs w:val="28"/>
          <w:lang w:val="kk-KZ"/>
        </w:rPr>
        <w:t>°С, RH=60±5 %</w:t>
      </w:r>
    </w:p>
    <w:p w14:paraId="29C31B3B" w14:textId="77777777" w:rsidR="004720AE" w:rsidRDefault="004720AE" w:rsidP="009D5DFD">
      <w:pPr>
        <w:spacing w:after="0" w:line="240" w:lineRule="auto"/>
        <w:jc w:val="both"/>
        <w:rPr>
          <w:rFonts w:ascii="Times New Roman" w:hAnsi="Times New Roman"/>
          <w:sz w:val="28"/>
          <w:szCs w:val="28"/>
          <w:lang w:val="kk-KZ"/>
        </w:rPr>
      </w:pPr>
    </w:p>
    <w:tbl>
      <w:tblPr>
        <w:tblStyle w:val="afb"/>
        <w:tblW w:w="0" w:type="auto"/>
        <w:jc w:val="center"/>
        <w:tblLayout w:type="fixed"/>
        <w:tblLook w:val="04A0" w:firstRow="1" w:lastRow="0" w:firstColumn="1" w:lastColumn="0" w:noHBand="0" w:noVBand="1"/>
      </w:tblPr>
      <w:tblGrid>
        <w:gridCol w:w="1520"/>
        <w:gridCol w:w="1707"/>
        <w:gridCol w:w="2228"/>
        <w:gridCol w:w="40"/>
        <w:gridCol w:w="1276"/>
        <w:gridCol w:w="1350"/>
        <w:gridCol w:w="1333"/>
        <w:gridCol w:w="1333"/>
        <w:gridCol w:w="1333"/>
        <w:gridCol w:w="1333"/>
        <w:gridCol w:w="1333"/>
      </w:tblGrid>
      <w:tr w:rsidR="00F70A6E" w:rsidRPr="00775D86" w14:paraId="2C7589C2" w14:textId="77777777" w:rsidTr="00D5045B">
        <w:trPr>
          <w:trHeight w:val="438"/>
          <w:jc w:val="center"/>
        </w:trPr>
        <w:tc>
          <w:tcPr>
            <w:tcW w:w="1520" w:type="dxa"/>
            <w:vMerge w:val="restart"/>
          </w:tcPr>
          <w:p w14:paraId="3CF87782"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707" w:type="dxa"/>
            <w:vMerge w:val="restart"/>
          </w:tcPr>
          <w:p w14:paraId="230D7E3C"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228" w:type="dxa"/>
            <w:vMerge w:val="restart"/>
          </w:tcPr>
          <w:p w14:paraId="57B08CA0"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2B0FC53F"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331" w:type="dxa"/>
            <w:gridSpan w:val="8"/>
          </w:tcPr>
          <w:p w14:paraId="170EC3AD"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F70A6E" w:rsidRPr="00775D86" w14:paraId="137AAF66" w14:textId="77777777" w:rsidTr="00D5045B">
        <w:trPr>
          <w:trHeight w:val="189"/>
          <w:jc w:val="center"/>
        </w:trPr>
        <w:tc>
          <w:tcPr>
            <w:tcW w:w="1520" w:type="dxa"/>
            <w:vMerge/>
          </w:tcPr>
          <w:p w14:paraId="34329D03" w14:textId="77777777" w:rsidR="00F70A6E" w:rsidRPr="00775D86" w:rsidRDefault="00F70A6E" w:rsidP="009D5DFD">
            <w:pPr>
              <w:spacing w:after="0" w:line="240" w:lineRule="auto"/>
              <w:jc w:val="both"/>
              <w:rPr>
                <w:rFonts w:ascii="Times New Roman" w:hAnsi="Times New Roman"/>
                <w:sz w:val="24"/>
                <w:szCs w:val="24"/>
                <w:lang w:val="kk-KZ"/>
              </w:rPr>
            </w:pPr>
          </w:p>
        </w:tc>
        <w:tc>
          <w:tcPr>
            <w:tcW w:w="1707" w:type="dxa"/>
            <w:vMerge/>
          </w:tcPr>
          <w:p w14:paraId="14BE4526" w14:textId="77777777" w:rsidR="00F70A6E" w:rsidRPr="00775D86" w:rsidRDefault="00F70A6E" w:rsidP="009D5DFD">
            <w:pPr>
              <w:spacing w:after="0" w:line="240" w:lineRule="auto"/>
              <w:jc w:val="both"/>
              <w:rPr>
                <w:rFonts w:ascii="Times New Roman" w:hAnsi="Times New Roman"/>
                <w:sz w:val="24"/>
                <w:szCs w:val="24"/>
                <w:lang w:val="kk-KZ"/>
              </w:rPr>
            </w:pPr>
          </w:p>
        </w:tc>
        <w:tc>
          <w:tcPr>
            <w:tcW w:w="2228" w:type="dxa"/>
            <w:vMerge/>
          </w:tcPr>
          <w:p w14:paraId="626F7A1A" w14:textId="77777777" w:rsidR="00F70A6E" w:rsidRPr="00775D86" w:rsidRDefault="00F70A6E" w:rsidP="009D5DFD">
            <w:pPr>
              <w:spacing w:after="0" w:line="240" w:lineRule="auto"/>
              <w:jc w:val="both"/>
              <w:rPr>
                <w:rFonts w:ascii="Times New Roman" w:hAnsi="Times New Roman"/>
                <w:sz w:val="24"/>
                <w:szCs w:val="24"/>
                <w:lang w:val="kk-KZ"/>
              </w:rPr>
            </w:pPr>
          </w:p>
        </w:tc>
        <w:tc>
          <w:tcPr>
            <w:tcW w:w="1316" w:type="dxa"/>
            <w:gridSpan w:val="2"/>
          </w:tcPr>
          <w:p w14:paraId="69AC133B"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350" w:type="dxa"/>
          </w:tcPr>
          <w:p w14:paraId="096AABD5"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333" w:type="dxa"/>
          </w:tcPr>
          <w:p w14:paraId="5C4EC559"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54F5BF4C"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72B8A9E3"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315A5D28"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72B48C63"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D1282C" w:rsidRPr="00775D86" w14:paraId="2696A5B6" w14:textId="77777777" w:rsidTr="00D5045B">
        <w:trPr>
          <w:trHeight w:val="189"/>
          <w:jc w:val="center"/>
        </w:trPr>
        <w:tc>
          <w:tcPr>
            <w:tcW w:w="1520" w:type="dxa"/>
          </w:tcPr>
          <w:p w14:paraId="64A7923A"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707" w:type="dxa"/>
          </w:tcPr>
          <w:p w14:paraId="0BA1A16D"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228" w:type="dxa"/>
          </w:tcPr>
          <w:p w14:paraId="52BA8AB8"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16" w:type="dxa"/>
            <w:gridSpan w:val="2"/>
          </w:tcPr>
          <w:p w14:paraId="5968908E"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4</w:t>
            </w:r>
          </w:p>
        </w:tc>
        <w:tc>
          <w:tcPr>
            <w:tcW w:w="1350" w:type="dxa"/>
          </w:tcPr>
          <w:p w14:paraId="1B7E7E04"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5</w:t>
            </w:r>
          </w:p>
        </w:tc>
        <w:tc>
          <w:tcPr>
            <w:tcW w:w="1333" w:type="dxa"/>
          </w:tcPr>
          <w:p w14:paraId="5EB51E8B"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65619216"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6B2E3CCB"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67DF19AD"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74E8EB45"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10</w:t>
            </w:r>
          </w:p>
        </w:tc>
      </w:tr>
      <w:tr w:rsidR="00D1282C" w:rsidRPr="00775D86" w14:paraId="7C38A1F5" w14:textId="77777777" w:rsidTr="00D5045B">
        <w:trPr>
          <w:jc w:val="center"/>
        </w:trPr>
        <w:tc>
          <w:tcPr>
            <w:tcW w:w="1520" w:type="dxa"/>
            <w:tcBorders>
              <w:bottom w:val="single" w:sz="4" w:space="0" w:color="auto"/>
            </w:tcBorders>
          </w:tcPr>
          <w:p w14:paraId="7C600377"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707" w:type="dxa"/>
            <w:tcBorders>
              <w:bottom w:val="single" w:sz="4" w:space="0" w:color="auto"/>
            </w:tcBorders>
          </w:tcPr>
          <w:p w14:paraId="0A71EFF5"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Органолептически</w:t>
            </w:r>
          </w:p>
          <w:p w14:paraId="500F4A11"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228" w:type="dxa"/>
            <w:tcBorders>
              <w:bottom w:val="single" w:sz="4" w:space="0" w:color="auto"/>
            </w:tcBorders>
          </w:tcPr>
          <w:p w14:paraId="759953A0" w14:textId="77777777" w:rsidR="00D1282C" w:rsidRDefault="00D1282C" w:rsidP="009D5DFD">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Мелкокристаллический порошок желтого цвета без запаха</w:t>
            </w:r>
          </w:p>
        </w:tc>
        <w:tc>
          <w:tcPr>
            <w:tcW w:w="1316" w:type="dxa"/>
            <w:gridSpan w:val="2"/>
            <w:tcBorders>
              <w:bottom w:val="single" w:sz="4" w:space="0" w:color="auto"/>
            </w:tcBorders>
          </w:tcPr>
          <w:p w14:paraId="162A1F15"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68F72924"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6CF232FA"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229A860D"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1D15637C"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58965FD1"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1BE6B19D"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1282C" w:rsidRPr="00775D86" w14:paraId="3D26980E" w14:textId="77777777" w:rsidTr="00D5045B">
        <w:trPr>
          <w:jc w:val="center"/>
        </w:trPr>
        <w:tc>
          <w:tcPr>
            <w:tcW w:w="1520" w:type="dxa"/>
            <w:tcBorders>
              <w:bottom w:val="single" w:sz="4" w:space="0" w:color="auto"/>
            </w:tcBorders>
          </w:tcPr>
          <w:p w14:paraId="23AA309D" w14:textId="77777777" w:rsidR="00D1282C" w:rsidRPr="00775D86" w:rsidRDefault="00D1282C"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Растворимость</w:t>
            </w:r>
          </w:p>
        </w:tc>
        <w:tc>
          <w:tcPr>
            <w:tcW w:w="1707" w:type="dxa"/>
            <w:tcBorders>
              <w:bottom w:val="single" w:sz="4" w:space="0" w:color="auto"/>
            </w:tcBorders>
          </w:tcPr>
          <w:p w14:paraId="5317AD35" w14:textId="5B802DF7" w:rsidR="00D1282C" w:rsidRPr="00775D86" w:rsidRDefault="00C11B3F" w:rsidP="00C11B3F">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D1282C" w:rsidRPr="00915B61">
              <w:rPr>
                <w:rFonts w:ascii="Times New Roman" w:hAnsi="Times New Roman"/>
                <w:sz w:val="24"/>
                <w:szCs w:val="24"/>
                <w:lang w:val="kk-KZ"/>
              </w:rPr>
              <w:t xml:space="preserve">, т. 1, </w:t>
            </w:r>
            <w:r w:rsidR="00D1282C" w:rsidRPr="00E07186">
              <w:rPr>
                <w:rFonts w:ascii="Times New Roman" w:hAnsi="Times New Roman"/>
                <w:i/>
                <w:iCs/>
                <w:sz w:val="24"/>
                <w:szCs w:val="24"/>
                <w:lang w:val="kk-KZ"/>
              </w:rPr>
              <w:t>1.4</w:t>
            </w:r>
          </w:p>
        </w:tc>
        <w:tc>
          <w:tcPr>
            <w:tcW w:w="2228" w:type="dxa"/>
            <w:tcBorders>
              <w:bottom w:val="single" w:sz="4" w:space="0" w:color="auto"/>
            </w:tcBorders>
          </w:tcPr>
          <w:p w14:paraId="4E5CB09B" w14:textId="76B32283" w:rsidR="00D1282C" w:rsidRDefault="00D1282C" w:rsidP="004720AE">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 xml:space="preserve">Легко растворим в </w:t>
            </w:r>
            <w:r w:rsidR="004720AE">
              <w:rPr>
                <w:rFonts w:eastAsia="Calibri"/>
                <w:color w:val="000000" w:themeColor="text1"/>
                <w:kern w:val="24"/>
                <w:lang w:val="kk-KZ"/>
              </w:rPr>
              <w:t>ДМСО</w:t>
            </w:r>
            <w:r>
              <w:rPr>
                <w:rFonts w:eastAsia="Calibri"/>
                <w:color w:val="000000" w:themeColor="text1"/>
                <w:kern w:val="24"/>
                <w:lang w:val="kk-KZ"/>
              </w:rPr>
              <w:t xml:space="preserve">  (1 г/3 мл), этиловом спирте (1 г/3 мл),  рас</w:t>
            </w:r>
            <w:r w:rsidR="004720AE">
              <w:rPr>
                <w:rFonts w:eastAsia="Calibri"/>
                <w:color w:val="000000" w:themeColor="text1"/>
                <w:kern w:val="24"/>
                <w:lang w:val="kk-KZ"/>
              </w:rPr>
              <w:t xml:space="preserve">творим в ацетонитриле (1 г/10 мл), растворим в этилацетате (1 </w:t>
            </w:r>
            <w:r w:rsidR="00D5045B">
              <w:rPr>
                <w:rFonts w:eastAsia="Calibri"/>
                <w:color w:val="000000" w:themeColor="text1"/>
                <w:kern w:val="24"/>
                <w:lang w:val="kk-KZ"/>
              </w:rPr>
              <w:t>г/25 мл), мало растворим в в толуоле (1 г/150 мл) и воде (1 г/200 мл)</w:t>
            </w:r>
          </w:p>
        </w:tc>
        <w:tc>
          <w:tcPr>
            <w:tcW w:w="1316" w:type="dxa"/>
            <w:gridSpan w:val="2"/>
            <w:tcBorders>
              <w:bottom w:val="single" w:sz="4" w:space="0" w:color="auto"/>
            </w:tcBorders>
          </w:tcPr>
          <w:p w14:paraId="54F008CB"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single" w:sz="4" w:space="0" w:color="auto"/>
            </w:tcBorders>
          </w:tcPr>
          <w:p w14:paraId="178E2F76"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4BF81EE"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1E86CEB"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CA72499"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333E863"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3966F089"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1282C" w:rsidRPr="00775D86" w14:paraId="3AA67415" w14:textId="77777777" w:rsidTr="00107EDE">
        <w:trPr>
          <w:jc w:val="center"/>
        </w:trPr>
        <w:tc>
          <w:tcPr>
            <w:tcW w:w="1520" w:type="dxa"/>
            <w:tcBorders>
              <w:bottom w:val="nil"/>
            </w:tcBorders>
          </w:tcPr>
          <w:p w14:paraId="2F5B1DE4"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707" w:type="dxa"/>
            <w:tcBorders>
              <w:bottom w:val="nil"/>
            </w:tcBorders>
          </w:tcPr>
          <w:p w14:paraId="55969276" w14:textId="368E2BC9" w:rsidR="00D1282C" w:rsidRPr="009D1521" w:rsidRDefault="00D1282C"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0C7DA285" w14:textId="6FADC7EA" w:rsidR="00D1282C" w:rsidRPr="009D1521" w:rsidRDefault="00D1282C"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 xml:space="preserve">ГФ РК, т. 1, </w:t>
            </w:r>
            <w:r w:rsidRPr="00E07186">
              <w:rPr>
                <w:rFonts w:ascii="Times New Roman" w:hAnsi="Times New Roman"/>
                <w:i/>
                <w:iCs/>
                <w:sz w:val="24"/>
                <w:szCs w:val="24"/>
                <w:lang w:val="kk-KZ"/>
              </w:rPr>
              <w:t>2.2.24</w:t>
            </w:r>
          </w:p>
          <w:p w14:paraId="4AD08023" w14:textId="77777777" w:rsidR="00D1282C" w:rsidRPr="009D1521" w:rsidRDefault="00D1282C" w:rsidP="009D5DFD">
            <w:pPr>
              <w:spacing w:after="0" w:line="240" w:lineRule="auto"/>
              <w:jc w:val="both"/>
              <w:rPr>
                <w:rFonts w:ascii="Times New Roman" w:hAnsi="Times New Roman"/>
                <w:sz w:val="24"/>
                <w:szCs w:val="24"/>
                <w:lang w:val="kk-KZ"/>
              </w:rPr>
            </w:pPr>
          </w:p>
          <w:p w14:paraId="4E539BEB" w14:textId="10214AB9" w:rsidR="00D1282C" w:rsidRPr="00775D86" w:rsidRDefault="00D1282C" w:rsidP="00C11B3F">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 xml:space="preserve"> </w:t>
            </w:r>
          </w:p>
        </w:tc>
        <w:tc>
          <w:tcPr>
            <w:tcW w:w="2268" w:type="dxa"/>
            <w:gridSpan w:val="2"/>
            <w:tcBorders>
              <w:bottom w:val="nil"/>
            </w:tcBorders>
          </w:tcPr>
          <w:p w14:paraId="7DA8D7D4" w14:textId="7143E809" w:rsidR="00D1282C" w:rsidRPr="00D5045B" w:rsidRDefault="00D1282C"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Инфракрасный спектр субстанции в 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соответствовать спектру лабораторного </w:t>
            </w:r>
          </w:p>
        </w:tc>
        <w:tc>
          <w:tcPr>
            <w:tcW w:w="1276" w:type="dxa"/>
            <w:tcBorders>
              <w:bottom w:val="nil"/>
            </w:tcBorders>
          </w:tcPr>
          <w:p w14:paraId="516CCC96"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50" w:type="dxa"/>
            <w:tcBorders>
              <w:bottom w:val="nil"/>
            </w:tcBorders>
          </w:tcPr>
          <w:p w14:paraId="55F177F9"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2B94715C"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8CDB175"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061DC9F2"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3FD906E1"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03E9C7E6"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107EDE" w:rsidRPr="00775D86" w14:paraId="4189BA28" w14:textId="77777777" w:rsidTr="00107EDE">
        <w:trPr>
          <w:jc w:val="center"/>
        </w:trPr>
        <w:tc>
          <w:tcPr>
            <w:tcW w:w="14786" w:type="dxa"/>
            <w:gridSpan w:val="11"/>
            <w:tcBorders>
              <w:top w:val="nil"/>
              <w:left w:val="nil"/>
              <w:bottom w:val="nil"/>
              <w:right w:val="nil"/>
            </w:tcBorders>
          </w:tcPr>
          <w:p w14:paraId="61B03FBA" w14:textId="5CD39F10" w:rsidR="00107EDE" w:rsidRPr="00915B61" w:rsidRDefault="00107EDE" w:rsidP="00107EDE">
            <w:pPr>
              <w:spacing w:after="0" w:line="360" w:lineRule="auto"/>
              <w:rPr>
                <w:rFonts w:ascii="Times New Roman" w:hAnsi="Times New Roman"/>
                <w:sz w:val="24"/>
              </w:rPr>
            </w:pPr>
            <w:r>
              <w:rPr>
                <w:rFonts w:ascii="Times New Roman" w:hAnsi="Times New Roman"/>
                <w:sz w:val="28"/>
              </w:rPr>
              <w:lastRenderedPageBreak/>
              <w:t>Продолжение таблицы 24</w:t>
            </w:r>
          </w:p>
        </w:tc>
      </w:tr>
      <w:tr w:rsidR="00107EDE" w:rsidRPr="00775D86" w14:paraId="698C6D06" w14:textId="77777777" w:rsidTr="00D5045B">
        <w:trPr>
          <w:jc w:val="center"/>
        </w:trPr>
        <w:tc>
          <w:tcPr>
            <w:tcW w:w="1520" w:type="dxa"/>
            <w:tcBorders>
              <w:bottom w:val="nil"/>
            </w:tcBorders>
          </w:tcPr>
          <w:p w14:paraId="0E7A1286" w14:textId="3E4647F0" w:rsidR="00107EDE" w:rsidRDefault="00107EDE" w:rsidP="00107EDE">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707" w:type="dxa"/>
            <w:tcBorders>
              <w:bottom w:val="nil"/>
            </w:tcBorders>
          </w:tcPr>
          <w:p w14:paraId="7C256808" w14:textId="29429523" w:rsidR="00107EDE" w:rsidRPr="009D1521" w:rsidRDefault="00107EDE" w:rsidP="00107EDE">
            <w:pPr>
              <w:spacing w:after="0" w:line="240" w:lineRule="auto"/>
              <w:jc w:val="center"/>
              <w:rPr>
                <w:rFonts w:ascii="Times New Roman" w:hAnsi="Times New Roman"/>
                <w:sz w:val="24"/>
                <w:szCs w:val="24"/>
                <w:lang w:val="kk-KZ"/>
              </w:rPr>
            </w:pPr>
            <w:r w:rsidRPr="00D5045B">
              <w:rPr>
                <w:rFonts w:ascii="Times New Roman" w:hAnsi="Times New Roman"/>
                <w:sz w:val="24"/>
                <w:lang w:val="kk-KZ"/>
              </w:rPr>
              <w:t>2</w:t>
            </w:r>
          </w:p>
        </w:tc>
        <w:tc>
          <w:tcPr>
            <w:tcW w:w="2268" w:type="dxa"/>
            <w:gridSpan w:val="2"/>
            <w:tcBorders>
              <w:bottom w:val="nil"/>
            </w:tcBorders>
          </w:tcPr>
          <w:p w14:paraId="4214F471" w14:textId="7A60161C" w:rsidR="00107EDE" w:rsidRDefault="00107EDE" w:rsidP="00107EDE">
            <w:pPr>
              <w:spacing w:after="0" w:line="240" w:lineRule="auto"/>
              <w:jc w:val="center"/>
              <w:rPr>
                <w:rFonts w:ascii="Times New Roman" w:hAnsi="Times New Roman"/>
                <w:sz w:val="24"/>
                <w:szCs w:val="24"/>
                <w:lang w:eastAsia="ru-RU"/>
              </w:rPr>
            </w:pPr>
            <w:r w:rsidRPr="00D5045B">
              <w:rPr>
                <w:rFonts w:ascii="Times New Roman" w:hAnsi="Times New Roman"/>
                <w:sz w:val="24"/>
                <w:lang w:val="kk-KZ"/>
              </w:rPr>
              <w:t>3</w:t>
            </w:r>
          </w:p>
        </w:tc>
        <w:tc>
          <w:tcPr>
            <w:tcW w:w="1276" w:type="dxa"/>
            <w:tcBorders>
              <w:bottom w:val="nil"/>
            </w:tcBorders>
          </w:tcPr>
          <w:p w14:paraId="38F25E5B" w14:textId="533D2B6E"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4</w:t>
            </w:r>
          </w:p>
        </w:tc>
        <w:tc>
          <w:tcPr>
            <w:tcW w:w="1350" w:type="dxa"/>
            <w:tcBorders>
              <w:bottom w:val="nil"/>
            </w:tcBorders>
          </w:tcPr>
          <w:p w14:paraId="451A9197" w14:textId="6CB7ED28"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5</w:t>
            </w:r>
          </w:p>
        </w:tc>
        <w:tc>
          <w:tcPr>
            <w:tcW w:w="1333" w:type="dxa"/>
            <w:tcBorders>
              <w:bottom w:val="nil"/>
            </w:tcBorders>
          </w:tcPr>
          <w:p w14:paraId="2750211A" w14:textId="6711FB55"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6</w:t>
            </w:r>
          </w:p>
        </w:tc>
        <w:tc>
          <w:tcPr>
            <w:tcW w:w="1333" w:type="dxa"/>
            <w:tcBorders>
              <w:bottom w:val="nil"/>
            </w:tcBorders>
          </w:tcPr>
          <w:p w14:paraId="4812B4B7" w14:textId="37E3E9FC"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7</w:t>
            </w:r>
          </w:p>
        </w:tc>
        <w:tc>
          <w:tcPr>
            <w:tcW w:w="1333" w:type="dxa"/>
            <w:tcBorders>
              <w:bottom w:val="nil"/>
            </w:tcBorders>
          </w:tcPr>
          <w:p w14:paraId="10ABBB42" w14:textId="3D9436EC"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8</w:t>
            </w:r>
          </w:p>
        </w:tc>
        <w:tc>
          <w:tcPr>
            <w:tcW w:w="1333" w:type="dxa"/>
            <w:tcBorders>
              <w:bottom w:val="nil"/>
            </w:tcBorders>
          </w:tcPr>
          <w:p w14:paraId="273B803C" w14:textId="7A0BD56C"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9</w:t>
            </w:r>
          </w:p>
        </w:tc>
        <w:tc>
          <w:tcPr>
            <w:tcW w:w="1333" w:type="dxa"/>
            <w:tcBorders>
              <w:bottom w:val="nil"/>
            </w:tcBorders>
          </w:tcPr>
          <w:p w14:paraId="30B34C8C" w14:textId="33077A55"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10</w:t>
            </w:r>
          </w:p>
        </w:tc>
      </w:tr>
      <w:tr w:rsidR="00107EDE" w:rsidRPr="00775D86" w14:paraId="6F186CCA" w14:textId="77777777" w:rsidTr="00D5045B">
        <w:trPr>
          <w:jc w:val="center"/>
        </w:trPr>
        <w:tc>
          <w:tcPr>
            <w:tcW w:w="1520" w:type="dxa"/>
            <w:tcBorders>
              <w:bottom w:val="nil"/>
            </w:tcBorders>
          </w:tcPr>
          <w:p w14:paraId="33AFFA44" w14:textId="77777777" w:rsidR="00107EDE" w:rsidRDefault="00107EDE" w:rsidP="009D5DFD">
            <w:pPr>
              <w:tabs>
                <w:tab w:val="left" w:pos="5124"/>
              </w:tabs>
              <w:spacing w:after="0" w:line="240" w:lineRule="auto"/>
              <w:jc w:val="both"/>
              <w:rPr>
                <w:rFonts w:ascii="Times New Roman" w:hAnsi="Times New Roman"/>
                <w:sz w:val="24"/>
                <w:szCs w:val="24"/>
                <w:lang w:val="kk-KZ" w:eastAsia="ru-RU"/>
              </w:rPr>
            </w:pPr>
          </w:p>
        </w:tc>
        <w:tc>
          <w:tcPr>
            <w:tcW w:w="1707" w:type="dxa"/>
            <w:tcBorders>
              <w:bottom w:val="nil"/>
            </w:tcBorders>
          </w:tcPr>
          <w:p w14:paraId="3F552A36" w14:textId="77777777" w:rsidR="00C11B3F" w:rsidRDefault="00C11B3F" w:rsidP="0008792F">
            <w:pPr>
              <w:spacing w:after="0" w:line="240" w:lineRule="auto"/>
              <w:jc w:val="both"/>
              <w:rPr>
                <w:rFonts w:ascii="Times New Roman" w:hAnsi="Times New Roman"/>
                <w:sz w:val="24"/>
                <w:szCs w:val="24"/>
                <w:lang w:val="kk-KZ"/>
              </w:rPr>
            </w:pPr>
          </w:p>
          <w:p w14:paraId="414128D1" w14:textId="77777777" w:rsidR="00C11B3F" w:rsidRDefault="00C11B3F" w:rsidP="0008792F">
            <w:pPr>
              <w:spacing w:after="0" w:line="240" w:lineRule="auto"/>
              <w:jc w:val="both"/>
              <w:rPr>
                <w:rFonts w:ascii="Times New Roman" w:hAnsi="Times New Roman"/>
                <w:sz w:val="24"/>
                <w:szCs w:val="24"/>
                <w:lang w:val="kk-KZ"/>
              </w:rPr>
            </w:pPr>
          </w:p>
          <w:p w14:paraId="7BC7B389" w14:textId="77777777" w:rsidR="00C11B3F" w:rsidRDefault="00C11B3F" w:rsidP="0008792F">
            <w:pPr>
              <w:spacing w:after="0" w:line="240" w:lineRule="auto"/>
              <w:jc w:val="both"/>
              <w:rPr>
                <w:rFonts w:ascii="Times New Roman" w:hAnsi="Times New Roman"/>
                <w:sz w:val="24"/>
                <w:szCs w:val="24"/>
                <w:lang w:val="kk-KZ"/>
              </w:rPr>
            </w:pPr>
          </w:p>
          <w:p w14:paraId="373F9844" w14:textId="77777777" w:rsidR="00C11B3F" w:rsidRDefault="00C11B3F" w:rsidP="0008792F">
            <w:pPr>
              <w:spacing w:after="0" w:line="240" w:lineRule="auto"/>
              <w:jc w:val="both"/>
              <w:rPr>
                <w:rFonts w:ascii="Times New Roman" w:hAnsi="Times New Roman"/>
                <w:sz w:val="24"/>
                <w:szCs w:val="24"/>
                <w:lang w:val="kk-KZ"/>
              </w:rPr>
            </w:pPr>
          </w:p>
          <w:p w14:paraId="1DC1282B" w14:textId="77777777" w:rsidR="00C11B3F" w:rsidRDefault="00C11B3F" w:rsidP="0008792F">
            <w:pPr>
              <w:spacing w:after="0" w:line="240" w:lineRule="auto"/>
              <w:jc w:val="both"/>
              <w:rPr>
                <w:rFonts w:ascii="Times New Roman" w:hAnsi="Times New Roman"/>
                <w:sz w:val="24"/>
                <w:szCs w:val="24"/>
                <w:lang w:val="kk-KZ"/>
              </w:rPr>
            </w:pPr>
          </w:p>
          <w:p w14:paraId="162ECDB2" w14:textId="77777777" w:rsidR="00C11B3F" w:rsidRDefault="00C11B3F" w:rsidP="0008792F">
            <w:pPr>
              <w:spacing w:after="0" w:line="240" w:lineRule="auto"/>
              <w:jc w:val="both"/>
              <w:rPr>
                <w:rFonts w:ascii="Times New Roman" w:hAnsi="Times New Roman"/>
                <w:sz w:val="24"/>
                <w:szCs w:val="24"/>
                <w:lang w:val="kk-KZ"/>
              </w:rPr>
            </w:pPr>
          </w:p>
          <w:p w14:paraId="1C95D180" w14:textId="77777777" w:rsidR="00C11B3F" w:rsidRDefault="00C11B3F" w:rsidP="0008792F">
            <w:pPr>
              <w:spacing w:after="0" w:line="240" w:lineRule="auto"/>
              <w:jc w:val="both"/>
              <w:rPr>
                <w:rFonts w:ascii="Times New Roman" w:hAnsi="Times New Roman"/>
                <w:sz w:val="24"/>
                <w:szCs w:val="24"/>
                <w:lang w:val="kk-KZ"/>
              </w:rPr>
            </w:pPr>
          </w:p>
          <w:p w14:paraId="683C4730" w14:textId="073295EA" w:rsidR="00C11B3F" w:rsidRPr="009D1521" w:rsidRDefault="00C11B3F" w:rsidP="0008792F">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0120C219" w14:textId="6B83EE2D" w:rsidR="00107EDE" w:rsidRPr="009D1521" w:rsidRDefault="00C11B3F" w:rsidP="0008792F">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Pr="009D1521">
              <w:rPr>
                <w:rFonts w:ascii="Times New Roman" w:hAnsi="Times New Roman"/>
                <w:sz w:val="24"/>
                <w:szCs w:val="24"/>
                <w:lang w:val="kk-KZ"/>
              </w:rPr>
              <w:t xml:space="preserve">, т. 1, </w:t>
            </w:r>
            <w:r w:rsidR="00107EDE" w:rsidRPr="00E07186">
              <w:rPr>
                <w:rFonts w:ascii="Times New Roman" w:hAnsi="Times New Roman"/>
                <w:i/>
                <w:iCs/>
                <w:sz w:val="24"/>
                <w:szCs w:val="24"/>
                <w:lang w:val="kk-KZ"/>
              </w:rPr>
              <w:t>2.2.25</w:t>
            </w:r>
          </w:p>
        </w:tc>
        <w:tc>
          <w:tcPr>
            <w:tcW w:w="2268" w:type="dxa"/>
            <w:gridSpan w:val="2"/>
            <w:tcBorders>
              <w:bottom w:val="nil"/>
            </w:tcBorders>
          </w:tcPr>
          <w:p w14:paraId="13D1E7CB" w14:textId="77777777" w:rsidR="00107EDE" w:rsidRDefault="00107EDE" w:rsidP="00D5045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референсного образца </w:t>
            </w:r>
            <w:r>
              <w:rPr>
                <w:rFonts w:ascii="Times New Roman" w:eastAsia="Times New Roman" w:hAnsi="Times New Roman"/>
                <w:sz w:val="24"/>
                <w:szCs w:val="24"/>
                <w:lang w:val="kk-KZ" w:eastAsia="ru-RU"/>
              </w:rPr>
              <w:t>4-диметиламинобензилиден гидразид α-метил-β-(</w:t>
            </w:r>
            <w:r w:rsidRPr="00064AD8">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w:t>
            </w:r>
            <w:proofErr w:type="gramStart"/>
            <w:r>
              <w:rPr>
                <w:rFonts w:ascii="Times New Roman" w:eastAsia="Times New Roman" w:hAnsi="Times New Roman"/>
                <w:sz w:val="24"/>
                <w:szCs w:val="24"/>
                <w:lang w:val="kk-KZ" w:eastAsia="ru-RU"/>
              </w:rPr>
              <w:t>морфолил)пропановой</w:t>
            </w:r>
            <w:proofErr w:type="gramEnd"/>
            <w:r>
              <w:rPr>
                <w:rFonts w:ascii="Times New Roman" w:eastAsia="Times New Roman" w:hAnsi="Times New Roman"/>
                <w:sz w:val="24"/>
                <w:szCs w:val="24"/>
                <w:lang w:val="kk-KZ" w:eastAsia="ru-RU"/>
              </w:rPr>
              <w:t xml:space="preserve"> кислоты</w:t>
            </w:r>
            <w:r>
              <w:rPr>
                <w:rFonts w:ascii="Times New Roman" w:hAnsi="Times New Roman"/>
                <w:sz w:val="24"/>
                <w:szCs w:val="24"/>
                <w:lang w:eastAsia="ru-RU"/>
              </w:rPr>
              <w:t xml:space="preserve"> </w:t>
            </w:r>
          </w:p>
          <w:p w14:paraId="60C2DFD1" w14:textId="33724174" w:rsidR="00107EDE" w:rsidRDefault="00107EDE" w:rsidP="00D5045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Ультр</w:t>
            </w:r>
            <w:r w:rsidR="00C11B3F">
              <w:rPr>
                <w:rFonts w:ascii="Times New Roman" w:hAnsi="Times New Roman"/>
                <w:sz w:val="24"/>
                <w:szCs w:val="24"/>
                <w:lang w:eastAsia="ru-RU"/>
              </w:rPr>
              <w:t>афиолетовый спектр поглощения 0,</w:t>
            </w:r>
            <w:r>
              <w:rPr>
                <w:rFonts w:ascii="Times New Roman" w:hAnsi="Times New Roman"/>
                <w:sz w:val="24"/>
                <w:szCs w:val="24"/>
                <w:lang w:eastAsia="ru-RU"/>
              </w:rPr>
              <w:t>01 % раствора препарата в 96 % спирте этиловом в области от 200 до 350 нм должен иметь максимум поглощения при длине волны (345 ±2) нм.</w:t>
            </w:r>
          </w:p>
        </w:tc>
        <w:tc>
          <w:tcPr>
            <w:tcW w:w="1276" w:type="dxa"/>
            <w:tcBorders>
              <w:bottom w:val="nil"/>
            </w:tcBorders>
          </w:tcPr>
          <w:p w14:paraId="2F11519C" w14:textId="77777777" w:rsidR="00107EDE" w:rsidRPr="00915B61" w:rsidRDefault="00107EDE" w:rsidP="009D5DFD">
            <w:pPr>
              <w:spacing w:after="0" w:line="240" w:lineRule="auto"/>
              <w:rPr>
                <w:rFonts w:ascii="Times New Roman" w:hAnsi="Times New Roman"/>
                <w:sz w:val="24"/>
              </w:rPr>
            </w:pPr>
          </w:p>
        </w:tc>
        <w:tc>
          <w:tcPr>
            <w:tcW w:w="1350" w:type="dxa"/>
            <w:tcBorders>
              <w:bottom w:val="nil"/>
            </w:tcBorders>
          </w:tcPr>
          <w:p w14:paraId="46749634"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01B31C24"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4F4B3CFC"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146F7A53"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13B4866A"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0F955632" w14:textId="77777777" w:rsidR="00107EDE" w:rsidRPr="00915B61" w:rsidRDefault="00107EDE" w:rsidP="009D5DFD">
            <w:pPr>
              <w:spacing w:after="0" w:line="240" w:lineRule="auto"/>
              <w:rPr>
                <w:rFonts w:ascii="Times New Roman" w:hAnsi="Times New Roman"/>
                <w:sz w:val="24"/>
              </w:rPr>
            </w:pPr>
          </w:p>
        </w:tc>
      </w:tr>
      <w:tr w:rsidR="00107EDE" w:rsidRPr="00775D86" w14:paraId="194F455F" w14:textId="77777777" w:rsidTr="00107EDE">
        <w:trPr>
          <w:trHeight w:val="547"/>
          <w:jc w:val="center"/>
        </w:trPr>
        <w:tc>
          <w:tcPr>
            <w:tcW w:w="1520" w:type="dxa"/>
          </w:tcPr>
          <w:p w14:paraId="4F478245" w14:textId="7BEAE573" w:rsidR="00107EDE" w:rsidRPr="00775D86" w:rsidRDefault="00107ED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E07186" w:rsidRPr="0043555B">
              <w:rPr>
                <w:rFonts w:ascii="Times New Roman" w:hAnsi="Times New Roman"/>
                <w:sz w:val="24"/>
                <w:szCs w:val="24"/>
                <w:lang w:eastAsia="ru-RU"/>
              </w:rPr>
              <w:t>℃</w:t>
            </w:r>
          </w:p>
        </w:tc>
        <w:tc>
          <w:tcPr>
            <w:tcW w:w="1707" w:type="dxa"/>
          </w:tcPr>
          <w:p w14:paraId="055D6D02" w14:textId="7BFF24AF" w:rsidR="00107EDE" w:rsidRDefault="00C11B3F"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107EDE">
              <w:rPr>
                <w:rFonts w:ascii="Times New Roman" w:hAnsi="Times New Roman"/>
                <w:sz w:val="24"/>
                <w:szCs w:val="24"/>
                <w:lang w:val="kk-KZ" w:eastAsia="ru-RU"/>
              </w:rPr>
              <w:t xml:space="preserve">, т. 1, </w:t>
            </w:r>
            <w:r w:rsidR="00107EDE">
              <w:rPr>
                <w:rFonts w:ascii="Times New Roman" w:hAnsi="Times New Roman"/>
                <w:i/>
                <w:sz w:val="24"/>
                <w:szCs w:val="24"/>
                <w:lang w:val="kk-KZ" w:eastAsia="ru-RU"/>
              </w:rPr>
              <w:t>2.2.14</w:t>
            </w:r>
          </w:p>
        </w:tc>
        <w:tc>
          <w:tcPr>
            <w:tcW w:w="2268" w:type="dxa"/>
            <w:gridSpan w:val="2"/>
          </w:tcPr>
          <w:p w14:paraId="6C2B9454" w14:textId="2B3AA9B5" w:rsidR="00107EDE" w:rsidRDefault="00107EDE" w:rsidP="00C11B3F">
            <w:pPr>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w:t>
            </w:r>
            <w:r>
              <w:rPr>
                <w:rFonts w:ascii="Times New Roman" w:hAnsi="Times New Roman"/>
                <w:sz w:val="24"/>
                <w:szCs w:val="24"/>
                <w:lang w:eastAsia="ru-RU"/>
              </w:rPr>
              <w:t>66</w:t>
            </w:r>
            <w:r>
              <w:rPr>
                <w:rFonts w:ascii="Times New Roman" w:hAnsi="Times New Roman"/>
                <w:sz w:val="24"/>
                <w:szCs w:val="24"/>
                <w:lang w:val="en-US" w:eastAsia="ru-RU"/>
              </w:rPr>
              <w:t>-1</w:t>
            </w:r>
            <w:r>
              <w:rPr>
                <w:rFonts w:ascii="Times New Roman" w:hAnsi="Times New Roman"/>
                <w:sz w:val="24"/>
                <w:szCs w:val="24"/>
                <w:lang w:eastAsia="ru-RU"/>
              </w:rPr>
              <w:t>6</w:t>
            </w:r>
            <w:r>
              <w:rPr>
                <w:rFonts w:ascii="Times New Roman" w:hAnsi="Times New Roman"/>
                <w:sz w:val="24"/>
                <w:szCs w:val="24"/>
                <w:lang w:val="en-US" w:eastAsia="ru-RU"/>
              </w:rPr>
              <w:t>8</w:t>
            </w:r>
            <w:r w:rsidR="00C11B3F">
              <w:rPr>
                <w:rFonts w:ascii="Times New Roman" w:hAnsi="Times New Roman"/>
                <w:sz w:val="24"/>
                <w:szCs w:val="24"/>
                <w:lang w:eastAsia="ru-RU"/>
              </w:rPr>
              <w:t xml:space="preserve"> </w:t>
            </w:r>
            <w:r w:rsidR="00E07186" w:rsidRPr="0043555B">
              <w:rPr>
                <w:rFonts w:ascii="Times New Roman" w:hAnsi="Times New Roman"/>
                <w:sz w:val="24"/>
                <w:szCs w:val="24"/>
                <w:lang w:eastAsia="ru-RU"/>
              </w:rPr>
              <w:t>℃</w:t>
            </w:r>
          </w:p>
        </w:tc>
        <w:tc>
          <w:tcPr>
            <w:tcW w:w="1276" w:type="dxa"/>
          </w:tcPr>
          <w:p w14:paraId="5EE659F8" w14:textId="77777777" w:rsidR="00107EDE" w:rsidRPr="00F70A6E" w:rsidRDefault="00107EDE"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67</w:t>
            </w:r>
            <w:r w:rsidRPr="00F70A6E">
              <w:rPr>
                <w:rFonts w:ascii="Times New Roman" w:hAnsi="Times New Roman"/>
                <w:sz w:val="24"/>
                <w:szCs w:val="24"/>
                <w:lang w:val="en-US" w:eastAsia="ru-RU"/>
              </w:rPr>
              <w:t>-1</w:t>
            </w:r>
            <w:r w:rsidRPr="00F70A6E">
              <w:rPr>
                <w:rFonts w:ascii="Times New Roman" w:hAnsi="Times New Roman"/>
                <w:sz w:val="24"/>
                <w:szCs w:val="24"/>
                <w:lang w:eastAsia="ru-RU"/>
              </w:rPr>
              <w:t>69</w:t>
            </w:r>
          </w:p>
        </w:tc>
        <w:tc>
          <w:tcPr>
            <w:tcW w:w="1350" w:type="dxa"/>
          </w:tcPr>
          <w:p w14:paraId="461657E2" w14:textId="77777777" w:rsidR="00107EDE" w:rsidRPr="00F70A6E" w:rsidRDefault="00107EDE"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67</w:t>
            </w:r>
            <w:r w:rsidRPr="00F70A6E">
              <w:rPr>
                <w:rFonts w:ascii="Times New Roman" w:hAnsi="Times New Roman"/>
                <w:sz w:val="24"/>
                <w:szCs w:val="24"/>
                <w:lang w:val="en-US" w:eastAsia="ru-RU"/>
              </w:rPr>
              <w:t>-1</w:t>
            </w:r>
            <w:r w:rsidRPr="00F70A6E">
              <w:rPr>
                <w:rFonts w:ascii="Times New Roman" w:hAnsi="Times New Roman"/>
                <w:sz w:val="24"/>
                <w:szCs w:val="24"/>
                <w:lang w:eastAsia="ru-RU"/>
              </w:rPr>
              <w:t>69</w:t>
            </w:r>
          </w:p>
        </w:tc>
        <w:tc>
          <w:tcPr>
            <w:tcW w:w="1333" w:type="dxa"/>
          </w:tcPr>
          <w:p w14:paraId="62365C4E" w14:textId="77777777" w:rsidR="00107EDE" w:rsidRPr="00F70A6E" w:rsidRDefault="00107EDE"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67</w:t>
            </w:r>
            <w:r w:rsidRPr="00F70A6E">
              <w:rPr>
                <w:rFonts w:ascii="Times New Roman" w:hAnsi="Times New Roman"/>
                <w:sz w:val="24"/>
                <w:szCs w:val="24"/>
                <w:lang w:val="en-US" w:eastAsia="ru-RU"/>
              </w:rPr>
              <w:t>-1</w:t>
            </w:r>
            <w:r w:rsidRPr="00F70A6E">
              <w:rPr>
                <w:rFonts w:ascii="Times New Roman" w:hAnsi="Times New Roman"/>
                <w:sz w:val="24"/>
                <w:szCs w:val="24"/>
                <w:lang w:eastAsia="ru-RU"/>
              </w:rPr>
              <w:t>69</w:t>
            </w:r>
          </w:p>
        </w:tc>
        <w:tc>
          <w:tcPr>
            <w:tcW w:w="1333" w:type="dxa"/>
          </w:tcPr>
          <w:p w14:paraId="5A80090E" w14:textId="77777777" w:rsidR="00107EDE" w:rsidRPr="00F70A6E" w:rsidRDefault="00107EDE"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67</w:t>
            </w:r>
            <w:r w:rsidRPr="00F70A6E">
              <w:rPr>
                <w:rFonts w:ascii="Times New Roman" w:hAnsi="Times New Roman"/>
                <w:sz w:val="24"/>
                <w:szCs w:val="24"/>
                <w:lang w:val="en-US" w:eastAsia="ru-RU"/>
              </w:rPr>
              <w:t>-1</w:t>
            </w:r>
            <w:r w:rsidRPr="00F70A6E">
              <w:rPr>
                <w:rFonts w:ascii="Times New Roman" w:hAnsi="Times New Roman"/>
                <w:sz w:val="24"/>
                <w:szCs w:val="24"/>
                <w:lang w:eastAsia="ru-RU"/>
              </w:rPr>
              <w:t>69</w:t>
            </w:r>
          </w:p>
        </w:tc>
        <w:tc>
          <w:tcPr>
            <w:tcW w:w="1333" w:type="dxa"/>
          </w:tcPr>
          <w:p w14:paraId="7CE84D6D" w14:textId="77777777" w:rsidR="00107EDE" w:rsidRPr="00F70A6E" w:rsidRDefault="00107EDE"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67</w:t>
            </w:r>
            <w:r w:rsidRPr="00F70A6E">
              <w:rPr>
                <w:rFonts w:ascii="Times New Roman" w:hAnsi="Times New Roman"/>
                <w:sz w:val="24"/>
                <w:szCs w:val="24"/>
                <w:lang w:val="en-US" w:eastAsia="ru-RU"/>
              </w:rPr>
              <w:t>-1</w:t>
            </w:r>
            <w:r w:rsidRPr="00F70A6E">
              <w:rPr>
                <w:rFonts w:ascii="Times New Roman" w:hAnsi="Times New Roman"/>
                <w:sz w:val="24"/>
                <w:szCs w:val="24"/>
                <w:lang w:eastAsia="ru-RU"/>
              </w:rPr>
              <w:t>69</w:t>
            </w:r>
          </w:p>
        </w:tc>
        <w:tc>
          <w:tcPr>
            <w:tcW w:w="1333" w:type="dxa"/>
          </w:tcPr>
          <w:p w14:paraId="76EF4BA6" w14:textId="77777777" w:rsidR="00107EDE" w:rsidRPr="00F70A6E" w:rsidRDefault="00107EDE"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67</w:t>
            </w:r>
            <w:r w:rsidRPr="00F70A6E">
              <w:rPr>
                <w:rFonts w:ascii="Times New Roman" w:hAnsi="Times New Roman"/>
                <w:sz w:val="24"/>
                <w:szCs w:val="24"/>
                <w:lang w:val="en-US" w:eastAsia="ru-RU"/>
              </w:rPr>
              <w:t>-1</w:t>
            </w:r>
            <w:r w:rsidRPr="00F70A6E">
              <w:rPr>
                <w:rFonts w:ascii="Times New Roman" w:hAnsi="Times New Roman"/>
                <w:sz w:val="24"/>
                <w:szCs w:val="24"/>
                <w:lang w:eastAsia="ru-RU"/>
              </w:rPr>
              <w:t>69</w:t>
            </w:r>
          </w:p>
        </w:tc>
        <w:tc>
          <w:tcPr>
            <w:tcW w:w="1333" w:type="dxa"/>
          </w:tcPr>
          <w:p w14:paraId="553625A6" w14:textId="77777777" w:rsidR="00107EDE" w:rsidRPr="00F70A6E" w:rsidRDefault="00107EDE" w:rsidP="009D5DFD">
            <w:pPr>
              <w:spacing w:after="0" w:line="240" w:lineRule="auto"/>
              <w:jc w:val="center"/>
              <w:rPr>
                <w:sz w:val="20"/>
                <w:szCs w:val="20"/>
                <w:lang w:eastAsia="ru-RU"/>
              </w:rPr>
            </w:pPr>
            <w:r w:rsidRPr="00F70A6E">
              <w:rPr>
                <w:rFonts w:ascii="Times New Roman" w:hAnsi="Times New Roman"/>
                <w:sz w:val="24"/>
                <w:szCs w:val="24"/>
                <w:lang w:val="en-US" w:eastAsia="ru-RU"/>
              </w:rPr>
              <w:t>1</w:t>
            </w:r>
            <w:r w:rsidRPr="00F70A6E">
              <w:rPr>
                <w:rFonts w:ascii="Times New Roman" w:hAnsi="Times New Roman"/>
                <w:sz w:val="24"/>
                <w:szCs w:val="24"/>
                <w:lang w:eastAsia="ru-RU"/>
              </w:rPr>
              <w:t>67</w:t>
            </w:r>
            <w:r w:rsidRPr="00F70A6E">
              <w:rPr>
                <w:rFonts w:ascii="Times New Roman" w:hAnsi="Times New Roman"/>
                <w:sz w:val="24"/>
                <w:szCs w:val="24"/>
                <w:lang w:val="en-US" w:eastAsia="ru-RU"/>
              </w:rPr>
              <w:t>-1</w:t>
            </w:r>
            <w:r w:rsidRPr="00F70A6E">
              <w:rPr>
                <w:rFonts w:ascii="Times New Roman" w:hAnsi="Times New Roman"/>
                <w:sz w:val="24"/>
                <w:szCs w:val="24"/>
                <w:lang w:eastAsia="ru-RU"/>
              </w:rPr>
              <w:t>69</w:t>
            </w:r>
          </w:p>
        </w:tc>
      </w:tr>
      <w:tr w:rsidR="00107EDE" w:rsidRPr="00775D86" w14:paraId="6D906324" w14:textId="77777777" w:rsidTr="00107EDE">
        <w:trPr>
          <w:trHeight w:val="93"/>
          <w:jc w:val="center"/>
        </w:trPr>
        <w:tc>
          <w:tcPr>
            <w:tcW w:w="1520" w:type="dxa"/>
          </w:tcPr>
          <w:p w14:paraId="11250EDA" w14:textId="77777777" w:rsidR="00107EDE" w:rsidRDefault="00107ED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55B783A8" w14:textId="77777777" w:rsidR="00107EDE" w:rsidRDefault="00107ED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7C42A24A" w14:textId="77777777" w:rsidR="00107EDE" w:rsidRDefault="00107ED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органических</w:t>
            </w:r>
          </w:p>
          <w:p w14:paraId="2358DE0E" w14:textId="77777777" w:rsidR="00107EDE" w:rsidRPr="00775D86" w:rsidRDefault="00107EDE"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растворителей (этанол)</w:t>
            </w:r>
          </w:p>
        </w:tc>
        <w:tc>
          <w:tcPr>
            <w:tcW w:w="1707" w:type="dxa"/>
          </w:tcPr>
          <w:p w14:paraId="234B8B97" w14:textId="74102AAD" w:rsidR="00107EDE" w:rsidRDefault="00C11B3F"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107EDE" w:rsidRPr="00A2780B">
              <w:rPr>
                <w:rFonts w:ascii="Times New Roman" w:hAnsi="Times New Roman"/>
                <w:sz w:val="24"/>
                <w:szCs w:val="24"/>
                <w:lang w:eastAsia="ru-RU"/>
              </w:rPr>
              <w:t xml:space="preserve">, т. 1, </w:t>
            </w:r>
            <w:r w:rsidR="00107EDE" w:rsidRPr="00E07186">
              <w:rPr>
                <w:rFonts w:ascii="Times New Roman" w:hAnsi="Times New Roman"/>
                <w:i/>
                <w:iCs/>
                <w:sz w:val="24"/>
                <w:szCs w:val="24"/>
                <w:lang w:eastAsia="ru-RU"/>
              </w:rPr>
              <w:t>5.4.</w:t>
            </w:r>
            <w:r w:rsidR="00107EDE" w:rsidRPr="00A2780B">
              <w:rPr>
                <w:rFonts w:ascii="Times New Roman" w:hAnsi="Times New Roman"/>
                <w:sz w:val="24"/>
                <w:szCs w:val="24"/>
                <w:lang w:eastAsia="ru-RU"/>
              </w:rPr>
              <w:t xml:space="preserve">; </w:t>
            </w:r>
            <w:r w:rsidR="00107EDE" w:rsidRPr="00E07186">
              <w:rPr>
                <w:rFonts w:ascii="Times New Roman" w:hAnsi="Times New Roman"/>
                <w:i/>
                <w:iCs/>
                <w:sz w:val="24"/>
                <w:szCs w:val="24"/>
                <w:lang w:eastAsia="ru-RU"/>
              </w:rPr>
              <w:t>2.2.32</w:t>
            </w:r>
          </w:p>
        </w:tc>
        <w:tc>
          <w:tcPr>
            <w:tcW w:w="2268" w:type="dxa"/>
            <w:gridSpan w:val="2"/>
          </w:tcPr>
          <w:p w14:paraId="2436E4CB" w14:textId="051BF9FA" w:rsidR="00107EDE" w:rsidRDefault="00107EDE" w:rsidP="00C11B3F">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C11B3F">
              <w:rPr>
                <w:rFonts w:ascii="Times New Roman" w:hAnsi="Times New Roman"/>
                <w:sz w:val="24"/>
                <w:szCs w:val="20"/>
                <w:lang w:eastAsia="ru-RU"/>
              </w:rPr>
              <w:t>,</w:t>
            </w:r>
            <w:r>
              <w:rPr>
                <w:rFonts w:ascii="Times New Roman" w:hAnsi="Times New Roman"/>
                <w:sz w:val="24"/>
                <w:szCs w:val="20"/>
                <w:lang w:eastAsia="ru-RU"/>
              </w:rPr>
              <w:t>5</w:t>
            </w:r>
            <w:r w:rsidR="00C11B3F">
              <w:rPr>
                <w:rFonts w:ascii="Times New Roman" w:hAnsi="Times New Roman"/>
                <w:sz w:val="24"/>
                <w:szCs w:val="20"/>
                <w:lang w:eastAsia="ru-RU"/>
              </w:rPr>
              <w:t xml:space="preserve"> </w:t>
            </w:r>
            <w:r>
              <w:rPr>
                <w:rFonts w:ascii="Times New Roman" w:hAnsi="Times New Roman"/>
                <w:sz w:val="24"/>
                <w:szCs w:val="20"/>
                <w:lang w:eastAsia="ru-RU"/>
              </w:rPr>
              <w:t>%</w:t>
            </w:r>
          </w:p>
        </w:tc>
        <w:tc>
          <w:tcPr>
            <w:tcW w:w="1276" w:type="dxa"/>
          </w:tcPr>
          <w:p w14:paraId="68F3F76A" w14:textId="77777777" w:rsidR="00107EDE" w:rsidRPr="00FB7CFC" w:rsidRDefault="00107EDE" w:rsidP="009D5DFD">
            <w:pPr>
              <w:tabs>
                <w:tab w:val="left" w:pos="5124"/>
              </w:tabs>
              <w:spacing w:after="0" w:line="240" w:lineRule="auto"/>
              <w:jc w:val="center"/>
              <w:rPr>
                <w:rFonts w:ascii="Times New Roman" w:hAnsi="Times New Roman"/>
                <w:sz w:val="24"/>
                <w:szCs w:val="24"/>
                <w:highlight w:val="yellow"/>
                <w:lang w:eastAsia="ru-RU"/>
              </w:rPr>
            </w:pPr>
            <w:r w:rsidRPr="00FB7CFC">
              <w:rPr>
                <w:rFonts w:ascii="Times New Roman" w:hAnsi="Times New Roman"/>
                <w:sz w:val="24"/>
                <w:szCs w:val="24"/>
                <w:lang w:eastAsia="ru-RU"/>
              </w:rPr>
              <w:t>не обнаружено</w:t>
            </w:r>
          </w:p>
        </w:tc>
        <w:tc>
          <w:tcPr>
            <w:tcW w:w="1350" w:type="dxa"/>
          </w:tcPr>
          <w:p w14:paraId="72679C22" w14:textId="77777777" w:rsidR="00107EDE" w:rsidRDefault="00107EDE"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0BDDC382" w14:textId="77777777" w:rsidR="00107EDE" w:rsidRDefault="00107EDE"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55A20F24" w14:textId="77777777" w:rsidR="00107EDE" w:rsidRDefault="00107EDE"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452BCBC4" w14:textId="77777777" w:rsidR="00107EDE" w:rsidRDefault="00107EDE"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3C35096D" w14:textId="77777777" w:rsidR="00107EDE" w:rsidRDefault="00107EDE" w:rsidP="009D5DFD">
            <w:pPr>
              <w:spacing w:line="240" w:lineRule="auto"/>
              <w:jc w:val="center"/>
            </w:pPr>
            <w:r w:rsidRPr="00D32027">
              <w:rPr>
                <w:rFonts w:ascii="Times New Roman" w:hAnsi="Times New Roman"/>
                <w:sz w:val="24"/>
                <w:szCs w:val="24"/>
                <w:lang w:eastAsia="ru-RU"/>
              </w:rPr>
              <w:t>не обнаружено</w:t>
            </w:r>
          </w:p>
        </w:tc>
        <w:tc>
          <w:tcPr>
            <w:tcW w:w="1333" w:type="dxa"/>
          </w:tcPr>
          <w:p w14:paraId="59B771AA" w14:textId="77777777" w:rsidR="00107EDE" w:rsidRDefault="00107EDE" w:rsidP="009D5DFD">
            <w:pPr>
              <w:spacing w:line="240" w:lineRule="auto"/>
              <w:jc w:val="center"/>
            </w:pPr>
            <w:r w:rsidRPr="00D32027">
              <w:rPr>
                <w:rFonts w:ascii="Times New Roman" w:hAnsi="Times New Roman"/>
                <w:sz w:val="24"/>
                <w:szCs w:val="24"/>
                <w:lang w:eastAsia="ru-RU"/>
              </w:rPr>
              <w:t>не обнаружено</w:t>
            </w:r>
          </w:p>
        </w:tc>
      </w:tr>
      <w:tr w:rsidR="00107EDE" w:rsidRPr="00775D86" w14:paraId="07D55DF4" w14:textId="77777777" w:rsidTr="00107EDE">
        <w:trPr>
          <w:jc w:val="center"/>
        </w:trPr>
        <w:tc>
          <w:tcPr>
            <w:tcW w:w="1520" w:type="dxa"/>
            <w:tcBorders>
              <w:bottom w:val="single" w:sz="4" w:space="0" w:color="auto"/>
            </w:tcBorders>
          </w:tcPr>
          <w:p w14:paraId="57385ADB" w14:textId="77777777" w:rsidR="00107EDE" w:rsidRPr="00775D86" w:rsidRDefault="00107ED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707" w:type="dxa"/>
            <w:tcBorders>
              <w:bottom w:val="single" w:sz="4" w:space="0" w:color="auto"/>
            </w:tcBorders>
          </w:tcPr>
          <w:p w14:paraId="28026A49" w14:textId="77777777" w:rsidR="00107EDE" w:rsidRPr="002829F2" w:rsidRDefault="00107EDE"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7FB44D7B" w14:textId="0266A5C7" w:rsidR="00107EDE" w:rsidRPr="002829F2" w:rsidRDefault="00107EDE"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E07186">
              <w:rPr>
                <w:rFonts w:ascii="Times New Roman" w:hAnsi="Times New Roman"/>
                <w:i/>
                <w:iCs/>
                <w:sz w:val="24"/>
                <w:szCs w:val="24"/>
                <w:lang w:val="en-US" w:eastAsia="ru-RU"/>
              </w:rPr>
              <w:t>2.2.29</w:t>
            </w:r>
          </w:p>
        </w:tc>
        <w:tc>
          <w:tcPr>
            <w:tcW w:w="2268" w:type="dxa"/>
            <w:gridSpan w:val="2"/>
            <w:tcBorders>
              <w:bottom w:val="single" w:sz="4" w:space="0" w:color="auto"/>
            </w:tcBorders>
          </w:tcPr>
          <w:p w14:paraId="430D5527" w14:textId="1878AC76" w:rsidR="00107EDE" w:rsidRPr="00A2780B" w:rsidRDefault="00C11B3F"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более 2,</w:t>
            </w:r>
            <w:r w:rsidR="00107EDE">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107EDE" w:rsidRPr="00A2780B">
              <w:rPr>
                <w:rFonts w:ascii="Times New Roman" w:hAnsi="Times New Roman"/>
                <w:sz w:val="24"/>
                <w:szCs w:val="24"/>
                <w:lang w:val="kk-KZ" w:eastAsia="ru-RU"/>
              </w:rPr>
              <w:t>%</w:t>
            </w:r>
          </w:p>
        </w:tc>
        <w:tc>
          <w:tcPr>
            <w:tcW w:w="1276" w:type="dxa"/>
            <w:tcBorders>
              <w:bottom w:val="single" w:sz="4" w:space="0" w:color="auto"/>
            </w:tcBorders>
          </w:tcPr>
          <w:p w14:paraId="7188A18A"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1,45</w:t>
            </w:r>
          </w:p>
        </w:tc>
        <w:tc>
          <w:tcPr>
            <w:tcW w:w="1350" w:type="dxa"/>
            <w:tcBorders>
              <w:bottom w:val="single" w:sz="4" w:space="0" w:color="auto"/>
            </w:tcBorders>
          </w:tcPr>
          <w:p w14:paraId="21AA2C50"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1,45</w:t>
            </w:r>
          </w:p>
        </w:tc>
        <w:tc>
          <w:tcPr>
            <w:tcW w:w="1333" w:type="dxa"/>
            <w:tcBorders>
              <w:bottom w:val="single" w:sz="4" w:space="0" w:color="auto"/>
            </w:tcBorders>
          </w:tcPr>
          <w:p w14:paraId="1872B23C"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1,45</w:t>
            </w:r>
          </w:p>
        </w:tc>
        <w:tc>
          <w:tcPr>
            <w:tcW w:w="1333" w:type="dxa"/>
            <w:tcBorders>
              <w:bottom w:val="single" w:sz="4" w:space="0" w:color="auto"/>
            </w:tcBorders>
          </w:tcPr>
          <w:p w14:paraId="032C71FB"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1,45</w:t>
            </w:r>
          </w:p>
        </w:tc>
        <w:tc>
          <w:tcPr>
            <w:tcW w:w="1333" w:type="dxa"/>
            <w:tcBorders>
              <w:bottom w:val="single" w:sz="4" w:space="0" w:color="auto"/>
            </w:tcBorders>
          </w:tcPr>
          <w:p w14:paraId="5B1D56EA"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1,45</w:t>
            </w:r>
          </w:p>
        </w:tc>
        <w:tc>
          <w:tcPr>
            <w:tcW w:w="1333" w:type="dxa"/>
            <w:tcBorders>
              <w:bottom w:val="single" w:sz="4" w:space="0" w:color="auto"/>
            </w:tcBorders>
          </w:tcPr>
          <w:p w14:paraId="0F9C39B6"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1,45</w:t>
            </w:r>
          </w:p>
        </w:tc>
        <w:tc>
          <w:tcPr>
            <w:tcW w:w="1333" w:type="dxa"/>
            <w:tcBorders>
              <w:bottom w:val="single" w:sz="4" w:space="0" w:color="auto"/>
            </w:tcBorders>
          </w:tcPr>
          <w:p w14:paraId="775EB868"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1,45</w:t>
            </w:r>
          </w:p>
        </w:tc>
      </w:tr>
      <w:tr w:rsidR="00107EDE" w:rsidRPr="00775D86" w14:paraId="7088DBD7" w14:textId="77777777" w:rsidTr="00107EDE">
        <w:trPr>
          <w:jc w:val="center"/>
        </w:trPr>
        <w:tc>
          <w:tcPr>
            <w:tcW w:w="1520" w:type="dxa"/>
            <w:tcBorders>
              <w:bottom w:val="nil"/>
            </w:tcBorders>
          </w:tcPr>
          <w:p w14:paraId="1F8209F9" w14:textId="1270C3FF" w:rsidR="00107EDE" w:rsidRPr="00775D86" w:rsidRDefault="00107EDE" w:rsidP="00107EDE">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w:t>
            </w:r>
          </w:p>
        </w:tc>
        <w:tc>
          <w:tcPr>
            <w:tcW w:w="1707" w:type="dxa"/>
            <w:tcBorders>
              <w:bottom w:val="nil"/>
            </w:tcBorders>
          </w:tcPr>
          <w:p w14:paraId="5E74A005" w14:textId="7D5EC71D" w:rsidR="00107EDE" w:rsidRDefault="00107EDE"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w:t>
            </w:r>
          </w:p>
        </w:tc>
        <w:tc>
          <w:tcPr>
            <w:tcW w:w="2268" w:type="dxa"/>
            <w:gridSpan w:val="2"/>
            <w:tcBorders>
              <w:bottom w:val="nil"/>
            </w:tcBorders>
          </w:tcPr>
          <w:p w14:paraId="3B2BC4AC" w14:textId="02C8059C" w:rsidR="00107EDE" w:rsidRDefault="00C11B3F" w:rsidP="00107EDE">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w:t>
            </w:r>
            <w:r w:rsidR="00107EDE">
              <w:rPr>
                <w:rFonts w:ascii="Times New Roman" w:hAnsi="Times New Roman"/>
                <w:sz w:val="24"/>
                <w:szCs w:val="24"/>
                <w:lang w:val="kk-KZ" w:eastAsia="ru-RU"/>
              </w:rPr>
              <w:t>0</w:t>
            </w:r>
            <w:r>
              <w:rPr>
                <w:rFonts w:ascii="Times New Roman" w:hAnsi="Times New Roman"/>
                <w:sz w:val="24"/>
                <w:szCs w:val="24"/>
                <w:lang w:val="kk-KZ" w:eastAsia="ru-RU"/>
              </w:rPr>
              <w:t xml:space="preserve"> </w:t>
            </w:r>
            <w:r w:rsidR="00107EDE">
              <w:rPr>
                <w:rFonts w:ascii="Times New Roman" w:hAnsi="Times New Roman"/>
                <w:sz w:val="24"/>
                <w:szCs w:val="24"/>
                <w:lang w:val="kk-KZ" w:eastAsia="ru-RU"/>
              </w:rPr>
              <w:t xml:space="preserve">% и </w:t>
            </w:r>
          </w:p>
        </w:tc>
        <w:tc>
          <w:tcPr>
            <w:tcW w:w="1276" w:type="dxa"/>
            <w:tcBorders>
              <w:bottom w:val="nil"/>
            </w:tcBorders>
          </w:tcPr>
          <w:p w14:paraId="1924C0B2"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98,88</w:t>
            </w:r>
          </w:p>
        </w:tc>
        <w:tc>
          <w:tcPr>
            <w:tcW w:w="1350" w:type="dxa"/>
            <w:tcBorders>
              <w:bottom w:val="nil"/>
            </w:tcBorders>
          </w:tcPr>
          <w:p w14:paraId="320127B5"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98,88</w:t>
            </w:r>
          </w:p>
        </w:tc>
        <w:tc>
          <w:tcPr>
            <w:tcW w:w="1333" w:type="dxa"/>
            <w:tcBorders>
              <w:bottom w:val="nil"/>
            </w:tcBorders>
          </w:tcPr>
          <w:p w14:paraId="715D29AF"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98,88</w:t>
            </w:r>
          </w:p>
        </w:tc>
        <w:tc>
          <w:tcPr>
            <w:tcW w:w="1333" w:type="dxa"/>
            <w:tcBorders>
              <w:bottom w:val="nil"/>
            </w:tcBorders>
          </w:tcPr>
          <w:p w14:paraId="1E152419"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98,88</w:t>
            </w:r>
          </w:p>
        </w:tc>
        <w:tc>
          <w:tcPr>
            <w:tcW w:w="1333" w:type="dxa"/>
            <w:tcBorders>
              <w:bottom w:val="nil"/>
            </w:tcBorders>
          </w:tcPr>
          <w:p w14:paraId="2C16A0EF"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98,88</w:t>
            </w:r>
          </w:p>
        </w:tc>
        <w:tc>
          <w:tcPr>
            <w:tcW w:w="1333" w:type="dxa"/>
            <w:tcBorders>
              <w:bottom w:val="nil"/>
            </w:tcBorders>
          </w:tcPr>
          <w:p w14:paraId="7B28C018"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98,88</w:t>
            </w:r>
          </w:p>
        </w:tc>
        <w:tc>
          <w:tcPr>
            <w:tcW w:w="1333" w:type="dxa"/>
            <w:tcBorders>
              <w:bottom w:val="nil"/>
            </w:tcBorders>
          </w:tcPr>
          <w:p w14:paraId="655E5FAA"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98,88</w:t>
            </w:r>
          </w:p>
        </w:tc>
      </w:tr>
      <w:tr w:rsidR="00107EDE" w:rsidRPr="00775D86" w14:paraId="00D78542" w14:textId="77777777" w:rsidTr="00107EDE">
        <w:trPr>
          <w:jc w:val="center"/>
        </w:trPr>
        <w:tc>
          <w:tcPr>
            <w:tcW w:w="14786" w:type="dxa"/>
            <w:gridSpan w:val="11"/>
            <w:tcBorders>
              <w:top w:val="nil"/>
              <w:left w:val="nil"/>
              <w:right w:val="nil"/>
            </w:tcBorders>
          </w:tcPr>
          <w:p w14:paraId="410BE831" w14:textId="2BB44C9D" w:rsidR="00107EDE" w:rsidRPr="00F70A6E" w:rsidRDefault="00107EDE" w:rsidP="00107EDE">
            <w:pPr>
              <w:tabs>
                <w:tab w:val="left" w:pos="5124"/>
              </w:tabs>
              <w:spacing w:after="0" w:line="360" w:lineRule="auto"/>
              <w:rPr>
                <w:rFonts w:ascii="Times New Roman" w:hAnsi="Times New Roman"/>
                <w:sz w:val="24"/>
                <w:szCs w:val="24"/>
                <w:lang w:eastAsia="ru-RU"/>
              </w:rPr>
            </w:pPr>
            <w:r>
              <w:rPr>
                <w:rFonts w:ascii="Times New Roman" w:hAnsi="Times New Roman"/>
                <w:sz w:val="28"/>
              </w:rPr>
              <w:lastRenderedPageBreak/>
              <w:t>Продолжение таблицы 24</w:t>
            </w:r>
          </w:p>
        </w:tc>
      </w:tr>
      <w:tr w:rsidR="00107EDE" w:rsidRPr="00775D86" w14:paraId="37474352" w14:textId="77777777" w:rsidTr="00107EDE">
        <w:trPr>
          <w:jc w:val="center"/>
        </w:trPr>
        <w:tc>
          <w:tcPr>
            <w:tcW w:w="1520" w:type="dxa"/>
          </w:tcPr>
          <w:p w14:paraId="788D168D" w14:textId="3EEBEFE9" w:rsidR="00107EDE" w:rsidRDefault="00107EDE" w:rsidP="00107EDE">
            <w:pPr>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707" w:type="dxa"/>
          </w:tcPr>
          <w:p w14:paraId="57A70DE4" w14:textId="7C5FA56B" w:rsidR="00107EDE" w:rsidRPr="00A2780B" w:rsidRDefault="00107EDE" w:rsidP="00107EDE">
            <w:pPr>
              <w:spacing w:after="0" w:line="240" w:lineRule="auto"/>
              <w:jc w:val="center"/>
              <w:rPr>
                <w:rFonts w:ascii="Times New Roman" w:hAnsi="Times New Roman"/>
                <w:sz w:val="24"/>
                <w:szCs w:val="24"/>
                <w:lang w:eastAsia="ru-RU"/>
              </w:rPr>
            </w:pPr>
            <w:r w:rsidRPr="00D5045B">
              <w:rPr>
                <w:rFonts w:ascii="Times New Roman" w:hAnsi="Times New Roman"/>
                <w:sz w:val="24"/>
                <w:lang w:val="kk-KZ"/>
              </w:rPr>
              <w:t>2</w:t>
            </w:r>
          </w:p>
        </w:tc>
        <w:tc>
          <w:tcPr>
            <w:tcW w:w="2268" w:type="dxa"/>
            <w:gridSpan w:val="2"/>
          </w:tcPr>
          <w:p w14:paraId="3ECCC89B" w14:textId="7C59E9A9" w:rsidR="00107EDE" w:rsidRDefault="00107EDE" w:rsidP="009D5DFD">
            <w:pPr>
              <w:spacing w:after="0" w:line="240" w:lineRule="auto"/>
              <w:jc w:val="center"/>
              <w:rPr>
                <w:rFonts w:ascii="Times New Roman" w:hAnsi="Times New Roman"/>
                <w:sz w:val="24"/>
                <w:szCs w:val="24"/>
                <w:lang w:val="kk-KZ" w:eastAsia="ru-RU"/>
              </w:rPr>
            </w:pPr>
            <w:r w:rsidRPr="00D5045B">
              <w:rPr>
                <w:rFonts w:ascii="Times New Roman" w:hAnsi="Times New Roman"/>
                <w:sz w:val="24"/>
                <w:lang w:val="kk-KZ"/>
              </w:rPr>
              <w:t>3</w:t>
            </w:r>
          </w:p>
        </w:tc>
        <w:tc>
          <w:tcPr>
            <w:tcW w:w="1276" w:type="dxa"/>
          </w:tcPr>
          <w:p w14:paraId="5138C7E9" w14:textId="2065F8E6" w:rsidR="00107EDE" w:rsidRPr="00F70A6E" w:rsidRDefault="00107EDE" w:rsidP="009D5DFD">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4</w:t>
            </w:r>
          </w:p>
        </w:tc>
        <w:tc>
          <w:tcPr>
            <w:tcW w:w="1350" w:type="dxa"/>
          </w:tcPr>
          <w:p w14:paraId="0A5A1B2D" w14:textId="030A56D1" w:rsidR="00107EDE" w:rsidRPr="00F70A6E" w:rsidRDefault="00107EDE" w:rsidP="009D5DFD">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5</w:t>
            </w:r>
          </w:p>
        </w:tc>
        <w:tc>
          <w:tcPr>
            <w:tcW w:w="1333" w:type="dxa"/>
          </w:tcPr>
          <w:p w14:paraId="3DD1458B" w14:textId="3EB13970" w:rsidR="00107EDE" w:rsidRPr="00F70A6E" w:rsidRDefault="00107EDE" w:rsidP="009D5DFD">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6</w:t>
            </w:r>
          </w:p>
        </w:tc>
        <w:tc>
          <w:tcPr>
            <w:tcW w:w="1333" w:type="dxa"/>
          </w:tcPr>
          <w:p w14:paraId="2065C82E" w14:textId="2FF5494B" w:rsidR="00107EDE" w:rsidRPr="00F70A6E" w:rsidRDefault="00107EDE" w:rsidP="009D5DFD">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7</w:t>
            </w:r>
          </w:p>
        </w:tc>
        <w:tc>
          <w:tcPr>
            <w:tcW w:w="1333" w:type="dxa"/>
          </w:tcPr>
          <w:p w14:paraId="7BBD48A6" w14:textId="70099749" w:rsidR="00107EDE" w:rsidRPr="00F70A6E" w:rsidRDefault="00107EDE" w:rsidP="009D5DFD">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8</w:t>
            </w:r>
          </w:p>
        </w:tc>
        <w:tc>
          <w:tcPr>
            <w:tcW w:w="1333" w:type="dxa"/>
          </w:tcPr>
          <w:p w14:paraId="2799147F" w14:textId="3AFDD1F1" w:rsidR="00107EDE" w:rsidRPr="00F70A6E" w:rsidRDefault="00107EDE" w:rsidP="009D5DFD">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9</w:t>
            </w:r>
          </w:p>
        </w:tc>
        <w:tc>
          <w:tcPr>
            <w:tcW w:w="1333" w:type="dxa"/>
          </w:tcPr>
          <w:p w14:paraId="36B42048" w14:textId="366BDF25" w:rsidR="00107EDE" w:rsidRPr="00F70A6E" w:rsidRDefault="00107EDE" w:rsidP="009D5DFD">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10</w:t>
            </w:r>
          </w:p>
        </w:tc>
      </w:tr>
      <w:tr w:rsidR="00107EDE" w:rsidRPr="00775D86" w14:paraId="165A6C85" w14:textId="77777777" w:rsidTr="00107EDE">
        <w:trPr>
          <w:jc w:val="center"/>
        </w:trPr>
        <w:tc>
          <w:tcPr>
            <w:tcW w:w="1520" w:type="dxa"/>
          </w:tcPr>
          <w:p w14:paraId="7A8DC02B" w14:textId="3E2AFE76" w:rsidR="00107EDE" w:rsidRDefault="00107EDE" w:rsidP="009D5DFD">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нное определение, в %</w:t>
            </w:r>
          </w:p>
        </w:tc>
        <w:tc>
          <w:tcPr>
            <w:tcW w:w="1707" w:type="dxa"/>
          </w:tcPr>
          <w:p w14:paraId="05AC90D2" w14:textId="67DD501B" w:rsidR="00107EDE" w:rsidRPr="00A2780B" w:rsidRDefault="0008792F" w:rsidP="0008792F">
            <w:pPr>
              <w:spacing w:after="0" w:line="240" w:lineRule="auto"/>
              <w:jc w:val="both"/>
              <w:rPr>
                <w:rFonts w:ascii="Times New Roman" w:hAnsi="Times New Roman"/>
                <w:sz w:val="24"/>
                <w:szCs w:val="24"/>
                <w:lang w:eastAsia="ru-RU"/>
              </w:rPr>
            </w:pPr>
            <w:r>
              <w:rPr>
                <w:rFonts w:ascii="Times New Roman" w:hAnsi="Times New Roman"/>
                <w:sz w:val="24"/>
                <w:szCs w:val="24"/>
                <w:lang w:val="kk-KZ" w:eastAsia="ru-RU"/>
              </w:rPr>
              <w:t>с</w:t>
            </w:r>
            <w:proofErr w:type="spellStart"/>
            <w:r w:rsidR="00107EDE" w:rsidRPr="00A2780B">
              <w:rPr>
                <w:rFonts w:ascii="Times New Roman" w:hAnsi="Times New Roman"/>
                <w:sz w:val="24"/>
                <w:szCs w:val="24"/>
                <w:lang w:eastAsia="ru-RU"/>
              </w:rPr>
              <w:t>пектрофото</w:t>
            </w:r>
            <w:proofErr w:type="spellEnd"/>
            <w:r>
              <w:rPr>
                <w:rFonts w:ascii="Times New Roman" w:hAnsi="Times New Roman"/>
                <w:sz w:val="24"/>
                <w:szCs w:val="24"/>
                <w:lang w:val="kk-KZ" w:eastAsia="ru-RU"/>
              </w:rPr>
              <w:t>-</w:t>
            </w:r>
            <w:r w:rsidR="00107EDE" w:rsidRPr="00A2780B">
              <w:rPr>
                <w:rFonts w:ascii="Times New Roman" w:hAnsi="Times New Roman"/>
                <w:sz w:val="24"/>
                <w:szCs w:val="24"/>
                <w:lang w:eastAsia="ru-RU"/>
              </w:rPr>
              <w:t>метрия,</w:t>
            </w:r>
          </w:p>
          <w:p w14:paraId="2B12332C" w14:textId="736D8FD9" w:rsidR="00107EDE" w:rsidRPr="00A2780B" w:rsidRDefault="00C11B3F"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107EDE" w:rsidRPr="00A2780B">
              <w:rPr>
                <w:rFonts w:ascii="Times New Roman" w:hAnsi="Times New Roman"/>
                <w:sz w:val="24"/>
                <w:szCs w:val="24"/>
                <w:lang w:eastAsia="ru-RU"/>
              </w:rPr>
              <w:t xml:space="preserve">, т. 1, </w:t>
            </w:r>
            <w:r w:rsidR="00107EDE" w:rsidRPr="00E07186">
              <w:rPr>
                <w:rFonts w:ascii="Times New Roman" w:hAnsi="Times New Roman"/>
                <w:i/>
                <w:iCs/>
                <w:sz w:val="24"/>
                <w:szCs w:val="24"/>
                <w:lang w:eastAsia="ru-RU"/>
              </w:rPr>
              <w:t>2.2.25</w:t>
            </w:r>
          </w:p>
        </w:tc>
        <w:tc>
          <w:tcPr>
            <w:tcW w:w="2268" w:type="dxa"/>
            <w:gridSpan w:val="2"/>
          </w:tcPr>
          <w:p w14:paraId="7441FB12" w14:textId="4E8BE00D" w:rsidR="00107EDE" w:rsidRDefault="00107EDE" w:rsidP="009D5DFD">
            <w:pPr>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 xml:space="preserve">не более </w:t>
            </w:r>
            <w:r>
              <w:rPr>
                <w:rFonts w:ascii="Times New Roman" w:hAnsi="Times New Roman"/>
                <w:sz w:val="24"/>
                <w:szCs w:val="24"/>
                <w:lang w:eastAsia="ru-RU"/>
              </w:rPr>
              <w:t>101,0</w:t>
            </w:r>
            <w:r w:rsidR="00C11B3F">
              <w:rPr>
                <w:rFonts w:ascii="Times New Roman" w:hAnsi="Times New Roman"/>
                <w:sz w:val="24"/>
                <w:szCs w:val="24"/>
                <w:lang w:eastAsia="ru-RU"/>
              </w:rPr>
              <w:t xml:space="preserve"> </w:t>
            </w:r>
            <w:r>
              <w:rPr>
                <w:rFonts w:ascii="Times New Roman" w:hAnsi="Times New Roman"/>
                <w:sz w:val="24"/>
                <w:szCs w:val="24"/>
                <w:lang w:eastAsia="ru-RU"/>
              </w:rPr>
              <w:t>%</w:t>
            </w:r>
          </w:p>
        </w:tc>
        <w:tc>
          <w:tcPr>
            <w:tcW w:w="1276" w:type="dxa"/>
          </w:tcPr>
          <w:p w14:paraId="2249C472" w14:textId="77777777" w:rsidR="00107EDE" w:rsidRPr="00F70A6E" w:rsidRDefault="00107EDE" w:rsidP="009D5DFD">
            <w:pPr>
              <w:tabs>
                <w:tab w:val="left" w:pos="5124"/>
              </w:tabs>
              <w:spacing w:after="0" w:line="240" w:lineRule="auto"/>
              <w:jc w:val="center"/>
              <w:rPr>
                <w:rFonts w:ascii="Times New Roman" w:hAnsi="Times New Roman"/>
                <w:sz w:val="24"/>
                <w:szCs w:val="24"/>
                <w:lang w:eastAsia="ru-RU"/>
              </w:rPr>
            </w:pPr>
          </w:p>
        </w:tc>
        <w:tc>
          <w:tcPr>
            <w:tcW w:w="1350" w:type="dxa"/>
          </w:tcPr>
          <w:p w14:paraId="03021A44" w14:textId="77777777" w:rsidR="00107EDE" w:rsidRPr="00F70A6E" w:rsidRDefault="00107EDE" w:rsidP="009D5DFD">
            <w:pPr>
              <w:tabs>
                <w:tab w:val="left" w:pos="5124"/>
              </w:tabs>
              <w:spacing w:after="0" w:line="240" w:lineRule="auto"/>
              <w:jc w:val="center"/>
              <w:rPr>
                <w:rFonts w:ascii="Times New Roman" w:hAnsi="Times New Roman"/>
                <w:sz w:val="24"/>
                <w:szCs w:val="24"/>
                <w:lang w:eastAsia="ru-RU"/>
              </w:rPr>
            </w:pPr>
          </w:p>
        </w:tc>
        <w:tc>
          <w:tcPr>
            <w:tcW w:w="1333" w:type="dxa"/>
          </w:tcPr>
          <w:p w14:paraId="02B655CF" w14:textId="77777777" w:rsidR="00107EDE" w:rsidRPr="00F70A6E" w:rsidRDefault="00107EDE" w:rsidP="009D5DFD">
            <w:pPr>
              <w:tabs>
                <w:tab w:val="left" w:pos="5124"/>
              </w:tabs>
              <w:spacing w:after="0" w:line="240" w:lineRule="auto"/>
              <w:jc w:val="center"/>
              <w:rPr>
                <w:rFonts w:ascii="Times New Roman" w:hAnsi="Times New Roman"/>
                <w:sz w:val="24"/>
                <w:szCs w:val="24"/>
                <w:lang w:eastAsia="ru-RU"/>
              </w:rPr>
            </w:pPr>
          </w:p>
        </w:tc>
        <w:tc>
          <w:tcPr>
            <w:tcW w:w="1333" w:type="dxa"/>
          </w:tcPr>
          <w:p w14:paraId="28069509" w14:textId="77777777" w:rsidR="00107EDE" w:rsidRPr="00F70A6E" w:rsidRDefault="00107EDE" w:rsidP="009D5DFD">
            <w:pPr>
              <w:tabs>
                <w:tab w:val="left" w:pos="5124"/>
              </w:tabs>
              <w:spacing w:after="0" w:line="240" w:lineRule="auto"/>
              <w:jc w:val="center"/>
              <w:rPr>
                <w:rFonts w:ascii="Times New Roman" w:hAnsi="Times New Roman"/>
                <w:sz w:val="24"/>
                <w:szCs w:val="24"/>
                <w:lang w:eastAsia="ru-RU"/>
              </w:rPr>
            </w:pPr>
          </w:p>
        </w:tc>
        <w:tc>
          <w:tcPr>
            <w:tcW w:w="1333" w:type="dxa"/>
          </w:tcPr>
          <w:p w14:paraId="1F90328A" w14:textId="77777777" w:rsidR="00107EDE" w:rsidRPr="00F70A6E" w:rsidRDefault="00107EDE" w:rsidP="009D5DFD">
            <w:pPr>
              <w:tabs>
                <w:tab w:val="left" w:pos="5124"/>
              </w:tabs>
              <w:spacing w:after="0" w:line="240" w:lineRule="auto"/>
              <w:jc w:val="center"/>
              <w:rPr>
                <w:rFonts w:ascii="Times New Roman" w:hAnsi="Times New Roman"/>
                <w:sz w:val="24"/>
                <w:szCs w:val="24"/>
                <w:lang w:eastAsia="ru-RU"/>
              </w:rPr>
            </w:pPr>
          </w:p>
        </w:tc>
        <w:tc>
          <w:tcPr>
            <w:tcW w:w="1333" w:type="dxa"/>
          </w:tcPr>
          <w:p w14:paraId="79EF93C6" w14:textId="77777777" w:rsidR="00107EDE" w:rsidRPr="00F70A6E" w:rsidRDefault="00107EDE" w:rsidP="009D5DFD">
            <w:pPr>
              <w:tabs>
                <w:tab w:val="left" w:pos="5124"/>
              </w:tabs>
              <w:spacing w:after="0" w:line="240" w:lineRule="auto"/>
              <w:jc w:val="center"/>
              <w:rPr>
                <w:rFonts w:ascii="Times New Roman" w:hAnsi="Times New Roman"/>
                <w:sz w:val="24"/>
                <w:szCs w:val="24"/>
                <w:lang w:eastAsia="ru-RU"/>
              </w:rPr>
            </w:pPr>
          </w:p>
        </w:tc>
        <w:tc>
          <w:tcPr>
            <w:tcW w:w="1333" w:type="dxa"/>
          </w:tcPr>
          <w:p w14:paraId="7705033F" w14:textId="77777777" w:rsidR="00107EDE" w:rsidRPr="00F70A6E" w:rsidRDefault="00107EDE" w:rsidP="009D5DFD">
            <w:pPr>
              <w:tabs>
                <w:tab w:val="left" w:pos="5124"/>
              </w:tabs>
              <w:spacing w:after="0" w:line="240" w:lineRule="auto"/>
              <w:jc w:val="center"/>
              <w:rPr>
                <w:rFonts w:ascii="Times New Roman" w:hAnsi="Times New Roman"/>
                <w:sz w:val="24"/>
                <w:szCs w:val="24"/>
                <w:lang w:eastAsia="ru-RU"/>
              </w:rPr>
            </w:pPr>
          </w:p>
        </w:tc>
      </w:tr>
    </w:tbl>
    <w:p w14:paraId="4D66B433" w14:textId="77777777" w:rsidR="004720AE" w:rsidRDefault="004720AE" w:rsidP="009D5DFD">
      <w:pPr>
        <w:spacing w:line="240" w:lineRule="auto"/>
        <w:jc w:val="both"/>
        <w:rPr>
          <w:rFonts w:ascii="Times New Roman" w:hAnsi="Times New Roman"/>
          <w:sz w:val="28"/>
          <w:szCs w:val="28"/>
          <w:lang w:val="kk-KZ"/>
        </w:rPr>
      </w:pPr>
    </w:p>
    <w:p w14:paraId="781BF459" w14:textId="5A447F0A" w:rsidR="00F70A6E" w:rsidRDefault="00D04B67" w:rsidP="009D5DFD">
      <w:pPr>
        <w:spacing w:line="240" w:lineRule="auto"/>
        <w:jc w:val="both"/>
        <w:rPr>
          <w:rFonts w:ascii="Times New Roman" w:hAnsi="Times New Roman"/>
          <w:sz w:val="28"/>
          <w:szCs w:val="28"/>
          <w:lang w:val="kk-KZ"/>
        </w:rPr>
      </w:pPr>
      <w:r>
        <w:rPr>
          <w:rFonts w:ascii="Times New Roman" w:hAnsi="Times New Roman"/>
          <w:sz w:val="28"/>
          <w:szCs w:val="28"/>
          <w:lang w:val="kk-KZ"/>
        </w:rPr>
        <w:t>Таблица 2</w:t>
      </w:r>
      <w:r w:rsidR="004720AE">
        <w:rPr>
          <w:rFonts w:ascii="Times New Roman" w:hAnsi="Times New Roman"/>
          <w:sz w:val="28"/>
          <w:szCs w:val="28"/>
          <w:lang w:val="kk-KZ"/>
        </w:rPr>
        <w:t>5</w:t>
      </w:r>
      <w:r w:rsidR="00F70A6E" w:rsidRPr="00FB7CFC">
        <w:rPr>
          <w:rFonts w:ascii="Times New Roman" w:hAnsi="Times New Roman"/>
          <w:sz w:val="28"/>
          <w:szCs w:val="28"/>
          <w:lang w:val="kk-KZ"/>
        </w:rPr>
        <w:t xml:space="preserve"> - Результаты испытания стабильности субс</w:t>
      </w:r>
      <w:r w:rsidR="00B35535">
        <w:rPr>
          <w:rFonts w:ascii="Times New Roman" w:hAnsi="Times New Roman"/>
          <w:sz w:val="28"/>
          <w:szCs w:val="28"/>
          <w:lang w:val="kk-KZ"/>
        </w:rPr>
        <w:t xml:space="preserve">танции </w:t>
      </w:r>
      <w:r w:rsidR="00DA6D6B">
        <w:rPr>
          <w:rFonts w:ascii="Times New Roman" w:hAnsi="Times New Roman"/>
          <w:sz w:val="28"/>
          <w:szCs w:val="28"/>
          <w:lang w:val="kk-KZ"/>
        </w:rPr>
        <w:t>4-диметиламинобензилиденгидразид α-метил-β-(</w:t>
      </w:r>
      <w:r w:rsidR="00DA6D6B" w:rsidRPr="00C11B3F">
        <w:rPr>
          <w:rFonts w:ascii="Times New Roman" w:hAnsi="Times New Roman"/>
          <w:i/>
          <w:sz w:val="28"/>
          <w:szCs w:val="28"/>
          <w:lang w:val="kk-KZ"/>
        </w:rPr>
        <w:t>N</w:t>
      </w:r>
      <w:r w:rsidR="00DA6D6B">
        <w:rPr>
          <w:rFonts w:ascii="Times New Roman" w:hAnsi="Times New Roman"/>
          <w:sz w:val="28"/>
          <w:szCs w:val="28"/>
          <w:lang w:val="kk-KZ"/>
        </w:rPr>
        <w:t>-морфолил)пропановой кислоты</w:t>
      </w:r>
      <w:r w:rsidR="00F70A6E">
        <w:rPr>
          <w:rFonts w:ascii="Times New Roman" w:hAnsi="Times New Roman"/>
          <w:sz w:val="28"/>
          <w:szCs w:val="28"/>
          <w:lang w:val="kk-KZ"/>
        </w:rPr>
        <w:t xml:space="preserve"> серия 3</w:t>
      </w:r>
      <w:r w:rsidR="00F70A6E" w:rsidRPr="00FB7CFC">
        <w:rPr>
          <w:rFonts w:ascii="Times New Roman" w:hAnsi="Times New Roman"/>
          <w:sz w:val="28"/>
          <w:szCs w:val="28"/>
          <w:lang w:val="kk-KZ"/>
        </w:rPr>
        <w:t>. Дата</w:t>
      </w:r>
      <w:r w:rsidR="00F70A6E">
        <w:rPr>
          <w:rFonts w:ascii="Times New Roman" w:hAnsi="Times New Roman"/>
          <w:sz w:val="28"/>
          <w:szCs w:val="28"/>
          <w:lang w:val="kk-KZ"/>
        </w:rPr>
        <w:t xml:space="preserve"> начала и окончания испытаний: 16</w:t>
      </w:r>
      <w:r w:rsidR="00F70A6E" w:rsidRPr="00FB7CFC">
        <w:rPr>
          <w:rFonts w:ascii="Times New Roman" w:hAnsi="Times New Roman"/>
          <w:sz w:val="28"/>
          <w:szCs w:val="28"/>
          <w:lang w:val="kk-KZ"/>
        </w:rPr>
        <w:t>.0</w:t>
      </w:r>
      <w:r w:rsidR="00F70A6E">
        <w:rPr>
          <w:rFonts w:ascii="Times New Roman" w:hAnsi="Times New Roman"/>
          <w:sz w:val="28"/>
          <w:szCs w:val="28"/>
          <w:lang w:val="kk-KZ"/>
        </w:rPr>
        <w:t>5.22 г. - 19</w:t>
      </w:r>
      <w:r w:rsidR="00F70A6E" w:rsidRPr="00FB7CFC">
        <w:rPr>
          <w:rFonts w:ascii="Times New Roman" w:hAnsi="Times New Roman"/>
          <w:sz w:val="28"/>
          <w:szCs w:val="28"/>
          <w:lang w:val="kk-KZ"/>
        </w:rPr>
        <w:t>.0</w:t>
      </w:r>
      <w:r w:rsidR="00F70A6E">
        <w:rPr>
          <w:rFonts w:ascii="Times New Roman" w:hAnsi="Times New Roman"/>
          <w:sz w:val="28"/>
          <w:szCs w:val="28"/>
          <w:lang w:val="kk-KZ"/>
        </w:rPr>
        <w:t>2</w:t>
      </w:r>
      <w:r w:rsidR="00F70A6E" w:rsidRPr="00FB7CFC">
        <w:rPr>
          <w:rFonts w:ascii="Times New Roman" w:hAnsi="Times New Roman"/>
          <w:sz w:val="28"/>
          <w:szCs w:val="28"/>
          <w:lang w:val="kk-KZ"/>
        </w:rPr>
        <w:t>.24 г., T=8-15</w:t>
      </w:r>
      <w:r w:rsidR="00064AD8">
        <w:rPr>
          <w:rFonts w:ascii="Times New Roman" w:hAnsi="Times New Roman"/>
          <w:sz w:val="28"/>
          <w:szCs w:val="28"/>
          <w:lang w:val="kk-KZ"/>
        </w:rPr>
        <w:t xml:space="preserve"> </w:t>
      </w:r>
      <w:r w:rsidR="00F70A6E" w:rsidRPr="00FB7CFC">
        <w:rPr>
          <w:rFonts w:ascii="Times New Roman" w:hAnsi="Times New Roman"/>
          <w:sz w:val="28"/>
          <w:szCs w:val="28"/>
          <w:lang w:val="kk-KZ"/>
        </w:rPr>
        <w:t>°С, RH=60±5 %</w:t>
      </w:r>
    </w:p>
    <w:tbl>
      <w:tblPr>
        <w:tblStyle w:val="afb"/>
        <w:tblW w:w="0" w:type="auto"/>
        <w:jc w:val="center"/>
        <w:tblLayout w:type="fixed"/>
        <w:tblLook w:val="04A0" w:firstRow="1" w:lastRow="0" w:firstColumn="1" w:lastColumn="0" w:noHBand="0" w:noVBand="1"/>
      </w:tblPr>
      <w:tblGrid>
        <w:gridCol w:w="1520"/>
        <w:gridCol w:w="1843"/>
        <w:gridCol w:w="2415"/>
        <w:gridCol w:w="1276"/>
        <w:gridCol w:w="1276"/>
        <w:gridCol w:w="1124"/>
        <w:gridCol w:w="1333"/>
        <w:gridCol w:w="1333"/>
        <w:gridCol w:w="1333"/>
        <w:gridCol w:w="1333"/>
      </w:tblGrid>
      <w:tr w:rsidR="00F70A6E" w:rsidRPr="00775D86" w14:paraId="0204573D" w14:textId="77777777" w:rsidTr="00C24A1A">
        <w:trPr>
          <w:trHeight w:val="438"/>
          <w:jc w:val="center"/>
        </w:trPr>
        <w:tc>
          <w:tcPr>
            <w:tcW w:w="1520" w:type="dxa"/>
            <w:vMerge w:val="restart"/>
          </w:tcPr>
          <w:p w14:paraId="6379E2C8"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Показатели качества</w:t>
            </w:r>
          </w:p>
        </w:tc>
        <w:tc>
          <w:tcPr>
            <w:tcW w:w="1843" w:type="dxa"/>
            <w:vMerge w:val="restart"/>
          </w:tcPr>
          <w:p w14:paraId="55FDF496"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Метод исследований</w:t>
            </w:r>
          </w:p>
        </w:tc>
        <w:tc>
          <w:tcPr>
            <w:tcW w:w="2415" w:type="dxa"/>
            <w:vMerge w:val="restart"/>
          </w:tcPr>
          <w:p w14:paraId="0A9D07D8"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Спецификация:</w:t>
            </w:r>
          </w:p>
          <w:p w14:paraId="4542ABC8"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нормы отклонения</w:t>
            </w:r>
          </w:p>
        </w:tc>
        <w:tc>
          <w:tcPr>
            <w:tcW w:w="9008" w:type="dxa"/>
            <w:gridSpan w:val="7"/>
          </w:tcPr>
          <w:p w14:paraId="29C4E7FB" w14:textId="77777777" w:rsidR="00F70A6E" w:rsidRPr="00775D86" w:rsidRDefault="00F70A6E" w:rsidP="009D5DFD">
            <w:pPr>
              <w:spacing w:after="0" w:line="240" w:lineRule="auto"/>
              <w:jc w:val="center"/>
              <w:rPr>
                <w:rFonts w:ascii="Times New Roman" w:hAnsi="Times New Roman"/>
                <w:sz w:val="24"/>
                <w:szCs w:val="24"/>
                <w:lang w:val="kk-KZ"/>
              </w:rPr>
            </w:pPr>
            <w:r w:rsidRPr="00775D86">
              <w:rPr>
                <w:rFonts w:ascii="Times New Roman" w:hAnsi="Times New Roman"/>
                <w:sz w:val="24"/>
                <w:szCs w:val="24"/>
                <w:lang w:val="kk-KZ"/>
              </w:rPr>
              <w:t>Периоды контроля, мес.</w:t>
            </w:r>
          </w:p>
        </w:tc>
      </w:tr>
      <w:tr w:rsidR="00F70A6E" w:rsidRPr="00775D86" w14:paraId="5E34E677" w14:textId="77777777" w:rsidTr="00C24A1A">
        <w:trPr>
          <w:trHeight w:val="189"/>
          <w:jc w:val="center"/>
        </w:trPr>
        <w:tc>
          <w:tcPr>
            <w:tcW w:w="1520" w:type="dxa"/>
            <w:vMerge/>
          </w:tcPr>
          <w:p w14:paraId="7B936479" w14:textId="77777777" w:rsidR="00F70A6E" w:rsidRPr="00775D86" w:rsidRDefault="00F70A6E" w:rsidP="009D5DFD">
            <w:pPr>
              <w:spacing w:after="0" w:line="240" w:lineRule="auto"/>
              <w:jc w:val="both"/>
              <w:rPr>
                <w:rFonts w:ascii="Times New Roman" w:hAnsi="Times New Roman"/>
                <w:sz w:val="24"/>
                <w:szCs w:val="24"/>
                <w:lang w:val="kk-KZ"/>
              </w:rPr>
            </w:pPr>
          </w:p>
        </w:tc>
        <w:tc>
          <w:tcPr>
            <w:tcW w:w="1843" w:type="dxa"/>
            <w:vMerge/>
          </w:tcPr>
          <w:p w14:paraId="60826154" w14:textId="77777777" w:rsidR="00F70A6E" w:rsidRPr="00775D86" w:rsidRDefault="00F70A6E" w:rsidP="009D5DFD">
            <w:pPr>
              <w:spacing w:after="0" w:line="240" w:lineRule="auto"/>
              <w:jc w:val="both"/>
              <w:rPr>
                <w:rFonts w:ascii="Times New Roman" w:hAnsi="Times New Roman"/>
                <w:sz w:val="24"/>
                <w:szCs w:val="24"/>
                <w:lang w:val="kk-KZ"/>
              </w:rPr>
            </w:pPr>
          </w:p>
        </w:tc>
        <w:tc>
          <w:tcPr>
            <w:tcW w:w="2415" w:type="dxa"/>
            <w:vMerge/>
          </w:tcPr>
          <w:p w14:paraId="04DCCF87" w14:textId="77777777" w:rsidR="00F70A6E" w:rsidRPr="00775D86" w:rsidRDefault="00F70A6E" w:rsidP="009D5DFD">
            <w:pPr>
              <w:spacing w:after="0" w:line="240" w:lineRule="auto"/>
              <w:jc w:val="both"/>
              <w:rPr>
                <w:rFonts w:ascii="Times New Roman" w:hAnsi="Times New Roman"/>
                <w:sz w:val="24"/>
                <w:szCs w:val="24"/>
                <w:lang w:val="kk-KZ"/>
              </w:rPr>
            </w:pPr>
          </w:p>
        </w:tc>
        <w:tc>
          <w:tcPr>
            <w:tcW w:w="1276" w:type="dxa"/>
          </w:tcPr>
          <w:p w14:paraId="261212C2"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0</w:t>
            </w:r>
          </w:p>
        </w:tc>
        <w:tc>
          <w:tcPr>
            <w:tcW w:w="1276" w:type="dxa"/>
          </w:tcPr>
          <w:p w14:paraId="1E667678"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3</w:t>
            </w:r>
          </w:p>
        </w:tc>
        <w:tc>
          <w:tcPr>
            <w:tcW w:w="1124" w:type="dxa"/>
          </w:tcPr>
          <w:p w14:paraId="5BDB92D6"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6</w:t>
            </w:r>
          </w:p>
        </w:tc>
        <w:tc>
          <w:tcPr>
            <w:tcW w:w="1333" w:type="dxa"/>
          </w:tcPr>
          <w:p w14:paraId="119D1342"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9</w:t>
            </w:r>
          </w:p>
        </w:tc>
        <w:tc>
          <w:tcPr>
            <w:tcW w:w="1333" w:type="dxa"/>
          </w:tcPr>
          <w:p w14:paraId="51F87396"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12</w:t>
            </w:r>
          </w:p>
        </w:tc>
        <w:tc>
          <w:tcPr>
            <w:tcW w:w="1333" w:type="dxa"/>
          </w:tcPr>
          <w:p w14:paraId="43772C91"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18</w:t>
            </w:r>
          </w:p>
        </w:tc>
        <w:tc>
          <w:tcPr>
            <w:tcW w:w="1333" w:type="dxa"/>
          </w:tcPr>
          <w:p w14:paraId="4DF57FCE" w14:textId="77777777" w:rsidR="00F70A6E" w:rsidRPr="00775D86" w:rsidRDefault="00F70A6E" w:rsidP="009D5DFD">
            <w:pPr>
              <w:pStyle w:val="afa"/>
              <w:spacing w:before="0" w:beforeAutospacing="0" w:after="0" w:afterAutospacing="0"/>
              <w:jc w:val="center"/>
              <w:textAlignment w:val="baseline"/>
              <w:rPr>
                <w:color w:val="000000"/>
                <w:spacing w:val="2"/>
              </w:rPr>
            </w:pPr>
            <w:r w:rsidRPr="00775D86">
              <w:rPr>
                <w:color w:val="000000"/>
                <w:spacing w:val="2"/>
              </w:rPr>
              <w:t>24</w:t>
            </w:r>
          </w:p>
        </w:tc>
      </w:tr>
      <w:tr w:rsidR="00D1282C" w:rsidRPr="00775D86" w14:paraId="1FB21859" w14:textId="77777777" w:rsidTr="00C24A1A">
        <w:trPr>
          <w:trHeight w:val="189"/>
          <w:jc w:val="center"/>
        </w:trPr>
        <w:tc>
          <w:tcPr>
            <w:tcW w:w="1520" w:type="dxa"/>
          </w:tcPr>
          <w:p w14:paraId="2E7A3AE6"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14:paraId="223250F7"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2415" w:type="dxa"/>
          </w:tcPr>
          <w:p w14:paraId="7F58CB2D" w14:textId="77777777" w:rsidR="00D1282C" w:rsidRPr="00775D86" w:rsidRDefault="00D1282C" w:rsidP="009D5DFD">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276" w:type="dxa"/>
          </w:tcPr>
          <w:p w14:paraId="0C776713"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4</w:t>
            </w:r>
          </w:p>
        </w:tc>
        <w:tc>
          <w:tcPr>
            <w:tcW w:w="1276" w:type="dxa"/>
          </w:tcPr>
          <w:p w14:paraId="5BBA02C4"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5</w:t>
            </w:r>
          </w:p>
        </w:tc>
        <w:tc>
          <w:tcPr>
            <w:tcW w:w="1124" w:type="dxa"/>
          </w:tcPr>
          <w:p w14:paraId="0A090242"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6</w:t>
            </w:r>
          </w:p>
        </w:tc>
        <w:tc>
          <w:tcPr>
            <w:tcW w:w="1333" w:type="dxa"/>
          </w:tcPr>
          <w:p w14:paraId="16A8446B"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7</w:t>
            </w:r>
          </w:p>
        </w:tc>
        <w:tc>
          <w:tcPr>
            <w:tcW w:w="1333" w:type="dxa"/>
          </w:tcPr>
          <w:p w14:paraId="50557751"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8</w:t>
            </w:r>
          </w:p>
        </w:tc>
        <w:tc>
          <w:tcPr>
            <w:tcW w:w="1333" w:type="dxa"/>
          </w:tcPr>
          <w:p w14:paraId="79CF2BF9"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9</w:t>
            </w:r>
          </w:p>
        </w:tc>
        <w:tc>
          <w:tcPr>
            <w:tcW w:w="1333" w:type="dxa"/>
          </w:tcPr>
          <w:p w14:paraId="1BD6EF96" w14:textId="77777777" w:rsidR="00D1282C" w:rsidRPr="00775D86" w:rsidRDefault="00D1282C" w:rsidP="009D5DFD">
            <w:pPr>
              <w:pStyle w:val="afa"/>
              <w:spacing w:before="0" w:beforeAutospacing="0" w:after="0" w:afterAutospacing="0"/>
              <w:jc w:val="center"/>
              <w:textAlignment w:val="baseline"/>
              <w:rPr>
                <w:color w:val="000000"/>
                <w:spacing w:val="2"/>
              </w:rPr>
            </w:pPr>
            <w:r>
              <w:rPr>
                <w:color w:val="000000"/>
                <w:spacing w:val="2"/>
              </w:rPr>
              <w:t>10</w:t>
            </w:r>
          </w:p>
        </w:tc>
      </w:tr>
      <w:tr w:rsidR="00D1282C" w:rsidRPr="00775D86" w14:paraId="6F8A55BF" w14:textId="77777777" w:rsidTr="001D747F">
        <w:trPr>
          <w:jc w:val="center"/>
        </w:trPr>
        <w:tc>
          <w:tcPr>
            <w:tcW w:w="1520" w:type="dxa"/>
            <w:tcBorders>
              <w:bottom w:val="single" w:sz="4" w:space="0" w:color="auto"/>
            </w:tcBorders>
          </w:tcPr>
          <w:p w14:paraId="0E5CD36B"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Описание </w:t>
            </w:r>
          </w:p>
        </w:tc>
        <w:tc>
          <w:tcPr>
            <w:tcW w:w="1843" w:type="dxa"/>
            <w:tcBorders>
              <w:bottom w:val="single" w:sz="4" w:space="0" w:color="auto"/>
            </w:tcBorders>
          </w:tcPr>
          <w:p w14:paraId="1A27757B" w14:textId="305718B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Органолепти</w:t>
            </w:r>
            <w:r w:rsidR="0008792F">
              <w:rPr>
                <w:rFonts w:ascii="Times New Roman" w:hAnsi="Times New Roman"/>
                <w:sz w:val="24"/>
                <w:szCs w:val="24"/>
                <w:lang w:val="kk-KZ" w:eastAsia="ru-RU"/>
              </w:rPr>
              <w:t>-</w:t>
            </w:r>
            <w:r>
              <w:rPr>
                <w:rFonts w:ascii="Times New Roman" w:hAnsi="Times New Roman"/>
                <w:sz w:val="24"/>
                <w:szCs w:val="24"/>
                <w:lang w:val="kk-KZ" w:eastAsia="ru-RU"/>
              </w:rPr>
              <w:t>чески</w:t>
            </w:r>
          </w:p>
          <w:p w14:paraId="76D2BFB4"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Визуально</w:t>
            </w:r>
          </w:p>
        </w:tc>
        <w:tc>
          <w:tcPr>
            <w:tcW w:w="2415" w:type="dxa"/>
            <w:tcBorders>
              <w:bottom w:val="single" w:sz="4" w:space="0" w:color="auto"/>
            </w:tcBorders>
          </w:tcPr>
          <w:p w14:paraId="0E115C4C" w14:textId="77777777" w:rsidR="00D1282C" w:rsidRDefault="00D1282C" w:rsidP="009D5DFD">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Мелкокристаллический порошок желтого цвета без запаха</w:t>
            </w:r>
          </w:p>
        </w:tc>
        <w:tc>
          <w:tcPr>
            <w:tcW w:w="1276" w:type="dxa"/>
            <w:tcBorders>
              <w:bottom w:val="single" w:sz="4" w:space="0" w:color="auto"/>
            </w:tcBorders>
          </w:tcPr>
          <w:p w14:paraId="4B0E857C"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276" w:type="dxa"/>
            <w:tcBorders>
              <w:bottom w:val="single" w:sz="4" w:space="0" w:color="auto"/>
            </w:tcBorders>
          </w:tcPr>
          <w:p w14:paraId="0723B088"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124" w:type="dxa"/>
            <w:tcBorders>
              <w:bottom w:val="single" w:sz="4" w:space="0" w:color="auto"/>
            </w:tcBorders>
          </w:tcPr>
          <w:p w14:paraId="7F37F3A5"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208B0185"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0FC61978"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3DCBD561"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single" w:sz="4" w:space="0" w:color="auto"/>
            </w:tcBorders>
          </w:tcPr>
          <w:p w14:paraId="4FC5BA56" w14:textId="77777777" w:rsidR="00D1282C" w:rsidRPr="00915B61" w:rsidRDefault="00D1282C"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D1282C" w:rsidRPr="00775D86" w14:paraId="68107D3F" w14:textId="77777777" w:rsidTr="00064AD8">
        <w:trPr>
          <w:trHeight w:val="3050"/>
          <w:jc w:val="center"/>
        </w:trPr>
        <w:tc>
          <w:tcPr>
            <w:tcW w:w="1520" w:type="dxa"/>
            <w:tcBorders>
              <w:bottom w:val="single" w:sz="4" w:space="0" w:color="auto"/>
            </w:tcBorders>
          </w:tcPr>
          <w:p w14:paraId="29087ECB" w14:textId="3C54355A" w:rsidR="00D1282C" w:rsidRPr="00775D86" w:rsidRDefault="00D1282C" w:rsidP="004720AE">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Растворимо</w:t>
            </w:r>
            <w:r w:rsidR="00107EDE">
              <w:rPr>
                <w:rFonts w:ascii="Times New Roman" w:hAnsi="Times New Roman"/>
                <w:sz w:val="24"/>
                <w:szCs w:val="24"/>
                <w:lang w:val="kk-KZ" w:eastAsia="ru-RU"/>
              </w:rPr>
              <w:t xml:space="preserve"> сть</w:t>
            </w:r>
          </w:p>
        </w:tc>
        <w:tc>
          <w:tcPr>
            <w:tcW w:w="1843" w:type="dxa"/>
            <w:tcBorders>
              <w:bottom w:val="single" w:sz="4" w:space="0" w:color="auto"/>
            </w:tcBorders>
          </w:tcPr>
          <w:p w14:paraId="45F4F5B5" w14:textId="74747FA9" w:rsidR="00D1282C" w:rsidRPr="00775D86" w:rsidRDefault="00107EDE" w:rsidP="00107EDE">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D1282C" w:rsidRPr="00915B61">
              <w:rPr>
                <w:rFonts w:ascii="Times New Roman" w:hAnsi="Times New Roman"/>
                <w:sz w:val="24"/>
                <w:szCs w:val="24"/>
                <w:lang w:val="kk-KZ"/>
              </w:rPr>
              <w:t xml:space="preserve">, т. 1, </w:t>
            </w:r>
            <w:r w:rsidRPr="00E07186">
              <w:rPr>
                <w:rFonts w:ascii="Times New Roman" w:hAnsi="Times New Roman"/>
                <w:i/>
                <w:iCs/>
                <w:sz w:val="24"/>
                <w:szCs w:val="24"/>
                <w:lang w:val="kk-KZ"/>
              </w:rPr>
              <w:t>1.4</w:t>
            </w:r>
          </w:p>
        </w:tc>
        <w:tc>
          <w:tcPr>
            <w:tcW w:w="2415" w:type="dxa"/>
            <w:tcBorders>
              <w:bottom w:val="single" w:sz="4" w:space="0" w:color="auto"/>
            </w:tcBorders>
          </w:tcPr>
          <w:p w14:paraId="6182F0ED" w14:textId="3F249894" w:rsidR="00D1282C" w:rsidRDefault="00D1282C" w:rsidP="004720AE">
            <w:pPr>
              <w:pStyle w:val="afa"/>
              <w:tabs>
                <w:tab w:val="left" w:pos="3744"/>
              </w:tabs>
              <w:spacing w:before="0" w:beforeAutospacing="0" w:after="0" w:afterAutospacing="0"/>
              <w:jc w:val="both"/>
              <w:rPr>
                <w:rFonts w:ascii="Arial" w:hAnsi="Arial" w:cs="Arial"/>
              </w:rPr>
            </w:pPr>
            <w:r>
              <w:rPr>
                <w:rFonts w:eastAsia="Calibri"/>
                <w:color w:val="000000" w:themeColor="text1"/>
                <w:kern w:val="24"/>
                <w:lang w:val="kk-KZ"/>
              </w:rPr>
              <w:t xml:space="preserve">Легко растворим в </w:t>
            </w:r>
            <w:r w:rsidR="00107EDE">
              <w:rPr>
                <w:rFonts w:eastAsia="Calibri"/>
                <w:color w:val="000000" w:themeColor="text1"/>
                <w:kern w:val="24"/>
                <w:lang w:val="kk-KZ"/>
              </w:rPr>
              <w:t>диметилсульфоксиде  (1 г/3 мл), этиловом спирте (1 г/3 мл),  растворим в ацетонитриле (1 г/10 мл), растворим в этилацетате (1 г/25 мл), мало растворим в в толуоле (1 г/150 мл) и воде (1 г/200 мл)</w:t>
            </w:r>
          </w:p>
        </w:tc>
        <w:tc>
          <w:tcPr>
            <w:tcW w:w="1276" w:type="dxa"/>
            <w:tcBorders>
              <w:bottom w:val="single" w:sz="4" w:space="0" w:color="auto"/>
            </w:tcBorders>
          </w:tcPr>
          <w:p w14:paraId="77619B92" w14:textId="1B71C95D" w:rsidR="00D1282C" w:rsidRPr="00915B61" w:rsidRDefault="00D1282C" w:rsidP="004720AE">
            <w:pPr>
              <w:spacing w:after="0" w:line="240" w:lineRule="auto"/>
              <w:rPr>
                <w:rFonts w:ascii="Times New Roman" w:hAnsi="Times New Roman"/>
                <w:sz w:val="24"/>
              </w:rPr>
            </w:pPr>
            <w:proofErr w:type="spellStart"/>
            <w:r w:rsidRPr="00915B61">
              <w:rPr>
                <w:rFonts w:ascii="Times New Roman" w:hAnsi="Times New Roman"/>
                <w:sz w:val="24"/>
              </w:rPr>
              <w:t>соответст</w:t>
            </w:r>
            <w:proofErr w:type="spellEnd"/>
            <w:r w:rsidR="00107EDE" w:rsidRPr="007635C5">
              <w:rPr>
                <w:rFonts w:ascii="Times New Roman" w:hAnsi="Times New Roman"/>
                <w:sz w:val="24"/>
              </w:rPr>
              <w:t xml:space="preserve"> </w:t>
            </w:r>
            <w:proofErr w:type="spellStart"/>
            <w:r w:rsidR="00107EDE" w:rsidRPr="007635C5">
              <w:rPr>
                <w:rFonts w:ascii="Times New Roman" w:hAnsi="Times New Roman"/>
                <w:sz w:val="24"/>
              </w:rPr>
              <w:t>вует</w:t>
            </w:r>
            <w:proofErr w:type="spellEnd"/>
          </w:p>
        </w:tc>
        <w:tc>
          <w:tcPr>
            <w:tcW w:w="1276" w:type="dxa"/>
            <w:tcBorders>
              <w:bottom w:val="single" w:sz="4" w:space="0" w:color="auto"/>
            </w:tcBorders>
          </w:tcPr>
          <w:p w14:paraId="769A2A52" w14:textId="0127944A" w:rsidR="00D1282C" w:rsidRPr="00915B61" w:rsidRDefault="00D1282C" w:rsidP="009D5DFD">
            <w:pPr>
              <w:spacing w:after="0" w:line="240" w:lineRule="auto"/>
              <w:rPr>
                <w:rFonts w:ascii="Times New Roman" w:hAnsi="Times New Roman"/>
                <w:sz w:val="24"/>
              </w:rPr>
            </w:pPr>
            <w:proofErr w:type="spellStart"/>
            <w:r w:rsidRPr="00915B61">
              <w:rPr>
                <w:rFonts w:ascii="Times New Roman" w:hAnsi="Times New Roman"/>
                <w:sz w:val="24"/>
              </w:rPr>
              <w:t>соответст</w:t>
            </w:r>
            <w:proofErr w:type="spellEnd"/>
            <w:r w:rsidR="00107EDE" w:rsidRPr="007635C5">
              <w:rPr>
                <w:rFonts w:ascii="Times New Roman" w:hAnsi="Times New Roman"/>
                <w:sz w:val="24"/>
              </w:rPr>
              <w:t xml:space="preserve"> </w:t>
            </w:r>
            <w:proofErr w:type="spellStart"/>
            <w:r w:rsidR="00107EDE" w:rsidRPr="007635C5">
              <w:rPr>
                <w:rFonts w:ascii="Times New Roman" w:hAnsi="Times New Roman"/>
                <w:sz w:val="24"/>
              </w:rPr>
              <w:t>вует</w:t>
            </w:r>
            <w:proofErr w:type="spellEnd"/>
          </w:p>
        </w:tc>
        <w:tc>
          <w:tcPr>
            <w:tcW w:w="1124" w:type="dxa"/>
            <w:tcBorders>
              <w:bottom w:val="single" w:sz="4" w:space="0" w:color="auto"/>
            </w:tcBorders>
          </w:tcPr>
          <w:p w14:paraId="1356766A" w14:textId="735DDBA8" w:rsidR="00D1282C" w:rsidRPr="00915B61" w:rsidRDefault="00D1282C" w:rsidP="004720AE">
            <w:pPr>
              <w:spacing w:after="0" w:line="240" w:lineRule="auto"/>
              <w:rPr>
                <w:rFonts w:ascii="Times New Roman" w:hAnsi="Times New Roman"/>
                <w:sz w:val="24"/>
              </w:rPr>
            </w:pPr>
            <w:proofErr w:type="spellStart"/>
            <w:r w:rsidRPr="00915B61">
              <w:rPr>
                <w:rFonts w:ascii="Times New Roman" w:hAnsi="Times New Roman"/>
                <w:sz w:val="24"/>
              </w:rPr>
              <w:t>соответс</w:t>
            </w:r>
            <w:proofErr w:type="spellEnd"/>
            <w:r w:rsidR="00107EDE" w:rsidRPr="00915B61">
              <w:rPr>
                <w:rFonts w:ascii="Times New Roman" w:hAnsi="Times New Roman"/>
                <w:sz w:val="24"/>
              </w:rPr>
              <w:t xml:space="preserve"> </w:t>
            </w:r>
            <w:proofErr w:type="spellStart"/>
            <w:r w:rsidR="00107EDE" w:rsidRPr="00915B61">
              <w:rPr>
                <w:rFonts w:ascii="Times New Roman" w:hAnsi="Times New Roman"/>
                <w:sz w:val="24"/>
              </w:rPr>
              <w:t>твует</w:t>
            </w:r>
            <w:proofErr w:type="spellEnd"/>
          </w:p>
        </w:tc>
        <w:tc>
          <w:tcPr>
            <w:tcW w:w="1333" w:type="dxa"/>
            <w:tcBorders>
              <w:bottom w:val="single" w:sz="4" w:space="0" w:color="auto"/>
            </w:tcBorders>
          </w:tcPr>
          <w:p w14:paraId="77098643" w14:textId="07D1903A" w:rsidR="00D1282C" w:rsidRPr="00915B61" w:rsidRDefault="00D1282C" w:rsidP="004720AE">
            <w:pPr>
              <w:spacing w:after="0" w:line="240" w:lineRule="auto"/>
              <w:rPr>
                <w:rFonts w:ascii="Times New Roman" w:hAnsi="Times New Roman"/>
                <w:sz w:val="24"/>
              </w:rPr>
            </w:pPr>
            <w:proofErr w:type="spellStart"/>
            <w:r w:rsidRPr="00915B61">
              <w:rPr>
                <w:rFonts w:ascii="Times New Roman" w:hAnsi="Times New Roman"/>
                <w:sz w:val="24"/>
              </w:rPr>
              <w:t>соответств</w:t>
            </w:r>
            <w:proofErr w:type="spellEnd"/>
            <w:r w:rsidR="00107EDE" w:rsidRPr="00362B20">
              <w:rPr>
                <w:rFonts w:ascii="Times New Roman" w:hAnsi="Times New Roman"/>
                <w:sz w:val="24"/>
              </w:rPr>
              <w:t xml:space="preserve"> </w:t>
            </w:r>
            <w:proofErr w:type="spellStart"/>
            <w:r w:rsidR="00107EDE" w:rsidRPr="00362B20">
              <w:rPr>
                <w:rFonts w:ascii="Times New Roman" w:hAnsi="Times New Roman"/>
                <w:sz w:val="24"/>
              </w:rPr>
              <w:t>ует</w:t>
            </w:r>
            <w:proofErr w:type="spellEnd"/>
          </w:p>
        </w:tc>
        <w:tc>
          <w:tcPr>
            <w:tcW w:w="1333" w:type="dxa"/>
            <w:tcBorders>
              <w:bottom w:val="single" w:sz="4" w:space="0" w:color="auto"/>
            </w:tcBorders>
          </w:tcPr>
          <w:p w14:paraId="4370BCAA" w14:textId="1456A533" w:rsidR="00D1282C" w:rsidRPr="00915B61" w:rsidRDefault="004720AE" w:rsidP="009D5DFD">
            <w:pPr>
              <w:spacing w:after="0" w:line="240" w:lineRule="auto"/>
              <w:rPr>
                <w:rFonts w:ascii="Times New Roman" w:hAnsi="Times New Roman"/>
                <w:sz w:val="24"/>
              </w:rPr>
            </w:pPr>
            <w:proofErr w:type="spellStart"/>
            <w:r>
              <w:rPr>
                <w:rFonts w:ascii="Times New Roman" w:hAnsi="Times New Roman"/>
                <w:sz w:val="24"/>
              </w:rPr>
              <w:t>соответств</w:t>
            </w:r>
            <w:proofErr w:type="spellEnd"/>
            <w:r w:rsidR="00107EDE" w:rsidRPr="00362B20">
              <w:rPr>
                <w:rFonts w:ascii="Times New Roman" w:hAnsi="Times New Roman"/>
                <w:sz w:val="24"/>
              </w:rPr>
              <w:t xml:space="preserve"> </w:t>
            </w:r>
            <w:proofErr w:type="spellStart"/>
            <w:r w:rsidR="00107EDE" w:rsidRPr="00362B20">
              <w:rPr>
                <w:rFonts w:ascii="Times New Roman" w:hAnsi="Times New Roman"/>
                <w:sz w:val="24"/>
              </w:rPr>
              <w:t>ует</w:t>
            </w:r>
            <w:proofErr w:type="spellEnd"/>
          </w:p>
        </w:tc>
        <w:tc>
          <w:tcPr>
            <w:tcW w:w="1333" w:type="dxa"/>
            <w:tcBorders>
              <w:bottom w:val="single" w:sz="4" w:space="0" w:color="auto"/>
            </w:tcBorders>
          </w:tcPr>
          <w:p w14:paraId="57029734" w14:textId="20D2FC5D" w:rsidR="00D1282C" w:rsidRPr="00915B61" w:rsidRDefault="004720AE" w:rsidP="009D5DFD">
            <w:pPr>
              <w:spacing w:after="0" w:line="240" w:lineRule="auto"/>
              <w:rPr>
                <w:rFonts w:ascii="Times New Roman" w:hAnsi="Times New Roman"/>
                <w:sz w:val="24"/>
              </w:rPr>
            </w:pPr>
            <w:proofErr w:type="spellStart"/>
            <w:r>
              <w:rPr>
                <w:rFonts w:ascii="Times New Roman" w:hAnsi="Times New Roman"/>
                <w:sz w:val="24"/>
              </w:rPr>
              <w:t>соответств</w:t>
            </w:r>
            <w:proofErr w:type="spellEnd"/>
            <w:r w:rsidR="00107EDE" w:rsidRPr="00362B20">
              <w:rPr>
                <w:rFonts w:ascii="Times New Roman" w:hAnsi="Times New Roman"/>
                <w:sz w:val="24"/>
              </w:rPr>
              <w:t xml:space="preserve"> </w:t>
            </w:r>
            <w:proofErr w:type="spellStart"/>
            <w:r w:rsidR="00107EDE" w:rsidRPr="00362B20">
              <w:rPr>
                <w:rFonts w:ascii="Times New Roman" w:hAnsi="Times New Roman"/>
                <w:sz w:val="24"/>
              </w:rPr>
              <w:t>ует</w:t>
            </w:r>
            <w:proofErr w:type="spellEnd"/>
          </w:p>
        </w:tc>
        <w:tc>
          <w:tcPr>
            <w:tcW w:w="1333" w:type="dxa"/>
            <w:tcBorders>
              <w:bottom w:val="single" w:sz="4" w:space="0" w:color="auto"/>
            </w:tcBorders>
          </w:tcPr>
          <w:p w14:paraId="196F90BE" w14:textId="0BB98983" w:rsidR="00D1282C" w:rsidRPr="00915B61" w:rsidRDefault="004720AE" w:rsidP="004720AE">
            <w:pPr>
              <w:spacing w:after="0" w:line="240" w:lineRule="auto"/>
              <w:rPr>
                <w:rFonts w:ascii="Times New Roman" w:hAnsi="Times New Roman"/>
                <w:sz w:val="24"/>
              </w:rPr>
            </w:pPr>
            <w:proofErr w:type="spellStart"/>
            <w:r>
              <w:rPr>
                <w:rFonts w:ascii="Times New Roman" w:hAnsi="Times New Roman"/>
                <w:sz w:val="24"/>
              </w:rPr>
              <w:t>соответств</w:t>
            </w:r>
            <w:proofErr w:type="spellEnd"/>
            <w:r w:rsidR="00107EDE" w:rsidRPr="00362B20">
              <w:rPr>
                <w:rFonts w:ascii="Times New Roman" w:hAnsi="Times New Roman"/>
                <w:sz w:val="24"/>
              </w:rPr>
              <w:t xml:space="preserve"> </w:t>
            </w:r>
            <w:proofErr w:type="spellStart"/>
            <w:r w:rsidR="00107EDE" w:rsidRPr="00362B20">
              <w:rPr>
                <w:rFonts w:ascii="Times New Roman" w:hAnsi="Times New Roman"/>
                <w:sz w:val="24"/>
              </w:rPr>
              <w:t>ует</w:t>
            </w:r>
            <w:proofErr w:type="spellEnd"/>
          </w:p>
        </w:tc>
      </w:tr>
      <w:tr w:rsidR="004720AE" w:rsidRPr="00775D86" w14:paraId="30DD1608" w14:textId="77777777" w:rsidTr="00107EDE">
        <w:trPr>
          <w:jc w:val="center"/>
        </w:trPr>
        <w:tc>
          <w:tcPr>
            <w:tcW w:w="1520" w:type="dxa"/>
            <w:tcBorders>
              <w:bottom w:val="nil"/>
            </w:tcBorders>
          </w:tcPr>
          <w:p w14:paraId="0C27A548" w14:textId="77777777" w:rsidR="004720AE" w:rsidRDefault="004720A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Идентификация</w:t>
            </w:r>
          </w:p>
        </w:tc>
        <w:tc>
          <w:tcPr>
            <w:tcW w:w="1843" w:type="dxa"/>
            <w:tcBorders>
              <w:bottom w:val="nil"/>
            </w:tcBorders>
          </w:tcPr>
          <w:p w14:paraId="2CB896F0" w14:textId="41DB7B3A" w:rsidR="004720AE" w:rsidRPr="00775D86" w:rsidRDefault="004720AE" w:rsidP="009D5DFD">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ИК-спектрофото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w:t>
            </w:r>
            <w:r w:rsidR="0008792F">
              <w:rPr>
                <w:rFonts w:ascii="Times New Roman" w:hAnsi="Times New Roman"/>
                <w:sz w:val="24"/>
                <w:szCs w:val="24"/>
                <w:lang w:val="kk-KZ"/>
              </w:rPr>
              <w:t>трия,</w:t>
            </w:r>
          </w:p>
        </w:tc>
        <w:tc>
          <w:tcPr>
            <w:tcW w:w="2415" w:type="dxa"/>
            <w:tcBorders>
              <w:bottom w:val="nil"/>
            </w:tcBorders>
          </w:tcPr>
          <w:p w14:paraId="07451F30" w14:textId="2B4FFF59" w:rsidR="004720AE" w:rsidRDefault="004720AE" w:rsidP="004720AE">
            <w:pPr>
              <w:spacing w:after="0" w:line="240" w:lineRule="auto"/>
              <w:jc w:val="both"/>
              <w:rPr>
                <w:rFonts w:ascii="Times New Roman" w:hAnsi="Times New Roman"/>
                <w:sz w:val="24"/>
                <w:szCs w:val="24"/>
                <w:lang w:val="kk-KZ" w:eastAsia="ru-RU"/>
              </w:rPr>
            </w:pPr>
            <w:r>
              <w:rPr>
                <w:rFonts w:ascii="Times New Roman" w:hAnsi="Times New Roman"/>
                <w:sz w:val="24"/>
                <w:szCs w:val="24"/>
                <w:lang w:eastAsia="ru-RU"/>
              </w:rPr>
              <w:t xml:space="preserve">Инфракрасный спектр субстанции в </w:t>
            </w:r>
          </w:p>
        </w:tc>
        <w:tc>
          <w:tcPr>
            <w:tcW w:w="1276" w:type="dxa"/>
            <w:tcBorders>
              <w:bottom w:val="nil"/>
            </w:tcBorders>
          </w:tcPr>
          <w:p w14:paraId="01CA182F" w14:textId="77777777" w:rsidR="004720AE" w:rsidRPr="00915B61" w:rsidRDefault="004720A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276" w:type="dxa"/>
            <w:tcBorders>
              <w:bottom w:val="nil"/>
            </w:tcBorders>
          </w:tcPr>
          <w:p w14:paraId="410E68D7" w14:textId="77777777" w:rsidR="004720AE" w:rsidRPr="00915B61" w:rsidRDefault="004720A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124" w:type="dxa"/>
            <w:tcBorders>
              <w:bottom w:val="nil"/>
            </w:tcBorders>
          </w:tcPr>
          <w:p w14:paraId="60D8C890" w14:textId="77777777" w:rsidR="004720AE" w:rsidRPr="00915B61" w:rsidRDefault="004720A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77931F97" w14:textId="77777777" w:rsidR="004720AE" w:rsidRPr="00915B61" w:rsidRDefault="004720A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22FD78B" w14:textId="77777777" w:rsidR="004720AE" w:rsidRPr="00915B61" w:rsidRDefault="004720A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606CDAB8" w14:textId="77777777" w:rsidR="004720AE" w:rsidRPr="00915B61" w:rsidRDefault="004720AE" w:rsidP="009D5DFD">
            <w:pPr>
              <w:spacing w:after="0" w:line="240" w:lineRule="auto"/>
              <w:rPr>
                <w:rFonts w:ascii="Times New Roman" w:hAnsi="Times New Roman"/>
                <w:sz w:val="24"/>
              </w:rPr>
            </w:pPr>
            <w:r w:rsidRPr="00915B61">
              <w:rPr>
                <w:rFonts w:ascii="Times New Roman" w:hAnsi="Times New Roman"/>
                <w:sz w:val="24"/>
              </w:rPr>
              <w:t>соответствует</w:t>
            </w:r>
          </w:p>
        </w:tc>
        <w:tc>
          <w:tcPr>
            <w:tcW w:w="1333" w:type="dxa"/>
            <w:tcBorders>
              <w:bottom w:val="nil"/>
            </w:tcBorders>
          </w:tcPr>
          <w:p w14:paraId="4B0F9BE9" w14:textId="77777777" w:rsidR="004720AE" w:rsidRPr="00915B61" w:rsidRDefault="004720AE" w:rsidP="009D5DFD">
            <w:pPr>
              <w:spacing w:after="0" w:line="240" w:lineRule="auto"/>
              <w:rPr>
                <w:rFonts w:ascii="Times New Roman" w:hAnsi="Times New Roman"/>
                <w:sz w:val="24"/>
              </w:rPr>
            </w:pPr>
            <w:r w:rsidRPr="00915B61">
              <w:rPr>
                <w:rFonts w:ascii="Times New Roman" w:hAnsi="Times New Roman"/>
                <w:sz w:val="24"/>
              </w:rPr>
              <w:t>соответствует</w:t>
            </w:r>
          </w:p>
        </w:tc>
      </w:tr>
      <w:tr w:rsidR="00107EDE" w:rsidRPr="00775D86" w14:paraId="07AFF008" w14:textId="77777777" w:rsidTr="00107EDE">
        <w:trPr>
          <w:jc w:val="center"/>
        </w:trPr>
        <w:tc>
          <w:tcPr>
            <w:tcW w:w="14786" w:type="dxa"/>
            <w:gridSpan w:val="10"/>
            <w:tcBorders>
              <w:top w:val="nil"/>
              <w:left w:val="nil"/>
              <w:bottom w:val="nil"/>
              <w:right w:val="nil"/>
            </w:tcBorders>
          </w:tcPr>
          <w:p w14:paraId="6637D9EB" w14:textId="746E7B68" w:rsidR="00107EDE" w:rsidRPr="00915B61" w:rsidRDefault="00107EDE" w:rsidP="00107EDE">
            <w:pPr>
              <w:spacing w:after="0" w:line="360" w:lineRule="auto"/>
              <w:rPr>
                <w:rFonts w:ascii="Times New Roman" w:hAnsi="Times New Roman"/>
                <w:sz w:val="24"/>
              </w:rPr>
            </w:pPr>
            <w:r>
              <w:rPr>
                <w:rFonts w:ascii="Times New Roman" w:hAnsi="Times New Roman"/>
                <w:sz w:val="28"/>
              </w:rPr>
              <w:lastRenderedPageBreak/>
              <w:t>Продолжение таблицы 25</w:t>
            </w:r>
          </w:p>
        </w:tc>
      </w:tr>
      <w:tr w:rsidR="00107EDE" w:rsidRPr="00775D86" w14:paraId="1535CC8C" w14:textId="77777777" w:rsidTr="001D747F">
        <w:trPr>
          <w:jc w:val="center"/>
        </w:trPr>
        <w:tc>
          <w:tcPr>
            <w:tcW w:w="1520" w:type="dxa"/>
            <w:tcBorders>
              <w:bottom w:val="nil"/>
            </w:tcBorders>
          </w:tcPr>
          <w:p w14:paraId="74AF0A3E" w14:textId="12A245F2" w:rsidR="00107EDE" w:rsidRDefault="00107EDE" w:rsidP="00107EDE">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843" w:type="dxa"/>
            <w:tcBorders>
              <w:bottom w:val="nil"/>
            </w:tcBorders>
          </w:tcPr>
          <w:p w14:paraId="7A28E8AD" w14:textId="76620DA2" w:rsidR="00107EDE" w:rsidRDefault="00107EDE" w:rsidP="00107EDE">
            <w:pPr>
              <w:spacing w:after="0" w:line="240" w:lineRule="auto"/>
              <w:jc w:val="center"/>
              <w:rPr>
                <w:rFonts w:ascii="Times New Roman" w:hAnsi="Times New Roman"/>
                <w:sz w:val="24"/>
                <w:szCs w:val="24"/>
                <w:lang w:val="kk-KZ"/>
              </w:rPr>
            </w:pPr>
            <w:r w:rsidRPr="00D5045B">
              <w:rPr>
                <w:rFonts w:ascii="Times New Roman" w:hAnsi="Times New Roman"/>
                <w:sz w:val="24"/>
                <w:lang w:val="kk-KZ"/>
              </w:rPr>
              <w:t>2</w:t>
            </w:r>
          </w:p>
        </w:tc>
        <w:tc>
          <w:tcPr>
            <w:tcW w:w="2415" w:type="dxa"/>
            <w:tcBorders>
              <w:bottom w:val="nil"/>
            </w:tcBorders>
          </w:tcPr>
          <w:p w14:paraId="0E73344E" w14:textId="2AB1ECF3" w:rsidR="00107EDE" w:rsidRDefault="00107EDE" w:rsidP="00107EDE">
            <w:pPr>
              <w:spacing w:after="0" w:line="240" w:lineRule="auto"/>
              <w:jc w:val="center"/>
              <w:rPr>
                <w:rFonts w:ascii="Times New Roman" w:hAnsi="Times New Roman"/>
                <w:sz w:val="24"/>
                <w:szCs w:val="24"/>
                <w:lang w:eastAsia="ru-RU"/>
              </w:rPr>
            </w:pPr>
            <w:r w:rsidRPr="00D5045B">
              <w:rPr>
                <w:rFonts w:ascii="Times New Roman" w:hAnsi="Times New Roman"/>
                <w:sz w:val="24"/>
                <w:lang w:val="kk-KZ"/>
              </w:rPr>
              <w:t>3</w:t>
            </w:r>
          </w:p>
        </w:tc>
        <w:tc>
          <w:tcPr>
            <w:tcW w:w="1276" w:type="dxa"/>
            <w:tcBorders>
              <w:bottom w:val="nil"/>
            </w:tcBorders>
          </w:tcPr>
          <w:p w14:paraId="74AA46C3" w14:textId="06DBEBBD"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4</w:t>
            </w:r>
          </w:p>
        </w:tc>
        <w:tc>
          <w:tcPr>
            <w:tcW w:w="1276" w:type="dxa"/>
            <w:tcBorders>
              <w:bottom w:val="nil"/>
            </w:tcBorders>
          </w:tcPr>
          <w:p w14:paraId="43698A0C" w14:textId="3DEF73BF"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5</w:t>
            </w:r>
          </w:p>
        </w:tc>
        <w:tc>
          <w:tcPr>
            <w:tcW w:w="1124" w:type="dxa"/>
            <w:tcBorders>
              <w:bottom w:val="nil"/>
            </w:tcBorders>
          </w:tcPr>
          <w:p w14:paraId="42E1B4B8" w14:textId="2638482C"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6</w:t>
            </w:r>
          </w:p>
        </w:tc>
        <w:tc>
          <w:tcPr>
            <w:tcW w:w="1333" w:type="dxa"/>
            <w:tcBorders>
              <w:bottom w:val="nil"/>
            </w:tcBorders>
          </w:tcPr>
          <w:p w14:paraId="67DEBFD2" w14:textId="58357508"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7</w:t>
            </w:r>
          </w:p>
        </w:tc>
        <w:tc>
          <w:tcPr>
            <w:tcW w:w="1333" w:type="dxa"/>
            <w:tcBorders>
              <w:bottom w:val="nil"/>
            </w:tcBorders>
          </w:tcPr>
          <w:p w14:paraId="6771D858" w14:textId="15D7A4D3"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8</w:t>
            </w:r>
          </w:p>
        </w:tc>
        <w:tc>
          <w:tcPr>
            <w:tcW w:w="1333" w:type="dxa"/>
            <w:tcBorders>
              <w:bottom w:val="nil"/>
            </w:tcBorders>
          </w:tcPr>
          <w:p w14:paraId="158587E1" w14:textId="0CDB023B"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9</w:t>
            </w:r>
          </w:p>
        </w:tc>
        <w:tc>
          <w:tcPr>
            <w:tcW w:w="1333" w:type="dxa"/>
            <w:tcBorders>
              <w:bottom w:val="nil"/>
            </w:tcBorders>
          </w:tcPr>
          <w:p w14:paraId="3EBA8965" w14:textId="48F1412A" w:rsidR="00107EDE" w:rsidRPr="00915B61" w:rsidRDefault="00107EDE" w:rsidP="00107EDE">
            <w:pPr>
              <w:spacing w:after="0" w:line="240" w:lineRule="auto"/>
              <w:jc w:val="center"/>
              <w:rPr>
                <w:rFonts w:ascii="Times New Roman" w:hAnsi="Times New Roman"/>
                <w:sz w:val="24"/>
              </w:rPr>
            </w:pPr>
            <w:r w:rsidRPr="00D5045B">
              <w:rPr>
                <w:rFonts w:ascii="Times New Roman" w:hAnsi="Times New Roman"/>
                <w:color w:val="000000"/>
                <w:spacing w:val="2"/>
                <w:sz w:val="24"/>
              </w:rPr>
              <w:t>10</w:t>
            </w:r>
          </w:p>
        </w:tc>
      </w:tr>
      <w:tr w:rsidR="00107EDE" w:rsidRPr="00775D86" w14:paraId="35C8752C" w14:textId="77777777" w:rsidTr="001D747F">
        <w:trPr>
          <w:jc w:val="center"/>
        </w:trPr>
        <w:tc>
          <w:tcPr>
            <w:tcW w:w="1520" w:type="dxa"/>
            <w:tcBorders>
              <w:bottom w:val="nil"/>
            </w:tcBorders>
          </w:tcPr>
          <w:p w14:paraId="6274D5D4" w14:textId="77777777" w:rsidR="00107EDE" w:rsidRDefault="00107EDE" w:rsidP="009D5DFD">
            <w:pPr>
              <w:tabs>
                <w:tab w:val="left" w:pos="5124"/>
              </w:tabs>
              <w:spacing w:after="0" w:line="240" w:lineRule="auto"/>
              <w:jc w:val="both"/>
              <w:rPr>
                <w:rFonts w:ascii="Times New Roman" w:hAnsi="Times New Roman"/>
                <w:sz w:val="24"/>
                <w:szCs w:val="24"/>
                <w:lang w:val="kk-KZ" w:eastAsia="ru-RU"/>
              </w:rPr>
            </w:pPr>
          </w:p>
        </w:tc>
        <w:tc>
          <w:tcPr>
            <w:tcW w:w="1843" w:type="dxa"/>
            <w:tcBorders>
              <w:bottom w:val="nil"/>
            </w:tcBorders>
          </w:tcPr>
          <w:p w14:paraId="2E2951A3" w14:textId="17C884BD" w:rsidR="00107EDE" w:rsidRPr="009D1521" w:rsidRDefault="00C11B3F" w:rsidP="00107EDE">
            <w:pPr>
              <w:spacing w:after="0" w:line="240" w:lineRule="auto"/>
              <w:jc w:val="both"/>
              <w:rPr>
                <w:rFonts w:ascii="Times New Roman" w:hAnsi="Times New Roman"/>
                <w:sz w:val="24"/>
                <w:szCs w:val="24"/>
                <w:lang w:val="kk-KZ"/>
              </w:rPr>
            </w:pPr>
            <w:r>
              <w:rPr>
                <w:rFonts w:ascii="Times New Roman" w:hAnsi="Times New Roman"/>
                <w:sz w:val="24"/>
                <w:szCs w:val="24"/>
                <w:lang w:val="kk-KZ"/>
              </w:rPr>
              <w:t>ГФ РК</w:t>
            </w:r>
            <w:r w:rsidR="00107EDE" w:rsidRPr="009D1521">
              <w:rPr>
                <w:rFonts w:ascii="Times New Roman" w:hAnsi="Times New Roman"/>
                <w:sz w:val="24"/>
                <w:szCs w:val="24"/>
                <w:lang w:val="kk-KZ"/>
              </w:rPr>
              <w:t xml:space="preserve">, т. 1, </w:t>
            </w:r>
            <w:r w:rsidR="00107EDE" w:rsidRPr="00E07186">
              <w:rPr>
                <w:rFonts w:ascii="Times New Roman" w:hAnsi="Times New Roman"/>
                <w:i/>
                <w:iCs/>
                <w:sz w:val="24"/>
                <w:szCs w:val="24"/>
                <w:lang w:val="kk-KZ"/>
              </w:rPr>
              <w:t>2.2.24</w:t>
            </w:r>
          </w:p>
          <w:p w14:paraId="022DB2A2" w14:textId="77777777" w:rsidR="00107EDE" w:rsidRPr="009D1521" w:rsidRDefault="00107EDE" w:rsidP="00107EDE">
            <w:pPr>
              <w:spacing w:after="0" w:line="240" w:lineRule="auto"/>
              <w:jc w:val="both"/>
              <w:rPr>
                <w:rFonts w:ascii="Times New Roman" w:hAnsi="Times New Roman"/>
                <w:sz w:val="24"/>
                <w:szCs w:val="24"/>
                <w:lang w:val="kk-KZ"/>
              </w:rPr>
            </w:pPr>
          </w:p>
          <w:p w14:paraId="666EF570" w14:textId="77777777" w:rsidR="00107EDE" w:rsidRDefault="00107EDE" w:rsidP="00107EDE">
            <w:pPr>
              <w:spacing w:after="0" w:line="240" w:lineRule="auto"/>
              <w:jc w:val="both"/>
              <w:rPr>
                <w:rFonts w:ascii="Times New Roman" w:hAnsi="Times New Roman"/>
                <w:sz w:val="24"/>
                <w:szCs w:val="24"/>
                <w:lang w:val="kk-KZ"/>
              </w:rPr>
            </w:pPr>
          </w:p>
          <w:p w14:paraId="49CAB0F0" w14:textId="77777777" w:rsidR="00107EDE" w:rsidRDefault="00107EDE" w:rsidP="00107EDE">
            <w:pPr>
              <w:spacing w:after="0" w:line="240" w:lineRule="auto"/>
              <w:jc w:val="both"/>
              <w:rPr>
                <w:rFonts w:ascii="Times New Roman" w:hAnsi="Times New Roman"/>
                <w:sz w:val="24"/>
                <w:szCs w:val="24"/>
                <w:lang w:val="kk-KZ"/>
              </w:rPr>
            </w:pPr>
          </w:p>
          <w:p w14:paraId="7FF2CC90" w14:textId="77777777" w:rsidR="00107EDE" w:rsidRDefault="00107EDE" w:rsidP="00107EDE">
            <w:pPr>
              <w:spacing w:after="0" w:line="240" w:lineRule="auto"/>
              <w:jc w:val="both"/>
              <w:rPr>
                <w:rFonts w:ascii="Times New Roman" w:hAnsi="Times New Roman"/>
                <w:sz w:val="24"/>
                <w:szCs w:val="24"/>
                <w:lang w:val="kk-KZ"/>
              </w:rPr>
            </w:pPr>
          </w:p>
          <w:p w14:paraId="209EA74D" w14:textId="77777777" w:rsidR="00107EDE" w:rsidRDefault="00107EDE" w:rsidP="00107EDE">
            <w:pPr>
              <w:spacing w:after="0" w:line="240" w:lineRule="auto"/>
              <w:jc w:val="both"/>
              <w:rPr>
                <w:rFonts w:ascii="Times New Roman" w:hAnsi="Times New Roman"/>
                <w:sz w:val="24"/>
                <w:szCs w:val="24"/>
                <w:lang w:val="kk-KZ"/>
              </w:rPr>
            </w:pPr>
          </w:p>
          <w:p w14:paraId="0184F989" w14:textId="77777777" w:rsidR="00107EDE" w:rsidRDefault="00107EDE" w:rsidP="00107EDE">
            <w:pPr>
              <w:spacing w:after="0" w:line="240" w:lineRule="auto"/>
              <w:jc w:val="both"/>
              <w:rPr>
                <w:rFonts w:ascii="Times New Roman" w:hAnsi="Times New Roman"/>
                <w:sz w:val="24"/>
                <w:szCs w:val="24"/>
                <w:lang w:val="kk-KZ"/>
              </w:rPr>
            </w:pPr>
          </w:p>
          <w:p w14:paraId="6565B7F6" w14:textId="77777777" w:rsidR="00107EDE" w:rsidRDefault="00107EDE" w:rsidP="00107EDE">
            <w:pPr>
              <w:spacing w:after="0" w:line="240" w:lineRule="auto"/>
              <w:jc w:val="both"/>
              <w:rPr>
                <w:rFonts w:ascii="Times New Roman" w:hAnsi="Times New Roman"/>
                <w:sz w:val="24"/>
                <w:szCs w:val="24"/>
                <w:lang w:val="kk-KZ"/>
              </w:rPr>
            </w:pPr>
          </w:p>
          <w:p w14:paraId="0A4F453E" w14:textId="77777777" w:rsidR="00107EDE" w:rsidRDefault="00107EDE" w:rsidP="00107EDE">
            <w:pPr>
              <w:spacing w:after="0" w:line="240" w:lineRule="auto"/>
              <w:jc w:val="both"/>
              <w:rPr>
                <w:rFonts w:ascii="Times New Roman" w:hAnsi="Times New Roman"/>
                <w:sz w:val="24"/>
                <w:szCs w:val="24"/>
                <w:lang w:val="kk-KZ"/>
              </w:rPr>
            </w:pPr>
          </w:p>
          <w:p w14:paraId="45592C26" w14:textId="77777777" w:rsidR="0008792F" w:rsidRDefault="0008792F" w:rsidP="00107EDE">
            <w:pPr>
              <w:spacing w:after="0" w:line="240" w:lineRule="auto"/>
              <w:jc w:val="both"/>
              <w:rPr>
                <w:rFonts w:ascii="Times New Roman" w:hAnsi="Times New Roman"/>
                <w:sz w:val="24"/>
                <w:szCs w:val="24"/>
                <w:lang w:val="kk-KZ"/>
              </w:rPr>
            </w:pPr>
          </w:p>
          <w:p w14:paraId="4F7665EE" w14:textId="77777777" w:rsidR="0008792F" w:rsidRDefault="0008792F" w:rsidP="00107EDE">
            <w:pPr>
              <w:spacing w:after="0" w:line="240" w:lineRule="auto"/>
              <w:jc w:val="both"/>
              <w:rPr>
                <w:rFonts w:ascii="Times New Roman" w:hAnsi="Times New Roman"/>
                <w:sz w:val="24"/>
                <w:szCs w:val="24"/>
                <w:lang w:val="kk-KZ"/>
              </w:rPr>
            </w:pPr>
          </w:p>
          <w:p w14:paraId="1E20178B" w14:textId="77777777" w:rsidR="00107EDE" w:rsidRDefault="00107EDE" w:rsidP="00107EDE">
            <w:pPr>
              <w:spacing w:after="0" w:line="240" w:lineRule="auto"/>
              <w:jc w:val="both"/>
              <w:rPr>
                <w:rFonts w:ascii="Times New Roman" w:hAnsi="Times New Roman"/>
                <w:sz w:val="24"/>
                <w:szCs w:val="24"/>
                <w:lang w:val="kk-KZ"/>
              </w:rPr>
            </w:pPr>
          </w:p>
          <w:p w14:paraId="2E2AB137" w14:textId="0C313A53" w:rsidR="00107EDE" w:rsidRPr="009D1521" w:rsidRDefault="00107EDE" w:rsidP="00107EDE">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УФ-спектрофото</w:t>
            </w:r>
            <w:r w:rsidR="0008792F">
              <w:rPr>
                <w:rFonts w:ascii="Times New Roman" w:hAnsi="Times New Roman"/>
                <w:sz w:val="24"/>
                <w:szCs w:val="24"/>
                <w:lang w:val="kk-KZ"/>
              </w:rPr>
              <w:t>-</w:t>
            </w:r>
            <w:r w:rsidRPr="009D1521">
              <w:rPr>
                <w:rFonts w:ascii="Times New Roman" w:hAnsi="Times New Roman"/>
                <w:sz w:val="24"/>
                <w:szCs w:val="24"/>
                <w:lang w:val="kk-KZ"/>
              </w:rPr>
              <w:t>метрия,</w:t>
            </w:r>
          </w:p>
          <w:p w14:paraId="373C057A" w14:textId="2C0870F3" w:rsidR="00107EDE" w:rsidRPr="009D1521" w:rsidRDefault="00107EDE" w:rsidP="00107EDE">
            <w:pPr>
              <w:spacing w:after="0" w:line="240" w:lineRule="auto"/>
              <w:jc w:val="both"/>
              <w:rPr>
                <w:rFonts w:ascii="Times New Roman" w:hAnsi="Times New Roman"/>
                <w:sz w:val="24"/>
                <w:szCs w:val="24"/>
                <w:lang w:val="kk-KZ"/>
              </w:rPr>
            </w:pPr>
            <w:r w:rsidRPr="009D1521">
              <w:rPr>
                <w:rFonts w:ascii="Times New Roman" w:hAnsi="Times New Roman"/>
                <w:sz w:val="24"/>
                <w:szCs w:val="24"/>
                <w:lang w:val="kk-KZ"/>
              </w:rPr>
              <w:t xml:space="preserve">ГФ РК, т. 1, </w:t>
            </w:r>
            <w:r w:rsidRPr="00E07186">
              <w:rPr>
                <w:rFonts w:ascii="Times New Roman" w:hAnsi="Times New Roman"/>
                <w:i/>
                <w:iCs/>
                <w:sz w:val="24"/>
                <w:szCs w:val="24"/>
                <w:lang w:val="kk-KZ"/>
              </w:rPr>
              <w:t>2.2.25</w:t>
            </w:r>
          </w:p>
        </w:tc>
        <w:tc>
          <w:tcPr>
            <w:tcW w:w="2415" w:type="dxa"/>
            <w:tcBorders>
              <w:bottom w:val="nil"/>
            </w:tcBorders>
          </w:tcPr>
          <w:p w14:paraId="2AA33FA7" w14:textId="77777777" w:rsidR="00107EDE" w:rsidRDefault="00107EDE" w:rsidP="00107E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области от 4000 до 400 см</w:t>
            </w:r>
            <w:r>
              <w:rPr>
                <w:rFonts w:ascii="Times New Roman" w:hAnsi="Times New Roman"/>
                <w:sz w:val="24"/>
                <w:szCs w:val="24"/>
                <w:vertAlign w:val="superscript"/>
                <w:lang w:eastAsia="ru-RU"/>
              </w:rPr>
              <w:t>-1</w:t>
            </w:r>
            <w:r>
              <w:rPr>
                <w:rFonts w:ascii="Times New Roman" w:hAnsi="Times New Roman"/>
                <w:sz w:val="24"/>
                <w:szCs w:val="24"/>
                <w:lang w:eastAsia="ru-RU"/>
              </w:rPr>
              <w:t xml:space="preserve"> по положению полос поглощения должен соответствовать спектру лабораторного референсного образца </w:t>
            </w:r>
            <w:r>
              <w:rPr>
                <w:rFonts w:ascii="Times New Roman" w:eastAsia="Times New Roman" w:hAnsi="Times New Roman"/>
                <w:sz w:val="24"/>
                <w:szCs w:val="24"/>
                <w:lang w:val="kk-KZ" w:eastAsia="ru-RU"/>
              </w:rPr>
              <w:t>4-диметиламинобензилиден гидразид α-метил-(</w:t>
            </w:r>
            <w:r w:rsidRPr="00C11B3F">
              <w:rPr>
                <w:rFonts w:ascii="Times New Roman" w:eastAsia="Times New Roman" w:hAnsi="Times New Roman"/>
                <w:i/>
                <w:sz w:val="24"/>
                <w:szCs w:val="24"/>
                <w:lang w:val="kk-KZ" w:eastAsia="ru-RU"/>
              </w:rPr>
              <w:t>N</w:t>
            </w:r>
            <w:r>
              <w:rPr>
                <w:rFonts w:ascii="Times New Roman" w:eastAsia="Times New Roman" w:hAnsi="Times New Roman"/>
                <w:sz w:val="24"/>
                <w:szCs w:val="24"/>
                <w:lang w:val="kk-KZ" w:eastAsia="ru-RU"/>
              </w:rPr>
              <w:t>-</w:t>
            </w:r>
            <w:proofErr w:type="gramStart"/>
            <w:r>
              <w:rPr>
                <w:rFonts w:ascii="Times New Roman" w:eastAsia="Times New Roman" w:hAnsi="Times New Roman"/>
                <w:sz w:val="24"/>
                <w:szCs w:val="24"/>
                <w:lang w:val="kk-KZ" w:eastAsia="ru-RU"/>
              </w:rPr>
              <w:t>морфолил)пропанов</w:t>
            </w:r>
            <w:proofErr w:type="gramEnd"/>
            <w:r>
              <w:rPr>
                <w:rFonts w:ascii="Times New Roman" w:eastAsia="Times New Roman" w:hAnsi="Times New Roman"/>
                <w:sz w:val="24"/>
                <w:szCs w:val="24"/>
                <w:lang w:val="kk-KZ" w:eastAsia="ru-RU"/>
              </w:rPr>
              <w:t xml:space="preserve"> ой кислоты</w:t>
            </w:r>
            <w:r>
              <w:rPr>
                <w:rFonts w:ascii="Times New Roman" w:hAnsi="Times New Roman"/>
                <w:sz w:val="24"/>
                <w:szCs w:val="24"/>
                <w:lang w:eastAsia="ru-RU"/>
              </w:rPr>
              <w:t xml:space="preserve"> </w:t>
            </w:r>
          </w:p>
          <w:p w14:paraId="14AADC89" w14:textId="201EFFBF" w:rsidR="00107EDE" w:rsidRDefault="00107EDE" w:rsidP="00107ED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Ультр</w:t>
            </w:r>
            <w:r w:rsidR="00064AD8">
              <w:rPr>
                <w:rFonts w:ascii="Times New Roman" w:hAnsi="Times New Roman"/>
                <w:sz w:val="24"/>
                <w:szCs w:val="24"/>
                <w:lang w:eastAsia="ru-RU"/>
              </w:rPr>
              <w:t>афиолетовый спектр поглощения 0,</w:t>
            </w:r>
            <w:r>
              <w:rPr>
                <w:rFonts w:ascii="Times New Roman" w:hAnsi="Times New Roman"/>
                <w:sz w:val="24"/>
                <w:szCs w:val="24"/>
                <w:lang w:eastAsia="ru-RU"/>
              </w:rPr>
              <w:t>01% раствора препарата в 96% спирте этиловом в области от 200 до 350 нм должен иметь максимум поглощения при длине волны (345 ±2) нм.</w:t>
            </w:r>
          </w:p>
        </w:tc>
        <w:tc>
          <w:tcPr>
            <w:tcW w:w="1276" w:type="dxa"/>
            <w:tcBorders>
              <w:bottom w:val="nil"/>
            </w:tcBorders>
          </w:tcPr>
          <w:p w14:paraId="79DB249F" w14:textId="77777777" w:rsidR="00107EDE" w:rsidRPr="00915B61" w:rsidRDefault="00107EDE" w:rsidP="009D5DFD">
            <w:pPr>
              <w:spacing w:after="0" w:line="240" w:lineRule="auto"/>
              <w:rPr>
                <w:rFonts w:ascii="Times New Roman" w:hAnsi="Times New Roman"/>
                <w:sz w:val="24"/>
              </w:rPr>
            </w:pPr>
          </w:p>
        </w:tc>
        <w:tc>
          <w:tcPr>
            <w:tcW w:w="1276" w:type="dxa"/>
            <w:tcBorders>
              <w:bottom w:val="nil"/>
            </w:tcBorders>
          </w:tcPr>
          <w:p w14:paraId="6718D215" w14:textId="77777777" w:rsidR="00107EDE" w:rsidRPr="00915B61" w:rsidRDefault="00107EDE" w:rsidP="009D5DFD">
            <w:pPr>
              <w:spacing w:after="0" w:line="240" w:lineRule="auto"/>
              <w:rPr>
                <w:rFonts w:ascii="Times New Roman" w:hAnsi="Times New Roman"/>
                <w:sz w:val="24"/>
              </w:rPr>
            </w:pPr>
          </w:p>
        </w:tc>
        <w:tc>
          <w:tcPr>
            <w:tcW w:w="1124" w:type="dxa"/>
            <w:tcBorders>
              <w:bottom w:val="nil"/>
            </w:tcBorders>
          </w:tcPr>
          <w:p w14:paraId="3E40663E"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479F209B"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3EB2AA1C"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6734B8CE" w14:textId="77777777" w:rsidR="00107EDE" w:rsidRPr="00915B61" w:rsidRDefault="00107EDE" w:rsidP="009D5DFD">
            <w:pPr>
              <w:spacing w:after="0" w:line="240" w:lineRule="auto"/>
              <w:rPr>
                <w:rFonts w:ascii="Times New Roman" w:hAnsi="Times New Roman"/>
                <w:sz w:val="24"/>
              </w:rPr>
            </w:pPr>
          </w:p>
        </w:tc>
        <w:tc>
          <w:tcPr>
            <w:tcW w:w="1333" w:type="dxa"/>
            <w:tcBorders>
              <w:bottom w:val="nil"/>
            </w:tcBorders>
          </w:tcPr>
          <w:p w14:paraId="6CA29F5C" w14:textId="77777777" w:rsidR="00107EDE" w:rsidRPr="00915B61" w:rsidRDefault="00107EDE" w:rsidP="009D5DFD">
            <w:pPr>
              <w:spacing w:after="0" w:line="240" w:lineRule="auto"/>
              <w:rPr>
                <w:rFonts w:ascii="Times New Roman" w:hAnsi="Times New Roman"/>
                <w:sz w:val="24"/>
              </w:rPr>
            </w:pPr>
          </w:p>
        </w:tc>
      </w:tr>
      <w:tr w:rsidR="00D1282C" w:rsidRPr="00775D86" w14:paraId="171C6725" w14:textId="77777777" w:rsidTr="00A935C3">
        <w:trPr>
          <w:trHeight w:val="547"/>
          <w:jc w:val="center"/>
        </w:trPr>
        <w:tc>
          <w:tcPr>
            <w:tcW w:w="1520" w:type="dxa"/>
            <w:tcBorders>
              <w:bottom w:val="single" w:sz="4" w:space="0" w:color="auto"/>
            </w:tcBorders>
          </w:tcPr>
          <w:p w14:paraId="4B79F3A9" w14:textId="00FEE713" w:rsidR="00D1282C" w:rsidRPr="00775D86"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Температура плавления, </w:t>
            </w:r>
            <w:r w:rsidR="00E07186" w:rsidRPr="0043555B">
              <w:rPr>
                <w:rFonts w:ascii="Times New Roman" w:hAnsi="Times New Roman"/>
                <w:sz w:val="24"/>
                <w:szCs w:val="24"/>
                <w:lang w:eastAsia="ru-RU"/>
              </w:rPr>
              <w:t>℃</w:t>
            </w:r>
          </w:p>
        </w:tc>
        <w:tc>
          <w:tcPr>
            <w:tcW w:w="1843" w:type="dxa"/>
            <w:tcBorders>
              <w:bottom w:val="single" w:sz="4" w:space="0" w:color="auto"/>
            </w:tcBorders>
          </w:tcPr>
          <w:p w14:paraId="208569AC" w14:textId="7EDD9CB3" w:rsidR="00D1282C" w:rsidRDefault="00107EDE" w:rsidP="0008792F">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ГФ РК</w:t>
            </w:r>
            <w:r w:rsidR="00D1282C">
              <w:rPr>
                <w:rFonts w:ascii="Times New Roman" w:hAnsi="Times New Roman"/>
                <w:sz w:val="24"/>
                <w:szCs w:val="24"/>
                <w:lang w:val="kk-KZ" w:eastAsia="ru-RU"/>
              </w:rPr>
              <w:t xml:space="preserve">, т. 1, </w:t>
            </w:r>
            <w:r w:rsidR="00D1282C">
              <w:rPr>
                <w:rFonts w:ascii="Times New Roman" w:hAnsi="Times New Roman"/>
                <w:i/>
                <w:sz w:val="24"/>
                <w:szCs w:val="24"/>
                <w:lang w:val="kk-KZ" w:eastAsia="ru-RU"/>
              </w:rPr>
              <w:t>2.2.14</w:t>
            </w:r>
          </w:p>
        </w:tc>
        <w:tc>
          <w:tcPr>
            <w:tcW w:w="2415" w:type="dxa"/>
            <w:tcBorders>
              <w:bottom w:val="single" w:sz="4" w:space="0" w:color="auto"/>
            </w:tcBorders>
          </w:tcPr>
          <w:p w14:paraId="3933A5B4" w14:textId="0E492C29" w:rsidR="00D1282C" w:rsidRDefault="00D1282C" w:rsidP="00C11B3F">
            <w:pPr>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w:t>
            </w:r>
            <w:r>
              <w:rPr>
                <w:rFonts w:ascii="Times New Roman" w:hAnsi="Times New Roman"/>
                <w:sz w:val="24"/>
                <w:szCs w:val="24"/>
                <w:lang w:eastAsia="ru-RU"/>
              </w:rPr>
              <w:t>66</w:t>
            </w:r>
            <w:r>
              <w:rPr>
                <w:rFonts w:ascii="Times New Roman" w:hAnsi="Times New Roman"/>
                <w:sz w:val="24"/>
                <w:szCs w:val="24"/>
                <w:lang w:val="en-US" w:eastAsia="ru-RU"/>
              </w:rPr>
              <w:t>-1</w:t>
            </w:r>
            <w:r>
              <w:rPr>
                <w:rFonts w:ascii="Times New Roman" w:hAnsi="Times New Roman"/>
                <w:sz w:val="24"/>
                <w:szCs w:val="24"/>
                <w:lang w:eastAsia="ru-RU"/>
              </w:rPr>
              <w:t>6</w:t>
            </w:r>
            <w:r>
              <w:rPr>
                <w:rFonts w:ascii="Times New Roman" w:hAnsi="Times New Roman"/>
                <w:sz w:val="24"/>
                <w:szCs w:val="24"/>
                <w:lang w:val="en-US" w:eastAsia="ru-RU"/>
              </w:rPr>
              <w:t>8</w:t>
            </w:r>
            <w:r w:rsidR="00C11B3F">
              <w:rPr>
                <w:rFonts w:ascii="Times New Roman" w:hAnsi="Times New Roman"/>
                <w:sz w:val="24"/>
                <w:szCs w:val="24"/>
                <w:lang w:eastAsia="ru-RU"/>
              </w:rPr>
              <w:t xml:space="preserve"> </w:t>
            </w:r>
            <w:r w:rsidR="00E07186" w:rsidRPr="0043555B">
              <w:rPr>
                <w:rFonts w:ascii="Times New Roman" w:hAnsi="Times New Roman"/>
                <w:sz w:val="24"/>
                <w:szCs w:val="24"/>
                <w:lang w:eastAsia="ru-RU"/>
              </w:rPr>
              <w:t>℃</w:t>
            </w:r>
          </w:p>
        </w:tc>
        <w:tc>
          <w:tcPr>
            <w:tcW w:w="1276" w:type="dxa"/>
            <w:tcBorders>
              <w:bottom w:val="single" w:sz="4" w:space="0" w:color="auto"/>
            </w:tcBorders>
          </w:tcPr>
          <w:p w14:paraId="0D68C967"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eastAsia="ru-RU"/>
              </w:rPr>
              <w:t>166-168</w:t>
            </w:r>
          </w:p>
        </w:tc>
        <w:tc>
          <w:tcPr>
            <w:tcW w:w="1276" w:type="dxa"/>
            <w:tcBorders>
              <w:bottom w:val="single" w:sz="4" w:space="0" w:color="auto"/>
            </w:tcBorders>
          </w:tcPr>
          <w:p w14:paraId="08033430"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eastAsia="ru-RU"/>
              </w:rPr>
              <w:t>166-168</w:t>
            </w:r>
          </w:p>
        </w:tc>
        <w:tc>
          <w:tcPr>
            <w:tcW w:w="1124" w:type="dxa"/>
            <w:tcBorders>
              <w:bottom w:val="single" w:sz="4" w:space="0" w:color="auto"/>
            </w:tcBorders>
          </w:tcPr>
          <w:p w14:paraId="7DF5B8A6"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eastAsia="ru-RU"/>
              </w:rPr>
              <w:t>166-168</w:t>
            </w:r>
          </w:p>
        </w:tc>
        <w:tc>
          <w:tcPr>
            <w:tcW w:w="1333" w:type="dxa"/>
            <w:tcBorders>
              <w:bottom w:val="single" w:sz="4" w:space="0" w:color="auto"/>
            </w:tcBorders>
          </w:tcPr>
          <w:p w14:paraId="56B9C6BE"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eastAsia="ru-RU"/>
              </w:rPr>
              <w:t>166-168</w:t>
            </w:r>
          </w:p>
        </w:tc>
        <w:tc>
          <w:tcPr>
            <w:tcW w:w="1333" w:type="dxa"/>
            <w:tcBorders>
              <w:bottom w:val="single" w:sz="4" w:space="0" w:color="auto"/>
            </w:tcBorders>
          </w:tcPr>
          <w:p w14:paraId="300A4C67"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eastAsia="ru-RU"/>
              </w:rPr>
              <w:t>166-168</w:t>
            </w:r>
          </w:p>
        </w:tc>
        <w:tc>
          <w:tcPr>
            <w:tcW w:w="1333" w:type="dxa"/>
            <w:tcBorders>
              <w:bottom w:val="single" w:sz="4" w:space="0" w:color="auto"/>
            </w:tcBorders>
          </w:tcPr>
          <w:p w14:paraId="1621DC0B"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eastAsia="ru-RU"/>
              </w:rPr>
              <w:t>166-168</w:t>
            </w:r>
          </w:p>
        </w:tc>
        <w:tc>
          <w:tcPr>
            <w:tcW w:w="1333" w:type="dxa"/>
            <w:tcBorders>
              <w:bottom w:val="single" w:sz="4" w:space="0" w:color="auto"/>
            </w:tcBorders>
          </w:tcPr>
          <w:p w14:paraId="2C03568F" w14:textId="77777777" w:rsidR="00D1282C" w:rsidRPr="00F70A6E" w:rsidRDefault="00D1282C" w:rsidP="009D5DFD">
            <w:pPr>
              <w:spacing w:after="0" w:line="240" w:lineRule="auto"/>
              <w:jc w:val="center"/>
              <w:rPr>
                <w:sz w:val="20"/>
                <w:szCs w:val="20"/>
                <w:lang w:eastAsia="ru-RU"/>
              </w:rPr>
            </w:pPr>
            <w:r w:rsidRPr="00F70A6E">
              <w:rPr>
                <w:rFonts w:ascii="Times New Roman" w:hAnsi="Times New Roman"/>
                <w:sz w:val="24"/>
                <w:szCs w:val="24"/>
                <w:lang w:eastAsia="ru-RU"/>
              </w:rPr>
              <w:t>166-168</w:t>
            </w:r>
          </w:p>
        </w:tc>
      </w:tr>
      <w:tr w:rsidR="00D1282C" w:rsidRPr="00775D86" w14:paraId="2CC69765" w14:textId="77777777" w:rsidTr="00A935C3">
        <w:trPr>
          <w:trHeight w:val="93"/>
          <w:jc w:val="center"/>
        </w:trPr>
        <w:tc>
          <w:tcPr>
            <w:tcW w:w="1520" w:type="dxa"/>
            <w:tcBorders>
              <w:bottom w:val="nil"/>
            </w:tcBorders>
          </w:tcPr>
          <w:p w14:paraId="37ADBCF3"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Остаточные</w:t>
            </w:r>
          </w:p>
          <w:p w14:paraId="1F368D32" w14:textId="77777777" w:rsidR="00D1282C" w:rsidRDefault="00D1282C"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количества</w:t>
            </w:r>
          </w:p>
          <w:p w14:paraId="6FB9B8B1" w14:textId="1F9257FF" w:rsidR="00D1282C" w:rsidRPr="00775D86" w:rsidRDefault="00D1282C" w:rsidP="00107EDE">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органически</w:t>
            </w:r>
          </w:p>
        </w:tc>
        <w:tc>
          <w:tcPr>
            <w:tcW w:w="1843" w:type="dxa"/>
            <w:tcBorders>
              <w:bottom w:val="nil"/>
            </w:tcBorders>
          </w:tcPr>
          <w:p w14:paraId="42EF4447" w14:textId="3AA2E425" w:rsidR="00D1282C" w:rsidRDefault="00107EDE"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D1282C" w:rsidRPr="00A2780B">
              <w:rPr>
                <w:rFonts w:ascii="Times New Roman" w:hAnsi="Times New Roman"/>
                <w:sz w:val="24"/>
                <w:szCs w:val="24"/>
                <w:lang w:eastAsia="ru-RU"/>
              </w:rPr>
              <w:t xml:space="preserve">, т. 1, </w:t>
            </w:r>
            <w:r w:rsidR="00D1282C" w:rsidRPr="00E07186">
              <w:rPr>
                <w:rFonts w:ascii="Times New Roman" w:hAnsi="Times New Roman"/>
                <w:i/>
                <w:iCs/>
                <w:sz w:val="24"/>
                <w:szCs w:val="24"/>
                <w:lang w:eastAsia="ru-RU"/>
              </w:rPr>
              <w:t>5.4.</w:t>
            </w:r>
            <w:r w:rsidR="00D1282C" w:rsidRPr="00A2780B">
              <w:rPr>
                <w:rFonts w:ascii="Times New Roman" w:hAnsi="Times New Roman"/>
                <w:sz w:val="24"/>
                <w:szCs w:val="24"/>
                <w:lang w:eastAsia="ru-RU"/>
              </w:rPr>
              <w:t xml:space="preserve">; </w:t>
            </w:r>
            <w:r w:rsidR="00D1282C" w:rsidRPr="00E07186">
              <w:rPr>
                <w:rFonts w:ascii="Times New Roman" w:hAnsi="Times New Roman"/>
                <w:i/>
                <w:iCs/>
                <w:sz w:val="24"/>
                <w:szCs w:val="24"/>
                <w:lang w:eastAsia="ru-RU"/>
              </w:rPr>
              <w:t>2.2.32</w:t>
            </w:r>
          </w:p>
        </w:tc>
        <w:tc>
          <w:tcPr>
            <w:tcW w:w="2415" w:type="dxa"/>
            <w:tcBorders>
              <w:bottom w:val="nil"/>
            </w:tcBorders>
          </w:tcPr>
          <w:p w14:paraId="701B39DF" w14:textId="46A8433C" w:rsidR="00D1282C" w:rsidRDefault="00C11B3F" w:rsidP="00107EDE">
            <w:pPr>
              <w:spacing w:after="0" w:line="240" w:lineRule="auto"/>
              <w:jc w:val="center"/>
              <w:rPr>
                <w:rFonts w:ascii="Times New Roman" w:hAnsi="Times New Roman"/>
                <w:sz w:val="24"/>
                <w:szCs w:val="24"/>
                <w:lang w:eastAsia="ru-RU"/>
              </w:rPr>
            </w:pPr>
            <w:r>
              <w:rPr>
                <w:rFonts w:ascii="Times New Roman" w:hAnsi="Times New Roman"/>
                <w:sz w:val="24"/>
                <w:szCs w:val="20"/>
                <w:lang w:eastAsia="ru-RU"/>
              </w:rPr>
              <w:t>Не более 0,</w:t>
            </w:r>
            <w:r w:rsidR="00D1282C">
              <w:rPr>
                <w:rFonts w:ascii="Times New Roman" w:hAnsi="Times New Roman"/>
                <w:sz w:val="24"/>
                <w:szCs w:val="20"/>
                <w:lang w:eastAsia="ru-RU"/>
              </w:rPr>
              <w:t>5</w:t>
            </w:r>
            <w:r>
              <w:rPr>
                <w:rFonts w:ascii="Times New Roman" w:hAnsi="Times New Roman"/>
                <w:sz w:val="24"/>
                <w:szCs w:val="20"/>
                <w:lang w:eastAsia="ru-RU"/>
              </w:rPr>
              <w:t xml:space="preserve"> </w:t>
            </w:r>
            <w:r w:rsidR="00D1282C">
              <w:rPr>
                <w:rFonts w:ascii="Times New Roman" w:hAnsi="Times New Roman"/>
                <w:sz w:val="24"/>
                <w:szCs w:val="20"/>
                <w:lang w:eastAsia="ru-RU"/>
              </w:rPr>
              <w:t>%</w:t>
            </w:r>
          </w:p>
        </w:tc>
        <w:tc>
          <w:tcPr>
            <w:tcW w:w="1276" w:type="dxa"/>
            <w:tcBorders>
              <w:bottom w:val="nil"/>
            </w:tcBorders>
          </w:tcPr>
          <w:p w14:paraId="5F88174C" w14:textId="77777777" w:rsidR="00D1282C" w:rsidRPr="00FB7CFC" w:rsidRDefault="00D1282C" w:rsidP="009D5DFD">
            <w:pPr>
              <w:tabs>
                <w:tab w:val="left" w:pos="5124"/>
              </w:tabs>
              <w:spacing w:after="0" w:line="240" w:lineRule="auto"/>
              <w:jc w:val="center"/>
              <w:rPr>
                <w:rFonts w:ascii="Times New Roman" w:hAnsi="Times New Roman"/>
                <w:sz w:val="24"/>
                <w:szCs w:val="24"/>
                <w:highlight w:val="yellow"/>
                <w:lang w:eastAsia="ru-RU"/>
              </w:rPr>
            </w:pPr>
            <w:r w:rsidRPr="00FB7CFC">
              <w:rPr>
                <w:rFonts w:ascii="Times New Roman" w:hAnsi="Times New Roman"/>
                <w:sz w:val="24"/>
                <w:szCs w:val="24"/>
                <w:lang w:eastAsia="ru-RU"/>
              </w:rPr>
              <w:t>не обнаружено</w:t>
            </w:r>
          </w:p>
        </w:tc>
        <w:tc>
          <w:tcPr>
            <w:tcW w:w="1276" w:type="dxa"/>
            <w:tcBorders>
              <w:bottom w:val="nil"/>
            </w:tcBorders>
          </w:tcPr>
          <w:p w14:paraId="02F29F0C"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124" w:type="dxa"/>
            <w:tcBorders>
              <w:bottom w:val="nil"/>
            </w:tcBorders>
          </w:tcPr>
          <w:p w14:paraId="30CC3A12"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25DC8C8D"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1908B6B2"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7E558A5A"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c>
          <w:tcPr>
            <w:tcW w:w="1333" w:type="dxa"/>
            <w:tcBorders>
              <w:bottom w:val="nil"/>
            </w:tcBorders>
          </w:tcPr>
          <w:p w14:paraId="32A987AC" w14:textId="77777777" w:rsidR="00D1282C" w:rsidRDefault="00D1282C" w:rsidP="009D5DFD">
            <w:pPr>
              <w:spacing w:line="240" w:lineRule="auto"/>
              <w:jc w:val="center"/>
            </w:pPr>
            <w:r w:rsidRPr="00D32027">
              <w:rPr>
                <w:rFonts w:ascii="Times New Roman" w:hAnsi="Times New Roman"/>
                <w:sz w:val="24"/>
                <w:szCs w:val="24"/>
                <w:lang w:eastAsia="ru-RU"/>
              </w:rPr>
              <w:t>не обнаружено</w:t>
            </w:r>
          </w:p>
        </w:tc>
      </w:tr>
    </w:tbl>
    <w:p w14:paraId="4C468EA1" w14:textId="77777777" w:rsidR="00107EDE" w:rsidRDefault="00107EDE"/>
    <w:tbl>
      <w:tblPr>
        <w:tblStyle w:val="afb"/>
        <w:tblW w:w="0" w:type="auto"/>
        <w:jc w:val="center"/>
        <w:tblLayout w:type="fixed"/>
        <w:tblLook w:val="04A0" w:firstRow="1" w:lastRow="0" w:firstColumn="1" w:lastColumn="0" w:noHBand="0" w:noVBand="1"/>
      </w:tblPr>
      <w:tblGrid>
        <w:gridCol w:w="1520"/>
        <w:gridCol w:w="1843"/>
        <w:gridCol w:w="2415"/>
        <w:gridCol w:w="1276"/>
        <w:gridCol w:w="1276"/>
        <w:gridCol w:w="1124"/>
        <w:gridCol w:w="1333"/>
        <w:gridCol w:w="1333"/>
        <w:gridCol w:w="1333"/>
        <w:gridCol w:w="1333"/>
      </w:tblGrid>
      <w:tr w:rsidR="00107EDE" w:rsidRPr="00775D86" w14:paraId="75A87018" w14:textId="77777777" w:rsidTr="00107EDE">
        <w:trPr>
          <w:trHeight w:val="77"/>
          <w:jc w:val="center"/>
        </w:trPr>
        <w:tc>
          <w:tcPr>
            <w:tcW w:w="14786" w:type="dxa"/>
            <w:gridSpan w:val="10"/>
            <w:tcBorders>
              <w:top w:val="nil"/>
              <w:left w:val="nil"/>
            </w:tcBorders>
          </w:tcPr>
          <w:p w14:paraId="3BBA5054" w14:textId="36D74797" w:rsidR="00107EDE" w:rsidRPr="00D32027" w:rsidRDefault="00107EDE" w:rsidP="00107EDE">
            <w:pPr>
              <w:spacing w:line="240" w:lineRule="auto"/>
              <w:rPr>
                <w:rFonts w:ascii="Times New Roman" w:hAnsi="Times New Roman"/>
                <w:sz w:val="24"/>
                <w:szCs w:val="24"/>
                <w:lang w:eastAsia="ru-RU"/>
              </w:rPr>
            </w:pPr>
            <w:r>
              <w:rPr>
                <w:rFonts w:ascii="Times New Roman" w:hAnsi="Times New Roman"/>
                <w:sz w:val="28"/>
              </w:rPr>
              <w:t>Продолжение таблицы 25</w:t>
            </w:r>
          </w:p>
        </w:tc>
      </w:tr>
      <w:tr w:rsidR="00107EDE" w:rsidRPr="00775D86" w14:paraId="460303BB" w14:textId="77777777" w:rsidTr="00107EDE">
        <w:trPr>
          <w:trHeight w:val="77"/>
          <w:jc w:val="center"/>
        </w:trPr>
        <w:tc>
          <w:tcPr>
            <w:tcW w:w="1520" w:type="dxa"/>
          </w:tcPr>
          <w:p w14:paraId="22EE866D" w14:textId="7BE247A4" w:rsidR="00107EDE" w:rsidRDefault="00107EDE" w:rsidP="00107EDE">
            <w:pPr>
              <w:tabs>
                <w:tab w:val="left" w:pos="5124"/>
              </w:tabs>
              <w:spacing w:after="0" w:line="240" w:lineRule="auto"/>
              <w:jc w:val="center"/>
              <w:rPr>
                <w:rFonts w:ascii="Times New Roman" w:hAnsi="Times New Roman"/>
                <w:sz w:val="24"/>
                <w:szCs w:val="24"/>
                <w:lang w:val="kk-KZ" w:eastAsia="ru-RU"/>
              </w:rPr>
            </w:pPr>
            <w:r w:rsidRPr="00C873D4">
              <w:rPr>
                <w:rFonts w:ascii="Times New Roman" w:hAnsi="Times New Roman"/>
                <w:sz w:val="24"/>
                <w:lang w:val="kk-KZ"/>
              </w:rPr>
              <w:t>1</w:t>
            </w:r>
          </w:p>
        </w:tc>
        <w:tc>
          <w:tcPr>
            <w:tcW w:w="1843" w:type="dxa"/>
          </w:tcPr>
          <w:p w14:paraId="33A7B8DF" w14:textId="32E34BF9" w:rsidR="00107EDE" w:rsidRDefault="00107EDE" w:rsidP="00107EDE">
            <w:pPr>
              <w:spacing w:after="0" w:line="240" w:lineRule="auto"/>
              <w:jc w:val="center"/>
              <w:rPr>
                <w:rFonts w:ascii="Times New Roman" w:hAnsi="Times New Roman"/>
                <w:sz w:val="24"/>
                <w:szCs w:val="24"/>
                <w:lang w:eastAsia="ru-RU"/>
              </w:rPr>
            </w:pPr>
            <w:r w:rsidRPr="00D5045B">
              <w:rPr>
                <w:rFonts w:ascii="Times New Roman" w:hAnsi="Times New Roman"/>
                <w:sz w:val="24"/>
                <w:lang w:val="kk-KZ"/>
              </w:rPr>
              <w:t>2</w:t>
            </w:r>
          </w:p>
        </w:tc>
        <w:tc>
          <w:tcPr>
            <w:tcW w:w="2415" w:type="dxa"/>
          </w:tcPr>
          <w:p w14:paraId="446C2278" w14:textId="54E670CA" w:rsidR="00107EDE" w:rsidRDefault="00107EDE" w:rsidP="00107EDE">
            <w:pPr>
              <w:spacing w:after="0" w:line="240" w:lineRule="auto"/>
              <w:jc w:val="center"/>
              <w:rPr>
                <w:rFonts w:ascii="Times New Roman" w:hAnsi="Times New Roman"/>
                <w:sz w:val="24"/>
                <w:szCs w:val="20"/>
                <w:lang w:eastAsia="ru-RU"/>
              </w:rPr>
            </w:pPr>
            <w:r w:rsidRPr="00D5045B">
              <w:rPr>
                <w:rFonts w:ascii="Times New Roman" w:hAnsi="Times New Roman"/>
                <w:sz w:val="24"/>
                <w:lang w:val="kk-KZ"/>
              </w:rPr>
              <w:t>3</w:t>
            </w:r>
          </w:p>
        </w:tc>
        <w:tc>
          <w:tcPr>
            <w:tcW w:w="1276" w:type="dxa"/>
          </w:tcPr>
          <w:p w14:paraId="03733F2C" w14:textId="2781CD5A" w:rsidR="00107EDE" w:rsidRPr="00FB7CFC" w:rsidRDefault="00107EDE" w:rsidP="00107EDE">
            <w:pPr>
              <w:tabs>
                <w:tab w:val="left" w:pos="5124"/>
              </w:tabs>
              <w:spacing w:after="0" w:line="240" w:lineRule="auto"/>
              <w:jc w:val="center"/>
              <w:rPr>
                <w:rFonts w:ascii="Times New Roman" w:hAnsi="Times New Roman"/>
                <w:sz w:val="24"/>
                <w:szCs w:val="24"/>
                <w:lang w:eastAsia="ru-RU"/>
              </w:rPr>
            </w:pPr>
            <w:r w:rsidRPr="00D5045B">
              <w:rPr>
                <w:rFonts w:ascii="Times New Roman" w:hAnsi="Times New Roman"/>
                <w:color w:val="000000"/>
                <w:spacing w:val="2"/>
                <w:sz w:val="24"/>
              </w:rPr>
              <w:t>4</w:t>
            </w:r>
          </w:p>
        </w:tc>
        <w:tc>
          <w:tcPr>
            <w:tcW w:w="1276" w:type="dxa"/>
          </w:tcPr>
          <w:p w14:paraId="774B2BD6" w14:textId="39AFB29D" w:rsidR="00107EDE" w:rsidRPr="00D32027" w:rsidRDefault="00107EDE" w:rsidP="00107EDE">
            <w:pPr>
              <w:spacing w:line="240" w:lineRule="auto"/>
              <w:jc w:val="center"/>
              <w:rPr>
                <w:rFonts w:ascii="Times New Roman" w:hAnsi="Times New Roman"/>
                <w:sz w:val="24"/>
                <w:szCs w:val="24"/>
                <w:lang w:eastAsia="ru-RU"/>
              </w:rPr>
            </w:pPr>
            <w:r w:rsidRPr="00D5045B">
              <w:rPr>
                <w:rFonts w:ascii="Times New Roman" w:hAnsi="Times New Roman"/>
                <w:color w:val="000000"/>
                <w:spacing w:val="2"/>
                <w:sz w:val="24"/>
              </w:rPr>
              <w:t>5</w:t>
            </w:r>
          </w:p>
        </w:tc>
        <w:tc>
          <w:tcPr>
            <w:tcW w:w="1124" w:type="dxa"/>
          </w:tcPr>
          <w:p w14:paraId="19DD9B11" w14:textId="2463FE5D" w:rsidR="00107EDE" w:rsidRPr="00D32027" w:rsidRDefault="00107EDE" w:rsidP="00107EDE">
            <w:pPr>
              <w:spacing w:line="240" w:lineRule="auto"/>
              <w:jc w:val="center"/>
              <w:rPr>
                <w:rFonts w:ascii="Times New Roman" w:hAnsi="Times New Roman"/>
                <w:sz w:val="24"/>
                <w:szCs w:val="24"/>
                <w:lang w:eastAsia="ru-RU"/>
              </w:rPr>
            </w:pPr>
            <w:r w:rsidRPr="00D5045B">
              <w:rPr>
                <w:rFonts w:ascii="Times New Roman" w:hAnsi="Times New Roman"/>
                <w:color w:val="000000"/>
                <w:spacing w:val="2"/>
                <w:sz w:val="24"/>
              </w:rPr>
              <w:t>6</w:t>
            </w:r>
          </w:p>
        </w:tc>
        <w:tc>
          <w:tcPr>
            <w:tcW w:w="1333" w:type="dxa"/>
          </w:tcPr>
          <w:p w14:paraId="6592AB6C" w14:textId="2B21FAA5" w:rsidR="00107EDE" w:rsidRPr="00D32027" w:rsidRDefault="00107EDE" w:rsidP="00107EDE">
            <w:pPr>
              <w:spacing w:line="240" w:lineRule="auto"/>
              <w:jc w:val="center"/>
              <w:rPr>
                <w:rFonts w:ascii="Times New Roman" w:hAnsi="Times New Roman"/>
                <w:sz w:val="24"/>
                <w:szCs w:val="24"/>
                <w:lang w:eastAsia="ru-RU"/>
              </w:rPr>
            </w:pPr>
            <w:r w:rsidRPr="00D5045B">
              <w:rPr>
                <w:rFonts w:ascii="Times New Roman" w:hAnsi="Times New Roman"/>
                <w:color w:val="000000"/>
                <w:spacing w:val="2"/>
                <w:sz w:val="24"/>
              </w:rPr>
              <w:t>7</w:t>
            </w:r>
          </w:p>
        </w:tc>
        <w:tc>
          <w:tcPr>
            <w:tcW w:w="1333" w:type="dxa"/>
          </w:tcPr>
          <w:p w14:paraId="46C73CAE" w14:textId="51996302" w:rsidR="00107EDE" w:rsidRPr="00D32027" w:rsidRDefault="00107EDE" w:rsidP="00107EDE">
            <w:pPr>
              <w:spacing w:line="240" w:lineRule="auto"/>
              <w:jc w:val="center"/>
              <w:rPr>
                <w:rFonts w:ascii="Times New Roman" w:hAnsi="Times New Roman"/>
                <w:sz w:val="24"/>
                <w:szCs w:val="24"/>
                <w:lang w:eastAsia="ru-RU"/>
              </w:rPr>
            </w:pPr>
            <w:r w:rsidRPr="00D5045B">
              <w:rPr>
                <w:rFonts w:ascii="Times New Roman" w:hAnsi="Times New Roman"/>
                <w:color w:val="000000"/>
                <w:spacing w:val="2"/>
                <w:sz w:val="24"/>
              </w:rPr>
              <w:t>8</w:t>
            </w:r>
          </w:p>
        </w:tc>
        <w:tc>
          <w:tcPr>
            <w:tcW w:w="1333" w:type="dxa"/>
          </w:tcPr>
          <w:p w14:paraId="646FAF02" w14:textId="0478201E" w:rsidR="00107EDE" w:rsidRPr="00D32027" w:rsidRDefault="00107EDE" w:rsidP="00107EDE">
            <w:pPr>
              <w:spacing w:line="240" w:lineRule="auto"/>
              <w:jc w:val="center"/>
              <w:rPr>
                <w:rFonts w:ascii="Times New Roman" w:hAnsi="Times New Roman"/>
                <w:sz w:val="24"/>
                <w:szCs w:val="24"/>
                <w:lang w:eastAsia="ru-RU"/>
              </w:rPr>
            </w:pPr>
            <w:r w:rsidRPr="00D5045B">
              <w:rPr>
                <w:rFonts w:ascii="Times New Roman" w:hAnsi="Times New Roman"/>
                <w:color w:val="000000"/>
                <w:spacing w:val="2"/>
                <w:sz w:val="24"/>
              </w:rPr>
              <w:t>9</w:t>
            </w:r>
          </w:p>
        </w:tc>
        <w:tc>
          <w:tcPr>
            <w:tcW w:w="1333" w:type="dxa"/>
          </w:tcPr>
          <w:p w14:paraId="2B99CABA" w14:textId="0F74D0F4" w:rsidR="00107EDE" w:rsidRPr="00D32027" w:rsidRDefault="00107EDE" w:rsidP="00107EDE">
            <w:pPr>
              <w:spacing w:line="240" w:lineRule="auto"/>
              <w:jc w:val="center"/>
              <w:rPr>
                <w:rFonts w:ascii="Times New Roman" w:hAnsi="Times New Roman"/>
                <w:sz w:val="24"/>
                <w:szCs w:val="24"/>
                <w:lang w:eastAsia="ru-RU"/>
              </w:rPr>
            </w:pPr>
            <w:r w:rsidRPr="00D5045B">
              <w:rPr>
                <w:rFonts w:ascii="Times New Roman" w:hAnsi="Times New Roman"/>
                <w:color w:val="000000"/>
                <w:spacing w:val="2"/>
                <w:sz w:val="24"/>
              </w:rPr>
              <w:t>10</w:t>
            </w:r>
          </w:p>
        </w:tc>
      </w:tr>
      <w:tr w:rsidR="00107EDE" w:rsidRPr="00775D86" w14:paraId="6141A984" w14:textId="77777777" w:rsidTr="00C24A1A">
        <w:trPr>
          <w:trHeight w:val="93"/>
          <w:jc w:val="center"/>
        </w:trPr>
        <w:tc>
          <w:tcPr>
            <w:tcW w:w="1520" w:type="dxa"/>
          </w:tcPr>
          <w:p w14:paraId="3E87F69D" w14:textId="491AC2A8" w:rsidR="00107EDE" w:rsidRDefault="00107EDE" w:rsidP="00107EDE">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х растворителей (этанол)</w:t>
            </w:r>
          </w:p>
        </w:tc>
        <w:tc>
          <w:tcPr>
            <w:tcW w:w="1843" w:type="dxa"/>
          </w:tcPr>
          <w:p w14:paraId="010CC579" w14:textId="77777777" w:rsidR="00107EDE" w:rsidRDefault="00107EDE" w:rsidP="00107EDE">
            <w:pPr>
              <w:spacing w:after="0" w:line="240" w:lineRule="auto"/>
              <w:jc w:val="center"/>
              <w:rPr>
                <w:rFonts w:ascii="Times New Roman" w:hAnsi="Times New Roman"/>
                <w:sz w:val="24"/>
                <w:szCs w:val="24"/>
                <w:lang w:eastAsia="ru-RU"/>
              </w:rPr>
            </w:pPr>
          </w:p>
        </w:tc>
        <w:tc>
          <w:tcPr>
            <w:tcW w:w="2415" w:type="dxa"/>
          </w:tcPr>
          <w:p w14:paraId="62005DAA" w14:textId="77777777" w:rsidR="00107EDE" w:rsidRDefault="00107EDE" w:rsidP="00107EDE">
            <w:pPr>
              <w:spacing w:after="0" w:line="240" w:lineRule="auto"/>
              <w:jc w:val="center"/>
              <w:rPr>
                <w:rFonts w:ascii="Times New Roman" w:hAnsi="Times New Roman"/>
                <w:sz w:val="24"/>
                <w:szCs w:val="20"/>
                <w:lang w:eastAsia="ru-RU"/>
              </w:rPr>
            </w:pPr>
          </w:p>
        </w:tc>
        <w:tc>
          <w:tcPr>
            <w:tcW w:w="1276" w:type="dxa"/>
          </w:tcPr>
          <w:p w14:paraId="43163121" w14:textId="77777777" w:rsidR="00107EDE" w:rsidRPr="00FB7CFC" w:rsidRDefault="00107EDE" w:rsidP="009D5DFD">
            <w:pPr>
              <w:tabs>
                <w:tab w:val="left" w:pos="5124"/>
              </w:tabs>
              <w:spacing w:after="0" w:line="240" w:lineRule="auto"/>
              <w:jc w:val="center"/>
              <w:rPr>
                <w:rFonts w:ascii="Times New Roman" w:hAnsi="Times New Roman"/>
                <w:sz w:val="24"/>
                <w:szCs w:val="24"/>
                <w:lang w:eastAsia="ru-RU"/>
              </w:rPr>
            </w:pPr>
          </w:p>
        </w:tc>
        <w:tc>
          <w:tcPr>
            <w:tcW w:w="1276" w:type="dxa"/>
          </w:tcPr>
          <w:p w14:paraId="45679348" w14:textId="77777777" w:rsidR="00107EDE" w:rsidRPr="00D32027" w:rsidRDefault="00107EDE" w:rsidP="009D5DFD">
            <w:pPr>
              <w:spacing w:line="240" w:lineRule="auto"/>
              <w:jc w:val="center"/>
              <w:rPr>
                <w:rFonts w:ascii="Times New Roman" w:hAnsi="Times New Roman"/>
                <w:sz w:val="24"/>
                <w:szCs w:val="24"/>
                <w:lang w:eastAsia="ru-RU"/>
              </w:rPr>
            </w:pPr>
          </w:p>
        </w:tc>
        <w:tc>
          <w:tcPr>
            <w:tcW w:w="1124" w:type="dxa"/>
          </w:tcPr>
          <w:p w14:paraId="318A1842" w14:textId="77777777" w:rsidR="00107EDE" w:rsidRPr="00D32027" w:rsidRDefault="00107EDE" w:rsidP="009D5DFD">
            <w:pPr>
              <w:spacing w:line="240" w:lineRule="auto"/>
              <w:jc w:val="center"/>
              <w:rPr>
                <w:rFonts w:ascii="Times New Roman" w:hAnsi="Times New Roman"/>
                <w:sz w:val="24"/>
                <w:szCs w:val="24"/>
                <w:lang w:eastAsia="ru-RU"/>
              </w:rPr>
            </w:pPr>
          </w:p>
        </w:tc>
        <w:tc>
          <w:tcPr>
            <w:tcW w:w="1333" w:type="dxa"/>
          </w:tcPr>
          <w:p w14:paraId="19D1736C" w14:textId="77777777" w:rsidR="00107EDE" w:rsidRPr="00D32027" w:rsidRDefault="00107EDE" w:rsidP="009D5DFD">
            <w:pPr>
              <w:spacing w:line="240" w:lineRule="auto"/>
              <w:jc w:val="center"/>
              <w:rPr>
                <w:rFonts w:ascii="Times New Roman" w:hAnsi="Times New Roman"/>
                <w:sz w:val="24"/>
                <w:szCs w:val="24"/>
                <w:lang w:eastAsia="ru-RU"/>
              </w:rPr>
            </w:pPr>
          </w:p>
        </w:tc>
        <w:tc>
          <w:tcPr>
            <w:tcW w:w="1333" w:type="dxa"/>
          </w:tcPr>
          <w:p w14:paraId="1345A8BD" w14:textId="77777777" w:rsidR="00107EDE" w:rsidRPr="00D32027" w:rsidRDefault="00107EDE" w:rsidP="009D5DFD">
            <w:pPr>
              <w:spacing w:line="240" w:lineRule="auto"/>
              <w:jc w:val="center"/>
              <w:rPr>
                <w:rFonts w:ascii="Times New Roman" w:hAnsi="Times New Roman"/>
                <w:sz w:val="24"/>
                <w:szCs w:val="24"/>
                <w:lang w:eastAsia="ru-RU"/>
              </w:rPr>
            </w:pPr>
          </w:p>
        </w:tc>
        <w:tc>
          <w:tcPr>
            <w:tcW w:w="1333" w:type="dxa"/>
          </w:tcPr>
          <w:p w14:paraId="72671E78" w14:textId="77777777" w:rsidR="00107EDE" w:rsidRPr="00D32027" w:rsidRDefault="00107EDE" w:rsidP="009D5DFD">
            <w:pPr>
              <w:spacing w:line="240" w:lineRule="auto"/>
              <w:jc w:val="center"/>
              <w:rPr>
                <w:rFonts w:ascii="Times New Roman" w:hAnsi="Times New Roman"/>
                <w:sz w:val="24"/>
                <w:szCs w:val="24"/>
                <w:lang w:eastAsia="ru-RU"/>
              </w:rPr>
            </w:pPr>
          </w:p>
        </w:tc>
        <w:tc>
          <w:tcPr>
            <w:tcW w:w="1333" w:type="dxa"/>
          </w:tcPr>
          <w:p w14:paraId="7908CA31" w14:textId="77777777" w:rsidR="00107EDE" w:rsidRPr="00D32027" w:rsidRDefault="00107EDE" w:rsidP="009D5DFD">
            <w:pPr>
              <w:spacing w:line="240" w:lineRule="auto"/>
              <w:jc w:val="center"/>
              <w:rPr>
                <w:rFonts w:ascii="Times New Roman" w:hAnsi="Times New Roman"/>
                <w:sz w:val="24"/>
                <w:szCs w:val="24"/>
                <w:lang w:eastAsia="ru-RU"/>
              </w:rPr>
            </w:pPr>
          </w:p>
        </w:tc>
      </w:tr>
      <w:tr w:rsidR="00107EDE" w:rsidRPr="00775D86" w14:paraId="26980350" w14:textId="77777777" w:rsidTr="00C24A1A">
        <w:trPr>
          <w:jc w:val="center"/>
        </w:trPr>
        <w:tc>
          <w:tcPr>
            <w:tcW w:w="1520" w:type="dxa"/>
          </w:tcPr>
          <w:p w14:paraId="59AAC339" w14:textId="77777777" w:rsidR="00107EDE" w:rsidRPr="00775D86" w:rsidRDefault="00107EDE" w:rsidP="009D5DFD">
            <w:pPr>
              <w:tabs>
                <w:tab w:val="left" w:pos="5124"/>
              </w:tabs>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Родственные примеси</w:t>
            </w:r>
          </w:p>
        </w:tc>
        <w:tc>
          <w:tcPr>
            <w:tcW w:w="1843" w:type="dxa"/>
          </w:tcPr>
          <w:p w14:paraId="07105121" w14:textId="77777777" w:rsidR="00107EDE" w:rsidRPr="002829F2" w:rsidRDefault="00107EDE"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ВЭЖХ</w:t>
            </w:r>
          </w:p>
          <w:p w14:paraId="1805164A" w14:textId="3D9A33CA" w:rsidR="00107EDE" w:rsidRPr="002829F2" w:rsidRDefault="00107EDE" w:rsidP="0008792F">
            <w:pPr>
              <w:spacing w:after="0" w:line="240" w:lineRule="auto"/>
              <w:jc w:val="both"/>
              <w:rPr>
                <w:rFonts w:ascii="Times New Roman" w:hAnsi="Times New Roman"/>
                <w:sz w:val="24"/>
                <w:szCs w:val="24"/>
                <w:lang w:val="en-US" w:eastAsia="ru-RU"/>
              </w:rPr>
            </w:pPr>
            <w:r w:rsidRPr="00A2780B">
              <w:rPr>
                <w:rFonts w:ascii="Times New Roman" w:hAnsi="Times New Roman"/>
                <w:sz w:val="24"/>
                <w:szCs w:val="24"/>
                <w:lang w:eastAsia="ru-RU"/>
              </w:rPr>
              <w:t>ГФ</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РК</w:t>
            </w:r>
            <w:r w:rsidRPr="002829F2">
              <w:rPr>
                <w:rFonts w:ascii="Times New Roman" w:hAnsi="Times New Roman"/>
                <w:sz w:val="24"/>
                <w:szCs w:val="24"/>
                <w:lang w:val="en-US" w:eastAsia="ru-RU"/>
              </w:rPr>
              <w:t xml:space="preserve">, </w:t>
            </w:r>
            <w:r w:rsidRPr="00A2780B">
              <w:rPr>
                <w:rFonts w:ascii="Times New Roman" w:hAnsi="Times New Roman"/>
                <w:sz w:val="24"/>
                <w:szCs w:val="24"/>
                <w:lang w:eastAsia="ru-RU"/>
              </w:rPr>
              <w:t>т</w:t>
            </w:r>
            <w:r w:rsidRPr="002829F2">
              <w:rPr>
                <w:rFonts w:ascii="Times New Roman" w:hAnsi="Times New Roman"/>
                <w:sz w:val="24"/>
                <w:szCs w:val="24"/>
                <w:lang w:val="en-US" w:eastAsia="ru-RU"/>
              </w:rPr>
              <w:t xml:space="preserve">. 1, </w:t>
            </w:r>
            <w:r w:rsidRPr="00E07186">
              <w:rPr>
                <w:rFonts w:ascii="Times New Roman" w:hAnsi="Times New Roman"/>
                <w:i/>
                <w:iCs/>
                <w:sz w:val="24"/>
                <w:szCs w:val="24"/>
                <w:lang w:val="en-US" w:eastAsia="ru-RU"/>
              </w:rPr>
              <w:t>2.2.29</w:t>
            </w:r>
          </w:p>
        </w:tc>
        <w:tc>
          <w:tcPr>
            <w:tcW w:w="2415" w:type="dxa"/>
          </w:tcPr>
          <w:p w14:paraId="1634CA4F" w14:textId="6A7D6E1C" w:rsidR="00107EDE" w:rsidRPr="00A2780B" w:rsidRDefault="00107EDE" w:rsidP="00C11B3F">
            <w:pPr>
              <w:spacing w:after="0" w:line="240" w:lineRule="auto"/>
              <w:jc w:val="center"/>
              <w:rPr>
                <w:rFonts w:ascii="Times New Roman" w:hAnsi="Times New Roman"/>
                <w:sz w:val="24"/>
                <w:szCs w:val="24"/>
                <w:lang w:eastAsia="ru-RU"/>
              </w:rPr>
            </w:pPr>
            <w:r w:rsidRPr="00A2780B">
              <w:rPr>
                <w:rFonts w:ascii="Times New Roman" w:hAnsi="Times New Roman"/>
                <w:sz w:val="24"/>
                <w:szCs w:val="24"/>
                <w:lang w:val="kk-KZ" w:eastAsia="ru-RU"/>
              </w:rPr>
              <w:t>Не более 2</w:t>
            </w:r>
            <w:r w:rsidR="00C11B3F">
              <w:rPr>
                <w:rFonts w:ascii="Times New Roman" w:hAnsi="Times New Roman"/>
                <w:sz w:val="24"/>
                <w:szCs w:val="24"/>
                <w:lang w:val="kk-KZ" w:eastAsia="ru-RU"/>
              </w:rPr>
              <w:t>,</w:t>
            </w:r>
            <w:r w:rsidRPr="00A2780B">
              <w:rPr>
                <w:rFonts w:ascii="Times New Roman" w:hAnsi="Times New Roman"/>
                <w:sz w:val="24"/>
                <w:szCs w:val="24"/>
                <w:lang w:val="kk-KZ" w:eastAsia="ru-RU"/>
              </w:rPr>
              <w:t>0</w:t>
            </w:r>
            <w:r w:rsidR="00C11B3F">
              <w:rPr>
                <w:rFonts w:ascii="Times New Roman" w:hAnsi="Times New Roman"/>
                <w:sz w:val="24"/>
                <w:szCs w:val="24"/>
                <w:lang w:val="kk-KZ" w:eastAsia="ru-RU"/>
              </w:rPr>
              <w:t xml:space="preserve"> </w:t>
            </w:r>
            <w:r w:rsidRPr="00A2780B">
              <w:rPr>
                <w:rFonts w:ascii="Times New Roman" w:hAnsi="Times New Roman"/>
                <w:sz w:val="24"/>
                <w:szCs w:val="24"/>
                <w:lang w:val="kk-KZ" w:eastAsia="ru-RU"/>
              </w:rPr>
              <w:t>%</w:t>
            </w:r>
          </w:p>
        </w:tc>
        <w:tc>
          <w:tcPr>
            <w:tcW w:w="1276" w:type="dxa"/>
          </w:tcPr>
          <w:p w14:paraId="0241FFBC"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1,48</w:t>
            </w:r>
          </w:p>
        </w:tc>
        <w:tc>
          <w:tcPr>
            <w:tcW w:w="1276" w:type="dxa"/>
          </w:tcPr>
          <w:p w14:paraId="38FC8A44"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1,48</w:t>
            </w:r>
          </w:p>
        </w:tc>
        <w:tc>
          <w:tcPr>
            <w:tcW w:w="1124" w:type="dxa"/>
          </w:tcPr>
          <w:p w14:paraId="4B512AAC"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1,48</w:t>
            </w:r>
          </w:p>
        </w:tc>
        <w:tc>
          <w:tcPr>
            <w:tcW w:w="1333" w:type="dxa"/>
          </w:tcPr>
          <w:p w14:paraId="03DEDC68"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1,48</w:t>
            </w:r>
          </w:p>
        </w:tc>
        <w:tc>
          <w:tcPr>
            <w:tcW w:w="1333" w:type="dxa"/>
          </w:tcPr>
          <w:p w14:paraId="17BA460B"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1,48</w:t>
            </w:r>
          </w:p>
        </w:tc>
        <w:tc>
          <w:tcPr>
            <w:tcW w:w="1333" w:type="dxa"/>
          </w:tcPr>
          <w:p w14:paraId="601DD9AE"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1,48</w:t>
            </w:r>
          </w:p>
        </w:tc>
        <w:tc>
          <w:tcPr>
            <w:tcW w:w="1333" w:type="dxa"/>
          </w:tcPr>
          <w:p w14:paraId="7434BF33"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1,48</w:t>
            </w:r>
          </w:p>
        </w:tc>
      </w:tr>
      <w:tr w:rsidR="00107EDE" w:rsidRPr="00775D86" w14:paraId="2039B7B8" w14:textId="77777777" w:rsidTr="00C24A1A">
        <w:trPr>
          <w:jc w:val="center"/>
        </w:trPr>
        <w:tc>
          <w:tcPr>
            <w:tcW w:w="1520" w:type="dxa"/>
          </w:tcPr>
          <w:p w14:paraId="30C3CA3D" w14:textId="77777777" w:rsidR="00107EDE" w:rsidRPr="00775D86" w:rsidRDefault="00107EDE" w:rsidP="009D5DFD">
            <w:pPr>
              <w:spacing w:after="0" w:line="240" w:lineRule="auto"/>
              <w:jc w:val="both"/>
              <w:rPr>
                <w:rFonts w:ascii="Times New Roman" w:hAnsi="Times New Roman"/>
                <w:sz w:val="24"/>
                <w:szCs w:val="24"/>
                <w:lang w:val="kk-KZ"/>
              </w:rPr>
            </w:pPr>
            <w:r>
              <w:rPr>
                <w:rFonts w:ascii="Times New Roman" w:hAnsi="Times New Roman"/>
                <w:sz w:val="24"/>
                <w:szCs w:val="24"/>
                <w:lang w:val="kk-KZ" w:eastAsia="ru-RU"/>
              </w:rPr>
              <w:t>Количественное определение, в %</w:t>
            </w:r>
          </w:p>
        </w:tc>
        <w:tc>
          <w:tcPr>
            <w:tcW w:w="1843" w:type="dxa"/>
          </w:tcPr>
          <w:p w14:paraId="62324626" w14:textId="579733FB" w:rsidR="00107EDE" w:rsidRPr="00A2780B" w:rsidRDefault="00107EDE" w:rsidP="0008792F">
            <w:pPr>
              <w:spacing w:after="0" w:line="240" w:lineRule="auto"/>
              <w:jc w:val="both"/>
              <w:rPr>
                <w:rFonts w:ascii="Times New Roman" w:hAnsi="Times New Roman"/>
                <w:sz w:val="24"/>
                <w:szCs w:val="24"/>
                <w:lang w:eastAsia="ru-RU"/>
              </w:rPr>
            </w:pPr>
            <w:r w:rsidRPr="00A2780B">
              <w:rPr>
                <w:rFonts w:ascii="Times New Roman" w:hAnsi="Times New Roman"/>
                <w:sz w:val="24"/>
                <w:szCs w:val="24"/>
                <w:lang w:eastAsia="ru-RU"/>
              </w:rPr>
              <w:t>УФ-</w:t>
            </w:r>
            <w:proofErr w:type="spellStart"/>
            <w:r w:rsidRPr="00A2780B">
              <w:rPr>
                <w:rFonts w:ascii="Times New Roman" w:hAnsi="Times New Roman"/>
                <w:sz w:val="24"/>
                <w:szCs w:val="24"/>
                <w:lang w:eastAsia="ru-RU"/>
              </w:rPr>
              <w:t>спектрофото</w:t>
            </w:r>
            <w:proofErr w:type="spellEnd"/>
            <w:r w:rsidR="0008792F">
              <w:rPr>
                <w:rFonts w:ascii="Times New Roman" w:hAnsi="Times New Roman"/>
                <w:sz w:val="24"/>
                <w:szCs w:val="24"/>
                <w:lang w:val="kk-KZ" w:eastAsia="ru-RU"/>
              </w:rPr>
              <w:t>-</w:t>
            </w:r>
            <w:r w:rsidRPr="00A2780B">
              <w:rPr>
                <w:rFonts w:ascii="Times New Roman" w:hAnsi="Times New Roman"/>
                <w:sz w:val="24"/>
                <w:szCs w:val="24"/>
                <w:lang w:eastAsia="ru-RU"/>
              </w:rPr>
              <w:t>метрия,</w:t>
            </w:r>
          </w:p>
          <w:p w14:paraId="3DB9FE4A" w14:textId="74AC14AA" w:rsidR="00107EDE" w:rsidRDefault="00C11B3F" w:rsidP="0008792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ГФ РК</w:t>
            </w:r>
            <w:r w:rsidR="00107EDE" w:rsidRPr="00A2780B">
              <w:rPr>
                <w:rFonts w:ascii="Times New Roman" w:hAnsi="Times New Roman"/>
                <w:sz w:val="24"/>
                <w:szCs w:val="24"/>
                <w:lang w:eastAsia="ru-RU"/>
              </w:rPr>
              <w:t xml:space="preserve">, т. 1, </w:t>
            </w:r>
            <w:r w:rsidR="00107EDE" w:rsidRPr="00E07186">
              <w:rPr>
                <w:rFonts w:ascii="Times New Roman" w:hAnsi="Times New Roman"/>
                <w:i/>
                <w:iCs/>
                <w:sz w:val="24"/>
                <w:szCs w:val="24"/>
                <w:lang w:eastAsia="ru-RU"/>
              </w:rPr>
              <w:t>2.2.25</w:t>
            </w:r>
          </w:p>
        </w:tc>
        <w:tc>
          <w:tcPr>
            <w:tcW w:w="2415" w:type="dxa"/>
          </w:tcPr>
          <w:p w14:paraId="235D3899" w14:textId="78E67F9E" w:rsidR="00107EDE" w:rsidRDefault="00107EDE" w:rsidP="00C11B3F">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Не менее 98</w:t>
            </w:r>
            <w:r w:rsidR="00C11B3F">
              <w:rPr>
                <w:rFonts w:ascii="Times New Roman" w:hAnsi="Times New Roman"/>
                <w:sz w:val="24"/>
                <w:szCs w:val="24"/>
                <w:lang w:val="kk-KZ" w:eastAsia="ru-RU"/>
              </w:rPr>
              <w:t>,</w:t>
            </w:r>
            <w:r>
              <w:rPr>
                <w:rFonts w:ascii="Times New Roman" w:hAnsi="Times New Roman"/>
                <w:sz w:val="24"/>
                <w:szCs w:val="24"/>
                <w:lang w:val="kk-KZ" w:eastAsia="ru-RU"/>
              </w:rPr>
              <w:t>0</w:t>
            </w:r>
            <w:r w:rsidR="00C11B3F">
              <w:rPr>
                <w:rFonts w:ascii="Times New Roman" w:hAnsi="Times New Roman"/>
                <w:sz w:val="24"/>
                <w:szCs w:val="24"/>
                <w:lang w:val="kk-KZ" w:eastAsia="ru-RU"/>
              </w:rPr>
              <w:t xml:space="preserve"> </w:t>
            </w:r>
            <w:r>
              <w:rPr>
                <w:rFonts w:ascii="Times New Roman" w:hAnsi="Times New Roman"/>
                <w:sz w:val="24"/>
                <w:szCs w:val="24"/>
                <w:lang w:val="kk-KZ" w:eastAsia="ru-RU"/>
              </w:rPr>
              <w:t xml:space="preserve">% и не более </w:t>
            </w:r>
            <w:r>
              <w:rPr>
                <w:rFonts w:ascii="Times New Roman" w:hAnsi="Times New Roman"/>
                <w:sz w:val="24"/>
                <w:szCs w:val="24"/>
                <w:lang w:eastAsia="ru-RU"/>
              </w:rPr>
              <w:t>101,0</w:t>
            </w:r>
            <w:r w:rsidR="00C11B3F">
              <w:rPr>
                <w:rFonts w:ascii="Times New Roman" w:hAnsi="Times New Roman"/>
                <w:sz w:val="24"/>
                <w:szCs w:val="24"/>
                <w:lang w:eastAsia="ru-RU"/>
              </w:rPr>
              <w:t xml:space="preserve"> </w:t>
            </w:r>
            <w:r>
              <w:rPr>
                <w:rFonts w:ascii="Times New Roman" w:hAnsi="Times New Roman"/>
                <w:sz w:val="24"/>
                <w:szCs w:val="24"/>
                <w:lang w:eastAsia="ru-RU"/>
              </w:rPr>
              <w:t>%</w:t>
            </w:r>
          </w:p>
        </w:tc>
        <w:tc>
          <w:tcPr>
            <w:tcW w:w="1276" w:type="dxa"/>
          </w:tcPr>
          <w:p w14:paraId="4A5105A5"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98,66</w:t>
            </w:r>
          </w:p>
        </w:tc>
        <w:tc>
          <w:tcPr>
            <w:tcW w:w="1276" w:type="dxa"/>
          </w:tcPr>
          <w:p w14:paraId="21527066"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98,66</w:t>
            </w:r>
          </w:p>
        </w:tc>
        <w:tc>
          <w:tcPr>
            <w:tcW w:w="1124" w:type="dxa"/>
          </w:tcPr>
          <w:p w14:paraId="72AEAA48"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98,66</w:t>
            </w:r>
          </w:p>
        </w:tc>
        <w:tc>
          <w:tcPr>
            <w:tcW w:w="1333" w:type="dxa"/>
          </w:tcPr>
          <w:p w14:paraId="31C772F6"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98,66</w:t>
            </w:r>
          </w:p>
        </w:tc>
        <w:tc>
          <w:tcPr>
            <w:tcW w:w="1333" w:type="dxa"/>
          </w:tcPr>
          <w:p w14:paraId="4B9202EF"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98,66</w:t>
            </w:r>
          </w:p>
        </w:tc>
        <w:tc>
          <w:tcPr>
            <w:tcW w:w="1333" w:type="dxa"/>
          </w:tcPr>
          <w:p w14:paraId="3B87742D"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98,66</w:t>
            </w:r>
          </w:p>
        </w:tc>
        <w:tc>
          <w:tcPr>
            <w:tcW w:w="1333" w:type="dxa"/>
          </w:tcPr>
          <w:p w14:paraId="5680A4A8" w14:textId="77777777" w:rsidR="00107EDE" w:rsidRPr="00F70A6E" w:rsidRDefault="00107EDE" w:rsidP="009D5DFD">
            <w:pPr>
              <w:tabs>
                <w:tab w:val="left" w:pos="5124"/>
              </w:tabs>
              <w:spacing w:after="0" w:line="240" w:lineRule="auto"/>
              <w:jc w:val="center"/>
              <w:rPr>
                <w:rFonts w:ascii="Times New Roman" w:hAnsi="Times New Roman"/>
                <w:sz w:val="24"/>
                <w:szCs w:val="24"/>
                <w:lang w:val="kk-KZ" w:eastAsia="ru-RU"/>
              </w:rPr>
            </w:pPr>
            <w:r w:rsidRPr="00F70A6E">
              <w:rPr>
                <w:rFonts w:ascii="Times New Roman" w:hAnsi="Times New Roman"/>
                <w:sz w:val="24"/>
                <w:szCs w:val="24"/>
                <w:lang w:eastAsia="ru-RU"/>
              </w:rPr>
              <w:t>98,66</w:t>
            </w:r>
          </w:p>
        </w:tc>
      </w:tr>
    </w:tbl>
    <w:p w14:paraId="6149DCE4" w14:textId="77777777" w:rsidR="00F70A6E" w:rsidRPr="00F70A6E" w:rsidRDefault="00F70A6E" w:rsidP="009D5DFD">
      <w:pPr>
        <w:spacing w:line="240" w:lineRule="auto"/>
        <w:jc w:val="both"/>
        <w:rPr>
          <w:rFonts w:ascii="Times New Roman" w:hAnsi="Times New Roman"/>
          <w:sz w:val="28"/>
          <w:szCs w:val="28"/>
        </w:rPr>
      </w:pPr>
    </w:p>
    <w:p w14:paraId="69AC08DE" w14:textId="77777777" w:rsidR="001137D2" w:rsidRDefault="001137D2" w:rsidP="009D5DFD">
      <w:pPr>
        <w:spacing w:line="240" w:lineRule="auto"/>
        <w:jc w:val="both"/>
        <w:rPr>
          <w:rFonts w:ascii="Times New Roman" w:hAnsi="Times New Roman"/>
          <w:sz w:val="28"/>
          <w:szCs w:val="28"/>
          <w:lang w:val="kk-KZ"/>
        </w:rPr>
        <w:sectPr w:rsidR="001137D2">
          <w:pgSz w:w="16838" w:h="11906" w:orient="landscape"/>
          <w:pgMar w:top="567" w:right="1134" w:bottom="1701" w:left="1134" w:header="709" w:footer="709" w:gutter="0"/>
          <w:cols w:space="708"/>
          <w:titlePg/>
          <w:docGrid w:linePitch="360"/>
        </w:sectPr>
      </w:pPr>
    </w:p>
    <w:p w14:paraId="07DD1806" w14:textId="77777777" w:rsidR="001137D2" w:rsidRDefault="0008237A" w:rsidP="00B8172B">
      <w:pPr>
        <w:pStyle w:val="afc"/>
        <w:tabs>
          <w:tab w:val="left" w:pos="6276"/>
        </w:tabs>
        <w:spacing w:after="0" w:line="240" w:lineRule="auto"/>
        <w:ind w:left="0" w:firstLine="567"/>
        <w:jc w:val="both"/>
        <w:rPr>
          <w:rFonts w:ascii="Times New Roman" w:hAnsi="Times New Roman"/>
          <w:b/>
          <w:sz w:val="28"/>
          <w:szCs w:val="28"/>
          <w:lang w:val="kk-KZ"/>
        </w:rPr>
      </w:pPr>
      <w:r>
        <w:rPr>
          <w:rFonts w:ascii="Times New Roman" w:hAnsi="Times New Roman"/>
          <w:b/>
          <w:sz w:val="28"/>
          <w:szCs w:val="28"/>
          <w:lang w:val="kk-KZ"/>
        </w:rPr>
        <w:lastRenderedPageBreak/>
        <w:t>4.3 Разработка и валидация методики определения параметра «Посторонние примеси»</w:t>
      </w:r>
    </w:p>
    <w:p w14:paraId="47EF5CD2" w14:textId="77777777" w:rsidR="001137D2" w:rsidRDefault="0008237A" w:rsidP="00B8172B">
      <w:pPr>
        <w:spacing w:after="0" w:line="240" w:lineRule="auto"/>
        <w:ind w:firstLine="567"/>
        <w:jc w:val="both"/>
        <w:rPr>
          <w:rFonts w:ascii="Times New Roman" w:hAnsi="Times New Roman"/>
          <w:sz w:val="28"/>
          <w:szCs w:val="28"/>
        </w:rPr>
      </w:pPr>
      <w:r>
        <w:rPr>
          <w:rFonts w:ascii="Times New Roman" w:hAnsi="Times New Roman"/>
          <w:sz w:val="28"/>
          <w:szCs w:val="28"/>
          <w:lang w:val="kk-KZ"/>
        </w:rPr>
        <w:t xml:space="preserve">Родственные примеси определяли методом ВЭЖХ с </w:t>
      </w:r>
      <w:r>
        <w:rPr>
          <w:rFonts w:ascii="Times New Roman" w:hAnsi="Times New Roman"/>
          <w:sz w:val="28"/>
          <w:szCs w:val="28"/>
        </w:rPr>
        <w:t>УФ</w:t>
      </w:r>
      <w:r>
        <w:rPr>
          <w:rFonts w:ascii="Times New Roman" w:hAnsi="Times New Roman"/>
          <w:sz w:val="28"/>
          <w:szCs w:val="28"/>
        </w:rPr>
        <w:noBreakHyphen/>
        <w:t xml:space="preserve">детектированием согласно ГФ РК I, т. 1, </w:t>
      </w:r>
      <w:r w:rsidRPr="00016FCA">
        <w:rPr>
          <w:rFonts w:ascii="Times New Roman" w:hAnsi="Times New Roman"/>
          <w:i/>
          <w:iCs/>
          <w:sz w:val="28"/>
          <w:szCs w:val="28"/>
        </w:rPr>
        <w:t>2.2.29</w:t>
      </w:r>
      <w:r>
        <w:rPr>
          <w:rFonts w:ascii="Times New Roman" w:hAnsi="Times New Roman"/>
          <w:sz w:val="28"/>
          <w:szCs w:val="28"/>
        </w:rPr>
        <w:t xml:space="preserve">. Метод ВЭЖХ при определении примесей является методом выбора, поскольку позволяет не только эффективно разделить и обнаружить примеси в испытуемом объекте, но и произвести количественные расчеты их содержания. </w:t>
      </w:r>
    </w:p>
    <w:p w14:paraId="44C8B86F" w14:textId="77777777" w:rsidR="001137D2" w:rsidRDefault="0008237A" w:rsidP="00B8172B">
      <w:pPr>
        <w:spacing w:after="0" w:line="240" w:lineRule="auto"/>
        <w:ind w:firstLine="567"/>
        <w:jc w:val="both"/>
        <w:rPr>
          <w:rFonts w:ascii="Times New Roman" w:hAnsi="Times New Roman"/>
          <w:b/>
          <w:sz w:val="28"/>
          <w:szCs w:val="28"/>
        </w:rPr>
      </w:pPr>
      <w:r>
        <w:rPr>
          <w:rFonts w:ascii="Times New Roman" w:eastAsia="Times New Roman" w:hAnsi="Times New Roman"/>
          <w:sz w:val="28"/>
          <w:szCs w:val="28"/>
          <w:lang w:eastAsia="ru-RU"/>
        </w:rPr>
        <w:t>Данная методика была валидирована по показателям «Специфичность», «Линейность», «Правильность</w:t>
      </w:r>
      <w:r w:rsidRPr="00E9392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6358537D" w14:textId="77777777" w:rsidR="001137D2" w:rsidRDefault="0008237A" w:rsidP="00B8172B">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Специфичность методики определяли по отсутствию пиков со временем удерживания </w:t>
      </w:r>
      <w:proofErr w:type="spellStart"/>
      <w:r>
        <w:rPr>
          <w:rFonts w:ascii="Times New Roman" w:hAnsi="Times New Roman"/>
          <w:sz w:val="28"/>
          <w:szCs w:val="28"/>
        </w:rPr>
        <w:t>гидразона</w:t>
      </w:r>
      <w:proofErr w:type="spellEnd"/>
      <w:r>
        <w:rPr>
          <w:rFonts w:ascii="Times New Roman" w:hAnsi="Times New Roman"/>
          <w:sz w:val="28"/>
          <w:szCs w:val="28"/>
        </w:rPr>
        <w:t xml:space="preserve"> пиперидина </w:t>
      </w:r>
      <w:r>
        <w:rPr>
          <w:rFonts w:ascii="Times New Roman" w:eastAsia="Times New Roman" w:hAnsi="Times New Roman"/>
          <w:spacing w:val="-6"/>
          <w:sz w:val="28"/>
          <w:szCs w:val="28"/>
          <w:lang w:eastAsia="ru-RU"/>
        </w:rPr>
        <w:t>и примесей</w:t>
      </w:r>
      <w:r>
        <w:rPr>
          <w:rFonts w:ascii="Times New Roman" w:hAnsi="Times New Roman"/>
          <w:spacing w:val="-6"/>
          <w:sz w:val="28"/>
          <w:szCs w:val="28"/>
        </w:rPr>
        <w:t xml:space="preserve"> на хроматограмме подвижной фазы (растворителя)</w:t>
      </w:r>
      <w:r>
        <w:rPr>
          <w:rFonts w:ascii="Times New Roman" w:hAnsi="Times New Roman"/>
          <w:sz w:val="28"/>
          <w:szCs w:val="28"/>
        </w:rPr>
        <w:t xml:space="preserve"> (рисунки 34, 35) и по величине разрешения (</w:t>
      </w:r>
      <w:r>
        <w:rPr>
          <w:rFonts w:ascii="Times New Roman" w:hAnsi="Times New Roman"/>
          <w:sz w:val="28"/>
          <w:szCs w:val="28"/>
          <w:lang w:val="en-US"/>
        </w:rPr>
        <w:t>R</w:t>
      </w:r>
      <w:r>
        <w:rPr>
          <w:rFonts w:ascii="Times New Roman" w:hAnsi="Times New Roman"/>
          <w:sz w:val="28"/>
          <w:szCs w:val="28"/>
          <w:vertAlign w:val="subscript"/>
          <w:lang w:val="en-US"/>
        </w:rPr>
        <w:t>S</w:t>
      </w:r>
      <w:r>
        <w:rPr>
          <w:rFonts w:ascii="Times New Roman" w:hAnsi="Times New Roman"/>
          <w:sz w:val="28"/>
          <w:szCs w:val="28"/>
          <w:vertAlign w:val="subscript"/>
        </w:rPr>
        <w:t> </w:t>
      </w:r>
      <w:r>
        <w:rPr>
          <w:rFonts w:ascii="Times New Roman" w:hAnsi="Times New Roman"/>
          <w:sz w:val="28"/>
          <w:szCs w:val="28"/>
        </w:rPr>
        <w:t xml:space="preserve">≥ 2) между пиками на хроматограмме испытуемого раствора.  </w:t>
      </w:r>
    </w:p>
    <w:p w14:paraId="4E87C218"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3D9EF8B9" wp14:editId="148E138A">
            <wp:extent cx="5062220" cy="2179320"/>
            <wp:effectExtent l="0" t="0" r="5080" b="0"/>
            <wp:docPr id="44035" name="Рисунок 44035" descr="C:\Users\user\AppData\Local\Temp\Rar$DIa10528.1490\56b709d5874b853b92f7771bb5c0010b-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 name="Рисунок 44035" descr="C:\Users\user\AppData\Local\Temp\Rar$DIa10528.1490\56b709d5874b853b92f7771bb5c0010b-45.jpg"/>
                    <pic:cNvPicPr>
                      <a:picLocks noChangeAspect="1" noChangeArrowheads="1"/>
                    </pic:cNvPicPr>
                  </pic:nvPicPr>
                  <pic:blipFill>
                    <a:blip r:embed="rId158" cstate="print">
                      <a:extLst>
                        <a:ext uri="{28A0092B-C50C-407E-A947-70E740481C1C}">
                          <a14:useLocalDpi xmlns:a14="http://schemas.microsoft.com/office/drawing/2010/main" val="0"/>
                        </a:ext>
                      </a:extLst>
                    </a:blip>
                    <a:srcRect l="1002" t="19595" r="1002" b="23699"/>
                    <a:stretch>
                      <a:fillRect/>
                    </a:stretch>
                  </pic:blipFill>
                  <pic:spPr>
                    <a:xfrm>
                      <a:off x="0" y="0"/>
                      <a:ext cx="5072608" cy="2183792"/>
                    </a:xfrm>
                    <a:prstGeom prst="rect">
                      <a:avLst/>
                    </a:prstGeom>
                    <a:noFill/>
                    <a:ln>
                      <a:noFill/>
                    </a:ln>
                  </pic:spPr>
                </pic:pic>
              </a:graphicData>
            </a:graphic>
          </wp:inline>
        </w:drawing>
      </w:r>
    </w:p>
    <w:p w14:paraId="492DEAD6" w14:textId="3A00D53A" w:rsidR="001137D2" w:rsidRDefault="0008237A" w:rsidP="009D5DFD">
      <w:pPr>
        <w:spacing w:after="0" w:line="240" w:lineRule="auto"/>
        <w:jc w:val="center"/>
        <w:rPr>
          <w:rFonts w:ascii="Times New Roman" w:hAnsi="Times New Roman"/>
          <w:sz w:val="28"/>
          <w:szCs w:val="28"/>
        </w:rPr>
      </w:pPr>
      <w:r>
        <w:rPr>
          <w:rFonts w:ascii="Times New Roman" w:hAnsi="Times New Roman"/>
          <w:sz w:val="28"/>
          <w:szCs w:val="28"/>
        </w:rPr>
        <w:t xml:space="preserve">Рисунок 34 </w:t>
      </w:r>
      <w:r>
        <w:rPr>
          <w:rFonts w:ascii="Times New Roman" w:hAnsi="Times New Roman"/>
          <w:sz w:val="28"/>
          <w:szCs w:val="28"/>
        </w:rPr>
        <w:sym w:font="Symbol" w:char="F02D"/>
      </w:r>
      <w:r>
        <w:rPr>
          <w:rFonts w:ascii="Times New Roman" w:hAnsi="Times New Roman"/>
          <w:sz w:val="28"/>
          <w:szCs w:val="28"/>
        </w:rPr>
        <w:t xml:space="preserve"> Хроматограмма бланк-раствора </w:t>
      </w:r>
    </w:p>
    <w:p w14:paraId="0196DE9A" w14:textId="77777777" w:rsidR="001137D2" w:rsidRDefault="001137D2" w:rsidP="009D5DFD">
      <w:pPr>
        <w:spacing w:after="0" w:line="240" w:lineRule="auto"/>
        <w:jc w:val="center"/>
        <w:rPr>
          <w:rFonts w:ascii="Times New Roman" w:hAnsi="Times New Roman"/>
          <w:sz w:val="28"/>
          <w:szCs w:val="28"/>
        </w:rPr>
      </w:pPr>
    </w:p>
    <w:p w14:paraId="13E658AB" w14:textId="1FD7142B" w:rsidR="001137D2" w:rsidRDefault="00841B2E" w:rsidP="009D5DFD">
      <w:pPr>
        <w:spacing w:after="0" w:line="240" w:lineRule="auto"/>
        <w:jc w:val="center"/>
        <w:rPr>
          <w:rFonts w:ascii="Times New Roman" w:hAnsi="Times New Roman"/>
          <w:sz w:val="28"/>
          <w:szCs w:val="28"/>
        </w:rPr>
      </w:pPr>
      <w:r>
        <w:rPr>
          <w:rFonts w:ascii="Times New Roman" w:eastAsia="Times New Roman" w:hAnsi="Times New Roman"/>
          <w:noProof/>
          <w:sz w:val="24"/>
          <w:szCs w:val="24"/>
          <w:lang w:eastAsia="ko-KR"/>
        </w:rPr>
        <w:drawing>
          <wp:inline distT="0" distB="0" distL="0" distR="0" wp14:anchorId="192D6BA6" wp14:editId="7A4E5235">
            <wp:extent cx="6090249" cy="1702360"/>
            <wp:effectExtent l="0" t="0" r="6350" b="0"/>
            <wp:docPr id="44032" name="Рисунок 44032" descr="C:\Users\user\AppData\Local\Temp\Rar$DIa10948.26352\232d0b231203c27b170e7c47e91f49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7" name="Рисунок 44037" descr="C:\Users\user\AppData\Local\Temp\Rar$DIa10948.26352\232d0b231203c27b170e7c47e91f4958-11.jpg"/>
                    <pic:cNvPicPr>
                      <a:picLocks noChangeAspect="1" noChangeArrowheads="1"/>
                    </pic:cNvPicPr>
                  </pic:nvPicPr>
                  <pic:blipFill>
                    <a:blip r:embed="rId130" cstate="print">
                      <a:extLst>
                        <a:ext uri="{28A0092B-C50C-407E-A947-70E740481C1C}">
                          <a14:useLocalDpi xmlns:a14="http://schemas.microsoft.com/office/drawing/2010/main" val="0"/>
                        </a:ext>
                      </a:extLst>
                    </a:blip>
                    <a:srcRect l="9277" t="14993" r="9277" b="44525"/>
                    <a:stretch>
                      <a:fillRect/>
                    </a:stretch>
                  </pic:blipFill>
                  <pic:spPr>
                    <a:xfrm>
                      <a:off x="0" y="0"/>
                      <a:ext cx="6091682" cy="1702761"/>
                    </a:xfrm>
                    <a:prstGeom prst="rect">
                      <a:avLst/>
                    </a:prstGeom>
                    <a:noFill/>
                    <a:ln>
                      <a:noFill/>
                    </a:ln>
                  </pic:spPr>
                </pic:pic>
              </a:graphicData>
            </a:graphic>
          </wp:inline>
        </w:drawing>
      </w:r>
    </w:p>
    <w:p w14:paraId="610939F2" w14:textId="77777777" w:rsidR="00B8172B" w:rsidRDefault="00B8172B" w:rsidP="00B8172B">
      <w:pPr>
        <w:spacing w:after="0" w:line="240" w:lineRule="auto"/>
        <w:jc w:val="center"/>
        <w:rPr>
          <w:rFonts w:ascii="Times New Roman" w:hAnsi="Times New Roman"/>
          <w:sz w:val="28"/>
          <w:szCs w:val="28"/>
        </w:rPr>
      </w:pPr>
    </w:p>
    <w:p w14:paraId="06E45DBC" w14:textId="60B8043E"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t xml:space="preserve">Рисунок 35 </w:t>
      </w:r>
      <w:r>
        <w:rPr>
          <w:rFonts w:ascii="Times New Roman" w:hAnsi="Times New Roman"/>
          <w:sz w:val="28"/>
          <w:szCs w:val="28"/>
        </w:rPr>
        <w:sym w:font="Symbol" w:char="F02D"/>
      </w:r>
      <w:r>
        <w:rPr>
          <w:rFonts w:ascii="Times New Roman" w:hAnsi="Times New Roman"/>
          <w:sz w:val="28"/>
          <w:szCs w:val="28"/>
        </w:rPr>
        <w:t xml:space="preserve"> Хроматограмма испытуемого раствора </w:t>
      </w:r>
      <w:r w:rsidR="00DA6D6B">
        <w:rPr>
          <w:rFonts w:ascii="Times New Roman" w:hAnsi="Times New Roman"/>
          <w:sz w:val="28"/>
          <w:szCs w:val="28"/>
        </w:rPr>
        <w:t>3-метокси-4-гидроксибензилиденгидразид α-метил-β-(</w:t>
      </w:r>
      <w:r w:rsidR="00DA6D6B" w:rsidRPr="00A5171E">
        <w:rPr>
          <w:rFonts w:ascii="Times New Roman" w:hAnsi="Times New Roman"/>
          <w:i/>
          <w:iCs/>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кислоты</w:t>
      </w:r>
    </w:p>
    <w:p w14:paraId="01ECAA76" w14:textId="02DBBA3D" w:rsidR="001137D2" w:rsidRDefault="0008237A" w:rsidP="00B8172B">
      <w:pPr>
        <w:spacing w:after="0" w:line="240" w:lineRule="auto"/>
        <w:ind w:firstLine="567"/>
        <w:jc w:val="both"/>
        <w:rPr>
          <w:rFonts w:ascii="Times New Roman" w:hAnsi="Times New Roman"/>
          <w:sz w:val="28"/>
          <w:szCs w:val="28"/>
        </w:rPr>
      </w:pPr>
      <w:r>
        <w:rPr>
          <w:rFonts w:ascii="Times New Roman" w:hAnsi="Times New Roman"/>
          <w:sz w:val="28"/>
          <w:szCs w:val="28"/>
        </w:rPr>
        <w:t>На хроматограмме испытуемого раствора обнаружены пики основного вещества –</w:t>
      </w:r>
      <w:r w:rsidR="00B35535">
        <w:rPr>
          <w:rFonts w:ascii="Times New Roman" w:hAnsi="Times New Roman"/>
          <w:sz w:val="28"/>
          <w:szCs w:val="28"/>
        </w:rPr>
        <w:t xml:space="preserve">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 кислоты</w:t>
      </w:r>
      <w:r>
        <w:rPr>
          <w:rFonts w:ascii="Times New Roman" w:hAnsi="Times New Roman"/>
          <w:sz w:val="28"/>
          <w:szCs w:val="28"/>
        </w:rPr>
        <w:t xml:space="preserve"> (</w:t>
      </w:r>
      <w:proofErr w:type="spellStart"/>
      <w:r>
        <w:rPr>
          <w:rFonts w:ascii="Times New Roman" w:hAnsi="Times New Roman"/>
          <w:sz w:val="28"/>
          <w:szCs w:val="28"/>
          <w:lang w:val="en-US"/>
        </w:rPr>
        <w:t>t</w:t>
      </w:r>
      <w:r>
        <w:rPr>
          <w:rFonts w:ascii="Times New Roman" w:hAnsi="Times New Roman"/>
          <w:sz w:val="28"/>
          <w:szCs w:val="28"/>
          <w:vertAlign w:val="subscript"/>
          <w:lang w:val="en-US"/>
        </w:rPr>
        <w:t>R</w:t>
      </w:r>
      <w:proofErr w:type="spellEnd"/>
      <w:r>
        <w:rPr>
          <w:rFonts w:ascii="Times New Roman" w:hAnsi="Times New Roman"/>
          <w:sz w:val="28"/>
          <w:szCs w:val="28"/>
          <w:vertAlign w:val="subscript"/>
        </w:rPr>
        <w:t> </w:t>
      </w:r>
      <w:r>
        <w:rPr>
          <w:rFonts w:ascii="Times New Roman" w:hAnsi="Times New Roman"/>
          <w:sz w:val="28"/>
          <w:szCs w:val="28"/>
        </w:rPr>
        <w:t>= 2,15 мин), а также пики двух неидентифицированных примесей – примесь 1 (</w:t>
      </w:r>
      <w:proofErr w:type="spellStart"/>
      <w:r>
        <w:rPr>
          <w:rFonts w:ascii="Times New Roman" w:hAnsi="Times New Roman"/>
          <w:sz w:val="28"/>
          <w:szCs w:val="28"/>
          <w:lang w:val="en-US"/>
        </w:rPr>
        <w:t>t</w:t>
      </w:r>
      <w:r>
        <w:rPr>
          <w:rFonts w:ascii="Times New Roman" w:hAnsi="Times New Roman"/>
          <w:sz w:val="28"/>
          <w:szCs w:val="28"/>
          <w:vertAlign w:val="subscript"/>
          <w:lang w:val="en-US"/>
        </w:rPr>
        <w:t>R</w:t>
      </w:r>
      <w:proofErr w:type="spellEnd"/>
      <w:r>
        <w:rPr>
          <w:rFonts w:ascii="Times New Roman" w:hAnsi="Times New Roman"/>
          <w:sz w:val="28"/>
          <w:szCs w:val="28"/>
          <w:vertAlign w:val="subscript"/>
        </w:rPr>
        <w:t> </w:t>
      </w:r>
      <w:r>
        <w:rPr>
          <w:rFonts w:ascii="Times New Roman" w:hAnsi="Times New Roman"/>
          <w:sz w:val="28"/>
          <w:szCs w:val="28"/>
        </w:rPr>
        <w:t>= 4</w:t>
      </w:r>
      <w:r>
        <w:rPr>
          <w:rFonts w:ascii="Times New Roman" w:eastAsia="Times New Roman" w:hAnsi="Times New Roman"/>
          <w:sz w:val="28"/>
          <w:szCs w:val="28"/>
          <w:lang w:eastAsia="ru-RU"/>
        </w:rPr>
        <w:t xml:space="preserve">,58 </w:t>
      </w:r>
      <w:r>
        <w:rPr>
          <w:rFonts w:ascii="Times New Roman" w:hAnsi="Times New Roman"/>
          <w:sz w:val="28"/>
          <w:szCs w:val="28"/>
        </w:rPr>
        <w:t>мин) и  примесь 2 (</w:t>
      </w:r>
      <w:r>
        <w:rPr>
          <w:rFonts w:ascii="Times New Roman" w:hAnsi="Times New Roman"/>
          <w:sz w:val="28"/>
          <w:szCs w:val="28"/>
          <w:lang w:val="en-US"/>
        </w:rPr>
        <w:t>t</w:t>
      </w:r>
      <w:r>
        <w:rPr>
          <w:rFonts w:ascii="Times New Roman" w:hAnsi="Times New Roman"/>
          <w:sz w:val="28"/>
          <w:szCs w:val="28"/>
        </w:rPr>
        <w:t> </w:t>
      </w:r>
      <w:r>
        <w:rPr>
          <w:rFonts w:ascii="Times New Roman" w:hAnsi="Times New Roman"/>
          <w:sz w:val="28"/>
          <w:szCs w:val="28"/>
          <w:vertAlign w:val="subscript"/>
          <w:lang w:val="en-US"/>
        </w:rPr>
        <w:t>R</w:t>
      </w:r>
      <w:r>
        <w:rPr>
          <w:rFonts w:ascii="Times New Roman" w:hAnsi="Times New Roman"/>
          <w:sz w:val="28"/>
          <w:szCs w:val="28"/>
          <w:vertAlign w:val="subscript"/>
        </w:rPr>
        <w:t> </w:t>
      </w:r>
      <w:r>
        <w:rPr>
          <w:rFonts w:ascii="Times New Roman" w:hAnsi="Times New Roman"/>
          <w:sz w:val="28"/>
          <w:szCs w:val="28"/>
        </w:rPr>
        <w:t>= 6,40 мин).</w:t>
      </w:r>
    </w:p>
    <w:p w14:paraId="6F5432B0" w14:textId="77777777" w:rsidR="001137D2" w:rsidRDefault="0008237A" w:rsidP="00B8172B">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Критерии и результаты проверки пригодности хроматографической </w:t>
      </w:r>
      <w:r w:rsidR="00900289">
        <w:rPr>
          <w:rFonts w:ascii="Times New Roman" w:hAnsi="Times New Roman"/>
          <w:sz w:val="28"/>
          <w:szCs w:val="28"/>
        </w:rPr>
        <w:t>системы представлены в таблице 2</w:t>
      </w:r>
      <w:r w:rsidR="004720AE">
        <w:rPr>
          <w:rFonts w:ascii="Times New Roman" w:hAnsi="Times New Roman"/>
          <w:sz w:val="28"/>
          <w:szCs w:val="28"/>
        </w:rPr>
        <w:t>6</w:t>
      </w:r>
      <w:r>
        <w:rPr>
          <w:rFonts w:ascii="Times New Roman" w:hAnsi="Times New Roman"/>
          <w:sz w:val="28"/>
          <w:szCs w:val="28"/>
        </w:rPr>
        <w:t xml:space="preserve">. Пригодность хроматографической системы оценивали по 5 хроматограммам по следующим параметрам: число теоретических тарелок (N); </w:t>
      </w:r>
      <w:proofErr w:type="spellStart"/>
      <w:r>
        <w:rPr>
          <w:rFonts w:ascii="Times New Roman" w:hAnsi="Times New Roman"/>
          <w:sz w:val="28"/>
          <w:szCs w:val="28"/>
        </w:rPr>
        <w:t>коэффицент</w:t>
      </w:r>
      <w:proofErr w:type="spellEnd"/>
      <w:r>
        <w:rPr>
          <w:rFonts w:ascii="Times New Roman" w:hAnsi="Times New Roman"/>
          <w:sz w:val="28"/>
          <w:szCs w:val="28"/>
        </w:rPr>
        <w:t xml:space="preserve"> симметрии (As); </w:t>
      </w:r>
      <w:proofErr w:type="spellStart"/>
      <w:r>
        <w:rPr>
          <w:rFonts w:ascii="Times New Roman" w:hAnsi="Times New Roman"/>
          <w:sz w:val="28"/>
          <w:szCs w:val="28"/>
        </w:rPr>
        <w:t>коэффицент</w:t>
      </w:r>
      <w:proofErr w:type="spellEnd"/>
      <w:r>
        <w:rPr>
          <w:rFonts w:ascii="Times New Roman" w:hAnsi="Times New Roman"/>
          <w:sz w:val="28"/>
          <w:szCs w:val="28"/>
        </w:rPr>
        <w:t xml:space="preserve"> разделения (степень разрешения пиков) испытуемым соединением и примесями (</w:t>
      </w:r>
      <w:proofErr w:type="spellStart"/>
      <w:r>
        <w:rPr>
          <w:rFonts w:ascii="Times New Roman" w:hAnsi="Times New Roman"/>
          <w:sz w:val="28"/>
          <w:szCs w:val="28"/>
        </w:rPr>
        <w:t>Rs</w:t>
      </w:r>
      <w:proofErr w:type="spellEnd"/>
      <w:r>
        <w:rPr>
          <w:rFonts w:ascii="Times New Roman" w:hAnsi="Times New Roman"/>
          <w:sz w:val="28"/>
          <w:szCs w:val="28"/>
        </w:rPr>
        <w:t xml:space="preserve">); величина относительного стандартного отклонения (RSD) площадей пиков (согласно ГФ РК 1 том, </w:t>
      </w:r>
      <w:r w:rsidRPr="00A5171E">
        <w:rPr>
          <w:rFonts w:ascii="Times New Roman" w:hAnsi="Times New Roman"/>
          <w:i/>
          <w:iCs/>
          <w:sz w:val="28"/>
          <w:szCs w:val="28"/>
        </w:rPr>
        <w:t>2.2.29</w:t>
      </w:r>
      <w:r>
        <w:rPr>
          <w:rFonts w:ascii="Times New Roman" w:hAnsi="Times New Roman"/>
          <w:sz w:val="28"/>
          <w:szCs w:val="28"/>
        </w:rPr>
        <w:t>).</w:t>
      </w:r>
    </w:p>
    <w:p w14:paraId="0C298CE1" w14:textId="77777777" w:rsidR="001137D2" w:rsidRDefault="001137D2" w:rsidP="009D5DFD">
      <w:pPr>
        <w:spacing w:after="0" w:line="240" w:lineRule="auto"/>
        <w:ind w:firstLine="709"/>
        <w:jc w:val="both"/>
        <w:rPr>
          <w:rFonts w:ascii="Times New Roman" w:hAnsi="Times New Roman"/>
          <w:sz w:val="28"/>
          <w:szCs w:val="28"/>
        </w:rPr>
      </w:pPr>
    </w:p>
    <w:p w14:paraId="310E5B25" w14:textId="6AB8FC33" w:rsidR="001137D2" w:rsidRDefault="00900289" w:rsidP="009D5DFD">
      <w:pPr>
        <w:spacing w:line="240" w:lineRule="auto"/>
        <w:jc w:val="both"/>
        <w:rPr>
          <w:rFonts w:ascii="Times New Roman" w:hAnsi="Times New Roman"/>
          <w:spacing w:val="-6"/>
          <w:sz w:val="28"/>
          <w:szCs w:val="28"/>
        </w:rPr>
      </w:pPr>
      <w:r>
        <w:rPr>
          <w:rFonts w:ascii="Times New Roman" w:hAnsi="Times New Roman"/>
          <w:spacing w:val="-6"/>
          <w:sz w:val="28"/>
          <w:szCs w:val="28"/>
        </w:rPr>
        <w:t>Таблица 2</w:t>
      </w:r>
      <w:r w:rsidR="004720AE">
        <w:rPr>
          <w:rFonts w:ascii="Times New Roman" w:hAnsi="Times New Roman"/>
          <w:spacing w:val="-6"/>
          <w:sz w:val="28"/>
          <w:szCs w:val="28"/>
        </w:rPr>
        <w:t>6</w:t>
      </w:r>
      <w:r w:rsidR="0008237A">
        <w:rPr>
          <w:rFonts w:ascii="Times New Roman" w:hAnsi="Times New Roman"/>
          <w:spacing w:val="-6"/>
          <w:sz w:val="28"/>
          <w:szCs w:val="28"/>
        </w:rPr>
        <w:t xml:space="preserve"> </w:t>
      </w:r>
      <w:r w:rsidR="0008237A">
        <w:rPr>
          <w:rFonts w:ascii="Times New Roman" w:hAnsi="Times New Roman"/>
          <w:spacing w:val="-6"/>
          <w:sz w:val="28"/>
          <w:szCs w:val="28"/>
        </w:rPr>
        <w:sym w:font="Symbol" w:char="F02D"/>
      </w:r>
      <w:r w:rsidR="0008237A">
        <w:rPr>
          <w:rFonts w:ascii="Times New Roman" w:hAnsi="Times New Roman"/>
          <w:spacing w:val="-6"/>
          <w:sz w:val="28"/>
          <w:szCs w:val="28"/>
        </w:rPr>
        <w:t xml:space="preserve"> Результаты проверки пригодности хроматографической системы для определения примесей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кислоты</w:t>
      </w:r>
    </w:p>
    <w:tbl>
      <w:tblPr>
        <w:tblStyle w:val="afb"/>
        <w:tblW w:w="9922" w:type="dxa"/>
        <w:tblLook w:val="04A0" w:firstRow="1" w:lastRow="0" w:firstColumn="1" w:lastColumn="0" w:noHBand="0" w:noVBand="1"/>
      </w:tblPr>
      <w:tblGrid>
        <w:gridCol w:w="1995"/>
        <w:gridCol w:w="1732"/>
        <w:gridCol w:w="1975"/>
        <w:gridCol w:w="1911"/>
        <w:gridCol w:w="2309"/>
      </w:tblGrid>
      <w:tr w:rsidR="001137D2" w14:paraId="473755B4" w14:textId="77777777" w:rsidTr="00841B2E">
        <w:trPr>
          <w:trHeight w:val="728"/>
        </w:trPr>
        <w:tc>
          <w:tcPr>
            <w:tcW w:w="1995" w:type="dxa"/>
            <w:vAlign w:val="center"/>
          </w:tcPr>
          <w:p w14:paraId="0ECB784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Оцениваемый параметр</w:t>
            </w:r>
          </w:p>
        </w:tc>
        <w:tc>
          <w:tcPr>
            <w:tcW w:w="1732" w:type="dxa"/>
            <w:vAlign w:val="center"/>
          </w:tcPr>
          <w:p w14:paraId="2ED118FA" w14:textId="77777777" w:rsidR="001137D2" w:rsidRDefault="0008237A" w:rsidP="009D5DFD">
            <w:pPr>
              <w:spacing w:after="0" w:line="240" w:lineRule="auto"/>
              <w:jc w:val="center"/>
              <w:rPr>
                <w:rFonts w:ascii="Times New Roman" w:hAnsi="Times New Roman"/>
                <w:sz w:val="24"/>
                <w:szCs w:val="24"/>
                <w:vertAlign w:val="subscript"/>
                <w:lang w:val="en-US" w:eastAsia="ru-RU"/>
              </w:rPr>
            </w:pPr>
            <w:r>
              <w:rPr>
                <w:rFonts w:ascii="Times New Roman" w:hAnsi="Times New Roman"/>
                <w:sz w:val="24"/>
                <w:szCs w:val="24"/>
                <w:lang w:eastAsia="ru-RU"/>
              </w:rPr>
              <w:t xml:space="preserve">Разрешение между пиками, </w:t>
            </w:r>
            <w:r>
              <w:rPr>
                <w:rFonts w:ascii="Times New Roman" w:hAnsi="Times New Roman"/>
                <w:sz w:val="24"/>
                <w:szCs w:val="24"/>
                <w:lang w:val="en-US" w:eastAsia="ru-RU"/>
              </w:rPr>
              <w:t>R</w:t>
            </w:r>
            <w:r>
              <w:rPr>
                <w:rFonts w:ascii="Times New Roman" w:hAnsi="Times New Roman"/>
                <w:sz w:val="24"/>
                <w:szCs w:val="24"/>
                <w:vertAlign w:val="subscript"/>
                <w:lang w:val="en-US" w:eastAsia="ru-RU"/>
              </w:rPr>
              <w:t>s</w:t>
            </w:r>
          </w:p>
        </w:tc>
        <w:tc>
          <w:tcPr>
            <w:tcW w:w="1975" w:type="dxa"/>
            <w:vAlign w:val="center"/>
          </w:tcPr>
          <w:p w14:paraId="26B7ED9D"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 xml:space="preserve">Эффективность колонки, </w:t>
            </w:r>
            <w:r>
              <w:rPr>
                <w:rFonts w:ascii="Times New Roman" w:hAnsi="Times New Roman"/>
                <w:sz w:val="24"/>
                <w:szCs w:val="24"/>
                <w:lang w:val="en-US" w:eastAsia="ru-RU"/>
              </w:rPr>
              <w:t>N</w:t>
            </w:r>
          </w:p>
        </w:tc>
        <w:tc>
          <w:tcPr>
            <w:tcW w:w="1911" w:type="dxa"/>
            <w:vAlign w:val="center"/>
          </w:tcPr>
          <w:p w14:paraId="79235BC0" w14:textId="77777777" w:rsidR="001137D2" w:rsidRDefault="0008237A" w:rsidP="009D5DFD">
            <w:pPr>
              <w:spacing w:after="0" w:line="240" w:lineRule="auto"/>
              <w:jc w:val="center"/>
              <w:rPr>
                <w:rFonts w:ascii="Times New Roman" w:hAnsi="Times New Roman"/>
                <w:sz w:val="24"/>
                <w:szCs w:val="24"/>
                <w:vertAlign w:val="subscript"/>
                <w:lang w:eastAsia="ru-RU"/>
              </w:rPr>
            </w:pPr>
            <w:r>
              <w:rPr>
                <w:rFonts w:ascii="Times New Roman" w:hAnsi="Times New Roman"/>
                <w:sz w:val="24"/>
                <w:szCs w:val="24"/>
                <w:lang w:eastAsia="ru-RU"/>
              </w:rPr>
              <w:t>Фактор симметрии пика, А</w:t>
            </w:r>
            <w:r>
              <w:rPr>
                <w:rFonts w:ascii="Times New Roman" w:hAnsi="Times New Roman"/>
                <w:sz w:val="24"/>
                <w:szCs w:val="24"/>
                <w:vertAlign w:val="subscript"/>
                <w:lang w:val="en-US" w:eastAsia="ru-RU"/>
              </w:rPr>
              <w:t>s</w:t>
            </w:r>
          </w:p>
        </w:tc>
        <w:tc>
          <w:tcPr>
            <w:tcW w:w="2309" w:type="dxa"/>
            <w:vAlign w:val="center"/>
          </w:tcPr>
          <w:p w14:paraId="5C83CC09"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 xml:space="preserve">Относительное стандартное отклонение, </w:t>
            </w:r>
            <w:r>
              <w:rPr>
                <w:rFonts w:ascii="Times New Roman" w:hAnsi="Times New Roman"/>
                <w:sz w:val="24"/>
                <w:szCs w:val="24"/>
                <w:lang w:val="en-US" w:eastAsia="ru-RU"/>
              </w:rPr>
              <w:t>RSD</w:t>
            </w:r>
          </w:p>
        </w:tc>
      </w:tr>
      <w:tr w:rsidR="001137D2" w14:paraId="1A46BFF0" w14:textId="77777777" w:rsidTr="00841B2E">
        <w:trPr>
          <w:trHeight w:val="728"/>
        </w:trPr>
        <w:tc>
          <w:tcPr>
            <w:tcW w:w="1995" w:type="dxa"/>
            <w:vAlign w:val="center"/>
          </w:tcPr>
          <w:p w14:paraId="30DFAB77"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Фактическое значение</w:t>
            </w:r>
          </w:p>
        </w:tc>
        <w:tc>
          <w:tcPr>
            <w:tcW w:w="1732" w:type="dxa"/>
            <w:vAlign w:val="center"/>
          </w:tcPr>
          <w:p w14:paraId="0FC1BC3D"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en-US" w:eastAsia="ru-RU"/>
              </w:rPr>
              <w:t>R</w:t>
            </w:r>
            <w:r>
              <w:rPr>
                <w:rFonts w:ascii="Times New Roman" w:hAnsi="Times New Roman"/>
                <w:sz w:val="24"/>
                <w:szCs w:val="24"/>
                <w:vertAlign w:val="subscript"/>
                <w:lang w:val="en-US" w:eastAsia="ru-RU"/>
              </w:rPr>
              <w:t>s1</w:t>
            </w:r>
            <w:r>
              <w:rPr>
                <w:rFonts w:ascii="Times New Roman" w:hAnsi="Times New Roman"/>
                <w:sz w:val="24"/>
                <w:szCs w:val="24"/>
                <w:lang w:val="en-US" w:eastAsia="ru-RU"/>
              </w:rPr>
              <w:t>=</w:t>
            </w:r>
            <w:r>
              <w:rPr>
                <w:rFonts w:ascii="Times New Roman" w:hAnsi="Times New Roman"/>
                <w:sz w:val="24"/>
                <w:szCs w:val="24"/>
                <w:lang w:eastAsia="ru-RU"/>
              </w:rPr>
              <w:t>4</w:t>
            </w:r>
            <w:r>
              <w:rPr>
                <w:rFonts w:ascii="Times New Roman" w:hAnsi="Times New Roman"/>
                <w:sz w:val="24"/>
                <w:szCs w:val="24"/>
                <w:lang w:val="en-US" w:eastAsia="ru-RU"/>
              </w:rPr>
              <w:t>,</w:t>
            </w:r>
            <w:r>
              <w:rPr>
                <w:rFonts w:ascii="Times New Roman" w:hAnsi="Times New Roman"/>
                <w:sz w:val="24"/>
                <w:szCs w:val="24"/>
                <w:lang w:eastAsia="ru-RU"/>
              </w:rPr>
              <w:t>75</w:t>
            </w:r>
            <w:r>
              <w:rPr>
                <w:rFonts w:ascii="Times New Roman" w:hAnsi="Times New Roman"/>
                <w:sz w:val="24"/>
                <w:szCs w:val="24"/>
                <w:lang w:val="en-US" w:eastAsia="ru-RU"/>
              </w:rPr>
              <w:t>; R</w:t>
            </w:r>
            <w:r>
              <w:rPr>
                <w:rFonts w:ascii="Times New Roman" w:hAnsi="Times New Roman"/>
                <w:sz w:val="24"/>
                <w:szCs w:val="24"/>
                <w:vertAlign w:val="subscript"/>
                <w:lang w:val="en-US" w:eastAsia="ru-RU"/>
              </w:rPr>
              <w:t>s2</w:t>
            </w:r>
            <w:r>
              <w:rPr>
                <w:rFonts w:ascii="Times New Roman" w:hAnsi="Times New Roman"/>
                <w:sz w:val="24"/>
                <w:szCs w:val="24"/>
                <w:lang w:val="en-US" w:eastAsia="ru-RU"/>
              </w:rPr>
              <w:t>=</w:t>
            </w:r>
            <w:r>
              <w:rPr>
                <w:rFonts w:ascii="Times New Roman" w:hAnsi="Times New Roman"/>
                <w:sz w:val="24"/>
                <w:szCs w:val="24"/>
                <w:lang w:eastAsia="ru-RU"/>
              </w:rPr>
              <w:t>5,13</w:t>
            </w:r>
          </w:p>
        </w:tc>
        <w:tc>
          <w:tcPr>
            <w:tcW w:w="1975" w:type="dxa"/>
            <w:vAlign w:val="center"/>
          </w:tcPr>
          <w:p w14:paraId="165F38FE"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N</w:t>
            </w:r>
            <w:r>
              <w:rPr>
                <w:rFonts w:ascii="Times New Roman" w:hAnsi="Times New Roman"/>
                <w:sz w:val="24"/>
                <w:szCs w:val="24"/>
                <w:vertAlign w:val="subscript"/>
                <w:lang w:val="en-US" w:eastAsia="ru-RU"/>
              </w:rPr>
              <w:t>1</w:t>
            </w:r>
            <w:r>
              <w:rPr>
                <w:rFonts w:ascii="Times New Roman" w:hAnsi="Times New Roman"/>
                <w:sz w:val="24"/>
                <w:szCs w:val="24"/>
                <w:lang w:val="en-US" w:eastAsia="ru-RU"/>
              </w:rPr>
              <w:t>=</w:t>
            </w:r>
            <w:r>
              <w:rPr>
                <w:rFonts w:ascii="Times New Roman" w:hAnsi="Times New Roman"/>
                <w:sz w:val="24"/>
                <w:szCs w:val="24"/>
                <w:lang w:eastAsia="ru-RU"/>
              </w:rPr>
              <w:t>2</w:t>
            </w:r>
            <w:r>
              <w:rPr>
                <w:rFonts w:ascii="Times New Roman" w:hAnsi="Times New Roman"/>
                <w:sz w:val="24"/>
                <w:szCs w:val="24"/>
                <w:lang w:val="en-US" w:eastAsia="ru-RU"/>
              </w:rPr>
              <w:t>46</w:t>
            </w:r>
            <w:r>
              <w:rPr>
                <w:rFonts w:ascii="Times New Roman" w:hAnsi="Times New Roman"/>
                <w:sz w:val="24"/>
                <w:szCs w:val="24"/>
                <w:lang w:eastAsia="ru-RU"/>
              </w:rPr>
              <w:t>7</w:t>
            </w:r>
            <w:r>
              <w:rPr>
                <w:rFonts w:ascii="Times New Roman" w:hAnsi="Times New Roman"/>
                <w:sz w:val="24"/>
                <w:szCs w:val="24"/>
                <w:lang w:val="en-US" w:eastAsia="ru-RU"/>
              </w:rPr>
              <w:t xml:space="preserve">; </w:t>
            </w:r>
          </w:p>
          <w:p w14:paraId="5E1A3107" w14:textId="77777777" w:rsidR="001137D2" w:rsidRDefault="0008237A" w:rsidP="009D5DFD">
            <w:pPr>
              <w:spacing w:after="0" w:line="240" w:lineRule="auto"/>
              <w:jc w:val="center"/>
              <w:rPr>
                <w:rFonts w:ascii="Times New Roman" w:hAnsi="Times New Roman"/>
                <w:sz w:val="24"/>
                <w:szCs w:val="24"/>
                <w:vertAlign w:val="superscript"/>
                <w:lang w:eastAsia="ru-RU"/>
              </w:rPr>
            </w:pPr>
            <w:r>
              <w:rPr>
                <w:rFonts w:ascii="Times New Roman" w:hAnsi="Times New Roman"/>
                <w:sz w:val="24"/>
                <w:szCs w:val="24"/>
                <w:lang w:val="en-US" w:eastAsia="ru-RU"/>
              </w:rPr>
              <w:t>N</w:t>
            </w:r>
            <w:r>
              <w:rPr>
                <w:rFonts w:ascii="Times New Roman" w:hAnsi="Times New Roman"/>
                <w:sz w:val="24"/>
                <w:szCs w:val="24"/>
                <w:vertAlign w:val="subscript"/>
                <w:lang w:val="en-US" w:eastAsia="ru-RU"/>
              </w:rPr>
              <w:t>2</w:t>
            </w:r>
            <w:r>
              <w:rPr>
                <w:rFonts w:ascii="Times New Roman" w:hAnsi="Times New Roman"/>
                <w:sz w:val="24"/>
                <w:szCs w:val="24"/>
                <w:lang w:val="en-US" w:eastAsia="ru-RU"/>
              </w:rPr>
              <w:t>=3</w:t>
            </w:r>
            <w:r>
              <w:rPr>
                <w:rFonts w:ascii="Times New Roman" w:hAnsi="Times New Roman"/>
                <w:sz w:val="24"/>
                <w:szCs w:val="24"/>
                <w:lang w:eastAsia="ru-RU"/>
              </w:rPr>
              <w:t>58</w:t>
            </w:r>
            <w:r>
              <w:rPr>
                <w:rFonts w:ascii="Times New Roman" w:hAnsi="Times New Roman"/>
                <w:sz w:val="24"/>
                <w:szCs w:val="24"/>
                <w:lang w:val="en-US" w:eastAsia="ru-RU"/>
              </w:rPr>
              <w:t>4; N</w:t>
            </w:r>
            <w:r>
              <w:rPr>
                <w:rFonts w:ascii="Times New Roman" w:hAnsi="Times New Roman"/>
                <w:sz w:val="24"/>
                <w:szCs w:val="24"/>
                <w:vertAlign w:val="subscript"/>
                <w:lang w:val="en-US" w:eastAsia="ru-RU"/>
              </w:rPr>
              <w:t>3</w:t>
            </w:r>
            <w:r>
              <w:rPr>
                <w:rFonts w:ascii="Times New Roman" w:hAnsi="Times New Roman"/>
                <w:sz w:val="24"/>
                <w:szCs w:val="24"/>
                <w:lang w:val="en-US" w:eastAsia="ru-RU"/>
              </w:rPr>
              <w:t>=</w:t>
            </w:r>
            <w:r>
              <w:rPr>
                <w:rFonts w:ascii="Times New Roman" w:hAnsi="Times New Roman"/>
                <w:sz w:val="24"/>
                <w:szCs w:val="24"/>
                <w:lang w:eastAsia="ru-RU"/>
              </w:rPr>
              <w:t>2163</w:t>
            </w:r>
          </w:p>
        </w:tc>
        <w:tc>
          <w:tcPr>
            <w:tcW w:w="1911" w:type="dxa"/>
            <w:vAlign w:val="center"/>
          </w:tcPr>
          <w:p w14:paraId="2DD7C1B2"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en-US" w:eastAsia="ru-RU"/>
              </w:rPr>
              <w:t>As</w:t>
            </w:r>
            <w:r>
              <w:rPr>
                <w:rFonts w:ascii="Times New Roman" w:hAnsi="Times New Roman"/>
                <w:sz w:val="24"/>
                <w:szCs w:val="24"/>
                <w:vertAlign w:val="subscript"/>
                <w:lang w:val="en-US" w:eastAsia="ru-RU"/>
              </w:rPr>
              <w:t>1</w:t>
            </w:r>
            <w:r>
              <w:rPr>
                <w:rFonts w:ascii="Times New Roman" w:hAnsi="Times New Roman"/>
                <w:sz w:val="24"/>
                <w:szCs w:val="24"/>
                <w:lang w:eastAsia="ru-RU"/>
              </w:rPr>
              <w:t xml:space="preserve">=1,47; </w:t>
            </w:r>
            <w:r>
              <w:rPr>
                <w:rFonts w:ascii="Times New Roman" w:hAnsi="Times New Roman"/>
                <w:sz w:val="24"/>
                <w:szCs w:val="24"/>
                <w:lang w:val="en-US" w:eastAsia="ru-RU"/>
              </w:rPr>
              <w:t>As</w:t>
            </w:r>
            <w:r>
              <w:rPr>
                <w:rFonts w:ascii="Times New Roman" w:hAnsi="Times New Roman"/>
                <w:sz w:val="24"/>
                <w:szCs w:val="24"/>
                <w:vertAlign w:val="subscript"/>
                <w:lang w:eastAsia="ru-RU"/>
              </w:rPr>
              <w:t>2</w:t>
            </w:r>
            <w:r>
              <w:rPr>
                <w:rFonts w:ascii="Times New Roman" w:hAnsi="Times New Roman"/>
                <w:sz w:val="24"/>
                <w:szCs w:val="24"/>
                <w:lang w:eastAsia="ru-RU"/>
              </w:rPr>
              <w:t xml:space="preserve">=1,09; </w:t>
            </w:r>
            <w:r>
              <w:rPr>
                <w:rFonts w:ascii="Times New Roman" w:hAnsi="Times New Roman"/>
                <w:sz w:val="24"/>
                <w:szCs w:val="24"/>
                <w:lang w:val="en-US" w:eastAsia="ru-RU"/>
              </w:rPr>
              <w:t>A</w:t>
            </w:r>
            <w:r>
              <w:rPr>
                <w:rFonts w:ascii="Times New Roman" w:hAnsi="Times New Roman"/>
                <w:sz w:val="24"/>
                <w:szCs w:val="24"/>
                <w:vertAlign w:val="subscript"/>
                <w:lang w:val="en-US" w:eastAsia="ru-RU"/>
              </w:rPr>
              <w:t>3</w:t>
            </w:r>
            <w:r>
              <w:rPr>
                <w:rFonts w:ascii="Times New Roman" w:hAnsi="Times New Roman"/>
                <w:sz w:val="24"/>
                <w:szCs w:val="24"/>
                <w:lang w:eastAsia="ru-RU"/>
              </w:rPr>
              <w:t>=0,76</w:t>
            </w:r>
          </w:p>
        </w:tc>
        <w:tc>
          <w:tcPr>
            <w:tcW w:w="2309" w:type="dxa"/>
            <w:vAlign w:val="center"/>
          </w:tcPr>
          <w:p w14:paraId="492E8F92" w14:textId="77777777" w:rsidR="001137D2" w:rsidRDefault="0008237A" w:rsidP="009D5DFD">
            <w:pPr>
              <w:spacing w:after="0" w:line="240" w:lineRule="auto"/>
              <w:jc w:val="center"/>
              <w:rPr>
                <w:rFonts w:ascii="Times New Roman" w:hAnsi="Times New Roman"/>
                <w:sz w:val="24"/>
                <w:szCs w:val="24"/>
                <w:vertAlign w:val="superscript"/>
                <w:lang w:eastAsia="ru-RU"/>
              </w:rPr>
            </w:pPr>
            <w:r>
              <w:rPr>
                <w:rFonts w:ascii="Times New Roman" w:hAnsi="Times New Roman"/>
                <w:sz w:val="24"/>
                <w:szCs w:val="24"/>
                <w:lang w:val="en-US" w:eastAsia="ru-RU"/>
              </w:rPr>
              <w:t>RSD</w:t>
            </w:r>
            <w:r>
              <w:rPr>
                <w:rFonts w:ascii="Times New Roman" w:hAnsi="Times New Roman"/>
                <w:sz w:val="24"/>
                <w:szCs w:val="24"/>
                <w:vertAlign w:val="subscript"/>
                <w:lang w:val="en-US" w:eastAsia="ru-RU"/>
              </w:rPr>
              <w:t>1</w:t>
            </w:r>
            <w:r>
              <w:rPr>
                <w:rFonts w:ascii="Times New Roman" w:hAnsi="Times New Roman"/>
                <w:sz w:val="24"/>
                <w:szCs w:val="24"/>
                <w:lang w:val="en-US" w:eastAsia="ru-RU"/>
              </w:rPr>
              <w:t>=0,</w:t>
            </w:r>
            <w:r>
              <w:rPr>
                <w:rFonts w:ascii="Times New Roman" w:hAnsi="Times New Roman"/>
                <w:sz w:val="24"/>
                <w:szCs w:val="24"/>
                <w:lang w:eastAsia="ru-RU"/>
              </w:rPr>
              <w:t>87</w:t>
            </w:r>
            <w:r>
              <w:rPr>
                <w:rFonts w:ascii="Times New Roman" w:hAnsi="Times New Roman"/>
                <w:sz w:val="24"/>
                <w:szCs w:val="24"/>
                <w:lang w:val="en-US" w:eastAsia="ru-RU"/>
              </w:rPr>
              <w:t>%; RSD</w:t>
            </w:r>
            <w:r>
              <w:rPr>
                <w:rFonts w:ascii="Times New Roman" w:hAnsi="Times New Roman"/>
                <w:sz w:val="24"/>
                <w:szCs w:val="24"/>
                <w:vertAlign w:val="subscript"/>
                <w:lang w:val="en-US" w:eastAsia="ru-RU"/>
              </w:rPr>
              <w:t>2</w:t>
            </w:r>
            <w:r>
              <w:rPr>
                <w:rFonts w:ascii="Times New Roman" w:hAnsi="Times New Roman"/>
                <w:sz w:val="24"/>
                <w:szCs w:val="24"/>
                <w:lang w:val="en-US" w:eastAsia="ru-RU"/>
              </w:rPr>
              <w:t>=1,0</w:t>
            </w:r>
            <w:r>
              <w:rPr>
                <w:rFonts w:ascii="Times New Roman" w:hAnsi="Times New Roman"/>
                <w:sz w:val="24"/>
                <w:szCs w:val="24"/>
                <w:lang w:eastAsia="ru-RU"/>
              </w:rPr>
              <w:t>8</w:t>
            </w:r>
            <w:r>
              <w:rPr>
                <w:rFonts w:ascii="Times New Roman" w:hAnsi="Times New Roman"/>
                <w:sz w:val="24"/>
                <w:szCs w:val="24"/>
                <w:lang w:val="en-US" w:eastAsia="ru-RU"/>
              </w:rPr>
              <w:t>%; RSD</w:t>
            </w:r>
            <w:r>
              <w:rPr>
                <w:rFonts w:ascii="Times New Roman" w:hAnsi="Times New Roman"/>
                <w:sz w:val="24"/>
                <w:szCs w:val="24"/>
                <w:vertAlign w:val="subscript"/>
                <w:lang w:val="en-US" w:eastAsia="ru-RU"/>
              </w:rPr>
              <w:t>3</w:t>
            </w:r>
            <w:r>
              <w:rPr>
                <w:rFonts w:ascii="Times New Roman" w:hAnsi="Times New Roman"/>
                <w:sz w:val="24"/>
                <w:szCs w:val="24"/>
                <w:lang w:val="en-US" w:eastAsia="ru-RU"/>
              </w:rPr>
              <w:t>=1,</w:t>
            </w:r>
            <w:r>
              <w:rPr>
                <w:rFonts w:ascii="Times New Roman" w:hAnsi="Times New Roman"/>
                <w:sz w:val="24"/>
                <w:szCs w:val="24"/>
                <w:lang w:eastAsia="ru-RU"/>
              </w:rPr>
              <w:t>75</w:t>
            </w:r>
            <w:r>
              <w:rPr>
                <w:rFonts w:ascii="Times New Roman" w:hAnsi="Times New Roman"/>
                <w:sz w:val="24"/>
                <w:szCs w:val="24"/>
                <w:lang w:val="en-US" w:eastAsia="ru-RU"/>
              </w:rPr>
              <w:t>%</w:t>
            </w:r>
          </w:p>
        </w:tc>
      </w:tr>
      <w:tr w:rsidR="001137D2" w14:paraId="2A6EB872" w14:textId="77777777" w:rsidTr="00841B2E">
        <w:trPr>
          <w:trHeight w:val="477"/>
        </w:trPr>
        <w:tc>
          <w:tcPr>
            <w:tcW w:w="1995" w:type="dxa"/>
            <w:vAlign w:val="center"/>
          </w:tcPr>
          <w:p w14:paraId="273E233F"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Критерий приемлемости</w:t>
            </w:r>
          </w:p>
        </w:tc>
        <w:tc>
          <w:tcPr>
            <w:tcW w:w="1732" w:type="dxa"/>
            <w:vAlign w:val="center"/>
          </w:tcPr>
          <w:p w14:paraId="15DADF3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975" w:type="dxa"/>
            <w:vAlign w:val="center"/>
          </w:tcPr>
          <w:p w14:paraId="08B0E9DD"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≥20</w:t>
            </w:r>
            <w:r>
              <w:rPr>
                <w:rFonts w:ascii="Times New Roman" w:hAnsi="Times New Roman"/>
                <w:sz w:val="24"/>
                <w:szCs w:val="24"/>
                <w:lang w:val="en-US" w:eastAsia="ru-RU"/>
              </w:rPr>
              <w:t>00</w:t>
            </w:r>
          </w:p>
        </w:tc>
        <w:tc>
          <w:tcPr>
            <w:tcW w:w="1911" w:type="dxa"/>
            <w:vAlign w:val="center"/>
          </w:tcPr>
          <w:p w14:paraId="06088A52"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en-US" w:eastAsia="ru-RU"/>
              </w:rPr>
              <w:t>0,8≤</w:t>
            </w:r>
            <w:r>
              <w:rPr>
                <w:rFonts w:ascii="Times New Roman" w:hAnsi="Times New Roman"/>
                <w:b/>
                <w:sz w:val="24"/>
                <w:szCs w:val="24"/>
                <w:lang w:eastAsia="ru-RU"/>
              </w:rPr>
              <w:t xml:space="preserve"> </w:t>
            </w:r>
            <w:r>
              <w:rPr>
                <w:rFonts w:ascii="Times New Roman" w:hAnsi="Times New Roman"/>
                <w:sz w:val="24"/>
                <w:szCs w:val="24"/>
                <w:lang w:eastAsia="ru-RU"/>
              </w:rPr>
              <w:t>А</w:t>
            </w:r>
            <w:r>
              <w:rPr>
                <w:rFonts w:ascii="Times New Roman" w:hAnsi="Times New Roman"/>
                <w:sz w:val="24"/>
                <w:szCs w:val="24"/>
                <w:vertAlign w:val="subscript"/>
                <w:lang w:val="en-US" w:eastAsia="ru-RU"/>
              </w:rPr>
              <w:t>s</w:t>
            </w:r>
            <w:r>
              <w:rPr>
                <w:rFonts w:ascii="Times New Roman" w:hAnsi="Times New Roman"/>
                <w:sz w:val="24"/>
                <w:szCs w:val="24"/>
                <w:lang w:val="en-US" w:eastAsia="ru-RU"/>
              </w:rPr>
              <w:t>≤1,</w:t>
            </w:r>
            <w:r>
              <w:rPr>
                <w:rFonts w:ascii="Times New Roman" w:hAnsi="Times New Roman"/>
                <w:sz w:val="24"/>
                <w:szCs w:val="24"/>
                <w:lang w:eastAsia="ru-RU"/>
              </w:rPr>
              <w:t>8</w:t>
            </w:r>
          </w:p>
        </w:tc>
        <w:tc>
          <w:tcPr>
            <w:tcW w:w="2309" w:type="dxa"/>
            <w:vAlign w:val="center"/>
          </w:tcPr>
          <w:p w14:paraId="10AF26C3"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w:t>
            </w:r>
            <w:r>
              <w:rPr>
                <w:rFonts w:ascii="Times New Roman" w:hAnsi="Times New Roman"/>
                <w:sz w:val="24"/>
                <w:szCs w:val="24"/>
                <w:lang w:val="en-US" w:eastAsia="ru-RU"/>
              </w:rPr>
              <w:t>2</w:t>
            </w:r>
          </w:p>
        </w:tc>
      </w:tr>
      <w:tr w:rsidR="001137D2" w14:paraId="369BF99A" w14:textId="77777777" w:rsidTr="00841B2E">
        <w:trPr>
          <w:trHeight w:val="1027"/>
        </w:trPr>
        <w:tc>
          <w:tcPr>
            <w:tcW w:w="9922" w:type="dxa"/>
            <w:gridSpan w:val="5"/>
            <w:vAlign w:val="center"/>
          </w:tcPr>
          <w:p w14:paraId="74A6AA54" w14:textId="15398AA0" w:rsidR="001137D2" w:rsidRDefault="0008237A" w:rsidP="00B8172B">
            <w:pPr>
              <w:spacing w:after="0" w:line="240" w:lineRule="auto"/>
              <w:ind w:firstLine="601"/>
              <w:rPr>
                <w:rFonts w:ascii="Times New Roman" w:eastAsia="Times New Roman" w:hAnsi="Times New Roman"/>
                <w:sz w:val="24"/>
                <w:szCs w:val="28"/>
                <w:lang w:eastAsia="ru-RU"/>
              </w:rPr>
            </w:pPr>
            <w:r>
              <w:rPr>
                <w:rFonts w:ascii="Times New Roman" w:hAnsi="Times New Roman"/>
                <w:sz w:val="24"/>
                <w:szCs w:val="24"/>
                <w:lang w:eastAsia="ru-RU"/>
              </w:rPr>
              <w:t xml:space="preserve">Примечание: 1 </w:t>
            </w:r>
            <w:r>
              <w:rPr>
                <w:rFonts w:ascii="Times New Roman" w:hAnsi="Times New Roman"/>
                <w:sz w:val="24"/>
                <w:szCs w:val="24"/>
                <w:lang w:eastAsia="ru-RU"/>
              </w:rPr>
              <w:sym w:font="Symbol" w:char="F02D"/>
            </w:r>
            <w:r>
              <w:rPr>
                <w:rFonts w:ascii="Times New Roman" w:hAnsi="Times New Roman"/>
                <w:sz w:val="24"/>
                <w:szCs w:val="24"/>
                <w:lang w:eastAsia="ru-RU"/>
              </w:rPr>
              <w:t xml:space="preserve"> </w:t>
            </w:r>
            <w:r>
              <w:rPr>
                <w:rFonts w:ascii="Times New Roman" w:eastAsia="Times New Roman" w:hAnsi="Times New Roman"/>
                <w:sz w:val="24"/>
                <w:szCs w:val="28"/>
                <w:lang w:eastAsia="ru-RU"/>
              </w:rPr>
              <w:t xml:space="preserve">3-метокси-4-гидроксибензилиден </w:t>
            </w:r>
            <w:proofErr w:type="spellStart"/>
            <w:r>
              <w:rPr>
                <w:rFonts w:ascii="Times New Roman" w:eastAsia="Times New Roman" w:hAnsi="Times New Roman"/>
                <w:sz w:val="24"/>
                <w:szCs w:val="28"/>
                <w:lang w:eastAsia="ru-RU"/>
              </w:rPr>
              <w:t>гидразид</w:t>
            </w:r>
            <w:proofErr w:type="spellEnd"/>
            <w:r>
              <w:rPr>
                <w:rFonts w:ascii="Times New Roman" w:eastAsia="Times New Roman" w:hAnsi="Times New Roman"/>
                <w:sz w:val="24"/>
                <w:szCs w:val="28"/>
                <w:lang w:eastAsia="ru-RU"/>
              </w:rPr>
              <w:t xml:space="preserve"> α-метил - N-</w:t>
            </w:r>
            <w:proofErr w:type="spellStart"/>
            <w:r>
              <w:rPr>
                <w:rFonts w:ascii="Times New Roman" w:eastAsia="Times New Roman" w:hAnsi="Times New Roman"/>
                <w:sz w:val="24"/>
                <w:szCs w:val="28"/>
                <w:lang w:eastAsia="ru-RU"/>
              </w:rPr>
              <w:t>пиперидил</w:t>
            </w:r>
            <w:proofErr w:type="spellEnd"/>
            <w:r>
              <w:rPr>
                <w:rFonts w:ascii="Times New Roman" w:eastAsia="Times New Roman" w:hAnsi="Times New Roman"/>
                <w:sz w:val="24"/>
                <w:szCs w:val="28"/>
                <w:lang w:eastAsia="ru-RU"/>
              </w:rPr>
              <w:t xml:space="preserve"> пропановой кислоты</w:t>
            </w:r>
          </w:p>
          <w:p w14:paraId="38E14C35" w14:textId="77777777" w:rsidR="001137D2" w:rsidRDefault="0008237A" w:rsidP="009D5DFD">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2 </w:t>
            </w:r>
            <w:r>
              <w:rPr>
                <w:rFonts w:ascii="Times New Roman" w:eastAsia="Times New Roman" w:hAnsi="Times New Roman"/>
                <w:sz w:val="24"/>
                <w:szCs w:val="28"/>
                <w:lang w:eastAsia="ru-RU"/>
              </w:rPr>
              <w:sym w:font="Symbol" w:char="F02D"/>
            </w:r>
            <w:r>
              <w:rPr>
                <w:rFonts w:ascii="Times New Roman" w:eastAsia="Times New Roman" w:hAnsi="Times New Roman"/>
                <w:sz w:val="24"/>
                <w:szCs w:val="28"/>
                <w:lang w:eastAsia="ru-RU"/>
              </w:rPr>
              <w:t xml:space="preserve"> Примесь 1</w:t>
            </w:r>
          </w:p>
          <w:p w14:paraId="3635521D" w14:textId="77777777" w:rsidR="001137D2" w:rsidRDefault="0008237A" w:rsidP="009D5DFD">
            <w:pPr>
              <w:spacing w:after="0" w:line="240" w:lineRule="auto"/>
              <w:rPr>
                <w:rFonts w:ascii="Times New Roman" w:hAnsi="Times New Roman"/>
                <w:sz w:val="24"/>
                <w:szCs w:val="24"/>
                <w:lang w:eastAsia="ru-RU"/>
              </w:rPr>
            </w:pPr>
            <w:r>
              <w:rPr>
                <w:rFonts w:ascii="Times New Roman" w:eastAsia="Times New Roman" w:hAnsi="Times New Roman"/>
                <w:sz w:val="24"/>
                <w:szCs w:val="28"/>
                <w:lang w:eastAsia="ru-RU"/>
              </w:rPr>
              <w:t xml:space="preserve">                        3 </w:t>
            </w:r>
            <w:r>
              <w:rPr>
                <w:rFonts w:ascii="Times New Roman" w:eastAsia="Times New Roman" w:hAnsi="Times New Roman"/>
                <w:sz w:val="24"/>
                <w:szCs w:val="28"/>
                <w:lang w:eastAsia="ru-RU"/>
              </w:rPr>
              <w:sym w:font="Symbol" w:char="F02D"/>
            </w:r>
            <w:r>
              <w:rPr>
                <w:rFonts w:ascii="Times New Roman" w:eastAsia="Times New Roman" w:hAnsi="Times New Roman"/>
                <w:sz w:val="24"/>
                <w:szCs w:val="28"/>
                <w:lang w:eastAsia="ru-RU"/>
              </w:rPr>
              <w:t xml:space="preserve"> Примесь 2</w:t>
            </w:r>
          </w:p>
        </w:tc>
      </w:tr>
    </w:tbl>
    <w:p w14:paraId="18C36556" w14:textId="77777777" w:rsidR="001137D2" w:rsidRDefault="001137D2" w:rsidP="009D5DFD">
      <w:pPr>
        <w:spacing w:after="0" w:line="240" w:lineRule="auto"/>
        <w:ind w:firstLine="709"/>
        <w:jc w:val="both"/>
        <w:rPr>
          <w:rFonts w:ascii="Times New Roman" w:hAnsi="Times New Roman"/>
          <w:sz w:val="28"/>
          <w:szCs w:val="28"/>
        </w:rPr>
      </w:pPr>
    </w:p>
    <w:p w14:paraId="1B13464C" w14:textId="77777777" w:rsidR="001137D2" w:rsidRDefault="0008237A" w:rsidP="00B8172B">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хроматограмме бланк-раствора отсутствуют системные пики со временами удерживания </w:t>
      </w:r>
      <w:proofErr w:type="spellStart"/>
      <w:r>
        <w:rPr>
          <w:rFonts w:ascii="Times New Roman" w:hAnsi="Times New Roman"/>
          <w:sz w:val="28"/>
          <w:szCs w:val="28"/>
        </w:rPr>
        <w:t>гидразона</w:t>
      </w:r>
      <w:proofErr w:type="spellEnd"/>
      <w:r>
        <w:rPr>
          <w:rFonts w:ascii="Times New Roman" w:hAnsi="Times New Roman"/>
          <w:sz w:val="28"/>
          <w:szCs w:val="28"/>
        </w:rPr>
        <w:t xml:space="preserve"> пиперидина</w:t>
      </w:r>
      <w:r>
        <w:rPr>
          <w:rFonts w:ascii="Times New Roman" w:eastAsia="Times New Roman" w:hAnsi="Times New Roman"/>
          <w:sz w:val="28"/>
          <w:szCs w:val="28"/>
          <w:lang w:eastAsia="ru-RU"/>
        </w:rPr>
        <w:t xml:space="preserve">, разрешение между пиками </w:t>
      </w:r>
      <w:proofErr w:type="spellStart"/>
      <w:r>
        <w:rPr>
          <w:rFonts w:ascii="Times New Roman" w:eastAsia="Times New Roman" w:hAnsi="Times New Roman"/>
          <w:sz w:val="28"/>
          <w:szCs w:val="28"/>
          <w:lang w:eastAsia="ru-RU"/>
        </w:rPr>
        <w:t>гидразона</w:t>
      </w:r>
      <w:proofErr w:type="spellEnd"/>
      <w:r>
        <w:rPr>
          <w:rFonts w:ascii="Times New Roman" w:eastAsia="Times New Roman" w:hAnsi="Times New Roman"/>
          <w:sz w:val="28"/>
          <w:szCs w:val="28"/>
          <w:lang w:eastAsia="ru-RU"/>
        </w:rPr>
        <w:t xml:space="preserve"> пиперидина и его неидентифицируемых примесей составило </w:t>
      </w:r>
      <w:r>
        <w:rPr>
          <w:rFonts w:ascii="Times New Roman" w:hAnsi="Times New Roman"/>
          <w:sz w:val="28"/>
          <w:szCs w:val="28"/>
          <w:lang w:val="en-US"/>
        </w:rPr>
        <w:t>R</w:t>
      </w:r>
      <w:r>
        <w:rPr>
          <w:rFonts w:ascii="Times New Roman" w:hAnsi="Times New Roman"/>
          <w:sz w:val="28"/>
          <w:szCs w:val="28"/>
          <w:vertAlign w:val="subscript"/>
          <w:lang w:val="en-US"/>
        </w:rPr>
        <w:t>S</w:t>
      </w:r>
      <w:r>
        <w:rPr>
          <w:rFonts w:ascii="Times New Roman" w:hAnsi="Times New Roman"/>
          <w:sz w:val="28"/>
          <w:szCs w:val="28"/>
          <w:vertAlign w:val="subscript"/>
        </w:rPr>
        <w:t>1 </w:t>
      </w:r>
      <w:r>
        <w:rPr>
          <w:rFonts w:ascii="Times New Roman" w:hAnsi="Times New Roman"/>
          <w:sz w:val="28"/>
          <w:szCs w:val="28"/>
        </w:rPr>
        <w:t xml:space="preserve">= 4,75 и </w:t>
      </w:r>
      <w:r>
        <w:rPr>
          <w:rFonts w:ascii="Times New Roman" w:hAnsi="Times New Roman"/>
          <w:sz w:val="28"/>
          <w:szCs w:val="28"/>
          <w:lang w:val="en-US"/>
        </w:rPr>
        <w:t>R</w:t>
      </w:r>
      <w:r>
        <w:rPr>
          <w:rFonts w:ascii="Times New Roman" w:hAnsi="Times New Roman"/>
          <w:sz w:val="28"/>
          <w:szCs w:val="28"/>
          <w:vertAlign w:val="subscript"/>
          <w:lang w:val="en-US"/>
        </w:rPr>
        <w:t>S</w:t>
      </w:r>
      <w:r>
        <w:rPr>
          <w:rFonts w:ascii="Times New Roman" w:hAnsi="Times New Roman"/>
          <w:sz w:val="28"/>
          <w:szCs w:val="28"/>
          <w:vertAlign w:val="subscript"/>
        </w:rPr>
        <w:t>2 </w:t>
      </w:r>
      <w:r>
        <w:rPr>
          <w:rFonts w:ascii="Times New Roman" w:hAnsi="Times New Roman"/>
          <w:sz w:val="28"/>
          <w:szCs w:val="28"/>
        </w:rPr>
        <w:t>= 5,</w:t>
      </w:r>
      <w:proofErr w:type="gramStart"/>
      <w:r>
        <w:rPr>
          <w:rFonts w:ascii="Times New Roman" w:hAnsi="Times New Roman"/>
          <w:sz w:val="28"/>
          <w:szCs w:val="28"/>
        </w:rPr>
        <w:t>13,  что</w:t>
      </w:r>
      <w:proofErr w:type="gramEnd"/>
      <w:r>
        <w:rPr>
          <w:rFonts w:ascii="Times New Roman" w:hAnsi="Times New Roman"/>
          <w:sz w:val="28"/>
          <w:szCs w:val="28"/>
        </w:rPr>
        <w:t xml:space="preserve"> соответствует указанным критериям приемлемости. </w:t>
      </w:r>
    </w:p>
    <w:p w14:paraId="3EF8D86C" w14:textId="77777777" w:rsidR="001137D2" w:rsidRDefault="001137D2" w:rsidP="009D5DFD">
      <w:pPr>
        <w:spacing w:after="0" w:line="240" w:lineRule="auto"/>
        <w:ind w:firstLine="709"/>
        <w:jc w:val="both"/>
        <w:rPr>
          <w:rFonts w:ascii="Times New Roman" w:eastAsia="Times New Roman" w:hAnsi="Times New Roman"/>
          <w:spacing w:val="-6"/>
          <w:sz w:val="28"/>
          <w:szCs w:val="28"/>
          <w:lang w:eastAsia="ru-RU"/>
        </w:rPr>
      </w:pPr>
    </w:p>
    <w:p w14:paraId="6B936E57" w14:textId="620B35F5" w:rsidR="004720AE" w:rsidRDefault="00900289" w:rsidP="009D5DFD">
      <w:pPr>
        <w:spacing w:after="0" w:line="240" w:lineRule="auto"/>
        <w:jc w:val="both"/>
        <w:rPr>
          <w:rFonts w:ascii="Times New Roman" w:hAnsi="Times New Roman"/>
          <w:sz w:val="28"/>
          <w:szCs w:val="28"/>
        </w:rPr>
      </w:pPr>
      <w:r>
        <w:rPr>
          <w:rFonts w:ascii="Times New Roman" w:hAnsi="Times New Roman"/>
          <w:sz w:val="28"/>
          <w:szCs w:val="28"/>
        </w:rPr>
        <w:t>Таблица 2</w:t>
      </w:r>
      <w:r w:rsidR="004720AE">
        <w:rPr>
          <w:rFonts w:ascii="Times New Roman" w:hAnsi="Times New Roman"/>
          <w:sz w:val="28"/>
          <w:szCs w:val="28"/>
        </w:rPr>
        <w:t>7</w:t>
      </w:r>
      <w:r w:rsidR="0008237A">
        <w:rPr>
          <w:rFonts w:ascii="Times New Roman" w:hAnsi="Times New Roman"/>
          <w:sz w:val="28"/>
          <w:szCs w:val="28"/>
        </w:rPr>
        <w:t xml:space="preserve"> - Результаты статистической обработки данных, полученных при изучении линейности методики определения примесей в субстанции</w:t>
      </w:r>
      <w:r w:rsidR="00B35535">
        <w:rPr>
          <w:rFonts w:ascii="Times New Roman" w:hAnsi="Times New Roman"/>
          <w:sz w:val="28"/>
          <w:szCs w:val="28"/>
        </w:rPr>
        <w:t xml:space="preserve">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кислоты</w:t>
      </w:r>
      <w:r w:rsidR="0008237A">
        <w:rPr>
          <w:rFonts w:ascii="Times New Roman" w:hAnsi="Times New Roman"/>
          <w:sz w:val="28"/>
          <w:szCs w:val="28"/>
        </w:rPr>
        <w:t xml:space="preserve">      </w:t>
      </w:r>
    </w:p>
    <w:p w14:paraId="11FCE7E9" w14:textId="77777777" w:rsidR="001137D2" w:rsidRDefault="0008237A" w:rsidP="009D5DFD">
      <w:pPr>
        <w:spacing w:after="0" w:line="240" w:lineRule="auto"/>
        <w:jc w:val="both"/>
        <w:rPr>
          <w:rFonts w:ascii="Times New Roman" w:hAnsi="Times New Roman"/>
          <w:sz w:val="28"/>
          <w:szCs w:val="28"/>
        </w:rPr>
      </w:pPr>
      <w:r>
        <w:rPr>
          <w:rFonts w:ascii="Times New Roman" w:hAnsi="Times New Roman"/>
          <w:sz w:val="28"/>
          <w:szCs w:val="28"/>
        </w:rPr>
        <w:t xml:space="preserve">      </w:t>
      </w:r>
    </w:p>
    <w:tbl>
      <w:tblPr>
        <w:tblStyle w:val="afb"/>
        <w:tblW w:w="9696" w:type="dxa"/>
        <w:tblLayout w:type="fixed"/>
        <w:tblCellMar>
          <w:left w:w="57" w:type="dxa"/>
          <w:right w:w="57" w:type="dxa"/>
        </w:tblCellMar>
        <w:tblLook w:val="04A0" w:firstRow="1" w:lastRow="0" w:firstColumn="1" w:lastColumn="0" w:noHBand="0" w:noVBand="1"/>
      </w:tblPr>
      <w:tblGrid>
        <w:gridCol w:w="1900"/>
        <w:gridCol w:w="1701"/>
        <w:gridCol w:w="618"/>
        <w:gridCol w:w="567"/>
        <w:gridCol w:w="567"/>
        <w:gridCol w:w="567"/>
        <w:gridCol w:w="567"/>
        <w:gridCol w:w="992"/>
        <w:gridCol w:w="567"/>
        <w:gridCol w:w="567"/>
        <w:gridCol w:w="567"/>
        <w:gridCol w:w="516"/>
      </w:tblGrid>
      <w:tr w:rsidR="001137D2" w14:paraId="0B55F373" w14:textId="77777777">
        <w:tc>
          <w:tcPr>
            <w:tcW w:w="1900" w:type="dxa"/>
            <w:tcBorders>
              <w:top w:val="single" w:sz="4" w:space="0" w:color="auto"/>
            </w:tcBorders>
            <w:vAlign w:val="center"/>
          </w:tcPr>
          <w:p w14:paraId="2E59832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Концентрация исследуемого соединения в растворе, мг/мл</w:t>
            </w:r>
          </w:p>
        </w:tc>
        <w:tc>
          <w:tcPr>
            <w:tcW w:w="1701" w:type="dxa"/>
            <w:tcBorders>
              <w:top w:val="single" w:sz="4" w:space="0" w:color="auto"/>
            </w:tcBorders>
          </w:tcPr>
          <w:p w14:paraId="3B08464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Площадь пика </w:t>
            </w:r>
          </w:p>
          <w:p w14:paraId="477D01F6" w14:textId="77777777" w:rsidR="001137D2" w:rsidRDefault="0008237A" w:rsidP="009D5DFD">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val="en-US" w:eastAsia="ru-RU"/>
              </w:rPr>
              <w:t>mAU</w:t>
            </w:r>
            <w:proofErr w:type="spellEnd"/>
            <w:r>
              <w:rPr>
                <w:rFonts w:ascii="Times New Roman" w:hAnsi="Times New Roman"/>
                <w:sz w:val="24"/>
                <w:szCs w:val="24"/>
                <w:lang w:eastAsia="ru-RU"/>
              </w:rPr>
              <w:sym w:font="Symbol" w:char="F0B4"/>
            </w:r>
            <w:r>
              <w:rPr>
                <w:rFonts w:ascii="Times New Roman" w:hAnsi="Times New Roman"/>
                <w:sz w:val="24"/>
                <w:szCs w:val="24"/>
                <w:lang w:eastAsia="ru-RU"/>
              </w:rPr>
              <w:t xml:space="preserve">с </w:t>
            </w:r>
          </w:p>
        </w:tc>
        <w:tc>
          <w:tcPr>
            <w:tcW w:w="618" w:type="dxa"/>
            <w:tcBorders>
              <w:top w:val="single" w:sz="4" w:space="0" w:color="auto"/>
            </w:tcBorders>
          </w:tcPr>
          <w:p w14:paraId="21C110FD"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ƒ</w:t>
            </w:r>
          </w:p>
        </w:tc>
        <w:tc>
          <w:tcPr>
            <w:tcW w:w="567" w:type="dxa"/>
            <w:tcBorders>
              <w:top w:val="single" w:sz="4" w:space="0" w:color="auto"/>
            </w:tcBorders>
          </w:tcPr>
          <w:p w14:paraId="06B56C7E" w14:textId="77777777" w:rsidR="001137D2" w:rsidRDefault="00000000" w:rsidP="009D5DFD">
            <w:pPr>
              <w:spacing w:after="0" w:line="240" w:lineRule="auto"/>
              <w:jc w:val="center"/>
              <w:rPr>
                <w:rFonts w:ascii="Times New Roman" w:hAnsi="Times New Roman"/>
                <w:sz w:val="24"/>
                <w:szCs w:val="24"/>
                <w:lang w:eastAsia="ru-RU"/>
              </w:rPr>
            </w:pPr>
            <m:oMathPara>
              <m:oMath>
                <m:acc>
                  <m:accPr>
                    <m:chr m:val="̅"/>
                    <m:ctrlPr>
                      <w:rPr>
                        <w:rFonts w:ascii="Cambria Math" w:hAnsi="Times New Roman"/>
                        <w:i/>
                        <w:sz w:val="24"/>
                        <w:szCs w:val="24"/>
                        <w:lang w:eastAsia="ru-RU"/>
                      </w:rPr>
                    </m:ctrlPr>
                  </m:accPr>
                  <m:e>
                    <m:r>
                      <w:rPr>
                        <w:rFonts w:ascii="Cambria Math" w:hAnsi="Cambria Math"/>
                        <w:sz w:val="24"/>
                        <w:szCs w:val="24"/>
                        <w:lang w:eastAsia="ru-RU"/>
                      </w:rPr>
                      <m:t>x</m:t>
                    </m:r>
                  </m:e>
                </m:acc>
              </m:oMath>
            </m:oMathPara>
          </w:p>
        </w:tc>
        <w:tc>
          <w:tcPr>
            <w:tcW w:w="567" w:type="dxa"/>
            <w:tcBorders>
              <w:top w:val="single" w:sz="4" w:space="0" w:color="auto"/>
            </w:tcBorders>
          </w:tcPr>
          <w:p w14:paraId="790FC22F" w14:textId="77777777" w:rsidR="001137D2" w:rsidRDefault="00000000" w:rsidP="009D5DFD">
            <w:pPr>
              <w:spacing w:after="0" w:line="240" w:lineRule="auto"/>
              <w:jc w:val="center"/>
              <w:rPr>
                <w:rFonts w:ascii="Times New Roman" w:hAnsi="Times New Roman"/>
                <w:sz w:val="24"/>
                <w:szCs w:val="24"/>
                <w:lang w:eastAsia="ru-RU"/>
              </w:rPr>
            </w:pPr>
            <m:oMathPara>
              <m:oMath>
                <m:acc>
                  <m:accPr>
                    <m:chr m:val="̅"/>
                    <m:ctrlPr>
                      <w:rPr>
                        <w:rFonts w:ascii="Cambria Math" w:hAnsi="Times New Roman"/>
                        <w:i/>
                        <w:sz w:val="24"/>
                        <w:szCs w:val="24"/>
                        <w:lang w:eastAsia="ru-RU"/>
                      </w:rPr>
                    </m:ctrlPr>
                  </m:accPr>
                  <m:e>
                    <m:r>
                      <w:rPr>
                        <w:rFonts w:ascii="Cambria Math" w:hAnsi="Cambria Math"/>
                        <w:sz w:val="24"/>
                        <w:szCs w:val="24"/>
                        <w:lang w:val="en-US" w:eastAsia="ru-RU"/>
                      </w:rPr>
                      <m:t>y</m:t>
                    </m:r>
                  </m:e>
                </m:acc>
              </m:oMath>
            </m:oMathPara>
          </w:p>
        </w:tc>
        <w:tc>
          <w:tcPr>
            <w:tcW w:w="567" w:type="dxa"/>
            <w:tcBorders>
              <w:top w:val="single" w:sz="4" w:space="0" w:color="auto"/>
            </w:tcBorders>
          </w:tcPr>
          <w:p w14:paraId="6C998FEA" w14:textId="77777777" w:rsidR="001137D2" w:rsidRDefault="0008237A" w:rsidP="009D5DFD">
            <w:pPr>
              <w:spacing w:after="0" w:line="240" w:lineRule="auto"/>
              <w:jc w:val="center"/>
              <w:rPr>
                <w:rFonts w:ascii="Times New Roman" w:hAnsi="Times New Roman"/>
                <w:i/>
                <w:sz w:val="24"/>
                <w:szCs w:val="24"/>
                <w:lang w:val="en-US" w:eastAsia="ru-RU"/>
              </w:rPr>
            </w:pPr>
            <w:r>
              <w:rPr>
                <w:rFonts w:ascii="Times New Roman" w:hAnsi="Times New Roman"/>
                <w:i/>
                <w:sz w:val="24"/>
                <w:szCs w:val="24"/>
                <w:lang w:val="en-US" w:eastAsia="ru-RU"/>
              </w:rPr>
              <w:t>b</w:t>
            </w:r>
          </w:p>
        </w:tc>
        <w:tc>
          <w:tcPr>
            <w:tcW w:w="567" w:type="dxa"/>
            <w:tcBorders>
              <w:top w:val="single" w:sz="4" w:space="0" w:color="auto"/>
            </w:tcBorders>
          </w:tcPr>
          <w:p w14:paraId="5A32F42D" w14:textId="77777777" w:rsidR="001137D2" w:rsidRDefault="0008237A" w:rsidP="009D5DFD">
            <w:pPr>
              <w:spacing w:after="0" w:line="240" w:lineRule="auto"/>
              <w:jc w:val="center"/>
              <w:rPr>
                <w:rFonts w:ascii="Times New Roman" w:hAnsi="Times New Roman"/>
                <w:i/>
                <w:sz w:val="24"/>
                <w:szCs w:val="24"/>
                <w:lang w:val="en-US" w:eastAsia="ru-RU"/>
              </w:rPr>
            </w:pPr>
            <w:r>
              <w:rPr>
                <w:rFonts w:ascii="Times New Roman" w:hAnsi="Times New Roman"/>
                <w:i/>
                <w:sz w:val="24"/>
                <w:szCs w:val="24"/>
                <w:lang w:val="en-US" w:eastAsia="ru-RU"/>
              </w:rPr>
              <w:t>a</w:t>
            </w:r>
          </w:p>
        </w:tc>
        <w:tc>
          <w:tcPr>
            <w:tcW w:w="992" w:type="dxa"/>
            <w:tcBorders>
              <w:top w:val="single" w:sz="4" w:space="0" w:color="auto"/>
            </w:tcBorders>
          </w:tcPr>
          <w:p w14:paraId="6FCE3909" w14:textId="06603B63"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i/>
                <w:sz w:val="24"/>
                <w:szCs w:val="24"/>
                <w:lang w:val="en-US" w:eastAsia="ru-RU"/>
              </w:rPr>
              <w:t>t(</w:t>
            </w:r>
            <w:proofErr w:type="spellStart"/>
            <w:proofErr w:type="gramStart"/>
            <w:r>
              <w:rPr>
                <w:rFonts w:ascii="Times New Roman" w:hAnsi="Times New Roman"/>
                <w:i/>
                <w:sz w:val="24"/>
                <w:szCs w:val="24"/>
                <w:lang w:val="en-US" w:eastAsia="ru-RU"/>
              </w:rPr>
              <w:t>P</w:t>
            </w:r>
            <w:r>
              <w:rPr>
                <w:rFonts w:ascii="Times New Roman" w:hAnsi="Times New Roman"/>
                <w:sz w:val="24"/>
                <w:szCs w:val="24"/>
                <w:lang w:val="en-US" w:eastAsia="ru-RU"/>
              </w:rPr>
              <w:t>;ƒ</w:t>
            </w:r>
            <w:proofErr w:type="spellEnd"/>
            <w:proofErr w:type="gramEnd"/>
            <w:r>
              <w:rPr>
                <w:rFonts w:ascii="Times New Roman" w:hAnsi="Times New Roman"/>
                <w:i/>
                <w:sz w:val="24"/>
                <w:szCs w:val="24"/>
                <w:lang w:val="en-US" w:eastAsia="ru-RU"/>
              </w:rPr>
              <w:t xml:space="preserve">) </w:t>
            </w:r>
            <w:r>
              <w:rPr>
                <w:rFonts w:ascii="Times New Roman" w:hAnsi="Times New Roman"/>
                <w:sz w:val="24"/>
                <w:szCs w:val="24"/>
                <w:lang w:eastAsia="ru-RU"/>
              </w:rPr>
              <w:t>при</w:t>
            </w:r>
            <w:r>
              <w:rPr>
                <w:rFonts w:ascii="Times New Roman" w:hAnsi="Times New Roman"/>
                <w:i/>
                <w:sz w:val="24"/>
                <w:szCs w:val="24"/>
                <w:lang w:eastAsia="ru-RU"/>
              </w:rPr>
              <w:t xml:space="preserve"> Р=95</w:t>
            </w:r>
            <w:r w:rsidR="00A5171E">
              <w:rPr>
                <w:rFonts w:ascii="Times New Roman" w:hAnsi="Times New Roman"/>
                <w:i/>
                <w:sz w:val="24"/>
                <w:szCs w:val="24"/>
                <w:lang w:eastAsia="ru-RU"/>
              </w:rPr>
              <w:t xml:space="preserve"> </w:t>
            </w:r>
            <w:r>
              <w:rPr>
                <w:rFonts w:ascii="Times New Roman" w:hAnsi="Times New Roman"/>
                <w:i/>
                <w:sz w:val="24"/>
                <w:szCs w:val="24"/>
                <w:lang w:eastAsia="ru-RU"/>
              </w:rPr>
              <w:t>%</w:t>
            </w:r>
          </w:p>
        </w:tc>
        <w:tc>
          <w:tcPr>
            <w:tcW w:w="567" w:type="dxa"/>
            <w:tcBorders>
              <w:top w:val="single" w:sz="4" w:space="0" w:color="auto"/>
            </w:tcBorders>
          </w:tcPr>
          <w:p w14:paraId="556F148A"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Δ</w:t>
            </w:r>
            <w:r>
              <w:rPr>
                <w:rFonts w:ascii="Times New Roman" w:hAnsi="Times New Roman"/>
                <w:i/>
                <w:sz w:val="24"/>
                <w:szCs w:val="24"/>
                <w:lang w:val="en-US" w:eastAsia="ru-RU"/>
              </w:rPr>
              <w:t>b</w:t>
            </w:r>
          </w:p>
        </w:tc>
        <w:tc>
          <w:tcPr>
            <w:tcW w:w="567" w:type="dxa"/>
            <w:tcBorders>
              <w:top w:val="single" w:sz="4" w:space="0" w:color="auto"/>
            </w:tcBorders>
          </w:tcPr>
          <w:p w14:paraId="2173DF28"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Δ</w:t>
            </w:r>
            <w:r>
              <w:rPr>
                <w:rFonts w:ascii="Times New Roman" w:hAnsi="Times New Roman"/>
                <w:i/>
                <w:sz w:val="24"/>
                <w:szCs w:val="24"/>
                <w:lang w:val="en-US" w:eastAsia="ru-RU"/>
              </w:rPr>
              <w:t>a</w:t>
            </w:r>
          </w:p>
        </w:tc>
        <w:tc>
          <w:tcPr>
            <w:tcW w:w="567" w:type="dxa"/>
            <w:tcBorders>
              <w:top w:val="single" w:sz="4" w:space="0" w:color="auto"/>
            </w:tcBorders>
          </w:tcPr>
          <w:p w14:paraId="7544C005" w14:textId="77777777" w:rsidR="001137D2" w:rsidRDefault="00000000" w:rsidP="009D5DFD">
            <w:pPr>
              <w:spacing w:after="0" w:line="240" w:lineRule="auto"/>
              <w:jc w:val="center"/>
              <w:rPr>
                <w:rFonts w:ascii="Times New Roman" w:hAnsi="Times New Roman"/>
                <w:sz w:val="24"/>
                <w:szCs w:val="24"/>
                <w:lang w:eastAsia="ru-RU"/>
              </w:rPr>
            </w:pPr>
            <m:oMathPara>
              <m:oMath>
                <m:sSubSup>
                  <m:sSubSupPr>
                    <m:ctrlPr>
                      <w:rPr>
                        <w:rFonts w:ascii="Cambria Math" w:hAnsi="Times New Roman"/>
                        <w:i/>
                        <w:sz w:val="24"/>
                        <w:szCs w:val="24"/>
                        <w:lang w:eastAsia="ru-RU"/>
                      </w:rPr>
                    </m:ctrlPr>
                  </m:sSubSupPr>
                  <m:e>
                    <m:r>
                      <w:rPr>
                        <w:rFonts w:ascii="Cambria Math" w:hAnsi="Cambria Math"/>
                        <w:sz w:val="24"/>
                        <w:szCs w:val="24"/>
                        <w:lang w:eastAsia="ru-RU"/>
                      </w:rPr>
                      <m:t>S</m:t>
                    </m:r>
                  </m:e>
                  <m:sub>
                    <m:r>
                      <w:rPr>
                        <w:rFonts w:ascii="Cambria Math" w:hAnsi="Cambria Math"/>
                        <w:sz w:val="24"/>
                        <w:szCs w:val="24"/>
                        <w:lang w:eastAsia="ru-RU"/>
                      </w:rPr>
                      <m:t>0</m:t>
                    </m:r>
                  </m:sub>
                  <m:sup>
                    <m:r>
                      <w:rPr>
                        <w:rFonts w:ascii="Cambria Math" w:hAnsi="Cambria Math"/>
                        <w:sz w:val="24"/>
                        <w:szCs w:val="24"/>
                        <w:lang w:eastAsia="ru-RU"/>
                      </w:rPr>
                      <m:t>2</m:t>
                    </m:r>
                  </m:sup>
                </m:sSubSup>
              </m:oMath>
            </m:oMathPara>
          </w:p>
        </w:tc>
        <w:tc>
          <w:tcPr>
            <w:tcW w:w="516" w:type="dxa"/>
            <w:tcBorders>
              <w:top w:val="single" w:sz="4" w:space="0" w:color="auto"/>
            </w:tcBorders>
          </w:tcPr>
          <w:p w14:paraId="69876C63" w14:textId="77777777" w:rsidR="001137D2" w:rsidRDefault="0008237A" w:rsidP="009D5DFD">
            <w:pPr>
              <w:spacing w:after="0" w:line="240" w:lineRule="auto"/>
              <w:jc w:val="center"/>
              <w:rPr>
                <w:rFonts w:ascii="Times New Roman" w:hAnsi="Times New Roman"/>
                <w:i/>
                <w:sz w:val="24"/>
                <w:szCs w:val="24"/>
                <w:lang w:val="en-US" w:eastAsia="ru-RU"/>
              </w:rPr>
            </w:pPr>
            <w:r>
              <w:rPr>
                <w:rFonts w:ascii="Times New Roman" w:hAnsi="Times New Roman"/>
                <w:i/>
                <w:sz w:val="24"/>
                <w:szCs w:val="24"/>
                <w:lang w:val="en-US" w:eastAsia="ru-RU"/>
              </w:rPr>
              <w:t>r</w:t>
            </w:r>
          </w:p>
        </w:tc>
      </w:tr>
      <w:tr w:rsidR="004720AE" w14:paraId="121ACE99" w14:textId="77777777">
        <w:tc>
          <w:tcPr>
            <w:tcW w:w="1900" w:type="dxa"/>
          </w:tcPr>
          <w:p w14:paraId="7F05FD1B"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25,12</w:t>
            </w:r>
          </w:p>
        </w:tc>
        <w:tc>
          <w:tcPr>
            <w:tcW w:w="1701" w:type="dxa"/>
          </w:tcPr>
          <w:p w14:paraId="23CBEE45"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13,645</w:t>
            </w:r>
          </w:p>
        </w:tc>
        <w:tc>
          <w:tcPr>
            <w:tcW w:w="618" w:type="dxa"/>
            <w:vMerge w:val="restart"/>
            <w:textDirection w:val="btLr"/>
          </w:tcPr>
          <w:p w14:paraId="61809179" w14:textId="77777777" w:rsidR="004720AE" w:rsidRDefault="004720AE" w:rsidP="009D5DFD">
            <w:pPr>
              <w:spacing w:after="0" w:line="240" w:lineRule="auto"/>
              <w:ind w:left="113" w:right="113"/>
              <w:jc w:val="center"/>
              <w:rPr>
                <w:rFonts w:ascii="Times New Roman" w:eastAsiaTheme="minorEastAsia" w:hAnsi="Times New Roman"/>
                <w:sz w:val="24"/>
                <w:szCs w:val="24"/>
                <w:lang w:eastAsia="ko-KR"/>
              </w:rPr>
            </w:pPr>
            <w:r>
              <w:rPr>
                <w:rFonts w:ascii="Times New Roman" w:eastAsiaTheme="minorEastAsia" w:hAnsi="Times New Roman" w:hint="eastAsia"/>
                <w:sz w:val="24"/>
                <w:szCs w:val="24"/>
                <w:lang w:val="kk-KZ" w:eastAsia="ko-KR"/>
              </w:rPr>
              <w:t>5</w:t>
            </w:r>
          </w:p>
        </w:tc>
        <w:tc>
          <w:tcPr>
            <w:tcW w:w="567" w:type="dxa"/>
            <w:vMerge w:val="restart"/>
            <w:textDirection w:val="btLr"/>
          </w:tcPr>
          <w:p w14:paraId="1C59C8F1"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61.46</w:t>
            </w:r>
          </w:p>
        </w:tc>
        <w:tc>
          <w:tcPr>
            <w:tcW w:w="567" w:type="dxa"/>
            <w:vMerge w:val="restart"/>
            <w:textDirection w:val="btLr"/>
          </w:tcPr>
          <w:p w14:paraId="3B7E944D"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29.882</w:t>
            </w:r>
          </w:p>
        </w:tc>
        <w:tc>
          <w:tcPr>
            <w:tcW w:w="567" w:type="dxa"/>
            <w:vMerge w:val="restart"/>
            <w:textDirection w:val="btLr"/>
          </w:tcPr>
          <w:p w14:paraId="020C2425"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0.4244</w:t>
            </w:r>
          </w:p>
        </w:tc>
        <w:tc>
          <w:tcPr>
            <w:tcW w:w="567" w:type="dxa"/>
            <w:vMerge w:val="restart"/>
            <w:textDirection w:val="btLr"/>
          </w:tcPr>
          <w:p w14:paraId="26D34E93" w14:textId="77777777" w:rsidR="004720AE" w:rsidRDefault="004720AE" w:rsidP="009D5DFD">
            <w:pPr>
              <w:spacing w:after="0" w:line="240" w:lineRule="auto"/>
              <w:ind w:left="113" w:right="113"/>
              <w:jc w:val="center"/>
              <w:rPr>
                <w:rFonts w:ascii="Times New Roman" w:hAnsi="Times New Roman"/>
                <w:sz w:val="24"/>
                <w:szCs w:val="24"/>
                <w:lang w:val="kk-KZ" w:eastAsia="ru-RU"/>
              </w:rPr>
            </w:pPr>
            <w:r>
              <w:rPr>
                <w:rFonts w:ascii="Times New Roman" w:hAnsi="Times New Roman"/>
                <w:sz w:val="24"/>
                <w:szCs w:val="24"/>
                <w:lang w:val="kk-KZ" w:eastAsia="ru-RU"/>
              </w:rPr>
              <w:t>3.799</w:t>
            </w:r>
          </w:p>
        </w:tc>
        <w:tc>
          <w:tcPr>
            <w:tcW w:w="992" w:type="dxa"/>
            <w:vMerge w:val="restart"/>
            <w:textDirection w:val="btLr"/>
            <w:vAlign w:val="center"/>
          </w:tcPr>
          <w:p w14:paraId="137A1A8D"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2.57</w:t>
            </w:r>
          </w:p>
        </w:tc>
        <w:tc>
          <w:tcPr>
            <w:tcW w:w="567" w:type="dxa"/>
            <w:vMerge w:val="restart"/>
            <w:textDirection w:val="btLr"/>
          </w:tcPr>
          <w:p w14:paraId="4E593FBB"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2.4415</w:t>
            </w:r>
          </w:p>
        </w:tc>
        <w:tc>
          <w:tcPr>
            <w:tcW w:w="567" w:type="dxa"/>
            <w:vMerge w:val="restart"/>
            <w:textDirection w:val="btLr"/>
          </w:tcPr>
          <w:p w14:paraId="50EEBEBA"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94.1905</w:t>
            </w:r>
          </w:p>
        </w:tc>
        <w:tc>
          <w:tcPr>
            <w:tcW w:w="567" w:type="dxa"/>
            <w:vMerge w:val="restart"/>
            <w:textDirection w:val="btLr"/>
          </w:tcPr>
          <w:p w14:paraId="7217BE95"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1257.3648</w:t>
            </w:r>
          </w:p>
        </w:tc>
        <w:tc>
          <w:tcPr>
            <w:tcW w:w="516" w:type="dxa"/>
            <w:vMerge w:val="restart"/>
            <w:textDirection w:val="btLr"/>
            <w:vAlign w:val="center"/>
          </w:tcPr>
          <w:p w14:paraId="13F7523E" w14:textId="77777777" w:rsidR="004720AE" w:rsidRDefault="004720AE" w:rsidP="009D5DFD">
            <w:pPr>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0.9939</w:t>
            </w:r>
          </w:p>
        </w:tc>
      </w:tr>
      <w:tr w:rsidR="004720AE" w14:paraId="59AFF9AF" w14:textId="77777777">
        <w:tc>
          <w:tcPr>
            <w:tcW w:w="1900" w:type="dxa"/>
          </w:tcPr>
          <w:p w14:paraId="29746E4B"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36,84</w:t>
            </w:r>
          </w:p>
        </w:tc>
        <w:tc>
          <w:tcPr>
            <w:tcW w:w="1701" w:type="dxa"/>
          </w:tcPr>
          <w:p w14:paraId="72B7FB40"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19,259</w:t>
            </w:r>
          </w:p>
        </w:tc>
        <w:tc>
          <w:tcPr>
            <w:tcW w:w="618" w:type="dxa"/>
            <w:vMerge/>
          </w:tcPr>
          <w:p w14:paraId="172EB572"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5F39F2B"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1E2E1CC6"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6A129DFC"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6743C661" w14:textId="77777777" w:rsidR="004720AE" w:rsidRDefault="004720AE" w:rsidP="009D5DFD">
            <w:pPr>
              <w:spacing w:after="0" w:line="240" w:lineRule="auto"/>
              <w:jc w:val="center"/>
              <w:rPr>
                <w:rFonts w:ascii="Times New Roman" w:hAnsi="Times New Roman"/>
                <w:sz w:val="24"/>
                <w:szCs w:val="24"/>
                <w:lang w:eastAsia="ru-RU"/>
              </w:rPr>
            </w:pPr>
          </w:p>
        </w:tc>
        <w:tc>
          <w:tcPr>
            <w:tcW w:w="992" w:type="dxa"/>
            <w:vMerge/>
          </w:tcPr>
          <w:p w14:paraId="2E1E5E6A"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5E18E6EA"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C5F9A1D"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AA83514" w14:textId="77777777" w:rsidR="004720AE" w:rsidRDefault="004720AE" w:rsidP="009D5DFD">
            <w:pPr>
              <w:spacing w:after="0" w:line="240" w:lineRule="auto"/>
              <w:jc w:val="center"/>
              <w:rPr>
                <w:rFonts w:ascii="Times New Roman" w:hAnsi="Times New Roman"/>
                <w:sz w:val="24"/>
                <w:szCs w:val="24"/>
                <w:lang w:eastAsia="ru-RU"/>
              </w:rPr>
            </w:pPr>
          </w:p>
        </w:tc>
        <w:tc>
          <w:tcPr>
            <w:tcW w:w="516" w:type="dxa"/>
            <w:vMerge/>
          </w:tcPr>
          <w:p w14:paraId="22094BDC" w14:textId="77777777" w:rsidR="004720AE" w:rsidRDefault="004720AE" w:rsidP="009D5DFD">
            <w:pPr>
              <w:spacing w:after="0" w:line="240" w:lineRule="auto"/>
              <w:jc w:val="center"/>
              <w:rPr>
                <w:rFonts w:ascii="Times New Roman" w:hAnsi="Times New Roman"/>
                <w:sz w:val="24"/>
                <w:szCs w:val="24"/>
                <w:lang w:eastAsia="ru-RU"/>
              </w:rPr>
            </w:pPr>
          </w:p>
        </w:tc>
      </w:tr>
      <w:tr w:rsidR="004720AE" w14:paraId="74AEFC3B" w14:textId="77777777">
        <w:tc>
          <w:tcPr>
            <w:tcW w:w="1900" w:type="dxa"/>
          </w:tcPr>
          <w:p w14:paraId="4F0A8258"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48,62</w:t>
            </w:r>
          </w:p>
        </w:tc>
        <w:tc>
          <w:tcPr>
            <w:tcW w:w="1701" w:type="dxa"/>
          </w:tcPr>
          <w:p w14:paraId="613746A7"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25,032</w:t>
            </w:r>
          </w:p>
        </w:tc>
        <w:tc>
          <w:tcPr>
            <w:tcW w:w="618" w:type="dxa"/>
            <w:vMerge/>
          </w:tcPr>
          <w:p w14:paraId="209E68F5"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82D553E"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E2C2E58"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FFAEBDD"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58376DE7" w14:textId="77777777" w:rsidR="004720AE" w:rsidRDefault="004720AE" w:rsidP="009D5DFD">
            <w:pPr>
              <w:spacing w:after="0" w:line="240" w:lineRule="auto"/>
              <w:jc w:val="center"/>
              <w:rPr>
                <w:rFonts w:ascii="Times New Roman" w:hAnsi="Times New Roman"/>
                <w:sz w:val="24"/>
                <w:szCs w:val="24"/>
                <w:lang w:eastAsia="ru-RU"/>
              </w:rPr>
            </w:pPr>
          </w:p>
        </w:tc>
        <w:tc>
          <w:tcPr>
            <w:tcW w:w="992" w:type="dxa"/>
            <w:vMerge/>
          </w:tcPr>
          <w:p w14:paraId="6180110E"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091B33A3"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39896C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3FDC6033" w14:textId="77777777" w:rsidR="004720AE" w:rsidRDefault="004720AE" w:rsidP="009D5DFD">
            <w:pPr>
              <w:spacing w:after="0" w:line="240" w:lineRule="auto"/>
              <w:jc w:val="center"/>
              <w:rPr>
                <w:rFonts w:ascii="Times New Roman" w:hAnsi="Times New Roman"/>
                <w:sz w:val="24"/>
                <w:szCs w:val="24"/>
                <w:lang w:eastAsia="ru-RU"/>
              </w:rPr>
            </w:pPr>
          </w:p>
        </w:tc>
        <w:tc>
          <w:tcPr>
            <w:tcW w:w="516" w:type="dxa"/>
            <w:vMerge/>
          </w:tcPr>
          <w:p w14:paraId="04636890" w14:textId="77777777" w:rsidR="004720AE" w:rsidRDefault="004720AE" w:rsidP="009D5DFD">
            <w:pPr>
              <w:spacing w:after="0" w:line="240" w:lineRule="auto"/>
              <w:jc w:val="center"/>
              <w:rPr>
                <w:rFonts w:ascii="Times New Roman" w:hAnsi="Times New Roman"/>
                <w:sz w:val="24"/>
                <w:szCs w:val="24"/>
                <w:lang w:eastAsia="ru-RU"/>
              </w:rPr>
            </w:pPr>
          </w:p>
        </w:tc>
      </w:tr>
      <w:tr w:rsidR="004720AE" w14:paraId="2E2EB42D" w14:textId="77777777">
        <w:tc>
          <w:tcPr>
            <w:tcW w:w="1900" w:type="dxa"/>
          </w:tcPr>
          <w:p w14:paraId="780F4BCE"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62,53</w:t>
            </w:r>
          </w:p>
        </w:tc>
        <w:tc>
          <w:tcPr>
            <w:tcW w:w="1701" w:type="dxa"/>
          </w:tcPr>
          <w:p w14:paraId="7DDC1F15"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32,547</w:t>
            </w:r>
          </w:p>
        </w:tc>
        <w:tc>
          <w:tcPr>
            <w:tcW w:w="618" w:type="dxa"/>
            <w:vMerge/>
          </w:tcPr>
          <w:p w14:paraId="00A17593"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4D282F24"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19A54E66"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5BD6795"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E3BB8BC" w14:textId="77777777" w:rsidR="004720AE" w:rsidRDefault="004720AE" w:rsidP="009D5DFD">
            <w:pPr>
              <w:spacing w:after="0" w:line="240" w:lineRule="auto"/>
              <w:jc w:val="center"/>
              <w:rPr>
                <w:rFonts w:ascii="Times New Roman" w:hAnsi="Times New Roman"/>
                <w:sz w:val="24"/>
                <w:szCs w:val="24"/>
                <w:lang w:eastAsia="ru-RU"/>
              </w:rPr>
            </w:pPr>
          </w:p>
        </w:tc>
        <w:tc>
          <w:tcPr>
            <w:tcW w:w="992" w:type="dxa"/>
            <w:vMerge/>
          </w:tcPr>
          <w:p w14:paraId="542AFD0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1039012F"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5EF182D"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07F67B6" w14:textId="77777777" w:rsidR="004720AE" w:rsidRDefault="004720AE" w:rsidP="009D5DFD">
            <w:pPr>
              <w:spacing w:after="0" w:line="240" w:lineRule="auto"/>
              <w:jc w:val="center"/>
              <w:rPr>
                <w:rFonts w:ascii="Times New Roman" w:hAnsi="Times New Roman"/>
                <w:sz w:val="24"/>
                <w:szCs w:val="24"/>
                <w:lang w:eastAsia="ru-RU"/>
              </w:rPr>
            </w:pPr>
          </w:p>
        </w:tc>
        <w:tc>
          <w:tcPr>
            <w:tcW w:w="516" w:type="dxa"/>
            <w:vMerge/>
          </w:tcPr>
          <w:p w14:paraId="62BAAA93" w14:textId="77777777" w:rsidR="004720AE" w:rsidRDefault="004720AE" w:rsidP="009D5DFD">
            <w:pPr>
              <w:spacing w:after="0" w:line="240" w:lineRule="auto"/>
              <w:jc w:val="center"/>
              <w:rPr>
                <w:rFonts w:ascii="Times New Roman" w:hAnsi="Times New Roman"/>
                <w:sz w:val="24"/>
                <w:szCs w:val="24"/>
                <w:lang w:eastAsia="ru-RU"/>
              </w:rPr>
            </w:pPr>
          </w:p>
        </w:tc>
      </w:tr>
      <w:tr w:rsidR="004720AE" w14:paraId="1C6A5714" w14:textId="77777777">
        <w:tc>
          <w:tcPr>
            <w:tcW w:w="1900" w:type="dxa"/>
          </w:tcPr>
          <w:p w14:paraId="50C2F5F8"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75,27</w:t>
            </w:r>
          </w:p>
        </w:tc>
        <w:tc>
          <w:tcPr>
            <w:tcW w:w="1701" w:type="dxa"/>
          </w:tcPr>
          <w:p w14:paraId="6262F9D7"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34,826</w:t>
            </w:r>
          </w:p>
        </w:tc>
        <w:tc>
          <w:tcPr>
            <w:tcW w:w="618" w:type="dxa"/>
            <w:vMerge/>
          </w:tcPr>
          <w:p w14:paraId="0A17A9A4"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48D3A7B5"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AD5AE4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28AFC34"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58FA5C30" w14:textId="77777777" w:rsidR="004720AE" w:rsidRDefault="004720AE" w:rsidP="009D5DFD">
            <w:pPr>
              <w:spacing w:after="0" w:line="240" w:lineRule="auto"/>
              <w:jc w:val="center"/>
              <w:rPr>
                <w:rFonts w:ascii="Times New Roman" w:hAnsi="Times New Roman"/>
                <w:sz w:val="24"/>
                <w:szCs w:val="24"/>
                <w:lang w:eastAsia="ru-RU"/>
              </w:rPr>
            </w:pPr>
          </w:p>
        </w:tc>
        <w:tc>
          <w:tcPr>
            <w:tcW w:w="992" w:type="dxa"/>
            <w:vMerge/>
          </w:tcPr>
          <w:p w14:paraId="17AF7CAD"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424EA727"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5E6F66BF"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2C59695" w14:textId="77777777" w:rsidR="004720AE" w:rsidRDefault="004720AE" w:rsidP="009D5DFD">
            <w:pPr>
              <w:spacing w:after="0" w:line="240" w:lineRule="auto"/>
              <w:jc w:val="center"/>
              <w:rPr>
                <w:rFonts w:ascii="Times New Roman" w:hAnsi="Times New Roman"/>
                <w:sz w:val="24"/>
                <w:szCs w:val="24"/>
                <w:lang w:eastAsia="ru-RU"/>
              </w:rPr>
            </w:pPr>
          </w:p>
        </w:tc>
        <w:tc>
          <w:tcPr>
            <w:tcW w:w="516" w:type="dxa"/>
            <w:vMerge/>
          </w:tcPr>
          <w:p w14:paraId="212ED33C" w14:textId="77777777" w:rsidR="004720AE" w:rsidRDefault="004720AE" w:rsidP="009D5DFD">
            <w:pPr>
              <w:spacing w:after="0" w:line="240" w:lineRule="auto"/>
              <w:jc w:val="center"/>
              <w:rPr>
                <w:rFonts w:ascii="Times New Roman" w:hAnsi="Times New Roman"/>
                <w:sz w:val="24"/>
                <w:szCs w:val="24"/>
                <w:lang w:eastAsia="ru-RU"/>
              </w:rPr>
            </w:pPr>
          </w:p>
        </w:tc>
      </w:tr>
      <w:tr w:rsidR="004720AE" w14:paraId="175F2D1B" w14:textId="77777777">
        <w:tc>
          <w:tcPr>
            <w:tcW w:w="1900" w:type="dxa"/>
          </w:tcPr>
          <w:p w14:paraId="369B492C"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85,22</w:t>
            </w:r>
          </w:p>
        </w:tc>
        <w:tc>
          <w:tcPr>
            <w:tcW w:w="1701" w:type="dxa"/>
          </w:tcPr>
          <w:p w14:paraId="7E52EB95"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38,553</w:t>
            </w:r>
          </w:p>
        </w:tc>
        <w:tc>
          <w:tcPr>
            <w:tcW w:w="618" w:type="dxa"/>
            <w:vMerge/>
          </w:tcPr>
          <w:p w14:paraId="4E24A1B9"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6E5D13F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03D2E74F"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4D0084C2"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27F1F61F" w14:textId="77777777" w:rsidR="004720AE" w:rsidRDefault="004720AE" w:rsidP="009D5DFD">
            <w:pPr>
              <w:spacing w:after="0" w:line="240" w:lineRule="auto"/>
              <w:jc w:val="center"/>
              <w:rPr>
                <w:rFonts w:ascii="Times New Roman" w:hAnsi="Times New Roman"/>
                <w:sz w:val="24"/>
                <w:szCs w:val="24"/>
                <w:lang w:eastAsia="ru-RU"/>
              </w:rPr>
            </w:pPr>
          </w:p>
        </w:tc>
        <w:tc>
          <w:tcPr>
            <w:tcW w:w="992" w:type="dxa"/>
            <w:vMerge/>
          </w:tcPr>
          <w:p w14:paraId="087BCF78"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10D2D7A8"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03A8103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6181D834" w14:textId="77777777" w:rsidR="004720AE" w:rsidRDefault="004720AE" w:rsidP="009D5DFD">
            <w:pPr>
              <w:spacing w:after="0" w:line="240" w:lineRule="auto"/>
              <w:jc w:val="center"/>
              <w:rPr>
                <w:rFonts w:ascii="Times New Roman" w:hAnsi="Times New Roman"/>
                <w:sz w:val="24"/>
                <w:szCs w:val="24"/>
                <w:lang w:eastAsia="ru-RU"/>
              </w:rPr>
            </w:pPr>
          </w:p>
        </w:tc>
        <w:tc>
          <w:tcPr>
            <w:tcW w:w="516" w:type="dxa"/>
            <w:vMerge/>
          </w:tcPr>
          <w:p w14:paraId="4D5029C4" w14:textId="77777777" w:rsidR="004720AE" w:rsidRDefault="004720AE" w:rsidP="009D5DFD">
            <w:pPr>
              <w:spacing w:after="0" w:line="240" w:lineRule="auto"/>
              <w:jc w:val="center"/>
              <w:rPr>
                <w:rFonts w:ascii="Times New Roman" w:hAnsi="Times New Roman"/>
                <w:sz w:val="24"/>
                <w:szCs w:val="24"/>
                <w:lang w:eastAsia="ru-RU"/>
              </w:rPr>
            </w:pPr>
          </w:p>
        </w:tc>
      </w:tr>
      <w:tr w:rsidR="004720AE" w14:paraId="4B42CBF9" w14:textId="77777777">
        <w:tc>
          <w:tcPr>
            <w:tcW w:w="1900" w:type="dxa"/>
          </w:tcPr>
          <w:p w14:paraId="395223AD"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96,61</w:t>
            </w:r>
          </w:p>
        </w:tc>
        <w:tc>
          <w:tcPr>
            <w:tcW w:w="1701" w:type="dxa"/>
          </w:tcPr>
          <w:p w14:paraId="1F2F6689" w14:textId="77777777" w:rsidR="004720AE" w:rsidRDefault="004720AE"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45,312</w:t>
            </w:r>
          </w:p>
        </w:tc>
        <w:tc>
          <w:tcPr>
            <w:tcW w:w="618" w:type="dxa"/>
            <w:vMerge/>
          </w:tcPr>
          <w:p w14:paraId="787D629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D3B5BD8"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693F616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3F87C671"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56D4AEB9" w14:textId="77777777" w:rsidR="004720AE" w:rsidRDefault="004720AE" w:rsidP="009D5DFD">
            <w:pPr>
              <w:spacing w:after="0" w:line="240" w:lineRule="auto"/>
              <w:jc w:val="center"/>
              <w:rPr>
                <w:rFonts w:ascii="Times New Roman" w:hAnsi="Times New Roman"/>
                <w:sz w:val="24"/>
                <w:szCs w:val="24"/>
                <w:lang w:eastAsia="ru-RU"/>
              </w:rPr>
            </w:pPr>
          </w:p>
        </w:tc>
        <w:tc>
          <w:tcPr>
            <w:tcW w:w="992" w:type="dxa"/>
            <w:vMerge/>
          </w:tcPr>
          <w:p w14:paraId="383FC899"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01FF63D0"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3DA4C7F4" w14:textId="77777777" w:rsidR="004720AE" w:rsidRDefault="004720AE" w:rsidP="009D5DFD">
            <w:pPr>
              <w:spacing w:after="0" w:line="240" w:lineRule="auto"/>
              <w:jc w:val="center"/>
              <w:rPr>
                <w:rFonts w:ascii="Times New Roman" w:hAnsi="Times New Roman"/>
                <w:sz w:val="24"/>
                <w:szCs w:val="24"/>
                <w:lang w:eastAsia="ru-RU"/>
              </w:rPr>
            </w:pPr>
          </w:p>
        </w:tc>
        <w:tc>
          <w:tcPr>
            <w:tcW w:w="567" w:type="dxa"/>
            <w:vMerge/>
          </w:tcPr>
          <w:p w14:paraId="7597A79E" w14:textId="77777777" w:rsidR="004720AE" w:rsidRDefault="004720AE" w:rsidP="009D5DFD">
            <w:pPr>
              <w:spacing w:after="0" w:line="240" w:lineRule="auto"/>
              <w:jc w:val="center"/>
              <w:rPr>
                <w:rFonts w:ascii="Times New Roman" w:hAnsi="Times New Roman"/>
                <w:sz w:val="24"/>
                <w:szCs w:val="24"/>
                <w:lang w:eastAsia="ru-RU"/>
              </w:rPr>
            </w:pPr>
          </w:p>
        </w:tc>
        <w:tc>
          <w:tcPr>
            <w:tcW w:w="516" w:type="dxa"/>
            <w:vMerge/>
          </w:tcPr>
          <w:p w14:paraId="56065048" w14:textId="77777777" w:rsidR="004720AE" w:rsidRDefault="004720AE" w:rsidP="009D5DFD">
            <w:pPr>
              <w:spacing w:after="0" w:line="240" w:lineRule="auto"/>
              <w:jc w:val="center"/>
              <w:rPr>
                <w:rFonts w:ascii="Times New Roman" w:hAnsi="Times New Roman"/>
                <w:sz w:val="24"/>
                <w:szCs w:val="24"/>
                <w:lang w:eastAsia="ru-RU"/>
              </w:rPr>
            </w:pPr>
          </w:p>
        </w:tc>
      </w:tr>
    </w:tbl>
    <w:p w14:paraId="25948AD8" w14:textId="77777777" w:rsidR="00630FEA" w:rsidRDefault="00630FEA" w:rsidP="00630FEA">
      <w:pPr>
        <w:spacing w:after="0" w:line="240" w:lineRule="auto"/>
        <w:jc w:val="both"/>
        <w:rPr>
          <w:rFonts w:ascii="Times New Roman" w:hAnsi="Times New Roman"/>
          <w:b/>
          <w:sz w:val="28"/>
          <w:szCs w:val="28"/>
        </w:rPr>
      </w:pPr>
    </w:p>
    <w:p w14:paraId="74AA40A8" w14:textId="34D30C26" w:rsidR="00805E44" w:rsidRDefault="00805E44" w:rsidP="00805E44">
      <w:pPr>
        <w:spacing w:after="0" w:line="240" w:lineRule="auto"/>
        <w:ind w:firstLine="567"/>
        <w:jc w:val="both"/>
        <w:rPr>
          <w:rFonts w:ascii="Times New Roman" w:eastAsia="Times New Roman" w:hAnsi="Times New Roman"/>
          <w:spacing w:val="-6"/>
          <w:sz w:val="28"/>
          <w:szCs w:val="28"/>
          <w:lang w:eastAsia="ru-RU"/>
        </w:rPr>
      </w:pPr>
      <w:r w:rsidRPr="00900289">
        <w:rPr>
          <w:rFonts w:ascii="Times New Roman" w:hAnsi="Times New Roman"/>
          <w:sz w:val="28"/>
          <w:szCs w:val="28"/>
        </w:rPr>
        <w:lastRenderedPageBreak/>
        <w:t>Для установления характера зависимости между исследуемыми величинами был применён метод наименьших квадратов (МНК). Данный метод позволяет построить уравнение регрессии, минимизирующее сумму квадратов отклонений экспериментальных значений от рассчитанных по модели.</w:t>
      </w:r>
      <w:r>
        <w:rPr>
          <w:rFonts w:ascii="Times New Roman" w:hAnsi="Times New Roman"/>
          <w:sz w:val="28"/>
          <w:szCs w:val="28"/>
        </w:rPr>
        <w:t xml:space="preserve"> Линейность методики определяли по величине коэффициента корреляции (</w:t>
      </w:r>
      <w:r>
        <w:rPr>
          <w:rFonts w:ascii="Times New Roman" w:hAnsi="Times New Roman"/>
          <w:sz w:val="28"/>
          <w:szCs w:val="28"/>
          <w:lang w:val="en-US"/>
        </w:rPr>
        <w:t>r</w:t>
      </w:r>
      <w:r>
        <w:rPr>
          <w:rFonts w:ascii="Times New Roman" w:hAnsi="Times New Roman"/>
          <w:sz w:val="28"/>
          <w:szCs w:val="28"/>
        </w:rPr>
        <w:t> ≥ 0,99) между значениями концентрации испытуемого раствора для определения линейности (не менее 25–175</w:t>
      </w:r>
      <w:r w:rsidR="00A5171E">
        <w:rPr>
          <w:rFonts w:ascii="Times New Roman" w:hAnsi="Times New Roman"/>
          <w:sz w:val="28"/>
          <w:szCs w:val="28"/>
        </w:rPr>
        <w:t xml:space="preserve"> </w:t>
      </w:r>
      <w:r>
        <w:rPr>
          <w:rFonts w:ascii="Times New Roman" w:hAnsi="Times New Roman"/>
          <w:sz w:val="28"/>
          <w:szCs w:val="28"/>
        </w:rPr>
        <w:t>% от контролируемого предела; концентрация примесей рассчитывалась методом нормализации площадей) и величиной площади соответствующего пика на хроматограмме (таблица 27, рисунок 36).</w:t>
      </w:r>
    </w:p>
    <w:p w14:paraId="3D68B310" w14:textId="77777777" w:rsidR="00805E44" w:rsidRDefault="00805E44" w:rsidP="00630FEA">
      <w:pPr>
        <w:spacing w:after="0" w:line="240" w:lineRule="auto"/>
        <w:jc w:val="both"/>
        <w:rPr>
          <w:rFonts w:ascii="Times New Roman" w:hAnsi="Times New Roman"/>
          <w:b/>
          <w:sz w:val="28"/>
          <w:szCs w:val="28"/>
        </w:rPr>
      </w:pPr>
    </w:p>
    <w:p w14:paraId="4A5C801A" w14:textId="77777777" w:rsidR="001137D2" w:rsidRDefault="0008237A" w:rsidP="009D5DFD">
      <w:pPr>
        <w:spacing w:line="240" w:lineRule="auto"/>
        <w:jc w:val="center"/>
        <w:rPr>
          <w:rFonts w:ascii="Times New Roman" w:hAnsi="Times New Roman"/>
          <w:sz w:val="28"/>
          <w:szCs w:val="28"/>
        </w:rPr>
      </w:pPr>
      <w:r>
        <w:rPr>
          <w:rFonts w:ascii="Times New Roman" w:hAnsi="Times New Roman"/>
          <w:noProof/>
          <w:lang w:eastAsia="ko-KR"/>
        </w:rPr>
        <w:drawing>
          <wp:inline distT="0" distB="0" distL="0" distR="0" wp14:anchorId="4BFDBEED" wp14:editId="5ECD9B89">
            <wp:extent cx="4572000" cy="2964180"/>
            <wp:effectExtent l="0" t="0" r="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r>
        <w:rPr>
          <w:rFonts w:ascii="Times New Roman" w:hAnsi="Times New Roman"/>
          <w:sz w:val="28"/>
          <w:szCs w:val="28"/>
          <w:lang w:eastAsia="ru-RU"/>
        </w:rPr>
        <w:t xml:space="preserve"> </w:t>
      </w:r>
    </w:p>
    <w:p w14:paraId="59AB3877" w14:textId="77777777"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t xml:space="preserve">Рисунок 36 </w:t>
      </w:r>
      <w:r>
        <w:rPr>
          <w:rFonts w:ascii="Times New Roman" w:hAnsi="Times New Roman"/>
          <w:sz w:val="28"/>
          <w:szCs w:val="28"/>
        </w:rPr>
        <w:sym w:font="Symbol" w:char="F02D"/>
      </w:r>
      <w:r>
        <w:rPr>
          <w:rFonts w:ascii="Times New Roman" w:hAnsi="Times New Roman"/>
          <w:sz w:val="28"/>
          <w:szCs w:val="28"/>
        </w:rPr>
        <w:t xml:space="preserve"> График и уравнение линейной зависимости для методики определения примеси </w:t>
      </w:r>
      <w:proofErr w:type="spellStart"/>
      <w:r>
        <w:rPr>
          <w:rFonts w:ascii="Times New Roman" w:hAnsi="Times New Roman"/>
          <w:sz w:val="28"/>
          <w:szCs w:val="28"/>
        </w:rPr>
        <w:t>гидразона</w:t>
      </w:r>
      <w:proofErr w:type="spellEnd"/>
      <w:r>
        <w:rPr>
          <w:rFonts w:ascii="Times New Roman" w:hAnsi="Times New Roman"/>
          <w:sz w:val="28"/>
          <w:szCs w:val="28"/>
        </w:rPr>
        <w:t xml:space="preserve"> пиперидина</w:t>
      </w:r>
    </w:p>
    <w:p w14:paraId="18A210F6" w14:textId="77777777" w:rsidR="001137D2" w:rsidRDefault="0008237A" w:rsidP="00630FEA">
      <w:pPr>
        <w:spacing w:after="0" w:line="240" w:lineRule="auto"/>
        <w:ind w:firstLine="567"/>
        <w:jc w:val="both"/>
        <w:rPr>
          <w:rFonts w:ascii="Times New Roman" w:hAnsi="Times New Roman"/>
          <w:sz w:val="28"/>
          <w:szCs w:val="28"/>
        </w:rPr>
      </w:pPr>
      <w:r>
        <w:rPr>
          <w:rFonts w:ascii="Times New Roman" w:hAnsi="Times New Roman"/>
          <w:sz w:val="28"/>
          <w:szCs w:val="28"/>
        </w:rPr>
        <w:t xml:space="preserve">Линейный </w:t>
      </w:r>
      <w:proofErr w:type="spellStart"/>
      <w:r>
        <w:rPr>
          <w:rFonts w:ascii="Times New Roman" w:hAnsi="Times New Roman"/>
          <w:sz w:val="28"/>
          <w:szCs w:val="28"/>
        </w:rPr>
        <w:t>кoэффициент</w:t>
      </w:r>
      <w:proofErr w:type="spellEnd"/>
      <w:r>
        <w:rPr>
          <w:rFonts w:ascii="Times New Roman" w:hAnsi="Times New Roman"/>
          <w:sz w:val="28"/>
          <w:szCs w:val="28"/>
        </w:rPr>
        <w:t xml:space="preserve"> </w:t>
      </w:r>
      <w:proofErr w:type="spellStart"/>
      <w:r>
        <w:rPr>
          <w:rFonts w:ascii="Times New Roman" w:hAnsi="Times New Roman"/>
          <w:sz w:val="28"/>
          <w:szCs w:val="28"/>
        </w:rPr>
        <w:t>кoppеляции</w:t>
      </w:r>
      <w:proofErr w:type="spellEnd"/>
      <w:r>
        <w:rPr>
          <w:rFonts w:ascii="Times New Roman" w:hAnsi="Times New Roman"/>
          <w:sz w:val="28"/>
          <w:szCs w:val="28"/>
        </w:rPr>
        <w:t xml:space="preserve"> R </w:t>
      </w:r>
      <w:proofErr w:type="spellStart"/>
      <w:r>
        <w:rPr>
          <w:rFonts w:ascii="Times New Roman" w:hAnsi="Times New Roman"/>
          <w:sz w:val="28"/>
          <w:szCs w:val="28"/>
        </w:rPr>
        <w:t>cocтавил</w:t>
      </w:r>
      <w:proofErr w:type="spellEnd"/>
      <w:r>
        <w:rPr>
          <w:rFonts w:ascii="Times New Roman" w:hAnsi="Times New Roman"/>
          <w:sz w:val="28"/>
          <w:szCs w:val="28"/>
        </w:rPr>
        <w:t>: 0,9944.</w:t>
      </w:r>
      <w:r>
        <w:t xml:space="preserve"> </w:t>
      </w:r>
      <w:r>
        <w:rPr>
          <w:rFonts w:ascii="Times New Roman" w:hAnsi="Times New Roman"/>
          <w:sz w:val="28"/>
          <w:szCs w:val="28"/>
        </w:rPr>
        <w:t xml:space="preserve">Полученные данные удовлетворяют критерию приемлемости (r ≥ 0,980), значит методика линейна в области измеряемых концентраций. </w:t>
      </w:r>
    </w:p>
    <w:p w14:paraId="1C717E24" w14:textId="77777777" w:rsidR="001137D2" w:rsidRDefault="0008237A" w:rsidP="00630FEA">
      <w:pPr>
        <w:spacing w:after="0" w:line="240" w:lineRule="auto"/>
        <w:ind w:firstLine="567"/>
        <w:jc w:val="both"/>
        <w:rPr>
          <w:rFonts w:ascii="Times New Roman" w:hAnsi="Times New Roman"/>
          <w:sz w:val="28"/>
          <w:szCs w:val="28"/>
        </w:rPr>
      </w:pPr>
      <w:r>
        <w:rPr>
          <w:rFonts w:ascii="Times New Roman" w:hAnsi="Times New Roman"/>
          <w:sz w:val="28"/>
          <w:szCs w:val="28"/>
        </w:rPr>
        <w:t>Правильность методики определяли путем оценки незначимости систематической ошибки определения примеси по линейной зависимости. Систематическая ошибка отсутствует, если значение a статистически незначимо отличается от нуля.</w:t>
      </w:r>
    </w:p>
    <w:p w14:paraId="4900FD93" w14:textId="77777777" w:rsidR="001137D2" w:rsidRDefault="0008237A" w:rsidP="00630FEA">
      <w:pPr>
        <w:spacing w:after="0" w:line="240" w:lineRule="auto"/>
        <w:ind w:firstLine="567"/>
        <w:jc w:val="both"/>
        <w:rPr>
          <w:rFonts w:ascii="Times New Roman" w:hAnsi="Times New Roman"/>
          <w:sz w:val="28"/>
          <w:szCs w:val="28"/>
        </w:rPr>
      </w:pPr>
      <w:r>
        <w:rPr>
          <w:rFonts w:ascii="Times New Roman" w:hAnsi="Times New Roman"/>
          <w:sz w:val="28"/>
          <w:szCs w:val="28"/>
        </w:rPr>
        <w:t xml:space="preserve">Расчётные значения критерия </w:t>
      </w:r>
      <w:proofErr w:type="spellStart"/>
      <w:r>
        <w:rPr>
          <w:rFonts w:ascii="Times New Roman" w:hAnsi="Times New Roman"/>
          <w:sz w:val="28"/>
          <w:szCs w:val="28"/>
        </w:rPr>
        <w:t>Стьюдета</w:t>
      </w:r>
      <w:proofErr w:type="spellEnd"/>
      <w:r>
        <w:rPr>
          <w:rFonts w:ascii="Times New Roman" w:hAnsi="Times New Roman"/>
          <w:sz w:val="28"/>
          <w:szCs w:val="28"/>
        </w:rPr>
        <w:t xml:space="preserve"> </w:t>
      </w:r>
      <w:proofErr w:type="spellStart"/>
      <w:r>
        <w:rPr>
          <w:rFonts w:ascii="Times New Roman" w:hAnsi="Times New Roman"/>
          <w:sz w:val="28"/>
          <w:szCs w:val="28"/>
        </w:rPr>
        <w:t>t</w:t>
      </w:r>
      <w:r w:rsidRPr="00064AD8">
        <w:rPr>
          <w:rFonts w:ascii="Times New Roman" w:hAnsi="Times New Roman"/>
          <w:sz w:val="28"/>
          <w:szCs w:val="28"/>
          <w:vertAlign w:val="subscript"/>
        </w:rPr>
        <w:t>a</w:t>
      </w:r>
      <w:proofErr w:type="spellEnd"/>
      <w:r>
        <w:rPr>
          <w:rFonts w:ascii="Times New Roman" w:hAnsi="Times New Roman"/>
          <w:sz w:val="28"/>
          <w:szCs w:val="28"/>
        </w:rPr>
        <w:t xml:space="preserve"> = 0,103 не превышают табличное значение (2.57). Следовательно, методика обладает необходимой правильностью.</w:t>
      </w:r>
    </w:p>
    <w:p w14:paraId="74D59BB7" w14:textId="77777777" w:rsidR="00F46246" w:rsidRDefault="00F46246" w:rsidP="00630FEA">
      <w:pPr>
        <w:spacing w:after="0" w:line="240" w:lineRule="auto"/>
        <w:ind w:firstLine="567"/>
        <w:jc w:val="both"/>
        <w:rPr>
          <w:rFonts w:ascii="Times New Roman" w:hAnsi="Times New Roman"/>
          <w:sz w:val="28"/>
          <w:szCs w:val="28"/>
        </w:rPr>
      </w:pPr>
    </w:p>
    <w:p w14:paraId="73A35F19" w14:textId="77777777" w:rsidR="001137D2" w:rsidRDefault="0008237A" w:rsidP="00630FEA">
      <w:pPr>
        <w:spacing w:after="0" w:line="240" w:lineRule="auto"/>
        <w:ind w:firstLine="567"/>
        <w:jc w:val="both"/>
        <w:rPr>
          <w:rFonts w:ascii="Times New Roman" w:hAnsi="Times New Roman"/>
          <w:b/>
          <w:sz w:val="28"/>
          <w:szCs w:val="28"/>
        </w:rPr>
      </w:pPr>
      <w:r>
        <w:rPr>
          <w:rFonts w:ascii="Times New Roman" w:hAnsi="Times New Roman"/>
          <w:b/>
          <w:sz w:val="28"/>
          <w:szCs w:val="28"/>
          <w:lang w:val="kk-KZ"/>
        </w:rPr>
        <w:t xml:space="preserve">4.4 Разработка и валидация методики количественного определения </w:t>
      </w:r>
    </w:p>
    <w:p w14:paraId="5D843851" w14:textId="77777777" w:rsidR="001137D2" w:rsidRDefault="0008237A" w:rsidP="00630FEA">
      <w:pPr>
        <w:spacing w:after="0" w:line="240" w:lineRule="auto"/>
        <w:ind w:firstLine="567"/>
        <w:jc w:val="both"/>
        <w:rPr>
          <w:rFonts w:ascii="Times New Roman" w:hAnsi="Times New Roman"/>
          <w:sz w:val="28"/>
          <w:szCs w:val="28"/>
        </w:rPr>
      </w:pPr>
      <w:r>
        <w:rPr>
          <w:rFonts w:ascii="Times New Roman" w:hAnsi="Times New Roman"/>
          <w:sz w:val="28"/>
          <w:szCs w:val="28"/>
        </w:rPr>
        <w:t xml:space="preserve">Объекты исследования являются структурно новыми соединениями, поэтому в условиях отсутствия стандартных </w:t>
      </w:r>
      <w:proofErr w:type="gramStart"/>
      <w:r>
        <w:rPr>
          <w:rFonts w:ascii="Times New Roman" w:hAnsi="Times New Roman"/>
          <w:sz w:val="28"/>
          <w:szCs w:val="28"/>
        </w:rPr>
        <w:t>образцов,  для</w:t>
      </w:r>
      <w:proofErr w:type="gramEnd"/>
      <w:r>
        <w:rPr>
          <w:rFonts w:ascii="Times New Roman" w:hAnsi="Times New Roman"/>
          <w:sz w:val="28"/>
          <w:szCs w:val="28"/>
        </w:rPr>
        <w:t xml:space="preserve"> разработки методик </w:t>
      </w:r>
      <w:r>
        <w:rPr>
          <w:rFonts w:ascii="Times New Roman" w:hAnsi="Times New Roman"/>
          <w:sz w:val="28"/>
          <w:szCs w:val="28"/>
        </w:rPr>
        <w:lastRenderedPageBreak/>
        <w:t>количественного определения методами выбора являются методы УФ</w:t>
      </w:r>
      <w:r>
        <w:rPr>
          <w:rFonts w:ascii="Times New Roman" w:hAnsi="Times New Roman"/>
          <w:sz w:val="28"/>
          <w:szCs w:val="28"/>
        </w:rPr>
        <w:noBreakHyphen/>
        <w:t>спектрофотометрии и титрования.</w:t>
      </w:r>
    </w:p>
    <w:p w14:paraId="34716D8B" w14:textId="294739BE" w:rsidR="001137D2" w:rsidRDefault="0008237A" w:rsidP="00630FEA">
      <w:pPr>
        <w:spacing w:after="0" w:line="240" w:lineRule="auto"/>
        <w:ind w:firstLine="567"/>
        <w:jc w:val="both"/>
        <w:rPr>
          <w:rFonts w:ascii="Times New Roman" w:hAnsi="Times New Roman"/>
          <w:sz w:val="28"/>
          <w:szCs w:val="28"/>
        </w:rPr>
      </w:pPr>
      <w:r>
        <w:rPr>
          <w:rFonts w:ascii="Times New Roman" w:hAnsi="Times New Roman"/>
          <w:sz w:val="28"/>
          <w:szCs w:val="28"/>
        </w:rPr>
        <w:t xml:space="preserve">Для количественного определения 3-метокси-4-гидроксибензилиден </w:t>
      </w:r>
      <w:proofErr w:type="spellStart"/>
      <w:r>
        <w:rPr>
          <w:rFonts w:ascii="Times New Roman" w:hAnsi="Times New Roman"/>
          <w:sz w:val="28"/>
          <w:szCs w:val="28"/>
        </w:rPr>
        <w:t>гидразид</w:t>
      </w:r>
      <w:proofErr w:type="spellEnd"/>
      <w:r>
        <w:rPr>
          <w:rFonts w:ascii="Times New Roman" w:hAnsi="Times New Roman"/>
          <w:sz w:val="28"/>
          <w:szCs w:val="28"/>
        </w:rPr>
        <w:t xml:space="preserve"> α-метил-</w:t>
      </w:r>
      <w:r w:rsidR="00805E44">
        <w:rPr>
          <w:rFonts w:ascii="Times New Roman" w:hAnsi="Times New Roman"/>
          <w:sz w:val="28"/>
          <w:szCs w:val="28"/>
        </w:rPr>
        <w:t>β-</w:t>
      </w:r>
      <w:r>
        <w:rPr>
          <w:rFonts w:ascii="Times New Roman" w:hAnsi="Times New Roman"/>
          <w:sz w:val="28"/>
          <w:szCs w:val="28"/>
        </w:rPr>
        <w:t>(</w:t>
      </w:r>
      <w:r w:rsidRPr="00064AD8">
        <w:rPr>
          <w:rFonts w:ascii="Times New Roman" w:hAnsi="Times New Roman"/>
          <w:i/>
          <w:sz w:val="28"/>
          <w:szCs w:val="28"/>
        </w:rPr>
        <w:t>N</w:t>
      </w:r>
      <w:r>
        <w:rPr>
          <w:rFonts w:ascii="Times New Roman" w:hAnsi="Times New Roman"/>
          <w:sz w:val="28"/>
          <w:szCs w:val="28"/>
        </w:rPr>
        <w:t>-</w:t>
      </w:r>
      <w:proofErr w:type="spellStart"/>
      <w:proofErr w:type="gramStart"/>
      <w:r>
        <w:rPr>
          <w:rFonts w:ascii="Times New Roman" w:hAnsi="Times New Roman"/>
          <w:sz w:val="28"/>
          <w:szCs w:val="28"/>
        </w:rPr>
        <w:t>пиперидил</w:t>
      </w:r>
      <w:proofErr w:type="spellEnd"/>
      <w:r>
        <w:rPr>
          <w:rFonts w:ascii="Times New Roman" w:hAnsi="Times New Roman"/>
          <w:sz w:val="28"/>
          <w:szCs w:val="28"/>
        </w:rPr>
        <w:t>)пропановой</w:t>
      </w:r>
      <w:proofErr w:type="gramEnd"/>
      <w:r>
        <w:rPr>
          <w:rFonts w:ascii="Times New Roman" w:hAnsi="Times New Roman"/>
          <w:sz w:val="28"/>
          <w:szCs w:val="28"/>
        </w:rPr>
        <w:t xml:space="preserve"> кислоты использовали спектрофотометрический метод в ультрафиолетовой области. Расчет проводили по удельному показателю поглощения. Спектр поглощения в ультрафиолетовом диапазоне</w:t>
      </w:r>
      <w:r w:rsidR="00B35535">
        <w:rPr>
          <w:rFonts w:ascii="Times New Roman" w:hAnsi="Times New Roman"/>
          <w:sz w:val="28"/>
          <w:szCs w:val="28"/>
        </w:rPr>
        <w:t xml:space="preserve">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 кислоты</w:t>
      </w:r>
      <w:r>
        <w:rPr>
          <w:rFonts w:ascii="Times New Roman" w:hAnsi="Times New Roman"/>
          <w:sz w:val="28"/>
          <w:szCs w:val="28"/>
        </w:rPr>
        <w:t xml:space="preserve"> в этаноле имеет стабильные минимум и максимум поглощения (λ</w:t>
      </w:r>
      <w:r>
        <w:rPr>
          <w:rFonts w:ascii="Times New Roman" w:hAnsi="Times New Roman"/>
          <w:sz w:val="28"/>
          <w:szCs w:val="28"/>
          <w:vertAlign w:val="subscript"/>
          <w:lang w:val="en-US"/>
        </w:rPr>
        <w:t>min</w:t>
      </w:r>
      <w:r>
        <w:rPr>
          <w:rFonts w:ascii="Times New Roman" w:hAnsi="Times New Roman"/>
          <w:sz w:val="28"/>
          <w:szCs w:val="28"/>
        </w:rPr>
        <w:t> </w:t>
      </w:r>
      <w:r>
        <w:rPr>
          <w:rFonts w:ascii="Times New Roman" w:hAnsi="Times New Roman"/>
          <w:sz w:val="28"/>
          <w:szCs w:val="28"/>
          <w:vertAlign w:val="subscript"/>
        </w:rPr>
        <w:t xml:space="preserve"> </w:t>
      </w:r>
      <w:r>
        <w:rPr>
          <w:rFonts w:ascii="Times New Roman" w:hAnsi="Times New Roman"/>
          <w:sz w:val="28"/>
          <w:szCs w:val="28"/>
        </w:rPr>
        <w:t>= 299 ± 2 нм, λ</w:t>
      </w:r>
      <w:r>
        <w:rPr>
          <w:rFonts w:ascii="Times New Roman" w:hAnsi="Times New Roman"/>
          <w:sz w:val="28"/>
          <w:szCs w:val="28"/>
          <w:vertAlign w:val="subscript"/>
          <w:lang w:val="en-US"/>
        </w:rPr>
        <w:t>max</w:t>
      </w:r>
      <w:r>
        <w:rPr>
          <w:rFonts w:ascii="Times New Roman" w:hAnsi="Times New Roman"/>
          <w:sz w:val="28"/>
          <w:szCs w:val="28"/>
        </w:rPr>
        <w:t> </w:t>
      </w:r>
      <w:r>
        <w:rPr>
          <w:rFonts w:ascii="Times New Roman" w:hAnsi="Times New Roman"/>
          <w:sz w:val="28"/>
          <w:szCs w:val="28"/>
          <w:vertAlign w:val="subscript"/>
        </w:rPr>
        <w:t xml:space="preserve"> </w:t>
      </w:r>
      <w:r>
        <w:rPr>
          <w:rFonts w:ascii="Times New Roman" w:hAnsi="Times New Roman"/>
          <w:sz w:val="28"/>
          <w:szCs w:val="28"/>
        </w:rPr>
        <w:t xml:space="preserve">= 316 ± 2 нм) (рисунок 37). </w:t>
      </w:r>
    </w:p>
    <w:p w14:paraId="7E843978" w14:textId="77777777" w:rsidR="001137D2" w:rsidRDefault="0008237A" w:rsidP="00630FEA">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При оценке специфичности выбранной методики сравнивались УФ-спектры растворов исследуемой субстанций и спектры эквивалентного растворителя без добавления исследуемой субстанций. УФ-спектр растворителя не обнаружил максимумов и минимумов поглощения, характерных для УФ-спектров гидразона пиперидина.</w:t>
      </w:r>
    </w:p>
    <w:p w14:paraId="319DB7D7" w14:textId="77777777" w:rsidR="001137D2" w:rsidRDefault="001137D2" w:rsidP="009D5DFD">
      <w:pPr>
        <w:spacing w:after="0" w:line="240" w:lineRule="auto"/>
        <w:ind w:firstLine="709"/>
        <w:jc w:val="both"/>
        <w:rPr>
          <w:rFonts w:ascii="Times New Roman" w:hAnsi="Times New Roman"/>
          <w:sz w:val="28"/>
          <w:szCs w:val="28"/>
          <w:lang w:val="kk-KZ"/>
        </w:rPr>
      </w:pPr>
    </w:p>
    <w:p w14:paraId="0AA287B4" w14:textId="77777777" w:rsidR="001137D2" w:rsidRDefault="0008237A" w:rsidP="009D5DFD">
      <w:pPr>
        <w:spacing w:after="0" w:line="240" w:lineRule="auto"/>
        <w:jc w:val="center"/>
        <w:rPr>
          <w:rFonts w:ascii="Times New Roman" w:hAnsi="Times New Roman"/>
          <w:sz w:val="28"/>
          <w:szCs w:val="28"/>
          <w:lang w:val="kk-KZ"/>
        </w:rPr>
      </w:pPr>
      <w:r>
        <w:rPr>
          <w:noProof/>
          <w:lang w:eastAsia="ko-KR"/>
        </w:rPr>
        <w:drawing>
          <wp:inline distT="0" distB="0" distL="0" distR="0" wp14:anchorId="6BD43710" wp14:editId="06DB128C">
            <wp:extent cx="4209415" cy="2278380"/>
            <wp:effectExtent l="0" t="0" r="635" b="762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183CBAA4" w14:textId="77777777" w:rsidR="00857A4F" w:rsidRDefault="00857A4F" w:rsidP="009D5DFD">
      <w:pPr>
        <w:spacing w:after="0" w:line="240" w:lineRule="auto"/>
        <w:jc w:val="center"/>
        <w:rPr>
          <w:rFonts w:ascii="Times New Roman" w:hAnsi="Times New Roman"/>
          <w:sz w:val="28"/>
          <w:szCs w:val="28"/>
        </w:rPr>
      </w:pPr>
    </w:p>
    <w:p w14:paraId="6CD0EC88" w14:textId="4B056383" w:rsidR="001137D2" w:rsidRDefault="0008237A" w:rsidP="009D5DFD">
      <w:pPr>
        <w:spacing w:after="0" w:line="240" w:lineRule="auto"/>
        <w:jc w:val="center"/>
        <w:rPr>
          <w:rFonts w:ascii="Times New Roman" w:hAnsi="Times New Roman"/>
          <w:sz w:val="28"/>
          <w:szCs w:val="24"/>
        </w:rPr>
      </w:pPr>
      <w:r>
        <w:rPr>
          <w:rFonts w:ascii="Times New Roman" w:hAnsi="Times New Roman"/>
          <w:sz w:val="28"/>
          <w:szCs w:val="28"/>
        </w:rPr>
        <w:t xml:space="preserve">Рисунок 37 </w:t>
      </w:r>
      <w:r>
        <w:rPr>
          <w:rFonts w:ascii="Times New Roman" w:hAnsi="Times New Roman"/>
          <w:sz w:val="28"/>
          <w:szCs w:val="28"/>
        </w:rPr>
        <w:sym w:font="Symbol" w:char="F02D"/>
      </w:r>
      <w:r>
        <w:rPr>
          <w:rFonts w:ascii="Times New Roman" w:hAnsi="Times New Roman"/>
          <w:sz w:val="28"/>
          <w:szCs w:val="28"/>
        </w:rPr>
        <w:t xml:space="preserve"> </w:t>
      </w:r>
      <w:r>
        <w:rPr>
          <w:rFonts w:ascii="Times New Roman" w:hAnsi="Times New Roman"/>
          <w:sz w:val="28"/>
          <w:szCs w:val="24"/>
        </w:rPr>
        <w:t xml:space="preserve">УФ-спектр 0,01 % раствора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w:t>
      </w:r>
      <w:proofErr w:type="gramStart"/>
      <w:r w:rsidR="00DA6D6B">
        <w:rPr>
          <w:rFonts w:ascii="Times New Roman" w:hAnsi="Times New Roman"/>
          <w:sz w:val="28"/>
          <w:szCs w:val="28"/>
        </w:rPr>
        <w:t>кислоты</w:t>
      </w:r>
      <w:r>
        <w:rPr>
          <w:rFonts w:ascii="Times New Roman" w:hAnsi="Times New Roman"/>
          <w:sz w:val="28"/>
          <w:szCs w:val="28"/>
        </w:rPr>
        <w:t xml:space="preserve"> </w:t>
      </w:r>
      <w:r>
        <w:rPr>
          <w:rFonts w:ascii="Times New Roman" w:hAnsi="Times New Roman"/>
          <w:sz w:val="28"/>
          <w:szCs w:val="24"/>
        </w:rPr>
        <w:t xml:space="preserve"> в</w:t>
      </w:r>
      <w:proofErr w:type="gramEnd"/>
      <w:r>
        <w:rPr>
          <w:rFonts w:ascii="Times New Roman" w:hAnsi="Times New Roman"/>
          <w:sz w:val="28"/>
          <w:szCs w:val="24"/>
        </w:rPr>
        <w:t xml:space="preserve"> этаноле</w:t>
      </w:r>
    </w:p>
    <w:p w14:paraId="260F1E23" w14:textId="77777777" w:rsidR="00B35535" w:rsidRDefault="00B35535" w:rsidP="009D5DFD">
      <w:pPr>
        <w:spacing w:after="0" w:line="240" w:lineRule="auto"/>
        <w:ind w:firstLine="709"/>
        <w:jc w:val="both"/>
        <w:rPr>
          <w:rFonts w:ascii="Times New Roman" w:hAnsi="Times New Roman"/>
          <w:sz w:val="28"/>
          <w:szCs w:val="24"/>
        </w:rPr>
      </w:pPr>
    </w:p>
    <w:p w14:paraId="2D03DA97" w14:textId="154F7842" w:rsidR="001137D2" w:rsidRDefault="0008237A" w:rsidP="00630FEA">
      <w:pPr>
        <w:spacing w:after="0" w:line="240" w:lineRule="auto"/>
        <w:ind w:firstLine="567"/>
        <w:jc w:val="both"/>
        <w:rPr>
          <w:rFonts w:ascii="Times New Roman" w:hAnsi="Times New Roman"/>
          <w:color w:val="FF0000"/>
          <w:sz w:val="28"/>
          <w:szCs w:val="24"/>
        </w:rPr>
      </w:pPr>
      <w:r>
        <w:rPr>
          <w:rFonts w:ascii="Times New Roman" w:hAnsi="Times New Roman"/>
          <w:sz w:val="28"/>
          <w:szCs w:val="24"/>
        </w:rPr>
        <w:t>Для установления линейности были приготовлены 10 растворов исследуемых образцов в 96 % этиловом спирте в диапазоне концентраций 0,001–0,01 %</w:t>
      </w:r>
      <w:r>
        <w:rPr>
          <w:rFonts w:ascii="Times New Roman" w:hAnsi="Times New Roman"/>
          <w:color w:val="FF0000"/>
          <w:sz w:val="28"/>
          <w:szCs w:val="24"/>
        </w:rPr>
        <w:t xml:space="preserve">. </w:t>
      </w:r>
      <w:r>
        <w:rPr>
          <w:rFonts w:ascii="Times New Roman" w:hAnsi="Times New Roman"/>
          <w:sz w:val="28"/>
        </w:rPr>
        <w:t>Навески</w:t>
      </w:r>
      <w:r w:rsidR="00B35535">
        <w:rPr>
          <w:rFonts w:ascii="Times New Roman" w:hAnsi="Times New Roman"/>
          <w:sz w:val="28"/>
        </w:rPr>
        <w:t xml:space="preserve"> 3-метокси-4-гидроксибензилиден</w:t>
      </w:r>
      <w:r w:rsidR="00805E44">
        <w:rPr>
          <w:rFonts w:ascii="Times New Roman" w:hAnsi="Times New Roman"/>
          <w:sz w:val="28"/>
        </w:rPr>
        <w:t>гидразида α-метил-β-</w:t>
      </w:r>
      <w:r>
        <w:rPr>
          <w:rFonts w:ascii="Times New Roman" w:hAnsi="Times New Roman"/>
          <w:sz w:val="28"/>
        </w:rPr>
        <w:t>(</w:t>
      </w:r>
      <w:r w:rsidRPr="00064AD8">
        <w:rPr>
          <w:rFonts w:ascii="Times New Roman" w:hAnsi="Times New Roman"/>
          <w:i/>
          <w:sz w:val="28"/>
        </w:rPr>
        <w:t>N</w:t>
      </w:r>
      <w:r>
        <w:rPr>
          <w:rFonts w:ascii="Times New Roman" w:hAnsi="Times New Roman"/>
          <w:sz w:val="28"/>
        </w:rPr>
        <w:t>-</w:t>
      </w:r>
      <w:proofErr w:type="spellStart"/>
      <w:r>
        <w:rPr>
          <w:rFonts w:ascii="Times New Roman" w:hAnsi="Times New Roman"/>
          <w:sz w:val="28"/>
        </w:rPr>
        <w:t>пиперидил</w:t>
      </w:r>
      <w:proofErr w:type="spellEnd"/>
      <w:r>
        <w:rPr>
          <w:rFonts w:ascii="Times New Roman" w:hAnsi="Times New Roman"/>
          <w:sz w:val="28"/>
        </w:rPr>
        <w:t>)пропановой кислоты массой 0,0140 г, 0,0260 г, 0,0330 г, 0,0470 г, 0,0520 г, 0,0650 г, 0,0780 г, 0,0830 г, 0,0910 г и 0,1120 г растворяли в 96 % этиловом спирте и доводили объём раствора до 100 мл (маточный раствор). Из полученных растворов отбирали по 10 мл и доводили объём 96 % этиловым спиртом до метки в мерной колбе вместимостью 100 мл.</w:t>
      </w:r>
    </w:p>
    <w:p w14:paraId="07E59D57" w14:textId="77777777" w:rsidR="001137D2" w:rsidRDefault="0008237A" w:rsidP="00630FEA">
      <w:pPr>
        <w:spacing w:after="0" w:line="240" w:lineRule="auto"/>
        <w:ind w:firstLine="567"/>
        <w:jc w:val="both"/>
        <w:rPr>
          <w:rFonts w:ascii="Times New Roman" w:hAnsi="Times New Roman"/>
          <w:sz w:val="28"/>
          <w:szCs w:val="28"/>
        </w:rPr>
      </w:pPr>
      <w:r>
        <w:rPr>
          <w:rFonts w:ascii="Times New Roman" w:hAnsi="Times New Roman"/>
          <w:sz w:val="28"/>
          <w:szCs w:val="24"/>
        </w:rPr>
        <w:t>Калибровочный график построили на основе данных измеренных оптических плотностей растворов относительно их номинальной концентрации. Оценку линейности проводили по значению коэффициента корреляции (</w:t>
      </w:r>
      <w:r>
        <w:rPr>
          <w:rFonts w:ascii="Times New Roman" w:hAnsi="Times New Roman"/>
          <w:i/>
          <w:sz w:val="28"/>
          <w:szCs w:val="24"/>
          <w:lang w:val="en-US"/>
        </w:rPr>
        <w:t>r</w:t>
      </w:r>
      <w:r>
        <w:rPr>
          <w:rFonts w:ascii="Times New Roman" w:hAnsi="Times New Roman"/>
          <w:sz w:val="28"/>
          <w:szCs w:val="24"/>
        </w:rPr>
        <w:t xml:space="preserve"> ≥ 0,990), рассчитанного по методу наименьших квадратов. </w:t>
      </w:r>
      <w:r>
        <w:rPr>
          <w:rFonts w:ascii="Times New Roman" w:hAnsi="Times New Roman"/>
          <w:sz w:val="28"/>
          <w:szCs w:val="28"/>
        </w:rPr>
        <w:t xml:space="preserve">График линейной </w:t>
      </w:r>
      <w:r>
        <w:rPr>
          <w:rFonts w:ascii="Times New Roman" w:hAnsi="Times New Roman"/>
          <w:sz w:val="28"/>
          <w:szCs w:val="28"/>
        </w:rPr>
        <w:lastRenderedPageBreak/>
        <w:t xml:space="preserve">зависимости </w:t>
      </w:r>
      <w:r>
        <w:rPr>
          <w:rFonts w:ascii="Times New Roman" w:hAnsi="Times New Roman"/>
          <w:spacing w:val="-4"/>
          <w:sz w:val="28"/>
          <w:szCs w:val="28"/>
        </w:rPr>
        <w:t>представлен на рисунке 3</w:t>
      </w:r>
      <w:r w:rsidR="004504A3">
        <w:rPr>
          <w:rFonts w:ascii="Times New Roman" w:hAnsi="Times New Roman"/>
          <w:spacing w:val="-4"/>
          <w:sz w:val="28"/>
          <w:szCs w:val="28"/>
        </w:rPr>
        <w:t>8</w:t>
      </w:r>
      <w:r>
        <w:rPr>
          <w:rFonts w:ascii="Times New Roman" w:hAnsi="Times New Roman"/>
          <w:spacing w:val="-4"/>
          <w:sz w:val="28"/>
          <w:szCs w:val="28"/>
        </w:rPr>
        <w:t>.</w:t>
      </w:r>
      <w:r>
        <w:rPr>
          <w:rFonts w:ascii="Times New Roman" w:hAnsi="Times New Roman"/>
          <w:sz w:val="28"/>
          <w:szCs w:val="28"/>
        </w:rPr>
        <w:t xml:space="preserve"> Коэффициент корреляции (</w:t>
      </w:r>
      <w:r>
        <w:rPr>
          <w:rFonts w:ascii="Times New Roman" w:hAnsi="Times New Roman"/>
          <w:i/>
          <w:sz w:val="28"/>
          <w:szCs w:val="28"/>
          <w:lang w:val="en-US"/>
        </w:rPr>
        <w:t>r</w:t>
      </w:r>
      <w:r>
        <w:rPr>
          <w:rFonts w:ascii="Times New Roman" w:hAnsi="Times New Roman"/>
          <w:sz w:val="28"/>
          <w:szCs w:val="28"/>
        </w:rPr>
        <w:t>) между 10 измеренными оптическими плотностями и соответствующими им номинальными концентрациями растворов составил 0,9964,</w:t>
      </w:r>
      <w:r>
        <w:rPr>
          <w:rFonts w:ascii="Times New Roman" w:hAnsi="Times New Roman"/>
          <w:color w:val="FF0000"/>
          <w:sz w:val="28"/>
          <w:szCs w:val="28"/>
        </w:rPr>
        <w:t xml:space="preserve"> </w:t>
      </w:r>
      <w:r>
        <w:rPr>
          <w:rFonts w:ascii="Times New Roman" w:hAnsi="Times New Roman"/>
          <w:sz w:val="28"/>
          <w:szCs w:val="28"/>
        </w:rPr>
        <w:t xml:space="preserve">что соответствует установленному </w:t>
      </w:r>
      <w:r w:rsidR="001D4625">
        <w:rPr>
          <w:rFonts w:ascii="Times New Roman" w:hAnsi="Times New Roman"/>
          <w:sz w:val="28"/>
          <w:szCs w:val="28"/>
        </w:rPr>
        <w:t>критерию приемлемости (таблица 2</w:t>
      </w:r>
      <w:r w:rsidR="004504A3">
        <w:rPr>
          <w:rFonts w:ascii="Times New Roman" w:hAnsi="Times New Roman"/>
          <w:sz w:val="28"/>
          <w:szCs w:val="28"/>
        </w:rPr>
        <w:t>8</w:t>
      </w:r>
      <w:r>
        <w:rPr>
          <w:rFonts w:ascii="Times New Roman" w:hAnsi="Times New Roman"/>
          <w:sz w:val="28"/>
          <w:szCs w:val="28"/>
        </w:rPr>
        <w:t>).</w:t>
      </w:r>
    </w:p>
    <w:p w14:paraId="0ED1B4DA" w14:textId="77777777" w:rsidR="001137D2" w:rsidRDefault="001137D2" w:rsidP="00630FEA">
      <w:pPr>
        <w:spacing w:after="0" w:line="240" w:lineRule="auto"/>
        <w:ind w:firstLine="567"/>
        <w:jc w:val="both"/>
        <w:rPr>
          <w:rFonts w:ascii="Times New Roman" w:hAnsi="Times New Roman"/>
          <w:sz w:val="28"/>
          <w:szCs w:val="28"/>
        </w:rPr>
      </w:pPr>
    </w:p>
    <w:p w14:paraId="1E13C30C" w14:textId="77777777" w:rsidR="001137D2" w:rsidRDefault="0008237A" w:rsidP="009D5DFD">
      <w:pPr>
        <w:pStyle w:val="afc"/>
        <w:spacing w:after="0" w:line="240" w:lineRule="auto"/>
        <w:ind w:left="0" w:firstLine="709"/>
        <w:jc w:val="both"/>
        <w:rPr>
          <w:rFonts w:ascii="Times New Roman" w:hAnsi="Times New Roman"/>
          <w:sz w:val="28"/>
          <w:szCs w:val="28"/>
          <w:lang w:val="en-US"/>
        </w:rPr>
      </w:pPr>
      <w:r>
        <w:rPr>
          <w:rFonts w:ascii="Times New Roman" w:hAnsi="Times New Roman"/>
          <w:noProof/>
          <w:lang w:eastAsia="ko-KR"/>
        </w:rPr>
        <w:drawing>
          <wp:inline distT="0" distB="0" distL="0" distR="0" wp14:anchorId="1631FD27" wp14:editId="7391A350">
            <wp:extent cx="5008245" cy="2545080"/>
            <wp:effectExtent l="0" t="0" r="1905" b="762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471986E1" w14:textId="77777777" w:rsidR="00630FEA" w:rsidRDefault="00630FEA" w:rsidP="00630FEA">
      <w:pPr>
        <w:spacing w:after="0" w:line="240" w:lineRule="auto"/>
        <w:jc w:val="center"/>
        <w:rPr>
          <w:rFonts w:ascii="Times New Roman" w:hAnsi="Times New Roman"/>
          <w:sz w:val="28"/>
          <w:szCs w:val="28"/>
        </w:rPr>
      </w:pPr>
    </w:p>
    <w:p w14:paraId="772E7182" w14:textId="0521E749" w:rsidR="001137D2" w:rsidRDefault="0008237A" w:rsidP="009D5DFD">
      <w:pPr>
        <w:spacing w:line="240" w:lineRule="auto"/>
        <w:jc w:val="center"/>
        <w:rPr>
          <w:rFonts w:ascii="Times New Roman" w:hAnsi="Times New Roman"/>
          <w:sz w:val="28"/>
          <w:szCs w:val="28"/>
        </w:rPr>
      </w:pPr>
      <w:r>
        <w:rPr>
          <w:rFonts w:ascii="Times New Roman" w:hAnsi="Times New Roman"/>
          <w:sz w:val="28"/>
          <w:szCs w:val="28"/>
        </w:rPr>
        <w:t xml:space="preserve">Рисунок 38 </w:t>
      </w:r>
      <w:r>
        <w:rPr>
          <w:rFonts w:ascii="Times New Roman" w:hAnsi="Times New Roman"/>
          <w:sz w:val="28"/>
          <w:szCs w:val="28"/>
        </w:rPr>
        <w:sym w:font="Symbol" w:char="F02D"/>
      </w:r>
      <w:r>
        <w:rPr>
          <w:rFonts w:ascii="Times New Roman" w:hAnsi="Times New Roman"/>
          <w:sz w:val="28"/>
          <w:szCs w:val="28"/>
        </w:rPr>
        <w:t xml:space="preserve"> График и уравнение линейной зависимости УФ</w:t>
      </w:r>
      <w:r>
        <w:rPr>
          <w:rFonts w:ascii="Times New Roman" w:hAnsi="Times New Roman"/>
          <w:sz w:val="28"/>
          <w:szCs w:val="28"/>
        </w:rPr>
        <w:noBreakHyphen/>
        <w:t>спектрофотометрического определения</w:t>
      </w:r>
      <w:r w:rsidR="00B35535">
        <w:rPr>
          <w:rFonts w:ascii="Times New Roman" w:hAnsi="Times New Roman"/>
          <w:sz w:val="28"/>
          <w:szCs w:val="28"/>
        </w:rPr>
        <w:t xml:space="preserve">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кислоты</w:t>
      </w:r>
      <w:r>
        <w:rPr>
          <w:rFonts w:ascii="Times New Roman" w:hAnsi="Times New Roman"/>
          <w:sz w:val="28"/>
          <w:szCs w:val="28"/>
        </w:rPr>
        <w:t xml:space="preserve">   </w:t>
      </w:r>
    </w:p>
    <w:p w14:paraId="4BC57360" w14:textId="5D107F36" w:rsidR="001137D2" w:rsidRDefault="001D4625" w:rsidP="009D5DFD">
      <w:pPr>
        <w:spacing w:after="0" w:line="240" w:lineRule="auto"/>
        <w:jc w:val="both"/>
        <w:rPr>
          <w:rFonts w:ascii="Times New Roman" w:hAnsi="Times New Roman"/>
          <w:sz w:val="28"/>
          <w:szCs w:val="28"/>
        </w:rPr>
      </w:pPr>
      <w:r>
        <w:rPr>
          <w:rFonts w:ascii="Times New Roman" w:hAnsi="Times New Roman"/>
          <w:sz w:val="28"/>
          <w:szCs w:val="28"/>
        </w:rPr>
        <w:t>Таблица 2</w:t>
      </w:r>
      <w:r w:rsidR="004504A3">
        <w:rPr>
          <w:rFonts w:ascii="Times New Roman" w:hAnsi="Times New Roman"/>
          <w:sz w:val="28"/>
          <w:szCs w:val="28"/>
        </w:rPr>
        <w:t>8</w:t>
      </w:r>
      <w:r w:rsidR="0008237A">
        <w:rPr>
          <w:rFonts w:ascii="Times New Roman" w:hAnsi="Times New Roman"/>
          <w:sz w:val="28"/>
          <w:szCs w:val="28"/>
        </w:rPr>
        <w:t xml:space="preserve"> </w:t>
      </w:r>
      <w:r w:rsidR="0008237A">
        <w:rPr>
          <w:rFonts w:ascii="Times New Roman" w:hAnsi="Times New Roman"/>
          <w:sz w:val="28"/>
          <w:szCs w:val="28"/>
        </w:rPr>
        <w:sym w:font="Symbol" w:char="F02D"/>
      </w:r>
      <w:r w:rsidR="0008237A">
        <w:rPr>
          <w:rFonts w:ascii="Times New Roman" w:hAnsi="Times New Roman"/>
          <w:sz w:val="28"/>
          <w:szCs w:val="28"/>
        </w:rPr>
        <w:t xml:space="preserve"> Результаты статистической обработки данных, полученных при изучении линейности методики количественного определения субстанции                 </w:t>
      </w:r>
      <w:r w:rsidR="00B35535">
        <w:rPr>
          <w:rFonts w:ascii="Times New Roman" w:hAnsi="Times New Roman"/>
          <w:sz w:val="28"/>
          <w:szCs w:val="28"/>
        </w:rPr>
        <w:t xml:space="preserve">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кислоты</w:t>
      </w:r>
      <w:r w:rsidR="0008237A">
        <w:rPr>
          <w:rFonts w:ascii="Times New Roman" w:hAnsi="Times New Roman"/>
          <w:sz w:val="28"/>
          <w:szCs w:val="28"/>
        </w:rPr>
        <w:t xml:space="preserve">            </w:t>
      </w:r>
    </w:p>
    <w:p w14:paraId="70E7FA1F" w14:textId="77777777" w:rsidR="00857A4F" w:rsidRDefault="00857A4F" w:rsidP="009D5DFD">
      <w:pPr>
        <w:spacing w:after="0" w:line="240" w:lineRule="auto"/>
        <w:jc w:val="both"/>
        <w:rPr>
          <w:rFonts w:ascii="Times New Roman" w:hAnsi="Times New Roman"/>
          <w:sz w:val="28"/>
          <w:szCs w:val="28"/>
        </w:rPr>
      </w:pPr>
    </w:p>
    <w:tbl>
      <w:tblPr>
        <w:tblStyle w:val="afb"/>
        <w:tblW w:w="9639" w:type="dxa"/>
        <w:tblInd w:w="68" w:type="dxa"/>
        <w:tblLayout w:type="fixed"/>
        <w:tblCellMar>
          <w:left w:w="68" w:type="dxa"/>
          <w:right w:w="68" w:type="dxa"/>
        </w:tblCellMar>
        <w:tblLook w:val="04A0" w:firstRow="1" w:lastRow="0" w:firstColumn="1" w:lastColumn="0" w:noHBand="0" w:noVBand="1"/>
      </w:tblPr>
      <w:tblGrid>
        <w:gridCol w:w="2127"/>
        <w:gridCol w:w="1457"/>
        <w:gridCol w:w="567"/>
        <w:gridCol w:w="527"/>
        <w:gridCol w:w="607"/>
        <w:gridCol w:w="567"/>
        <w:gridCol w:w="567"/>
        <w:gridCol w:w="992"/>
        <w:gridCol w:w="567"/>
        <w:gridCol w:w="567"/>
        <w:gridCol w:w="567"/>
        <w:gridCol w:w="527"/>
      </w:tblGrid>
      <w:tr w:rsidR="001137D2" w:rsidRPr="00630FEA" w14:paraId="2E675FBA" w14:textId="77777777" w:rsidTr="00630FEA">
        <w:tc>
          <w:tcPr>
            <w:tcW w:w="2127" w:type="dxa"/>
            <w:tcBorders>
              <w:top w:val="single" w:sz="4" w:space="0" w:color="auto"/>
            </w:tcBorders>
          </w:tcPr>
          <w:p w14:paraId="0E7365B6" w14:textId="77777777" w:rsidR="001137D2" w:rsidRPr="00630FEA" w:rsidRDefault="0008237A" w:rsidP="009D5DFD">
            <w:pPr>
              <w:spacing w:after="0" w:line="240" w:lineRule="auto"/>
              <w:jc w:val="center"/>
              <w:rPr>
                <w:rFonts w:ascii="Times New Roman" w:hAnsi="Times New Roman"/>
                <w:sz w:val="23"/>
                <w:szCs w:val="23"/>
                <w:lang w:val="kk-KZ" w:eastAsia="ru-RU"/>
              </w:rPr>
            </w:pPr>
            <w:r w:rsidRPr="00630FEA">
              <w:rPr>
                <w:rFonts w:ascii="Times New Roman" w:hAnsi="Times New Roman"/>
                <w:sz w:val="23"/>
                <w:szCs w:val="23"/>
                <w:lang w:eastAsia="ru-RU"/>
              </w:rPr>
              <w:t xml:space="preserve">Концентрация раствора </w:t>
            </w:r>
            <w:r w:rsidRPr="00630FEA">
              <w:rPr>
                <w:rFonts w:ascii="Times New Roman" w:hAnsi="Times New Roman"/>
                <w:sz w:val="23"/>
                <w:szCs w:val="23"/>
                <w:lang w:val="kk-KZ" w:eastAsia="ru-RU"/>
              </w:rPr>
              <w:t>субстанции</w:t>
            </w:r>
          </w:p>
        </w:tc>
        <w:tc>
          <w:tcPr>
            <w:tcW w:w="1457" w:type="dxa"/>
            <w:tcBorders>
              <w:top w:val="single" w:sz="4" w:space="0" w:color="auto"/>
            </w:tcBorders>
          </w:tcPr>
          <w:p w14:paraId="7C11A0B3" w14:textId="77777777" w:rsidR="001137D2" w:rsidRPr="00630FEA" w:rsidRDefault="0008237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Оптическая плотность</w:t>
            </w:r>
          </w:p>
        </w:tc>
        <w:tc>
          <w:tcPr>
            <w:tcW w:w="567" w:type="dxa"/>
            <w:tcBorders>
              <w:top w:val="single" w:sz="4" w:space="0" w:color="auto"/>
            </w:tcBorders>
          </w:tcPr>
          <w:p w14:paraId="4B4EEBF6" w14:textId="77777777" w:rsidR="001137D2" w:rsidRPr="00630FEA" w:rsidRDefault="0008237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ƒ</w:t>
            </w:r>
          </w:p>
        </w:tc>
        <w:tc>
          <w:tcPr>
            <w:tcW w:w="527" w:type="dxa"/>
            <w:tcBorders>
              <w:top w:val="single" w:sz="4" w:space="0" w:color="auto"/>
            </w:tcBorders>
          </w:tcPr>
          <w:p w14:paraId="2DBF1CCD" w14:textId="77777777" w:rsidR="001137D2" w:rsidRPr="00630FEA" w:rsidRDefault="00000000" w:rsidP="009D5DFD">
            <w:pPr>
              <w:spacing w:after="0" w:line="240" w:lineRule="auto"/>
              <w:jc w:val="center"/>
              <w:rPr>
                <w:rFonts w:ascii="Times New Roman" w:hAnsi="Times New Roman"/>
                <w:sz w:val="23"/>
                <w:szCs w:val="23"/>
                <w:lang w:eastAsia="ru-RU"/>
              </w:rPr>
            </w:pPr>
            <m:oMathPara>
              <m:oMath>
                <m:acc>
                  <m:accPr>
                    <m:chr m:val="̅"/>
                    <m:ctrlPr>
                      <w:rPr>
                        <w:rFonts w:ascii="Cambria Math" w:hAnsi="Cambria Math"/>
                        <w:i/>
                        <w:sz w:val="23"/>
                        <w:szCs w:val="23"/>
                        <w:lang w:eastAsia="ru-RU"/>
                      </w:rPr>
                    </m:ctrlPr>
                  </m:accPr>
                  <m:e>
                    <m:r>
                      <w:rPr>
                        <w:rFonts w:ascii="Cambria Math" w:hAnsi="Cambria Math"/>
                        <w:sz w:val="23"/>
                        <w:szCs w:val="23"/>
                        <w:lang w:eastAsia="ru-RU"/>
                      </w:rPr>
                      <m:t>x</m:t>
                    </m:r>
                  </m:e>
                </m:acc>
              </m:oMath>
            </m:oMathPara>
          </w:p>
        </w:tc>
        <w:tc>
          <w:tcPr>
            <w:tcW w:w="607" w:type="dxa"/>
            <w:tcBorders>
              <w:top w:val="single" w:sz="4" w:space="0" w:color="auto"/>
            </w:tcBorders>
          </w:tcPr>
          <w:p w14:paraId="17C0B58C" w14:textId="77777777" w:rsidR="001137D2" w:rsidRPr="00630FEA" w:rsidRDefault="00000000" w:rsidP="009D5DFD">
            <w:pPr>
              <w:spacing w:after="0" w:line="240" w:lineRule="auto"/>
              <w:jc w:val="center"/>
              <w:rPr>
                <w:rFonts w:ascii="Times New Roman" w:hAnsi="Times New Roman"/>
                <w:sz w:val="23"/>
                <w:szCs w:val="23"/>
                <w:lang w:eastAsia="ru-RU"/>
              </w:rPr>
            </w:pPr>
            <m:oMathPara>
              <m:oMath>
                <m:acc>
                  <m:accPr>
                    <m:chr m:val="̅"/>
                    <m:ctrlPr>
                      <w:rPr>
                        <w:rFonts w:ascii="Cambria Math" w:hAnsi="Cambria Math"/>
                        <w:i/>
                        <w:sz w:val="23"/>
                        <w:szCs w:val="23"/>
                        <w:lang w:eastAsia="ru-RU"/>
                      </w:rPr>
                    </m:ctrlPr>
                  </m:accPr>
                  <m:e>
                    <m:r>
                      <w:rPr>
                        <w:rFonts w:ascii="Cambria Math" w:hAnsi="Cambria Math"/>
                        <w:sz w:val="23"/>
                        <w:szCs w:val="23"/>
                        <w:lang w:val="en-US" w:eastAsia="ru-RU"/>
                      </w:rPr>
                      <m:t>y</m:t>
                    </m:r>
                  </m:e>
                </m:acc>
              </m:oMath>
            </m:oMathPara>
          </w:p>
        </w:tc>
        <w:tc>
          <w:tcPr>
            <w:tcW w:w="567" w:type="dxa"/>
            <w:tcBorders>
              <w:top w:val="single" w:sz="4" w:space="0" w:color="auto"/>
            </w:tcBorders>
          </w:tcPr>
          <w:p w14:paraId="570183DD" w14:textId="77777777" w:rsidR="001137D2" w:rsidRPr="00630FEA" w:rsidRDefault="0008237A" w:rsidP="009D5DFD">
            <w:pPr>
              <w:spacing w:after="0" w:line="240" w:lineRule="auto"/>
              <w:jc w:val="center"/>
              <w:rPr>
                <w:rFonts w:ascii="Times New Roman" w:hAnsi="Times New Roman"/>
                <w:i/>
                <w:sz w:val="23"/>
                <w:szCs w:val="23"/>
                <w:lang w:val="en-US" w:eastAsia="ru-RU"/>
              </w:rPr>
            </w:pPr>
            <w:r w:rsidRPr="00630FEA">
              <w:rPr>
                <w:rFonts w:ascii="Times New Roman" w:hAnsi="Times New Roman"/>
                <w:i/>
                <w:sz w:val="23"/>
                <w:szCs w:val="23"/>
                <w:lang w:val="en-US" w:eastAsia="ru-RU"/>
              </w:rPr>
              <w:t>b</w:t>
            </w:r>
          </w:p>
        </w:tc>
        <w:tc>
          <w:tcPr>
            <w:tcW w:w="567" w:type="dxa"/>
            <w:tcBorders>
              <w:top w:val="single" w:sz="4" w:space="0" w:color="auto"/>
            </w:tcBorders>
          </w:tcPr>
          <w:p w14:paraId="702CA47A" w14:textId="77777777" w:rsidR="001137D2" w:rsidRPr="00630FEA" w:rsidRDefault="0008237A" w:rsidP="009D5DFD">
            <w:pPr>
              <w:spacing w:after="0" w:line="240" w:lineRule="auto"/>
              <w:jc w:val="center"/>
              <w:rPr>
                <w:rFonts w:ascii="Times New Roman" w:hAnsi="Times New Roman"/>
                <w:i/>
                <w:sz w:val="23"/>
                <w:szCs w:val="23"/>
                <w:lang w:val="en-US" w:eastAsia="ru-RU"/>
              </w:rPr>
            </w:pPr>
            <w:r w:rsidRPr="00630FEA">
              <w:rPr>
                <w:rFonts w:ascii="Times New Roman" w:hAnsi="Times New Roman"/>
                <w:i/>
                <w:sz w:val="23"/>
                <w:szCs w:val="23"/>
                <w:lang w:val="en-US" w:eastAsia="ru-RU"/>
              </w:rPr>
              <w:t>a</w:t>
            </w:r>
          </w:p>
        </w:tc>
        <w:tc>
          <w:tcPr>
            <w:tcW w:w="992" w:type="dxa"/>
            <w:tcBorders>
              <w:top w:val="single" w:sz="4" w:space="0" w:color="auto"/>
            </w:tcBorders>
          </w:tcPr>
          <w:p w14:paraId="7BAECB70" w14:textId="1F85D6B6" w:rsidR="001137D2" w:rsidRPr="00630FEA" w:rsidRDefault="0008237A" w:rsidP="009D5DFD">
            <w:pPr>
              <w:spacing w:after="0" w:line="240" w:lineRule="auto"/>
              <w:jc w:val="center"/>
              <w:rPr>
                <w:rFonts w:ascii="Times New Roman" w:hAnsi="Times New Roman"/>
                <w:sz w:val="23"/>
                <w:szCs w:val="23"/>
                <w:lang w:eastAsia="ru-RU"/>
              </w:rPr>
            </w:pPr>
            <w:r w:rsidRPr="00630FEA">
              <w:rPr>
                <w:rFonts w:ascii="Times New Roman" w:hAnsi="Times New Roman"/>
                <w:i/>
                <w:sz w:val="23"/>
                <w:szCs w:val="23"/>
                <w:lang w:val="en-US" w:eastAsia="ru-RU"/>
              </w:rPr>
              <w:t>t(</w:t>
            </w:r>
            <w:proofErr w:type="spellStart"/>
            <w:proofErr w:type="gramStart"/>
            <w:r w:rsidRPr="00630FEA">
              <w:rPr>
                <w:rFonts w:ascii="Times New Roman" w:hAnsi="Times New Roman"/>
                <w:i/>
                <w:sz w:val="23"/>
                <w:szCs w:val="23"/>
                <w:lang w:val="en-US" w:eastAsia="ru-RU"/>
              </w:rPr>
              <w:t>P</w:t>
            </w:r>
            <w:r w:rsidRPr="00630FEA">
              <w:rPr>
                <w:rFonts w:ascii="Times New Roman" w:hAnsi="Times New Roman"/>
                <w:sz w:val="23"/>
                <w:szCs w:val="23"/>
                <w:lang w:val="en-US" w:eastAsia="ru-RU"/>
              </w:rPr>
              <w:t>;ƒ</w:t>
            </w:r>
            <w:proofErr w:type="spellEnd"/>
            <w:proofErr w:type="gramEnd"/>
            <w:r w:rsidRPr="00630FEA">
              <w:rPr>
                <w:rFonts w:ascii="Times New Roman" w:hAnsi="Times New Roman"/>
                <w:i/>
                <w:sz w:val="23"/>
                <w:szCs w:val="23"/>
                <w:lang w:val="en-US" w:eastAsia="ru-RU"/>
              </w:rPr>
              <w:t xml:space="preserve">) </w:t>
            </w:r>
            <w:r w:rsidRPr="00630FEA">
              <w:rPr>
                <w:rFonts w:ascii="Times New Roman" w:hAnsi="Times New Roman"/>
                <w:sz w:val="23"/>
                <w:szCs w:val="23"/>
                <w:lang w:eastAsia="ru-RU"/>
              </w:rPr>
              <w:t>при</w:t>
            </w:r>
            <w:r w:rsidRPr="00630FEA">
              <w:rPr>
                <w:rFonts w:ascii="Times New Roman" w:hAnsi="Times New Roman"/>
                <w:i/>
                <w:sz w:val="23"/>
                <w:szCs w:val="23"/>
                <w:lang w:eastAsia="ru-RU"/>
              </w:rPr>
              <w:t xml:space="preserve"> Р=95</w:t>
            </w:r>
            <w:r w:rsidR="00A5171E">
              <w:rPr>
                <w:rFonts w:ascii="Times New Roman" w:hAnsi="Times New Roman"/>
                <w:i/>
                <w:sz w:val="23"/>
                <w:szCs w:val="23"/>
                <w:lang w:eastAsia="ru-RU"/>
              </w:rPr>
              <w:t xml:space="preserve"> </w:t>
            </w:r>
            <w:r w:rsidRPr="00630FEA">
              <w:rPr>
                <w:rFonts w:ascii="Times New Roman" w:hAnsi="Times New Roman"/>
                <w:i/>
                <w:sz w:val="23"/>
                <w:szCs w:val="23"/>
                <w:lang w:eastAsia="ru-RU"/>
              </w:rPr>
              <w:t>%</w:t>
            </w:r>
          </w:p>
        </w:tc>
        <w:tc>
          <w:tcPr>
            <w:tcW w:w="567" w:type="dxa"/>
            <w:tcBorders>
              <w:top w:val="single" w:sz="4" w:space="0" w:color="auto"/>
            </w:tcBorders>
          </w:tcPr>
          <w:p w14:paraId="7BBF6FE9" w14:textId="77777777" w:rsidR="001137D2" w:rsidRPr="00630FEA" w:rsidRDefault="0008237A" w:rsidP="009D5DFD">
            <w:pPr>
              <w:spacing w:after="0" w:line="240" w:lineRule="auto"/>
              <w:jc w:val="center"/>
              <w:rPr>
                <w:rFonts w:ascii="Times New Roman" w:hAnsi="Times New Roman"/>
                <w:sz w:val="23"/>
                <w:szCs w:val="23"/>
                <w:lang w:val="en-US" w:eastAsia="ru-RU"/>
              </w:rPr>
            </w:pPr>
            <w:r w:rsidRPr="00630FEA">
              <w:rPr>
                <w:rFonts w:ascii="Times New Roman" w:hAnsi="Times New Roman"/>
                <w:sz w:val="23"/>
                <w:szCs w:val="23"/>
                <w:lang w:eastAsia="ru-RU"/>
              </w:rPr>
              <w:t>Δ</w:t>
            </w:r>
            <w:r w:rsidRPr="00630FEA">
              <w:rPr>
                <w:rFonts w:ascii="Times New Roman" w:hAnsi="Times New Roman"/>
                <w:i/>
                <w:sz w:val="23"/>
                <w:szCs w:val="23"/>
                <w:lang w:val="en-US" w:eastAsia="ru-RU"/>
              </w:rPr>
              <w:t>b</w:t>
            </w:r>
          </w:p>
        </w:tc>
        <w:tc>
          <w:tcPr>
            <w:tcW w:w="567" w:type="dxa"/>
            <w:tcBorders>
              <w:top w:val="single" w:sz="4" w:space="0" w:color="auto"/>
            </w:tcBorders>
          </w:tcPr>
          <w:p w14:paraId="7A3530F5" w14:textId="77777777" w:rsidR="001137D2" w:rsidRPr="00630FEA" w:rsidRDefault="0008237A" w:rsidP="009D5DFD">
            <w:pPr>
              <w:spacing w:after="0" w:line="240" w:lineRule="auto"/>
              <w:jc w:val="center"/>
              <w:rPr>
                <w:rFonts w:ascii="Times New Roman" w:hAnsi="Times New Roman"/>
                <w:sz w:val="23"/>
                <w:szCs w:val="23"/>
                <w:lang w:val="en-US" w:eastAsia="ru-RU"/>
              </w:rPr>
            </w:pPr>
            <w:r w:rsidRPr="00630FEA">
              <w:rPr>
                <w:rFonts w:ascii="Times New Roman" w:hAnsi="Times New Roman"/>
                <w:sz w:val="23"/>
                <w:szCs w:val="23"/>
                <w:lang w:eastAsia="ru-RU"/>
              </w:rPr>
              <w:t>Δ</w:t>
            </w:r>
            <w:r w:rsidRPr="00630FEA">
              <w:rPr>
                <w:rFonts w:ascii="Times New Roman" w:hAnsi="Times New Roman"/>
                <w:i/>
                <w:sz w:val="23"/>
                <w:szCs w:val="23"/>
                <w:lang w:val="en-US" w:eastAsia="ru-RU"/>
              </w:rPr>
              <w:t>a</w:t>
            </w:r>
          </w:p>
        </w:tc>
        <w:tc>
          <w:tcPr>
            <w:tcW w:w="567" w:type="dxa"/>
            <w:tcBorders>
              <w:top w:val="single" w:sz="4" w:space="0" w:color="auto"/>
            </w:tcBorders>
          </w:tcPr>
          <w:p w14:paraId="65A415D2" w14:textId="77777777" w:rsidR="001137D2" w:rsidRPr="00630FEA" w:rsidRDefault="00000000" w:rsidP="009D5DFD">
            <w:pPr>
              <w:spacing w:after="0" w:line="240" w:lineRule="auto"/>
              <w:jc w:val="center"/>
              <w:rPr>
                <w:rFonts w:ascii="Times New Roman" w:hAnsi="Times New Roman"/>
                <w:sz w:val="23"/>
                <w:szCs w:val="23"/>
                <w:lang w:eastAsia="ru-RU"/>
              </w:rPr>
            </w:pPr>
            <m:oMathPara>
              <m:oMath>
                <m:sSubSup>
                  <m:sSubSupPr>
                    <m:ctrlPr>
                      <w:rPr>
                        <w:rFonts w:ascii="Cambria Math" w:hAnsi="Cambria Math"/>
                        <w:i/>
                        <w:sz w:val="23"/>
                        <w:szCs w:val="23"/>
                        <w:lang w:eastAsia="ru-RU"/>
                      </w:rPr>
                    </m:ctrlPr>
                  </m:sSubSupPr>
                  <m:e>
                    <m:r>
                      <w:rPr>
                        <w:rFonts w:ascii="Cambria Math" w:hAnsi="Cambria Math"/>
                        <w:sz w:val="23"/>
                        <w:szCs w:val="23"/>
                        <w:lang w:eastAsia="ru-RU"/>
                      </w:rPr>
                      <m:t>S</m:t>
                    </m:r>
                  </m:e>
                  <m:sub>
                    <m:r>
                      <w:rPr>
                        <w:rFonts w:ascii="Cambria Math" w:hAnsi="Cambria Math"/>
                        <w:sz w:val="23"/>
                        <w:szCs w:val="23"/>
                        <w:lang w:eastAsia="ru-RU"/>
                      </w:rPr>
                      <m:t>0</m:t>
                    </m:r>
                  </m:sub>
                  <m:sup>
                    <m:r>
                      <w:rPr>
                        <w:rFonts w:ascii="Cambria Math" w:hAnsi="Cambria Math"/>
                        <w:sz w:val="23"/>
                        <w:szCs w:val="23"/>
                        <w:lang w:eastAsia="ru-RU"/>
                      </w:rPr>
                      <m:t>2</m:t>
                    </m:r>
                  </m:sup>
                </m:sSubSup>
              </m:oMath>
            </m:oMathPara>
          </w:p>
        </w:tc>
        <w:tc>
          <w:tcPr>
            <w:tcW w:w="527" w:type="dxa"/>
            <w:tcBorders>
              <w:top w:val="single" w:sz="4" w:space="0" w:color="auto"/>
            </w:tcBorders>
          </w:tcPr>
          <w:p w14:paraId="62E60C01" w14:textId="77777777" w:rsidR="001137D2" w:rsidRPr="00630FEA" w:rsidRDefault="0008237A" w:rsidP="009D5DFD">
            <w:pPr>
              <w:spacing w:after="0" w:line="240" w:lineRule="auto"/>
              <w:jc w:val="center"/>
              <w:rPr>
                <w:rFonts w:ascii="Times New Roman" w:hAnsi="Times New Roman"/>
                <w:i/>
                <w:sz w:val="23"/>
                <w:szCs w:val="23"/>
                <w:lang w:val="en-US" w:eastAsia="ru-RU"/>
              </w:rPr>
            </w:pPr>
            <w:r w:rsidRPr="00630FEA">
              <w:rPr>
                <w:rFonts w:ascii="Times New Roman" w:hAnsi="Times New Roman"/>
                <w:i/>
                <w:sz w:val="23"/>
                <w:szCs w:val="23"/>
                <w:lang w:val="en-US" w:eastAsia="ru-RU"/>
              </w:rPr>
              <w:t>r</w:t>
            </w:r>
          </w:p>
        </w:tc>
      </w:tr>
      <w:tr w:rsidR="00630FEA" w:rsidRPr="00630FEA" w14:paraId="4BEB19D9" w14:textId="77777777" w:rsidTr="00630FEA">
        <w:tc>
          <w:tcPr>
            <w:tcW w:w="2127" w:type="dxa"/>
            <w:tcBorders>
              <w:top w:val="single" w:sz="4" w:space="0" w:color="auto"/>
            </w:tcBorders>
          </w:tcPr>
          <w:p w14:paraId="48324EF8" w14:textId="154B74DF"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1</w:t>
            </w:r>
          </w:p>
        </w:tc>
        <w:tc>
          <w:tcPr>
            <w:tcW w:w="1457" w:type="dxa"/>
            <w:tcBorders>
              <w:top w:val="single" w:sz="4" w:space="0" w:color="auto"/>
            </w:tcBorders>
          </w:tcPr>
          <w:p w14:paraId="4D0C4A93" w14:textId="0ACF5D17"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2</w:t>
            </w:r>
          </w:p>
        </w:tc>
        <w:tc>
          <w:tcPr>
            <w:tcW w:w="567" w:type="dxa"/>
            <w:tcBorders>
              <w:top w:val="single" w:sz="4" w:space="0" w:color="auto"/>
            </w:tcBorders>
          </w:tcPr>
          <w:p w14:paraId="6B95C064" w14:textId="5032F92C"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3</w:t>
            </w:r>
          </w:p>
        </w:tc>
        <w:tc>
          <w:tcPr>
            <w:tcW w:w="527" w:type="dxa"/>
            <w:tcBorders>
              <w:top w:val="single" w:sz="4" w:space="0" w:color="auto"/>
            </w:tcBorders>
          </w:tcPr>
          <w:p w14:paraId="6B02B81B" w14:textId="74CD8D48"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4</w:t>
            </w:r>
          </w:p>
        </w:tc>
        <w:tc>
          <w:tcPr>
            <w:tcW w:w="607" w:type="dxa"/>
            <w:tcBorders>
              <w:top w:val="single" w:sz="4" w:space="0" w:color="auto"/>
            </w:tcBorders>
          </w:tcPr>
          <w:p w14:paraId="625DE6B5" w14:textId="0CB2005D"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5</w:t>
            </w:r>
          </w:p>
        </w:tc>
        <w:tc>
          <w:tcPr>
            <w:tcW w:w="567" w:type="dxa"/>
            <w:tcBorders>
              <w:top w:val="single" w:sz="4" w:space="0" w:color="auto"/>
            </w:tcBorders>
          </w:tcPr>
          <w:p w14:paraId="4768942E" w14:textId="23C4B758"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6</w:t>
            </w:r>
          </w:p>
        </w:tc>
        <w:tc>
          <w:tcPr>
            <w:tcW w:w="567" w:type="dxa"/>
            <w:tcBorders>
              <w:top w:val="single" w:sz="4" w:space="0" w:color="auto"/>
            </w:tcBorders>
          </w:tcPr>
          <w:p w14:paraId="12098E2B" w14:textId="4CBA705A"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7</w:t>
            </w:r>
          </w:p>
        </w:tc>
        <w:tc>
          <w:tcPr>
            <w:tcW w:w="992" w:type="dxa"/>
            <w:tcBorders>
              <w:top w:val="single" w:sz="4" w:space="0" w:color="auto"/>
            </w:tcBorders>
          </w:tcPr>
          <w:p w14:paraId="139FB8DA" w14:textId="27750E2E"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8</w:t>
            </w:r>
          </w:p>
        </w:tc>
        <w:tc>
          <w:tcPr>
            <w:tcW w:w="567" w:type="dxa"/>
            <w:tcBorders>
              <w:top w:val="single" w:sz="4" w:space="0" w:color="auto"/>
            </w:tcBorders>
          </w:tcPr>
          <w:p w14:paraId="718343A2" w14:textId="50ADBA40"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9</w:t>
            </w:r>
          </w:p>
        </w:tc>
        <w:tc>
          <w:tcPr>
            <w:tcW w:w="567" w:type="dxa"/>
            <w:tcBorders>
              <w:top w:val="single" w:sz="4" w:space="0" w:color="auto"/>
            </w:tcBorders>
          </w:tcPr>
          <w:p w14:paraId="53C67FC8" w14:textId="27E458F6"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10</w:t>
            </w:r>
          </w:p>
        </w:tc>
        <w:tc>
          <w:tcPr>
            <w:tcW w:w="567" w:type="dxa"/>
            <w:tcBorders>
              <w:top w:val="single" w:sz="4" w:space="0" w:color="auto"/>
            </w:tcBorders>
          </w:tcPr>
          <w:p w14:paraId="01210516" w14:textId="685C464B"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11</w:t>
            </w:r>
          </w:p>
        </w:tc>
        <w:tc>
          <w:tcPr>
            <w:tcW w:w="527" w:type="dxa"/>
            <w:tcBorders>
              <w:top w:val="single" w:sz="4" w:space="0" w:color="auto"/>
            </w:tcBorders>
          </w:tcPr>
          <w:p w14:paraId="6ACCBFE8" w14:textId="514CE3CD" w:rsidR="00630FEA" w:rsidRPr="00630FEA" w:rsidRDefault="00630FEA" w:rsidP="009D5DFD">
            <w:pPr>
              <w:spacing w:after="0" w:line="240" w:lineRule="auto"/>
              <w:jc w:val="center"/>
              <w:rPr>
                <w:rFonts w:ascii="Times New Roman" w:hAnsi="Times New Roman"/>
                <w:sz w:val="23"/>
                <w:szCs w:val="23"/>
                <w:lang w:eastAsia="ru-RU"/>
              </w:rPr>
            </w:pPr>
            <w:r w:rsidRPr="00630FEA">
              <w:rPr>
                <w:rFonts w:ascii="Times New Roman" w:hAnsi="Times New Roman"/>
                <w:sz w:val="23"/>
                <w:szCs w:val="23"/>
                <w:lang w:eastAsia="ru-RU"/>
              </w:rPr>
              <w:t>12</w:t>
            </w:r>
          </w:p>
        </w:tc>
      </w:tr>
      <w:tr w:rsidR="001137D2" w:rsidRPr="00630FEA" w14:paraId="19B6EC54" w14:textId="77777777" w:rsidTr="00630FEA">
        <w:tc>
          <w:tcPr>
            <w:tcW w:w="2127" w:type="dxa"/>
            <w:vAlign w:val="center"/>
          </w:tcPr>
          <w:p w14:paraId="4ED0227C"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0,0014</w:t>
            </w:r>
          </w:p>
        </w:tc>
        <w:tc>
          <w:tcPr>
            <w:tcW w:w="1457" w:type="dxa"/>
            <w:vAlign w:val="center"/>
          </w:tcPr>
          <w:p w14:paraId="21C7C691"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0,104</w:t>
            </w:r>
          </w:p>
        </w:tc>
        <w:tc>
          <w:tcPr>
            <w:tcW w:w="567" w:type="dxa"/>
            <w:vMerge w:val="restart"/>
            <w:textDirection w:val="btLr"/>
          </w:tcPr>
          <w:p w14:paraId="08196226" w14:textId="77777777" w:rsidR="001137D2" w:rsidRPr="00630FEA" w:rsidRDefault="0008237A" w:rsidP="009D5DFD">
            <w:pPr>
              <w:spacing w:after="0" w:line="240" w:lineRule="auto"/>
              <w:ind w:left="113" w:right="113"/>
              <w:jc w:val="center"/>
              <w:rPr>
                <w:rFonts w:ascii="Times New Roman" w:eastAsiaTheme="minorEastAsia" w:hAnsi="Times New Roman"/>
                <w:sz w:val="23"/>
                <w:szCs w:val="23"/>
                <w:lang w:eastAsia="ko-KR"/>
              </w:rPr>
            </w:pPr>
            <w:r w:rsidRPr="00630FEA">
              <w:rPr>
                <w:rFonts w:ascii="Times New Roman" w:eastAsiaTheme="minorEastAsia" w:hAnsi="Times New Roman"/>
                <w:sz w:val="23"/>
                <w:szCs w:val="23"/>
                <w:lang w:val="kk-KZ" w:eastAsia="ko-KR"/>
              </w:rPr>
              <w:t>8</w:t>
            </w:r>
          </w:p>
        </w:tc>
        <w:tc>
          <w:tcPr>
            <w:tcW w:w="527" w:type="dxa"/>
            <w:vMerge w:val="restart"/>
            <w:textDirection w:val="btLr"/>
          </w:tcPr>
          <w:p w14:paraId="50D70B7E"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0,00601</w:t>
            </w:r>
          </w:p>
        </w:tc>
        <w:tc>
          <w:tcPr>
            <w:tcW w:w="607" w:type="dxa"/>
            <w:vMerge w:val="restart"/>
            <w:textDirection w:val="btLr"/>
          </w:tcPr>
          <w:p w14:paraId="64E0C9BF"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0,2967</w:t>
            </w:r>
          </w:p>
        </w:tc>
        <w:tc>
          <w:tcPr>
            <w:tcW w:w="567" w:type="dxa"/>
            <w:vMerge w:val="restart"/>
            <w:textDirection w:val="btLr"/>
          </w:tcPr>
          <w:p w14:paraId="1EA89096"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39,002</w:t>
            </w:r>
          </w:p>
        </w:tc>
        <w:tc>
          <w:tcPr>
            <w:tcW w:w="567" w:type="dxa"/>
            <w:vMerge w:val="restart"/>
            <w:textDirection w:val="btLr"/>
          </w:tcPr>
          <w:p w14:paraId="43BF890F" w14:textId="77777777" w:rsidR="001137D2" w:rsidRPr="00630FEA" w:rsidRDefault="0008237A" w:rsidP="009D5DFD">
            <w:pPr>
              <w:spacing w:after="0" w:line="240" w:lineRule="auto"/>
              <w:ind w:left="113" w:right="113"/>
              <w:jc w:val="center"/>
              <w:rPr>
                <w:rFonts w:ascii="Times New Roman" w:hAnsi="Times New Roman"/>
                <w:sz w:val="23"/>
                <w:szCs w:val="23"/>
                <w:lang w:val="kk-KZ" w:eastAsia="ru-RU"/>
              </w:rPr>
            </w:pPr>
            <w:r w:rsidRPr="00630FEA">
              <w:rPr>
                <w:rFonts w:ascii="Times New Roman" w:hAnsi="Times New Roman"/>
                <w:sz w:val="23"/>
                <w:szCs w:val="23"/>
                <w:lang w:eastAsia="ru-RU"/>
              </w:rPr>
              <w:t>0,0623</w:t>
            </w:r>
          </w:p>
        </w:tc>
        <w:tc>
          <w:tcPr>
            <w:tcW w:w="992" w:type="dxa"/>
            <w:vMerge w:val="restart"/>
            <w:textDirection w:val="btLr"/>
            <w:vAlign w:val="center"/>
          </w:tcPr>
          <w:p w14:paraId="25F9D1A1"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2,31</w:t>
            </w:r>
          </w:p>
        </w:tc>
        <w:tc>
          <w:tcPr>
            <w:tcW w:w="567" w:type="dxa"/>
            <w:vMerge w:val="restart"/>
            <w:textDirection w:val="btLr"/>
          </w:tcPr>
          <w:p w14:paraId="7BEBC468"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1.8879</w:t>
            </w:r>
          </w:p>
        </w:tc>
        <w:tc>
          <w:tcPr>
            <w:tcW w:w="567" w:type="dxa"/>
            <w:vMerge w:val="restart"/>
            <w:textDirection w:val="btLr"/>
          </w:tcPr>
          <w:p w14:paraId="1EDACF75"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0.0124</w:t>
            </w:r>
          </w:p>
        </w:tc>
        <w:tc>
          <w:tcPr>
            <w:tcW w:w="567" w:type="dxa"/>
            <w:vMerge w:val="restart"/>
            <w:textDirection w:val="btLr"/>
          </w:tcPr>
          <w:p w14:paraId="4B5570C7"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0.000058</w:t>
            </w:r>
          </w:p>
        </w:tc>
        <w:tc>
          <w:tcPr>
            <w:tcW w:w="527" w:type="dxa"/>
            <w:vMerge w:val="restart"/>
            <w:textDirection w:val="btLr"/>
            <w:vAlign w:val="center"/>
          </w:tcPr>
          <w:p w14:paraId="27D461C1" w14:textId="77777777" w:rsidR="001137D2" w:rsidRPr="00630FEA" w:rsidRDefault="0008237A" w:rsidP="009D5DFD">
            <w:pPr>
              <w:spacing w:after="0" w:line="240" w:lineRule="auto"/>
              <w:ind w:left="113" w:right="113"/>
              <w:jc w:val="center"/>
              <w:rPr>
                <w:rFonts w:ascii="Times New Roman" w:hAnsi="Times New Roman"/>
                <w:sz w:val="23"/>
                <w:szCs w:val="23"/>
                <w:lang w:eastAsia="ru-RU"/>
              </w:rPr>
            </w:pPr>
            <w:r w:rsidRPr="00630FEA">
              <w:rPr>
                <w:rFonts w:ascii="Times New Roman" w:hAnsi="Times New Roman"/>
                <w:sz w:val="23"/>
                <w:szCs w:val="23"/>
                <w:lang w:eastAsia="ru-RU"/>
              </w:rPr>
              <w:t>0.9982</w:t>
            </w:r>
          </w:p>
        </w:tc>
      </w:tr>
      <w:tr w:rsidR="001137D2" w:rsidRPr="00630FEA" w14:paraId="38CF8617" w14:textId="77777777" w:rsidTr="00630FEA">
        <w:tc>
          <w:tcPr>
            <w:tcW w:w="2127" w:type="dxa"/>
            <w:vAlign w:val="center"/>
          </w:tcPr>
          <w:p w14:paraId="1995035F"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0,0026</w:t>
            </w:r>
          </w:p>
        </w:tc>
        <w:tc>
          <w:tcPr>
            <w:tcW w:w="1457" w:type="dxa"/>
            <w:vAlign w:val="center"/>
          </w:tcPr>
          <w:p w14:paraId="04AF177A"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0,167</w:t>
            </w:r>
          </w:p>
        </w:tc>
        <w:tc>
          <w:tcPr>
            <w:tcW w:w="567" w:type="dxa"/>
            <w:vMerge/>
          </w:tcPr>
          <w:p w14:paraId="4C244D21"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27AFD27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1F29F32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2761E36E"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15EB8A4"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59DE68EF"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46C6E51"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ED0FCEF"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28418B2"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20B41D2A"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7287B265" w14:textId="77777777" w:rsidTr="00630FEA">
        <w:tc>
          <w:tcPr>
            <w:tcW w:w="2127" w:type="dxa"/>
            <w:vAlign w:val="center"/>
          </w:tcPr>
          <w:p w14:paraId="0C57E2D2"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0,0033</w:t>
            </w:r>
          </w:p>
        </w:tc>
        <w:tc>
          <w:tcPr>
            <w:tcW w:w="1457" w:type="dxa"/>
            <w:vAlign w:val="center"/>
          </w:tcPr>
          <w:p w14:paraId="22A54A30"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0,194</w:t>
            </w:r>
          </w:p>
        </w:tc>
        <w:tc>
          <w:tcPr>
            <w:tcW w:w="567" w:type="dxa"/>
            <w:vMerge/>
          </w:tcPr>
          <w:p w14:paraId="3A1BDA3F"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59906F50"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150B3465"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69E5C27B"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2E62E6F0"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23426180"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4A33CF2"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565FAC3"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451E56D"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04DB7798"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55D67CD4" w14:textId="77777777" w:rsidTr="00630FEA">
        <w:tc>
          <w:tcPr>
            <w:tcW w:w="2127" w:type="dxa"/>
            <w:vAlign w:val="center"/>
          </w:tcPr>
          <w:p w14:paraId="5AD3C506"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0,0047</w:t>
            </w:r>
          </w:p>
        </w:tc>
        <w:tc>
          <w:tcPr>
            <w:tcW w:w="1457" w:type="dxa"/>
            <w:vAlign w:val="center"/>
          </w:tcPr>
          <w:p w14:paraId="093A6C99"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0,246</w:t>
            </w:r>
          </w:p>
        </w:tc>
        <w:tc>
          <w:tcPr>
            <w:tcW w:w="567" w:type="dxa"/>
            <w:vMerge/>
          </w:tcPr>
          <w:p w14:paraId="2164CEE6"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33621291"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546F0351"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1DF0E92"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253ED035"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75C63A92"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50C1F184"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3B5B462C"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379FCB12"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083E3727"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725A91F0" w14:textId="77777777" w:rsidTr="00630FEA">
        <w:tc>
          <w:tcPr>
            <w:tcW w:w="2127" w:type="dxa"/>
            <w:vAlign w:val="center"/>
          </w:tcPr>
          <w:p w14:paraId="207FAA8F"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0,0052</w:t>
            </w:r>
          </w:p>
        </w:tc>
        <w:tc>
          <w:tcPr>
            <w:tcW w:w="1457" w:type="dxa"/>
            <w:vAlign w:val="center"/>
          </w:tcPr>
          <w:p w14:paraId="5CBEE5BF"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0,267</w:t>
            </w:r>
          </w:p>
        </w:tc>
        <w:tc>
          <w:tcPr>
            <w:tcW w:w="567" w:type="dxa"/>
            <w:vMerge/>
          </w:tcPr>
          <w:p w14:paraId="2280BA43"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3F766911"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3CA98B04"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F46EA20"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6E90A703"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3E6412AE"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202D68F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92097B6"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268DBA3"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4BBED0BC"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5F6B3C51" w14:textId="77777777" w:rsidTr="00630FEA">
        <w:trPr>
          <w:trHeight w:val="90"/>
        </w:trPr>
        <w:tc>
          <w:tcPr>
            <w:tcW w:w="2127" w:type="dxa"/>
            <w:vAlign w:val="center"/>
          </w:tcPr>
          <w:p w14:paraId="179D95A2"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0,0065</w:t>
            </w:r>
          </w:p>
        </w:tc>
        <w:tc>
          <w:tcPr>
            <w:tcW w:w="1457" w:type="dxa"/>
            <w:vAlign w:val="center"/>
          </w:tcPr>
          <w:p w14:paraId="13821BA1"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0,324</w:t>
            </w:r>
          </w:p>
        </w:tc>
        <w:tc>
          <w:tcPr>
            <w:tcW w:w="567" w:type="dxa"/>
            <w:vMerge/>
          </w:tcPr>
          <w:p w14:paraId="016AB6AD"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75EEAD63"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607EA50D"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58ED34A"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34CA97C"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2F0EA73B"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60324A3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456114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4E1767B"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088B348A"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1D2B7AA7" w14:textId="77777777" w:rsidTr="00630FEA">
        <w:trPr>
          <w:trHeight w:val="85"/>
        </w:trPr>
        <w:tc>
          <w:tcPr>
            <w:tcW w:w="2127" w:type="dxa"/>
            <w:vAlign w:val="center"/>
          </w:tcPr>
          <w:p w14:paraId="2FF5D362" w14:textId="0D66B1C5"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0,0078</w:t>
            </w:r>
          </w:p>
        </w:tc>
        <w:tc>
          <w:tcPr>
            <w:tcW w:w="1457" w:type="dxa"/>
            <w:vAlign w:val="center"/>
          </w:tcPr>
          <w:p w14:paraId="04BB15EB"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0,372</w:t>
            </w:r>
          </w:p>
        </w:tc>
        <w:tc>
          <w:tcPr>
            <w:tcW w:w="567" w:type="dxa"/>
            <w:vMerge/>
          </w:tcPr>
          <w:p w14:paraId="18449E82"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1B81954E"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55498E0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1DA8155"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36A044BD"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3D79DC9B"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710FDE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31E9475C"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5D634FFD"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46008642"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5F8254BF" w14:textId="77777777" w:rsidTr="00630FEA">
        <w:trPr>
          <w:trHeight w:val="85"/>
        </w:trPr>
        <w:tc>
          <w:tcPr>
            <w:tcW w:w="2127" w:type="dxa"/>
            <w:vAlign w:val="center"/>
          </w:tcPr>
          <w:p w14:paraId="280D28FE"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0,0083</w:t>
            </w:r>
          </w:p>
        </w:tc>
        <w:tc>
          <w:tcPr>
            <w:tcW w:w="1457" w:type="dxa"/>
            <w:vAlign w:val="center"/>
          </w:tcPr>
          <w:p w14:paraId="1BEA6753"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0,383</w:t>
            </w:r>
          </w:p>
        </w:tc>
        <w:tc>
          <w:tcPr>
            <w:tcW w:w="567" w:type="dxa"/>
            <w:vMerge/>
          </w:tcPr>
          <w:p w14:paraId="0A8AA6D5"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042EFE64"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19E200F9"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0E4BFE3E"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14654354"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0BD4A6D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81137DB"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798BDC6"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9B54074"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49766EB8"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76390B50" w14:textId="77777777" w:rsidTr="00630FEA">
        <w:trPr>
          <w:trHeight w:val="85"/>
        </w:trPr>
        <w:tc>
          <w:tcPr>
            <w:tcW w:w="2127" w:type="dxa"/>
            <w:vAlign w:val="center"/>
          </w:tcPr>
          <w:p w14:paraId="25F9FD4D"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0,0091</w:t>
            </w:r>
          </w:p>
        </w:tc>
        <w:tc>
          <w:tcPr>
            <w:tcW w:w="1457" w:type="dxa"/>
            <w:vAlign w:val="center"/>
          </w:tcPr>
          <w:p w14:paraId="02774B9E"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0,423</w:t>
            </w:r>
          </w:p>
        </w:tc>
        <w:tc>
          <w:tcPr>
            <w:tcW w:w="567" w:type="dxa"/>
            <w:vMerge/>
          </w:tcPr>
          <w:p w14:paraId="359C9B4E"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53FECDF0"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712F4F6B"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3F06B6E7"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FA39FA5"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43307414"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34E1F5EA"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5BA3D2E5"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36DE8092"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10F731AA" w14:textId="77777777" w:rsidR="001137D2" w:rsidRPr="00630FEA" w:rsidRDefault="001137D2" w:rsidP="009D5DFD">
            <w:pPr>
              <w:spacing w:after="0" w:line="240" w:lineRule="auto"/>
              <w:jc w:val="center"/>
              <w:rPr>
                <w:rFonts w:ascii="Times New Roman" w:hAnsi="Times New Roman"/>
                <w:sz w:val="23"/>
                <w:szCs w:val="23"/>
                <w:lang w:eastAsia="ru-RU"/>
              </w:rPr>
            </w:pPr>
          </w:p>
        </w:tc>
      </w:tr>
      <w:tr w:rsidR="001137D2" w:rsidRPr="00630FEA" w14:paraId="72C80A42" w14:textId="77777777" w:rsidTr="00630FEA">
        <w:trPr>
          <w:trHeight w:val="85"/>
        </w:trPr>
        <w:tc>
          <w:tcPr>
            <w:tcW w:w="2127" w:type="dxa"/>
            <w:vAlign w:val="center"/>
          </w:tcPr>
          <w:p w14:paraId="057403FD"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0,0112</w:t>
            </w:r>
          </w:p>
        </w:tc>
        <w:tc>
          <w:tcPr>
            <w:tcW w:w="1457" w:type="dxa"/>
            <w:vAlign w:val="center"/>
          </w:tcPr>
          <w:p w14:paraId="4EC9A134" w14:textId="77777777" w:rsidR="001137D2" w:rsidRPr="00630FEA" w:rsidRDefault="0008237A" w:rsidP="009D5DFD">
            <w:pPr>
              <w:spacing w:after="0" w:line="240" w:lineRule="auto"/>
              <w:jc w:val="center"/>
              <w:rPr>
                <w:rFonts w:ascii="Times New Roman" w:hAnsi="Times New Roman"/>
                <w:color w:val="000000"/>
                <w:sz w:val="23"/>
                <w:szCs w:val="23"/>
                <w:lang w:eastAsia="ru-RU"/>
              </w:rPr>
            </w:pPr>
            <w:r w:rsidRPr="00630FEA">
              <w:rPr>
                <w:rFonts w:ascii="Times New Roman" w:hAnsi="Times New Roman"/>
                <w:color w:val="000000"/>
                <w:sz w:val="23"/>
                <w:szCs w:val="23"/>
                <w:lang w:eastAsia="ru-RU"/>
              </w:rPr>
              <w:t>0,487</w:t>
            </w:r>
          </w:p>
        </w:tc>
        <w:tc>
          <w:tcPr>
            <w:tcW w:w="567" w:type="dxa"/>
            <w:vMerge/>
          </w:tcPr>
          <w:p w14:paraId="283A2CBF"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5AD36198"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607" w:type="dxa"/>
            <w:vMerge/>
          </w:tcPr>
          <w:p w14:paraId="7A53E59F"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F9D0A0E"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4697C0AF"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992" w:type="dxa"/>
            <w:vMerge/>
          </w:tcPr>
          <w:p w14:paraId="46C7CE51"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A42E3F8"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7330AC88"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67" w:type="dxa"/>
            <w:vMerge/>
          </w:tcPr>
          <w:p w14:paraId="2D57DEF5" w14:textId="77777777" w:rsidR="001137D2" w:rsidRPr="00630FEA" w:rsidRDefault="001137D2" w:rsidP="009D5DFD">
            <w:pPr>
              <w:spacing w:after="0" w:line="240" w:lineRule="auto"/>
              <w:jc w:val="center"/>
              <w:rPr>
                <w:rFonts w:ascii="Times New Roman" w:hAnsi="Times New Roman"/>
                <w:sz w:val="23"/>
                <w:szCs w:val="23"/>
                <w:lang w:eastAsia="ru-RU"/>
              </w:rPr>
            </w:pPr>
          </w:p>
        </w:tc>
        <w:tc>
          <w:tcPr>
            <w:tcW w:w="527" w:type="dxa"/>
            <w:vMerge/>
          </w:tcPr>
          <w:p w14:paraId="1F113918" w14:textId="77777777" w:rsidR="001137D2" w:rsidRPr="00630FEA" w:rsidRDefault="001137D2" w:rsidP="009D5DFD">
            <w:pPr>
              <w:spacing w:after="0" w:line="240" w:lineRule="auto"/>
              <w:jc w:val="center"/>
              <w:rPr>
                <w:rFonts w:ascii="Times New Roman" w:hAnsi="Times New Roman"/>
                <w:sz w:val="23"/>
                <w:szCs w:val="23"/>
                <w:lang w:eastAsia="ru-RU"/>
              </w:rPr>
            </w:pPr>
          </w:p>
        </w:tc>
      </w:tr>
    </w:tbl>
    <w:p w14:paraId="41C3AE7F" w14:textId="77777777" w:rsidR="00F46246" w:rsidRDefault="00F46246" w:rsidP="00630FEA">
      <w:pPr>
        <w:pStyle w:val="afc"/>
        <w:spacing w:after="0" w:line="240" w:lineRule="auto"/>
        <w:ind w:left="0" w:firstLine="567"/>
        <w:jc w:val="both"/>
        <w:rPr>
          <w:rFonts w:ascii="Times New Roman" w:hAnsi="Times New Roman"/>
          <w:sz w:val="28"/>
          <w:szCs w:val="28"/>
          <w:lang w:val="kk-KZ"/>
        </w:rPr>
      </w:pPr>
    </w:p>
    <w:p w14:paraId="1B5573FB" w14:textId="6C8AD3D7" w:rsidR="001137D2" w:rsidRDefault="0008237A" w:rsidP="00630FEA">
      <w:pPr>
        <w:pStyle w:val="afc"/>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«Прецизионность» устанавливали путем оценки повторяемости результатов 6 повторений измерения оптической плотности 0,005</w:t>
      </w:r>
      <w:r w:rsidR="00A5171E">
        <w:rPr>
          <w:rFonts w:ascii="Times New Roman" w:hAnsi="Times New Roman"/>
          <w:sz w:val="28"/>
          <w:szCs w:val="28"/>
          <w:lang w:val="kk-KZ"/>
        </w:rPr>
        <w:t xml:space="preserve"> </w:t>
      </w:r>
      <w:r>
        <w:rPr>
          <w:rFonts w:ascii="Times New Roman" w:hAnsi="Times New Roman"/>
          <w:sz w:val="28"/>
          <w:szCs w:val="28"/>
          <w:lang w:val="kk-KZ"/>
        </w:rPr>
        <w:t xml:space="preserve">% раствора гидразона пиперидина. Для приготовления этого раствора </w:t>
      </w:r>
      <w:r>
        <w:rPr>
          <w:rFonts w:ascii="Times New Roman" w:hAnsi="Times New Roman"/>
          <w:sz w:val="28"/>
          <w:lang w:val="kk-KZ"/>
        </w:rPr>
        <w:t xml:space="preserve">навеску 0,0050 г </w:t>
      </w:r>
      <w:r>
        <w:rPr>
          <w:rFonts w:ascii="Times New Roman" w:hAnsi="Times New Roman"/>
          <w:sz w:val="28"/>
          <w:lang w:val="kk-KZ"/>
        </w:rPr>
        <w:lastRenderedPageBreak/>
        <w:t>вещества растворяли в 96 % этиловом спирте и доводили объём раствора до 100 мл в мерной колбе.</w:t>
      </w:r>
    </w:p>
    <w:p w14:paraId="384F1A0F" w14:textId="1224060D" w:rsidR="001137D2" w:rsidRDefault="0008237A" w:rsidP="00630FEA">
      <w:pPr>
        <w:pStyle w:val="afc"/>
        <w:spacing w:after="0" w:line="240" w:lineRule="auto"/>
        <w:ind w:left="0" w:firstLine="567"/>
        <w:jc w:val="both"/>
        <w:rPr>
          <w:rFonts w:ascii="Times New Roman" w:hAnsi="Times New Roman"/>
          <w:sz w:val="28"/>
          <w:szCs w:val="24"/>
        </w:rPr>
      </w:pPr>
      <w:r>
        <w:rPr>
          <w:rFonts w:ascii="Times New Roman" w:hAnsi="Times New Roman"/>
          <w:sz w:val="28"/>
          <w:szCs w:val="24"/>
        </w:rPr>
        <w:t xml:space="preserve">По результатам испытаний получили </w:t>
      </w:r>
      <w:proofErr w:type="gramStart"/>
      <w:r>
        <w:rPr>
          <w:rFonts w:ascii="Times New Roman" w:hAnsi="Times New Roman"/>
          <w:sz w:val="28"/>
          <w:szCs w:val="24"/>
        </w:rPr>
        <w:t xml:space="preserve">значения  </w:t>
      </w:r>
      <w:r>
        <w:rPr>
          <w:rFonts w:ascii="Times New Roman" w:hAnsi="Times New Roman"/>
          <w:i/>
          <w:sz w:val="28"/>
          <w:szCs w:val="24"/>
          <w:lang w:val="en-US"/>
        </w:rPr>
        <w:t>RSD</w:t>
      </w:r>
      <w:proofErr w:type="gramEnd"/>
      <w:r w:rsidR="00A5171E">
        <w:rPr>
          <w:rFonts w:ascii="Times New Roman" w:hAnsi="Times New Roman"/>
          <w:i/>
          <w:sz w:val="28"/>
          <w:szCs w:val="24"/>
        </w:rPr>
        <w:t xml:space="preserve"> </w:t>
      </w:r>
      <w:r>
        <w:rPr>
          <w:rFonts w:ascii="Times New Roman" w:hAnsi="Times New Roman"/>
          <w:sz w:val="28"/>
          <w:szCs w:val="24"/>
        </w:rPr>
        <w:t>= 0,76 %,</w:t>
      </w:r>
      <w:r>
        <w:rPr>
          <w:rFonts w:ascii="Times New Roman" w:hAnsi="Times New Roman"/>
          <w:color w:val="FF0000"/>
          <w:sz w:val="28"/>
          <w:szCs w:val="24"/>
        </w:rPr>
        <w:t xml:space="preserve"> </w:t>
      </w:r>
      <w:r>
        <w:rPr>
          <w:rFonts w:ascii="Times New Roman" w:hAnsi="Times New Roman"/>
          <w:sz w:val="28"/>
          <w:szCs w:val="24"/>
        </w:rPr>
        <w:t>что удовлетворяет установленному критерию приемлемости (</w:t>
      </w:r>
      <w:r>
        <w:rPr>
          <w:rFonts w:ascii="Times New Roman" w:hAnsi="Times New Roman"/>
          <w:i/>
          <w:sz w:val="28"/>
          <w:szCs w:val="24"/>
          <w:lang w:val="en-US"/>
        </w:rPr>
        <w:t>RSD</w:t>
      </w:r>
      <w:r>
        <w:rPr>
          <w:rFonts w:ascii="Times New Roman" w:hAnsi="Times New Roman"/>
          <w:sz w:val="28"/>
          <w:szCs w:val="24"/>
        </w:rPr>
        <w:t> ≤</w:t>
      </w:r>
      <w:r>
        <w:rPr>
          <w:rFonts w:ascii="Times New Roman" w:hAnsi="Times New Roman"/>
        </w:rPr>
        <w:t> </w:t>
      </w:r>
      <w:r w:rsidR="004504A3">
        <w:rPr>
          <w:rFonts w:ascii="Times New Roman" w:hAnsi="Times New Roman"/>
          <w:sz w:val="28"/>
          <w:szCs w:val="24"/>
        </w:rPr>
        <w:t>2) (таблица 29</w:t>
      </w:r>
      <w:r w:rsidR="001D4625">
        <w:rPr>
          <w:rFonts w:ascii="Times New Roman" w:hAnsi="Times New Roman"/>
          <w:sz w:val="28"/>
          <w:szCs w:val="24"/>
        </w:rPr>
        <w:t>-</w:t>
      </w:r>
      <w:r w:rsidR="004504A3">
        <w:rPr>
          <w:rFonts w:ascii="Times New Roman" w:hAnsi="Times New Roman"/>
          <w:sz w:val="28"/>
          <w:szCs w:val="24"/>
        </w:rPr>
        <w:t>30</w:t>
      </w:r>
      <w:r>
        <w:rPr>
          <w:rFonts w:ascii="Times New Roman" w:hAnsi="Times New Roman"/>
          <w:sz w:val="28"/>
          <w:szCs w:val="24"/>
        </w:rPr>
        <w:t xml:space="preserve">). </w:t>
      </w:r>
    </w:p>
    <w:p w14:paraId="4DA77BED" w14:textId="77777777" w:rsidR="00857A4F" w:rsidRDefault="00857A4F" w:rsidP="009D5DFD">
      <w:pPr>
        <w:pStyle w:val="afc"/>
        <w:spacing w:after="0" w:line="240" w:lineRule="auto"/>
        <w:ind w:left="0" w:firstLine="709"/>
        <w:jc w:val="both"/>
        <w:rPr>
          <w:rFonts w:ascii="Times New Roman" w:hAnsi="Times New Roman"/>
          <w:sz w:val="28"/>
          <w:szCs w:val="24"/>
        </w:rPr>
      </w:pPr>
    </w:p>
    <w:p w14:paraId="2D4A2211" w14:textId="127818A1" w:rsidR="001137D2" w:rsidRDefault="004504A3" w:rsidP="009D5DFD">
      <w:pPr>
        <w:spacing w:after="0" w:line="240" w:lineRule="auto"/>
        <w:jc w:val="both"/>
        <w:rPr>
          <w:rFonts w:ascii="Times New Roman" w:hAnsi="Times New Roman"/>
          <w:sz w:val="28"/>
          <w:szCs w:val="28"/>
        </w:rPr>
      </w:pPr>
      <w:r>
        <w:rPr>
          <w:rFonts w:ascii="Times New Roman" w:hAnsi="Times New Roman"/>
          <w:sz w:val="28"/>
          <w:szCs w:val="28"/>
        </w:rPr>
        <w:t>Таблица 29</w:t>
      </w:r>
      <w:r w:rsidR="0008237A">
        <w:rPr>
          <w:rFonts w:ascii="Times New Roman" w:hAnsi="Times New Roman"/>
          <w:sz w:val="28"/>
          <w:szCs w:val="28"/>
        </w:rPr>
        <w:t xml:space="preserve"> </w:t>
      </w:r>
      <w:r w:rsidR="0008237A">
        <w:rPr>
          <w:rFonts w:ascii="Times New Roman" w:hAnsi="Times New Roman"/>
          <w:sz w:val="28"/>
          <w:szCs w:val="28"/>
        </w:rPr>
        <w:sym w:font="Symbol" w:char="F02D"/>
      </w:r>
      <w:r w:rsidR="0008237A">
        <w:rPr>
          <w:rFonts w:ascii="Times New Roman" w:hAnsi="Times New Roman"/>
          <w:sz w:val="28"/>
          <w:szCs w:val="28"/>
        </w:rPr>
        <w:t xml:space="preserve"> </w:t>
      </w:r>
      <w:r w:rsidR="0008237A">
        <w:rPr>
          <w:rFonts w:ascii="Times New Roman" w:hAnsi="Times New Roman"/>
          <w:sz w:val="28"/>
          <w:szCs w:val="24"/>
        </w:rPr>
        <w:t xml:space="preserve">Повторяемость результатов количественного определения </w:t>
      </w:r>
      <w:r w:rsidR="00DA6D6B">
        <w:rPr>
          <w:rFonts w:ascii="Times New Roman" w:hAnsi="Times New Roman"/>
          <w:sz w:val="28"/>
          <w:szCs w:val="28"/>
        </w:rPr>
        <w:t>3-метокси-4-гидроксибензилиденгидразид α-метил-β-(</w:t>
      </w:r>
      <w:r w:rsidR="00DA6D6B" w:rsidRPr="00064AD8">
        <w:rPr>
          <w:rFonts w:ascii="Times New Roman" w:hAnsi="Times New Roman"/>
          <w:i/>
          <w:sz w:val="28"/>
          <w:szCs w:val="28"/>
        </w:rPr>
        <w:t>N</w:t>
      </w:r>
      <w:r w:rsidR="00DA6D6B">
        <w:rPr>
          <w:rFonts w:ascii="Times New Roman" w:hAnsi="Times New Roman"/>
          <w:sz w:val="28"/>
          <w:szCs w:val="28"/>
        </w:rPr>
        <w:t>-</w:t>
      </w:r>
      <w:proofErr w:type="spellStart"/>
      <w:proofErr w:type="gramStart"/>
      <w:r w:rsidR="00DA6D6B">
        <w:rPr>
          <w:rFonts w:ascii="Times New Roman" w:hAnsi="Times New Roman"/>
          <w:sz w:val="28"/>
          <w:szCs w:val="28"/>
        </w:rPr>
        <w:t>пиперидил</w:t>
      </w:r>
      <w:proofErr w:type="spellEnd"/>
      <w:r w:rsidR="00DA6D6B">
        <w:rPr>
          <w:rFonts w:ascii="Times New Roman" w:hAnsi="Times New Roman"/>
          <w:sz w:val="28"/>
          <w:szCs w:val="28"/>
        </w:rPr>
        <w:t>)пропановой</w:t>
      </w:r>
      <w:proofErr w:type="gramEnd"/>
      <w:r w:rsidR="00DA6D6B">
        <w:rPr>
          <w:rFonts w:ascii="Times New Roman" w:hAnsi="Times New Roman"/>
          <w:sz w:val="28"/>
          <w:szCs w:val="28"/>
        </w:rPr>
        <w:t xml:space="preserve"> кислоты</w:t>
      </w:r>
      <w:r w:rsidR="0008237A">
        <w:rPr>
          <w:rFonts w:ascii="Times New Roman" w:hAnsi="Times New Roman"/>
          <w:sz w:val="28"/>
          <w:szCs w:val="28"/>
        </w:rPr>
        <w:t xml:space="preserve">   </w:t>
      </w:r>
    </w:p>
    <w:p w14:paraId="1009C065" w14:textId="77777777" w:rsidR="00857A4F" w:rsidRDefault="00857A4F" w:rsidP="009D5DFD">
      <w:pPr>
        <w:spacing w:after="0" w:line="240" w:lineRule="auto"/>
        <w:jc w:val="both"/>
        <w:rPr>
          <w:rFonts w:ascii="Times New Roman" w:hAnsi="Times New Roman"/>
          <w:sz w:val="28"/>
          <w:szCs w:val="28"/>
        </w:rPr>
      </w:pPr>
    </w:p>
    <w:tbl>
      <w:tblPr>
        <w:tblStyle w:val="afb"/>
        <w:tblW w:w="9634" w:type="dxa"/>
        <w:tblLayout w:type="fixed"/>
        <w:tblLook w:val="04A0" w:firstRow="1" w:lastRow="0" w:firstColumn="1" w:lastColumn="0" w:noHBand="0" w:noVBand="1"/>
      </w:tblPr>
      <w:tblGrid>
        <w:gridCol w:w="1000"/>
        <w:gridCol w:w="2369"/>
        <w:gridCol w:w="1701"/>
        <w:gridCol w:w="992"/>
        <w:gridCol w:w="1984"/>
        <w:gridCol w:w="1588"/>
      </w:tblGrid>
      <w:tr w:rsidR="001137D2" w14:paraId="4A4C8A59" w14:textId="77777777" w:rsidTr="00630FEA">
        <w:trPr>
          <w:trHeight w:val="950"/>
        </w:trPr>
        <w:tc>
          <w:tcPr>
            <w:tcW w:w="1000" w:type="dxa"/>
          </w:tcPr>
          <w:p w14:paraId="61268A7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Номер опыта</w:t>
            </w:r>
          </w:p>
        </w:tc>
        <w:tc>
          <w:tcPr>
            <w:tcW w:w="2369" w:type="dxa"/>
          </w:tcPr>
          <w:p w14:paraId="1E9B557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Вещество, концентрация %</w:t>
            </w:r>
          </w:p>
        </w:tc>
        <w:tc>
          <w:tcPr>
            <w:tcW w:w="1701" w:type="dxa"/>
          </w:tcPr>
          <w:p w14:paraId="482AACB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Оптическая плотность</w:t>
            </w:r>
          </w:p>
        </w:tc>
        <w:tc>
          <w:tcPr>
            <w:tcW w:w="992" w:type="dxa"/>
          </w:tcPr>
          <w:p w14:paraId="282FE2CF" w14:textId="77777777" w:rsidR="001137D2" w:rsidRDefault="00000000" w:rsidP="009D5DFD">
            <w:pPr>
              <w:spacing w:after="0" w:line="240" w:lineRule="auto"/>
              <w:jc w:val="center"/>
              <w:rPr>
                <w:rFonts w:ascii="Times New Roman" w:hAnsi="Times New Roman"/>
                <w:sz w:val="24"/>
                <w:szCs w:val="24"/>
                <w:lang w:eastAsia="ru-RU"/>
              </w:rPr>
            </w:pPr>
            <m:oMathPara>
              <m:oMath>
                <m:sSubSup>
                  <m:sSubSupPr>
                    <m:ctrlPr>
                      <w:rPr>
                        <w:rFonts w:ascii="Cambria Math" w:hAnsi="Cambria Math"/>
                        <w:i/>
                        <w:sz w:val="24"/>
                        <w:szCs w:val="24"/>
                      </w:rPr>
                    </m:ctrlPr>
                  </m:sSubSupPr>
                  <m:e>
                    <m:r>
                      <w:rPr>
                        <w:rFonts w:ascii="Cambria Math" w:hAnsi="Cambria Math"/>
                        <w:sz w:val="24"/>
                        <w:szCs w:val="24"/>
                        <w:lang w:eastAsia="ru-RU"/>
                      </w:rPr>
                      <m:t>Е</m:t>
                    </m:r>
                  </m:e>
                  <m:sub>
                    <m:r>
                      <w:rPr>
                        <w:rFonts w:ascii="Cambria Math" w:hAnsi="Cambria Math"/>
                        <w:sz w:val="24"/>
                        <w:szCs w:val="24"/>
                        <w:lang w:eastAsia="ru-RU"/>
                      </w:rPr>
                      <m:t>1см</m:t>
                    </m:r>
                  </m:sub>
                  <m:sup>
                    <m:r>
                      <w:rPr>
                        <w:rFonts w:ascii="Cambria Math" w:hAnsi="Cambria Math"/>
                        <w:sz w:val="24"/>
                        <w:szCs w:val="24"/>
                        <w:lang w:eastAsia="ru-RU"/>
                      </w:rPr>
                      <m:t>1%</m:t>
                    </m:r>
                  </m:sup>
                </m:sSubSup>
              </m:oMath>
            </m:oMathPara>
          </w:p>
        </w:tc>
        <w:tc>
          <w:tcPr>
            <w:tcW w:w="1984" w:type="dxa"/>
          </w:tcPr>
          <w:p w14:paraId="501CF73D"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Рассчитанная концентрация, %</w:t>
            </w:r>
          </w:p>
        </w:tc>
        <w:tc>
          <w:tcPr>
            <w:tcW w:w="1588" w:type="dxa"/>
          </w:tcPr>
          <w:p w14:paraId="0245C96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en-US" w:eastAsia="ru-RU"/>
              </w:rPr>
              <w:t>Recovery, %</w:t>
            </w:r>
          </w:p>
        </w:tc>
      </w:tr>
      <w:tr w:rsidR="001137D2" w14:paraId="3AB88B06" w14:textId="77777777" w:rsidTr="00630FEA">
        <w:trPr>
          <w:trHeight w:val="310"/>
        </w:trPr>
        <w:tc>
          <w:tcPr>
            <w:tcW w:w="1000" w:type="dxa"/>
          </w:tcPr>
          <w:p w14:paraId="756463EE"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2369" w:type="dxa"/>
            <w:vMerge w:val="restart"/>
          </w:tcPr>
          <w:p w14:paraId="275A8C03" w14:textId="77777777" w:rsidR="001137D2" w:rsidRDefault="0008237A" w:rsidP="009D5DFD">
            <w:pPr>
              <w:pStyle w:val="afc"/>
              <w:spacing w:after="0" w:line="240" w:lineRule="auto"/>
              <w:ind w:left="0"/>
              <w:rPr>
                <w:rFonts w:ascii="Times New Roman" w:hAnsi="Times New Roman"/>
                <w:sz w:val="24"/>
                <w:szCs w:val="24"/>
                <w:lang w:eastAsia="ru-RU"/>
              </w:rPr>
            </w:pPr>
            <w:r>
              <w:rPr>
                <w:rFonts w:ascii="Times New Roman" w:hAnsi="Times New Roman"/>
                <w:sz w:val="24"/>
                <w:szCs w:val="28"/>
                <w:lang w:eastAsia="ru-RU"/>
              </w:rPr>
              <w:t xml:space="preserve">3-метокси-4-гидроксибензилиден </w:t>
            </w:r>
            <w:proofErr w:type="spellStart"/>
            <w:r>
              <w:rPr>
                <w:rFonts w:ascii="Times New Roman" w:hAnsi="Times New Roman"/>
                <w:sz w:val="24"/>
                <w:szCs w:val="28"/>
                <w:lang w:eastAsia="ru-RU"/>
              </w:rPr>
              <w:t>гидразид</w:t>
            </w:r>
            <w:proofErr w:type="spellEnd"/>
            <w:r>
              <w:rPr>
                <w:rFonts w:ascii="Times New Roman" w:hAnsi="Times New Roman"/>
                <w:sz w:val="24"/>
                <w:szCs w:val="28"/>
                <w:lang w:eastAsia="ru-RU"/>
              </w:rPr>
              <w:t xml:space="preserve"> α-метил-(</w:t>
            </w:r>
            <w:r w:rsidRPr="00064AD8">
              <w:rPr>
                <w:rFonts w:ascii="Times New Roman" w:hAnsi="Times New Roman"/>
                <w:i/>
                <w:sz w:val="24"/>
                <w:szCs w:val="28"/>
                <w:lang w:eastAsia="ru-RU"/>
              </w:rPr>
              <w:t>N</w:t>
            </w:r>
            <w:r>
              <w:rPr>
                <w:rFonts w:ascii="Times New Roman" w:hAnsi="Times New Roman"/>
                <w:sz w:val="24"/>
                <w:szCs w:val="28"/>
                <w:lang w:eastAsia="ru-RU"/>
              </w:rPr>
              <w:t>-</w:t>
            </w:r>
            <w:proofErr w:type="spellStart"/>
            <w:proofErr w:type="gramStart"/>
            <w:r>
              <w:rPr>
                <w:rFonts w:ascii="Times New Roman" w:hAnsi="Times New Roman"/>
                <w:sz w:val="24"/>
                <w:szCs w:val="28"/>
                <w:lang w:eastAsia="ru-RU"/>
              </w:rPr>
              <w:t>пиперидил</w:t>
            </w:r>
            <w:proofErr w:type="spellEnd"/>
            <w:r>
              <w:rPr>
                <w:rFonts w:ascii="Times New Roman" w:hAnsi="Times New Roman"/>
                <w:sz w:val="24"/>
                <w:szCs w:val="28"/>
                <w:lang w:eastAsia="ru-RU"/>
              </w:rPr>
              <w:t>)пропановой</w:t>
            </w:r>
            <w:proofErr w:type="gramEnd"/>
            <w:r>
              <w:rPr>
                <w:rFonts w:ascii="Times New Roman" w:hAnsi="Times New Roman"/>
                <w:sz w:val="24"/>
                <w:szCs w:val="28"/>
                <w:lang w:eastAsia="ru-RU"/>
              </w:rPr>
              <w:t xml:space="preserve"> кислоты</w:t>
            </w:r>
            <w:r>
              <w:rPr>
                <w:rFonts w:ascii="Times New Roman" w:hAnsi="Times New Roman"/>
                <w:sz w:val="24"/>
                <w:szCs w:val="24"/>
                <w:lang w:eastAsia="ru-RU"/>
              </w:rPr>
              <w:t xml:space="preserve">,    </w:t>
            </w:r>
          </w:p>
          <w:p w14:paraId="57BA0DF4" w14:textId="77777777" w:rsidR="001137D2" w:rsidRDefault="0008237A" w:rsidP="009D5DFD">
            <w:pPr>
              <w:pStyle w:val="afc"/>
              <w:spacing w:after="0" w:line="240" w:lineRule="auto"/>
              <w:ind w:left="0"/>
              <w:rPr>
                <w:rFonts w:ascii="Times New Roman" w:hAnsi="Times New Roman"/>
                <w:sz w:val="24"/>
                <w:szCs w:val="24"/>
                <w:lang w:eastAsia="ru-RU"/>
              </w:rPr>
            </w:pPr>
            <w:r>
              <w:rPr>
                <w:rFonts w:ascii="Times New Roman" w:hAnsi="Times New Roman"/>
                <w:sz w:val="24"/>
                <w:szCs w:val="24"/>
                <w:lang w:eastAsia="ru-RU"/>
              </w:rPr>
              <w:t>0,</w:t>
            </w:r>
            <w:r>
              <w:rPr>
                <w:rFonts w:ascii="Times New Roman" w:hAnsi="Times New Roman"/>
                <w:color w:val="000000"/>
                <w:sz w:val="24"/>
                <w:szCs w:val="24"/>
                <w:lang w:eastAsia="ru-RU"/>
              </w:rPr>
              <w:t>005</w:t>
            </w:r>
            <w:r>
              <w:rPr>
                <w:rFonts w:ascii="Times New Roman" w:hAnsi="Times New Roman"/>
                <w:sz w:val="24"/>
                <w:szCs w:val="24"/>
                <w:lang w:eastAsia="ru-RU"/>
              </w:rPr>
              <w:t>%</w:t>
            </w:r>
          </w:p>
        </w:tc>
        <w:tc>
          <w:tcPr>
            <w:tcW w:w="1701" w:type="dxa"/>
          </w:tcPr>
          <w:p w14:paraId="17B632B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color w:val="000000"/>
                <w:sz w:val="24"/>
                <w:szCs w:val="20"/>
                <w:lang w:eastAsia="ru-RU"/>
              </w:rPr>
              <w:t>0,257</w:t>
            </w:r>
          </w:p>
        </w:tc>
        <w:tc>
          <w:tcPr>
            <w:tcW w:w="992" w:type="dxa"/>
            <w:vMerge w:val="restart"/>
          </w:tcPr>
          <w:p w14:paraId="43C37D1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48,7</w:t>
            </w:r>
          </w:p>
        </w:tc>
        <w:tc>
          <w:tcPr>
            <w:tcW w:w="1984" w:type="dxa"/>
          </w:tcPr>
          <w:p w14:paraId="3DA32F4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0,00527</w:t>
            </w:r>
          </w:p>
        </w:tc>
        <w:tc>
          <w:tcPr>
            <w:tcW w:w="1588" w:type="dxa"/>
          </w:tcPr>
          <w:p w14:paraId="38589E2A" w14:textId="77777777" w:rsidR="001137D2" w:rsidRDefault="0008237A" w:rsidP="009D5DFD">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100,0</w:t>
            </w:r>
          </w:p>
        </w:tc>
      </w:tr>
      <w:tr w:rsidR="001137D2" w14:paraId="3CFD7451" w14:textId="77777777" w:rsidTr="00630FEA">
        <w:trPr>
          <w:trHeight w:val="332"/>
        </w:trPr>
        <w:tc>
          <w:tcPr>
            <w:tcW w:w="1000" w:type="dxa"/>
          </w:tcPr>
          <w:p w14:paraId="54BA2FE2"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369" w:type="dxa"/>
            <w:vMerge/>
          </w:tcPr>
          <w:p w14:paraId="05CBCE9E" w14:textId="77777777" w:rsidR="001137D2" w:rsidRDefault="001137D2" w:rsidP="009D5DFD">
            <w:pPr>
              <w:spacing w:after="0" w:line="240" w:lineRule="auto"/>
              <w:jc w:val="both"/>
              <w:rPr>
                <w:rFonts w:ascii="Times New Roman" w:hAnsi="Times New Roman"/>
                <w:sz w:val="24"/>
                <w:szCs w:val="24"/>
                <w:lang w:eastAsia="ru-RU"/>
              </w:rPr>
            </w:pPr>
          </w:p>
        </w:tc>
        <w:tc>
          <w:tcPr>
            <w:tcW w:w="1701" w:type="dxa"/>
          </w:tcPr>
          <w:p w14:paraId="76C22AE2"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0,254</w:t>
            </w:r>
          </w:p>
        </w:tc>
        <w:tc>
          <w:tcPr>
            <w:tcW w:w="992" w:type="dxa"/>
            <w:vMerge/>
          </w:tcPr>
          <w:p w14:paraId="11F415BE" w14:textId="77777777" w:rsidR="001137D2" w:rsidRDefault="001137D2" w:rsidP="009D5DFD">
            <w:pPr>
              <w:spacing w:after="0" w:line="240" w:lineRule="auto"/>
              <w:jc w:val="both"/>
              <w:rPr>
                <w:rFonts w:ascii="Times New Roman" w:hAnsi="Times New Roman"/>
                <w:sz w:val="24"/>
                <w:szCs w:val="24"/>
                <w:lang w:eastAsia="ru-RU"/>
              </w:rPr>
            </w:pPr>
          </w:p>
        </w:tc>
        <w:tc>
          <w:tcPr>
            <w:tcW w:w="1984" w:type="dxa"/>
          </w:tcPr>
          <w:p w14:paraId="5BF2D464"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0,00521</w:t>
            </w:r>
          </w:p>
        </w:tc>
        <w:tc>
          <w:tcPr>
            <w:tcW w:w="1588" w:type="dxa"/>
          </w:tcPr>
          <w:p w14:paraId="0DCAED47"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98,8</w:t>
            </w:r>
          </w:p>
        </w:tc>
      </w:tr>
      <w:tr w:rsidR="001137D2" w14:paraId="037771AE" w14:textId="77777777" w:rsidTr="00630FEA">
        <w:trPr>
          <w:trHeight w:val="310"/>
        </w:trPr>
        <w:tc>
          <w:tcPr>
            <w:tcW w:w="1000" w:type="dxa"/>
          </w:tcPr>
          <w:p w14:paraId="626411C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2369" w:type="dxa"/>
            <w:vMerge/>
          </w:tcPr>
          <w:p w14:paraId="3409FA25" w14:textId="77777777" w:rsidR="001137D2" w:rsidRDefault="001137D2" w:rsidP="009D5DFD">
            <w:pPr>
              <w:spacing w:after="0" w:line="240" w:lineRule="auto"/>
              <w:jc w:val="both"/>
              <w:rPr>
                <w:rFonts w:ascii="Times New Roman" w:hAnsi="Times New Roman"/>
                <w:sz w:val="24"/>
                <w:szCs w:val="24"/>
                <w:lang w:eastAsia="ru-RU"/>
              </w:rPr>
            </w:pPr>
          </w:p>
        </w:tc>
        <w:tc>
          <w:tcPr>
            <w:tcW w:w="1701" w:type="dxa"/>
          </w:tcPr>
          <w:p w14:paraId="7DCE3FE5"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0,258</w:t>
            </w:r>
          </w:p>
        </w:tc>
        <w:tc>
          <w:tcPr>
            <w:tcW w:w="992" w:type="dxa"/>
            <w:vMerge/>
          </w:tcPr>
          <w:p w14:paraId="6C7627F4" w14:textId="77777777" w:rsidR="001137D2" w:rsidRDefault="001137D2" w:rsidP="009D5DFD">
            <w:pPr>
              <w:spacing w:after="0" w:line="240" w:lineRule="auto"/>
              <w:jc w:val="both"/>
              <w:rPr>
                <w:rFonts w:ascii="Times New Roman" w:hAnsi="Times New Roman"/>
                <w:sz w:val="24"/>
                <w:szCs w:val="24"/>
                <w:lang w:eastAsia="ru-RU"/>
              </w:rPr>
            </w:pPr>
          </w:p>
        </w:tc>
        <w:tc>
          <w:tcPr>
            <w:tcW w:w="1984" w:type="dxa"/>
          </w:tcPr>
          <w:p w14:paraId="0BE7ADE9" w14:textId="77777777" w:rsidR="001137D2" w:rsidRDefault="0008237A" w:rsidP="009D5DFD">
            <w:pPr>
              <w:spacing w:after="0" w:line="240" w:lineRule="auto"/>
              <w:jc w:val="center"/>
              <w:rPr>
                <w:rFonts w:ascii="Times New Roman" w:hAnsi="Times New Roman"/>
                <w:sz w:val="20"/>
                <w:szCs w:val="20"/>
                <w:lang w:eastAsia="ru-RU"/>
              </w:rPr>
            </w:pPr>
            <w:r>
              <w:rPr>
                <w:rFonts w:ascii="Times New Roman" w:hAnsi="Times New Roman"/>
                <w:sz w:val="24"/>
                <w:szCs w:val="24"/>
                <w:lang w:eastAsia="ru-RU"/>
              </w:rPr>
              <w:t>0,00529</w:t>
            </w:r>
          </w:p>
        </w:tc>
        <w:tc>
          <w:tcPr>
            <w:tcW w:w="1588" w:type="dxa"/>
          </w:tcPr>
          <w:p w14:paraId="52077745"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100,4</w:t>
            </w:r>
          </w:p>
        </w:tc>
      </w:tr>
      <w:tr w:rsidR="001137D2" w14:paraId="337E6B04" w14:textId="77777777" w:rsidTr="00630FEA">
        <w:trPr>
          <w:trHeight w:val="332"/>
        </w:trPr>
        <w:tc>
          <w:tcPr>
            <w:tcW w:w="1000" w:type="dxa"/>
          </w:tcPr>
          <w:p w14:paraId="1850CAFF"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2369" w:type="dxa"/>
            <w:vMerge/>
          </w:tcPr>
          <w:p w14:paraId="6E88679C" w14:textId="77777777" w:rsidR="001137D2" w:rsidRDefault="001137D2" w:rsidP="009D5DFD">
            <w:pPr>
              <w:spacing w:after="0" w:line="240" w:lineRule="auto"/>
              <w:jc w:val="both"/>
              <w:rPr>
                <w:rFonts w:ascii="Times New Roman" w:hAnsi="Times New Roman"/>
                <w:sz w:val="24"/>
                <w:szCs w:val="24"/>
                <w:lang w:eastAsia="ru-RU"/>
              </w:rPr>
            </w:pPr>
          </w:p>
        </w:tc>
        <w:tc>
          <w:tcPr>
            <w:tcW w:w="1701" w:type="dxa"/>
          </w:tcPr>
          <w:p w14:paraId="01FBB6C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0,256</w:t>
            </w:r>
          </w:p>
        </w:tc>
        <w:tc>
          <w:tcPr>
            <w:tcW w:w="992" w:type="dxa"/>
            <w:vMerge/>
          </w:tcPr>
          <w:p w14:paraId="309E8698" w14:textId="77777777" w:rsidR="001137D2" w:rsidRDefault="001137D2" w:rsidP="009D5DFD">
            <w:pPr>
              <w:spacing w:after="0" w:line="240" w:lineRule="auto"/>
              <w:jc w:val="both"/>
              <w:rPr>
                <w:rFonts w:ascii="Times New Roman" w:hAnsi="Times New Roman"/>
                <w:sz w:val="24"/>
                <w:szCs w:val="24"/>
                <w:lang w:eastAsia="ru-RU"/>
              </w:rPr>
            </w:pPr>
          </w:p>
        </w:tc>
        <w:tc>
          <w:tcPr>
            <w:tcW w:w="1984" w:type="dxa"/>
          </w:tcPr>
          <w:p w14:paraId="4C9E3A74" w14:textId="77777777" w:rsidR="001137D2" w:rsidRDefault="0008237A" w:rsidP="009D5DFD">
            <w:pPr>
              <w:spacing w:after="0" w:line="240" w:lineRule="auto"/>
              <w:jc w:val="center"/>
              <w:rPr>
                <w:rFonts w:ascii="Times New Roman" w:hAnsi="Times New Roman"/>
                <w:sz w:val="20"/>
                <w:szCs w:val="20"/>
                <w:lang w:eastAsia="ru-RU"/>
              </w:rPr>
            </w:pPr>
            <w:r>
              <w:rPr>
                <w:rFonts w:ascii="Times New Roman" w:hAnsi="Times New Roman"/>
                <w:sz w:val="24"/>
                <w:szCs w:val="24"/>
                <w:lang w:eastAsia="ru-RU"/>
              </w:rPr>
              <w:t>0,00525</w:t>
            </w:r>
          </w:p>
        </w:tc>
        <w:tc>
          <w:tcPr>
            <w:tcW w:w="1588" w:type="dxa"/>
          </w:tcPr>
          <w:p w14:paraId="6D355EB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99,6</w:t>
            </w:r>
          </w:p>
        </w:tc>
      </w:tr>
      <w:tr w:rsidR="001137D2" w14:paraId="4BA36438" w14:textId="77777777" w:rsidTr="00630FEA">
        <w:trPr>
          <w:trHeight w:val="310"/>
        </w:trPr>
        <w:tc>
          <w:tcPr>
            <w:tcW w:w="1000" w:type="dxa"/>
          </w:tcPr>
          <w:p w14:paraId="13DC53A5"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2369" w:type="dxa"/>
            <w:vMerge/>
          </w:tcPr>
          <w:p w14:paraId="06819698" w14:textId="77777777" w:rsidR="001137D2" w:rsidRDefault="001137D2" w:rsidP="009D5DFD">
            <w:pPr>
              <w:spacing w:after="0" w:line="240" w:lineRule="auto"/>
              <w:jc w:val="both"/>
              <w:rPr>
                <w:rFonts w:ascii="Times New Roman" w:hAnsi="Times New Roman"/>
                <w:sz w:val="24"/>
                <w:szCs w:val="24"/>
                <w:lang w:eastAsia="ru-RU"/>
              </w:rPr>
            </w:pPr>
          </w:p>
        </w:tc>
        <w:tc>
          <w:tcPr>
            <w:tcW w:w="1701" w:type="dxa"/>
          </w:tcPr>
          <w:p w14:paraId="347AFACB"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0,260</w:t>
            </w:r>
          </w:p>
        </w:tc>
        <w:tc>
          <w:tcPr>
            <w:tcW w:w="992" w:type="dxa"/>
            <w:vMerge/>
          </w:tcPr>
          <w:p w14:paraId="6CF412B6" w14:textId="77777777" w:rsidR="001137D2" w:rsidRDefault="001137D2" w:rsidP="009D5DFD">
            <w:pPr>
              <w:spacing w:after="0" w:line="240" w:lineRule="auto"/>
              <w:jc w:val="both"/>
              <w:rPr>
                <w:rFonts w:ascii="Times New Roman" w:hAnsi="Times New Roman"/>
                <w:sz w:val="24"/>
                <w:szCs w:val="24"/>
                <w:lang w:eastAsia="ru-RU"/>
              </w:rPr>
            </w:pPr>
          </w:p>
        </w:tc>
        <w:tc>
          <w:tcPr>
            <w:tcW w:w="1984" w:type="dxa"/>
          </w:tcPr>
          <w:p w14:paraId="6A7ECF9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0,00533</w:t>
            </w:r>
          </w:p>
        </w:tc>
        <w:tc>
          <w:tcPr>
            <w:tcW w:w="1588" w:type="dxa"/>
          </w:tcPr>
          <w:p w14:paraId="1DEDECD5"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101,1</w:t>
            </w:r>
          </w:p>
        </w:tc>
      </w:tr>
      <w:tr w:rsidR="001137D2" w14:paraId="1E87A5C3" w14:textId="77777777" w:rsidTr="00630FEA">
        <w:trPr>
          <w:trHeight w:val="310"/>
        </w:trPr>
        <w:tc>
          <w:tcPr>
            <w:tcW w:w="1000" w:type="dxa"/>
          </w:tcPr>
          <w:p w14:paraId="5648A51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2369" w:type="dxa"/>
            <w:vMerge/>
          </w:tcPr>
          <w:p w14:paraId="3BF14628" w14:textId="77777777" w:rsidR="001137D2" w:rsidRDefault="001137D2" w:rsidP="009D5DFD">
            <w:pPr>
              <w:spacing w:after="0" w:line="240" w:lineRule="auto"/>
              <w:jc w:val="both"/>
              <w:rPr>
                <w:rFonts w:ascii="Times New Roman" w:hAnsi="Times New Roman"/>
                <w:sz w:val="24"/>
                <w:szCs w:val="24"/>
                <w:lang w:eastAsia="ru-RU"/>
              </w:rPr>
            </w:pPr>
          </w:p>
        </w:tc>
        <w:tc>
          <w:tcPr>
            <w:tcW w:w="1701" w:type="dxa"/>
          </w:tcPr>
          <w:p w14:paraId="321D4339"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0,257</w:t>
            </w:r>
          </w:p>
        </w:tc>
        <w:tc>
          <w:tcPr>
            <w:tcW w:w="992" w:type="dxa"/>
            <w:vMerge/>
          </w:tcPr>
          <w:p w14:paraId="27A8C19E" w14:textId="77777777" w:rsidR="001137D2" w:rsidRDefault="001137D2" w:rsidP="009D5DFD">
            <w:pPr>
              <w:spacing w:after="0" w:line="240" w:lineRule="auto"/>
              <w:jc w:val="both"/>
              <w:rPr>
                <w:rFonts w:ascii="Times New Roman" w:hAnsi="Times New Roman"/>
                <w:sz w:val="24"/>
                <w:szCs w:val="24"/>
                <w:lang w:eastAsia="ru-RU"/>
              </w:rPr>
            </w:pPr>
          </w:p>
        </w:tc>
        <w:tc>
          <w:tcPr>
            <w:tcW w:w="1984" w:type="dxa"/>
          </w:tcPr>
          <w:p w14:paraId="1018910F"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0,00527</w:t>
            </w:r>
          </w:p>
        </w:tc>
        <w:tc>
          <w:tcPr>
            <w:tcW w:w="1588" w:type="dxa"/>
          </w:tcPr>
          <w:p w14:paraId="1981AAF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100,0</w:t>
            </w:r>
          </w:p>
        </w:tc>
      </w:tr>
    </w:tbl>
    <w:p w14:paraId="54EEE4E2" w14:textId="77777777" w:rsidR="001137D2" w:rsidRDefault="001137D2" w:rsidP="009D5DFD">
      <w:pPr>
        <w:pStyle w:val="afc"/>
        <w:spacing w:after="0" w:line="240" w:lineRule="auto"/>
        <w:ind w:left="0" w:firstLine="708"/>
        <w:jc w:val="both"/>
        <w:rPr>
          <w:rFonts w:ascii="Times New Roman" w:hAnsi="Times New Roman"/>
          <w:b/>
          <w:sz w:val="28"/>
          <w:szCs w:val="28"/>
        </w:rPr>
      </w:pPr>
    </w:p>
    <w:p w14:paraId="6BCF9109" w14:textId="01491002" w:rsidR="001137D2" w:rsidRDefault="004504A3" w:rsidP="009D5DFD">
      <w:pPr>
        <w:spacing w:after="0" w:line="240" w:lineRule="auto"/>
        <w:jc w:val="both"/>
        <w:rPr>
          <w:rFonts w:ascii="Times New Roman" w:hAnsi="Times New Roman"/>
          <w:sz w:val="28"/>
          <w:szCs w:val="24"/>
        </w:rPr>
      </w:pPr>
      <w:r>
        <w:rPr>
          <w:rFonts w:ascii="Times New Roman" w:hAnsi="Times New Roman"/>
          <w:sz w:val="28"/>
          <w:szCs w:val="24"/>
        </w:rPr>
        <w:t>Таблица 30</w:t>
      </w:r>
      <w:r w:rsidR="0008237A">
        <w:rPr>
          <w:rFonts w:ascii="Times New Roman" w:hAnsi="Times New Roman"/>
          <w:sz w:val="28"/>
          <w:szCs w:val="24"/>
        </w:rPr>
        <w:t xml:space="preserve"> – Статистические данные по повторяемости результатов количественного определения </w:t>
      </w:r>
      <w:r w:rsidR="00DA6D6B">
        <w:rPr>
          <w:rFonts w:ascii="Times New Roman" w:hAnsi="Times New Roman"/>
          <w:sz w:val="28"/>
          <w:szCs w:val="24"/>
        </w:rPr>
        <w:t>3-метокси-4-гидроксибензилиденгидразид α-метил-β-(</w:t>
      </w:r>
      <w:r w:rsidR="00DA6D6B" w:rsidRPr="00064AD8">
        <w:rPr>
          <w:rFonts w:ascii="Times New Roman" w:hAnsi="Times New Roman"/>
          <w:i/>
          <w:sz w:val="28"/>
          <w:szCs w:val="24"/>
        </w:rPr>
        <w:t>N</w:t>
      </w:r>
      <w:r w:rsidR="00DA6D6B">
        <w:rPr>
          <w:rFonts w:ascii="Times New Roman" w:hAnsi="Times New Roman"/>
          <w:sz w:val="28"/>
          <w:szCs w:val="24"/>
        </w:rPr>
        <w:t>-</w:t>
      </w:r>
      <w:proofErr w:type="spellStart"/>
      <w:proofErr w:type="gramStart"/>
      <w:r w:rsidR="00DA6D6B">
        <w:rPr>
          <w:rFonts w:ascii="Times New Roman" w:hAnsi="Times New Roman"/>
          <w:sz w:val="28"/>
          <w:szCs w:val="24"/>
        </w:rPr>
        <w:t>пиперидил</w:t>
      </w:r>
      <w:proofErr w:type="spellEnd"/>
      <w:r w:rsidR="00DA6D6B">
        <w:rPr>
          <w:rFonts w:ascii="Times New Roman" w:hAnsi="Times New Roman"/>
          <w:sz w:val="28"/>
          <w:szCs w:val="24"/>
        </w:rPr>
        <w:t>)пропановой</w:t>
      </w:r>
      <w:proofErr w:type="gramEnd"/>
      <w:r w:rsidR="00DA6D6B">
        <w:rPr>
          <w:rFonts w:ascii="Times New Roman" w:hAnsi="Times New Roman"/>
          <w:sz w:val="28"/>
          <w:szCs w:val="24"/>
        </w:rPr>
        <w:t xml:space="preserve"> кислоты</w:t>
      </w:r>
    </w:p>
    <w:p w14:paraId="14FBE56E" w14:textId="77777777" w:rsidR="00857A4F" w:rsidRDefault="00857A4F" w:rsidP="009D5DFD">
      <w:pPr>
        <w:spacing w:after="0" w:line="240" w:lineRule="auto"/>
        <w:jc w:val="both"/>
        <w:rPr>
          <w:rFonts w:ascii="Times New Roman" w:hAnsi="Times New Roman"/>
          <w:sz w:val="28"/>
          <w:szCs w:val="24"/>
        </w:rPr>
      </w:pPr>
    </w:p>
    <w:tbl>
      <w:tblPr>
        <w:tblStyle w:val="afb"/>
        <w:tblW w:w="9606" w:type="dxa"/>
        <w:tblLayout w:type="fixed"/>
        <w:tblLook w:val="04A0" w:firstRow="1" w:lastRow="0" w:firstColumn="1" w:lastColumn="0" w:noHBand="0" w:noVBand="1"/>
      </w:tblPr>
      <w:tblGrid>
        <w:gridCol w:w="1951"/>
        <w:gridCol w:w="1134"/>
        <w:gridCol w:w="1418"/>
        <w:gridCol w:w="1134"/>
        <w:gridCol w:w="1134"/>
        <w:gridCol w:w="992"/>
        <w:gridCol w:w="1843"/>
      </w:tblGrid>
      <w:tr w:rsidR="001137D2" w14:paraId="4B296B86" w14:textId="77777777">
        <w:tc>
          <w:tcPr>
            <w:tcW w:w="1951" w:type="dxa"/>
          </w:tcPr>
          <w:p w14:paraId="1E9D7AD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Субстанция</w:t>
            </w:r>
          </w:p>
        </w:tc>
        <w:tc>
          <w:tcPr>
            <w:tcW w:w="1134" w:type="dxa"/>
          </w:tcPr>
          <w:p w14:paraId="1A7D4CD7"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Наименьшее значение, %</w:t>
            </w:r>
          </w:p>
        </w:tc>
        <w:tc>
          <w:tcPr>
            <w:tcW w:w="1418" w:type="dxa"/>
          </w:tcPr>
          <w:p w14:paraId="53F98E53"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Наибольшее значение, %</w:t>
            </w:r>
          </w:p>
        </w:tc>
        <w:tc>
          <w:tcPr>
            <w:tcW w:w="1134" w:type="dxa"/>
          </w:tcPr>
          <w:p w14:paraId="27D5E52A"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Среднее значение, %</w:t>
            </w:r>
          </w:p>
        </w:tc>
        <w:tc>
          <w:tcPr>
            <w:tcW w:w="1134" w:type="dxa"/>
          </w:tcPr>
          <w:p w14:paraId="53C53C05"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Стандартное отклонение, S</w:t>
            </w:r>
          </w:p>
        </w:tc>
        <w:tc>
          <w:tcPr>
            <w:tcW w:w="992" w:type="dxa"/>
          </w:tcPr>
          <w:p w14:paraId="509C7BC2"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Дисперсия, S</w:t>
            </w:r>
            <w:r>
              <w:rPr>
                <w:rFonts w:ascii="Times New Roman" w:hAnsi="Times New Roman"/>
                <w:sz w:val="24"/>
                <w:szCs w:val="24"/>
                <w:vertAlign w:val="superscript"/>
                <w:lang w:eastAsia="ru-RU"/>
              </w:rPr>
              <w:t>2</w:t>
            </w:r>
          </w:p>
        </w:tc>
        <w:tc>
          <w:tcPr>
            <w:tcW w:w="1843" w:type="dxa"/>
          </w:tcPr>
          <w:p w14:paraId="1E44A98E" w14:textId="77777777" w:rsidR="001137D2" w:rsidRDefault="0008237A" w:rsidP="009D5DF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Относительное стандартное отклонение (RSD), %</w:t>
            </w:r>
          </w:p>
        </w:tc>
      </w:tr>
      <w:tr w:rsidR="001137D2" w14:paraId="0138C54D" w14:textId="77777777">
        <w:tc>
          <w:tcPr>
            <w:tcW w:w="1951" w:type="dxa"/>
          </w:tcPr>
          <w:p w14:paraId="0F0EE3B3" w14:textId="3FF31630" w:rsidR="001137D2" w:rsidRDefault="0008237A" w:rsidP="00064AD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3-метокси-4-гидроксибензилиден </w:t>
            </w:r>
            <w:proofErr w:type="spellStart"/>
            <w:r>
              <w:rPr>
                <w:rFonts w:ascii="Times New Roman" w:hAnsi="Times New Roman"/>
                <w:sz w:val="24"/>
                <w:szCs w:val="24"/>
                <w:lang w:eastAsia="ru-RU"/>
              </w:rPr>
              <w:t>гидразид</w:t>
            </w:r>
            <w:proofErr w:type="spellEnd"/>
            <w:r>
              <w:rPr>
                <w:rFonts w:ascii="Times New Roman" w:hAnsi="Times New Roman"/>
                <w:sz w:val="24"/>
                <w:szCs w:val="24"/>
                <w:lang w:eastAsia="ru-RU"/>
              </w:rPr>
              <w:t xml:space="preserve"> α-метил-</w:t>
            </w:r>
            <w:r w:rsidR="00805E44">
              <w:rPr>
                <w:rFonts w:ascii="Times New Roman" w:hAnsi="Times New Roman"/>
                <w:sz w:val="24"/>
                <w:szCs w:val="24"/>
                <w:lang w:eastAsia="ru-RU"/>
              </w:rPr>
              <w:t>β-</w:t>
            </w:r>
            <w:r>
              <w:rPr>
                <w:rFonts w:ascii="Times New Roman" w:hAnsi="Times New Roman"/>
                <w:sz w:val="24"/>
                <w:szCs w:val="24"/>
                <w:lang w:eastAsia="ru-RU"/>
              </w:rPr>
              <w:t>(</w:t>
            </w:r>
            <w:r w:rsidRPr="00064AD8">
              <w:rPr>
                <w:rFonts w:ascii="Times New Roman" w:hAnsi="Times New Roman"/>
                <w:i/>
                <w:sz w:val="24"/>
                <w:szCs w:val="24"/>
                <w:lang w:eastAsia="ru-RU"/>
              </w:rPr>
              <w:t>N</w:t>
            </w:r>
            <w:r>
              <w:rPr>
                <w:rFonts w:ascii="Times New Roman" w:hAnsi="Times New Roman"/>
                <w:sz w:val="24"/>
                <w:szCs w:val="24"/>
                <w:lang w:eastAsia="ru-RU"/>
              </w:rPr>
              <w:t>-</w:t>
            </w:r>
            <w:proofErr w:type="spellStart"/>
            <w:proofErr w:type="gramStart"/>
            <w:r>
              <w:rPr>
                <w:rFonts w:ascii="Times New Roman" w:hAnsi="Times New Roman"/>
                <w:sz w:val="24"/>
                <w:szCs w:val="24"/>
                <w:lang w:eastAsia="ru-RU"/>
              </w:rPr>
              <w:t>пиперидил</w:t>
            </w:r>
            <w:proofErr w:type="spellEnd"/>
            <w:r>
              <w:rPr>
                <w:rFonts w:ascii="Times New Roman" w:hAnsi="Times New Roman"/>
                <w:sz w:val="24"/>
                <w:szCs w:val="24"/>
                <w:lang w:eastAsia="ru-RU"/>
              </w:rPr>
              <w:t>)пропановой</w:t>
            </w:r>
            <w:proofErr w:type="gramEnd"/>
            <w:r>
              <w:rPr>
                <w:rFonts w:ascii="Times New Roman" w:hAnsi="Times New Roman"/>
                <w:sz w:val="24"/>
                <w:szCs w:val="24"/>
                <w:lang w:eastAsia="ru-RU"/>
              </w:rPr>
              <w:t xml:space="preserve"> кислоты</w:t>
            </w:r>
          </w:p>
        </w:tc>
        <w:tc>
          <w:tcPr>
            <w:tcW w:w="1134" w:type="dxa"/>
          </w:tcPr>
          <w:p w14:paraId="494212B5"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0,00521</w:t>
            </w:r>
          </w:p>
        </w:tc>
        <w:tc>
          <w:tcPr>
            <w:tcW w:w="1418" w:type="dxa"/>
          </w:tcPr>
          <w:p w14:paraId="06D48AF1"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0,00529</w:t>
            </w:r>
          </w:p>
        </w:tc>
        <w:tc>
          <w:tcPr>
            <w:tcW w:w="1134" w:type="dxa"/>
          </w:tcPr>
          <w:p w14:paraId="22E2E33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0,00527</w:t>
            </w:r>
          </w:p>
        </w:tc>
        <w:tc>
          <w:tcPr>
            <w:tcW w:w="1134" w:type="dxa"/>
          </w:tcPr>
          <w:p w14:paraId="7533A080" w14:textId="77777777" w:rsidR="001137D2" w:rsidRDefault="0008237A" w:rsidP="009D5DF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0,00004</w:t>
            </w:r>
          </w:p>
        </w:tc>
        <w:tc>
          <w:tcPr>
            <w:tcW w:w="992" w:type="dxa"/>
          </w:tcPr>
          <w:p w14:paraId="58A1417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0,0000000016</w:t>
            </w:r>
          </w:p>
        </w:tc>
        <w:tc>
          <w:tcPr>
            <w:tcW w:w="1843" w:type="dxa"/>
          </w:tcPr>
          <w:p w14:paraId="3D58581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0,76</w:t>
            </w:r>
          </w:p>
        </w:tc>
      </w:tr>
    </w:tbl>
    <w:p w14:paraId="79F5C501" w14:textId="77777777" w:rsidR="001137D2" w:rsidRDefault="001137D2" w:rsidP="009D5DFD">
      <w:pPr>
        <w:spacing w:after="0" w:line="240" w:lineRule="auto"/>
        <w:ind w:firstLine="708"/>
        <w:jc w:val="both"/>
        <w:rPr>
          <w:rFonts w:ascii="Times New Roman" w:hAnsi="Times New Roman"/>
          <w:sz w:val="28"/>
          <w:szCs w:val="24"/>
        </w:rPr>
      </w:pPr>
    </w:p>
    <w:p w14:paraId="6493B3BE" w14:textId="77777777" w:rsidR="001137D2" w:rsidRDefault="0008237A" w:rsidP="00630FEA">
      <w:pPr>
        <w:pStyle w:val="afc"/>
        <w:spacing w:after="0" w:line="240" w:lineRule="auto"/>
        <w:ind w:left="0" w:firstLine="567"/>
        <w:jc w:val="both"/>
        <w:rPr>
          <w:rFonts w:ascii="Times New Roman" w:hAnsi="Times New Roman"/>
          <w:sz w:val="28"/>
          <w:szCs w:val="28"/>
        </w:rPr>
      </w:pPr>
      <w:r>
        <w:rPr>
          <w:rFonts w:ascii="Times New Roman" w:hAnsi="Times New Roman"/>
          <w:sz w:val="28"/>
          <w:szCs w:val="28"/>
        </w:rPr>
        <w:t>Правильность</w:t>
      </w:r>
      <w:r>
        <w:rPr>
          <w:rFonts w:ascii="Times New Roman" w:hAnsi="Times New Roman"/>
          <w:i/>
          <w:sz w:val="28"/>
          <w:szCs w:val="28"/>
        </w:rPr>
        <w:t xml:space="preserve"> </w:t>
      </w:r>
      <w:r>
        <w:rPr>
          <w:rFonts w:ascii="Times New Roman" w:hAnsi="Times New Roman"/>
          <w:sz w:val="28"/>
          <w:szCs w:val="28"/>
        </w:rPr>
        <w:t>методик подтверждается</w:t>
      </w:r>
      <w:r>
        <w:rPr>
          <w:rFonts w:ascii="Times New Roman" w:hAnsi="Times New Roman"/>
          <w:i/>
          <w:sz w:val="28"/>
          <w:szCs w:val="28"/>
        </w:rPr>
        <w:t xml:space="preserve"> </w:t>
      </w:r>
      <w:r>
        <w:rPr>
          <w:rFonts w:ascii="Times New Roman" w:hAnsi="Times New Roman"/>
          <w:sz w:val="28"/>
          <w:szCs w:val="28"/>
        </w:rPr>
        <w:t>соответствием параметров линейности и прецизионности, а также статистически незначимым отличием свободного члена уравнения линейной зависимости от нуля для каждой из методик.</w:t>
      </w:r>
    </w:p>
    <w:p w14:paraId="1163797C" w14:textId="0B5E2507" w:rsidR="001137D2" w:rsidRDefault="001137D2" w:rsidP="009D5DFD">
      <w:pPr>
        <w:pStyle w:val="afc"/>
        <w:spacing w:after="0" w:line="240" w:lineRule="auto"/>
        <w:ind w:left="0" w:firstLine="708"/>
        <w:jc w:val="both"/>
        <w:rPr>
          <w:rFonts w:ascii="Times New Roman" w:hAnsi="Times New Roman"/>
          <w:b/>
          <w:sz w:val="28"/>
          <w:szCs w:val="28"/>
        </w:rPr>
      </w:pPr>
    </w:p>
    <w:p w14:paraId="30384E62" w14:textId="77777777" w:rsidR="001137D2" w:rsidRPr="00630FEA" w:rsidRDefault="0008237A" w:rsidP="00630FEA">
      <w:pPr>
        <w:spacing w:after="0" w:line="240" w:lineRule="auto"/>
        <w:ind w:firstLine="567"/>
        <w:jc w:val="both"/>
        <w:rPr>
          <w:rFonts w:ascii="Times New Roman" w:hAnsi="Times New Roman"/>
          <w:bCs/>
          <w:sz w:val="28"/>
          <w:szCs w:val="28"/>
          <w:lang w:val="kk-KZ"/>
        </w:rPr>
      </w:pPr>
      <w:r w:rsidRPr="00630FEA">
        <w:rPr>
          <w:rFonts w:ascii="Times New Roman" w:hAnsi="Times New Roman"/>
          <w:bCs/>
          <w:sz w:val="28"/>
          <w:szCs w:val="28"/>
          <w:lang w:val="kk-KZ"/>
        </w:rPr>
        <w:t>Выводы пo четвертой глaвe</w:t>
      </w:r>
    </w:p>
    <w:p w14:paraId="1FB5597E" w14:textId="77777777" w:rsidR="002C5BF5" w:rsidRPr="007B4450" w:rsidRDefault="002C5BF5" w:rsidP="002C5BF5">
      <w:pPr>
        <w:spacing w:after="0" w:line="240" w:lineRule="auto"/>
        <w:ind w:firstLine="567"/>
        <w:jc w:val="both"/>
        <w:rPr>
          <w:rFonts w:ascii="Times New Roman" w:hAnsi="Times New Roman"/>
          <w:sz w:val="28"/>
          <w:szCs w:val="28"/>
          <w:lang w:val="kk-KZ"/>
        </w:rPr>
      </w:pPr>
      <w:r w:rsidRPr="007B4450">
        <w:rPr>
          <w:rFonts w:ascii="Times New Roman" w:hAnsi="Times New Roman"/>
          <w:sz w:val="28"/>
          <w:szCs w:val="28"/>
          <w:lang w:val="kk-KZ"/>
        </w:rPr>
        <w:t xml:space="preserve">Проведена стандартизация синтезированных соединений в соответствии с требованиями Государственной фармакопеи Республики Казахстан. Оценка качества проведена по основным фармакопейным показателям, включая </w:t>
      </w:r>
      <w:r w:rsidRPr="007B4450">
        <w:rPr>
          <w:rFonts w:ascii="Times New Roman" w:hAnsi="Times New Roman"/>
          <w:sz w:val="28"/>
          <w:szCs w:val="28"/>
          <w:lang w:val="kk-KZ"/>
        </w:rPr>
        <w:lastRenderedPageBreak/>
        <w:t>описание, растворимость, идентификацию, температуру плавления, pH, содержание родственных примесей, остаточных органических растворителей, потерю в массе при высушивании, сульфатную золу, содержание тяжёлых металлов, микробиологическую чистоту и количественное определение.</w:t>
      </w:r>
    </w:p>
    <w:p w14:paraId="0B36EEB6" w14:textId="77777777" w:rsidR="002C5BF5" w:rsidRPr="007B4450" w:rsidRDefault="002C5BF5" w:rsidP="002C5BF5">
      <w:pPr>
        <w:spacing w:after="0" w:line="240" w:lineRule="auto"/>
        <w:ind w:firstLine="708"/>
        <w:jc w:val="both"/>
        <w:rPr>
          <w:rFonts w:ascii="Times New Roman" w:hAnsi="Times New Roman"/>
          <w:sz w:val="28"/>
          <w:szCs w:val="28"/>
          <w:lang w:val="kk-KZ"/>
        </w:rPr>
      </w:pPr>
      <w:r w:rsidRPr="007B4450">
        <w:rPr>
          <w:rFonts w:ascii="Times New Roman" w:hAnsi="Times New Roman"/>
          <w:sz w:val="28"/>
          <w:szCs w:val="28"/>
          <w:lang w:val="kk-KZ"/>
        </w:rPr>
        <w:t xml:space="preserve">На основании полученных данных </w:t>
      </w:r>
      <w:r>
        <w:rPr>
          <w:rFonts w:ascii="Times New Roman" w:hAnsi="Times New Roman"/>
          <w:sz w:val="28"/>
          <w:szCs w:val="28"/>
          <w:lang w:val="kk-KZ"/>
        </w:rPr>
        <w:t xml:space="preserve">разработаны спецификации качества для </w:t>
      </w:r>
      <w:r w:rsidRPr="007B4450">
        <w:rPr>
          <w:rFonts w:ascii="Times New Roman" w:hAnsi="Times New Roman"/>
          <w:sz w:val="28"/>
          <w:szCs w:val="28"/>
          <w:lang w:val="kk-KZ"/>
        </w:rPr>
        <w:t>3-метокси-4-гидроксибензилиденгидразида α-метил-β-(</w:t>
      </w:r>
      <w:r w:rsidRPr="00480C3E">
        <w:rPr>
          <w:rFonts w:ascii="Times New Roman" w:hAnsi="Times New Roman"/>
          <w:i/>
          <w:sz w:val="28"/>
          <w:szCs w:val="28"/>
          <w:lang w:val="kk-KZ"/>
        </w:rPr>
        <w:t>N</w:t>
      </w:r>
      <w:r w:rsidRPr="007B4450">
        <w:rPr>
          <w:rFonts w:ascii="Times New Roman" w:hAnsi="Times New Roman"/>
          <w:sz w:val="28"/>
          <w:szCs w:val="28"/>
          <w:lang w:val="kk-KZ"/>
        </w:rPr>
        <w:t>-пиперидил)пропановой кислоты, 4-диметиламинобензилиденгидразида α-метил-β-(</w:t>
      </w:r>
      <w:r w:rsidRPr="00480C3E">
        <w:rPr>
          <w:rFonts w:ascii="Times New Roman" w:hAnsi="Times New Roman"/>
          <w:i/>
          <w:sz w:val="28"/>
          <w:szCs w:val="28"/>
          <w:lang w:val="kk-KZ"/>
        </w:rPr>
        <w:t>N</w:t>
      </w:r>
      <w:r w:rsidRPr="007B4450">
        <w:rPr>
          <w:rFonts w:ascii="Times New Roman" w:hAnsi="Times New Roman"/>
          <w:sz w:val="28"/>
          <w:szCs w:val="28"/>
          <w:lang w:val="kk-KZ"/>
        </w:rPr>
        <w:t>-пиперидил)пропановой кислоты и 4-диметиламинобензилиденгидразида α-метил-β-(</w:t>
      </w:r>
      <w:r w:rsidRPr="00480C3E">
        <w:rPr>
          <w:rFonts w:ascii="Times New Roman" w:hAnsi="Times New Roman"/>
          <w:i/>
          <w:sz w:val="28"/>
          <w:szCs w:val="28"/>
          <w:lang w:val="kk-KZ"/>
        </w:rPr>
        <w:t>N</w:t>
      </w:r>
      <w:r w:rsidRPr="007B4450">
        <w:rPr>
          <w:rFonts w:ascii="Times New Roman" w:hAnsi="Times New Roman"/>
          <w:sz w:val="28"/>
          <w:szCs w:val="28"/>
          <w:lang w:val="kk-KZ"/>
        </w:rPr>
        <w:t>-морфолил)пропановой кислоты. Изучены и подтверждены валидационные характеристики аналитических методик: метод определения родственных примесей методом ВЭЖХ-УФ и метод количественного определения методом УФ-спектрофотометрии валидированы по показателям специфичности, линейности и правильности, что свидетельствует об их пригодности для контроля качества.</w:t>
      </w:r>
    </w:p>
    <w:p w14:paraId="5570733A" w14:textId="77777777" w:rsidR="002C5BF5" w:rsidRDefault="002C5BF5" w:rsidP="002C5BF5">
      <w:pPr>
        <w:spacing w:after="0" w:line="240" w:lineRule="auto"/>
        <w:ind w:firstLine="708"/>
        <w:jc w:val="both"/>
        <w:rPr>
          <w:rFonts w:ascii="Times New Roman" w:hAnsi="Times New Roman"/>
          <w:sz w:val="28"/>
          <w:szCs w:val="28"/>
          <w:lang w:val="kk-KZ"/>
        </w:rPr>
      </w:pPr>
      <w:r w:rsidRPr="007B4450">
        <w:rPr>
          <w:rFonts w:ascii="Times New Roman" w:hAnsi="Times New Roman"/>
          <w:sz w:val="28"/>
          <w:szCs w:val="28"/>
          <w:lang w:val="kk-KZ"/>
        </w:rPr>
        <w:t xml:space="preserve">Результаты исследований стабильности показали, что при хранении субстанций в сухом, защищённом от света прохладном месте при </w:t>
      </w:r>
      <w:r>
        <w:rPr>
          <w:rFonts w:ascii="Times New Roman" w:hAnsi="Times New Roman"/>
          <w:sz w:val="28"/>
          <w:szCs w:val="28"/>
          <w:lang w:val="kk-KZ"/>
        </w:rPr>
        <w:t xml:space="preserve">температуре 8-15 °С в течение 24 месяцев </w:t>
      </w:r>
      <w:r w:rsidRPr="007B4450">
        <w:rPr>
          <w:rFonts w:ascii="Times New Roman" w:hAnsi="Times New Roman"/>
          <w:sz w:val="28"/>
          <w:szCs w:val="28"/>
          <w:lang w:val="kk-KZ"/>
        </w:rPr>
        <w:t xml:space="preserve">не наблюдается значимых </w:t>
      </w:r>
      <w:r>
        <w:rPr>
          <w:rFonts w:ascii="Times New Roman" w:hAnsi="Times New Roman"/>
          <w:sz w:val="28"/>
          <w:szCs w:val="28"/>
          <w:lang w:val="kk-KZ"/>
        </w:rPr>
        <w:t xml:space="preserve">изменений показателей качества. Это позволило </w:t>
      </w:r>
      <w:r w:rsidRPr="007B4450">
        <w:rPr>
          <w:rFonts w:ascii="Times New Roman" w:hAnsi="Times New Roman"/>
          <w:sz w:val="28"/>
          <w:szCs w:val="28"/>
          <w:lang w:val="kk-KZ"/>
        </w:rPr>
        <w:t xml:space="preserve">обосновать </w:t>
      </w:r>
      <w:r>
        <w:rPr>
          <w:rFonts w:ascii="Times New Roman" w:hAnsi="Times New Roman"/>
          <w:sz w:val="28"/>
          <w:szCs w:val="28"/>
          <w:lang w:val="kk-KZ"/>
        </w:rPr>
        <w:t>период повторного контроля (24 месяца)</w:t>
      </w:r>
      <w:r w:rsidRPr="007B4450">
        <w:rPr>
          <w:rFonts w:ascii="Times New Roman" w:hAnsi="Times New Roman"/>
          <w:sz w:val="28"/>
          <w:szCs w:val="28"/>
          <w:lang w:val="kk-KZ"/>
        </w:rPr>
        <w:t xml:space="preserve"> синтезированных соединений и подтвердить их стабильность в заданных условиях.</w:t>
      </w:r>
    </w:p>
    <w:p w14:paraId="241CF3CB" w14:textId="77777777" w:rsidR="00FF6223" w:rsidRPr="002C5BF5" w:rsidRDefault="00FF6223" w:rsidP="009D5DFD">
      <w:pPr>
        <w:spacing w:after="0" w:line="240" w:lineRule="auto"/>
        <w:ind w:firstLine="708"/>
        <w:jc w:val="center"/>
        <w:rPr>
          <w:rFonts w:ascii="Times New Roman" w:eastAsia="Times New Roman" w:hAnsi="Times New Roman"/>
          <w:sz w:val="28"/>
          <w:szCs w:val="28"/>
          <w:lang w:val="kk-KZ"/>
        </w:rPr>
      </w:pPr>
    </w:p>
    <w:p w14:paraId="05C16D92"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68951DB4"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3BA16DEA"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3B027696"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688C2464"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635D109B"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0452E2F4"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7AD9598B"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7F4D1E75"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4C965D2C"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0B0A1116" w14:textId="77777777" w:rsidR="00F46246" w:rsidRDefault="00F46246" w:rsidP="009D5DFD">
      <w:pPr>
        <w:spacing w:after="0" w:line="240" w:lineRule="auto"/>
        <w:ind w:firstLine="708"/>
        <w:jc w:val="center"/>
        <w:rPr>
          <w:rFonts w:ascii="Times New Roman" w:eastAsia="Times New Roman" w:hAnsi="Times New Roman"/>
          <w:sz w:val="28"/>
          <w:szCs w:val="28"/>
        </w:rPr>
      </w:pPr>
    </w:p>
    <w:p w14:paraId="0C3E72F5" w14:textId="77777777" w:rsidR="002C5BF5" w:rsidRDefault="002C5BF5" w:rsidP="009D5DFD">
      <w:pPr>
        <w:spacing w:after="0" w:line="240" w:lineRule="auto"/>
        <w:ind w:firstLine="708"/>
        <w:jc w:val="center"/>
        <w:rPr>
          <w:rFonts w:ascii="Times New Roman" w:eastAsia="Times New Roman" w:hAnsi="Times New Roman"/>
          <w:sz w:val="28"/>
          <w:szCs w:val="28"/>
        </w:rPr>
      </w:pPr>
    </w:p>
    <w:p w14:paraId="52CCCB56" w14:textId="77777777" w:rsidR="002C5BF5" w:rsidRDefault="002C5BF5" w:rsidP="009D5DFD">
      <w:pPr>
        <w:spacing w:after="0" w:line="240" w:lineRule="auto"/>
        <w:ind w:firstLine="708"/>
        <w:jc w:val="center"/>
        <w:rPr>
          <w:rFonts w:ascii="Times New Roman" w:eastAsia="Times New Roman" w:hAnsi="Times New Roman"/>
          <w:sz w:val="28"/>
          <w:szCs w:val="28"/>
        </w:rPr>
      </w:pPr>
    </w:p>
    <w:p w14:paraId="15A19423" w14:textId="77777777" w:rsidR="002C5BF5" w:rsidRDefault="002C5BF5" w:rsidP="009D5DFD">
      <w:pPr>
        <w:spacing w:after="0" w:line="240" w:lineRule="auto"/>
        <w:ind w:firstLine="708"/>
        <w:jc w:val="center"/>
        <w:rPr>
          <w:rFonts w:ascii="Times New Roman" w:eastAsia="Times New Roman" w:hAnsi="Times New Roman"/>
          <w:sz w:val="28"/>
          <w:szCs w:val="28"/>
        </w:rPr>
      </w:pPr>
    </w:p>
    <w:p w14:paraId="72BCB9C9" w14:textId="77777777" w:rsidR="002C5BF5" w:rsidRDefault="002C5BF5" w:rsidP="009D5DFD">
      <w:pPr>
        <w:spacing w:after="0" w:line="240" w:lineRule="auto"/>
        <w:ind w:firstLine="708"/>
        <w:jc w:val="center"/>
        <w:rPr>
          <w:rFonts w:ascii="Times New Roman" w:eastAsia="Times New Roman" w:hAnsi="Times New Roman"/>
          <w:sz w:val="28"/>
          <w:szCs w:val="28"/>
        </w:rPr>
      </w:pPr>
    </w:p>
    <w:p w14:paraId="4D304144" w14:textId="77777777" w:rsidR="002C5BF5" w:rsidRDefault="002C5BF5" w:rsidP="009D5DFD">
      <w:pPr>
        <w:spacing w:after="0" w:line="240" w:lineRule="auto"/>
        <w:ind w:firstLine="708"/>
        <w:jc w:val="center"/>
        <w:rPr>
          <w:rFonts w:ascii="Times New Roman" w:eastAsia="Times New Roman" w:hAnsi="Times New Roman"/>
          <w:sz w:val="28"/>
          <w:szCs w:val="28"/>
        </w:rPr>
      </w:pPr>
    </w:p>
    <w:p w14:paraId="1C3E2F65" w14:textId="77777777" w:rsidR="00F46246" w:rsidRDefault="00F46246" w:rsidP="009D5DFD">
      <w:pPr>
        <w:spacing w:after="0" w:line="240" w:lineRule="auto"/>
        <w:ind w:firstLine="708"/>
        <w:jc w:val="center"/>
        <w:rPr>
          <w:rFonts w:ascii="Times New Roman" w:eastAsia="Times New Roman" w:hAnsi="Times New Roman"/>
          <w:sz w:val="28"/>
          <w:szCs w:val="28"/>
        </w:rPr>
      </w:pPr>
    </w:p>
    <w:p w14:paraId="3F8145C3"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5D5E2F71" w14:textId="77777777" w:rsidR="00FF6223" w:rsidRDefault="00FF6223" w:rsidP="009D5DFD">
      <w:pPr>
        <w:spacing w:after="0" w:line="240" w:lineRule="auto"/>
        <w:ind w:firstLine="708"/>
        <w:jc w:val="center"/>
        <w:rPr>
          <w:rFonts w:ascii="Times New Roman" w:eastAsia="Times New Roman" w:hAnsi="Times New Roman"/>
          <w:sz w:val="28"/>
          <w:szCs w:val="28"/>
        </w:rPr>
      </w:pPr>
    </w:p>
    <w:p w14:paraId="34AB750D" w14:textId="77777777" w:rsidR="0045794A" w:rsidRDefault="0045794A" w:rsidP="00630FEA">
      <w:pPr>
        <w:pStyle w:val="afc"/>
        <w:spacing w:after="0" w:line="240" w:lineRule="auto"/>
        <w:ind w:left="0" w:firstLine="567"/>
        <w:jc w:val="both"/>
        <w:rPr>
          <w:rFonts w:ascii="Times New Roman" w:hAnsi="Times New Roman"/>
          <w:b/>
          <w:sz w:val="28"/>
          <w:szCs w:val="28"/>
          <w:lang w:val="kk-KZ"/>
        </w:rPr>
      </w:pPr>
    </w:p>
    <w:p w14:paraId="6D84F167" w14:textId="77777777" w:rsidR="00A5171E" w:rsidRDefault="00A5171E">
      <w:pPr>
        <w:spacing w:after="0" w:line="240" w:lineRule="auto"/>
        <w:rPr>
          <w:rFonts w:ascii="Times New Roman" w:hAnsi="Times New Roman"/>
          <w:b/>
          <w:sz w:val="28"/>
          <w:szCs w:val="28"/>
          <w:lang w:val="kk-KZ"/>
        </w:rPr>
      </w:pPr>
      <w:r>
        <w:rPr>
          <w:rFonts w:ascii="Times New Roman" w:hAnsi="Times New Roman"/>
          <w:b/>
          <w:sz w:val="28"/>
          <w:szCs w:val="28"/>
          <w:lang w:val="kk-KZ"/>
        </w:rPr>
        <w:br w:type="page"/>
      </w:r>
    </w:p>
    <w:p w14:paraId="4B1B0DD5" w14:textId="0B08D94C" w:rsidR="001137D2" w:rsidRDefault="0008237A" w:rsidP="00630FEA">
      <w:pPr>
        <w:pStyle w:val="afc"/>
        <w:spacing w:after="0" w:line="240" w:lineRule="auto"/>
        <w:ind w:left="0" w:firstLine="567"/>
        <w:jc w:val="both"/>
        <w:rPr>
          <w:rFonts w:ascii="Times New Roman" w:hAnsi="Times New Roman"/>
          <w:b/>
          <w:sz w:val="28"/>
          <w:szCs w:val="28"/>
          <w:lang w:val="kk-KZ"/>
        </w:rPr>
      </w:pPr>
      <w:r>
        <w:rPr>
          <w:rFonts w:ascii="Times New Roman" w:hAnsi="Times New Roman"/>
          <w:b/>
          <w:sz w:val="28"/>
          <w:szCs w:val="28"/>
          <w:lang w:val="kk-KZ"/>
        </w:rPr>
        <w:lastRenderedPageBreak/>
        <w:t>5 ОПРЕДЕЛЕНИЕ ТОКСИЧНОСТИ И БИОЛОГИЧЕСКОЙ АКТИВНОСТИ ПРОИЗВОДНЫХ ПИПЕРИДИНА И МОРФОЛИНА</w:t>
      </w:r>
    </w:p>
    <w:p w14:paraId="67EE9226" w14:textId="77777777" w:rsidR="001137D2" w:rsidRDefault="001137D2" w:rsidP="00630FEA">
      <w:pPr>
        <w:pStyle w:val="afc"/>
        <w:spacing w:after="0" w:line="240" w:lineRule="auto"/>
        <w:ind w:left="0" w:firstLine="567"/>
        <w:rPr>
          <w:rFonts w:ascii="Times New Roman" w:hAnsi="Times New Roman"/>
          <w:b/>
          <w:sz w:val="28"/>
          <w:szCs w:val="28"/>
          <w:lang w:val="kk-KZ"/>
        </w:rPr>
      </w:pPr>
    </w:p>
    <w:p w14:paraId="4669999D" w14:textId="242FCFD3" w:rsidR="001137D2" w:rsidRDefault="0008237A" w:rsidP="0045794A">
      <w:pPr>
        <w:pStyle w:val="afc"/>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5.1 Определение токсичности </w:t>
      </w:r>
      <w:r w:rsidR="0045794A" w:rsidRPr="0045794A">
        <w:rPr>
          <w:rFonts w:ascii="Times New Roman" w:hAnsi="Times New Roman"/>
          <w:b/>
          <w:sz w:val="28"/>
          <w:szCs w:val="28"/>
          <w:lang w:val="kk-KZ"/>
        </w:rPr>
        <w:t>гидразонов α-метил-β-(</w:t>
      </w:r>
      <w:r w:rsidR="0045794A" w:rsidRPr="0045794A">
        <w:rPr>
          <w:rFonts w:ascii="Times New Roman" w:hAnsi="Times New Roman"/>
          <w:b/>
          <w:i/>
          <w:sz w:val="28"/>
          <w:szCs w:val="28"/>
          <w:lang w:val="kk-KZ"/>
        </w:rPr>
        <w:t>N</w:t>
      </w:r>
      <w:r w:rsidR="0045794A" w:rsidRPr="0045794A">
        <w:rPr>
          <w:rFonts w:ascii="Times New Roman" w:hAnsi="Times New Roman"/>
          <w:b/>
          <w:sz w:val="28"/>
          <w:szCs w:val="28"/>
          <w:lang w:val="kk-KZ"/>
        </w:rPr>
        <w:t>-пиперидил) или -(</w:t>
      </w:r>
      <w:r w:rsidR="0045794A" w:rsidRPr="0045794A">
        <w:rPr>
          <w:rFonts w:ascii="Times New Roman" w:hAnsi="Times New Roman"/>
          <w:b/>
          <w:i/>
          <w:sz w:val="28"/>
          <w:szCs w:val="28"/>
          <w:lang w:val="kk-KZ"/>
        </w:rPr>
        <w:t>N</w:t>
      </w:r>
      <w:r w:rsidR="0045794A" w:rsidRPr="0045794A">
        <w:rPr>
          <w:rFonts w:ascii="Times New Roman" w:hAnsi="Times New Roman"/>
          <w:b/>
          <w:sz w:val="28"/>
          <w:szCs w:val="28"/>
          <w:lang w:val="kk-KZ"/>
        </w:rPr>
        <w:t>-</w:t>
      </w:r>
      <w:proofErr w:type="gramStart"/>
      <w:r w:rsidR="0045794A" w:rsidRPr="0045794A">
        <w:rPr>
          <w:rFonts w:ascii="Times New Roman" w:hAnsi="Times New Roman"/>
          <w:b/>
          <w:sz w:val="28"/>
          <w:szCs w:val="28"/>
          <w:lang w:val="kk-KZ"/>
        </w:rPr>
        <w:t>морфолил)пропановой</w:t>
      </w:r>
      <w:proofErr w:type="gramEnd"/>
      <w:r w:rsidR="0045794A" w:rsidRPr="0045794A">
        <w:rPr>
          <w:rFonts w:ascii="Times New Roman" w:hAnsi="Times New Roman"/>
          <w:b/>
          <w:sz w:val="28"/>
          <w:szCs w:val="28"/>
          <w:lang w:val="kk-KZ"/>
        </w:rPr>
        <w:t xml:space="preserve"> кислоты</w:t>
      </w:r>
    </w:p>
    <w:p w14:paraId="5C3705C2" w14:textId="1D6F8676" w:rsidR="007603B2" w:rsidRDefault="00BD656D" w:rsidP="00630FEA">
      <w:pPr>
        <w:spacing w:after="0" w:line="240" w:lineRule="auto"/>
        <w:ind w:firstLine="567"/>
        <w:jc w:val="both"/>
        <w:rPr>
          <w:rFonts w:ascii="Times New Roman" w:hAnsi="Times New Roman"/>
          <w:sz w:val="28"/>
          <w:szCs w:val="28"/>
        </w:rPr>
      </w:pPr>
      <w:r>
        <w:rPr>
          <w:rFonts w:ascii="Times New Roman" w:hAnsi="Times New Roman"/>
          <w:sz w:val="28"/>
          <w:szCs w:val="28"/>
        </w:rPr>
        <w:t>Материалы и методы исследований рассмотрены и одобрены</w:t>
      </w:r>
      <w:r w:rsidR="007603B2" w:rsidRPr="007603B2">
        <w:rPr>
          <w:rFonts w:ascii="Times New Roman" w:hAnsi="Times New Roman"/>
          <w:sz w:val="28"/>
          <w:szCs w:val="28"/>
        </w:rPr>
        <w:t xml:space="preserve"> локальной комиссией по биоэтике (ЛКБ) НАО «</w:t>
      </w:r>
      <w:proofErr w:type="spellStart"/>
      <w:r w:rsidR="007603B2" w:rsidRPr="007603B2">
        <w:rPr>
          <w:rFonts w:ascii="Times New Roman" w:hAnsi="Times New Roman"/>
          <w:sz w:val="28"/>
          <w:szCs w:val="28"/>
        </w:rPr>
        <w:t>КазНМУ</w:t>
      </w:r>
      <w:proofErr w:type="spellEnd"/>
      <w:r w:rsidR="007603B2" w:rsidRPr="007603B2">
        <w:rPr>
          <w:rFonts w:ascii="Times New Roman" w:hAnsi="Times New Roman"/>
          <w:sz w:val="28"/>
          <w:szCs w:val="28"/>
        </w:rPr>
        <w:t xml:space="preserve"> им. С.Д. </w:t>
      </w:r>
      <w:proofErr w:type="spellStart"/>
      <w:r w:rsidR="007603B2" w:rsidRPr="007603B2">
        <w:rPr>
          <w:rFonts w:ascii="Times New Roman" w:hAnsi="Times New Roman"/>
          <w:sz w:val="28"/>
          <w:szCs w:val="28"/>
        </w:rPr>
        <w:t>Асфендиярова</w:t>
      </w:r>
      <w:proofErr w:type="spellEnd"/>
      <w:r w:rsidR="007603B2" w:rsidRPr="007603B2">
        <w:rPr>
          <w:rFonts w:ascii="Times New Roman" w:hAnsi="Times New Roman"/>
          <w:sz w:val="28"/>
          <w:szCs w:val="28"/>
        </w:rPr>
        <w:t>», выписка из протокола заседания ЛЭК №2 (125) от 23.02.2022 г. (</w:t>
      </w:r>
      <w:r w:rsidR="00A5171E">
        <w:rPr>
          <w:rFonts w:ascii="Times New Roman" w:hAnsi="Times New Roman"/>
          <w:sz w:val="28"/>
          <w:szCs w:val="28"/>
        </w:rPr>
        <w:t>П</w:t>
      </w:r>
      <w:r w:rsidR="007603B2" w:rsidRPr="007603B2">
        <w:rPr>
          <w:rFonts w:ascii="Times New Roman" w:hAnsi="Times New Roman"/>
          <w:sz w:val="28"/>
          <w:szCs w:val="28"/>
        </w:rPr>
        <w:t>риложение К).</w:t>
      </w:r>
    </w:p>
    <w:p w14:paraId="45E4C8A1" w14:textId="77777777" w:rsidR="00FB7CFC" w:rsidRPr="00F15C4B" w:rsidRDefault="0008237A" w:rsidP="00630FEA">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Оценка острой токсичности была проведена на беспородных белых мышах (масса 18-23 г., 4 группы по 5 особей), при однократном пероральном введении. Расчет дозы производили исходя из данных </w:t>
      </w:r>
      <w:r>
        <w:rPr>
          <w:rFonts w:ascii="Times New Roman" w:hAnsi="Times New Roman"/>
          <w:i/>
          <w:sz w:val="28"/>
          <w:szCs w:val="28"/>
          <w:lang w:val="en-US"/>
        </w:rPr>
        <w:t>in</w:t>
      </w:r>
      <w:r>
        <w:rPr>
          <w:rFonts w:ascii="Times New Roman" w:hAnsi="Times New Roman"/>
          <w:i/>
          <w:sz w:val="28"/>
          <w:szCs w:val="28"/>
        </w:rPr>
        <w:t xml:space="preserve"> </w:t>
      </w:r>
      <w:r>
        <w:rPr>
          <w:rFonts w:ascii="Times New Roman" w:hAnsi="Times New Roman"/>
          <w:i/>
          <w:sz w:val="28"/>
          <w:szCs w:val="28"/>
          <w:lang w:val="en-US"/>
        </w:rPr>
        <w:t>silico</w:t>
      </w:r>
      <w:r>
        <w:rPr>
          <w:rFonts w:ascii="Times New Roman" w:hAnsi="Times New Roman"/>
          <w:sz w:val="28"/>
          <w:szCs w:val="28"/>
        </w:rPr>
        <w:t xml:space="preserve"> исследований. Исследуемые соединения вводили в трех разных дозах 500 мг/кг, 1000 мг/кг, 1500 мг/кг</w:t>
      </w:r>
      <w:r w:rsidR="00FF6223">
        <w:rPr>
          <w:rFonts w:ascii="Times New Roman" w:hAnsi="Times New Roman"/>
          <w:sz w:val="28"/>
          <w:szCs w:val="28"/>
        </w:rPr>
        <w:t xml:space="preserve"> (таблица 3</w:t>
      </w:r>
      <w:r w:rsidR="004504A3">
        <w:rPr>
          <w:rFonts w:ascii="Times New Roman" w:hAnsi="Times New Roman"/>
          <w:sz w:val="28"/>
          <w:szCs w:val="28"/>
        </w:rPr>
        <w:t>1</w:t>
      </w:r>
      <w:r w:rsidR="00FF6223">
        <w:rPr>
          <w:rFonts w:ascii="Times New Roman" w:hAnsi="Times New Roman"/>
          <w:sz w:val="28"/>
          <w:szCs w:val="28"/>
        </w:rPr>
        <w:t>)</w:t>
      </w:r>
      <w:r>
        <w:rPr>
          <w:rFonts w:ascii="Times New Roman" w:hAnsi="Times New Roman"/>
          <w:sz w:val="28"/>
          <w:szCs w:val="28"/>
        </w:rPr>
        <w:t xml:space="preserve">. За животными наблюдали 14 дней, при этом в первый день исследования животные должны находиться под непрерывным наблюдением. Каждый день измеряли массу тела, </w:t>
      </w:r>
      <w:r w:rsidR="00E070EF">
        <w:rPr>
          <w:rFonts w:ascii="Times New Roman" w:hAnsi="Times New Roman"/>
          <w:sz w:val="28"/>
          <w:szCs w:val="28"/>
        </w:rPr>
        <w:t>характер кожного покрова, поведение</w:t>
      </w:r>
      <w:r>
        <w:rPr>
          <w:rFonts w:ascii="Times New Roman" w:hAnsi="Times New Roman"/>
          <w:sz w:val="28"/>
          <w:szCs w:val="28"/>
        </w:rPr>
        <w:t xml:space="preserve">. </w:t>
      </w:r>
      <w:r w:rsidR="00E70B70" w:rsidRPr="00E70B70">
        <w:rPr>
          <w:rFonts w:ascii="Times New Roman" w:hAnsi="Times New Roman"/>
          <w:sz w:val="28"/>
          <w:szCs w:val="28"/>
        </w:rPr>
        <w:t xml:space="preserve">При однократном энтеральном введении </w:t>
      </w:r>
      <w:r w:rsidR="00E70B70">
        <w:rPr>
          <w:rFonts w:ascii="Times New Roman" w:hAnsi="Times New Roman"/>
          <w:sz w:val="28"/>
          <w:szCs w:val="28"/>
        </w:rPr>
        <w:t>и</w:t>
      </w:r>
      <w:r w:rsidR="00E070EF">
        <w:rPr>
          <w:rFonts w:ascii="Times New Roman" w:hAnsi="Times New Roman"/>
          <w:sz w:val="28"/>
          <w:szCs w:val="28"/>
        </w:rPr>
        <w:t>сследуемые с</w:t>
      </w:r>
      <w:r>
        <w:rPr>
          <w:rFonts w:ascii="Times New Roman" w:hAnsi="Times New Roman"/>
          <w:sz w:val="28"/>
          <w:szCs w:val="28"/>
        </w:rPr>
        <w:t>оед</w:t>
      </w:r>
      <w:r w:rsidR="00B51DF5">
        <w:rPr>
          <w:rFonts w:ascii="Times New Roman" w:hAnsi="Times New Roman"/>
          <w:sz w:val="28"/>
          <w:szCs w:val="28"/>
        </w:rPr>
        <w:t>инения 1.2-1.5, 2.2, 2.4 не выз</w:t>
      </w:r>
      <w:r>
        <w:rPr>
          <w:rFonts w:ascii="Times New Roman" w:hAnsi="Times New Roman"/>
          <w:sz w:val="28"/>
          <w:szCs w:val="28"/>
        </w:rPr>
        <w:t>ы</w:t>
      </w:r>
      <w:r w:rsidR="00E70B70">
        <w:rPr>
          <w:rFonts w:ascii="Times New Roman" w:hAnsi="Times New Roman"/>
          <w:sz w:val="28"/>
          <w:szCs w:val="28"/>
        </w:rPr>
        <w:t>в</w:t>
      </w:r>
      <w:r>
        <w:rPr>
          <w:rFonts w:ascii="Times New Roman" w:hAnsi="Times New Roman"/>
          <w:sz w:val="28"/>
          <w:szCs w:val="28"/>
        </w:rPr>
        <w:t xml:space="preserve">али изменений общего состояния, </w:t>
      </w:r>
      <w:r w:rsidR="00E70B70">
        <w:rPr>
          <w:rFonts w:ascii="Times New Roman" w:hAnsi="Times New Roman"/>
          <w:sz w:val="28"/>
          <w:szCs w:val="28"/>
        </w:rPr>
        <w:t>волосяного и кожного покрова и слизистых оболочек</w:t>
      </w:r>
      <w:r w:rsidR="00E70B70" w:rsidRPr="00E70B70">
        <w:rPr>
          <w:rFonts w:ascii="Times New Roman" w:hAnsi="Times New Roman"/>
          <w:sz w:val="28"/>
          <w:szCs w:val="28"/>
        </w:rPr>
        <w:t>, двигательная активность без изменений, судорог и нарушений координации движений не отмечалось, изменение массы тела без отклонений</w:t>
      </w:r>
      <w:r w:rsidR="00E70B70">
        <w:rPr>
          <w:rFonts w:ascii="Times New Roman" w:hAnsi="Times New Roman"/>
          <w:sz w:val="28"/>
          <w:szCs w:val="28"/>
        </w:rPr>
        <w:t xml:space="preserve">, </w:t>
      </w:r>
      <w:r>
        <w:rPr>
          <w:rFonts w:ascii="Times New Roman" w:hAnsi="Times New Roman"/>
          <w:sz w:val="28"/>
          <w:szCs w:val="28"/>
        </w:rPr>
        <w:t>не было отмечено гибели лабораторных животных, в связи с чем уровень полулетальной дозы невозможно определить. Принимая во внимание полученные результаты, в качестве LD</w:t>
      </w:r>
      <w:r>
        <w:rPr>
          <w:rFonts w:ascii="Times New Roman" w:hAnsi="Times New Roman"/>
          <w:sz w:val="28"/>
          <w:szCs w:val="28"/>
          <w:vertAlign w:val="subscript"/>
        </w:rPr>
        <w:t>50</w:t>
      </w:r>
      <w:r>
        <w:rPr>
          <w:rFonts w:ascii="Times New Roman" w:hAnsi="Times New Roman"/>
          <w:sz w:val="28"/>
          <w:szCs w:val="28"/>
        </w:rPr>
        <w:t xml:space="preserve"> была принята доза</w:t>
      </w:r>
      <w:r w:rsidR="00E070EF">
        <w:rPr>
          <w:rFonts w:ascii="Times New Roman" w:hAnsi="Times New Roman"/>
          <w:sz w:val="28"/>
          <w:szCs w:val="28"/>
        </w:rPr>
        <w:t xml:space="preserve"> больше</w:t>
      </w:r>
      <w:r>
        <w:rPr>
          <w:rFonts w:ascii="Times New Roman" w:hAnsi="Times New Roman"/>
          <w:sz w:val="28"/>
          <w:szCs w:val="28"/>
        </w:rPr>
        <w:t xml:space="preserve"> 1500 мг/кг. Таким образом, эти соединения являются малотоксичными веществами и относятся к 3 классу токсичности в соответствии с общепринятой гигиенической классификации (ГОСТ 12.1.007-76). </w:t>
      </w:r>
    </w:p>
    <w:p w14:paraId="74F1AA91" w14:textId="77777777" w:rsidR="00E070EF" w:rsidRPr="00F15C4B" w:rsidRDefault="00E070EF" w:rsidP="009D5DFD">
      <w:pPr>
        <w:spacing w:after="0" w:line="240" w:lineRule="auto"/>
        <w:ind w:firstLine="708"/>
        <w:jc w:val="both"/>
        <w:rPr>
          <w:rFonts w:ascii="Times New Roman" w:hAnsi="Times New Roman"/>
          <w:sz w:val="28"/>
          <w:szCs w:val="28"/>
        </w:rPr>
      </w:pPr>
    </w:p>
    <w:p w14:paraId="762973F5" w14:textId="77777777" w:rsidR="001137D2" w:rsidRDefault="004504A3" w:rsidP="009D5DFD">
      <w:pPr>
        <w:spacing w:after="0" w:line="240" w:lineRule="auto"/>
        <w:jc w:val="both"/>
        <w:rPr>
          <w:rFonts w:ascii="Times New Roman" w:hAnsi="Times New Roman"/>
          <w:sz w:val="28"/>
          <w:szCs w:val="28"/>
        </w:rPr>
      </w:pPr>
      <w:r>
        <w:rPr>
          <w:rFonts w:ascii="Times New Roman" w:hAnsi="Times New Roman"/>
          <w:sz w:val="28"/>
          <w:szCs w:val="28"/>
        </w:rPr>
        <w:t>Таблица 31</w:t>
      </w:r>
      <w:r w:rsidR="0008237A">
        <w:rPr>
          <w:rFonts w:ascii="Times New Roman" w:hAnsi="Times New Roman"/>
          <w:sz w:val="28"/>
          <w:szCs w:val="28"/>
        </w:rPr>
        <w:t xml:space="preserve"> - Показатели острой токсичности </w:t>
      </w:r>
      <w:proofErr w:type="spellStart"/>
      <w:r w:rsidR="0008237A">
        <w:rPr>
          <w:rFonts w:ascii="Times New Roman" w:hAnsi="Times New Roman"/>
          <w:sz w:val="28"/>
          <w:szCs w:val="28"/>
        </w:rPr>
        <w:t>гидразонов</w:t>
      </w:r>
      <w:proofErr w:type="spellEnd"/>
      <w:r w:rsidR="0008237A">
        <w:rPr>
          <w:rFonts w:ascii="Times New Roman" w:hAnsi="Times New Roman"/>
          <w:sz w:val="28"/>
          <w:szCs w:val="28"/>
        </w:rPr>
        <w:t xml:space="preserve"> пиперидина и </w:t>
      </w:r>
      <w:proofErr w:type="spellStart"/>
      <w:r w:rsidR="0008237A">
        <w:rPr>
          <w:rFonts w:ascii="Times New Roman" w:hAnsi="Times New Roman"/>
          <w:sz w:val="28"/>
          <w:szCs w:val="28"/>
        </w:rPr>
        <w:t>морфолина</w:t>
      </w:r>
      <w:proofErr w:type="spellEnd"/>
      <w:r w:rsidR="0008237A">
        <w:rPr>
          <w:rFonts w:ascii="Times New Roman" w:hAnsi="Times New Roman"/>
          <w:sz w:val="28"/>
          <w:szCs w:val="28"/>
        </w:rPr>
        <w:t xml:space="preserve"> при пероральном введении</w:t>
      </w:r>
    </w:p>
    <w:tbl>
      <w:tblPr>
        <w:tblStyle w:val="afb"/>
        <w:tblW w:w="0" w:type="auto"/>
        <w:tblLook w:val="04A0" w:firstRow="1" w:lastRow="0" w:firstColumn="1" w:lastColumn="0" w:noHBand="0" w:noVBand="1"/>
      </w:tblPr>
      <w:tblGrid>
        <w:gridCol w:w="2405"/>
        <w:gridCol w:w="1418"/>
        <w:gridCol w:w="1275"/>
        <w:gridCol w:w="1418"/>
        <w:gridCol w:w="1417"/>
        <w:gridCol w:w="1560"/>
      </w:tblGrid>
      <w:tr w:rsidR="001137D2" w14:paraId="24C425D0" w14:textId="77777777" w:rsidTr="00476C14">
        <w:trPr>
          <w:trHeight w:val="270"/>
        </w:trPr>
        <w:tc>
          <w:tcPr>
            <w:tcW w:w="2405" w:type="dxa"/>
            <w:vMerge w:val="restart"/>
          </w:tcPr>
          <w:p w14:paraId="0BBD7DA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Группа животных, исследуемые соединения</w:t>
            </w:r>
          </w:p>
        </w:tc>
        <w:tc>
          <w:tcPr>
            <w:tcW w:w="1418" w:type="dxa"/>
            <w:vMerge w:val="restart"/>
          </w:tcPr>
          <w:p w14:paraId="7F890BBC" w14:textId="77777777" w:rsidR="001137D2" w:rsidRDefault="0008237A" w:rsidP="009D5DFD">
            <w:pPr>
              <w:tabs>
                <w:tab w:val="left" w:pos="3744"/>
              </w:tabs>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 xml:space="preserve">Доза </w:t>
            </w:r>
          </w:p>
          <w:p w14:paraId="4794165F"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мг/кг</w:t>
            </w:r>
          </w:p>
        </w:tc>
        <w:tc>
          <w:tcPr>
            <w:tcW w:w="4110" w:type="dxa"/>
            <w:gridSpan w:val="3"/>
          </w:tcPr>
          <w:p w14:paraId="172B03B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Число животных</w:t>
            </w:r>
          </w:p>
        </w:tc>
        <w:tc>
          <w:tcPr>
            <w:tcW w:w="1560" w:type="dxa"/>
            <w:vMerge w:val="restart"/>
          </w:tcPr>
          <w:p w14:paraId="683A6F13"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Летальность, в %</w:t>
            </w:r>
          </w:p>
        </w:tc>
      </w:tr>
      <w:tr w:rsidR="001137D2" w14:paraId="270522D3" w14:textId="77777777" w:rsidTr="00476C14">
        <w:trPr>
          <w:trHeight w:val="145"/>
        </w:trPr>
        <w:tc>
          <w:tcPr>
            <w:tcW w:w="2405" w:type="dxa"/>
            <w:vMerge/>
          </w:tcPr>
          <w:p w14:paraId="13EB6459" w14:textId="77777777" w:rsidR="001137D2" w:rsidRDefault="001137D2" w:rsidP="009D5DFD">
            <w:pPr>
              <w:spacing w:after="0" w:line="240" w:lineRule="auto"/>
              <w:jc w:val="center"/>
              <w:rPr>
                <w:rFonts w:ascii="Times New Roman" w:hAnsi="Times New Roman"/>
                <w:sz w:val="24"/>
                <w:szCs w:val="24"/>
                <w:lang w:eastAsia="ru-RU"/>
              </w:rPr>
            </w:pPr>
          </w:p>
        </w:tc>
        <w:tc>
          <w:tcPr>
            <w:tcW w:w="1418" w:type="dxa"/>
            <w:vMerge/>
          </w:tcPr>
          <w:p w14:paraId="48755E42" w14:textId="77777777" w:rsidR="001137D2" w:rsidRDefault="001137D2" w:rsidP="009D5DFD">
            <w:pPr>
              <w:spacing w:after="0" w:line="240" w:lineRule="auto"/>
              <w:jc w:val="center"/>
              <w:rPr>
                <w:rFonts w:ascii="Times New Roman" w:hAnsi="Times New Roman"/>
                <w:sz w:val="24"/>
                <w:szCs w:val="24"/>
                <w:lang w:eastAsia="ru-RU"/>
              </w:rPr>
            </w:pPr>
          </w:p>
        </w:tc>
        <w:tc>
          <w:tcPr>
            <w:tcW w:w="1275" w:type="dxa"/>
          </w:tcPr>
          <w:p w14:paraId="59ADDF1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Общее</w:t>
            </w:r>
          </w:p>
        </w:tc>
        <w:tc>
          <w:tcPr>
            <w:tcW w:w="1418" w:type="dxa"/>
          </w:tcPr>
          <w:p w14:paraId="7E5482BE"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Погибшие</w:t>
            </w:r>
          </w:p>
        </w:tc>
        <w:tc>
          <w:tcPr>
            <w:tcW w:w="1417" w:type="dxa"/>
          </w:tcPr>
          <w:p w14:paraId="0B28A9DD"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Выжившие</w:t>
            </w:r>
          </w:p>
        </w:tc>
        <w:tc>
          <w:tcPr>
            <w:tcW w:w="1560" w:type="dxa"/>
            <w:vMerge/>
          </w:tcPr>
          <w:p w14:paraId="32093A0F" w14:textId="77777777" w:rsidR="001137D2" w:rsidRDefault="001137D2" w:rsidP="009D5DFD">
            <w:pPr>
              <w:spacing w:after="0" w:line="240" w:lineRule="auto"/>
              <w:jc w:val="center"/>
              <w:rPr>
                <w:rFonts w:ascii="Times New Roman" w:hAnsi="Times New Roman"/>
                <w:sz w:val="24"/>
                <w:szCs w:val="24"/>
                <w:lang w:eastAsia="ru-RU"/>
              </w:rPr>
            </w:pPr>
          </w:p>
        </w:tc>
      </w:tr>
      <w:tr w:rsidR="00857A4F" w14:paraId="02CD3C2B" w14:textId="77777777" w:rsidTr="00476C14">
        <w:trPr>
          <w:trHeight w:val="145"/>
        </w:trPr>
        <w:tc>
          <w:tcPr>
            <w:tcW w:w="2405" w:type="dxa"/>
          </w:tcPr>
          <w:p w14:paraId="0B15B62C" w14:textId="77777777" w:rsidR="00857A4F" w:rsidRDefault="00857A4F"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418" w:type="dxa"/>
          </w:tcPr>
          <w:p w14:paraId="5AFA6E54" w14:textId="77777777" w:rsidR="00857A4F" w:rsidRDefault="00857A4F"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275" w:type="dxa"/>
          </w:tcPr>
          <w:p w14:paraId="54677D22" w14:textId="77777777" w:rsidR="00857A4F" w:rsidRDefault="00857A4F"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418" w:type="dxa"/>
          </w:tcPr>
          <w:p w14:paraId="21385B6B" w14:textId="77777777" w:rsidR="00857A4F" w:rsidRDefault="00857A4F"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417" w:type="dxa"/>
          </w:tcPr>
          <w:p w14:paraId="0A17D817" w14:textId="77777777" w:rsidR="00857A4F" w:rsidRDefault="00857A4F"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4FC99105" w14:textId="77777777" w:rsidR="00857A4F" w:rsidRDefault="00857A4F"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r>
      <w:tr w:rsidR="001137D2" w14:paraId="0FE4863D" w14:textId="77777777" w:rsidTr="00476C14">
        <w:trPr>
          <w:trHeight w:val="539"/>
        </w:trPr>
        <w:tc>
          <w:tcPr>
            <w:tcW w:w="2405" w:type="dxa"/>
          </w:tcPr>
          <w:p w14:paraId="1689FED0" w14:textId="77777777" w:rsidR="001137D2" w:rsidRDefault="0008237A" w:rsidP="00E70B7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Контрольная группа</w:t>
            </w:r>
          </w:p>
        </w:tc>
        <w:tc>
          <w:tcPr>
            <w:tcW w:w="1418" w:type="dxa"/>
          </w:tcPr>
          <w:p w14:paraId="47012617"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275" w:type="dxa"/>
          </w:tcPr>
          <w:p w14:paraId="121F178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4DD5467E"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09FE2412"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75BA8746"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137D2" w14:paraId="09F88350" w14:textId="77777777" w:rsidTr="00476C14">
        <w:trPr>
          <w:trHeight w:val="103"/>
        </w:trPr>
        <w:tc>
          <w:tcPr>
            <w:tcW w:w="2405" w:type="dxa"/>
            <w:vMerge w:val="restart"/>
          </w:tcPr>
          <w:p w14:paraId="4CFE84BC"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Соединение 1.2</w:t>
            </w:r>
          </w:p>
        </w:tc>
        <w:tc>
          <w:tcPr>
            <w:tcW w:w="1418" w:type="dxa"/>
          </w:tcPr>
          <w:p w14:paraId="5B371170" w14:textId="77777777" w:rsidR="001137D2" w:rsidRDefault="0008237A"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500</w:t>
            </w:r>
          </w:p>
        </w:tc>
        <w:tc>
          <w:tcPr>
            <w:tcW w:w="1275" w:type="dxa"/>
          </w:tcPr>
          <w:p w14:paraId="6AA4DA2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51526D5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6239E55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62203E07"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137D2" w14:paraId="5EC66BCE" w14:textId="77777777" w:rsidTr="00476C14">
        <w:trPr>
          <w:trHeight w:val="151"/>
        </w:trPr>
        <w:tc>
          <w:tcPr>
            <w:tcW w:w="2405" w:type="dxa"/>
            <w:vMerge/>
          </w:tcPr>
          <w:p w14:paraId="1DD255B4" w14:textId="77777777" w:rsidR="001137D2" w:rsidRDefault="001137D2" w:rsidP="009D5DFD">
            <w:pPr>
              <w:spacing w:after="0" w:line="240" w:lineRule="auto"/>
              <w:jc w:val="both"/>
              <w:rPr>
                <w:rFonts w:ascii="Times New Roman" w:hAnsi="Times New Roman"/>
                <w:sz w:val="24"/>
                <w:szCs w:val="24"/>
                <w:lang w:eastAsia="ru-RU"/>
              </w:rPr>
            </w:pPr>
          </w:p>
        </w:tc>
        <w:tc>
          <w:tcPr>
            <w:tcW w:w="1418" w:type="dxa"/>
          </w:tcPr>
          <w:p w14:paraId="292E925D" w14:textId="77777777" w:rsidR="001137D2" w:rsidRDefault="0008237A"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1000</w:t>
            </w:r>
          </w:p>
        </w:tc>
        <w:tc>
          <w:tcPr>
            <w:tcW w:w="1275" w:type="dxa"/>
          </w:tcPr>
          <w:p w14:paraId="7AB1C78F"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1141A79F"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1EC83D2E"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02DFCCF4"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137D2" w14:paraId="4511CE05" w14:textId="77777777" w:rsidTr="00476C14">
        <w:trPr>
          <w:trHeight w:val="251"/>
        </w:trPr>
        <w:tc>
          <w:tcPr>
            <w:tcW w:w="2405" w:type="dxa"/>
            <w:vMerge/>
          </w:tcPr>
          <w:p w14:paraId="7D229C65" w14:textId="77777777" w:rsidR="001137D2" w:rsidRDefault="001137D2" w:rsidP="009D5DFD">
            <w:pPr>
              <w:spacing w:after="0" w:line="240" w:lineRule="auto"/>
              <w:jc w:val="both"/>
              <w:rPr>
                <w:rFonts w:ascii="Times New Roman" w:hAnsi="Times New Roman"/>
                <w:sz w:val="24"/>
                <w:szCs w:val="24"/>
                <w:lang w:eastAsia="ru-RU"/>
              </w:rPr>
            </w:pPr>
          </w:p>
        </w:tc>
        <w:tc>
          <w:tcPr>
            <w:tcW w:w="1418" w:type="dxa"/>
          </w:tcPr>
          <w:p w14:paraId="33D6C860" w14:textId="77777777" w:rsidR="001137D2" w:rsidRDefault="0008237A"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1500</w:t>
            </w:r>
          </w:p>
        </w:tc>
        <w:tc>
          <w:tcPr>
            <w:tcW w:w="1275" w:type="dxa"/>
          </w:tcPr>
          <w:p w14:paraId="51D1E41D"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7C29132F"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4ED1EC6E"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666829A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137D2" w14:paraId="6B2D620F" w14:textId="77777777" w:rsidTr="00476C14">
        <w:trPr>
          <w:trHeight w:val="287"/>
        </w:trPr>
        <w:tc>
          <w:tcPr>
            <w:tcW w:w="2405" w:type="dxa"/>
            <w:vMerge w:val="restart"/>
          </w:tcPr>
          <w:p w14:paraId="57196910" w14:textId="77777777" w:rsidR="001137D2" w:rsidRDefault="0008237A"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4"/>
                <w:lang w:eastAsia="ru-RU"/>
              </w:rPr>
              <w:t>Соединение 1.3</w:t>
            </w:r>
          </w:p>
        </w:tc>
        <w:tc>
          <w:tcPr>
            <w:tcW w:w="1418" w:type="dxa"/>
          </w:tcPr>
          <w:p w14:paraId="04E05D16" w14:textId="77777777" w:rsidR="001137D2" w:rsidRDefault="0008237A"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500</w:t>
            </w:r>
          </w:p>
        </w:tc>
        <w:tc>
          <w:tcPr>
            <w:tcW w:w="1275" w:type="dxa"/>
          </w:tcPr>
          <w:p w14:paraId="2E5FD967"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2E24180A"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39BB0662"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56F0B3C5"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137D2" w14:paraId="769588B1" w14:textId="77777777" w:rsidTr="00476C14">
        <w:trPr>
          <w:trHeight w:val="145"/>
        </w:trPr>
        <w:tc>
          <w:tcPr>
            <w:tcW w:w="2405" w:type="dxa"/>
            <w:vMerge/>
          </w:tcPr>
          <w:p w14:paraId="4717BCF4" w14:textId="77777777" w:rsidR="001137D2" w:rsidRDefault="001137D2"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74B8BEDE" w14:textId="77777777" w:rsidR="001137D2" w:rsidRDefault="0008237A"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1000</w:t>
            </w:r>
          </w:p>
        </w:tc>
        <w:tc>
          <w:tcPr>
            <w:tcW w:w="1275" w:type="dxa"/>
          </w:tcPr>
          <w:p w14:paraId="6E7F4FDE"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2527F65B"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0922BA88"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145AB319"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137D2" w14:paraId="0BDB237F" w14:textId="77777777" w:rsidTr="00476C14">
        <w:trPr>
          <w:trHeight w:val="145"/>
        </w:trPr>
        <w:tc>
          <w:tcPr>
            <w:tcW w:w="2405" w:type="dxa"/>
            <w:vMerge/>
            <w:tcBorders>
              <w:bottom w:val="single" w:sz="4" w:space="0" w:color="auto"/>
            </w:tcBorders>
          </w:tcPr>
          <w:p w14:paraId="61A9DA7F" w14:textId="77777777" w:rsidR="001137D2" w:rsidRDefault="001137D2" w:rsidP="009D5DFD">
            <w:pPr>
              <w:tabs>
                <w:tab w:val="left" w:pos="3744"/>
              </w:tabs>
              <w:spacing w:after="0" w:line="240" w:lineRule="auto"/>
              <w:jc w:val="center"/>
              <w:rPr>
                <w:rFonts w:ascii="Times New Roman" w:hAnsi="Times New Roman"/>
                <w:sz w:val="24"/>
                <w:szCs w:val="20"/>
                <w:lang w:val="kk-KZ" w:eastAsia="ru-RU"/>
              </w:rPr>
            </w:pPr>
          </w:p>
        </w:tc>
        <w:tc>
          <w:tcPr>
            <w:tcW w:w="1418" w:type="dxa"/>
            <w:tcBorders>
              <w:bottom w:val="single" w:sz="4" w:space="0" w:color="auto"/>
            </w:tcBorders>
          </w:tcPr>
          <w:p w14:paraId="4C301F11" w14:textId="77777777" w:rsidR="001137D2" w:rsidRDefault="0008237A"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1500</w:t>
            </w:r>
          </w:p>
        </w:tc>
        <w:tc>
          <w:tcPr>
            <w:tcW w:w="1275" w:type="dxa"/>
            <w:tcBorders>
              <w:bottom w:val="single" w:sz="4" w:space="0" w:color="auto"/>
            </w:tcBorders>
          </w:tcPr>
          <w:p w14:paraId="6D249C59"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Borders>
              <w:bottom w:val="single" w:sz="4" w:space="0" w:color="auto"/>
            </w:tcBorders>
          </w:tcPr>
          <w:p w14:paraId="308F05FB"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Borders>
              <w:bottom w:val="single" w:sz="4" w:space="0" w:color="auto"/>
            </w:tcBorders>
          </w:tcPr>
          <w:p w14:paraId="79E54D90"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Borders>
              <w:bottom w:val="single" w:sz="4" w:space="0" w:color="auto"/>
            </w:tcBorders>
          </w:tcPr>
          <w:p w14:paraId="6CDD9647" w14:textId="77777777" w:rsidR="001137D2" w:rsidRDefault="0008237A"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002338" w14:paraId="0B046D77" w14:textId="77777777" w:rsidTr="00476C14">
        <w:trPr>
          <w:trHeight w:val="270"/>
        </w:trPr>
        <w:tc>
          <w:tcPr>
            <w:tcW w:w="2405" w:type="dxa"/>
            <w:vMerge w:val="restart"/>
          </w:tcPr>
          <w:p w14:paraId="70ED82CB" w14:textId="77777777" w:rsidR="00002338" w:rsidRDefault="00002338" w:rsidP="001D747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Соединение 1.4</w:t>
            </w:r>
          </w:p>
        </w:tc>
        <w:tc>
          <w:tcPr>
            <w:tcW w:w="1418" w:type="dxa"/>
          </w:tcPr>
          <w:p w14:paraId="62BFA6C5" w14:textId="77777777" w:rsidR="00002338" w:rsidRDefault="00002338"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500</w:t>
            </w:r>
          </w:p>
        </w:tc>
        <w:tc>
          <w:tcPr>
            <w:tcW w:w="1275" w:type="dxa"/>
          </w:tcPr>
          <w:p w14:paraId="6D6DCBAD"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282B8C35"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29AE9782"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29F7304B"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002338" w14:paraId="710E0882" w14:textId="77777777" w:rsidTr="00476C14">
        <w:trPr>
          <w:trHeight w:val="145"/>
        </w:trPr>
        <w:tc>
          <w:tcPr>
            <w:tcW w:w="2405" w:type="dxa"/>
            <w:vMerge/>
          </w:tcPr>
          <w:p w14:paraId="43E814E5" w14:textId="77777777" w:rsidR="00002338" w:rsidRDefault="00002338"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3976648B" w14:textId="77777777" w:rsidR="00002338" w:rsidRDefault="00002338"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1000</w:t>
            </w:r>
          </w:p>
        </w:tc>
        <w:tc>
          <w:tcPr>
            <w:tcW w:w="1275" w:type="dxa"/>
          </w:tcPr>
          <w:p w14:paraId="0DFBE9B0"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1440B977"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1217CA5F"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35BB6492" w14:textId="77777777" w:rsidR="00002338" w:rsidRDefault="0000233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002338" w14:paraId="4C60AD4E" w14:textId="77777777" w:rsidTr="00CB4698">
        <w:trPr>
          <w:trHeight w:val="145"/>
        </w:trPr>
        <w:tc>
          <w:tcPr>
            <w:tcW w:w="2405" w:type="dxa"/>
            <w:vMerge/>
            <w:tcBorders>
              <w:bottom w:val="single" w:sz="4" w:space="0" w:color="auto"/>
            </w:tcBorders>
          </w:tcPr>
          <w:p w14:paraId="42694A67" w14:textId="77777777" w:rsidR="00002338" w:rsidRDefault="00002338" w:rsidP="009D5DFD">
            <w:pPr>
              <w:tabs>
                <w:tab w:val="left" w:pos="3744"/>
              </w:tabs>
              <w:spacing w:after="0" w:line="240" w:lineRule="auto"/>
              <w:jc w:val="center"/>
              <w:rPr>
                <w:rFonts w:ascii="Times New Roman" w:hAnsi="Times New Roman"/>
                <w:sz w:val="24"/>
                <w:szCs w:val="20"/>
                <w:lang w:val="kk-KZ" w:eastAsia="ru-RU"/>
              </w:rPr>
            </w:pPr>
          </w:p>
        </w:tc>
        <w:tc>
          <w:tcPr>
            <w:tcW w:w="1418" w:type="dxa"/>
            <w:tcBorders>
              <w:bottom w:val="single" w:sz="4" w:space="0" w:color="auto"/>
            </w:tcBorders>
          </w:tcPr>
          <w:p w14:paraId="5C582FE7" w14:textId="77777777" w:rsidR="00002338" w:rsidRDefault="00002338" w:rsidP="001D747F">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1500</w:t>
            </w:r>
          </w:p>
        </w:tc>
        <w:tc>
          <w:tcPr>
            <w:tcW w:w="1275" w:type="dxa"/>
            <w:tcBorders>
              <w:bottom w:val="single" w:sz="4" w:space="0" w:color="auto"/>
            </w:tcBorders>
          </w:tcPr>
          <w:p w14:paraId="3E328CA1" w14:textId="77777777" w:rsidR="00002338" w:rsidRDefault="00002338" w:rsidP="001D747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Borders>
              <w:bottom w:val="single" w:sz="4" w:space="0" w:color="auto"/>
            </w:tcBorders>
          </w:tcPr>
          <w:p w14:paraId="3449E2EB" w14:textId="77777777" w:rsidR="00002338" w:rsidRDefault="00002338" w:rsidP="001D747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Borders>
              <w:bottom w:val="single" w:sz="4" w:space="0" w:color="auto"/>
            </w:tcBorders>
          </w:tcPr>
          <w:p w14:paraId="11931077" w14:textId="77777777" w:rsidR="00002338" w:rsidRDefault="00002338" w:rsidP="001D747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Borders>
              <w:bottom w:val="single" w:sz="4" w:space="0" w:color="auto"/>
            </w:tcBorders>
          </w:tcPr>
          <w:p w14:paraId="51EB5675" w14:textId="77777777" w:rsidR="00002338" w:rsidRDefault="00002338" w:rsidP="001D747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0699830C" w14:textId="77777777" w:rsidTr="00CB4698">
        <w:trPr>
          <w:trHeight w:val="270"/>
        </w:trPr>
        <w:tc>
          <w:tcPr>
            <w:tcW w:w="2405" w:type="dxa"/>
            <w:tcBorders>
              <w:bottom w:val="nil"/>
            </w:tcBorders>
          </w:tcPr>
          <w:p w14:paraId="44B4542C"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4"/>
                <w:lang w:eastAsia="ru-RU"/>
              </w:rPr>
              <w:t>Соединение 1.5</w:t>
            </w:r>
          </w:p>
        </w:tc>
        <w:tc>
          <w:tcPr>
            <w:tcW w:w="1418" w:type="dxa"/>
            <w:tcBorders>
              <w:bottom w:val="nil"/>
            </w:tcBorders>
          </w:tcPr>
          <w:p w14:paraId="550DF945"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500</w:t>
            </w:r>
          </w:p>
        </w:tc>
        <w:tc>
          <w:tcPr>
            <w:tcW w:w="1275" w:type="dxa"/>
            <w:tcBorders>
              <w:bottom w:val="nil"/>
            </w:tcBorders>
          </w:tcPr>
          <w:p w14:paraId="1420AB61"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Borders>
              <w:bottom w:val="nil"/>
            </w:tcBorders>
          </w:tcPr>
          <w:p w14:paraId="445B5D83"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Borders>
              <w:bottom w:val="nil"/>
            </w:tcBorders>
          </w:tcPr>
          <w:p w14:paraId="001F4A0D"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Borders>
              <w:bottom w:val="nil"/>
            </w:tcBorders>
          </w:tcPr>
          <w:p w14:paraId="4B6897EF"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B4698" w14:paraId="6C3571AA" w14:textId="77777777" w:rsidTr="00CB4698">
        <w:trPr>
          <w:trHeight w:val="270"/>
        </w:trPr>
        <w:tc>
          <w:tcPr>
            <w:tcW w:w="9493" w:type="dxa"/>
            <w:gridSpan w:val="6"/>
            <w:tcBorders>
              <w:top w:val="nil"/>
              <w:left w:val="nil"/>
              <w:right w:val="nil"/>
            </w:tcBorders>
          </w:tcPr>
          <w:p w14:paraId="4C336EFB" w14:textId="60C41768" w:rsidR="00CB4698" w:rsidRDefault="00CB4698" w:rsidP="00CB4698">
            <w:pPr>
              <w:spacing w:after="0" w:line="360" w:lineRule="auto"/>
              <w:rPr>
                <w:rFonts w:ascii="Times New Roman" w:hAnsi="Times New Roman"/>
                <w:sz w:val="24"/>
                <w:szCs w:val="24"/>
                <w:lang w:eastAsia="ru-RU"/>
              </w:rPr>
            </w:pPr>
            <w:r>
              <w:rPr>
                <w:rFonts w:ascii="Times New Roman" w:hAnsi="Times New Roman"/>
                <w:sz w:val="28"/>
              </w:rPr>
              <w:lastRenderedPageBreak/>
              <w:t>Продолжение таблицы 31</w:t>
            </w:r>
          </w:p>
        </w:tc>
      </w:tr>
      <w:tr w:rsidR="00CB4698" w14:paraId="165A9C7D" w14:textId="77777777" w:rsidTr="00476C14">
        <w:trPr>
          <w:trHeight w:val="270"/>
        </w:trPr>
        <w:tc>
          <w:tcPr>
            <w:tcW w:w="2405" w:type="dxa"/>
          </w:tcPr>
          <w:p w14:paraId="4965990A" w14:textId="24340FF9" w:rsidR="00CB4698" w:rsidRDefault="00CB4698" w:rsidP="009D5DFD">
            <w:pPr>
              <w:tabs>
                <w:tab w:val="left" w:pos="3744"/>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418" w:type="dxa"/>
          </w:tcPr>
          <w:p w14:paraId="59ACF883" w14:textId="7C5592E1" w:rsidR="00CB4698" w:rsidRDefault="00CB4698"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2</w:t>
            </w:r>
          </w:p>
        </w:tc>
        <w:tc>
          <w:tcPr>
            <w:tcW w:w="1275" w:type="dxa"/>
          </w:tcPr>
          <w:p w14:paraId="5BC6984C" w14:textId="79F0B041" w:rsidR="00CB4698" w:rsidRDefault="00CB469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418" w:type="dxa"/>
          </w:tcPr>
          <w:p w14:paraId="6CCD8C39" w14:textId="21A6AAD2" w:rsidR="00CB4698" w:rsidRDefault="00CB469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417" w:type="dxa"/>
          </w:tcPr>
          <w:p w14:paraId="24896723" w14:textId="11F401D9" w:rsidR="00CB4698" w:rsidRDefault="00CB469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464669EE" w14:textId="58F7A737" w:rsidR="00CB4698" w:rsidRDefault="00CB4698"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r>
      <w:tr w:rsidR="00E70B70" w14:paraId="603313B2" w14:textId="77777777" w:rsidTr="00476C14">
        <w:trPr>
          <w:trHeight w:val="145"/>
        </w:trPr>
        <w:tc>
          <w:tcPr>
            <w:tcW w:w="2405" w:type="dxa"/>
            <w:vMerge w:val="restart"/>
          </w:tcPr>
          <w:p w14:paraId="4A450F58"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566A6E58"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1000</w:t>
            </w:r>
          </w:p>
        </w:tc>
        <w:tc>
          <w:tcPr>
            <w:tcW w:w="1275" w:type="dxa"/>
          </w:tcPr>
          <w:p w14:paraId="4C181BD5"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53F08981"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4DD7EC82"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6F991E7A"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45A74615" w14:textId="77777777" w:rsidTr="00476C14">
        <w:trPr>
          <w:trHeight w:val="145"/>
        </w:trPr>
        <w:tc>
          <w:tcPr>
            <w:tcW w:w="2405" w:type="dxa"/>
            <w:vMerge/>
          </w:tcPr>
          <w:p w14:paraId="22878ABA"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44E1CD19"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1500</w:t>
            </w:r>
          </w:p>
        </w:tc>
        <w:tc>
          <w:tcPr>
            <w:tcW w:w="1275" w:type="dxa"/>
          </w:tcPr>
          <w:p w14:paraId="25861585"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23F45633"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6F9BB5EC"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439EFEF1"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65B46DB0" w14:textId="77777777" w:rsidTr="00476C14">
        <w:trPr>
          <w:trHeight w:val="145"/>
        </w:trPr>
        <w:tc>
          <w:tcPr>
            <w:tcW w:w="2405" w:type="dxa"/>
            <w:vMerge w:val="restart"/>
          </w:tcPr>
          <w:p w14:paraId="3D386800"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4"/>
                <w:lang w:eastAsia="ru-RU"/>
              </w:rPr>
              <w:t>Соединение 2.2</w:t>
            </w:r>
          </w:p>
        </w:tc>
        <w:tc>
          <w:tcPr>
            <w:tcW w:w="1418" w:type="dxa"/>
          </w:tcPr>
          <w:p w14:paraId="37FA8FB5"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500</w:t>
            </w:r>
          </w:p>
        </w:tc>
        <w:tc>
          <w:tcPr>
            <w:tcW w:w="1275" w:type="dxa"/>
          </w:tcPr>
          <w:p w14:paraId="2267E614"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06F24025"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16938BBC"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356458EE"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32A96ADE" w14:textId="77777777" w:rsidTr="00476C14">
        <w:trPr>
          <w:trHeight w:val="145"/>
        </w:trPr>
        <w:tc>
          <w:tcPr>
            <w:tcW w:w="2405" w:type="dxa"/>
            <w:vMerge/>
          </w:tcPr>
          <w:p w14:paraId="55E0E0DD"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2F1F55A7"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1000</w:t>
            </w:r>
          </w:p>
        </w:tc>
        <w:tc>
          <w:tcPr>
            <w:tcW w:w="1275" w:type="dxa"/>
          </w:tcPr>
          <w:p w14:paraId="6025B990"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224CB79C"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742C9D88"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6EA45DA5"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4C0E3F82" w14:textId="77777777" w:rsidTr="00476C14">
        <w:trPr>
          <w:trHeight w:val="145"/>
        </w:trPr>
        <w:tc>
          <w:tcPr>
            <w:tcW w:w="2405" w:type="dxa"/>
            <w:vMerge/>
          </w:tcPr>
          <w:p w14:paraId="28759E17"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433EB138"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1500</w:t>
            </w:r>
          </w:p>
        </w:tc>
        <w:tc>
          <w:tcPr>
            <w:tcW w:w="1275" w:type="dxa"/>
          </w:tcPr>
          <w:p w14:paraId="57219B84"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3F57FF8E"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2DF3B3F1"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794AF7B8"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4AD6F9E5" w14:textId="77777777" w:rsidTr="00476C14">
        <w:trPr>
          <w:trHeight w:val="270"/>
        </w:trPr>
        <w:tc>
          <w:tcPr>
            <w:tcW w:w="2405" w:type="dxa"/>
            <w:vMerge w:val="restart"/>
          </w:tcPr>
          <w:p w14:paraId="59A74D32"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4"/>
                <w:lang w:eastAsia="ru-RU"/>
              </w:rPr>
              <w:t>Соединение 2.4</w:t>
            </w:r>
          </w:p>
        </w:tc>
        <w:tc>
          <w:tcPr>
            <w:tcW w:w="1418" w:type="dxa"/>
          </w:tcPr>
          <w:p w14:paraId="02495162"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500</w:t>
            </w:r>
          </w:p>
        </w:tc>
        <w:tc>
          <w:tcPr>
            <w:tcW w:w="1275" w:type="dxa"/>
          </w:tcPr>
          <w:p w14:paraId="51C3C463"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5E51F51D"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093540A4"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5AFD84A8"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2BB1CAB3" w14:textId="77777777" w:rsidTr="00476C14">
        <w:trPr>
          <w:trHeight w:val="145"/>
        </w:trPr>
        <w:tc>
          <w:tcPr>
            <w:tcW w:w="2405" w:type="dxa"/>
            <w:vMerge/>
          </w:tcPr>
          <w:p w14:paraId="343DB05E"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3DA3C863"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1000</w:t>
            </w:r>
          </w:p>
        </w:tc>
        <w:tc>
          <w:tcPr>
            <w:tcW w:w="1275" w:type="dxa"/>
          </w:tcPr>
          <w:p w14:paraId="4F4B4752"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15FBE7F6"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7BFE93AB"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7073F603"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E70B70" w14:paraId="254DCC7B" w14:textId="77777777" w:rsidTr="00476C14">
        <w:trPr>
          <w:trHeight w:val="145"/>
        </w:trPr>
        <w:tc>
          <w:tcPr>
            <w:tcW w:w="2405" w:type="dxa"/>
            <w:vMerge/>
          </w:tcPr>
          <w:p w14:paraId="5EBA075F"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p>
        </w:tc>
        <w:tc>
          <w:tcPr>
            <w:tcW w:w="1418" w:type="dxa"/>
          </w:tcPr>
          <w:p w14:paraId="21B9B941" w14:textId="77777777" w:rsidR="00E70B70" w:rsidRDefault="00E70B70" w:rsidP="009D5DFD">
            <w:pPr>
              <w:tabs>
                <w:tab w:val="left" w:pos="3744"/>
              </w:tabs>
              <w:spacing w:after="0" w:line="240" w:lineRule="auto"/>
              <w:jc w:val="center"/>
              <w:rPr>
                <w:rFonts w:ascii="Times New Roman" w:hAnsi="Times New Roman"/>
                <w:sz w:val="24"/>
                <w:szCs w:val="20"/>
                <w:lang w:val="kk-KZ" w:eastAsia="ru-RU"/>
              </w:rPr>
            </w:pPr>
            <w:r>
              <w:rPr>
                <w:rFonts w:ascii="Times New Roman" w:hAnsi="Times New Roman"/>
                <w:sz w:val="24"/>
                <w:szCs w:val="20"/>
                <w:lang w:val="kk-KZ" w:eastAsia="ru-RU"/>
              </w:rPr>
              <w:t>1500</w:t>
            </w:r>
          </w:p>
        </w:tc>
        <w:tc>
          <w:tcPr>
            <w:tcW w:w="1275" w:type="dxa"/>
          </w:tcPr>
          <w:p w14:paraId="6D04C21C"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418" w:type="dxa"/>
          </w:tcPr>
          <w:p w14:paraId="6A97A1A8"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14:paraId="5621A30A"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560" w:type="dxa"/>
          </w:tcPr>
          <w:p w14:paraId="63789DE2" w14:textId="77777777" w:rsidR="00E70B70" w:rsidRDefault="00E70B70" w:rsidP="009D5D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bl>
    <w:p w14:paraId="34AA5B4F" w14:textId="77777777" w:rsidR="001137D2" w:rsidRDefault="001137D2" w:rsidP="009D5DFD">
      <w:pPr>
        <w:spacing w:after="0" w:line="240" w:lineRule="auto"/>
        <w:jc w:val="center"/>
        <w:rPr>
          <w:rFonts w:ascii="Times New Roman" w:hAnsi="Times New Roman"/>
          <w:sz w:val="28"/>
          <w:szCs w:val="28"/>
        </w:rPr>
      </w:pPr>
    </w:p>
    <w:p w14:paraId="067DAA43" w14:textId="77777777" w:rsidR="001137D2" w:rsidRDefault="009930B3" w:rsidP="00630FEA">
      <w:pPr>
        <w:spacing w:after="0" w:line="240" w:lineRule="auto"/>
        <w:ind w:firstLine="567"/>
        <w:jc w:val="both"/>
        <w:rPr>
          <w:rFonts w:ascii="Times New Roman" w:hAnsi="Times New Roman"/>
          <w:sz w:val="28"/>
          <w:szCs w:val="28"/>
        </w:rPr>
      </w:pPr>
      <w:r>
        <w:rPr>
          <w:rFonts w:ascii="Times New Roman" w:hAnsi="Times New Roman"/>
          <w:sz w:val="28"/>
          <w:szCs w:val="28"/>
        </w:rPr>
        <w:t>В</w:t>
      </w:r>
      <w:r w:rsidR="00BD656D">
        <w:rPr>
          <w:rFonts w:ascii="Times New Roman" w:hAnsi="Times New Roman"/>
          <w:sz w:val="28"/>
          <w:szCs w:val="28"/>
        </w:rPr>
        <w:t xml:space="preserve"> опыте по изучению хронической токсичности было изучено влияние исследуемых соединений при длительном введении на общее состояние животных </w:t>
      </w:r>
      <w:r w:rsidR="00C5664D">
        <w:rPr>
          <w:rFonts w:ascii="Times New Roman" w:hAnsi="Times New Roman"/>
          <w:sz w:val="28"/>
          <w:szCs w:val="28"/>
        </w:rPr>
        <w:t>и массу тела.</w:t>
      </w:r>
      <w:r w:rsidR="00BD656D">
        <w:rPr>
          <w:rFonts w:ascii="Times New Roman" w:hAnsi="Times New Roman"/>
          <w:sz w:val="28"/>
          <w:szCs w:val="28"/>
        </w:rPr>
        <w:t xml:space="preserve"> </w:t>
      </w:r>
      <w:r w:rsidR="0008237A">
        <w:rPr>
          <w:rFonts w:ascii="Times New Roman" w:hAnsi="Times New Roman"/>
          <w:sz w:val="28"/>
          <w:szCs w:val="28"/>
        </w:rPr>
        <w:t xml:space="preserve">Оценка хронической токсичности была проведена на беспородных белых мышах обоего пола (массой 18-23 г., 4 группы по 5 особей) при </w:t>
      </w:r>
      <w:r w:rsidR="00383F55">
        <w:rPr>
          <w:rFonts w:ascii="Times New Roman" w:hAnsi="Times New Roman"/>
          <w:sz w:val="28"/>
          <w:szCs w:val="28"/>
        </w:rPr>
        <w:t>системном применении исследуемых</w:t>
      </w:r>
      <w:r w:rsidR="0008237A">
        <w:rPr>
          <w:rFonts w:ascii="Times New Roman" w:hAnsi="Times New Roman"/>
          <w:sz w:val="28"/>
          <w:szCs w:val="28"/>
        </w:rPr>
        <w:t xml:space="preserve"> веществ</w:t>
      </w:r>
      <w:r w:rsidR="00B51DF5">
        <w:rPr>
          <w:rFonts w:ascii="Times New Roman" w:hAnsi="Times New Roman"/>
          <w:sz w:val="28"/>
          <w:szCs w:val="28"/>
        </w:rPr>
        <w:t xml:space="preserve"> </w:t>
      </w:r>
      <w:r w:rsidR="0008237A">
        <w:rPr>
          <w:rFonts w:ascii="Times New Roman" w:hAnsi="Times New Roman"/>
          <w:sz w:val="28"/>
          <w:szCs w:val="28"/>
        </w:rPr>
        <w:t>в течение 3 месяцев.</w:t>
      </w:r>
      <w:r w:rsidR="0008237A">
        <w:rPr>
          <w:rFonts w:ascii="Times New Roman" w:hAnsi="Times New Roman"/>
        </w:rPr>
        <w:t xml:space="preserve"> </w:t>
      </w:r>
      <w:r w:rsidR="00383F55">
        <w:rPr>
          <w:rFonts w:ascii="Times New Roman" w:hAnsi="Times New Roman"/>
          <w:sz w:val="28"/>
          <w:szCs w:val="28"/>
        </w:rPr>
        <w:t>Исследуемы</w:t>
      </w:r>
      <w:r w:rsidR="0008237A">
        <w:rPr>
          <w:rFonts w:ascii="Times New Roman" w:hAnsi="Times New Roman"/>
          <w:sz w:val="28"/>
          <w:szCs w:val="28"/>
        </w:rPr>
        <w:t>е веществ</w:t>
      </w:r>
      <w:r w:rsidR="00383F55">
        <w:rPr>
          <w:rFonts w:ascii="Times New Roman" w:hAnsi="Times New Roman"/>
          <w:sz w:val="28"/>
          <w:szCs w:val="28"/>
        </w:rPr>
        <w:t>а</w:t>
      </w:r>
      <w:r w:rsidR="0008237A">
        <w:rPr>
          <w:rFonts w:ascii="Times New Roman" w:hAnsi="Times New Roman"/>
          <w:sz w:val="28"/>
          <w:szCs w:val="28"/>
        </w:rPr>
        <w:t xml:space="preserve"> вводили лабораторным животным через зонд в желудок в виде суспензий в дозах 10 мг/кг, 100 мг/кг, 1000 мг/кг. На протяжении всего исследования животные находились под ежедневным наблюдением. Все животные, по завершению исследования, подвергались вскрытию для установления характера повреждающего действия исследуемого вещества. </w:t>
      </w:r>
      <w:r w:rsidR="00E70B70">
        <w:rPr>
          <w:rFonts w:ascii="Times New Roman" w:hAnsi="Times New Roman"/>
          <w:sz w:val="28"/>
          <w:szCs w:val="28"/>
        </w:rPr>
        <w:t xml:space="preserve">Случаев летального исхода не наблюдалось, однако были </w:t>
      </w:r>
      <w:r w:rsidR="00F70EEE">
        <w:rPr>
          <w:rFonts w:ascii="Times New Roman" w:hAnsi="Times New Roman"/>
          <w:sz w:val="28"/>
          <w:szCs w:val="28"/>
        </w:rPr>
        <w:t>изменения в массе тела по сравн</w:t>
      </w:r>
      <w:r w:rsidR="00E70B70">
        <w:rPr>
          <w:rFonts w:ascii="Times New Roman" w:hAnsi="Times New Roman"/>
          <w:sz w:val="28"/>
          <w:szCs w:val="28"/>
        </w:rPr>
        <w:t xml:space="preserve">ению с контрольной группой. </w:t>
      </w:r>
      <w:r w:rsidR="00FF6223" w:rsidRPr="00FF6223">
        <w:rPr>
          <w:rFonts w:ascii="Times New Roman" w:hAnsi="Times New Roman"/>
          <w:sz w:val="28"/>
          <w:szCs w:val="28"/>
        </w:rPr>
        <w:t>Макроскопический анализ внутренних органов лабораторных животных (желудок, печень, почки), проведенный после</w:t>
      </w:r>
      <w:r w:rsidR="00B51DF5">
        <w:rPr>
          <w:rFonts w:ascii="Times New Roman" w:hAnsi="Times New Roman"/>
          <w:sz w:val="28"/>
          <w:szCs w:val="28"/>
        </w:rPr>
        <w:t xml:space="preserve"> выведения крыс из эксперимента</w:t>
      </w:r>
      <w:r w:rsidR="00FF6223" w:rsidRPr="00FF6223">
        <w:rPr>
          <w:rFonts w:ascii="Times New Roman" w:hAnsi="Times New Roman"/>
          <w:sz w:val="28"/>
          <w:szCs w:val="28"/>
        </w:rPr>
        <w:t>.</w:t>
      </w:r>
      <w:r w:rsidR="00FF6223">
        <w:rPr>
          <w:rFonts w:ascii="Times New Roman" w:hAnsi="Times New Roman"/>
          <w:sz w:val="28"/>
          <w:szCs w:val="28"/>
        </w:rPr>
        <w:t xml:space="preserve"> На рисунках 39</w:t>
      </w:r>
      <w:r w:rsidR="0008237A">
        <w:rPr>
          <w:rFonts w:ascii="Times New Roman" w:hAnsi="Times New Roman"/>
          <w:sz w:val="28"/>
          <w:szCs w:val="28"/>
        </w:rPr>
        <w:t>, 4</w:t>
      </w:r>
      <w:r w:rsidR="00FF6223">
        <w:rPr>
          <w:rFonts w:ascii="Times New Roman" w:hAnsi="Times New Roman"/>
          <w:sz w:val="28"/>
          <w:szCs w:val="28"/>
        </w:rPr>
        <w:t>0, 41</w:t>
      </w:r>
      <w:r w:rsidR="0008237A">
        <w:rPr>
          <w:rFonts w:ascii="Times New Roman" w:hAnsi="Times New Roman"/>
          <w:sz w:val="28"/>
          <w:szCs w:val="28"/>
        </w:rPr>
        <w:t xml:space="preserve"> представлены результаты гистологических исследований.</w:t>
      </w:r>
    </w:p>
    <w:p w14:paraId="1DF98789" w14:textId="77777777" w:rsidR="001137D2" w:rsidRDefault="001137D2" w:rsidP="009D5DFD">
      <w:pPr>
        <w:spacing w:after="0" w:line="240" w:lineRule="auto"/>
        <w:jc w:val="both"/>
        <w:rPr>
          <w:rFonts w:ascii="Times New Roman" w:hAnsi="Times New Roman"/>
          <w:sz w:val="28"/>
          <w:szCs w:val="28"/>
        </w:rPr>
      </w:pPr>
    </w:p>
    <w:p w14:paraId="08D15948" w14:textId="72FEDC5B" w:rsidR="001137D2" w:rsidRDefault="0008237A" w:rsidP="009D5DFD">
      <w:pPr>
        <w:spacing w:after="0" w:line="240" w:lineRule="auto"/>
        <w:jc w:val="center"/>
        <w:rPr>
          <w:rFonts w:ascii="Times New Roman" w:hAnsi="Times New Roman"/>
          <w:sz w:val="24"/>
          <w:szCs w:val="24"/>
        </w:rPr>
      </w:pPr>
      <w:r>
        <w:rPr>
          <w:rFonts w:ascii="Times New Roman" w:hAnsi="Times New Roman"/>
          <w:noProof/>
          <w:sz w:val="28"/>
          <w:szCs w:val="28"/>
          <w:lang w:eastAsia="ko-KR"/>
        </w:rPr>
        <w:drawing>
          <wp:inline distT="0" distB="0" distL="0" distR="0" wp14:anchorId="4CD6E9B8" wp14:editId="6BD12563">
            <wp:extent cx="2774635" cy="2081048"/>
            <wp:effectExtent l="0" t="0" r="6985" b="0"/>
            <wp:docPr id="112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 name="Рисунок 3"/>
                    <pic:cNvPicPr>
                      <a:picLocks noChangeAspect="1"/>
                    </pic:cNvPicPr>
                  </pic:nvPicPr>
                  <pic:blipFill>
                    <a:blip r:embed="rId162" cstate="print">
                      <a:extLst>
                        <a:ext uri="{BEBA8EAE-BF5A-486C-A8C5-ECC9F3942E4B}">
                          <a14:imgProps xmlns:a14="http://schemas.microsoft.com/office/drawing/2010/main">
                            <a14:imgLayer r:embed="rId163">
                              <a14:imgEffect>
                                <a14:brightnessContrast bright="40000" contrast="-2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65526" cy="2074216"/>
                    </a:xfrm>
                    <a:prstGeom prst="rect">
                      <a:avLst/>
                    </a:prstGeom>
                  </pic:spPr>
                </pic:pic>
              </a:graphicData>
            </a:graphic>
          </wp:inline>
        </w:drawing>
      </w:r>
      <w:r w:rsidRPr="00630FEA">
        <w:rPr>
          <w:rFonts w:ascii="Times New Roman" w:hAnsi="Times New Roman"/>
          <w:sz w:val="24"/>
          <w:szCs w:val="24"/>
        </w:rPr>
        <w:t>А</w:t>
      </w:r>
      <w:r>
        <w:rPr>
          <w:rFonts w:ascii="Times New Roman" w:hAnsi="Times New Roman"/>
          <w:sz w:val="28"/>
          <w:szCs w:val="28"/>
        </w:rPr>
        <w:t xml:space="preserve">     </w:t>
      </w:r>
      <w:r>
        <w:rPr>
          <w:rFonts w:ascii="Times New Roman" w:hAnsi="Times New Roman"/>
          <w:noProof/>
          <w:sz w:val="28"/>
          <w:szCs w:val="28"/>
          <w:lang w:eastAsia="ko-KR"/>
        </w:rPr>
        <w:drawing>
          <wp:inline distT="0" distB="0" distL="0" distR="0" wp14:anchorId="5194363C" wp14:editId="3DF16B99">
            <wp:extent cx="2774635" cy="2081048"/>
            <wp:effectExtent l="0" t="0" r="6985" b="0"/>
            <wp:docPr id="11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 name="Рисунок 1"/>
                    <pic:cNvPicPr>
                      <a:picLocks noChangeAspect="1"/>
                    </pic:cNvPicPr>
                  </pic:nvPicPr>
                  <pic:blipFill>
                    <a:blip r:embed="rId164" cstate="print">
                      <a:extLst>
                        <a:ext uri="{BEBA8EAE-BF5A-486C-A8C5-ECC9F3942E4B}">
                          <a14:imgProps xmlns:a14="http://schemas.microsoft.com/office/drawing/2010/main">
                            <a14:imgLayer r:embed="rId165">
                              <a14:imgEffect>
                                <a14:brightnessContrast bright="40000" contrast="-2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73387" cy="2080112"/>
                    </a:xfrm>
                    <a:prstGeom prst="rect">
                      <a:avLst/>
                    </a:prstGeom>
                  </pic:spPr>
                </pic:pic>
              </a:graphicData>
            </a:graphic>
          </wp:inline>
        </w:drawing>
      </w:r>
      <w:r>
        <w:rPr>
          <w:rFonts w:ascii="Times New Roman" w:hAnsi="Times New Roman"/>
          <w:sz w:val="28"/>
          <w:szCs w:val="28"/>
        </w:rPr>
        <w:t xml:space="preserve"> </w:t>
      </w:r>
      <w:r w:rsidRPr="00630FEA">
        <w:rPr>
          <w:rFonts w:ascii="Times New Roman" w:hAnsi="Times New Roman"/>
          <w:sz w:val="24"/>
          <w:szCs w:val="24"/>
        </w:rPr>
        <w:t>Б</w:t>
      </w:r>
    </w:p>
    <w:p w14:paraId="36589688" w14:textId="7F93A277" w:rsidR="00476C14" w:rsidRDefault="00476C14" w:rsidP="009D5DFD">
      <w:pPr>
        <w:spacing w:after="0" w:line="240" w:lineRule="auto"/>
        <w:jc w:val="center"/>
        <w:rPr>
          <w:rFonts w:ascii="Times New Roman" w:hAnsi="Times New Roman"/>
          <w:sz w:val="24"/>
          <w:szCs w:val="24"/>
        </w:rPr>
      </w:pPr>
    </w:p>
    <w:p w14:paraId="751C93EE" w14:textId="21698EC9" w:rsidR="00476C14" w:rsidRDefault="00476C14" w:rsidP="00476C14">
      <w:pPr>
        <w:spacing w:after="0" w:line="240" w:lineRule="auto"/>
        <w:jc w:val="center"/>
        <w:rPr>
          <w:rFonts w:ascii="Times New Roman" w:hAnsi="Times New Roman"/>
          <w:sz w:val="28"/>
          <w:szCs w:val="28"/>
        </w:rPr>
      </w:pPr>
      <w:r>
        <w:rPr>
          <w:rFonts w:ascii="Times New Roman" w:hAnsi="Times New Roman"/>
          <w:sz w:val="28"/>
          <w:szCs w:val="28"/>
        </w:rPr>
        <w:t>Рисунок 39 - 1 группа мышей 10 мг/кг, окраска гематоксилин эозин, увеличение 200. А – печень, Б – почки, В – желудок, лист 1</w:t>
      </w:r>
    </w:p>
    <w:p w14:paraId="5DCC9EDF" w14:textId="77777777" w:rsidR="00476C14" w:rsidRDefault="00476C14" w:rsidP="009D5DFD">
      <w:pPr>
        <w:spacing w:after="0" w:line="240" w:lineRule="auto"/>
        <w:jc w:val="center"/>
        <w:rPr>
          <w:rFonts w:ascii="Times New Roman" w:hAnsi="Times New Roman"/>
          <w:sz w:val="28"/>
          <w:szCs w:val="28"/>
        </w:rPr>
      </w:pPr>
    </w:p>
    <w:p w14:paraId="625ACFB5" w14:textId="77777777" w:rsidR="001137D2" w:rsidRDefault="0008237A" w:rsidP="009D5DFD">
      <w:pPr>
        <w:spacing w:after="0" w:line="240" w:lineRule="auto"/>
        <w:jc w:val="center"/>
        <w:rPr>
          <w:rFonts w:ascii="Times New Roman" w:hAnsi="Times New Roman"/>
          <w:sz w:val="28"/>
          <w:szCs w:val="28"/>
        </w:rPr>
      </w:pPr>
      <w:r>
        <w:rPr>
          <w:rFonts w:ascii="Times New Roman" w:hAnsi="Times New Roman"/>
          <w:noProof/>
          <w:sz w:val="28"/>
          <w:szCs w:val="28"/>
          <w:lang w:eastAsia="ko-KR"/>
        </w:rPr>
        <w:lastRenderedPageBreak/>
        <w:drawing>
          <wp:inline distT="0" distB="0" distL="0" distR="0" wp14:anchorId="71B99137" wp14:editId="7704D381">
            <wp:extent cx="2885089" cy="2163890"/>
            <wp:effectExtent l="0" t="0" r="0" b="8255"/>
            <wp:docPr id="112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 name="Рисунок 3"/>
                    <pic:cNvPicPr>
                      <a:picLocks noChangeAspect="1"/>
                    </pic:cNvPicPr>
                  </pic:nvPicPr>
                  <pic:blipFill>
                    <a:blip r:embed="rId166" cstate="print">
                      <a:extLst>
                        <a:ext uri="{BEBA8EAE-BF5A-486C-A8C5-ECC9F3942E4B}">
                          <a14:imgProps xmlns:a14="http://schemas.microsoft.com/office/drawing/2010/main">
                            <a14:imgLayer r:embed="rId167">
                              <a14:imgEffect>
                                <a14:brightnessContrast bright="2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93840" cy="2170454"/>
                    </a:xfrm>
                    <a:prstGeom prst="rect">
                      <a:avLst/>
                    </a:prstGeom>
                  </pic:spPr>
                </pic:pic>
              </a:graphicData>
            </a:graphic>
          </wp:inline>
        </w:drawing>
      </w:r>
      <w:r>
        <w:rPr>
          <w:rFonts w:ascii="Times New Roman" w:hAnsi="Times New Roman"/>
          <w:sz w:val="28"/>
          <w:szCs w:val="28"/>
        </w:rPr>
        <w:t xml:space="preserve"> </w:t>
      </w:r>
      <w:r w:rsidRPr="00476C14">
        <w:rPr>
          <w:rFonts w:ascii="Times New Roman" w:hAnsi="Times New Roman"/>
          <w:sz w:val="24"/>
          <w:szCs w:val="24"/>
        </w:rPr>
        <w:t>В</w:t>
      </w:r>
    </w:p>
    <w:p w14:paraId="7553789C" w14:textId="77777777" w:rsidR="00476C14" w:rsidRDefault="00476C14" w:rsidP="009D5DFD">
      <w:pPr>
        <w:spacing w:after="0" w:line="240" w:lineRule="auto"/>
        <w:jc w:val="center"/>
        <w:rPr>
          <w:rFonts w:ascii="Times New Roman" w:hAnsi="Times New Roman"/>
          <w:sz w:val="28"/>
          <w:szCs w:val="28"/>
        </w:rPr>
      </w:pPr>
    </w:p>
    <w:p w14:paraId="50DF4791" w14:textId="10BB4626" w:rsidR="001137D2" w:rsidRDefault="00FF6223" w:rsidP="009D5DFD">
      <w:pPr>
        <w:spacing w:after="0" w:line="240" w:lineRule="auto"/>
        <w:jc w:val="center"/>
        <w:rPr>
          <w:rFonts w:ascii="Times New Roman" w:hAnsi="Times New Roman"/>
          <w:sz w:val="28"/>
          <w:szCs w:val="28"/>
        </w:rPr>
      </w:pPr>
      <w:r>
        <w:rPr>
          <w:rFonts w:ascii="Times New Roman" w:hAnsi="Times New Roman"/>
          <w:sz w:val="28"/>
          <w:szCs w:val="28"/>
        </w:rPr>
        <w:t>Рисунок 39</w:t>
      </w:r>
      <w:r w:rsidR="00476C14">
        <w:rPr>
          <w:rFonts w:ascii="Times New Roman" w:hAnsi="Times New Roman"/>
          <w:sz w:val="28"/>
          <w:szCs w:val="28"/>
        </w:rPr>
        <w:t>, лист 2</w:t>
      </w:r>
    </w:p>
    <w:p w14:paraId="20C96656" w14:textId="77777777" w:rsidR="00BA02AC" w:rsidRDefault="00BA02AC" w:rsidP="009D5DFD">
      <w:pPr>
        <w:spacing w:after="0" w:line="240" w:lineRule="auto"/>
        <w:jc w:val="center"/>
        <w:rPr>
          <w:rFonts w:ascii="Times New Roman" w:hAnsi="Times New Roman"/>
          <w:sz w:val="28"/>
          <w:szCs w:val="28"/>
        </w:rPr>
      </w:pPr>
    </w:p>
    <w:p w14:paraId="6967B0DB" w14:textId="7B7EC9B0" w:rsidR="001137D2" w:rsidRDefault="0008237A" w:rsidP="009D5DFD">
      <w:pPr>
        <w:spacing w:after="0" w:line="240" w:lineRule="auto"/>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0F32E4B1" wp14:editId="2E7C1246">
            <wp:extent cx="2664285" cy="1998282"/>
            <wp:effectExtent l="0" t="0" r="3175" b="2540"/>
            <wp:docPr id="112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 name="Рисунок 3"/>
                    <pic:cNvPicPr>
                      <a:picLocks noChangeAspect="1"/>
                    </pic:cNvPicPr>
                  </pic:nvPicPr>
                  <pic:blipFill>
                    <a:blip r:embed="rId168" cstate="print">
                      <a:extLst>
                        <a:ext uri="{BEBA8EAE-BF5A-486C-A8C5-ECC9F3942E4B}">
                          <a14:imgProps xmlns:a14="http://schemas.microsoft.com/office/drawing/2010/main">
                            <a14:imgLayer r:embed="rId169">
                              <a14:imgEffect>
                                <a14:brightnessContrast bright="40000" contrast="-20000"/>
                              </a14:imgEffect>
                              <a14:imgEffect>
                                <a14:colorTemperature colorTemp="72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77202" cy="2007970"/>
                    </a:xfrm>
                    <a:prstGeom prst="rect">
                      <a:avLst/>
                    </a:prstGeom>
                  </pic:spPr>
                </pic:pic>
              </a:graphicData>
            </a:graphic>
          </wp:inline>
        </w:drawing>
      </w:r>
      <w:r w:rsidRPr="00476C14">
        <w:rPr>
          <w:rFonts w:ascii="Times New Roman" w:hAnsi="Times New Roman"/>
          <w:sz w:val="24"/>
          <w:szCs w:val="24"/>
        </w:rPr>
        <w:t>А</w:t>
      </w:r>
      <w:r>
        <w:rPr>
          <w:rFonts w:ascii="Times New Roman" w:hAnsi="Times New Roman"/>
          <w:sz w:val="28"/>
          <w:szCs w:val="28"/>
        </w:rPr>
        <w:t xml:space="preserve">   </w:t>
      </w:r>
      <w:r>
        <w:rPr>
          <w:rFonts w:ascii="Times New Roman" w:hAnsi="Times New Roman"/>
          <w:noProof/>
          <w:sz w:val="28"/>
          <w:szCs w:val="28"/>
          <w:lang w:eastAsia="ko-KR"/>
        </w:rPr>
        <w:drawing>
          <wp:inline distT="0" distB="0" distL="0" distR="0" wp14:anchorId="68D5D534" wp14:editId="6E611A8F">
            <wp:extent cx="2669537" cy="2002221"/>
            <wp:effectExtent l="0" t="0" r="0" b="0"/>
            <wp:docPr id="11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 name="Рисунок 1"/>
                    <pic:cNvPicPr>
                      <a:picLocks noChangeAspect="1"/>
                    </pic:cNvPicPr>
                  </pic:nvPicPr>
                  <pic:blipFill>
                    <a:blip r:embed="rId170" cstate="print">
                      <a:extLst>
                        <a:ext uri="{BEBA8EAE-BF5A-486C-A8C5-ECC9F3942E4B}">
                          <a14:imgProps xmlns:a14="http://schemas.microsoft.com/office/drawing/2010/main">
                            <a14:imgLayer r:embed="rId171">
                              <a14:imgEffect>
                                <a14:brightnessContrast contrast="-4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83575" cy="2012750"/>
                    </a:xfrm>
                    <a:prstGeom prst="rect">
                      <a:avLst/>
                    </a:prstGeom>
                  </pic:spPr>
                </pic:pic>
              </a:graphicData>
            </a:graphic>
          </wp:inline>
        </w:drawing>
      </w:r>
      <w:r>
        <w:rPr>
          <w:rFonts w:ascii="Times New Roman" w:hAnsi="Times New Roman"/>
          <w:sz w:val="28"/>
          <w:szCs w:val="28"/>
        </w:rPr>
        <w:t xml:space="preserve"> </w:t>
      </w:r>
      <w:r w:rsidRPr="00476C14">
        <w:rPr>
          <w:rFonts w:ascii="Times New Roman" w:hAnsi="Times New Roman"/>
          <w:sz w:val="24"/>
          <w:szCs w:val="24"/>
        </w:rPr>
        <w:t>Б</w:t>
      </w:r>
    </w:p>
    <w:p w14:paraId="4A0C5362" w14:textId="77777777" w:rsidR="00476C14" w:rsidRDefault="00476C14" w:rsidP="009D5DFD">
      <w:pPr>
        <w:spacing w:after="0" w:line="240" w:lineRule="auto"/>
        <w:jc w:val="center"/>
        <w:rPr>
          <w:rFonts w:ascii="Times New Roman" w:hAnsi="Times New Roman"/>
          <w:sz w:val="28"/>
          <w:szCs w:val="28"/>
        </w:rPr>
      </w:pPr>
    </w:p>
    <w:p w14:paraId="49F8A391" w14:textId="55E7A68D" w:rsidR="001137D2" w:rsidRDefault="0008237A" w:rsidP="009D5DFD">
      <w:pPr>
        <w:spacing w:after="0" w:line="240" w:lineRule="auto"/>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1E44C4A8" wp14:editId="4F39194D">
            <wp:extent cx="3068916" cy="2301766"/>
            <wp:effectExtent l="0" t="0" r="0" b="3810"/>
            <wp:docPr id="11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 name="Рисунок 1"/>
                    <pic:cNvPicPr>
                      <a:picLocks noChangeAspect="1"/>
                    </pic:cNvPicPr>
                  </pic:nvPicPr>
                  <pic:blipFill>
                    <a:blip r:embed="rId172" cstate="print">
                      <a:extLst>
                        <a:ext uri="{BEBA8EAE-BF5A-486C-A8C5-ECC9F3942E4B}">
                          <a14:imgProps xmlns:a14="http://schemas.microsoft.com/office/drawing/2010/main">
                            <a14:imgLayer r:embed="rId173">
                              <a14:imgEffect>
                                <a14:brightnessContrast bright="40000" contrast="-2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86008" cy="2314585"/>
                    </a:xfrm>
                    <a:prstGeom prst="rect">
                      <a:avLst/>
                    </a:prstGeom>
                  </pic:spPr>
                </pic:pic>
              </a:graphicData>
            </a:graphic>
          </wp:inline>
        </w:drawing>
      </w:r>
      <w:r>
        <w:rPr>
          <w:rFonts w:ascii="Times New Roman" w:hAnsi="Times New Roman"/>
          <w:sz w:val="28"/>
          <w:szCs w:val="28"/>
        </w:rPr>
        <w:t xml:space="preserve"> </w:t>
      </w:r>
      <w:r w:rsidRPr="00476C14">
        <w:rPr>
          <w:rFonts w:ascii="Times New Roman" w:hAnsi="Times New Roman"/>
          <w:sz w:val="24"/>
          <w:szCs w:val="24"/>
        </w:rPr>
        <w:t>В</w:t>
      </w:r>
    </w:p>
    <w:p w14:paraId="32ED41CB" w14:textId="77777777" w:rsidR="00476C14" w:rsidRDefault="00476C14" w:rsidP="009D5DFD">
      <w:pPr>
        <w:spacing w:after="0" w:line="240" w:lineRule="auto"/>
        <w:jc w:val="center"/>
        <w:rPr>
          <w:rFonts w:ascii="Times New Roman" w:hAnsi="Times New Roman"/>
          <w:sz w:val="28"/>
          <w:szCs w:val="28"/>
        </w:rPr>
      </w:pPr>
    </w:p>
    <w:p w14:paraId="62A7BBA1" w14:textId="49347B2D" w:rsidR="001137D2" w:rsidRDefault="00FF6223" w:rsidP="009D5DFD">
      <w:pPr>
        <w:spacing w:after="0" w:line="240" w:lineRule="auto"/>
        <w:jc w:val="center"/>
        <w:rPr>
          <w:rFonts w:ascii="Times New Roman" w:hAnsi="Times New Roman"/>
          <w:sz w:val="28"/>
          <w:szCs w:val="28"/>
        </w:rPr>
      </w:pPr>
      <w:r>
        <w:rPr>
          <w:rFonts w:ascii="Times New Roman" w:hAnsi="Times New Roman"/>
          <w:sz w:val="28"/>
          <w:szCs w:val="28"/>
        </w:rPr>
        <w:t>Рисунок 40</w:t>
      </w:r>
      <w:r w:rsidR="0008237A">
        <w:rPr>
          <w:rFonts w:ascii="Times New Roman" w:hAnsi="Times New Roman"/>
          <w:sz w:val="28"/>
          <w:szCs w:val="28"/>
        </w:rPr>
        <w:t xml:space="preserve"> - 2 группа мышей 100 мг/кг, окраска гематоксилин эозин, увеличение 200. А –</w:t>
      </w:r>
      <w:r w:rsidR="0008237A">
        <w:rPr>
          <w:rFonts w:ascii="Times New Roman" w:eastAsiaTheme="minorEastAsia" w:hAnsi="Times New Roman"/>
          <w:color w:val="000000" w:themeColor="text1"/>
          <w:kern w:val="24"/>
          <w:sz w:val="64"/>
          <w:szCs w:val="64"/>
        </w:rPr>
        <w:t xml:space="preserve"> </w:t>
      </w:r>
      <w:r w:rsidR="00BA02AC">
        <w:rPr>
          <w:rFonts w:ascii="Times New Roman" w:hAnsi="Times New Roman"/>
          <w:sz w:val="28"/>
          <w:szCs w:val="28"/>
        </w:rPr>
        <w:t>почки, Б – желудок, В – печень</w:t>
      </w:r>
    </w:p>
    <w:p w14:paraId="57D5F40A" w14:textId="77777777" w:rsidR="001137D2" w:rsidRDefault="001137D2" w:rsidP="009D5DFD">
      <w:pPr>
        <w:spacing w:after="0" w:line="240" w:lineRule="auto"/>
        <w:jc w:val="both"/>
        <w:rPr>
          <w:rFonts w:ascii="Times New Roman" w:hAnsi="Times New Roman"/>
          <w:sz w:val="28"/>
          <w:szCs w:val="28"/>
        </w:rPr>
      </w:pPr>
    </w:p>
    <w:p w14:paraId="46001AB2" w14:textId="6E29C53E" w:rsidR="001137D2" w:rsidRDefault="0008237A" w:rsidP="009D5DFD">
      <w:pPr>
        <w:spacing w:after="0" w:line="240" w:lineRule="auto"/>
        <w:ind w:firstLine="360"/>
        <w:jc w:val="center"/>
        <w:rPr>
          <w:rFonts w:ascii="Times New Roman" w:hAnsi="Times New Roman"/>
          <w:sz w:val="28"/>
          <w:szCs w:val="28"/>
        </w:rPr>
      </w:pPr>
      <w:r>
        <w:rPr>
          <w:rFonts w:ascii="Times New Roman" w:hAnsi="Times New Roman"/>
          <w:noProof/>
          <w:sz w:val="28"/>
          <w:szCs w:val="28"/>
          <w:lang w:eastAsia="ko-KR"/>
        </w:rPr>
        <w:lastRenderedPageBreak/>
        <w:drawing>
          <wp:inline distT="0" distB="0" distL="0" distR="0" wp14:anchorId="5C8C889F" wp14:editId="166219F3">
            <wp:extent cx="2443655" cy="1832804"/>
            <wp:effectExtent l="0" t="0" r="0" b="0"/>
            <wp:docPr id="1129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 name="Рисунок 3"/>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444395" cy="1833359"/>
                    </a:xfrm>
                    <a:prstGeom prst="rect">
                      <a:avLst/>
                    </a:prstGeom>
                  </pic:spPr>
                </pic:pic>
              </a:graphicData>
            </a:graphic>
          </wp:inline>
        </w:drawing>
      </w:r>
      <w:r>
        <w:rPr>
          <w:rFonts w:ascii="Times New Roman" w:hAnsi="Times New Roman"/>
          <w:sz w:val="28"/>
          <w:szCs w:val="28"/>
        </w:rPr>
        <w:t xml:space="preserve"> </w:t>
      </w:r>
      <w:r w:rsidRPr="00476C14">
        <w:rPr>
          <w:rFonts w:ascii="Times New Roman" w:hAnsi="Times New Roman"/>
          <w:sz w:val="24"/>
          <w:szCs w:val="24"/>
        </w:rPr>
        <w:t>А</w:t>
      </w:r>
      <w:r>
        <w:rPr>
          <w:rFonts w:ascii="Times New Roman" w:hAnsi="Times New Roman"/>
          <w:sz w:val="28"/>
          <w:szCs w:val="28"/>
        </w:rPr>
        <w:t xml:space="preserve"> </w:t>
      </w:r>
      <w:r>
        <w:rPr>
          <w:rFonts w:ascii="Times New Roman" w:hAnsi="Times New Roman"/>
          <w:noProof/>
          <w:sz w:val="28"/>
          <w:szCs w:val="28"/>
          <w:lang w:eastAsia="ko-KR"/>
        </w:rPr>
        <w:drawing>
          <wp:inline distT="0" distB="0" distL="0" distR="0" wp14:anchorId="4C8A3F1E" wp14:editId="6EA43272">
            <wp:extent cx="2427880" cy="1820974"/>
            <wp:effectExtent l="0" t="0" r="0" b="8255"/>
            <wp:docPr id="112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 name="Рисунок 3"/>
                    <pic:cNvPicPr>
                      <a:picLocks noChangeAspect="1"/>
                    </pic:cNvPicPr>
                  </pic:nvPicPr>
                  <pic:blipFill>
                    <a:blip r:embed="rId175" cstate="print">
                      <a:extLst>
                        <a:ext uri="{BEBA8EAE-BF5A-486C-A8C5-ECC9F3942E4B}">
                          <a14:imgProps xmlns:a14="http://schemas.microsoft.com/office/drawing/2010/main">
                            <a14:imgLayer r:embed="rId176">
                              <a14:imgEffect>
                                <a14:brightnessContrast bright="40000" contrast="20000"/>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9375" cy="1829595"/>
                    </a:xfrm>
                    <a:prstGeom prst="rect">
                      <a:avLst/>
                    </a:prstGeom>
                  </pic:spPr>
                </pic:pic>
              </a:graphicData>
            </a:graphic>
          </wp:inline>
        </w:drawing>
      </w:r>
      <w:r>
        <w:rPr>
          <w:rFonts w:ascii="Times New Roman" w:hAnsi="Times New Roman"/>
          <w:sz w:val="28"/>
          <w:szCs w:val="28"/>
        </w:rPr>
        <w:t xml:space="preserve"> </w:t>
      </w:r>
      <w:r w:rsidRPr="00476C14">
        <w:rPr>
          <w:rFonts w:ascii="Times New Roman" w:hAnsi="Times New Roman"/>
          <w:sz w:val="24"/>
          <w:szCs w:val="24"/>
        </w:rPr>
        <w:t>Б</w:t>
      </w:r>
    </w:p>
    <w:p w14:paraId="0D0CEA32" w14:textId="77777777" w:rsidR="001137D2" w:rsidRDefault="0008237A" w:rsidP="009D5DFD">
      <w:pPr>
        <w:spacing w:after="0" w:line="240" w:lineRule="auto"/>
        <w:ind w:firstLine="360"/>
        <w:jc w:val="center"/>
        <w:rPr>
          <w:rFonts w:ascii="Times New Roman" w:hAnsi="Times New Roman"/>
          <w:sz w:val="28"/>
          <w:szCs w:val="28"/>
        </w:rPr>
      </w:pPr>
      <w:r>
        <w:rPr>
          <w:rFonts w:ascii="Times New Roman" w:hAnsi="Times New Roman"/>
          <w:noProof/>
          <w:sz w:val="28"/>
          <w:szCs w:val="28"/>
          <w:lang w:eastAsia="ko-KR"/>
        </w:rPr>
        <w:drawing>
          <wp:inline distT="0" distB="0" distL="0" distR="0" wp14:anchorId="2C30235F" wp14:editId="4DC9B2FA">
            <wp:extent cx="2412124" cy="1809156"/>
            <wp:effectExtent l="0" t="0" r="7620" b="635"/>
            <wp:docPr id="184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 name="Рисунок 3"/>
                    <pic:cNvPicPr>
                      <a:picLocks noChangeAspect="1"/>
                    </pic:cNvPicPr>
                  </pic:nvPicPr>
                  <pic:blipFill>
                    <a:blip r:embed="rId177" cstate="print">
                      <a:extLst>
                        <a:ext uri="{BEBA8EAE-BF5A-486C-A8C5-ECC9F3942E4B}">
                          <a14:imgProps xmlns:a14="http://schemas.microsoft.com/office/drawing/2010/main">
                            <a14:imgLayer r:embed="rId17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21234" cy="1815989"/>
                    </a:xfrm>
                    <a:prstGeom prst="rect">
                      <a:avLst/>
                    </a:prstGeom>
                  </pic:spPr>
                </pic:pic>
              </a:graphicData>
            </a:graphic>
          </wp:inline>
        </w:drawing>
      </w:r>
      <w:r>
        <w:rPr>
          <w:rFonts w:ascii="Times New Roman" w:hAnsi="Times New Roman"/>
          <w:sz w:val="28"/>
          <w:szCs w:val="28"/>
        </w:rPr>
        <w:t xml:space="preserve"> </w:t>
      </w:r>
      <w:r w:rsidRPr="00476C14">
        <w:rPr>
          <w:rFonts w:ascii="Times New Roman" w:hAnsi="Times New Roman"/>
          <w:sz w:val="24"/>
          <w:szCs w:val="24"/>
        </w:rPr>
        <w:t>В</w:t>
      </w:r>
    </w:p>
    <w:p w14:paraId="0B559B0C" w14:textId="77777777" w:rsidR="00476C14" w:rsidRDefault="00476C14" w:rsidP="009D5DFD">
      <w:pPr>
        <w:spacing w:after="0" w:line="240" w:lineRule="auto"/>
        <w:ind w:firstLine="360"/>
        <w:jc w:val="center"/>
        <w:rPr>
          <w:rFonts w:ascii="Times New Roman" w:hAnsi="Times New Roman"/>
          <w:sz w:val="28"/>
          <w:szCs w:val="28"/>
        </w:rPr>
      </w:pPr>
    </w:p>
    <w:p w14:paraId="4381373D" w14:textId="7D66557F" w:rsidR="001137D2" w:rsidRDefault="00FF6223" w:rsidP="009D5DFD">
      <w:pPr>
        <w:spacing w:after="0" w:line="240" w:lineRule="auto"/>
        <w:ind w:firstLine="360"/>
        <w:jc w:val="center"/>
        <w:rPr>
          <w:rFonts w:ascii="Times New Roman" w:hAnsi="Times New Roman"/>
          <w:sz w:val="28"/>
          <w:szCs w:val="28"/>
        </w:rPr>
      </w:pPr>
      <w:r>
        <w:rPr>
          <w:rFonts w:ascii="Times New Roman" w:hAnsi="Times New Roman"/>
          <w:sz w:val="28"/>
          <w:szCs w:val="28"/>
        </w:rPr>
        <w:t>Рисунок 41</w:t>
      </w:r>
      <w:r w:rsidR="0008237A">
        <w:rPr>
          <w:rFonts w:ascii="Times New Roman" w:hAnsi="Times New Roman"/>
          <w:sz w:val="28"/>
          <w:szCs w:val="28"/>
        </w:rPr>
        <w:t xml:space="preserve"> - 3 группа мышей 1000 мг/кг, окраска гематоксилин эо</w:t>
      </w:r>
      <w:r w:rsidR="00BA02AC">
        <w:rPr>
          <w:rFonts w:ascii="Times New Roman" w:hAnsi="Times New Roman"/>
          <w:sz w:val="28"/>
          <w:szCs w:val="28"/>
        </w:rPr>
        <w:t xml:space="preserve">зин, увеличение 200. А – почки, </w:t>
      </w:r>
      <w:r w:rsidR="0008237A">
        <w:rPr>
          <w:rFonts w:ascii="Times New Roman" w:hAnsi="Times New Roman"/>
          <w:sz w:val="28"/>
          <w:szCs w:val="28"/>
        </w:rPr>
        <w:t xml:space="preserve">Б – печень, </w:t>
      </w:r>
      <w:r w:rsidR="00BA02AC">
        <w:rPr>
          <w:rFonts w:ascii="Times New Roman" w:hAnsi="Times New Roman"/>
          <w:sz w:val="28"/>
          <w:szCs w:val="28"/>
        </w:rPr>
        <w:t>В – желудок</w:t>
      </w:r>
    </w:p>
    <w:p w14:paraId="4F30E60B" w14:textId="77777777" w:rsidR="00BA02AC" w:rsidRDefault="00BA02AC" w:rsidP="009D5DFD">
      <w:pPr>
        <w:spacing w:after="0" w:line="240" w:lineRule="auto"/>
        <w:ind w:firstLine="360"/>
        <w:jc w:val="center"/>
        <w:rPr>
          <w:rFonts w:ascii="Times New Roman" w:hAnsi="Times New Roman"/>
          <w:sz w:val="28"/>
          <w:szCs w:val="28"/>
        </w:rPr>
      </w:pPr>
    </w:p>
    <w:p w14:paraId="21F60765" w14:textId="77777777" w:rsidR="00BA02AC" w:rsidRPr="000F451C" w:rsidRDefault="00BA02AC" w:rsidP="00A5171E">
      <w:pPr>
        <w:spacing w:after="0" w:line="240" w:lineRule="auto"/>
        <w:ind w:firstLine="567"/>
        <w:jc w:val="both"/>
        <w:rPr>
          <w:rFonts w:ascii="Times New Roman" w:hAnsi="Times New Roman"/>
          <w:sz w:val="28"/>
        </w:rPr>
      </w:pPr>
      <w:r w:rsidRPr="000F451C">
        <w:rPr>
          <w:rFonts w:ascii="Times New Roman" w:hAnsi="Times New Roman"/>
          <w:sz w:val="28"/>
        </w:rPr>
        <w:t xml:space="preserve">Проведённое гистологическое исследование печени, почек и желудка экспериментальных животных при различных дозах введения соединения (10, 100 и 1000 мг/кг) показало дозозависимый характер морфологических изменений </w:t>
      </w:r>
      <w:r w:rsidR="00383F55" w:rsidRPr="000F451C">
        <w:rPr>
          <w:rFonts w:ascii="Times New Roman" w:hAnsi="Times New Roman"/>
          <w:sz w:val="28"/>
        </w:rPr>
        <w:t>при сохранении общей структуры органов</w:t>
      </w:r>
      <w:r w:rsidRPr="000F451C">
        <w:rPr>
          <w:rFonts w:ascii="Times New Roman" w:hAnsi="Times New Roman"/>
          <w:sz w:val="28"/>
        </w:rPr>
        <w:t>.</w:t>
      </w:r>
    </w:p>
    <w:p w14:paraId="0384ADB2" w14:textId="77777777" w:rsidR="003459AF" w:rsidRPr="000F451C" w:rsidRDefault="003459AF" w:rsidP="00A5171E">
      <w:pPr>
        <w:spacing w:after="0" w:line="240" w:lineRule="auto"/>
        <w:ind w:firstLine="567"/>
        <w:jc w:val="both"/>
        <w:rPr>
          <w:rFonts w:ascii="Times New Roman" w:hAnsi="Times New Roman"/>
          <w:sz w:val="28"/>
        </w:rPr>
      </w:pPr>
      <w:r w:rsidRPr="000F451C">
        <w:rPr>
          <w:rFonts w:ascii="Times New Roman" w:hAnsi="Times New Roman"/>
          <w:sz w:val="28"/>
        </w:rPr>
        <w:t>Для всех соединений при введении дозы 10 мг/кг во всех исследованных органах (печень, почки, желудок) структура тканей в целом была сохранена. Отмечались умеренные изменения в виде полнокровия сосудов и очагового интерстициального отёка. В отдельных клетках печени и эпителии желудка были выявлены признаки паренхиматозной дистрофии, однако большая часть клеточных элементов сохраняла нормальное строение, что свидетельствовало о слабовыраженном обратимом характере повреждений.</w:t>
      </w:r>
    </w:p>
    <w:p w14:paraId="118CBAAC" w14:textId="77777777" w:rsidR="003459AF" w:rsidRPr="000F451C" w:rsidRDefault="003459AF" w:rsidP="00A5171E">
      <w:pPr>
        <w:spacing w:after="0" w:line="240" w:lineRule="auto"/>
        <w:ind w:firstLine="567"/>
        <w:jc w:val="both"/>
        <w:rPr>
          <w:rFonts w:ascii="Times New Roman" w:hAnsi="Times New Roman"/>
          <w:sz w:val="28"/>
        </w:rPr>
      </w:pPr>
      <w:r w:rsidRPr="000F451C">
        <w:rPr>
          <w:rFonts w:ascii="Times New Roman" w:hAnsi="Times New Roman"/>
          <w:sz w:val="28"/>
        </w:rPr>
        <w:t>Для соединения 1.5 при увеличении дозы до 100 мг/кг было отмечено усиление патологических изменений. На фоне сохранённой общей структуры органов были обнаружены более выраженное полнокровие сосудов и отёк стромы. В печени, почках и желудке усиливались признаки паренхиматозной дистрофии клеток: наблюдались изменения ядер (пузырьковидные ядра), зернистость цитоплазмы, а также появлялась вакуолизация. Данные изменения носили более распространённый характер по сравнению с низкой дозой, что указывало на нарастающее токсическое воздействие.</w:t>
      </w:r>
    </w:p>
    <w:p w14:paraId="024306DC" w14:textId="5804BE9A" w:rsidR="003459AF" w:rsidRPr="000F451C" w:rsidRDefault="003459AF" w:rsidP="00A5171E">
      <w:pPr>
        <w:spacing w:after="0" w:line="240" w:lineRule="auto"/>
        <w:ind w:firstLine="567"/>
        <w:jc w:val="both"/>
        <w:rPr>
          <w:rFonts w:ascii="Times New Roman" w:hAnsi="Times New Roman"/>
          <w:sz w:val="28"/>
        </w:rPr>
      </w:pPr>
      <w:r w:rsidRPr="000F451C">
        <w:rPr>
          <w:rFonts w:ascii="Times New Roman" w:hAnsi="Times New Roman"/>
          <w:sz w:val="28"/>
        </w:rPr>
        <w:t>Дл</w:t>
      </w:r>
      <w:r w:rsidR="00CB4698">
        <w:rPr>
          <w:rFonts w:ascii="Times New Roman" w:hAnsi="Times New Roman"/>
          <w:sz w:val="28"/>
        </w:rPr>
        <w:t>я всех остальных соединений 1.2-</w:t>
      </w:r>
      <w:r w:rsidRPr="000F451C">
        <w:rPr>
          <w:rFonts w:ascii="Times New Roman" w:hAnsi="Times New Roman"/>
          <w:sz w:val="28"/>
        </w:rPr>
        <w:t xml:space="preserve">1.4, 2.2 и 2.4 при введении дозы 100 мг/кг выявленные изменения характеризовались преимущественно </w:t>
      </w:r>
      <w:r w:rsidRPr="000F451C">
        <w:rPr>
          <w:rFonts w:ascii="Times New Roman" w:hAnsi="Times New Roman"/>
          <w:sz w:val="28"/>
        </w:rPr>
        <w:lastRenderedPageBreak/>
        <w:t>слабовыраженным и обратимым характером, проявляясь в виде умеренного полнокровия сосудов, очагового отёка и начальных признаков паренхиматозной дистрофии клеток. Таким образом, при повышении дозировки от 10 до 100 мг/кг отмечалось усиление дистрофических изменений, однако они не приводили к тотальному нарушению структуры органов.</w:t>
      </w:r>
    </w:p>
    <w:p w14:paraId="15158396" w14:textId="77777777" w:rsidR="003459AF" w:rsidRPr="000F451C" w:rsidRDefault="003459AF" w:rsidP="00A5171E">
      <w:pPr>
        <w:spacing w:after="0" w:line="240" w:lineRule="auto"/>
        <w:ind w:firstLine="567"/>
        <w:jc w:val="both"/>
        <w:rPr>
          <w:rFonts w:ascii="Times New Roman" w:hAnsi="Times New Roman"/>
          <w:sz w:val="28"/>
        </w:rPr>
      </w:pPr>
      <w:r w:rsidRPr="000F451C">
        <w:rPr>
          <w:rFonts w:ascii="Times New Roman" w:hAnsi="Times New Roman"/>
          <w:sz w:val="28"/>
        </w:rPr>
        <w:t>Для соединений 1.2, 1.5 и 2.2 при введении высокой дозы 1000 мг/кг изменения приобретали более выраженный и местами необратимый характер. Несмотря на сохранение общей структуры органов, в печени и почках отмечались выраженные дистрофические изменения клеток, включая очаги деструкции. В печени были выявлены гепатоциты с утратой ядер и гомогенизацией цитоплазмы. В почках наблюдались очаги дистрофии эпителия канальцев. В слизистой оболочке желудка наряду с отёком и полнокровием сосудов выявлялись участки некроза эпителия, представленные безъядерными клетками, что свидетельствовало о более глубоком повреждении тканей.</w:t>
      </w:r>
    </w:p>
    <w:p w14:paraId="05A0F2B7" w14:textId="77777777" w:rsidR="003459AF" w:rsidRPr="000F451C" w:rsidRDefault="003459AF" w:rsidP="000F451C">
      <w:pPr>
        <w:spacing w:after="0" w:line="240" w:lineRule="auto"/>
        <w:ind w:firstLine="360"/>
        <w:jc w:val="both"/>
        <w:rPr>
          <w:rFonts w:ascii="Times New Roman" w:hAnsi="Times New Roman"/>
          <w:sz w:val="28"/>
        </w:rPr>
      </w:pPr>
      <w:r w:rsidRPr="000F451C">
        <w:rPr>
          <w:rFonts w:ascii="Times New Roman" w:hAnsi="Times New Roman"/>
          <w:sz w:val="28"/>
        </w:rPr>
        <w:t>Для соединений 1.3, 1.4 и 2.4 при введении дозы 1000 мг/кг в исследуемых органах были выявлены отдельные дистрофические и некробиотические изменения, однако они не сопровождались тотальным нарушением структуры органов, что свидетельствовало о сохранении их функциональной целостности.</w:t>
      </w:r>
    </w:p>
    <w:p w14:paraId="212D7CA9" w14:textId="77777777" w:rsidR="000F451C" w:rsidRDefault="003459AF" w:rsidP="000F451C">
      <w:pPr>
        <w:spacing w:after="0" w:line="240" w:lineRule="auto"/>
        <w:ind w:firstLine="360"/>
        <w:jc w:val="both"/>
        <w:rPr>
          <w:rFonts w:ascii="Times New Roman" w:hAnsi="Times New Roman"/>
          <w:sz w:val="28"/>
        </w:rPr>
      </w:pPr>
      <w:r w:rsidRPr="000F451C">
        <w:rPr>
          <w:rFonts w:ascii="Times New Roman" w:hAnsi="Times New Roman"/>
          <w:sz w:val="28"/>
        </w:rPr>
        <w:t xml:space="preserve">Для соединений 1.2, 1.5 и 2.2 результаты гистологического исследования продемонстрировали дозозависимое нарастание морфологических изменений: от слабовыраженных и преимущественно обратимых при низких дозах до более выраженных дистрофических и некротических изменений при высоких дозах. </w:t>
      </w:r>
    </w:p>
    <w:p w14:paraId="6344B425" w14:textId="69142F57" w:rsidR="003459AF" w:rsidRPr="000F451C" w:rsidRDefault="003459AF" w:rsidP="000F451C">
      <w:pPr>
        <w:spacing w:after="0" w:line="240" w:lineRule="auto"/>
        <w:ind w:firstLine="360"/>
        <w:jc w:val="both"/>
        <w:rPr>
          <w:rFonts w:ascii="Times New Roman" w:hAnsi="Times New Roman"/>
          <w:sz w:val="28"/>
        </w:rPr>
      </w:pPr>
      <w:r w:rsidRPr="000F451C">
        <w:rPr>
          <w:rFonts w:ascii="Times New Roman" w:hAnsi="Times New Roman"/>
          <w:sz w:val="28"/>
        </w:rPr>
        <w:t>Полученные данные подтверждали относительную безопасность соединений в низких и средних дозах и указывали на развитие токсических эффектов при высоких дозировках.</w:t>
      </w:r>
    </w:p>
    <w:p w14:paraId="11C119F2" w14:textId="5DBFDD49" w:rsidR="00E70B70" w:rsidRPr="00F70EEE" w:rsidRDefault="00E70B70" w:rsidP="003459AF">
      <w:pPr>
        <w:pStyle w:val="afa"/>
        <w:jc w:val="both"/>
        <w:rPr>
          <w:sz w:val="28"/>
        </w:rPr>
      </w:pPr>
      <w:r w:rsidRPr="00F70EEE">
        <w:rPr>
          <w:sz w:val="28"/>
        </w:rPr>
        <w:t xml:space="preserve">Таблица 32 – </w:t>
      </w:r>
      <w:r w:rsidR="00703F6B" w:rsidRPr="00703F6B">
        <w:rPr>
          <w:sz w:val="28"/>
        </w:rPr>
        <w:t>Изменение массы тела мышей (г) при введении соединений в дозах 10, 100 и 1000 мг/кг</w:t>
      </w:r>
    </w:p>
    <w:tbl>
      <w:tblPr>
        <w:tblStyle w:val="afb"/>
        <w:tblW w:w="0" w:type="auto"/>
        <w:tblLook w:val="04A0" w:firstRow="1" w:lastRow="0" w:firstColumn="1" w:lastColumn="0" w:noHBand="0" w:noVBand="1"/>
      </w:tblPr>
      <w:tblGrid>
        <w:gridCol w:w="1544"/>
        <w:gridCol w:w="2704"/>
        <w:gridCol w:w="2693"/>
        <w:gridCol w:w="2687"/>
      </w:tblGrid>
      <w:tr w:rsidR="00F70EEE" w:rsidRPr="002922FA" w14:paraId="5F5D6C02" w14:textId="77777777" w:rsidTr="00476C14">
        <w:tc>
          <w:tcPr>
            <w:tcW w:w="1544" w:type="dxa"/>
          </w:tcPr>
          <w:p w14:paraId="380D184E" w14:textId="77777777" w:rsidR="00F70EEE" w:rsidRPr="00476C14" w:rsidRDefault="00F70EEE" w:rsidP="00F70EEE">
            <w:pPr>
              <w:pStyle w:val="afa"/>
              <w:jc w:val="center"/>
              <w:rPr>
                <w:bCs/>
              </w:rPr>
            </w:pPr>
            <w:r w:rsidRPr="00476C14">
              <w:rPr>
                <w:bCs/>
              </w:rPr>
              <w:t>Соединение</w:t>
            </w:r>
          </w:p>
        </w:tc>
        <w:tc>
          <w:tcPr>
            <w:tcW w:w="2704" w:type="dxa"/>
          </w:tcPr>
          <w:p w14:paraId="696A356F" w14:textId="77777777" w:rsidR="00F70EEE" w:rsidRPr="00476C14" w:rsidRDefault="00F70EEE" w:rsidP="00F70EEE">
            <w:pPr>
              <w:pStyle w:val="afa"/>
              <w:jc w:val="center"/>
              <w:rPr>
                <w:bCs/>
              </w:rPr>
            </w:pPr>
            <w:r w:rsidRPr="00476C14">
              <w:rPr>
                <w:bCs/>
              </w:rPr>
              <w:t>10 мг/кг</w:t>
            </w:r>
          </w:p>
        </w:tc>
        <w:tc>
          <w:tcPr>
            <w:tcW w:w="2693" w:type="dxa"/>
          </w:tcPr>
          <w:p w14:paraId="2A90E002" w14:textId="77777777" w:rsidR="00F70EEE" w:rsidRPr="00476C14" w:rsidRDefault="00F70EEE" w:rsidP="00F70EEE">
            <w:pPr>
              <w:pStyle w:val="afa"/>
              <w:jc w:val="center"/>
              <w:rPr>
                <w:bCs/>
              </w:rPr>
            </w:pPr>
            <w:r w:rsidRPr="00476C14">
              <w:rPr>
                <w:bCs/>
              </w:rPr>
              <w:t>100 мг/кг</w:t>
            </w:r>
          </w:p>
        </w:tc>
        <w:tc>
          <w:tcPr>
            <w:tcW w:w="2687" w:type="dxa"/>
          </w:tcPr>
          <w:p w14:paraId="12EE69CC" w14:textId="77777777" w:rsidR="00F70EEE" w:rsidRPr="00476C14" w:rsidRDefault="00F70EEE" w:rsidP="00F70EEE">
            <w:pPr>
              <w:pStyle w:val="afa"/>
              <w:jc w:val="center"/>
              <w:rPr>
                <w:bCs/>
              </w:rPr>
            </w:pPr>
            <w:r w:rsidRPr="00476C14">
              <w:rPr>
                <w:bCs/>
              </w:rPr>
              <w:t>1000 мг/кг</w:t>
            </w:r>
          </w:p>
        </w:tc>
      </w:tr>
      <w:tr w:rsidR="00F70EEE" w:rsidRPr="002922FA" w14:paraId="28A8C119" w14:textId="77777777" w:rsidTr="00476C14">
        <w:tc>
          <w:tcPr>
            <w:tcW w:w="1544" w:type="dxa"/>
          </w:tcPr>
          <w:p w14:paraId="1E056BB6" w14:textId="77777777" w:rsidR="00F70EEE" w:rsidRPr="002922FA" w:rsidRDefault="00F70EEE" w:rsidP="00F70EEE">
            <w:pPr>
              <w:pStyle w:val="afa"/>
              <w:jc w:val="center"/>
            </w:pPr>
            <w:r w:rsidRPr="002922FA">
              <w:t>1.2</w:t>
            </w:r>
          </w:p>
        </w:tc>
        <w:tc>
          <w:tcPr>
            <w:tcW w:w="2704" w:type="dxa"/>
          </w:tcPr>
          <w:p w14:paraId="5101D692" w14:textId="77777777" w:rsidR="00F70EEE" w:rsidRPr="002922FA" w:rsidRDefault="00F70EEE" w:rsidP="004C24FB">
            <w:pPr>
              <w:pStyle w:val="afa"/>
              <w:jc w:val="center"/>
            </w:pPr>
            <w:r w:rsidRPr="002922FA">
              <w:t>Нач.</w:t>
            </w:r>
            <w:r w:rsidR="004C24FB" w:rsidRPr="002922FA">
              <w:t>21,0</w:t>
            </w:r>
            <w:r w:rsidRPr="002922FA">
              <w:t xml:space="preserve"> /кон.</w:t>
            </w:r>
            <w:r w:rsidR="004C24FB" w:rsidRPr="002922FA">
              <w:t>22.5</w:t>
            </w:r>
            <w:r w:rsidRPr="002922FA">
              <w:t xml:space="preserve"> (</w:t>
            </w:r>
            <w:r w:rsidR="004C24FB" w:rsidRPr="002922FA">
              <w:t>+1,5</w:t>
            </w:r>
            <w:r w:rsidRPr="002922FA">
              <w:t>)</w:t>
            </w:r>
          </w:p>
        </w:tc>
        <w:tc>
          <w:tcPr>
            <w:tcW w:w="2693" w:type="dxa"/>
          </w:tcPr>
          <w:p w14:paraId="4E917462" w14:textId="77777777" w:rsidR="00F70EEE" w:rsidRPr="002922FA" w:rsidRDefault="00F70EEE" w:rsidP="004C24FB">
            <w:pPr>
              <w:pStyle w:val="afa"/>
              <w:jc w:val="center"/>
            </w:pPr>
            <w:r w:rsidRPr="002922FA">
              <w:t>Нач.</w:t>
            </w:r>
            <w:r w:rsidR="004C24FB" w:rsidRPr="002922FA">
              <w:t>21,2</w:t>
            </w:r>
            <w:r w:rsidRPr="002922FA">
              <w:t>/ кон.</w:t>
            </w:r>
            <w:r w:rsidR="004C24FB" w:rsidRPr="002922FA">
              <w:t xml:space="preserve"> 21,8 (+0,6)</w:t>
            </w:r>
          </w:p>
        </w:tc>
        <w:tc>
          <w:tcPr>
            <w:tcW w:w="2687" w:type="dxa"/>
          </w:tcPr>
          <w:p w14:paraId="3D2AA92C" w14:textId="77777777" w:rsidR="00F70EEE" w:rsidRPr="002922FA" w:rsidRDefault="00F70EEE" w:rsidP="00F70EEE">
            <w:pPr>
              <w:pStyle w:val="afa"/>
              <w:jc w:val="center"/>
            </w:pPr>
            <w:r w:rsidRPr="002922FA">
              <w:t>Нач.</w:t>
            </w:r>
            <w:r w:rsidR="004C24FB" w:rsidRPr="002922FA">
              <w:t>21,3</w:t>
            </w:r>
            <w:r w:rsidRPr="002922FA">
              <w:t>/кон.</w:t>
            </w:r>
            <w:r w:rsidR="004C24FB" w:rsidRPr="002922FA">
              <w:t>18,7 (-2,6)</w:t>
            </w:r>
          </w:p>
        </w:tc>
      </w:tr>
      <w:tr w:rsidR="00F70EEE" w:rsidRPr="002922FA" w14:paraId="0046695F" w14:textId="77777777" w:rsidTr="00476C14">
        <w:tc>
          <w:tcPr>
            <w:tcW w:w="1544" w:type="dxa"/>
          </w:tcPr>
          <w:p w14:paraId="6D0493D4" w14:textId="77777777" w:rsidR="00F70EEE" w:rsidRPr="002922FA" w:rsidRDefault="00F70EEE" w:rsidP="00F70EEE">
            <w:pPr>
              <w:pStyle w:val="afa"/>
              <w:jc w:val="center"/>
            </w:pPr>
            <w:r w:rsidRPr="002922FA">
              <w:t>1.3</w:t>
            </w:r>
          </w:p>
        </w:tc>
        <w:tc>
          <w:tcPr>
            <w:tcW w:w="2704" w:type="dxa"/>
          </w:tcPr>
          <w:p w14:paraId="63A80B3F" w14:textId="77777777" w:rsidR="00F70EEE" w:rsidRPr="002922FA" w:rsidRDefault="00F70EEE" w:rsidP="001D747F">
            <w:pPr>
              <w:pStyle w:val="afa"/>
              <w:jc w:val="center"/>
            </w:pPr>
            <w:r w:rsidRPr="002922FA">
              <w:t>Нач.</w:t>
            </w:r>
            <w:r w:rsidR="004C24FB" w:rsidRPr="002922FA">
              <w:t>20,8</w:t>
            </w:r>
            <w:r w:rsidRPr="002922FA">
              <w:t xml:space="preserve"> /кон. </w:t>
            </w:r>
            <w:r w:rsidR="004C24FB" w:rsidRPr="002922FA">
              <w:t xml:space="preserve">22,3 </w:t>
            </w:r>
            <w:r w:rsidRPr="002922FA">
              <w:t>(</w:t>
            </w:r>
            <w:r w:rsidR="004C24FB" w:rsidRPr="002922FA">
              <w:t>+1,5</w:t>
            </w:r>
            <w:r w:rsidRPr="002922FA">
              <w:t>)</w:t>
            </w:r>
          </w:p>
        </w:tc>
        <w:tc>
          <w:tcPr>
            <w:tcW w:w="2693" w:type="dxa"/>
          </w:tcPr>
          <w:p w14:paraId="40C46AFF" w14:textId="77777777" w:rsidR="00F70EEE" w:rsidRPr="002922FA" w:rsidRDefault="00F70EEE" w:rsidP="001D747F">
            <w:pPr>
              <w:pStyle w:val="afa"/>
              <w:jc w:val="center"/>
            </w:pPr>
            <w:r w:rsidRPr="002922FA">
              <w:t>Нач.</w:t>
            </w:r>
            <w:r w:rsidR="004C24FB" w:rsidRPr="002922FA">
              <w:t>21,1</w:t>
            </w:r>
            <w:r w:rsidRPr="002922FA">
              <w:t>/</w:t>
            </w:r>
            <w:r w:rsidR="004C24FB" w:rsidRPr="002922FA">
              <w:t>21,9</w:t>
            </w:r>
            <w:r w:rsidRPr="002922FA">
              <w:t xml:space="preserve"> </w:t>
            </w:r>
            <w:proofErr w:type="gramStart"/>
            <w:r w:rsidRPr="002922FA">
              <w:t>кон.</w:t>
            </w:r>
            <w:r w:rsidR="004C24FB" w:rsidRPr="002922FA">
              <w:t>(</w:t>
            </w:r>
            <w:proofErr w:type="gramEnd"/>
            <w:r w:rsidR="004C24FB" w:rsidRPr="002922FA">
              <w:t>+0,8)</w:t>
            </w:r>
          </w:p>
        </w:tc>
        <w:tc>
          <w:tcPr>
            <w:tcW w:w="2687" w:type="dxa"/>
          </w:tcPr>
          <w:p w14:paraId="4A497CD2" w14:textId="77777777" w:rsidR="00F70EEE" w:rsidRPr="002922FA" w:rsidRDefault="00F70EEE" w:rsidP="001D747F">
            <w:pPr>
              <w:pStyle w:val="afa"/>
              <w:jc w:val="center"/>
            </w:pPr>
            <w:r w:rsidRPr="002922FA">
              <w:t>Нач.</w:t>
            </w:r>
            <w:r w:rsidR="004C24FB" w:rsidRPr="002922FA">
              <w:t>21,0</w:t>
            </w:r>
            <w:r w:rsidRPr="002922FA">
              <w:t>/кон.</w:t>
            </w:r>
            <w:r w:rsidR="004C24FB" w:rsidRPr="002922FA">
              <w:t>20,2 (-0,8)</w:t>
            </w:r>
          </w:p>
        </w:tc>
      </w:tr>
      <w:tr w:rsidR="00F70EEE" w:rsidRPr="002922FA" w14:paraId="47CFB445" w14:textId="77777777" w:rsidTr="00476C14">
        <w:tc>
          <w:tcPr>
            <w:tcW w:w="1544" w:type="dxa"/>
          </w:tcPr>
          <w:p w14:paraId="28451643" w14:textId="77777777" w:rsidR="00F70EEE" w:rsidRPr="002922FA" w:rsidRDefault="00F70EEE" w:rsidP="00F70EEE">
            <w:pPr>
              <w:pStyle w:val="afa"/>
              <w:jc w:val="center"/>
            </w:pPr>
            <w:r w:rsidRPr="002922FA">
              <w:t>1.4</w:t>
            </w:r>
          </w:p>
        </w:tc>
        <w:tc>
          <w:tcPr>
            <w:tcW w:w="2704" w:type="dxa"/>
          </w:tcPr>
          <w:p w14:paraId="7D73DD62" w14:textId="77777777" w:rsidR="00F70EEE" w:rsidRPr="002922FA" w:rsidRDefault="00F70EEE" w:rsidP="001D747F">
            <w:pPr>
              <w:pStyle w:val="afa"/>
              <w:jc w:val="center"/>
            </w:pPr>
            <w:r w:rsidRPr="002922FA">
              <w:t>Нач.</w:t>
            </w:r>
            <w:r w:rsidR="004C24FB" w:rsidRPr="002922FA">
              <w:t>21,2</w:t>
            </w:r>
            <w:r w:rsidRPr="002922FA">
              <w:t xml:space="preserve">/кон. </w:t>
            </w:r>
            <w:r w:rsidR="004C24FB" w:rsidRPr="002922FA">
              <w:t xml:space="preserve">22,7 </w:t>
            </w:r>
            <w:r w:rsidRPr="002922FA">
              <w:t>(</w:t>
            </w:r>
            <w:r w:rsidR="004C24FB" w:rsidRPr="002922FA">
              <w:t>+1,5</w:t>
            </w:r>
            <w:r w:rsidRPr="002922FA">
              <w:t>)</w:t>
            </w:r>
          </w:p>
        </w:tc>
        <w:tc>
          <w:tcPr>
            <w:tcW w:w="2693" w:type="dxa"/>
          </w:tcPr>
          <w:p w14:paraId="6100E70B" w14:textId="77777777" w:rsidR="00F70EEE" w:rsidRPr="002922FA" w:rsidRDefault="00F70EEE" w:rsidP="001D747F">
            <w:pPr>
              <w:pStyle w:val="afa"/>
              <w:jc w:val="center"/>
            </w:pPr>
            <w:r w:rsidRPr="002922FA">
              <w:t>Нач.</w:t>
            </w:r>
            <w:r w:rsidR="004C24FB" w:rsidRPr="002922FA">
              <w:t>21,0</w:t>
            </w:r>
            <w:r w:rsidRPr="002922FA">
              <w:t>/ кон.</w:t>
            </w:r>
            <w:r w:rsidR="004C24FB" w:rsidRPr="002922FA">
              <w:t>21,6 (+0,6)</w:t>
            </w:r>
          </w:p>
        </w:tc>
        <w:tc>
          <w:tcPr>
            <w:tcW w:w="2687" w:type="dxa"/>
          </w:tcPr>
          <w:p w14:paraId="7AAC874E" w14:textId="77777777" w:rsidR="00F70EEE" w:rsidRPr="002922FA" w:rsidRDefault="00F70EEE" w:rsidP="001D747F">
            <w:pPr>
              <w:pStyle w:val="afa"/>
              <w:jc w:val="center"/>
            </w:pPr>
            <w:r w:rsidRPr="002922FA">
              <w:t>Нач.</w:t>
            </w:r>
            <w:r w:rsidR="004C24FB" w:rsidRPr="002922FA">
              <w:t>21,1</w:t>
            </w:r>
            <w:r w:rsidRPr="002922FA">
              <w:t>/кон.</w:t>
            </w:r>
            <w:r w:rsidR="004C24FB" w:rsidRPr="002922FA">
              <w:t>20,4 (-0,7)</w:t>
            </w:r>
          </w:p>
        </w:tc>
      </w:tr>
      <w:tr w:rsidR="00F70EEE" w:rsidRPr="002922FA" w14:paraId="06B44094" w14:textId="77777777" w:rsidTr="00476C14">
        <w:tc>
          <w:tcPr>
            <w:tcW w:w="1544" w:type="dxa"/>
          </w:tcPr>
          <w:p w14:paraId="06439B81" w14:textId="77777777" w:rsidR="00F70EEE" w:rsidRPr="002922FA" w:rsidRDefault="00F70EEE" w:rsidP="00F70EEE">
            <w:pPr>
              <w:pStyle w:val="afa"/>
              <w:jc w:val="center"/>
            </w:pPr>
            <w:r w:rsidRPr="002922FA">
              <w:t>1.5</w:t>
            </w:r>
          </w:p>
        </w:tc>
        <w:tc>
          <w:tcPr>
            <w:tcW w:w="2704" w:type="dxa"/>
          </w:tcPr>
          <w:p w14:paraId="6AB14E92" w14:textId="77777777" w:rsidR="00F70EEE" w:rsidRPr="002922FA" w:rsidRDefault="00F70EEE" w:rsidP="004C24FB">
            <w:pPr>
              <w:pStyle w:val="afa"/>
              <w:jc w:val="center"/>
            </w:pPr>
            <w:r w:rsidRPr="002922FA">
              <w:t>Нач.</w:t>
            </w:r>
            <w:r w:rsidR="004C24FB" w:rsidRPr="002922FA">
              <w:t>20,9</w:t>
            </w:r>
            <w:r w:rsidRPr="002922FA">
              <w:t xml:space="preserve"> /кон. </w:t>
            </w:r>
            <w:r w:rsidR="004C24FB" w:rsidRPr="002922FA">
              <w:t xml:space="preserve">22,3 </w:t>
            </w:r>
            <w:r w:rsidRPr="002922FA">
              <w:t>(</w:t>
            </w:r>
            <w:r w:rsidR="004C24FB" w:rsidRPr="002922FA">
              <w:t>+1,4</w:t>
            </w:r>
            <w:r w:rsidRPr="002922FA">
              <w:t>)</w:t>
            </w:r>
          </w:p>
        </w:tc>
        <w:tc>
          <w:tcPr>
            <w:tcW w:w="2693" w:type="dxa"/>
          </w:tcPr>
          <w:p w14:paraId="2F202569" w14:textId="77777777" w:rsidR="00F70EEE" w:rsidRPr="002922FA" w:rsidRDefault="00F70EEE" w:rsidP="004C24FB">
            <w:pPr>
              <w:pStyle w:val="afa"/>
              <w:jc w:val="center"/>
            </w:pPr>
            <w:r w:rsidRPr="002922FA">
              <w:t>Нач.</w:t>
            </w:r>
            <w:r w:rsidR="004C24FB" w:rsidRPr="002922FA">
              <w:t>21,2</w:t>
            </w:r>
            <w:r w:rsidRPr="002922FA">
              <w:t>/кон.</w:t>
            </w:r>
            <w:r w:rsidR="004C24FB" w:rsidRPr="002922FA">
              <w:t xml:space="preserve"> 21,0 (-0,2)</w:t>
            </w:r>
          </w:p>
        </w:tc>
        <w:tc>
          <w:tcPr>
            <w:tcW w:w="2687" w:type="dxa"/>
          </w:tcPr>
          <w:p w14:paraId="7F47F5F9" w14:textId="77777777" w:rsidR="00F70EEE" w:rsidRPr="002922FA" w:rsidRDefault="00F70EEE" w:rsidP="001D747F">
            <w:pPr>
              <w:pStyle w:val="afa"/>
              <w:jc w:val="center"/>
            </w:pPr>
            <w:r w:rsidRPr="002922FA">
              <w:t>Нач.</w:t>
            </w:r>
            <w:r w:rsidR="004C24FB" w:rsidRPr="002922FA">
              <w:t>21,1</w:t>
            </w:r>
            <w:r w:rsidRPr="002922FA">
              <w:t>/кон.</w:t>
            </w:r>
            <w:r w:rsidR="004C24FB" w:rsidRPr="002922FA">
              <w:t>17,9 (-3,2)</w:t>
            </w:r>
          </w:p>
        </w:tc>
      </w:tr>
      <w:tr w:rsidR="00F70EEE" w:rsidRPr="002922FA" w14:paraId="73AEEB29" w14:textId="77777777" w:rsidTr="00476C14">
        <w:tc>
          <w:tcPr>
            <w:tcW w:w="1544" w:type="dxa"/>
          </w:tcPr>
          <w:p w14:paraId="4C1E2FA1" w14:textId="77777777" w:rsidR="00F70EEE" w:rsidRPr="002922FA" w:rsidRDefault="00F70EEE" w:rsidP="00F70EEE">
            <w:pPr>
              <w:pStyle w:val="afa"/>
              <w:tabs>
                <w:tab w:val="center" w:pos="644"/>
                <w:tab w:val="left" w:pos="1241"/>
              </w:tabs>
            </w:pPr>
            <w:r w:rsidRPr="002922FA">
              <w:tab/>
              <w:t>2.2</w:t>
            </w:r>
            <w:r w:rsidRPr="002922FA">
              <w:tab/>
            </w:r>
          </w:p>
        </w:tc>
        <w:tc>
          <w:tcPr>
            <w:tcW w:w="2704" w:type="dxa"/>
          </w:tcPr>
          <w:p w14:paraId="3D16005D" w14:textId="77777777" w:rsidR="00F70EEE" w:rsidRPr="002922FA" w:rsidRDefault="00F70EEE" w:rsidP="001D747F">
            <w:pPr>
              <w:pStyle w:val="afa"/>
              <w:jc w:val="center"/>
            </w:pPr>
            <w:r w:rsidRPr="002922FA">
              <w:t xml:space="preserve">Нач. </w:t>
            </w:r>
            <w:r w:rsidR="004C24FB" w:rsidRPr="002922FA">
              <w:t>21,3</w:t>
            </w:r>
            <w:r w:rsidRPr="002922FA">
              <w:t xml:space="preserve">/кон. </w:t>
            </w:r>
            <w:r w:rsidR="004C24FB" w:rsidRPr="002922FA">
              <w:t>22,</w:t>
            </w:r>
            <w:r w:rsidR="00D7572D" w:rsidRPr="002922FA">
              <w:t>6</w:t>
            </w:r>
            <w:r w:rsidR="004C24FB" w:rsidRPr="002922FA">
              <w:t xml:space="preserve"> </w:t>
            </w:r>
            <w:r w:rsidRPr="002922FA">
              <w:t>(</w:t>
            </w:r>
            <w:r w:rsidR="00D7572D" w:rsidRPr="002922FA">
              <w:t>+1,3</w:t>
            </w:r>
            <w:r w:rsidRPr="002922FA">
              <w:t>)</w:t>
            </w:r>
          </w:p>
        </w:tc>
        <w:tc>
          <w:tcPr>
            <w:tcW w:w="2693" w:type="dxa"/>
          </w:tcPr>
          <w:p w14:paraId="1018D790" w14:textId="77777777" w:rsidR="00F70EEE" w:rsidRPr="002922FA" w:rsidRDefault="00F70EEE" w:rsidP="001D747F">
            <w:pPr>
              <w:pStyle w:val="afa"/>
              <w:jc w:val="center"/>
            </w:pPr>
            <w:r w:rsidRPr="002922FA">
              <w:t>Нач.</w:t>
            </w:r>
            <w:r w:rsidR="00D7572D" w:rsidRPr="002922FA">
              <w:t>21,0</w:t>
            </w:r>
            <w:r w:rsidRPr="002922FA">
              <w:t>/ кон.</w:t>
            </w:r>
            <w:r w:rsidR="00D7572D" w:rsidRPr="002922FA">
              <w:t>21,5 (+0.5)</w:t>
            </w:r>
          </w:p>
        </w:tc>
        <w:tc>
          <w:tcPr>
            <w:tcW w:w="2687" w:type="dxa"/>
          </w:tcPr>
          <w:p w14:paraId="241278BF" w14:textId="77777777" w:rsidR="00F70EEE" w:rsidRPr="002922FA" w:rsidRDefault="00F70EEE" w:rsidP="001D747F">
            <w:pPr>
              <w:pStyle w:val="afa"/>
              <w:jc w:val="center"/>
            </w:pPr>
            <w:r w:rsidRPr="002922FA">
              <w:t>Нач.</w:t>
            </w:r>
            <w:r w:rsidR="00D7572D" w:rsidRPr="002922FA">
              <w:t>21,2</w:t>
            </w:r>
            <w:r w:rsidRPr="002922FA">
              <w:t>/кон.</w:t>
            </w:r>
            <w:r w:rsidR="00D7572D" w:rsidRPr="002922FA">
              <w:t>18,5 (-2,7)</w:t>
            </w:r>
          </w:p>
        </w:tc>
      </w:tr>
      <w:tr w:rsidR="00F70EEE" w:rsidRPr="002922FA" w14:paraId="522D5BA2" w14:textId="77777777" w:rsidTr="00476C14">
        <w:tc>
          <w:tcPr>
            <w:tcW w:w="1544" w:type="dxa"/>
          </w:tcPr>
          <w:p w14:paraId="18807171" w14:textId="77777777" w:rsidR="00F70EEE" w:rsidRPr="002922FA" w:rsidRDefault="00F70EEE" w:rsidP="00F70EEE">
            <w:pPr>
              <w:pStyle w:val="afa"/>
              <w:jc w:val="center"/>
            </w:pPr>
            <w:r w:rsidRPr="002922FA">
              <w:t>2.4</w:t>
            </w:r>
          </w:p>
        </w:tc>
        <w:tc>
          <w:tcPr>
            <w:tcW w:w="2704" w:type="dxa"/>
          </w:tcPr>
          <w:p w14:paraId="128CC51C" w14:textId="77777777" w:rsidR="00F70EEE" w:rsidRPr="002922FA" w:rsidRDefault="00F70EEE" w:rsidP="001D747F">
            <w:pPr>
              <w:pStyle w:val="afa"/>
              <w:jc w:val="center"/>
            </w:pPr>
            <w:r w:rsidRPr="002922FA">
              <w:t xml:space="preserve">Нач. </w:t>
            </w:r>
            <w:r w:rsidR="00D7572D" w:rsidRPr="002922FA">
              <w:t>21,1</w:t>
            </w:r>
            <w:r w:rsidRPr="002922FA">
              <w:t>/кон.</w:t>
            </w:r>
            <w:r w:rsidR="00D7572D" w:rsidRPr="002922FA">
              <w:t>22,5</w:t>
            </w:r>
            <w:r w:rsidRPr="002922FA">
              <w:t xml:space="preserve"> (</w:t>
            </w:r>
            <w:r w:rsidR="00D7572D" w:rsidRPr="002922FA">
              <w:t>+1,5</w:t>
            </w:r>
            <w:r w:rsidRPr="002922FA">
              <w:t>)</w:t>
            </w:r>
          </w:p>
        </w:tc>
        <w:tc>
          <w:tcPr>
            <w:tcW w:w="2693" w:type="dxa"/>
          </w:tcPr>
          <w:p w14:paraId="3D727A78" w14:textId="77777777" w:rsidR="00F70EEE" w:rsidRPr="002922FA" w:rsidRDefault="00F70EEE" w:rsidP="001D747F">
            <w:pPr>
              <w:pStyle w:val="afa"/>
              <w:jc w:val="center"/>
            </w:pPr>
            <w:r w:rsidRPr="002922FA">
              <w:t>Нач.</w:t>
            </w:r>
            <w:r w:rsidR="00D7572D" w:rsidRPr="002922FA">
              <w:t>21,0</w:t>
            </w:r>
            <w:r w:rsidRPr="002922FA">
              <w:t xml:space="preserve">/ </w:t>
            </w:r>
            <w:r w:rsidR="00D7572D" w:rsidRPr="002922FA">
              <w:t>21,7</w:t>
            </w:r>
            <w:proofErr w:type="gramStart"/>
            <w:r w:rsidRPr="002922FA">
              <w:t>кон.</w:t>
            </w:r>
            <w:r w:rsidR="00D7572D" w:rsidRPr="002922FA">
              <w:t>(</w:t>
            </w:r>
            <w:proofErr w:type="gramEnd"/>
            <w:r w:rsidR="00D7572D" w:rsidRPr="002922FA">
              <w:t>+0.7)</w:t>
            </w:r>
          </w:p>
        </w:tc>
        <w:tc>
          <w:tcPr>
            <w:tcW w:w="2687" w:type="dxa"/>
          </w:tcPr>
          <w:p w14:paraId="6BD12961" w14:textId="77777777" w:rsidR="00F70EEE" w:rsidRPr="002922FA" w:rsidRDefault="00F70EEE" w:rsidP="001D747F">
            <w:pPr>
              <w:pStyle w:val="afa"/>
              <w:jc w:val="center"/>
            </w:pPr>
            <w:r w:rsidRPr="002922FA">
              <w:t>Нач.</w:t>
            </w:r>
            <w:r w:rsidR="00D7572D" w:rsidRPr="002922FA">
              <w:t>21,3</w:t>
            </w:r>
            <w:r w:rsidRPr="002922FA">
              <w:t>/кон.</w:t>
            </w:r>
            <w:r w:rsidR="00D7572D" w:rsidRPr="002922FA">
              <w:t>20,6 (-0,7)</w:t>
            </w:r>
          </w:p>
        </w:tc>
      </w:tr>
      <w:tr w:rsidR="00A73DC6" w14:paraId="06A908EB" w14:textId="77777777" w:rsidTr="00476C14">
        <w:tc>
          <w:tcPr>
            <w:tcW w:w="1544" w:type="dxa"/>
          </w:tcPr>
          <w:p w14:paraId="3121372F" w14:textId="77777777" w:rsidR="00A73DC6" w:rsidRPr="002922FA" w:rsidRDefault="00A73DC6" w:rsidP="00A73DC6">
            <w:pPr>
              <w:pStyle w:val="afa"/>
              <w:jc w:val="center"/>
            </w:pPr>
            <w:r w:rsidRPr="002922FA">
              <w:t>Контрольная группа</w:t>
            </w:r>
          </w:p>
        </w:tc>
        <w:tc>
          <w:tcPr>
            <w:tcW w:w="8084" w:type="dxa"/>
            <w:gridSpan w:val="3"/>
          </w:tcPr>
          <w:p w14:paraId="624EDE0A" w14:textId="77777777" w:rsidR="00A73DC6" w:rsidRPr="002922FA" w:rsidRDefault="00A73DC6" w:rsidP="00A73DC6">
            <w:pPr>
              <w:pStyle w:val="afa"/>
              <w:jc w:val="center"/>
            </w:pPr>
            <w:r w:rsidRPr="002922FA">
              <w:t>Нач.</w:t>
            </w:r>
            <w:r w:rsidR="00703F6B" w:rsidRPr="002922FA">
              <w:t>20,8±1</w:t>
            </w:r>
            <w:r w:rsidR="00703F6B" w:rsidRPr="002922FA">
              <w:rPr>
                <w:rFonts w:eastAsiaTheme="minorEastAsia"/>
                <w:lang w:eastAsia="ko-KR"/>
              </w:rPr>
              <w:t>,</w:t>
            </w:r>
            <w:r w:rsidR="00703F6B" w:rsidRPr="002922FA">
              <w:t>1</w:t>
            </w:r>
            <w:r w:rsidRPr="002922FA">
              <w:t>/кон. 22,</w:t>
            </w:r>
            <w:r w:rsidR="00703F6B" w:rsidRPr="002922FA">
              <w:t>4±1,2</w:t>
            </w:r>
            <w:r w:rsidRPr="002922FA">
              <w:t xml:space="preserve"> (+1,</w:t>
            </w:r>
            <w:r w:rsidR="00703F6B" w:rsidRPr="002922FA">
              <w:t>6±0,3</w:t>
            </w:r>
            <w:r w:rsidRPr="002922FA">
              <w:t xml:space="preserve">) </w:t>
            </w:r>
          </w:p>
        </w:tc>
      </w:tr>
    </w:tbl>
    <w:p w14:paraId="1DC7C656" w14:textId="77777777" w:rsidR="002922FA" w:rsidRDefault="002922FA" w:rsidP="002922FA">
      <w:pPr>
        <w:pStyle w:val="afa"/>
        <w:spacing w:before="0" w:beforeAutospacing="0" w:after="0" w:afterAutospacing="0"/>
        <w:ind w:firstLine="708"/>
        <w:jc w:val="both"/>
        <w:rPr>
          <w:sz w:val="28"/>
        </w:rPr>
      </w:pPr>
    </w:p>
    <w:p w14:paraId="51840351" w14:textId="77777777" w:rsidR="003459AF" w:rsidRPr="003459AF" w:rsidRDefault="003459AF" w:rsidP="003459AF">
      <w:pPr>
        <w:spacing w:after="0" w:line="240" w:lineRule="auto"/>
        <w:ind w:firstLine="708"/>
        <w:jc w:val="both"/>
        <w:rPr>
          <w:rFonts w:ascii="Times New Roman" w:hAnsi="Times New Roman"/>
          <w:sz w:val="28"/>
        </w:rPr>
      </w:pPr>
      <w:r w:rsidRPr="003459AF">
        <w:rPr>
          <w:rFonts w:ascii="Times New Roman" w:hAnsi="Times New Roman"/>
          <w:sz w:val="28"/>
        </w:rPr>
        <w:lastRenderedPageBreak/>
        <w:t>В результате экспериментального исследования на беспородных белых мышах обоего пола (исходная масса тела 18–23 г) было установлено, что характер изменения массы тела животных зависел от дозы и химической структуры исследуемого соединения (таблица 32).</w:t>
      </w:r>
    </w:p>
    <w:p w14:paraId="5E0BF590" w14:textId="77777777" w:rsidR="003459AF" w:rsidRPr="003459AF" w:rsidRDefault="003459AF" w:rsidP="003459AF">
      <w:pPr>
        <w:spacing w:after="0" w:line="240" w:lineRule="auto"/>
        <w:ind w:firstLine="708"/>
        <w:jc w:val="both"/>
        <w:rPr>
          <w:rFonts w:ascii="Times New Roman" w:hAnsi="Times New Roman"/>
          <w:sz w:val="28"/>
        </w:rPr>
      </w:pPr>
      <w:r w:rsidRPr="003459AF">
        <w:rPr>
          <w:rFonts w:ascii="Times New Roman" w:hAnsi="Times New Roman"/>
          <w:sz w:val="28"/>
        </w:rPr>
        <w:t>При введении дозы 10 мг/кг все соединения (1.2, 1.3, 1.4, 1.5, 2.2, 2.4) вызвали незначительное увеличение массы тела в диапазоне от +1,3 г (соединение 2.2) до +1,5 г (соединения 1.2, 1.3, 1.4, 2.4). Исключение составило соединение 1.5, у которого прирост массы составил +1,4 г. Данные изменения были сопоставимы с контрольной группой (+1,6 г) и не превышали физиологическую вариабельность, что свидетельствовало об отсутствии токсического влияния на общее состояние животных.</w:t>
      </w:r>
    </w:p>
    <w:p w14:paraId="094F7B4B" w14:textId="77777777" w:rsidR="003459AF" w:rsidRPr="003459AF" w:rsidRDefault="003459AF" w:rsidP="003459AF">
      <w:pPr>
        <w:spacing w:after="0" w:line="240" w:lineRule="auto"/>
        <w:ind w:firstLine="708"/>
        <w:jc w:val="both"/>
        <w:rPr>
          <w:rFonts w:ascii="Times New Roman" w:hAnsi="Times New Roman"/>
          <w:sz w:val="28"/>
        </w:rPr>
      </w:pPr>
      <w:r w:rsidRPr="003459AF">
        <w:rPr>
          <w:rFonts w:ascii="Times New Roman" w:hAnsi="Times New Roman"/>
          <w:sz w:val="28"/>
        </w:rPr>
        <w:t>При увеличении дозы до 100 мг/кг для соединений 1.2, 1.3, 1.4, 2.2 и 2.4 было отмечено снижение прироста массы тела по сравнению с дозой 10 мг/кг. Значения прироста составили от +0,5 г (соединение 2.2) до +0,8 г (соединение 1.3). Однако для соединения 1.5 было зафиксировано незначительное снижение массы тела (-0,2 г).</w:t>
      </w:r>
    </w:p>
    <w:p w14:paraId="5BF9DE86" w14:textId="40F6A1CC" w:rsidR="00C5664D" w:rsidRDefault="003459AF" w:rsidP="003459AF">
      <w:pPr>
        <w:spacing w:after="0" w:line="240" w:lineRule="auto"/>
        <w:ind w:firstLine="567"/>
        <w:jc w:val="both"/>
        <w:rPr>
          <w:rFonts w:ascii="Times New Roman" w:hAnsi="Times New Roman"/>
          <w:sz w:val="28"/>
        </w:rPr>
      </w:pPr>
      <w:r w:rsidRPr="003459AF">
        <w:rPr>
          <w:rFonts w:ascii="Times New Roman" w:hAnsi="Times New Roman"/>
          <w:sz w:val="28"/>
        </w:rPr>
        <w:t>При введении дозы 1000 мг/кг все исследуемые соединения вызвали потерю массы тела. Наиболее выраженное снижение массы тела наблюдалось для соединений 1.5 (-3,2 г), 2.2 (-2,7 г) и 1.2 (-2,6 г), умеренная потеря массы отмечена для соединений 1.3 (-0,8 г), 1.4 (-0,7 г) и 2.4 (-0,7 г).</w:t>
      </w:r>
    </w:p>
    <w:p w14:paraId="43E5902A" w14:textId="77777777" w:rsidR="003459AF" w:rsidRPr="003459AF" w:rsidRDefault="003459AF" w:rsidP="003459AF">
      <w:pPr>
        <w:spacing w:after="0" w:line="240" w:lineRule="auto"/>
        <w:ind w:firstLine="567"/>
        <w:jc w:val="both"/>
        <w:rPr>
          <w:rFonts w:ascii="Times New Roman" w:hAnsi="Times New Roman"/>
          <w:sz w:val="28"/>
        </w:rPr>
      </w:pPr>
    </w:p>
    <w:p w14:paraId="1BDA95A5" w14:textId="4ADE3E4A" w:rsidR="001137D2" w:rsidRDefault="0008237A" w:rsidP="00476C14">
      <w:pPr>
        <w:pStyle w:val="afc"/>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5.2 Определение </w:t>
      </w:r>
      <w:r w:rsidR="0045794A" w:rsidRPr="0045794A">
        <w:rPr>
          <w:rFonts w:ascii="Times New Roman" w:hAnsi="Times New Roman"/>
          <w:b/>
          <w:sz w:val="28"/>
          <w:szCs w:val="28"/>
        </w:rPr>
        <w:t xml:space="preserve">биологической активности </w:t>
      </w:r>
      <w:proofErr w:type="spellStart"/>
      <w:r w:rsidR="0045794A" w:rsidRPr="0045794A">
        <w:rPr>
          <w:rFonts w:ascii="Times New Roman" w:hAnsi="Times New Roman"/>
          <w:b/>
          <w:sz w:val="28"/>
          <w:szCs w:val="28"/>
        </w:rPr>
        <w:t>гидразонов</w:t>
      </w:r>
      <w:proofErr w:type="spellEnd"/>
      <w:r w:rsidR="0045794A" w:rsidRPr="0045794A">
        <w:rPr>
          <w:rFonts w:ascii="Times New Roman" w:hAnsi="Times New Roman"/>
          <w:b/>
          <w:sz w:val="28"/>
          <w:szCs w:val="28"/>
        </w:rPr>
        <w:t xml:space="preserve"> α-метил-β-(</w:t>
      </w:r>
      <w:r w:rsidR="0045794A" w:rsidRPr="0045794A">
        <w:rPr>
          <w:rFonts w:ascii="Times New Roman" w:hAnsi="Times New Roman"/>
          <w:b/>
          <w:i/>
          <w:sz w:val="28"/>
          <w:szCs w:val="28"/>
        </w:rPr>
        <w:t>N</w:t>
      </w:r>
      <w:r w:rsidR="0045794A" w:rsidRPr="0045794A">
        <w:rPr>
          <w:rFonts w:ascii="Times New Roman" w:hAnsi="Times New Roman"/>
          <w:b/>
          <w:sz w:val="28"/>
          <w:szCs w:val="28"/>
        </w:rPr>
        <w:t>-</w:t>
      </w:r>
      <w:proofErr w:type="spellStart"/>
      <w:r w:rsidR="0045794A" w:rsidRPr="0045794A">
        <w:rPr>
          <w:rFonts w:ascii="Times New Roman" w:hAnsi="Times New Roman"/>
          <w:b/>
          <w:sz w:val="28"/>
          <w:szCs w:val="28"/>
        </w:rPr>
        <w:t>пиперидил</w:t>
      </w:r>
      <w:proofErr w:type="spellEnd"/>
      <w:r w:rsidR="0045794A" w:rsidRPr="0045794A">
        <w:rPr>
          <w:rFonts w:ascii="Times New Roman" w:hAnsi="Times New Roman"/>
          <w:b/>
          <w:sz w:val="28"/>
          <w:szCs w:val="28"/>
        </w:rPr>
        <w:t>) или -(</w:t>
      </w:r>
      <w:r w:rsidR="0045794A" w:rsidRPr="0045794A">
        <w:rPr>
          <w:rFonts w:ascii="Times New Roman" w:hAnsi="Times New Roman"/>
          <w:b/>
          <w:i/>
          <w:sz w:val="28"/>
          <w:szCs w:val="28"/>
        </w:rPr>
        <w:t>N</w:t>
      </w:r>
      <w:r w:rsidR="0045794A" w:rsidRPr="0045794A">
        <w:rPr>
          <w:rFonts w:ascii="Times New Roman" w:hAnsi="Times New Roman"/>
          <w:b/>
          <w:sz w:val="28"/>
          <w:szCs w:val="28"/>
        </w:rPr>
        <w:t>-</w:t>
      </w:r>
      <w:proofErr w:type="spellStart"/>
      <w:proofErr w:type="gramStart"/>
      <w:r w:rsidR="0045794A" w:rsidRPr="0045794A">
        <w:rPr>
          <w:rFonts w:ascii="Times New Roman" w:hAnsi="Times New Roman"/>
          <w:b/>
          <w:sz w:val="28"/>
          <w:szCs w:val="28"/>
        </w:rPr>
        <w:t>морфолил</w:t>
      </w:r>
      <w:proofErr w:type="spellEnd"/>
      <w:r w:rsidR="0045794A" w:rsidRPr="0045794A">
        <w:rPr>
          <w:rFonts w:ascii="Times New Roman" w:hAnsi="Times New Roman"/>
          <w:b/>
          <w:sz w:val="28"/>
          <w:szCs w:val="28"/>
        </w:rPr>
        <w:t>)пропановой</w:t>
      </w:r>
      <w:proofErr w:type="gramEnd"/>
      <w:r w:rsidR="0045794A" w:rsidRPr="0045794A">
        <w:rPr>
          <w:rFonts w:ascii="Times New Roman" w:hAnsi="Times New Roman"/>
          <w:b/>
          <w:sz w:val="28"/>
          <w:szCs w:val="28"/>
        </w:rPr>
        <w:t xml:space="preserve"> кислоты</w:t>
      </w:r>
    </w:p>
    <w:p w14:paraId="2BABA20D" w14:textId="2E61A9C8" w:rsidR="001137D2" w:rsidRPr="00CB4698" w:rsidRDefault="0008237A" w:rsidP="00476C14">
      <w:pPr>
        <w:pStyle w:val="afc"/>
        <w:spacing w:after="0" w:line="240" w:lineRule="auto"/>
        <w:ind w:left="0" w:firstLine="567"/>
        <w:jc w:val="both"/>
        <w:rPr>
          <w:rFonts w:ascii="Times New Roman" w:hAnsi="Times New Roman"/>
          <w:b/>
          <w:bCs/>
          <w:sz w:val="28"/>
          <w:szCs w:val="28"/>
        </w:rPr>
      </w:pPr>
      <w:r w:rsidRPr="00CB4698">
        <w:rPr>
          <w:rFonts w:ascii="Times New Roman" w:hAnsi="Times New Roman"/>
          <w:b/>
          <w:bCs/>
          <w:sz w:val="28"/>
          <w:szCs w:val="28"/>
        </w:rPr>
        <w:t xml:space="preserve">5.2.1 Определение анальгетической активности </w:t>
      </w:r>
      <w:proofErr w:type="spellStart"/>
      <w:r w:rsidRPr="00CB4698">
        <w:rPr>
          <w:rFonts w:ascii="Times New Roman" w:hAnsi="Times New Roman"/>
          <w:b/>
          <w:bCs/>
          <w:sz w:val="28"/>
          <w:szCs w:val="28"/>
        </w:rPr>
        <w:t>гидразидов</w:t>
      </w:r>
      <w:proofErr w:type="spellEnd"/>
      <w:r w:rsidRPr="00CB4698">
        <w:rPr>
          <w:rFonts w:ascii="Times New Roman" w:hAnsi="Times New Roman"/>
          <w:b/>
          <w:bCs/>
          <w:sz w:val="28"/>
          <w:szCs w:val="28"/>
        </w:rPr>
        <w:t xml:space="preserve"> пиперидина и </w:t>
      </w:r>
      <w:proofErr w:type="spellStart"/>
      <w:r w:rsidRPr="00CB4698">
        <w:rPr>
          <w:rFonts w:ascii="Times New Roman" w:hAnsi="Times New Roman"/>
          <w:b/>
          <w:bCs/>
          <w:sz w:val="28"/>
          <w:szCs w:val="28"/>
        </w:rPr>
        <w:t>мор</w:t>
      </w:r>
      <w:r w:rsidR="00CB4698" w:rsidRPr="00CB4698">
        <w:rPr>
          <w:rFonts w:ascii="Times New Roman" w:hAnsi="Times New Roman"/>
          <w:b/>
          <w:bCs/>
          <w:sz w:val="28"/>
          <w:szCs w:val="28"/>
        </w:rPr>
        <w:t>ф</w:t>
      </w:r>
      <w:r w:rsidRPr="00CB4698">
        <w:rPr>
          <w:rFonts w:ascii="Times New Roman" w:hAnsi="Times New Roman"/>
          <w:b/>
          <w:bCs/>
          <w:sz w:val="28"/>
          <w:szCs w:val="28"/>
        </w:rPr>
        <w:t>олина</w:t>
      </w:r>
      <w:proofErr w:type="spellEnd"/>
      <w:r w:rsidRPr="00CB4698">
        <w:rPr>
          <w:rFonts w:ascii="Times New Roman" w:hAnsi="Times New Roman"/>
          <w:b/>
          <w:bCs/>
          <w:sz w:val="28"/>
          <w:szCs w:val="28"/>
        </w:rPr>
        <w:t xml:space="preserve">, </w:t>
      </w:r>
      <w:r w:rsidR="00DA6D6B" w:rsidRPr="00CB4698">
        <w:rPr>
          <w:rFonts w:ascii="Times New Roman" w:eastAsia="Times New Roman" w:hAnsi="Times New Roman"/>
          <w:b/>
          <w:bCs/>
          <w:sz w:val="28"/>
          <w:szCs w:val="28"/>
          <w:lang w:val="kk-KZ" w:eastAsia="ru-RU"/>
        </w:rPr>
        <w:t>3-метокси-4-гидроксибензилиденгидразид α-метил-β-(</w:t>
      </w:r>
      <w:r w:rsidR="00DA6D6B" w:rsidRPr="0045794A">
        <w:rPr>
          <w:rFonts w:ascii="Times New Roman" w:eastAsia="Times New Roman" w:hAnsi="Times New Roman"/>
          <w:b/>
          <w:bCs/>
          <w:i/>
          <w:sz w:val="28"/>
          <w:szCs w:val="28"/>
          <w:lang w:val="kk-KZ" w:eastAsia="ru-RU"/>
        </w:rPr>
        <w:t>N</w:t>
      </w:r>
      <w:r w:rsidR="00DA6D6B" w:rsidRPr="00CB4698">
        <w:rPr>
          <w:rFonts w:ascii="Times New Roman" w:eastAsia="Times New Roman" w:hAnsi="Times New Roman"/>
          <w:b/>
          <w:bCs/>
          <w:sz w:val="28"/>
          <w:szCs w:val="28"/>
          <w:lang w:val="kk-KZ" w:eastAsia="ru-RU"/>
        </w:rPr>
        <w:t>-</w:t>
      </w:r>
      <w:proofErr w:type="gramStart"/>
      <w:r w:rsidR="00DA6D6B" w:rsidRPr="00CB4698">
        <w:rPr>
          <w:rFonts w:ascii="Times New Roman" w:eastAsia="Times New Roman" w:hAnsi="Times New Roman"/>
          <w:b/>
          <w:bCs/>
          <w:sz w:val="28"/>
          <w:szCs w:val="28"/>
          <w:lang w:val="kk-KZ" w:eastAsia="ru-RU"/>
        </w:rPr>
        <w:t>пиперидил)пропановой</w:t>
      </w:r>
      <w:proofErr w:type="gramEnd"/>
      <w:r w:rsidR="00DA6D6B" w:rsidRPr="00CB4698">
        <w:rPr>
          <w:rFonts w:ascii="Times New Roman" w:eastAsia="Times New Roman" w:hAnsi="Times New Roman"/>
          <w:b/>
          <w:bCs/>
          <w:sz w:val="28"/>
          <w:szCs w:val="28"/>
          <w:lang w:val="kk-KZ" w:eastAsia="ru-RU"/>
        </w:rPr>
        <w:t xml:space="preserve"> кислоты</w:t>
      </w:r>
    </w:p>
    <w:p w14:paraId="72748EA8" w14:textId="2F0DDC78" w:rsidR="001137D2" w:rsidRDefault="0008237A" w:rsidP="00476C14">
      <w:pPr>
        <w:spacing w:after="0" w:line="240" w:lineRule="auto"/>
        <w:ind w:firstLine="567"/>
        <w:jc w:val="both"/>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Исследования анальгетической активности проведены с помощью теста тепловой иммерсии хвоста при погружении в горячую воду (</w:t>
      </w:r>
      <w:r>
        <w:rPr>
          <w:rFonts w:ascii="Times New Roman" w:eastAsia="Times New Roman" w:hAnsi="Times New Roman"/>
          <w:i/>
          <w:sz w:val="28"/>
          <w:szCs w:val="28"/>
          <w:lang w:val="kk-KZ" w:eastAsia="ru-RU"/>
        </w:rPr>
        <w:t>tail immersion</w:t>
      </w:r>
      <w:r>
        <w:rPr>
          <w:rFonts w:ascii="Times New Roman" w:eastAsia="Times New Roman" w:hAnsi="Times New Roman"/>
          <w:sz w:val="28"/>
          <w:szCs w:val="28"/>
          <w:lang w:val="kk-KZ" w:eastAsia="ru-RU"/>
        </w:rPr>
        <w:t>) и теста горячей пластины (</w:t>
      </w:r>
      <w:r>
        <w:rPr>
          <w:rFonts w:ascii="Times New Roman" w:eastAsia="Times New Roman" w:hAnsi="Times New Roman"/>
          <w:i/>
          <w:sz w:val="28"/>
          <w:szCs w:val="28"/>
          <w:lang w:val="kk-KZ" w:eastAsia="ru-RU"/>
        </w:rPr>
        <w:t>hot plate</w:t>
      </w:r>
      <w:r>
        <w:rPr>
          <w:rFonts w:ascii="Times New Roman" w:eastAsia="Times New Roman" w:hAnsi="Times New Roman"/>
          <w:sz w:val="28"/>
          <w:szCs w:val="28"/>
          <w:lang w:val="kk-KZ" w:eastAsia="ru-RU"/>
        </w:rPr>
        <w:t>): регистрировали время с момента помещения на горячую поверхность +(55 ± 2)</w:t>
      </w:r>
      <w:r w:rsidR="00A5171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ºС и в воду +(55 ± 2)</w:t>
      </w:r>
      <w:r w:rsidR="00A5171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ºС до появления поведенческого ответа (облизывания задних лап, прыжки, отдергивание задней лапы и отдергивание хвоста) в определенные временные точки: 1; 5; 15; 30; 60; 120; 240 минут после однократного внутримышечного введения исследуемого соединения гидразид пиперидина и препаратов сравнения. В исследовании были использованы аутбредные белые мыши массой 19 г ± 10 % по 10 особей одного пола для каждой группы, всего 30 голов. Критерием анальгетического эффекта считали достоверное увеличение латентного периода реакции после введения вещества в определенных временных точках.</w:t>
      </w:r>
    </w:p>
    <w:p w14:paraId="7C91BD3C" w14:textId="2FE91EEA" w:rsidR="001137D2" w:rsidRDefault="0008237A" w:rsidP="00476C14">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Результаты исследования биологической активности показали, что соединения </w:t>
      </w:r>
      <w:proofErr w:type="spellStart"/>
      <w:r>
        <w:rPr>
          <w:rFonts w:ascii="Times New Roman" w:eastAsia="Times New Roman" w:hAnsi="Times New Roman"/>
          <w:sz w:val="28"/>
          <w:szCs w:val="28"/>
          <w:lang w:eastAsia="ru-RU"/>
        </w:rPr>
        <w:t>гидразид</w:t>
      </w:r>
      <w:proofErr w:type="spellEnd"/>
      <w:r>
        <w:rPr>
          <w:rFonts w:ascii="Times New Roman" w:eastAsia="Times New Roman" w:hAnsi="Times New Roman"/>
          <w:sz w:val="28"/>
          <w:szCs w:val="28"/>
          <w:lang w:eastAsia="ru-RU"/>
        </w:rPr>
        <w:t xml:space="preserve"> пиперидина (1.2), </w:t>
      </w:r>
      <w:proofErr w:type="spellStart"/>
      <w:r>
        <w:rPr>
          <w:rFonts w:ascii="Times New Roman" w:eastAsia="Times New Roman" w:hAnsi="Times New Roman"/>
          <w:sz w:val="28"/>
          <w:szCs w:val="28"/>
          <w:lang w:eastAsia="ru-RU"/>
        </w:rPr>
        <w:t>гидразид</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морфолина</w:t>
      </w:r>
      <w:proofErr w:type="spellEnd"/>
      <w:r>
        <w:rPr>
          <w:rFonts w:ascii="Times New Roman" w:eastAsia="Times New Roman" w:hAnsi="Times New Roman"/>
          <w:sz w:val="28"/>
          <w:szCs w:val="28"/>
          <w:lang w:eastAsia="ru-RU"/>
        </w:rPr>
        <w:t xml:space="preserve"> (2.2) и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45794A">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w:t>
      </w:r>
      <w:proofErr w:type="gramStart"/>
      <w:r w:rsidR="00DA6D6B">
        <w:rPr>
          <w:rFonts w:ascii="Times New Roman" w:eastAsia="Times New Roman" w:hAnsi="Times New Roman"/>
          <w:sz w:val="28"/>
          <w:szCs w:val="28"/>
          <w:lang w:val="kk-KZ" w:eastAsia="ru-RU"/>
        </w:rPr>
        <w:t>пиперидил)пропановой</w:t>
      </w:r>
      <w:proofErr w:type="gramEnd"/>
      <w:r w:rsidR="00DA6D6B">
        <w:rPr>
          <w:rFonts w:ascii="Times New Roman" w:eastAsia="Times New Roman" w:hAnsi="Times New Roman"/>
          <w:sz w:val="28"/>
          <w:szCs w:val="28"/>
          <w:lang w:val="kk-KZ" w:eastAsia="ru-RU"/>
        </w:rPr>
        <w:t xml:space="preserve"> кислоты</w:t>
      </w:r>
      <w:r>
        <w:rPr>
          <w:rFonts w:ascii="Times New Roman" w:eastAsia="Times New Roman" w:hAnsi="Times New Roman"/>
          <w:sz w:val="28"/>
          <w:szCs w:val="28"/>
          <w:lang w:val="kk-KZ" w:eastAsia="ru-RU"/>
        </w:rPr>
        <w:t xml:space="preserve"> (1.3) оказывают анальгетическую активность сравнимую с </w:t>
      </w:r>
      <w:r w:rsidR="0045794A">
        <w:rPr>
          <w:rFonts w:ascii="Times New Roman" w:eastAsia="Times New Roman" w:hAnsi="Times New Roman"/>
          <w:sz w:val="28"/>
          <w:szCs w:val="28"/>
          <w:lang w:val="kk-KZ" w:eastAsia="ru-RU"/>
        </w:rPr>
        <w:t xml:space="preserve">лекарственными </w:t>
      </w:r>
      <w:r>
        <w:rPr>
          <w:rFonts w:ascii="Times New Roman" w:eastAsia="Times New Roman" w:hAnsi="Times New Roman"/>
          <w:sz w:val="28"/>
          <w:szCs w:val="28"/>
          <w:lang w:val="kk-KZ" w:eastAsia="ru-RU"/>
        </w:rPr>
        <w:t xml:space="preserve">препаратами сравнения Метамизол натрия и Лидокаин. Исследуемые </w:t>
      </w:r>
      <w:r>
        <w:rPr>
          <w:rFonts w:ascii="Times New Roman" w:eastAsia="Times New Roman" w:hAnsi="Times New Roman"/>
          <w:sz w:val="28"/>
          <w:szCs w:val="28"/>
          <w:lang w:val="kk-KZ" w:eastAsia="ru-RU"/>
        </w:rPr>
        <w:lastRenderedPageBreak/>
        <w:t>соединения вводились однократно внутримышечно. Дозы, распределение по группам ж</w:t>
      </w:r>
      <w:r w:rsidR="00FF6223">
        <w:rPr>
          <w:rFonts w:ascii="Times New Roman" w:eastAsia="Times New Roman" w:hAnsi="Times New Roman"/>
          <w:sz w:val="28"/>
          <w:szCs w:val="28"/>
          <w:lang w:val="kk-KZ" w:eastAsia="ru-RU"/>
        </w:rPr>
        <w:t xml:space="preserve">ивотных представлены в таблице </w:t>
      </w:r>
      <w:r>
        <w:rPr>
          <w:rFonts w:ascii="Times New Roman" w:eastAsia="Times New Roman" w:hAnsi="Times New Roman"/>
          <w:sz w:val="28"/>
          <w:szCs w:val="28"/>
          <w:lang w:val="kk-KZ" w:eastAsia="ru-RU"/>
        </w:rPr>
        <w:t>3</w:t>
      </w:r>
      <w:r w:rsidR="004504A3">
        <w:rPr>
          <w:rFonts w:ascii="Times New Roman" w:eastAsia="Times New Roman" w:hAnsi="Times New Roman"/>
          <w:sz w:val="28"/>
          <w:szCs w:val="28"/>
          <w:lang w:val="kk-KZ" w:eastAsia="ru-RU"/>
        </w:rPr>
        <w:t>3</w:t>
      </w:r>
      <w:r>
        <w:rPr>
          <w:rFonts w:ascii="Times New Roman" w:eastAsia="Times New Roman" w:hAnsi="Times New Roman"/>
          <w:sz w:val="28"/>
          <w:szCs w:val="28"/>
          <w:lang w:val="kk-KZ" w:eastAsia="ru-RU"/>
        </w:rPr>
        <w:t>.</w:t>
      </w:r>
    </w:p>
    <w:p w14:paraId="7E15B0E3" w14:textId="5A1732AD" w:rsidR="001137D2" w:rsidRDefault="0008237A" w:rsidP="00476C14">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В период наблюдения были измерены признаки анальгетических активных эффектов, путем регистрации времени избавления от болевого раздражителя экспериментальных мышей. Результаты анальгетического действия исследуемых соединений и референтных препаратов в тесте горячей пластины (</w:t>
      </w:r>
      <w:proofErr w:type="spellStart"/>
      <w:r>
        <w:rPr>
          <w:rFonts w:ascii="Times New Roman" w:eastAsia="Times New Roman" w:hAnsi="Times New Roman"/>
          <w:i/>
          <w:sz w:val="28"/>
          <w:szCs w:val="28"/>
          <w:lang w:eastAsia="ru-RU"/>
        </w:rPr>
        <w:t>hot</w:t>
      </w:r>
      <w:proofErr w:type="spellEnd"/>
      <w:r>
        <w:rPr>
          <w:rFonts w:ascii="Times New Roman" w:eastAsia="Times New Roman" w:hAnsi="Times New Roman"/>
          <w:i/>
          <w:sz w:val="28"/>
          <w:szCs w:val="28"/>
          <w:lang w:eastAsia="ru-RU"/>
        </w:rPr>
        <w:t xml:space="preserve"> </w:t>
      </w:r>
      <w:proofErr w:type="spellStart"/>
      <w:r>
        <w:rPr>
          <w:rFonts w:ascii="Times New Roman" w:eastAsia="Times New Roman" w:hAnsi="Times New Roman"/>
          <w:i/>
          <w:sz w:val="28"/>
          <w:szCs w:val="28"/>
          <w:lang w:eastAsia="ru-RU"/>
        </w:rPr>
        <w:t>plate</w:t>
      </w:r>
      <w:proofErr w:type="spellEnd"/>
      <w:r w:rsidR="00FF6223">
        <w:rPr>
          <w:rFonts w:ascii="Times New Roman" w:eastAsia="Times New Roman" w:hAnsi="Times New Roman"/>
          <w:sz w:val="28"/>
          <w:szCs w:val="28"/>
          <w:lang w:eastAsia="ru-RU"/>
        </w:rPr>
        <w:t>) представлены в таблице 3</w:t>
      </w:r>
      <w:r w:rsidR="004504A3">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В тесте горячей пластины у животных во всех временных точках обезболивающий эффект гидразид пиперидина составил 9%, а препаратов сравнения (Метамизол натрия и Лидокаин) составил 13</w:t>
      </w:r>
      <w:r w:rsidR="00A5171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и 14</w:t>
      </w:r>
      <w:r w:rsidR="00A5171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соответственно. </w:t>
      </w:r>
    </w:p>
    <w:p w14:paraId="7BB4B68C" w14:textId="77777777" w:rsidR="00D77F2E" w:rsidRDefault="00D77F2E" w:rsidP="00476C14">
      <w:pPr>
        <w:spacing w:after="0" w:line="240" w:lineRule="auto"/>
        <w:ind w:firstLine="567"/>
        <w:jc w:val="both"/>
        <w:rPr>
          <w:rFonts w:ascii="Times New Roman" w:eastAsia="Times New Roman" w:hAnsi="Times New Roman"/>
          <w:sz w:val="28"/>
          <w:szCs w:val="28"/>
          <w:lang w:val="kk-KZ" w:eastAsia="ru-RU"/>
        </w:rPr>
      </w:pPr>
    </w:p>
    <w:p w14:paraId="212FEBAE" w14:textId="20B606E3" w:rsidR="00222E14" w:rsidRDefault="00222E14" w:rsidP="00D77F2E">
      <w:pPr>
        <w:tabs>
          <w:tab w:val="left" w:pos="1152"/>
          <w:tab w:val="left" w:pos="1872"/>
        </w:tabs>
        <w:spacing w:after="0" w:line="240" w:lineRule="auto"/>
        <w:jc w:val="both"/>
        <w:rPr>
          <w:rFonts w:ascii="Times New Roman" w:hAnsi="Times New Roman"/>
          <w:sz w:val="28"/>
          <w:szCs w:val="28"/>
          <w:lang w:eastAsia="de-DE"/>
        </w:rPr>
      </w:pPr>
      <w:r>
        <w:rPr>
          <w:rFonts w:ascii="Times New Roman" w:hAnsi="Times New Roman"/>
          <w:sz w:val="28"/>
          <w:szCs w:val="28"/>
          <w:lang w:eastAsia="de-DE"/>
        </w:rPr>
        <w:t>Таблица 33 - Распределение животных по группам при изучении анальгетической активности соединений у мышей</w:t>
      </w:r>
    </w:p>
    <w:p w14:paraId="0210BE34" w14:textId="77777777" w:rsidR="00D77F2E" w:rsidRDefault="00D77F2E" w:rsidP="00D77F2E">
      <w:pPr>
        <w:tabs>
          <w:tab w:val="left" w:pos="1152"/>
          <w:tab w:val="left" w:pos="1872"/>
        </w:tabs>
        <w:spacing w:after="0" w:line="240" w:lineRule="auto"/>
        <w:jc w:val="both"/>
        <w:rPr>
          <w:rFonts w:ascii="Times New Roman" w:hAnsi="Times New Roman"/>
          <w:sz w:val="28"/>
          <w:szCs w:val="28"/>
          <w:lang w:eastAsia="de-DE"/>
        </w:rPr>
      </w:pPr>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1516"/>
        <w:gridCol w:w="1374"/>
        <w:gridCol w:w="2100"/>
        <w:gridCol w:w="3512"/>
      </w:tblGrid>
      <w:tr w:rsidR="00222E14" w14:paraId="46168E36" w14:textId="77777777" w:rsidTr="00A5171E">
        <w:trPr>
          <w:trHeight w:val="486"/>
          <w:tblHeader/>
        </w:trPr>
        <w:tc>
          <w:tcPr>
            <w:tcW w:w="1079" w:type="dxa"/>
            <w:tcBorders>
              <w:top w:val="single" w:sz="4" w:space="0" w:color="auto"/>
              <w:left w:val="single" w:sz="4" w:space="0" w:color="auto"/>
              <w:bottom w:val="single" w:sz="4" w:space="0" w:color="auto"/>
              <w:right w:val="single" w:sz="4" w:space="0" w:color="auto"/>
            </w:tcBorders>
          </w:tcPr>
          <w:p w14:paraId="46712563" w14:textId="77777777" w:rsidR="00222E14" w:rsidRDefault="00222E14" w:rsidP="00D77F2E">
            <w:pPr>
              <w:spacing w:after="0" w:line="240" w:lineRule="auto"/>
              <w:ind w:right="-108"/>
              <w:jc w:val="center"/>
              <w:rPr>
                <w:rFonts w:ascii="Times New Roman" w:eastAsia="Times New Roman" w:hAnsi="Times New Roman"/>
                <w:bCs/>
                <w:sz w:val="24"/>
                <w:szCs w:val="24"/>
                <w:lang w:eastAsia="de-DE"/>
              </w:rPr>
            </w:pPr>
            <w:r>
              <w:rPr>
                <w:rFonts w:ascii="Times New Roman" w:eastAsia="Times New Roman" w:hAnsi="Times New Roman"/>
                <w:bCs/>
                <w:sz w:val="24"/>
                <w:szCs w:val="24"/>
                <w:lang w:eastAsia="de-DE"/>
              </w:rPr>
              <w:t>№ группы</w:t>
            </w:r>
          </w:p>
        </w:tc>
        <w:tc>
          <w:tcPr>
            <w:tcW w:w="1516" w:type="dxa"/>
            <w:tcBorders>
              <w:top w:val="single" w:sz="4" w:space="0" w:color="auto"/>
              <w:left w:val="single" w:sz="4" w:space="0" w:color="auto"/>
              <w:bottom w:val="single" w:sz="4" w:space="0" w:color="auto"/>
              <w:right w:val="single" w:sz="4" w:space="0" w:color="auto"/>
            </w:tcBorders>
          </w:tcPr>
          <w:p w14:paraId="7DB42320" w14:textId="77777777" w:rsidR="00222E14" w:rsidRDefault="00222E14" w:rsidP="00D77F2E">
            <w:pPr>
              <w:spacing w:after="0" w:line="240" w:lineRule="auto"/>
              <w:jc w:val="center"/>
              <w:rPr>
                <w:rFonts w:ascii="Times New Roman" w:eastAsia="Times New Roman" w:hAnsi="Times New Roman"/>
                <w:bCs/>
                <w:sz w:val="24"/>
                <w:szCs w:val="24"/>
                <w:lang w:eastAsia="de-DE"/>
              </w:rPr>
            </w:pPr>
            <w:r>
              <w:rPr>
                <w:rFonts w:ascii="Times New Roman" w:eastAsia="Times New Roman" w:hAnsi="Times New Roman"/>
                <w:bCs/>
                <w:sz w:val="24"/>
                <w:szCs w:val="24"/>
                <w:lang w:eastAsia="de-DE"/>
              </w:rPr>
              <w:t>Г</w:t>
            </w:r>
            <w:proofErr w:type="spellStart"/>
            <w:r>
              <w:rPr>
                <w:rFonts w:ascii="Times New Roman" w:eastAsia="Times New Roman" w:hAnsi="Times New Roman"/>
                <w:bCs/>
                <w:sz w:val="24"/>
                <w:szCs w:val="24"/>
                <w:lang w:val="de-DE" w:eastAsia="de-DE"/>
              </w:rPr>
              <w:t>рупп</w:t>
            </w:r>
            <w:proofErr w:type="spellEnd"/>
            <w:r>
              <w:rPr>
                <w:rFonts w:ascii="Times New Roman" w:eastAsia="Times New Roman" w:hAnsi="Times New Roman"/>
                <w:bCs/>
                <w:sz w:val="24"/>
                <w:szCs w:val="24"/>
                <w:lang w:eastAsia="de-DE"/>
              </w:rPr>
              <w:t>ы</w:t>
            </w:r>
          </w:p>
        </w:tc>
        <w:tc>
          <w:tcPr>
            <w:tcW w:w="1374" w:type="dxa"/>
            <w:tcBorders>
              <w:top w:val="single" w:sz="4" w:space="0" w:color="auto"/>
              <w:left w:val="single" w:sz="4" w:space="0" w:color="auto"/>
              <w:bottom w:val="single" w:sz="4" w:space="0" w:color="auto"/>
              <w:right w:val="single" w:sz="4" w:space="0" w:color="auto"/>
            </w:tcBorders>
          </w:tcPr>
          <w:p w14:paraId="02B46C81" w14:textId="77777777" w:rsidR="00222E14" w:rsidRDefault="00222E14" w:rsidP="00D77F2E">
            <w:pPr>
              <w:spacing w:after="0" w:line="240" w:lineRule="auto"/>
              <w:jc w:val="center"/>
              <w:rPr>
                <w:rFonts w:ascii="Times New Roman" w:eastAsia="Times New Roman" w:hAnsi="Times New Roman"/>
                <w:bCs/>
                <w:sz w:val="24"/>
                <w:szCs w:val="24"/>
                <w:lang w:eastAsia="de-DE"/>
              </w:rPr>
            </w:pPr>
            <w:r>
              <w:rPr>
                <w:rFonts w:ascii="Times New Roman" w:eastAsia="Times New Roman" w:hAnsi="Times New Roman"/>
                <w:bCs/>
                <w:sz w:val="24"/>
                <w:szCs w:val="24"/>
                <w:lang w:eastAsia="de-DE"/>
              </w:rPr>
              <w:t>Кол-во животных</w:t>
            </w:r>
          </w:p>
        </w:tc>
        <w:tc>
          <w:tcPr>
            <w:tcW w:w="2100" w:type="dxa"/>
            <w:tcBorders>
              <w:top w:val="single" w:sz="4" w:space="0" w:color="auto"/>
              <w:left w:val="single" w:sz="4" w:space="0" w:color="auto"/>
              <w:bottom w:val="single" w:sz="4" w:space="0" w:color="auto"/>
              <w:right w:val="single" w:sz="4" w:space="0" w:color="auto"/>
            </w:tcBorders>
          </w:tcPr>
          <w:p w14:paraId="5EB3374D" w14:textId="77777777" w:rsidR="00222E14" w:rsidRDefault="00222E14" w:rsidP="00D77F2E">
            <w:pPr>
              <w:spacing w:after="0" w:line="240" w:lineRule="auto"/>
              <w:jc w:val="center"/>
              <w:rPr>
                <w:rFonts w:ascii="Times New Roman" w:eastAsia="Times New Roman" w:hAnsi="Times New Roman"/>
                <w:bCs/>
                <w:sz w:val="24"/>
                <w:szCs w:val="24"/>
                <w:lang w:eastAsia="de-DE"/>
              </w:rPr>
            </w:pPr>
            <w:r>
              <w:rPr>
                <w:rFonts w:ascii="Times New Roman" w:eastAsia="Times New Roman" w:hAnsi="Times New Roman"/>
                <w:bCs/>
                <w:sz w:val="24"/>
                <w:szCs w:val="24"/>
                <w:lang w:eastAsia="de-DE"/>
              </w:rPr>
              <w:t>Препарат</w:t>
            </w:r>
          </w:p>
        </w:tc>
        <w:tc>
          <w:tcPr>
            <w:tcW w:w="3512" w:type="dxa"/>
            <w:tcBorders>
              <w:top w:val="single" w:sz="4" w:space="0" w:color="auto"/>
              <w:left w:val="single" w:sz="4" w:space="0" w:color="auto"/>
              <w:bottom w:val="single" w:sz="4" w:space="0" w:color="auto"/>
              <w:right w:val="single" w:sz="4" w:space="0" w:color="auto"/>
            </w:tcBorders>
          </w:tcPr>
          <w:p w14:paraId="1C5D65C9" w14:textId="77777777" w:rsidR="00222E14" w:rsidRDefault="00222E14" w:rsidP="00D77F2E">
            <w:pPr>
              <w:spacing w:after="0" w:line="240" w:lineRule="auto"/>
              <w:ind w:right="-108"/>
              <w:jc w:val="center"/>
              <w:rPr>
                <w:rFonts w:ascii="Times New Roman" w:eastAsia="Times New Roman" w:hAnsi="Times New Roman"/>
                <w:bCs/>
                <w:sz w:val="24"/>
                <w:szCs w:val="24"/>
                <w:lang w:eastAsia="de-DE"/>
              </w:rPr>
            </w:pPr>
            <w:r>
              <w:rPr>
                <w:rFonts w:ascii="Times New Roman" w:eastAsia="Times New Roman" w:hAnsi="Times New Roman"/>
                <w:bCs/>
                <w:sz w:val="24"/>
                <w:szCs w:val="24"/>
                <w:lang w:eastAsia="de-DE"/>
              </w:rPr>
              <w:t>Разовая доза препарата</w:t>
            </w:r>
          </w:p>
        </w:tc>
      </w:tr>
      <w:tr w:rsidR="00222E14" w14:paraId="1475257B" w14:textId="77777777" w:rsidTr="00A5171E">
        <w:trPr>
          <w:trHeight w:val="257"/>
        </w:trPr>
        <w:tc>
          <w:tcPr>
            <w:tcW w:w="1079" w:type="dxa"/>
            <w:tcBorders>
              <w:top w:val="single" w:sz="4" w:space="0" w:color="auto"/>
              <w:left w:val="single" w:sz="4" w:space="0" w:color="auto"/>
              <w:bottom w:val="single" w:sz="4" w:space="0" w:color="auto"/>
              <w:right w:val="single" w:sz="4" w:space="0" w:color="auto"/>
            </w:tcBorders>
          </w:tcPr>
          <w:p w14:paraId="6A5A7E50" w14:textId="77777777" w:rsidR="00222E14" w:rsidRDefault="00222E14" w:rsidP="00D77F2E">
            <w:pPr>
              <w:spacing w:after="0" w:line="240" w:lineRule="auto"/>
              <w:jc w:val="center"/>
              <w:rPr>
                <w:rFonts w:ascii="Times New Roman" w:eastAsia="Times New Roman" w:hAnsi="Times New Roman"/>
                <w:sz w:val="24"/>
                <w:szCs w:val="24"/>
                <w:lang w:eastAsia="de-DE"/>
              </w:rPr>
            </w:pPr>
            <w:r>
              <w:rPr>
                <w:rFonts w:ascii="Times New Roman" w:eastAsia="Times New Roman" w:hAnsi="Times New Roman"/>
                <w:sz w:val="24"/>
                <w:szCs w:val="24"/>
                <w:lang w:eastAsia="de-DE"/>
              </w:rPr>
              <w:t>1</w:t>
            </w:r>
          </w:p>
        </w:tc>
        <w:tc>
          <w:tcPr>
            <w:tcW w:w="1516" w:type="dxa"/>
            <w:tcBorders>
              <w:top w:val="single" w:sz="4" w:space="0" w:color="auto"/>
              <w:left w:val="single" w:sz="4" w:space="0" w:color="auto"/>
              <w:bottom w:val="single" w:sz="4" w:space="0" w:color="auto"/>
              <w:right w:val="single" w:sz="4" w:space="0" w:color="auto"/>
            </w:tcBorders>
          </w:tcPr>
          <w:p w14:paraId="2CACB4F4" w14:textId="77777777" w:rsidR="00222E14" w:rsidRDefault="00222E14" w:rsidP="00D77F2E">
            <w:pPr>
              <w:spacing w:after="0" w:line="240" w:lineRule="auto"/>
              <w:jc w:val="center"/>
              <w:rPr>
                <w:rFonts w:ascii="Times New Roman" w:eastAsia="Times New Roman" w:hAnsi="Times New Roman"/>
                <w:sz w:val="24"/>
                <w:szCs w:val="24"/>
                <w:lang w:val="de-DE" w:eastAsia="de-DE"/>
              </w:rPr>
            </w:pPr>
            <w:r>
              <w:rPr>
                <w:rFonts w:ascii="Times New Roman" w:eastAsia="Times New Roman" w:hAnsi="Times New Roman"/>
                <w:sz w:val="24"/>
                <w:szCs w:val="24"/>
                <w:lang w:eastAsia="de-DE"/>
              </w:rPr>
              <w:t>Опытная</w:t>
            </w:r>
          </w:p>
        </w:tc>
        <w:tc>
          <w:tcPr>
            <w:tcW w:w="1374" w:type="dxa"/>
            <w:tcBorders>
              <w:top w:val="single" w:sz="4" w:space="0" w:color="auto"/>
              <w:left w:val="single" w:sz="4" w:space="0" w:color="auto"/>
              <w:bottom w:val="single" w:sz="4" w:space="0" w:color="auto"/>
              <w:right w:val="single" w:sz="4" w:space="0" w:color="auto"/>
            </w:tcBorders>
          </w:tcPr>
          <w:p w14:paraId="78A6D213" w14:textId="77777777" w:rsidR="00222E14" w:rsidRDefault="00222E14" w:rsidP="00D77F2E">
            <w:pPr>
              <w:spacing w:after="0" w:line="240" w:lineRule="auto"/>
              <w:jc w:val="center"/>
              <w:rPr>
                <w:rFonts w:ascii="Times New Roman" w:eastAsia="Times New Roman" w:hAnsi="Times New Roman"/>
                <w:sz w:val="24"/>
                <w:szCs w:val="24"/>
                <w:lang w:val="kk-KZ" w:eastAsia="de-DE"/>
              </w:rPr>
            </w:pPr>
            <w:r>
              <w:rPr>
                <w:rFonts w:ascii="Times New Roman" w:eastAsia="Times New Roman" w:hAnsi="Times New Roman"/>
                <w:sz w:val="24"/>
                <w:szCs w:val="24"/>
                <w:lang w:val="kk-KZ" w:eastAsia="de-DE"/>
              </w:rPr>
              <w:t>10</w:t>
            </w:r>
          </w:p>
        </w:tc>
        <w:tc>
          <w:tcPr>
            <w:tcW w:w="2100" w:type="dxa"/>
            <w:tcBorders>
              <w:top w:val="single" w:sz="4" w:space="0" w:color="auto"/>
              <w:left w:val="single" w:sz="4" w:space="0" w:color="auto"/>
              <w:bottom w:val="single" w:sz="4" w:space="0" w:color="auto"/>
              <w:right w:val="single" w:sz="4" w:space="0" w:color="auto"/>
            </w:tcBorders>
          </w:tcPr>
          <w:p w14:paraId="32D61026" w14:textId="77777777" w:rsidR="00222E14" w:rsidRDefault="00222E14" w:rsidP="00D77F2E">
            <w:pPr>
              <w:spacing w:after="0" w:line="240" w:lineRule="auto"/>
              <w:rPr>
                <w:rFonts w:ascii="Times New Roman" w:eastAsia="Times New Roman" w:hAnsi="Times New Roman"/>
                <w:bCs/>
                <w:sz w:val="24"/>
                <w:szCs w:val="24"/>
                <w:lang w:val="de-DE" w:eastAsia="de-DE"/>
              </w:rPr>
            </w:pPr>
            <w:r>
              <w:rPr>
                <w:rFonts w:ascii="Times New Roman" w:eastAsia="Times New Roman" w:hAnsi="Times New Roman"/>
                <w:sz w:val="24"/>
                <w:szCs w:val="24"/>
                <w:lang w:val="kk-KZ" w:eastAsia="de-DE"/>
              </w:rPr>
              <w:t>Исследуемые соединения</w:t>
            </w:r>
          </w:p>
        </w:tc>
        <w:tc>
          <w:tcPr>
            <w:tcW w:w="3512" w:type="dxa"/>
            <w:tcBorders>
              <w:top w:val="single" w:sz="4" w:space="0" w:color="auto"/>
              <w:left w:val="single" w:sz="4" w:space="0" w:color="auto"/>
              <w:bottom w:val="single" w:sz="4" w:space="0" w:color="auto"/>
              <w:right w:val="single" w:sz="4" w:space="0" w:color="auto"/>
            </w:tcBorders>
          </w:tcPr>
          <w:p w14:paraId="59365559" w14:textId="77777777" w:rsidR="00222E14" w:rsidRDefault="00222E14" w:rsidP="00D77F2E">
            <w:pPr>
              <w:spacing w:after="0" w:line="240" w:lineRule="auto"/>
              <w:jc w:val="both"/>
              <w:rPr>
                <w:rFonts w:ascii="Times New Roman" w:eastAsia="Times New Roman" w:hAnsi="Times New Roman"/>
                <w:sz w:val="24"/>
                <w:szCs w:val="24"/>
                <w:lang w:eastAsia="de-DE"/>
              </w:rPr>
            </w:pPr>
            <w:r>
              <w:rPr>
                <w:rFonts w:ascii="Times New Roman" w:eastAsia="Times New Roman" w:hAnsi="Times New Roman"/>
                <w:sz w:val="24"/>
                <w:szCs w:val="24"/>
                <w:lang w:eastAsia="de-DE"/>
              </w:rPr>
              <w:t xml:space="preserve">1,0 </w:t>
            </w:r>
            <w:r>
              <w:rPr>
                <w:rFonts w:ascii="Times New Roman" w:eastAsia="Times New Roman" w:hAnsi="Times New Roman"/>
                <w:sz w:val="24"/>
                <w:szCs w:val="24"/>
                <w:lang w:eastAsia="ru-RU"/>
              </w:rPr>
              <w:t xml:space="preserve">мг </w:t>
            </w:r>
            <w:r>
              <w:rPr>
                <w:rFonts w:ascii="Times New Roman" w:eastAsia="Times New Roman" w:hAnsi="Times New Roman"/>
                <w:sz w:val="24"/>
                <w:szCs w:val="24"/>
                <w:lang w:eastAsia="de-DE"/>
              </w:rPr>
              <w:t>испытуемых соединений в 0,2 мл стерильной воды для инъекций</w:t>
            </w:r>
          </w:p>
        </w:tc>
      </w:tr>
      <w:tr w:rsidR="00222E14" w14:paraId="1008DF67" w14:textId="77777777" w:rsidTr="00A5171E">
        <w:trPr>
          <w:trHeight w:val="658"/>
        </w:trPr>
        <w:tc>
          <w:tcPr>
            <w:tcW w:w="1079" w:type="dxa"/>
            <w:tcBorders>
              <w:top w:val="single" w:sz="4" w:space="0" w:color="auto"/>
              <w:left w:val="single" w:sz="4" w:space="0" w:color="auto"/>
              <w:bottom w:val="single" w:sz="4" w:space="0" w:color="auto"/>
              <w:right w:val="single" w:sz="4" w:space="0" w:color="auto"/>
            </w:tcBorders>
          </w:tcPr>
          <w:p w14:paraId="6D2B939B" w14:textId="77777777" w:rsidR="00222E14" w:rsidRDefault="00222E14" w:rsidP="00D77F2E">
            <w:pPr>
              <w:spacing w:after="0" w:line="240" w:lineRule="auto"/>
              <w:jc w:val="center"/>
              <w:rPr>
                <w:rFonts w:ascii="Times New Roman" w:eastAsia="Times New Roman" w:hAnsi="Times New Roman"/>
                <w:sz w:val="24"/>
                <w:szCs w:val="24"/>
                <w:lang w:eastAsia="de-DE"/>
              </w:rPr>
            </w:pPr>
            <w:r>
              <w:rPr>
                <w:rFonts w:ascii="Times New Roman" w:eastAsia="Times New Roman" w:hAnsi="Times New Roman"/>
                <w:sz w:val="24"/>
                <w:szCs w:val="24"/>
                <w:lang w:eastAsia="de-DE"/>
              </w:rPr>
              <w:t>2</w:t>
            </w:r>
          </w:p>
        </w:tc>
        <w:tc>
          <w:tcPr>
            <w:tcW w:w="1516" w:type="dxa"/>
            <w:tcBorders>
              <w:top w:val="single" w:sz="4" w:space="0" w:color="auto"/>
              <w:left w:val="single" w:sz="4" w:space="0" w:color="auto"/>
              <w:bottom w:val="single" w:sz="4" w:space="0" w:color="auto"/>
              <w:right w:val="single" w:sz="4" w:space="0" w:color="auto"/>
            </w:tcBorders>
          </w:tcPr>
          <w:p w14:paraId="3BCA9CCA" w14:textId="77777777" w:rsidR="00222E14" w:rsidRDefault="00222E14" w:rsidP="00D77F2E">
            <w:pPr>
              <w:spacing w:after="0" w:line="240" w:lineRule="auto"/>
              <w:jc w:val="center"/>
              <w:rPr>
                <w:rFonts w:ascii="Times New Roman" w:eastAsia="Times New Roman" w:hAnsi="Times New Roman"/>
                <w:sz w:val="24"/>
                <w:szCs w:val="24"/>
                <w:lang w:eastAsia="de-DE"/>
              </w:rPr>
            </w:pPr>
            <w:r>
              <w:rPr>
                <w:rFonts w:ascii="Times New Roman" w:eastAsia="Times New Roman" w:hAnsi="Times New Roman"/>
                <w:sz w:val="24"/>
                <w:szCs w:val="24"/>
                <w:lang w:eastAsia="de-DE"/>
              </w:rPr>
              <w:t>Контроль 1</w:t>
            </w:r>
          </w:p>
        </w:tc>
        <w:tc>
          <w:tcPr>
            <w:tcW w:w="1374" w:type="dxa"/>
            <w:tcBorders>
              <w:top w:val="single" w:sz="4" w:space="0" w:color="auto"/>
              <w:left w:val="single" w:sz="4" w:space="0" w:color="auto"/>
              <w:bottom w:val="single" w:sz="4" w:space="0" w:color="auto"/>
              <w:right w:val="single" w:sz="4" w:space="0" w:color="auto"/>
            </w:tcBorders>
          </w:tcPr>
          <w:p w14:paraId="66EDD868" w14:textId="77777777" w:rsidR="00222E14" w:rsidRDefault="00222E14" w:rsidP="00D77F2E">
            <w:pPr>
              <w:spacing w:after="0" w:line="240" w:lineRule="auto"/>
              <w:jc w:val="center"/>
              <w:rPr>
                <w:rFonts w:ascii="Times New Roman" w:eastAsia="Times New Roman" w:hAnsi="Times New Roman"/>
                <w:sz w:val="24"/>
                <w:szCs w:val="24"/>
                <w:lang w:val="kk-KZ" w:eastAsia="de-DE"/>
              </w:rPr>
            </w:pPr>
            <w:r>
              <w:rPr>
                <w:rFonts w:ascii="Times New Roman" w:eastAsia="Times New Roman" w:hAnsi="Times New Roman"/>
                <w:sz w:val="24"/>
                <w:szCs w:val="24"/>
                <w:lang w:val="kk-KZ" w:eastAsia="de-DE"/>
              </w:rPr>
              <w:t>10</w:t>
            </w:r>
          </w:p>
        </w:tc>
        <w:tc>
          <w:tcPr>
            <w:tcW w:w="2100" w:type="dxa"/>
            <w:tcBorders>
              <w:top w:val="single" w:sz="4" w:space="0" w:color="auto"/>
              <w:left w:val="single" w:sz="4" w:space="0" w:color="auto"/>
              <w:bottom w:val="single" w:sz="4" w:space="0" w:color="auto"/>
              <w:right w:val="single" w:sz="4" w:space="0" w:color="auto"/>
            </w:tcBorders>
          </w:tcPr>
          <w:p w14:paraId="4D94049E" w14:textId="77777777" w:rsidR="00222E14" w:rsidRDefault="00222E14" w:rsidP="00D77F2E">
            <w:pPr>
              <w:spacing w:after="0" w:line="240" w:lineRule="auto"/>
              <w:ind w:right="-108"/>
              <w:rPr>
                <w:rFonts w:ascii="Times New Roman" w:eastAsia="Times New Roman" w:hAnsi="Times New Roman"/>
                <w:sz w:val="24"/>
                <w:szCs w:val="24"/>
                <w:lang w:val="de-DE" w:eastAsia="de-DE"/>
              </w:rPr>
            </w:pPr>
            <w:r>
              <w:rPr>
                <w:rFonts w:ascii="Times New Roman" w:eastAsia="Times New Roman" w:hAnsi="Times New Roman"/>
                <w:sz w:val="24"/>
                <w:szCs w:val="24"/>
                <w:lang w:eastAsia="de-DE"/>
              </w:rPr>
              <w:t>Метамизол натрия 500 мг/мл</w:t>
            </w:r>
          </w:p>
        </w:tc>
        <w:tc>
          <w:tcPr>
            <w:tcW w:w="3512" w:type="dxa"/>
            <w:tcBorders>
              <w:top w:val="single" w:sz="4" w:space="0" w:color="auto"/>
              <w:left w:val="single" w:sz="4" w:space="0" w:color="auto"/>
              <w:bottom w:val="single" w:sz="4" w:space="0" w:color="auto"/>
              <w:right w:val="single" w:sz="4" w:space="0" w:color="auto"/>
            </w:tcBorders>
          </w:tcPr>
          <w:p w14:paraId="4281FE62" w14:textId="77777777" w:rsidR="00222E14" w:rsidRDefault="00222E14" w:rsidP="00D77F2E">
            <w:pPr>
              <w:spacing w:after="0" w:line="240" w:lineRule="auto"/>
              <w:jc w:val="both"/>
              <w:rPr>
                <w:rFonts w:ascii="Times New Roman" w:eastAsia="Times New Roman" w:hAnsi="Times New Roman"/>
                <w:sz w:val="24"/>
                <w:szCs w:val="24"/>
                <w:lang w:eastAsia="de-DE"/>
              </w:rPr>
            </w:pPr>
            <w:r>
              <w:rPr>
                <w:rFonts w:ascii="Times New Roman" w:eastAsia="Times New Roman" w:hAnsi="Times New Roman"/>
                <w:sz w:val="24"/>
                <w:szCs w:val="24"/>
                <w:lang w:eastAsia="de-DE"/>
              </w:rPr>
              <w:t>0,2 мл (100 мг метамизола натрия)</w:t>
            </w:r>
          </w:p>
        </w:tc>
      </w:tr>
      <w:tr w:rsidR="00222E14" w14:paraId="1F33FB2F" w14:textId="77777777" w:rsidTr="00A5171E">
        <w:trPr>
          <w:trHeight w:val="192"/>
        </w:trPr>
        <w:tc>
          <w:tcPr>
            <w:tcW w:w="1079" w:type="dxa"/>
            <w:tcBorders>
              <w:top w:val="single" w:sz="4" w:space="0" w:color="auto"/>
              <w:left w:val="single" w:sz="4" w:space="0" w:color="auto"/>
              <w:bottom w:val="single" w:sz="4" w:space="0" w:color="auto"/>
              <w:right w:val="single" w:sz="4" w:space="0" w:color="auto"/>
            </w:tcBorders>
          </w:tcPr>
          <w:p w14:paraId="3F6F382D" w14:textId="77777777" w:rsidR="00222E14" w:rsidRDefault="00222E14" w:rsidP="00222E14">
            <w:pPr>
              <w:spacing w:after="0" w:line="240" w:lineRule="auto"/>
              <w:jc w:val="center"/>
              <w:rPr>
                <w:rFonts w:ascii="Times New Roman" w:eastAsia="Times New Roman" w:hAnsi="Times New Roman"/>
                <w:sz w:val="24"/>
                <w:szCs w:val="24"/>
                <w:lang w:eastAsia="de-DE"/>
              </w:rPr>
            </w:pPr>
            <w:r>
              <w:rPr>
                <w:rFonts w:ascii="Times New Roman" w:eastAsia="Times New Roman" w:hAnsi="Times New Roman"/>
                <w:sz w:val="24"/>
                <w:szCs w:val="24"/>
                <w:lang w:eastAsia="de-DE"/>
              </w:rPr>
              <w:t>3</w:t>
            </w:r>
          </w:p>
        </w:tc>
        <w:tc>
          <w:tcPr>
            <w:tcW w:w="1516" w:type="dxa"/>
            <w:tcBorders>
              <w:top w:val="single" w:sz="4" w:space="0" w:color="auto"/>
              <w:left w:val="single" w:sz="4" w:space="0" w:color="auto"/>
              <w:bottom w:val="single" w:sz="4" w:space="0" w:color="auto"/>
              <w:right w:val="single" w:sz="4" w:space="0" w:color="auto"/>
            </w:tcBorders>
          </w:tcPr>
          <w:p w14:paraId="28CAF44F" w14:textId="77777777" w:rsidR="00222E14" w:rsidRDefault="00222E14" w:rsidP="00222E14">
            <w:pPr>
              <w:spacing w:after="0" w:line="240" w:lineRule="auto"/>
              <w:jc w:val="center"/>
              <w:rPr>
                <w:rFonts w:ascii="Times New Roman" w:eastAsia="Times New Roman" w:hAnsi="Times New Roman"/>
                <w:sz w:val="24"/>
                <w:szCs w:val="24"/>
                <w:lang w:eastAsia="de-DE"/>
              </w:rPr>
            </w:pPr>
            <w:r>
              <w:rPr>
                <w:rFonts w:ascii="Times New Roman" w:eastAsia="Times New Roman" w:hAnsi="Times New Roman"/>
                <w:sz w:val="24"/>
                <w:szCs w:val="24"/>
                <w:lang w:eastAsia="de-DE"/>
              </w:rPr>
              <w:t>Контроль 2</w:t>
            </w:r>
          </w:p>
        </w:tc>
        <w:tc>
          <w:tcPr>
            <w:tcW w:w="1374" w:type="dxa"/>
            <w:tcBorders>
              <w:top w:val="single" w:sz="4" w:space="0" w:color="auto"/>
              <w:left w:val="single" w:sz="4" w:space="0" w:color="auto"/>
              <w:bottom w:val="single" w:sz="4" w:space="0" w:color="auto"/>
              <w:right w:val="single" w:sz="4" w:space="0" w:color="auto"/>
            </w:tcBorders>
          </w:tcPr>
          <w:p w14:paraId="0D0B4C00" w14:textId="77777777" w:rsidR="00222E14" w:rsidRDefault="00222E14" w:rsidP="00222E14">
            <w:pPr>
              <w:spacing w:after="0" w:line="240" w:lineRule="auto"/>
              <w:jc w:val="center"/>
              <w:rPr>
                <w:rFonts w:ascii="Times New Roman" w:eastAsia="Times New Roman" w:hAnsi="Times New Roman"/>
                <w:sz w:val="24"/>
                <w:szCs w:val="24"/>
                <w:lang w:val="kk-KZ" w:eastAsia="de-DE"/>
              </w:rPr>
            </w:pPr>
            <w:r>
              <w:rPr>
                <w:rFonts w:ascii="Times New Roman" w:eastAsia="Times New Roman" w:hAnsi="Times New Roman"/>
                <w:sz w:val="24"/>
                <w:szCs w:val="24"/>
                <w:lang w:val="kk-KZ" w:eastAsia="de-DE"/>
              </w:rPr>
              <w:t>10</w:t>
            </w:r>
          </w:p>
        </w:tc>
        <w:tc>
          <w:tcPr>
            <w:tcW w:w="2100" w:type="dxa"/>
            <w:tcBorders>
              <w:top w:val="single" w:sz="4" w:space="0" w:color="auto"/>
              <w:left w:val="single" w:sz="4" w:space="0" w:color="auto"/>
              <w:bottom w:val="single" w:sz="4" w:space="0" w:color="auto"/>
              <w:right w:val="single" w:sz="4" w:space="0" w:color="auto"/>
            </w:tcBorders>
          </w:tcPr>
          <w:p w14:paraId="056F528D" w14:textId="77777777" w:rsidR="00222E14" w:rsidRDefault="00222E14" w:rsidP="00222E14">
            <w:pPr>
              <w:spacing w:after="0" w:line="240" w:lineRule="auto"/>
              <w:rPr>
                <w:rFonts w:ascii="Times New Roman" w:eastAsia="Times New Roman" w:hAnsi="Times New Roman"/>
                <w:sz w:val="24"/>
                <w:szCs w:val="24"/>
                <w:lang w:val="de-DE" w:eastAsia="de-DE"/>
              </w:rPr>
            </w:pPr>
            <w:r>
              <w:rPr>
                <w:rFonts w:ascii="Times New Roman" w:eastAsia="Times New Roman" w:hAnsi="Times New Roman"/>
                <w:sz w:val="24"/>
                <w:szCs w:val="24"/>
                <w:lang w:eastAsia="de-DE"/>
              </w:rPr>
              <w:t>Лидокаин 10 мг/мл</w:t>
            </w:r>
          </w:p>
        </w:tc>
        <w:tc>
          <w:tcPr>
            <w:tcW w:w="3512" w:type="dxa"/>
            <w:tcBorders>
              <w:top w:val="single" w:sz="4" w:space="0" w:color="auto"/>
              <w:left w:val="single" w:sz="4" w:space="0" w:color="auto"/>
              <w:bottom w:val="single" w:sz="4" w:space="0" w:color="auto"/>
              <w:right w:val="single" w:sz="4" w:space="0" w:color="auto"/>
            </w:tcBorders>
          </w:tcPr>
          <w:p w14:paraId="1ABEA7B1" w14:textId="77777777" w:rsidR="00222E14" w:rsidRDefault="00222E14" w:rsidP="00222E14">
            <w:pPr>
              <w:spacing w:after="0" w:line="240" w:lineRule="auto"/>
              <w:jc w:val="both"/>
              <w:rPr>
                <w:rFonts w:ascii="Times New Roman" w:eastAsia="Times New Roman" w:hAnsi="Times New Roman"/>
                <w:sz w:val="24"/>
                <w:szCs w:val="24"/>
                <w:lang w:eastAsia="de-DE"/>
              </w:rPr>
            </w:pPr>
            <w:r>
              <w:rPr>
                <w:rFonts w:ascii="Times New Roman" w:eastAsia="Times New Roman" w:hAnsi="Times New Roman"/>
                <w:sz w:val="24"/>
                <w:szCs w:val="24"/>
                <w:lang w:eastAsia="de-DE"/>
              </w:rPr>
              <w:t>0,1 мл (1 мг лидокаина)</w:t>
            </w:r>
          </w:p>
        </w:tc>
      </w:tr>
    </w:tbl>
    <w:p w14:paraId="2837F14C" w14:textId="77777777" w:rsidR="00222E14" w:rsidRDefault="00222E14" w:rsidP="009D5DFD">
      <w:pPr>
        <w:spacing w:after="0" w:line="240" w:lineRule="auto"/>
        <w:ind w:firstLine="708"/>
        <w:jc w:val="both"/>
        <w:rPr>
          <w:rFonts w:ascii="Times New Roman" w:eastAsia="Times New Roman" w:hAnsi="Times New Roman"/>
          <w:sz w:val="28"/>
          <w:szCs w:val="28"/>
          <w:lang w:val="kk-KZ" w:eastAsia="ru-RU"/>
        </w:rPr>
      </w:pPr>
    </w:p>
    <w:p w14:paraId="0530C56F" w14:textId="77777777" w:rsidR="001137D2" w:rsidRDefault="0008237A" w:rsidP="00476C1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Достоверная разница между опытной (</w:t>
      </w:r>
      <w:proofErr w:type="spellStart"/>
      <w:r>
        <w:rPr>
          <w:rFonts w:ascii="Times New Roman" w:eastAsia="Times New Roman" w:hAnsi="Times New Roman"/>
          <w:sz w:val="28"/>
          <w:szCs w:val="28"/>
          <w:lang w:eastAsia="ru-RU"/>
        </w:rPr>
        <w:t>гидразид</w:t>
      </w:r>
      <w:proofErr w:type="spellEnd"/>
      <w:r>
        <w:rPr>
          <w:rFonts w:ascii="Times New Roman" w:eastAsia="Times New Roman" w:hAnsi="Times New Roman"/>
          <w:sz w:val="28"/>
          <w:szCs w:val="28"/>
          <w:lang w:eastAsia="ru-RU"/>
        </w:rPr>
        <w:t xml:space="preserve"> пиперидина) и группой сравнения (Метамизол натрия), выявлена во временной точке 1 минута, а в группе Лидокаин - 30 минут и 240 минут.</w:t>
      </w:r>
    </w:p>
    <w:p w14:paraId="3B12D81D" w14:textId="4050BC97" w:rsidR="001137D2" w:rsidRDefault="0008237A" w:rsidP="00476C14">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В тесте горячей пластины у животных во всех временных точках обезболивающий эффект гидразид морфолина и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A5171E">
        <w:rPr>
          <w:rFonts w:ascii="Times New Roman" w:eastAsia="Times New Roman" w:hAnsi="Times New Roman"/>
          <w:i/>
          <w:iCs/>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составил 8</w:t>
      </w:r>
      <w:r w:rsidR="00A5171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а препаратов сравнения (Метамизол натрия и раствор Лидокаина) составил 13</w:t>
      </w:r>
      <w:r w:rsidR="009A0EB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и 14</w:t>
      </w:r>
      <w:r w:rsidR="00A5171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соответственно. </w:t>
      </w:r>
    </w:p>
    <w:p w14:paraId="5CF9B17E" w14:textId="77777777" w:rsidR="001137D2" w:rsidRDefault="0008237A" w:rsidP="00476C1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Достоверная разница между опытной (</w:t>
      </w:r>
      <w:proofErr w:type="spellStart"/>
      <w:r>
        <w:rPr>
          <w:rFonts w:ascii="Times New Roman" w:eastAsia="Times New Roman" w:hAnsi="Times New Roman"/>
          <w:sz w:val="28"/>
          <w:szCs w:val="28"/>
          <w:lang w:eastAsia="ru-RU"/>
        </w:rPr>
        <w:t>гидразид</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морфолина</w:t>
      </w:r>
      <w:proofErr w:type="spellEnd"/>
      <w:r>
        <w:rPr>
          <w:rFonts w:ascii="Times New Roman" w:eastAsia="Times New Roman" w:hAnsi="Times New Roman"/>
          <w:sz w:val="28"/>
          <w:szCs w:val="28"/>
          <w:lang w:eastAsia="ru-RU"/>
        </w:rPr>
        <w:t>) и контрольными группами (Метамизол натрия), выявлена во временной точке 1 минута, 5 минут, 120 минут, в группе Лидокаина - 15 минут, 30 минут и 60 минут.</w:t>
      </w:r>
    </w:p>
    <w:p w14:paraId="721B0A42" w14:textId="0390BC0B" w:rsidR="001137D2" w:rsidRDefault="0008237A" w:rsidP="00476C14">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Достоверная разница между опытной </w:t>
      </w:r>
      <w:r w:rsidR="00B35535">
        <w:rPr>
          <w:rFonts w:ascii="Times New Roman" w:eastAsia="Times New Roman" w:hAnsi="Times New Roman"/>
          <w:sz w:val="28"/>
          <w:szCs w:val="28"/>
          <w:lang w:eastAsia="ru-RU"/>
        </w:rPr>
        <w:t>(</w:t>
      </w:r>
      <w:r w:rsidR="00DA6D6B">
        <w:rPr>
          <w:rFonts w:ascii="Times New Roman" w:eastAsia="Times New Roman" w:hAnsi="Times New Roman"/>
          <w:sz w:val="28"/>
          <w:szCs w:val="28"/>
          <w:lang w:eastAsia="ru-RU"/>
        </w:rPr>
        <w:t>3-метокси-4-гидроксибензилиденгидразид α-метил-β-(</w:t>
      </w:r>
      <w:r w:rsidR="00DA6D6B" w:rsidRPr="0045794A">
        <w:rPr>
          <w:rFonts w:ascii="Times New Roman" w:eastAsia="Times New Roman" w:hAnsi="Times New Roman"/>
          <w:i/>
          <w:sz w:val="28"/>
          <w:szCs w:val="28"/>
          <w:lang w:eastAsia="ru-RU"/>
        </w:rPr>
        <w:t>N</w:t>
      </w:r>
      <w:r w:rsidR="00DA6D6B">
        <w:rPr>
          <w:rFonts w:ascii="Times New Roman" w:eastAsia="Times New Roman" w:hAnsi="Times New Roman"/>
          <w:sz w:val="28"/>
          <w:szCs w:val="28"/>
          <w:lang w:eastAsia="ru-RU"/>
        </w:rPr>
        <w:t>-</w:t>
      </w:r>
      <w:proofErr w:type="spellStart"/>
      <w:r w:rsidR="00DA6D6B">
        <w:rPr>
          <w:rFonts w:ascii="Times New Roman" w:eastAsia="Times New Roman" w:hAnsi="Times New Roman"/>
          <w:sz w:val="28"/>
          <w:szCs w:val="28"/>
          <w:lang w:eastAsia="ru-RU"/>
        </w:rPr>
        <w:t>пиперидил</w:t>
      </w:r>
      <w:proofErr w:type="spellEnd"/>
      <w:r w:rsidR="00DA6D6B">
        <w:rPr>
          <w:rFonts w:ascii="Times New Roman" w:eastAsia="Times New Roman" w:hAnsi="Times New Roman"/>
          <w:sz w:val="28"/>
          <w:szCs w:val="28"/>
          <w:lang w:eastAsia="ru-RU"/>
        </w:rPr>
        <w:t>)пропановой кислоты</w:t>
      </w:r>
      <w:r>
        <w:rPr>
          <w:rFonts w:ascii="Times New Roman" w:eastAsia="Times New Roman" w:hAnsi="Times New Roman"/>
          <w:sz w:val="28"/>
          <w:szCs w:val="28"/>
          <w:lang w:eastAsia="ru-RU"/>
        </w:rPr>
        <w:t>) и в группе Метамизол натрия, выявлена во временной точке 5 минут, 30 минут, в группе Лидокаина - 60 минут.</w:t>
      </w:r>
    </w:p>
    <w:p w14:paraId="5A9A52BD" w14:textId="77777777" w:rsidR="001137D2" w:rsidRDefault="001137D2" w:rsidP="009D5DFD">
      <w:pPr>
        <w:spacing w:after="0" w:line="240" w:lineRule="auto"/>
        <w:ind w:firstLine="708"/>
        <w:jc w:val="both"/>
        <w:rPr>
          <w:rFonts w:ascii="Times New Roman" w:eastAsia="Times New Roman" w:hAnsi="Times New Roman"/>
          <w:sz w:val="28"/>
          <w:szCs w:val="28"/>
          <w:lang w:val="kk-KZ" w:eastAsia="ru-RU"/>
        </w:rPr>
      </w:pPr>
    </w:p>
    <w:p w14:paraId="54D003FE" w14:textId="77777777" w:rsidR="001137D2" w:rsidRDefault="001137D2" w:rsidP="009D5DFD">
      <w:pPr>
        <w:spacing w:after="0" w:line="240" w:lineRule="auto"/>
        <w:ind w:firstLine="708"/>
        <w:jc w:val="both"/>
        <w:rPr>
          <w:rFonts w:ascii="Times New Roman" w:eastAsia="Times New Roman" w:hAnsi="Times New Roman"/>
          <w:sz w:val="28"/>
          <w:szCs w:val="28"/>
          <w:lang w:val="kk-KZ" w:eastAsia="ru-RU"/>
        </w:rPr>
      </w:pPr>
    </w:p>
    <w:p w14:paraId="4B35FA5E" w14:textId="77777777" w:rsidR="001137D2" w:rsidRDefault="001137D2" w:rsidP="009D5DFD">
      <w:pPr>
        <w:spacing w:after="0" w:line="240" w:lineRule="auto"/>
        <w:jc w:val="both"/>
        <w:rPr>
          <w:rFonts w:ascii="Times New Roman" w:eastAsia="Times New Roman" w:hAnsi="Times New Roman"/>
          <w:sz w:val="28"/>
          <w:szCs w:val="28"/>
          <w:lang w:eastAsia="ru-RU"/>
        </w:rPr>
        <w:sectPr w:rsidR="001137D2">
          <w:pgSz w:w="11906" w:h="16838"/>
          <w:pgMar w:top="1134" w:right="567" w:bottom="1134" w:left="1701" w:header="709" w:footer="709" w:gutter="0"/>
          <w:cols w:space="708"/>
          <w:titlePg/>
          <w:docGrid w:linePitch="360"/>
        </w:sectPr>
      </w:pPr>
    </w:p>
    <w:p w14:paraId="70D2D2D8" w14:textId="77777777" w:rsidR="001137D2" w:rsidRDefault="004504A3" w:rsidP="009D5DF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34</w:t>
      </w:r>
      <w:r w:rsidR="0008237A">
        <w:rPr>
          <w:rFonts w:ascii="Times New Roman" w:eastAsia="Times New Roman" w:hAnsi="Times New Roman"/>
          <w:sz w:val="28"/>
          <w:szCs w:val="28"/>
          <w:lang w:eastAsia="ru-RU"/>
        </w:rPr>
        <w:t xml:space="preserve"> - Влияние исследуемых соединений и препаратов сравнения при однократном внутримышечном введении на длительность болезненного поведения мышей </w:t>
      </w:r>
      <w:r w:rsidR="0008237A">
        <w:rPr>
          <w:rFonts w:ascii="Times New Roman" w:eastAsia="Times New Roman" w:hAnsi="Times New Roman"/>
          <w:i/>
          <w:iCs/>
          <w:sz w:val="28"/>
          <w:szCs w:val="28"/>
          <w:lang w:eastAsia="ru-RU"/>
        </w:rPr>
        <w:t>в тесте горячей пластины</w:t>
      </w:r>
      <w:r w:rsidR="0008237A">
        <w:rPr>
          <w:rFonts w:ascii="Times New Roman" w:eastAsia="Times New Roman" w:hAnsi="Times New Roman"/>
          <w:sz w:val="28"/>
          <w:szCs w:val="28"/>
          <w:lang w:eastAsia="ru-RU"/>
        </w:rPr>
        <w:t>, M ± m, %</w:t>
      </w:r>
    </w:p>
    <w:p w14:paraId="62EF9B7B" w14:textId="77777777" w:rsidR="004504A3" w:rsidRDefault="004504A3" w:rsidP="009D5DFD">
      <w:pPr>
        <w:spacing w:after="0" w:line="240" w:lineRule="auto"/>
        <w:jc w:val="both"/>
        <w:rPr>
          <w:rFonts w:ascii="Times New Roman" w:eastAsia="Times New Roman" w:hAnsi="Times New Roman"/>
          <w:sz w:val="28"/>
          <w:szCs w:val="28"/>
          <w:lang w:eastAsia="ru-RU"/>
        </w:rPr>
      </w:pPr>
    </w:p>
    <w:tbl>
      <w:tblPr>
        <w:tblW w:w="14543" w:type="dxa"/>
        <w:tblCellMar>
          <w:left w:w="0" w:type="dxa"/>
          <w:right w:w="0" w:type="dxa"/>
        </w:tblCellMar>
        <w:tblLook w:val="04A0" w:firstRow="1" w:lastRow="0" w:firstColumn="1" w:lastColumn="0" w:noHBand="0" w:noVBand="1"/>
      </w:tblPr>
      <w:tblGrid>
        <w:gridCol w:w="3936"/>
        <w:gridCol w:w="1166"/>
        <w:gridCol w:w="1243"/>
        <w:gridCol w:w="1134"/>
        <w:gridCol w:w="1243"/>
        <w:gridCol w:w="970"/>
        <w:gridCol w:w="953"/>
        <w:gridCol w:w="953"/>
        <w:gridCol w:w="953"/>
        <w:gridCol w:w="988"/>
        <w:gridCol w:w="1004"/>
      </w:tblGrid>
      <w:tr w:rsidR="001137D2" w14:paraId="69C468C3" w14:textId="77777777">
        <w:trPr>
          <w:trHeight w:val="315"/>
        </w:trPr>
        <w:tc>
          <w:tcPr>
            <w:tcW w:w="393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D2CB6FF"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Группы</w:t>
            </w:r>
          </w:p>
        </w:tc>
        <w:tc>
          <w:tcPr>
            <w:tcW w:w="116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750B09"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Значения Ме (</w:t>
            </w:r>
            <w:r>
              <w:rPr>
                <w:rFonts w:ascii="Times New Roman" w:hAnsi="Times New Roman"/>
                <w:sz w:val="24"/>
                <w:szCs w:val="24"/>
                <w:lang w:val="en-US"/>
              </w:rPr>
              <w:t>Q</w:t>
            </w:r>
            <w:r>
              <w:rPr>
                <w:rFonts w:ascii="Times New Roman" w:hAnsi="Times New Roman"/>
                <w:sz w:val="24"/>
                <w:szCs w:val="24"/>
              </w:rPr>
              <w:t xml:space="preserve">2), </w:t>
            </w:r>
            <w:r>
              <w:rPr>
                <w:rFonts w:ascii="Times New Roman" w:hAnsi="Times New Roman"/>
                <w:sz w:val="24"/>
                <w:szCs w:val="24"/>
                <w:lang w:val="en-US"/>
              </w:rPr>
              <w:t>Q</w:t>
            </w:r>
            <w:r>
              <w:rPr>
                <w:rFonts w:ascii="Times New Roman" w:hAnsi="Times New Roman"/>
                <w:sz w:val="24"/>
                <w:szCs w:val="24"/>
              </w:rPr>
              <w:t xml:space="preserve">1, </w:t>
            </w:r>
            <w:r>
              <w:rPr>
                <w:rFonts w:ascii="Times New Roman" w:hAnsi="Times New Roman"/>
                <w:sz w:val="24"/>
                <w:szCs w:val="24"/>
                <w:lang w:val="en-US"/>
              </w:rPr>
              <w:t>Q</w:t>
            </w:r>
            <w:r>
              <w:rPr>
                <w:rFonts w:ascii="Times New Roman" w:hAnsi="Times New Roman"/>
                <w:sz w:val="24"/>
                <w:szCs w:val="24"/>
              </w:rPr>
              <w:t>3, %</w:t>
            </w:r>
          </w:p>
        </w:tc>
        <w:tc>
          <w:tcPr>
            <w:tcW w:w="1243"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0352D2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 ± m,</w:t>
            </w:r>
          </w:p>
          <w:p w14:paraId="5312766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в %</w:t>
            </w:r>
          </w:p>
        </w:tc>
        <w:tc>
          <w:tcPr>
            <w:tcW w:w="8198" w:type="dxa"/>
            <w:gridSpan w:val="8"/>
            <w:tcBorders>
              <w:top w:val="single" w:sz="8" w:space="0" w:color="000000"/>
              <w:left w:val="single" w:sz="8" w:space="0" w:color="000000"/>
              <w:bottom w:val="single" w:sz="8" w:space="0" w:color="000000"/>
              <w:right w:val="single" w:sz="8" w:space="0" w:color="000000"/>
            </w:tcBorders>
          </w:tcPr>
          <w:p w14:paraId="0654441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Минуты после введения препаратов</w:t>
            </w:r>
          </w:p>
        </w:tc>
      </w:tr>
      <w:tr w:rsidR="001137D2" w14:paraId="5DF1B492" w14:textId="77777777">
        <w:trPr>
          <w:trHeight w:val="315"/>
        </w:trPr>
        <w:tc>
          <w:tcPr>
            <w:tcW w:w="3936" w:type="dxa"/>
            <w:vMerge/>
            <w:tcBorders>
              <w:top w:val="single" w:sz="8" w:space="0" w:color="000000"/>
              <w:left w:val="single" w:sz="8" w:space="0" w:color="000000"/>
              <w:bottom w:val="single" w:sz="8" w:space="0" w:color="000000"/>
              <w:right w:val="single" w:sz="8" w:space="0" w:color="000000"/>
            </w:tcBorders>
            <w:vAlign w:val="center"/>
          </w:tcPr>
          <w:p w14:paraId="2EF3F534" w14:textId="77777777" w:rsidR="001137D2" w:rsidRDefault="001137D2" w:rsidP="009D5DFD">
            <w:pPr>
              <w:spacing w:after="0" w:line="240" w:lineRule="auto"/>
              <w:jc w:val="center"/>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6012A91A" w14:textId="77777777" w:rsidR="001137D2" w:rsidRDefault="001137D2" w:rsidP="009D5DFD">
            <w:pPr>
              <w:spacing w:after="0" w:line="240" w:lineRule="auto"/>
              <w:rPr>
                <w:rFonts w:ascii="Times New Roman" w:hAnsi="Times New Roman"/>
                <w:sz w:val="24"/>
                <w:szCs w:val="24"/>
              </w:rPr>
            </w:pPr>
          </w:p>
        </w:tc>
        <w:tc>
          <w:tcPr>
            <w:tcW w:w="1243" w:type="dxa"/>
            <w:vMerge/>
            <w:tcBorders>
              <w:top w:val="single" w:sz="8" w:space="0" w:color="000000"/>
              <w:left w:val="single" w:sz="8" w:space="0" w:color="000000"/>
              <w:bottom w:val="single" w:sz="8" w:space="0" w:color="000000"/>
              <w:right w:val="single" w:sz="8" w:space="0" w:color="000000"/>
            </w:tcBorders>
            <w:vAlign w:val="center"/>
          </w:tcPr>
          <w:p w14:paraId="46EE22C9" w14:textId="77777777" w:rsidR="001137D2" w:rsidRDefault="001137D2" w:rsidP="009D5DFD">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tcPr>
          <w:p w14:paraId="38B958C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98FA96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61B4F8"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A6879E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15</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519EE7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30</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EDDE048"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60</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0F22C02"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120</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8F1A5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240</w:t>
            </w:r>
          </w:p>
        </w:tc>
      </w:tr>
      <w:tr w:rsidR="001137D2" w14:paraId="214DA76B" w14:textId="77777777">
        <w:trPr>
          <w:trHeight w:val="651"/>
        </w:trPr>
        <w:tc>
          <w:tcPr>
            <w:tcW w:w="3936" w:type="dxa"/>
            <w:vMerge/>
            <w:tcBorders>
              <w:top w:val="single" w:sz="8" w:space="0" w:color="000000"/>
              <w:left w:val="single" w:sz="8" w:space="0" w:color="000000"/>
              <w:bottom w:val="single" w:sz="8" w:space="0" w:color="000000"/>
              <w:right w:val="single" w:sz="8" w:space="0" w:color="000000"/>
            </w:tcBorders>
            <w:vAlign w:val="center"/>
          </w:tcPr>
          <w:p w14:paraId="1CA93DC0" w14:textId="77777777" w:rsidR="001137D2" w:rsidRDefault="001137D2" w:rsidP="009D5DFD">
            <w:pPr>
              <w:spacing w:after="0" w:line="240" w:lineRule="auto"/>
              <w:jc w:val="center"/>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23B2BA21" w14:textId="77777777" w:rsidR="001137D2" w:rsidRDefault="001137D2" w:rsidP="009D5DFD">
            <w:pPr>
              <w:spacing w:after="0" w:line="240" w:lineRule="auto"/>
              <w:rPr>
                <w:rFonts w:ascii="Times New Roman" w:hAnsi="Times New Roman"/>
                <w:sz w:val="24"/>
                <w:szCs w:val="24"/>
              </w:rPr>
            </w:pPr>
          </w:p>
        </w:tc>
        <w:tc>
          <w:tcPr>
            <w:tcW w:w="1243" w:type="dxa"/>
            <w:vMerge/>
            <w:tcBorders>
              <w:top w:val="single" w:sz="8" w:space="0" w:color="000000"/>
              <w:left w:val="single" w:sz="8" w:space="0" w:color="000000"/>
              <w:bottom w:val="single" w:sz="8" w:space="0" w:color="000000"/>
              <w:right w:val="single" w:sz="8" w:space="0" w:color="000000"/>
            </w:tcBorders>
            <w:vAlign w:val="center"/>
          </w:tcPr>
          <w:p w14:paraId="1A9B537D" w14:textId="77777777" w:rsidR="001137D2" w:rsidRDefault="001137D2" w:rsidP="009D5DFD">
            <w:pPr>
              <w:spacing w:after="0" w:line="240" w:lineRule="auto"/>
              <w:rPr>
                <w:rFonts w:ascii="Times New Roman" w:hAnsi="Times New Roman"/>
                <w:sz w:val="24"/>
                <w:szCs w:val="24"/>
              </w:rPr>
            </w:pPr>
          </w:p>
        </w:tc>
        <w:tc>
          <w:tcPr>
            <w:tcW w:w="8198" w:type="dxa"/>
            <w:gridSpan w:val="8"/>
            <w:tcBorders>
              <w:top w:val="single" w:sz="8" w:space="0" w:color="000000"/>
              <w:left w:val="single" w:sz="8" w:space="0" w:color="000000"/>
              <w:bottom w:val="single" w:sz="8" w:space="0" w:color="000000"/>
              <w:right w:val="single" w:sz="8" w:space="0" w:color="000000"/>
            </w:tcBorders>
          </w:tcPr>
          <w:p w14:paraId="53DEB189"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Время с момента помещения на горячую поверхность до появления поведенческого ответа, сек</w:t>
            </w:r>
          </w:p>
        </w:tc>
      </w:tr>
      <w:tr w:rsidR="001137D2" w14:paraId="209A6A02" w14:textId="77777777">
        <w:trPr>
          <w:trHeight w:val="347"/>
        </w:trPr>
        <w:tc>
          <w:tcPr>
            <w:tcW w:w="393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B1C74C2" w14:textId="77777777"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rPr>
              <w:t>Опытная</w:t>
            </w:r>
            <w:r>
              <w:rPr>
                <w:rFonts w:ascii="Times New Roman" w:hAnsi="Times New Roman"/>
                <w:sz w:val="24"/>
                <w:szCs w:val="24"/>
                <w:lang w:val="kk-KZ"/>
              </w:rPr>
              <w:t xml:space="preserve"> 1 – Гидразид пиперидина</w:t>
            </w:r>
          </w:p>
        </w:tc>
        <w:tc>
          <w:tcPr>
            <w:tcW w:w="116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DB81BDB"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lang w:val="en-US"/>
              </w:rPr>
              <w:t>9 (5</w:t>
            </w:r>
            <w:r>
              <w:rPr>
                <w:rFonts w:ascii="Times New Roman" w:hAnsi="Times New Roman"/>
                <w:sz w:val="24"/>
                <w:szCs w:val="24"/>
              </w:rPr>
              <w:t>; 12</w:t>
            </w:r>
            <w:r>
              <w:rPr>
                <w:rFonts w:ascii="Times New Roman" w:hAnsi="Times New Roman"/>
                <w:sz w:val="24"/>
                <w:szCs w:val="24"/>
                <w:lang w:val="en-US"/>
              </w:rPr>
              <w:t>)</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B11712F"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572FDCA2"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3,08</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2301468"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8,69</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98BC6A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8,88</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250CB9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7,52</w:t>
            </w:r>
            <w:r>
              <w:rPr>
                <w:rFonts w:ascii="Times New Roman" w:hAnsi="Times New Roman"/>
                <w:sz w:val="24"/>
                <w:szCs w:val="24"/>
              </w:rPr>
              <w:t>*</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09F07F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5,62</w:t>
            </w:r>
            <w:r>
              <w:rPr>
                <w:rFonts w:ascii="Times New Roman" w:hAnsi="Times New Roman"/>
                <w:sz w:val="24"/>
                <w:szCs w:val="24"/>
              </w:rPr>
              <w:t>*</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000893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7,37</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F9C9C3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9,95</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622657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10,31</w:t>
            </w:r>
          </w:p>
        </w:tc>
      </w:tr>
      <w:tr w:rsidR="001137D2" w14:paraId="7491BE2C" w14:textId="77777777">
        <w:trPr>
          <w:trHeight w:val="347"/>
        </w:trPr>
        <w:tc>
          <w:tcPr>
            <w:tcW w:w="3936" w:type="dxa"/>
            <w:vMerge/>
            <w:tcBorders>
              <w:top w:val="single" w:sz="8" w:space="0" w:color="000000"/>
              <w:left w:val="single" w:sz="8" w:space="0" w:color="000000"/>
              <w:bottom w:val="single" w:sz="8" w:space="0" w:color="000000"/>
              <w:right w:val="single" w:sz="8" w:space="0" w:color="000000"/>
            </w:tcBorders>
            <w:vAlign w:val="center"/>
          </w:tcPr>
          <w:p w14:paraId="5EE18CFE" w14:textId="77777777" w:rsidR="001137D2" w:rsidRDefault="001137D2" w:rsidP="009D5DFD">
            <w:pPr>
              <w:spacing w:after="0" w:line="240" w:lineRule="auto"/>
              <w:jc w:val="both"/>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0DEAC3F1"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26BBBF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7A1683D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0,85</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CCBAC4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4,11</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C9D68A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2,84</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DC58DD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2,11</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EE02909"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1,05</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892F85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3,24</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94DF2A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5,19</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E63C538"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2,95</w:t>
            </w:r>
          </w:p>
        </w:tc>
      </w:tr>
      <w:tr w:rsidR="001137D2" w14:paraId="32E95EE3" w14:textId="77777777">
        <w:trPr>
          <w:trHeight w:val="347"/>
        </w:trPr>
        <w:tc>
          <w:tcPr>
            <w:tcW w:w="3936" w:type="dxa"/>
            <w:vMerge/>
            <w:tcBorders>
              <w:top w:val="single" w:sz="8" w:space="0" w:color="000000"/>
              <w:left w:val="single" w:sz="8" w:space="0" w:color="000000"/>
              <w:bottom w:val="single" w:sz="8" w:space="0" w:color="000000"/>
              <w:right w:val="single" w:sz="8" w:space="0" w:color="000000"/>
            </w:tcBorders>
            <w:vAlign w:val="center"/>
          </w:tcPr>
          <w:p w14:paraId="16398D1B" w14:textId="77777777" w:rsidR="001137D2" w:rsidRDefault="001137D2" w:rsidP="009D5DFD">
            <w:pPr>
              <w:spacing w:after="0" w:line="240" w:lineRule="auto"/>
              <w:jc w:val="both"/>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38E706AC"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1F7C15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1134" w:type="dxa"/>
            <w:tcBorders>
              <w:top w:val="single" w:sz="8" w:space="0" w:color="000000"/>
              <w:left w:val="single" w:sz="8" w:space="0" w:color="000000"/>
              <w:bottom w:val="single" w:sz="8" w:space="0" w:color="000000"/>
              <w:right w:val="single" w:sz="8" w:space="0" w:color="000000"/>
            </w:tcBorders>
          </w:tcPr>
          <w:p w14:paraId="68C1CE32"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E1043F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9</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10BE82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9</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0D59AB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6</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D9C94E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0</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B0938F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5</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BDBF7F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13</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0C3643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lang w:val="de-DE"/>
              </w:rPr>
              <w:t>14</w:t>
            </w:r>
          </w:p>
        </w:tc>
      </w:tr>
      <w:tr w:rsidR="001137D2" w14:paraId="713C32F1" w14:textId="77777777">
        <w:trPr>
          <w:trHeight w:val="347"/>
        </w:trPr>
        <w:tc>
          <w:tcPr>
            <w:tcW w:w="393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DEA056E" w14:textId="77777777"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rPr>
              <w:t xml:space="preserve">Опытная 2 - </w:t>
            </w:r>
            <w:proofErr w:type="spellStart"/>
            <w:r>
              <w:rPr>
                <w:rFonts w:ascii="Times New Roman" w:hAnsi="Times New Roman"/>
                <w:sz w:val="24"/>
                <w:szCs w:val="24"/>
              </w:rPr>
              <w:t>Гидразид</w:t>
            </w:r>
            <w:proofErr w:type="spellEnd"/>
            <w:r>
              <w:rPr>
                <w:rFonts w:ascii="Times New Roman" w:hAnsi="Times New Roman"/>
                <w:sz w:val="24"/>
                <w:szCs w:val="24"/>
              </w:rPr>
              <w:t xml:space="preserve"> </w:t>
            </w:r>
            <w:proofErr w:type="spellStart"/>
            <w:r>
              <w:rPr>
                <w:rFonts w:ascii="Times New Roman" w:hAnsi="Times New Roman"/>
                <w:sz w:val="24"/>
                <w:szCs w:val="24"/>
              </w:rPr>
              <w:t>морфолина</w:t>
            </w:r>
            <w:proofErr w:type="spellEnd"/>
          </w:p>
        </w:tc>
        <w:tc>
          <w:tcPr>
            <w:tcW w:w="116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5DF1411"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lang w:val="en-US"/>
              </w:rPr>
              <w:t>(</w:t>
            </w:r>
            <w:r>
              <w:rPr>
                <w:rFonts w:ascii="Times New Roman" w:hAnsi="Times New Roman"/>
                <w:sz w:val="24"/>
                <w:szCs w:val="24"/>
              </w:rPr>
              <w:t>4; 14</w:t>
            </w:r>
            <w:r>
              <w:rPr>
                <w:rFonts w:ascii="Times New Roman" w:hAnsi="Times New Roman"/>
                <w:sz w:val="24"/>
                <w:szCs w:val="24"/>
                <w:lang w:val="en-US"/>
              </w:rPr>
              <w:t>)</w:t>
            </w:r>
          </w:p>
          <w:p w14:paraId="6A11B879"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4DEF42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3849D2EA" w14:textId="77777777" w:rsidR="001137D2" w:rsidRDefault="0008237A" w:rsidP="009D5DFD">
            <w:pPr>
              <w:pStyle w:val="afa"/>
              <w:spacing w:before="0" w:beforeAutospacing="0" w:after="0" w:afterAutospacing="0"/>
              <w:jc w:val="center"/>
              <w:rPr>
                <w:color w:val="000000" w:themeColor="text1"/>
                <w:kern w:val="24"/>
                <w:szCs w:val="28"/>
              </w:rPr>
            </w:pPr>
            <w:r>
              <w:rPr>
                <w:color w:val="000000" w:themeColor="text1"/>
                <w:kern w:val="24"/>
                <w:szCs w:val="28"/>
              </w:rPr>
              <w:t>3,34</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32D24D1"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10,83*</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5EA162D"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5,69</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061BBA8"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4,08</w:t>
            </w:r>
            <w:r>
              <w:rPr>
                <w:color w:val="000000" w:themeColor="text1"/>
                <w:kern w:val="24"/>
                <w:position w:val="8"/>
                <w:szCs w:val="28"/>
                <w:vertAlign w:val="superscript"/>
              </w:rPr>
              <w:t xml:space="preserve"> Δ</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068D773"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6,37</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11E3231"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7,96</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E784C5B"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7,05</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8160EA2"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3,35</w:t>
            </w:r>
            <w:r>
              <w:rPr>
                <w:color w:val="000000" w:themeColor="text1"/>
                <w:kern w:val="24"/>
                <w:position w:val="8"/>
                <w:szCs w:val="28"/>
                <w:vertAlign w:val="superscript"/>
              </w:rPr>
              <w:t xml:space="preserve"> Δ</w:t>
            </w:r>
          </w:p>
        </w:tc>
      </w:tr>
      <w:tr w:rsidR="001137D2" w14:paraId="385E89EF" w14:textId="77777777">
        <w:trPr>
          <w:trHeight w:val="347"/>
        </w:trPr>
        <w:tc>
          <w:tcPr>
            <w:tcW w:w="3936" w:type="dxa"/>
            <w:vMerge/>
            <w:tcBorders>
              <w:top w:val="single" w:sz="8" w:space="0" w:color="000000"/>
              <w:left w:val="single" w:sz="8" w:space="0" w:color="000000"/>
              <w:bottom w:val="single" w:sz="8" w:space="0" w:color="000000"/>
              <w:right w:val="single" w:sz="8" w:space="0" w:color="000000"/>
            </w:tcBorders>
            <w:vAlign w:val="center"/>
          </w:tcPr>
          <w:p w14:paraId="2D7B3C71" w14:textId="77777777" w:rsidR="001137D2" w:rsidRDefault="001137D2" w:rsidP="009D5DFD">
            <w:pPr>
              <w:spacing w:after="0" w:line="240" w:lineRule="auto"/>
              <w:jc w:val="both"/>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6BCA7C50"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20FEAE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47B41BE7" w14:textId="77777777" w:rsidR="001137D2" w:rsidRDefault="0008237A" w:rsidP="009D5DFD">
            <w:pPr>
              <w:pStyle w:val="afa"/>
              <w:spacing w:before="0" w:beforeAutospacing="0" w:after="0" w:afterAutospacing="0"/>
              <w:jc w:val="center"/>
              <w:rPr>
                <w:color w:val="000000" w:themeColor="text1"/>
                <w:kern w:val="24"/>
                <w:szCs w:val="28"/>
              </w:rPr>
            </w:pPr>
            <w:r>
              <w:rPr>
                <w:color w:val="000000" w:themeColor="text1"/>
                <w:kern w:val="24"/>
                <w:szCs w:val="28"/>
              </w:rPr>
              <w:t>2,50</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39F4149"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3,90</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F987B96"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3,21</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7CA232D"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1,27</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0B44E97"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1,69</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037B726"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3,54</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479DA70"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2,54</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1BDC5EB"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1,56</w:t>
            </w:r>
          </w:p>
        </w:tc>
      </w:tr>
      <w:tr w:rsidR="001137D2" w14:paraId="1EA3E660" w14:textId="77777777">
        <w:trPr>
          <w:trHeight w:val="347"/>
        </w:trPr>
        <w:tc>
          <w:tcPr>
            <w:tcW w:w="3936" w:type="dxa"/>
            <w:vMerge/>
            <w:tcBorders>
              <w:top w:val="single" w:sz="8" w:space="0" w:color="000000"/>
              <w:left w:val="single" w:sz="8" w:space="0" w:color="000000"/>
              <w:bottom w:val="single" w:sz="8" w:space="0" w:color="000000"/>
              <w:right w:val="single" w:sz="8" w:space="0" w:color="000000"/>
            </w:tcBorders>
            <w:vAlign w:val="center"/>
          </w:tcPr>
          <w:p w14:paraId="1DDE6D31" w14:textId="77777777" w:rsidR="001137D2" w:rsidRDefault="001137D2" w:rsidP="009D5DFD">
            <w:pPr>
              <w:spacing w:after="0" w:line="240" w:lineRule="auto"/>
              <w:jc w:val="both"/>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790FC2B2"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CAD14F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1134" w:type="dxa"/>
            <w:tcBorders>
              <w:top w:val="single" w:sz="8" w:space="0" w:color="000000"/>
              <w:left w:val="single" w:sz="8" w:space="0" w:color="000000"/>
              <w:bottom w:val="single" w:sz="8" w:space="0" w:color="000000"/>
              <w:right w:val="single" w:sz="8" w:space="0" w:color="000000"/>
            </w:tcBorders>
          </w:tcPr>
          <w:p w14:paraId="4709E33B" w14:textId="77777777" w:rsidR="001137D2" w:rsidRDefault="0008237A" w:rsidP="009D5DFD">
            <w:pPr>
              <w:pStyle w:val="afa"/>
              <w:spacing w:before="0" w:beforeAutospacing="0" w:after="0" w:afterAutospacing="0"/>
              <w:jc w:val="center"/>
              <w:rPr>
                <w:color w:val="000000" w:themeColor="text1"/>
                <w:kern w:val="24"/>
                <w:szCs w:val="28"/>
              </w:rPr>
            </w:pPr>
            <w:r>
              <w:rPr>
                <w:color w:val="000000" w:themeColor="text1"/>
                <w:kern w:val="24"/>
                <w:szCs w:val="28"/>
              </w:rPr>
              <w:t>-</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15F1B62"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20</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8AA6D59"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6</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D31B4A4"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6EBD217"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8</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FE7A661"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13</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4E6B1E6"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10</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143BC85"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0</w:t>
            </w:r>
          </w:p>
        </w:tc>
      </w:tr>
      <w:tr w:rsidR="001137D2" w14:paraId="7C78890D" w14:textId="77777777">
        <w:trPr>
          <w:trHeight w:val="347"/>
        </w:trPr>
        <w:tc>
          <w:tcPr>
            <w:tcW w:w="393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0C9C33A" w14:textId="791545FE"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rPr>
              <w:t>Опытная 3 -</w:t>
            </w:r>
            <w:r w:rsidR="00B35535">
              <w:rPr>
                <w:rFonts w:ascii="Times New Roman" w:hAnsi="Times New Roman"/>
                <w:sz w:val="24"/>
                <w:szCs w:val="24"/>
              </w:rPr>
              <w:t xml:space="preserve"> </w:t>
            </w:r>
            <w:r w:rsidR="00DA6D6B">
              <w:rPr>
                <w:rFonts w:ascii="Times New Roman" w:hAnsi="Times New Roman"/>
                <w:sz w:val="24"/>
                <w:szCs w:val="24"/>
              </w:rPr>
              <w:t>3-метокси-4-гидроксибензилиденгидразид α-метил-β-(</w:t>
            </w:r>
            <w:r w:rsidR="00DA6D6B" w:rsidRPr="0045794A">
              <w:rPr>
                <w:rFonts w:ascii="Times New Roman" w:hAnsi="Times New Roman"/>
                <w:i/>
                <w:sz w:val="24"/>
                <w:szCs w:val="24"/>
              </w:rPr>
              <w:t>N</w:t>
            </w:r>
            <w:r w:rsidR="00DA6D6B">
              <w:rPr>
                <w:rFonts w:ascii="Times New Roman" w:hAnsi="Times New Roman"/>
                <w:sz w:val="24"/>
                <w:szCs w:val="24"/>
              </w:rPr>
              <w:t>-</w:t>
            </w:r>
            <w:proofErr w:type="spellStart"/>
            <w:proofErr w:type="gramStart"/>
            <w:r w:rsidR="00DA6D6B">
              <w:rPr>
                <w:rFonts w:ascii="Times New Roman" w:hAnsi="Times New Roman"/>
                <w:sz w:val="24"/>
                <w:szCs w:val="24"/>
              </w:rPr>
              <w:t>пиперидил</w:t>
            </w:r>
            <w:proofErr w:type="spellEnd"/>
            <w:r w:rsidR="00DA6D6B">
              <w:rPr>
                <w:rFonts w:ascii="Times New Roman" w:hAnsi="Times New Roman"/>
                <w:sz w:val="24"/>
                <w:szCs w:val="24"/>
              </w:rPr>
              <w:t>)пропановой</w:t>
            </w:r>
            <w:proofErr w:type="gramEnd"/>
            <w:r w:rsidR="00DA6D6B">
              <w:rPr>
                <w:rFonts w:ascii="Times New Roman" w:hAnsi="Times New Roman"/>
                <w:sz w:val="24"/>
                <w:szCs w:val="24"/>
              </w:rPr>
              <w:t xml:space="preserve"> кислоты</w:t>
            </w:r>
          </w:p>
        </w:tc>
        <w:tc>
          <w:tcPr>
            <w:tcW w:w="116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7533897"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lang w:val="en-US"/>
              </w:rPr>
              <w:t>(</w:t>
            </w:r>
            <w:r>
              <w:rPr>
                <w:rFonts w:ascii="Times New Roman" w:hAnsi="Times New Roman"/>
                <w:sz w:val="24"/>
                <w:szCs w:val="24"/>
              </w:rPr>
              <w:t>5; 12</w:t>
            </w:r>
            <w:r>
              <w:rPr>
                <w:rFonts w:ascii="Times New Roman" w:hAnsi="Times New Roman"/>
                <w:sz w:val="24"/>
                <w:szCs w:val="24"/>
                <w:lang w:val="en-US"/>
              </w:rPr>
              <w:t>)</w:t>
            </w:r>
            <w:r>
              <w:rPr>
                <w:rFonts w:ascii="Times New Roman" w:hAnsi="Times New Roman"/>
                <w:sz w:val="24"/>
                <w:szCs w:val="24"/>
              </w:rPr>
              <w:t xml:space="preserve">  </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EAEB0A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4EBB531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5,11</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370654B"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8,24*</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9EA94FD"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7.53</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7625DDE"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6,03*</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3B7CAB7"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4,27*</w:t>
            </w:r>
            <w:r>
              <w:rPr>
                <w:color w:val="000000" w:themeColor="text1"/>
                <w:kern w:val="24"/>
                <w:position w:val="8"/>
                <w:szCs w:val="28"/>
                <w:vertAlign w:val="superscript"/>
              </w:rPr>
              <w:t xml:space="preserve"> Δ</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CE8A9BF"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7,98</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4C4C101"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14,12</w:t>
            </w:r>
            <w:r>
              <w:rPr>
                <w:color w:val="000000" w:themeColor="text1"/>
                <w:kern w:val="24"/>
                <w:position w:val="8"/>
                <w:szCs w:val="28"/>
                <w:vertAlign w:val="superscript"/>
              </w:rPr>
              <w:t xml:space="preserve"> Δ</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B2D1B2E"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10,13*</w:t>
            </w:r>
          </w:p>
        </w:tc>
      </w:tr>
      <w:tr w:rsidR="001137D2" w14:paraId="30949D59" w14:textId="77777777">
        <w:trPr>
          <w:trHeight w:val="347"/>
        </w:trPr>
        <w:tc>
          <w:tcPr>
            <w:tcW w:w="3936" w:type="dxa"/>
            <w:vMerge/>
            <w:tcBorders>
              <w:top w:val="single" w:sz="8" w:space="0" w:color="000000"/>
              <w:left w:val="single" w:sz="8" w:space="0" w:color="000000"/>
              <w:bottom w:val="single" w:sz="8" w:space="0" w:color="000000"/>
              <w:right w:val="single" w:sz="8" w:space="0" w:color="000000"/>
            </w:tcBorders>
            <w:vAlign w:val="center"/>
          </w:tcPr>
          <w:p w14:paraId="372EB3A8" w14:textId="77777777" w:rsidR="001137D2" w:rsidRDefault="001137D2" w:rsidP="009D5DFD">
            <w:pPr>
              <w:spacing w:after="0" w:line="240" w:lineRule="auto"/>
              <w:jc w:val="both"/>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15AEF84B"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4781AE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3EADF37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1,93</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2617EA3"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2,92</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143F05B"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2,55</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668B54B"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1,95</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9FFB6BD"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0,90</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2126F36"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2,49</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84162E0"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3,91</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F7B19AA"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4,20</w:t>
            </w:r>
          </w:p>
        </w:tc>
      </w:tr>
      <w:tr w:rsidR="001137D2" w14:paraId="2C96B84C" w14:textId="77777777">
        <w:trPr>
          <w:trHeight w:val="347"/>
        </w:trPr>
        <w:tc>
          <w:tcPr>
            <w:tcW w:w="3936" w:type="dxa"/>
            <w:vMerge/>
            <w:tcBorders>
              <w:top w:val="single" w:sz="8" w:space="0" w:color="000000"/>
              <w:left w:val="single" w:sz="8" w:space="0" w:color="000000"/>
              <w:bottom w:val="single" w:sz="8" w:space="0" w:color="000000"/>
              <w:right w:val="single" w:sz="8" w:space="0" w:color="000000"/>
            </w:tcBorders>
            <w:vAlign w:val="center"/>
          </w:tcPr>
          <w:p w14:paraId="50652C48" w14:textId="77777777" w:rsidR="001137D2" w:rsidRDefault="001137D2" w:rsidP="009D5DFD">
            <w:pPr>
              <w:spacing w:after="0" w:line="240" w:lineRule="auto"/>
              <w:jc w:val="both"/>
              <w:rPr>
                <w:rFonts w:ascii="Times New Roman" w:hAnsi="Times New Roman"/>
                <w:sz w:val="24"/>
                <w:szCs w:val="24"/>
              </w:rPr>
            </w:pPr>
          </w:p>
        </w:tc>
        <w:tc>
          <w:tcPr>
            <w:tcW w:w="1166" w:type="dxa"/>
            <w:vMerge/>
            <w:tcBorders>
              <w:top w:val="single" w:sz="8" w:space="0" w:color="000000"/>
              <w:left w:val="single" w:sz="8" w:space="0" w:color="000000"/>
              <w:bottom w:val="single" w:sz="8" w:space="0" w:color="000000"/>
              <w:right w:val="single" w:sz="8" w:space="0" w:color="000000"/>
            </w:tcBorders>
            <w:vAlign w:val="center"/>
          </w:tcPr>
          <w:p w14:paraId="5460B4E6"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D08C73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1134" w:type="dxa"/>
            <w:tcBorders>
              <w:top w:val="single" w:sz="8" w:space="0" w:color="000000"/>
              <w:left w:val="single" w:sz="8" w:space="0" w:color="000000"/>
              <w:bottom w:val="single" w:sz="8" w:space="0" w:color="000000"/>
              <w:right w:val="single" w:sz="8" w:space="0" w:color="000000"/>
            </w:tcBorders>
          </w:tcPr>
          <w:p w14:paraId="74CFD69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467FC27" w14:textId="77777777" w:rsidR="001137D2" w:rsidRDefault="0008237A" w:rsidP="009D5DFD">
            <w:pPr>
              <w:pStyle w:val="afa"/>
              <w:spacing w:before="0" w:beforeAutospacing="0" w:after="0" w:afterAutospacing="0"/>
              <w:jc w:val="center"/>
              <w:rPr>
                <w:rFonts w:ascii="Arial" w:hAnsi="Arial" w:cs="Arial"/>
                <w:szCs w:val="36"/>
              </w:rPr>
            </w:pPr>
            <w:r>
              <w:rPr>
                <w:rFonts w:eastAsia="Calibri"/>
                <w:color w:val="000000" w:themeColor="text1"/>
                <w:kern w:val="24"/>
                <w:szCs w:val="28"/>
              </w:rPr>
              <w:t>9</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4413EE9"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7</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61722D8"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3</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0A0AD22"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F1EC413"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8</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A54D4C3"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26</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372F7BC" w14:textId="77777777" w:rsidR="001137D2" w:rsidRDefault="0008237A" w:rsidP="009D5DFD">
            <w:pPr>
              <w:pStyle w:val="afa"/>
              <w:spacing w:before="0" w:beforeAutospacing="0" w:after="0" w:afterAutospacing="0"/>
              <w:jc w:val="center"/>
              <w:rPr>
                <w:rFonts w:ascii="Arial" w:hAnsi="Arial" w:cs="Arial"/>
                <w:szCs w:val="36"/>
              </w:rPr>
            </w:pPr>
            <w:r>
              <w:rPr>
                <w:color w:val="000000" w:themeColor="text1"/>
                <w:kern w:val="24"/>
                <w:szCs w:val="28"/>
              </w:rPr>
              <w:t>14</w:t>
            </w:r>
          </w:p>
        </w:tc>
      </w:tr>
      <w:tr w:rsidR="001137D2" w14:paraId="1FAA9035" w14:textId="77777777">
        <w:trPr>
          <w:trHeight w:val="347"/>
        </w:trPr>
        <w:tc>
          <w:tcPr>
            <w:tcW w:w="3936" w:type="dxa"/>
            <w:vMerge w:val="restart"/>
            <w:tcBorders>
              <w:top w:val="single" w:sz="8" w:space="0" w:color="000000"/>
              <w:left w:val="single" w:sz="8" w:space="0" w:color="000000"/>
              <w:right w:val="single" w:sz="8" w:space="0" w:color="000000"/>
            </w:tcBorders>
            <w:vAlign w:val="center"/>
          </w:tcPr>
          <w:p w14:paraId="2D28FCA6" w14:textId="77777777"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rPr>
              <w:t xml:space="preserve">Контроль 1 – Метамизол </w:t>
            </w:r>
            <w:proofErr w:type="gramStart"/>
            <w:r>
              <w:rPr>
                <w:rFonts w:ascii="Times New Roman" w:hAnsi="Times New Roman"/>
                <w:sz w:val="24"/>
                <w:szCs w:val="24"/>
              </w:rPr>
              <w:t>натрия  500</w:t>
            </w:r>
            <w:proofErr w:type="gramEnd"/>
            <w:r>
              <w:rPr>
                <w:rFonts w:ascii="Times New Roman" w:hAnsi="Times New Roman"/>
                <w:sz w:val="24"/>
                <w:szCs w:val="24"/>
              </w:rPr>
              <w:t xml:space="preserve"> мг/мл</w:t>
            </w:r>
          </w:p>
        </w:tc>
        <w:tc>
          <w:tcPr>
            <w:tcW w:w="1166" w:type="dxa"/>
            <w:vMerge w:val="restart"/>
            <w:tcBorders>
              <w:top w:val="single" w:sz="8" w:space="0" w:color="000000"/>
              <w:left w:val="single" w:sz="8" w:space="0" w:color="000000"/>
              <w:right w:val="single" w:sz="8" w:space="0" w:color="000000"/>
            </w:tcBorders>
            <w:vAlign w:val="center"/>
          </w:tcPr>
          <w:p w14:paraId="18713942"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13 </w:t>
            </w:r>
            <w:r>
              <w:rPr>
                <w:rFonts w:ascii="Times New Roman" w:hAnsi="Times New Roman"/>
                <w:sz w:val="24"/>
                <w:szCs w:val="24"/>
                <w:lang w:val="en-US"/>
              </w:rPr>
              <w:t>(</w:t>
            </w:r>
            <w:r>
              <w:rPr>
                <w:rFonts w:ascii="Times New Roman" w:hAnsi="Times New Roman"/>
                <w:sz w:val="24"/>
                <w:szCs w:val="24"/>
              </w:rPr>
              <w:t>12; 18</w:t>
            </w:r>
            <w:r>
              <w:rPr>
                <w:rFonts w:ascii="Times New Roman" w:hAnsi="Times New Roman"/>
                <w:sz w:val="24"/>
                <w:szCs w:val="24"/>
                <w:lang w:val="en-US"/>
              </w:rPr>
              <w:t>)</w:t>
            </w:r>
            <w:r>
              <w:rPr>
                <w:rFonts w:ascii="Times New Roman" w:hAnsi="Times New Roman"/>
                <w:sz w:val="24"/>
                <w:szCs w:val="24"/>
              </w:rPr>
              <w:t xml:space="preserve">  </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AAE615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1ED9CBB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3,08</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4699F73"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3,80</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316C271"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7,84</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B2E1D5A"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10,97</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328D74B"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9,08</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0D841AB"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7,92</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35C2CC3"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8,30</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22E2767"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25,18</w:t>
            </w:r>
          </w:p>
        </w:tc>
      </w:tr>
      <w:tr w:rsidR="001137D2" w14:paraId="236CA7E6" w14:textId="77777777">
        <w:trPr>
          <w:trHeight w:val="347"/>
        </w:trPr>
        <w:tc>
          <w:tcPr>
            <w:tcW w:w="3936" w:type="dxa"/>
            <w:vMerge/>
            <w:tcBorders>
              <w:left w:val="single" w:sz="8" w:space="0" w:color="000000"/>
              <w:right w:val="single" w:sz="8" w:space="0" w:color="000000"/>
            </w:tcBorders>
            <w:vAlign w:val="center"/>
          </w:tcPr>
          <w:p w14:paraId="6D6B0968" w14:textId="77777777" w:rsidR="001137D2" w:rsidRDefault="001137D2" w:rsidP="009D5DFD">
            <w:pPr>
              <w:spacing w:after="0" w:line="240" w:lineRule="auto"/>
              <w:rPr>
                <w:rFonts w:ascii="Times New Roman" w:hAnsi="Times New Roman"/>
                <w:sz w:val="24"/>
                <w:szCs w:val="24"/>
              </w:rPr>
            </w:pPr>
          </w:p>
        </w:tc>
        <w:tc>
          <w:tcPr>
            <w:tcW w:w="1166" w:type="dxa"/>
            <w:vMerge/>
            <w:tcBorders>
              <w:left w:val="single" w:sz="8" w:space="0" w:color="000000"/>
              <w:right w:val="single" w:sz="8" w:space="0" w:color="000000"/>
            </w:tcBorders>
            <w:vAlign w:val="center"/>
          </w:tcPr>
          <w:p w14:paraId="3E54D7E9"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EBECA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10E352F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0,85</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BF25DFD"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0,49</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C0C9CB6"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0,62</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AE4B7E1"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1,43</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36EEA56"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2,75</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120B689"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3,57</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F07A90C"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4,53</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3ECEDD4"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2,44</w:t>
            </w:r>
          </w:p>
        </w:tc>
      </w:tr>
      <w:tr w:rsidR="001137D2" w14:paraId="4C473C5F" w14:textId="77777777">
        <w:trPr>
          <w:trHeight w:val="347"/>
        </w:trPr>
        <w:tc>
          <w:tcPr>
            <w:tcW w:w="3936" w:type="dxa"/>
            <w:vMerge/>
            <w:tcBorders>
              <w:left w:val="single" w:sz="8" w:space="0" w:color="000000"/>
              <w:bottom w:val="single" w:sz="8" w:space="0" w:color="000000"/>
              <w:right w:val="single" w:sz="8" w:space="0" w:color="000000"/>
            </w:tcBorders>
            <w:vAlign w:val="center"/>
          </w:tcPr>
          <w:p w14:paraId="1A71D9C8" w14:textId="77777777" w:rsidR="001137D2" w:rsidRDefault="001137D2" w:rsidP="009D5DFD">
            <w:pPr>
              <w:spacing w:after="0" w:line="240" w:lineRule="auto"/>
              <w:rPr>
                <w:rFonts w:ascii="Times New Roman" w:hAnsi="Times New Roman"/>
                <w:sz w:val="24"/>
                <w:szCs w:val="24"/>
              </w:rPr>
            </w:pPr>
          </w:p>
        </w:tc>
        <w:tc>
          <w:tcPr>
            <w:tcW w:w="1166" w:type="dxa"/>
            <w:vMerge/>
            <w:tcBorders>
              <w:left w:val="single" w:sz="8" w:space="0" w:color="000000"/>
              <w:bottom w:val="single" w:sz="8" w:space="0" w:color="000000"/>
              <w:right w:val="single" w:sz="8" w:space="0" w:color="000000"/>
            </w:tcBorders>
            <w:vAlign w:val="center"/>
          </w:tcPr>
          <w:p w14:paraId="1CBC7C1D"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F22FB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1134" w:type="dxa"/>
            <w:tcBorders>
              <w:top w:val="single" w:sz="8" w:space="0" w:color="000000"/>
              <w:left w:val="single" w:sz="8" w:space="0" w:color="000000"/>
              <w:bottom w:val="single" w:sz="8" w:space="0" w:color="000000"/>
              <w:right w:val="single" w:sz="8" w:space="0" w:color="000000"/>
            </w:tcBorders>
          </w:tcPr>
          <w:p w14:paraId="371C53E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4CB53AE"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0</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7560BBC"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w:t>
            </w:r>
            <w:r>
              <w:rPr>
                <w:color w:val="000000"/>
                <w:kern w:val="24"/>
              </w:rPr>
              <w:t>1</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B0CF6C0"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20</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B62FA38"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15</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F260159"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12</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00E865B"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13</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8450E6D"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59</w:t>
            </w:r>
          </w:p>
        </w:tc>
      </w:tr>
      <w:tr w:rsidR="001137D2" w14:paraId="2B7B96AF" w14:textId="77777777">
        <w:trPr>
          <w:trHeight w:val="347"/>
        </w:trPr>
        <w:tc>
          <w:tcPr>
            <w:tcW w:w="3936" w:type="dxa"/>
            <w:vMerge w:val="restart"/>
            <w:tcBorders>
              <w:left w:val="single" w:sz="8" w:space="0" w:color="000000"/>
              <w:right w:val="single" w:sz="8" w:space="0" w:color="000000"/>
            </w:tcBorders>
            <w:vAlign w:val="center"/>
          </w:tcPr>
          <w:p w14:paraId="63E3DB02"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Контроль 2 – Лидокаин 10 мг/мл</w:t>
            </w:r>
          </w:p>
          <w:p w14:paraId="3755B50B" w14:textId="77777777" w:rsidR="001137D2" w:rsidRDefault="001137D2" w:rsidP="009D5DFD">
            <w:pPr>
              <w:spacing w:after="0" w:line="240" w:lineRule="auto"/>
              <w:rPr>
                <w:rFonts w:ascii="Times New Roman" w:hAnsi="Times New Roman"/>
                <w:sz w:val="24"/>
                <w:szCs w:val="24"/>
              </w:rPr>
            </w:pPr>
          </w:p>
        </w:tc>
        <w:tc>
          <w:tcPr>
            <w:tcW w:w="1166" w:type="dxa"/>
            <w:vMerge w:val="restart"/>
            <w:tcBorders>
              <w:left w:val="single" w:sz="8" w:space="0" w:color="000000"/>
              <w:right w:val="single" w:sz="8" w:space="0" w:color="000000"/>
            </w:tcBorders>
            <w:vAlign w:val="center"/>
          </w:tcPr>
          <w:p w14:paraId="6E0F2E40"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14 </w:t>
            </w:r>
            <w:r>
              <w:rPr>
                <w:rFonts w:ascii="Times New Roman" w:hAnsi="Times New Roman"/>
                <w:sz w:val="24"/>
                <w:szCs w:val="24"/>
                <w:lang w:val="en-US"/>
              </w:rPr>
              <w:t>(</w:t>
            </w:r>
            <w:r>
              <w:rPr>
                <w:rFonts w:ascii="Times New Roman" w:hAnsi="Times New Roman"/>
                <w:sz w:val="24"/>
                <w:szCs w:val="24"/>
              </w:rPr>
              <w:t>12; 17</w:t>
            </w:r>
            <w:r>
              <w:rPr>
                <w:rFonts w:ascii="Times New Roman" w:hAnsi="Times New Roman"/>
                <w:sz w:val="24"/>
                <w:szCs w:val="24"/>
                <w:lang w:val="en-US"/>
              </w:rPr>
              <w:t>)</w:t>
            </w:r>
            <w:r>
              <w:rPr>
                <w:rFonts w:ascii="Times New Roman" w:hAnsi="Times New Roman"/>
                <w:sz w:val="24"/>
                <w:szCs w:val="24"/>
              </w:rPr>
              <w:t xml:space="preserve">  </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6E437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3C1FDE2A" w14:textId="77777777" w:rsidR="001137D2" w:rsidRDefault="0008237A" w:rsidP="009D5DFD">
            <w:pPr>
              <w:pStyle w:val="afa"/>
              <w:spacing w:before="0" w:beforeAutospacing="0" w:after="0" w:afterAutospacing="0"/>
              <w:jc w:val="center"/>
              <w:rPr>
                <w:color w:val="000000"/>
                <w:kern w:val="24"/>
              </w:rPr>
            </w:pPr>
            <w:r>
              <w:rPr>
                <w:color w:val="000000"/>
                <w:kern w:val="24"/>
              </w:rPr>
              <w:t>0,99</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D9ABD3D"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9,42</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45A87AE"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9,23</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013F2BB"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10,21</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853C593"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10,91</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0CF89D9"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12,42</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4E7FD75"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7,89</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2F3511C"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7,36</w:t>
            </w:r>
          </w:p>
        </w:tc>
      </w:tr>
      <w:tr w:rsidR="001137D2" w14:paraId="4C3246FA" w14:textId="77777777">
        <w:trPr>
          <w:trHeight w:val="347"/>
        </w:trPr>
        <w:tc>
          <w:tcPr>
            <w:tcW w:w="3936" w:type="dxa"/>
            <w:vMerge/>
            <w:tcBorders>
              <w:left w:val="single" w:sz="8" w:space="0" w:color="000000"/>
              <w:right w:val="single" w:sz="8" w:space="0" w:color="000000"/>
            </w:tcBorders>
            <w:vAlign w:val="center"/>
          </w:tcPr>
          <w:p w14:paraId="3F50868D" w14:textId="77777777" w:rsidR="001137D2" w:rsidRDefault="001137D2" w:rsidP="009D5DFD">
            <w:pPr>
              <w:spacing w:after="0" w:line="240" w:lineRule="auto"/>
              <w:rPr>
                <w:rFonts w:ascii="Times New Roman" w:hAnsi="Times New Roman"/>
                <w:sz w:val="24"/>
                <w:szCs w:val="24"/>
              </w:rPr>
            </w:pPr>
          </w:p>
        </w:tc>
        <w:tc>
          <w:tcPr>
            <w:tcW w:w="1166" w:type="dxa"/>
            <w:vMerge/>
            <w:tcBorders>
              <w:left w:val="single" w:sz="8" w:space="0" w:color="000000"/>
              <w:right w:val="single" w:sz="8" w:space="0" w:color="000000"/>
            </w:tcBorders>
            <w:vAlign w:val="center"/>
          </w:tcPr>
          <w:p w14:paraId="0F4693EF"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1A600F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1134" w:type="dxa"/>
            <w:tcBorders>
              <w:top w:val="single" w:sz="8" w:space="0" w:color="000000"/>
              <w:left w:val="single" w:sz="8" w:space="0" w:color="000000"/>
              <w:bottom w:val="single" w:sz="8" w:space="0" w:color="000000"/>
              <w:right w:val="single" w:sz="8" w:space="0" w:color="000000"/>
            </w:tcBorders>
          </w:tcPr>
          <w:p w14:paraId="787F7544" w14:textId="77777777" w:rsidR="001137D2" w:rsidRDefault="0008237A" w:rsidP="009D5DFD">
            <w:pPr>
              <w:pStyle w:val="afa"/>
              <w:spacing w:before="0" w:beforeAutospacing="0" w:after="0" w:afterAutospacing="0"/>
              <w:jc w:val="center"/>
              <w:rPr>
                <w:color w:val="000000"/>
                <w:kern w:val="24"/>
              </w:rPr>
            </w:pPr>
            <w:r>
              <w:rPr>
                <w:color w:val="000000"/>
                <w:kern w:val="24"/>
              </w:rPr>
              <w:t>2,01</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CC2AFBB"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1,82</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3DC86DA"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4,09</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E2E44F2"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4,27</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017B308"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4,91</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83C1FCF"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5,64</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59D233D"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2,54</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85DA93C"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0,41</w:t>
            </w:r>
          </w:p>
        </w:tc>
      </w:tr>
      <w:tr w:rsidR="001137D2" w14:paraId="4B75D70D" w14:textId="77777777">
        <w:trPr>
          <w:trHeight w:val="347"/>
        </w:trPr>
        <w:tc>
          <w:tcPr>
            <w:tcW w:w="3936" w:type="dxa"/>
            <w:vMerge/>
            <w:tcBorders>
              <w:left w:val="single" w:sz="8" w:space="0" w:color="000000"/>
              <w:bottom w:val="single" w:sz="8" w:space="0" w:color="000000"/>
              <w:right w:val="single" w:sz="8" w:space="0" w:color="000000"/>
            </w:tcBorders>
            <w:vAlign w:val="center"/>
          </w:tcPr>
          <w:p w14:paraId="3FD9B90A" w14:textId="77777777" w:rsidR="001137D2" w:rsidRDefault="001137D2" w:rsidP="009D5DFD">
            <w:pPr>
              <w:spacing w:after="0" w:line="240" w:lineRule="auto"/>
              <w:rPr>
                <w:rFonts w:ascii="Times New Roman" w:hAnsi="Times New Roman"/>
                <w:sz w:val="24"/>
                <w:szCs w:val="24"/>
              </w:rPr>
            </w:pPr>
          </w:p>
        </w:tc>
        <w:tc>
          <w:tcPr>
            <w:tcW w:w="1166" w:type="dxa"/>
            <w:vMerge/>
            <w:tcBorders>
              <w:left w:val="single" w:sz="8" w:space="0" w:color="000000"/>
              <w:bottom w:val="single" w:sz="8" w:space="0" w:color="000000"/>
              <w:right w:val="single" w:sz="8" w:space="0" w:color="000000"/>
            </w:tcBorders>
            <w:vAlign w:val="center"/>
          </w:tcPr>
          <w:p w14:paraId="1E9C94C5" w14:textId="77777777" w:rsidR="001137D2" w:rsidRDefault="001137D2" w:rsidP="009D5DFD">
            <w:pPr>
              <w:spacing w:after="0" w:line="240" w:lineRule="auto"/>
              <w:rPr>
                <w:rFonts w:ascii="Times New Roman" w:hAnsi="Times New Roman"/>
                <w:sz w:val="24"/>
                <w:szCs w:val="24"/>
              </w:rPr>
            </w:pP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803FEC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1134" w:type="dxa"/>
            <w:tcBorders>
              <w:top w:val="single" w:sz="8" w:space="0" w:color="000000"/>
              <w:left w:val="single" w:sz="8" w:space="0" w:color="000000"/>
              <w:bottom w:val="single" w:sz="8" w:space="0" w:color="000000"/>
              <w:right w:val="single" w:sz="8" w:space="0" w:color="000000"/>
            </w:tcBorders>
          </w:tcPr>
          <w:p w14:paraId="4C517DB1" w14:textId="77777777" w:rsidR="001137D2" w:rsidRDefault="0008237A" w:rsidP="009D5DFD">
            <w:pPr>
              <w:pStyle w:val="afa"/>
              <w:spacing w:before="0" w:beforeAutospacing="0" w:after="0" w:afterAutospacing="0"/>
              <w:jc w:val="center"/>
              <w:rPr>
                <w:color w:val="000000"/>
                <w:kern w:val="24"/>
              </w:rPr>
            </w:pPr>
            <w:r>
              <w:rPr>
                <w:color w:val="000000"/>
                <w:kern w:val="24"/>
              </w:rPr>
              <w:t>-</w:t>
            </w:r>
          </w:p>
        </w:tc>
        <w:tc>
          <w:tcPr>
            <w:tcW w:w="1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D4FDD11"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14</w:t>
            </w:r>
          </w:p>
        </w:tc>
        <w:tc>
          <w:tcPr>
            <w:tcW w:w="9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BE0D95A"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14</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BFF150E"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w:t>
            </w:r>
            <w:r>
              <w:rPr>
                <w:color w:val="000000"/>
                <w:kern w:val="24"/>
              </w:rPr>
              <w:t>6</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3D79F3D"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18</w:t>
            </w:r>
          </w:p>
        </w:tc>
        <w:tc>
          <w:tcPr>
            <w:tcW w:w="9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204C963"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23</w:t>
            </w:r>
          </w:p>
        </w:tc>
        <w:tc>
          <w:tcPr>
            <w:tcW w:w="98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CAEE030"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lang w:val="de-DE"/>
              </w:rPr>
              <w:t>10</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BDB69C8" w14:textId="77777777" w:rsidR="001137D2" w:rsidRDefault="0008237A" w:rsidP="009D5DFD">
            <w:pPr>
              <w:pStyle w:val="afa"/>
              <w:spacing w:before="0" w:beforeAutospacing="0" w:after="0" w:afterAutospacing="0"/>
              <w:jc w:val="center"/>
              <w:rPr>
                <w:rFonts w:ascii="Arial" w:hAnsi="Arial" w:cs="Arial"/>
                <w:sz w:val="36"/>
                <w:szCs w:val="36"/>
              </w:rPr>
            </w:pPr>
            <w:r>
              <w:rPr>
                <w:color w:val="000000"/>
                <w:kern w:val="24"/>
              </w:rPr>
              <w:t>8</w:t>
            </w:r>
          </w:p>
        </w:tc>
      </w:tr>
      <w:tr w:rsidR="001137D2" w14:paraId="3CC25D34" w14:textId="77777777">
        <w:trPr>
          <w:trHeight w:val="1321"/>
        </w:trPr>
        <w:tc>
          <w:tcPr>
            <w:tcW w:w="3936" w:type="dxa"/>
            <w:tcBorders>
              <w:top w:val="single" w:sz="8" w:space="0" w:color="000000"/>
              <w:left w:val="single" w:sz="8" w:space="0" w:color="000000"/>
              <w:bottom w:val="single" w:sz="8" w:space="0" w:color="000000"/>
              <w:right w:val="single" w:sz="8" w:space="0" w:color="000000"/>
            </w:tcBorders>
          </w:tcPr>
          <w:p w14:paraId="02C7ECD0" w14:textId="77777777" w:rsidR="001137D2" w:rsidRDefault="001137D2" w:rsidP="009D5DFD">
            <w:pPr>
              <w:spacing w:after="0" w:line="240" w:lineRule="auto"/>
              <w:rPr>
                <w:rFonts w:ascii="Times New Roman" w:hAnsi="Times New Roman"/>
                <w:sz w:val="24"/>
                <w:szCs w:val="24"/>
              </w:rPr>
            </w:pPr>
          </w:p>
        </w:tc>
        <w:tc>
          <w:tcPr>
            <w:tcW w:w="10607" w:type="dxa"/>
            <w:gridSpan w:val="10"/>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AD487EE"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Примечания: при p≤0,05 в сравнении: с контролем 1 (*), с контролем 2 (</w:t>
            </w:r>
            <w:r>
              <w:rPr>
                <w:rFonts w:ascii="Times New Roman" w:hAnsi="Times New Roman"/>
                <w:sz w:val="24"/>
                <w:szCs w:val="24"/>
                <w:vertAlign w:val="superscript"/>
              </w:rPr>
              <w:t>Δ</w:t>
            </w:r>
            <w:r>
              <w:rPr>
                <w:rFonts w:ascii="Times New Roman" w:hAnsi="Times New Roman"/>
                <w:sz w:val="24"/>
                <w:szCs w:val="24"/>
              </w:rPr>
              <w:t>)</w:t>
            </w:r>
          </w:p>
          <w:p w14:paraId="566FA149"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Ме (</w:t>
            </w:r>
            <w:r>
              <w:rPr>
                <w:rFonts w:ascii="Times New Roman" w:hAnsi="Times New Roman"/>
                <w:sz w:val="24"/>
                <w:szCs w:val="24"/>
                <w:lang w:val="en-US"/>
              </w:rPr>
              <w:t>Q</w:t>
            </w:r>
            <w:r>
              <w:rPr>
                <w:rFonts w:ascii="Times New Roman" w:hAnsi="Times New Roman"/>
                <w:sz w:val="24"/>
                <w:szCs w:val="24"/>
              </w:rPr>
              <w:t>2 - 50-й процентиль) – медиана, среднее значение в % по всем временным точкам.</w:t>
            </w:r>
          </w:p>
          <w:p w14:paraId="138B469D"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lang w:val="en-US"/>
              </w:rPr>
              <w:t>Q</w:t>
            </w:r>
            <w:r>
              <w:rPr>
                <w:rFonts w:ascii="Times New Roman" w:hAnsi="Times New Roman"/>
                <w:sz w:val="24"/>
                <w:szCs w:val="24"/>
              </w:rPr>
              <w:t>1 – 25-й процентиль.</w:t>
            </w:r>
          </w:p>
          <w:p w14:paraId="6120A763"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lang w:val="en-US"/>
              </w:rPr>
              <w:t>Q</w:t>
            </w:r>
            <w:r>
              <w:rPr>
                <w:rFonts w:ascii="Times New Roman" w:hAnsi="Times New Roman"/>
                <w:sz w:val="24"/>
                <w:szCs w:val="24"/>
              </w:rPr>
              <w:t>3 – 75-й процентиль.</w:t>
            </w:r>
          </w:p>
        </w:tc>
      </w:tr>
    </w:tbl>
    <w:p w14:paraId="077E5E60" w14:textId="77777777" w:rsidR="001137D2" w:rsidRDefault="001137D2" w:rsidP="009D5DFD">
      <w:pPr>
        <w:spacing w:after="0" w:line="240" w:lineRule="auto"/>
        <w:ind w:firstLine="708"/>
        <w:jc w:val="both"/>
        <w:rPr>
          <w:rFonts w:ascii="Times New Roman" w:eastAsia="Times New Roman" w:hAnsi="Times New Roman"/>
          <w:sz w:val="28"/>
          <w:szCs w:val="28"/>
          <w:lang w:eastAsia="ru-RU"/>
        </w:rPr>
        <w:sectPr w:rsidR="001137D2">
          <w:pgSz w:w="16838" w:h="11906" w:orient="landscape"/>
          <w:pgMar w:top="567" w:right="1134" w:bottom="1701" w:left="1134" w:header="709" w:footer="709" w:gutter="0"/>
          <w:cols w:space="708"/>
          <w:titlePg/>
          <w:docGrid w:linePitch="360"/>
        </w:sectPr>
      </w:pPr>
    </w:p>
    <w:p w14:paraId="15F72B1F" w14:textId="77777777" w:rsidR="001137D2" w:rsidRDefault="00FF6223" w:rsidP="009D5DFD">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Таблица 3</w:t>
      </w:r>
      <w:r w:rsidR="004504A3">
        <w:rPr>
          <w:rFonts w:ascii="Times New Roman" w:eastAsia="Times New Roman" w:hAnsi="Times New Roman"/>
          <w:sz w:val="28"/>
          <w:szCs w:val="28"/>
          <w:lang w:val="kk-KZ" w:eastAsia="ru-RU"/>
        </w:rPr>
        <w:t>5</w:t>
      </w:r>
      <w:r w:rsidR="0008237A">
        <w:rPr>
          <w:rFonts w:ascii="Times New Roman" w:eastAsia="Times New Roman" w:hAnsi="Times New Roman"/>
          <w:sz w:val="28"/>
          <w:szCs w:val="28"/>
          <w:lang w:val="kk-KZ" w:eastAsia="ru-RU"/>
        </w:rPr>
        <w:t xml:space="preserve"> - Влияние исследуемых соединений и препаратов сравнения при однократном внутримышечном введении на длительность болезненного поведения мышей в тесте тепловой иммерсии хвоста при погружении в горячую воду, M ± m, %</w:t>
      </w:r>
    </w:p>
    <w:p w14:paraId="463DF81D" w14:textId="77777777" w:rsidR="004504A3" w:rsidRDefault="004504A3" w:rsidP="009D5DFD">
      <w:pPr>
        <w:spacing w:after="0" w:line="240" w:lineRule="auto"/>
        <w:jc w:val="both"/>
        <w:rPr>
          <w:rFonts w:ascii="Times New Roman" w:eastAsia="Times New Roman" w:hAnsi="Times New Roman"/>
          <w:sz w:val="28"/>
          <w:szCs w:val="28"/>
          <w:lang w:eastAsia="ru-RU"/>
        </w:rPr>
      </w:pPr>
    </w:p>
    <w:tbl>
      <w:tblPr>
        <w:tblW w:w="14786" w:type="dxa"/>
        <w:tblCellMar>
          <w:left w:w="0" w:type="dxa"/>
          <w:right w:w="0" w:type="dxa"/>
        </w:tblCellMar>
        <w:tblLook w:val="04A0" w:firstRow="1" w:lastRow="0" w:firstColumn="1" w:lastColumn="0" w:noHBand="0" w:noVBand="1"/>
      </w:tblPr>
      <w:tblGrid>
        <w:gridCol w:w="3652"/>
        <w:gridCol w:w="1658"/>
        <w:gridCol w:w="1253"/>
        <w:gridCol w:w="910"/>
        <w:gridCol w:w="981"/>
        <w:gridCol w:w="1145"/>
        <w:gridCol w:w="89"/>
        <w:gridCol w:w="960"/>
        <w:gridCol w:w="972"/>
        <w:gridCol w:w="972"/>
        <w:gridCol w:w="1102"/>
        <w:gridCol w:w="1092"/>
      </w:tblGrid>
      <w:tr w:rsidR="001137D2" w14:paraId="0808F45F" w14:textId="77777777">
        <w:trPr>
          <w:trHeight w:val="319"/>
        </w:trPr>
        <w:tc>
          <w:tcPr>
            <w:tcW w:w="3652"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2643EAF"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Группы</w:t>
            </w:r>
          </w:p>
        </w:tc>
        <w:tc>
          <w:tcPr>
            <w:tcW w:w="16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AC5AAB8"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Значения Ме (</w:t>
            </w:r>
            <w:r>
              <w:rPr>
                <w:rFonts w:ascii="Times New Roman" w:hAnsi="Times New Roman"/>
                <w:sz w:val="24"/>
                <w:szCs w:val="24"/>
                <w:lang w:val="en-US"/>
              </w:rPr>
              <w:t>Q</w:t>
            </w:r>
            <w:r>
              <w:rPr>
                <w:rFonts w:ascii="Times New Roman" w:hAnsi="Times New Roman"/>
                <w:sz w:val="24"/>
                <w:szCs w:val="24"/>
              </w:rPr>
              <w:t xml:space="preserve">2), </w:t>
            </w:r>
            <w:r>
              <w:rPr>
                <w:rFonts w:ascii="Times New Roman" w:hAnsi="Times New Roman"/>
                <w:sz w:val="24"/>
                <w:szCs w:val="24"/>
                <w:lang w:val="en-US"/>
              </w:rPr>
              <w:t>Q</w:t>
            </w:r>
            <w:r>
              <w:rPr>
                <w:rFonts w:ascii="Times New Roman" w:hAnsi="Times New Roman"/>
                <w:sz w:val="24"/>
                <w:szCs w:val="24"/>
              </w:rPr>
              <w:t xml:space="preserve">1, </w:t>
            </w:r>
            <w:r>
              <w:rPr>
                <w:rFonts w:ascii="Times New Roman" w:hAnsi="Times New Roman"/>
                <w:sz w:val="24"/>
                <w:szCs w:val="24"/>
                <w:lang w:val="en-US"/>
              </w:rPr>
              <w:t>Q</w:t>
            </w:r>
            <w:r>
              <w:rPr>
                <w:rFonts w:ascii="Times New Roman" w:hAnsi="Times New Roman"/>
                <w:sz w:val="24"/>
                <w:szCs w:val="24"/>
              </w:rPr>
              <w:t>3, %</w:t>
            </w:r>
          </w:p>
        </w:tc>
        <w:tc>
          <w:tcPr>
            <w:tcW w:w="1253"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C334B4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 ± m,</w:t>
            </w:r>
          </w:p>
          <w:p w14:paraId="16DCCFE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в %</w:t>
            </w:r>
          </w:p>
        </w:tc>
        <w:tc>
          <w:tcPr>
            <w:tcW w:w="8223" w:type="dxa"/>
            <w:gridSpan w:val="9"/>
            <w:tcBorders>
              <w:top w:val="single" w:sz="8" w:space="0" w:color="000000"/>
              <w:left w:val="single" w:sz="8" w:space="0" w:color="000000"/>
              <w:bottom w:val="single" w:sz="8" w:space="0" w:color="000000"/>
              <w:right w:val="single" w:sz="8" w:space="0" w:color="000000"/>
            </w:tcBorders>
          </w:tcPr>
          <w:p w14:paraId="30214962"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Минуты после введения препаратов</w:t>
            </w:r>
          </w:p>
        </w:tc>
      </w:tr>
      <w:tr w:rsidR="001137D2" w14:paraId="43CE8061" w14:textId="77777777">
        <w:trPr>
          <w:trHeight w:val="319"/>
        </w:trPr>
        <w:tc>
          <w:tcPr>
            <w:tcW w:w="3652" w:type="dxa"/>
            <w:vMerge/>
            <w:tcBorders>
              <w:top w:val="single" w:sz="8" w:space="0" w:color="000000"/>
              <w:left w:val="single" w:sz="8" w:space="0" w:color="000000"/>
              <w:bottom w:val="single" w:sz="8" w:space="0" w:color="000000"/>
              <w:right w:val="single" w:sz="8" w:space="0" w:color="000000"/>
            </w:tcBorders>
            <w:vAlign w:val="center"/>
          </w:tcPr>
          <w:p w14:paraId="5A9383BA"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68315EA5" w14:textId="77777777" w:rsidR="001137D2" w:rsidRDefault="001137D2" w:rsidP="009D5DFD">
            <w:pPr>
              <w:spacing w:after="0" w:line="240" w:lineRule="auto"/>
              <w:rPr>
                <w:rFonts w:ascii="Times New Roman" w:hAnsi="Times New Roman"/>
                <w:sz w:val="24"/>
                <w:szCs w:val="24"/>
              </w:rPr>
            </w:pPr>
          </w:p>
        </w:tc>
        <w:tc>
          <w:tcPr>
            <w:tcW w:w="1253" w:type="dxa"/>
            <w:vMerge/>
            <w:tcBorders>
              <w:top w:val="single" w:sz="8" w:space="0" w:color="000000"/>
              <w:left w:val="single" w:sz="8" w:space="0" w:color="000000"/>
              <w:bottom w:val="single" w:sz="8" w:space="0" w:color="000000"/>
              <w:right w:val="single" w:sz="8" w:space="0" w:color="000000"/>
            </w:tcBorders>
            <w:vAlign w:val="center"/>
          </w:tcPr>
          <w:p w14:paraId="4908C53F" w14:textId="77777777" w:rsidR="001137D2" w:rsidRDefault="001137D2" w:rsidP="009D5DFD">
            <w:pPr>
              <w:spacing w:after="0" w:line="240" w:lineRule="auto"/>
              <w:jc w:val="center"/>
              <w:rPr>
                <w:rFonts w:ascii="Times New Roman" w:hAnsi="Times New Roman"/>
                <w:sz w:val="24"/>
                <w:szCs w:val="24"/>
              </w:rPr>
            </w:pPr>
          </w:p>
        </w:tc>
        <w:tc>
          <w:tcPr>
            <w:tcW w:w="910" w:type="dxa"/>
            <w:tcBorders>
              <w:top w:val="single" w:sz="8" w:space="0" w:color="000000"/>
              <w:left w:val="single" w:sz="8" w:space="0" w:color="000000"/>
              <w:bottom w:val="single" w:sz="8" w:space="0" w:color="000000"/>
              <w:right w:val="single" w:sz="8" w:space="0" w:color="000000"/>
            </w:tcBorders>
          </w:tcPr>
          <w:p w14:paraId="7083CB8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B245C2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w:t>
            </w:r>
          </w:p>
        </w:tc>
        <w:tc>
          <w:tcPr>
            <w:tcW w:w="123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CF10BAF"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w:t>
            </w:r>
          </w:p>
        </w:tc>
        <w:tc>
          <w:tcPr>
            <w:tcW w:w="9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659EA2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15</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279A3A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30</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F8724D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60</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E9C2AC9"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120</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822381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240</w:t>
            </w:r>
          </w:p>
        </w:tc>
      </w:tr>
      <w:tr w:rsidR="001137D2" w14:paraId="0149C205" w14:textId="77777777">
        <w:trPr>
          <w:trHeight w:val="660"/>
        </w:trPr>
        <w:tc>
          <w:tcPr>
            <w:tcW w:w="3652" w:type="dxa"/>
            <w:vMerge/>
            <w:tcBorders>
              <w:top w:val="single" w:sz="8" w:space="0" w:color="000000"/>
              <w:left w:val="single" w:sz="8" w:space="0" w:color="000000"/>
              <w:bottom w:val="single" w:sz="8" w:space="0" w:color="000000"/>
              <w:right w:val="single" w:sz="8" w:space="0" w:color="000000"/>
            </w:tcBorders>
            <w:vAlign w:val="center"/>
          </w:tcPr>
          <w:p w14:paraId="641FE1A7"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3620AA65" w14:textId="77777777" w:rsidR="001137D2" w:rsidRDefault="001137D2" w:rsidP="009D5DFD">
            <w:pPr>
              <w:spacing w:after="0" w:line="240" w:lineRule="auto"/>
              <w:rPr>
                <w:rFonts w:ascii="Times New Roman" w:hAnsi="Times New Roman"/>
                <w:sz w:val="24"/>
                <w:szCs w:val="24"/>
              </w:rPr>
            </w:pPr>
          </w:p>
        </w:tc>
        <w:tc>
          <w:tcPr>
            <w:tcW w:w="1253" w:type="dxa"/>
            <w:vMerge/>
            <w:tcBorders>
              <w:top w:val="single" w:sz="8" w:space="0" w:color="000000"/>
              <w:left w:val="single" w:sz="8" w:space="0" w:color="000000"/>
              <w:bottom w:val="single" w:sz="8" w:space="0" w:color="000000"/>
              <w:right w:val="single" w:sz="8" w:space="0" w:color="000000"/>
            </w:tcBorders>
            <w:vAlign w:val="center"/>
          </w:tcPr>
          <w:p w14:paraId="1E35BFA8" w14:textId="77777777" w:rsidR="001137D2" w:rsidRDefault="001137D2" w:rsidP="009D5DFD">
            <w:pPr>
              <w:spacing w:after="0" w:line="240" w:lineRule="auto"/>
              <w:jc w:val="center"/>
              <w:rPr>
                <w:rFonts w:ascii="Times New Roman" w:hAnsi="Times New Roman"/>
                <w:sz w:val="24"/>
                <w:szCs w:val="24"/>
              </w:rPr>
            </w:pPr>
          </w:p>
        </w:tc>
        <w:tc>
          <w:tcPr>
            <w:tcW w:w="8223" w:type="dxa"/>
            <w:gridSpan w:val="9"/>
            <w:tcBorders>
              <w:top w:val="single" w:sz="8" w:space="0" w:color="000000"/>
              <w:left w:val="single" w:sz="8" w:space="0" w:color="000000"/>
              <w:bottom w:val="single" w:sz="8" w:space="0" w:color="000000"/>
              <w:right w:val="single" w:sz="8" w:space="0" w:color="000000"/>
            </w:tcBorders>
          </w:tcPr>
          <w:p w14:paraId="0F06572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Время с момента помещения на горячую поверхность до появления поведенческого ответа, сек</w:t>
            </w:r>
          </w:p>
        </w:tc>
      </w:tr>
      <w:tr w:rsidR="001137D2" w14:paraId="2907E9FF" w14:textId="77777777">
        <w:trPr>
          <w:trHeight w:val="352"/>
        </w:trPr>
        <w:tc>
          <w:tcPr>
            <w:tcW w:w="3652"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A4E74D" w14:textId="77777777"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rPr>
              <w:t>Опытная</w:t>
            </w:r>
            <w:r>
              <w:rPr>
                <w:rFonts w:ascii="Times New Roman" w:hAnsi="Times New Roman"/>
                <w:sz w:val="24"/>
                <w:szCs w:val="24"/>
                <w:lang w:val="kk-KZ"/>
              </w:rPr>
              <w:t xml:space="preserve"> 1 – Гидразид пиперидина</w:t>
            </w:r>
          </w:p>
        </w:tc>
        <w:tc>
          <w:tcPr>
            <w:tcW w:w="16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24A3244"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35 </w:t>
            </w:r>
            <w:r>
              <w:rPr>
                <w:rFonts w:ascii="Times New Roman" w:hAnsi="Times New Roman"/>
                <w:sz w:val="24"/>
                <w:szCs w:val="24"/>
                <w:lang w:val="en-US"/>
              </w:rPr>
              <w:t>(</w:t>
            </w:r>
            <w:r>
              <w:rPr>
                <w:rFonts w:ascii="Times New Roman" w:hAnsi="Times New Roman"/>
                <w:sz w:val="24"/>
                <w:szCs w:val="24"/>
              </w:rPr>
              <w:t>27; 42</w:t>
            </w:r>
            <w:r>
              <w:rPr>
                <w:rFonts w:ascii="Times New Roman" w:hAnsi="Times New Roman"/>
                <w:sz w:val="24"/>
                <w:szCs w:val="24"/>
                <w:lang w:val="en-US"/>
              </w:rPr>
              <w:t>)</w:t>
            </w: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3773002"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5E7973FC" w14:textId="77777777" w:rsidR="001137D2" w:rsidRDefault="0008237A" w:rsidP="009D5DF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2,14</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463760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4,52*</w:t>
            </w:r>
            <w:r>
              <w:rPr>
                <w:rFonts w:ascii="Times New Roman" w:hAnsi="Times New Roman"/>
                <w:sz w:val="24"/>
                <w:szCs w:val="24"/>
                <w:vertAlign w:val="superscript"/>
              </w:rPr>
              <w:t>Δ</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6B3ED38"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5,37</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FA04EC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5,47</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3FB863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4,53</w:t>
            </w:r>
            <w:r>
              <w:rPr>
                <w:rFonts w:ascii="Times New Roman" w:hAnsi="Times New Roman"/>
                <w:sz w:val="24"/>
                <w:szCs w:val="24"/>
                <w:vertAlign w:val="superscript"/>
              </w:rPr>
              <w:t xml:space="preserve"> Δ</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359600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4,87</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6C590D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5,46</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4512BB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3,90</w:t>
            </w:r>
            <w:r>
              <w:rPr>
                <w:rFonts w:ascii="Times New Roman" w:hAnsi="Times New Roman"/>
                <w:sz w:val="24"/>
                <w:szCs w:val="24"/>
                <w:vertAlign w:val="superscript"/>
              </w:rPr>
              <w:t xml:space="preserve"> Δ</w:t>
            </w:r>
          </w:p>
        </w:tc>
      </w:tr>
      <w:tr w:rsidR="001137D2" w14:paraId="086144AE" w14:textId="77777777">
        <w:trPr>
          <w:trHeight w:val="352"/>
        </w:trPr>
        <w:tc>
          <w:tcPr>
            <w:tcW w:w="3652" w:type="dxa"/>
            <w:vMerge/>
            <w:tcBorders>
              <w:top w:val="single" w:sz="8" w:space="0" w:color="000000"/>
              <w:left w:val="single" w:sz="8" w:space="0" w:color="000000"/>
              <w:bottom w:val="single" w:sz="8" w:space="0" w:color="000000"/>
              <w:right w:val="single" w:sz="8" w:space="0" w:color="000000"/>
            </w:tcBorders>
            <w:vAlign w:val="center"/>
          </w:tcPr>
          <w:p w14:paraId="2FA8AA8A"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74A32DDF"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323B7A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7C485973" w14:textId="77777777" w:rsidR="001137D2" w:rsidRDefault="0008237A" w:rsidP="009D5DF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0,76</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E9C994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0,54</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8B1D0A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1,21</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89E5AA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1,18</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E07A2A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1,64</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5F814D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0,94</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94582E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3,77</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ABCCF1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1,24</w:t>
            </w:r>
          </w:p>
        </w:tc>
      </w:tr>
      <w:tr w:rsidR="001137D2" w14:paraId="25DD0CBC" w14:textId="77777777">
        <w:trPr>
          <w:trHeight w:val="352"/>
        </w:trPr>
        <w:tc>
          <w:tcPr>
            <w:tcW w:w="3652" w:type="dxa"/>
            <w:vMerge/>
            <w:tcBorders>
              <w:top w:val="single" w:sz="8" w:space="0" w:color="000000"/>
              <w:left w:val="single" w:sz="8" w:space="0" w:color="000000"/>
              <w:bottom w:val="single" w:sz="8" w:space="0" w:color="000000"/>
              <w:right w:val="single" w:sz="8" w:space="0" w:color="000000"/>
            </w:tcBorders>
            <w:vAlign w:val="center"/>
          </w:tcPr>
          <w:p w14:paraId="169477D8"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58C64886"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9D9193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910" w:type="dxa"/>
            <w:tcBorders>
              <w:top w:val="single" w:sz="8" w:space="0" w:color="000000"/>
              <w:left w:val="single" w:sz="8" w:space="0" w:color="000000"/>
              <w:bottom w:val="single" w:sz="8" w:space="0" w:color="000000"/>
              <w:right w:val="single" w:sz="8" w:space="0" w:color="000000"/>
            </w:tcBorders>
          </w:tcPr>
          <w:p w14:paraId="28A9395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F09505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30</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35CDB8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41</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C5D7D9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42</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9A6E2C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30</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25650C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35</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466628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42</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6DF76C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22</w:t>
            </w:r>
          </w:p>
        </w:tc>
      </w:tr>
      <w:tr w:rsidR="001137D2" w14:paraId="74BD940A" w14:textId="77777777">
        <w:trPr>
          <w:trHeight w:val="352"/>
        </w:trPr>
        <w:tc>
          <w:tcPr>
            <w:tcW w:w="3652" w:type="dxa"/>
            <w:vMerge w:val="restart"/>
            <w:tcBorders>
              <w:top w:val="single" w:sz="8" w:space="0" w:color="000000"/>
              <w:left w:val="single" w:sz="8" w:space="0" w:color="000000"/>
              <w:right w:val="single" w:sz="8" w:space="0" w:color="000000"/>
            </w:tcBorders>
          </w:tcPr>
          <w:p w14:paraId="2C3E4A9C" w14:textId="77777777"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xml:space="preserve">Опытная 2 - </w:t>
            </w:r>
            <w:proofErr w:type="spellStart"/>
            <w:r>
              <w:rPr>
                <w:rFonts w:ascii="Times New Roman" w:hAnsi="Times New Roman"/>
                <w:sz w:val="24"/>
                <w:szCs w:val="24"/>
              </w:rPr>
              <w:t>Гидразид</w:t>
            </w:r>
            <w:proofErr w:type="spellEnd"/>
            <w:r>
              <w:rPr>
                <w:rFonts w:ascii="Times New Roman" w:hAnsi="Times New Roman"/>
                <w:sz w:val="24"/>
                <w:szCs w:val="24"/>
              </w:rPr>
              <w:t xml:space="preserve"> </w:t>
            </w:r>
            <w:proofErr w:type="spellStart"/>
            <w:r>
              <w:rPr>
                <w:rFonts w:ascii="Times New Roman" w:hAnsi="Times New Roman"/>
                <w:sz w:val="24"/>
                <w:szCs w:val="24"/>
              </w:rPr>
              <w:t>морфолина</w:t>
            </w:r>
            <w:proofErr w:type="spellEnd"/>
          </w:p>
        </w:tc>
        <w:tc>
          <w:tcPr>
            <w:tcW w:w="1658" w:type="dxa"/>
            <w:vMerge w:val="restart"/>
            <w:tcBorders>
              <w:top w:val="single" w:sz="8" w:space="0" w:color="000000"/>
              <w:left w:val="single" w:sz="8" w:space="0" w:color="000000"/>
              <w:right w:val="single" w:sz="8" w:space="0" w:color="000000"/>
            </w:tcBorders>
          </w:tcPr>
          <w:p w14:paraId="6CC112FE"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  63 </w:t>
            </w:r>
            <w:r>
              <w:rPr>
                <w:rFonts w:ascii="Times New Roman" w:hAnsi="Times New Roman"/>
                <w:sz w:val="24"/>
                <w:szCs w:val="24"/>
                <w:lang w:val="en-US"/>
              </w:rPr>
              <w:t>(</w:t>
            </w:r>
            <w:r>
              <w:rPr>
                <w:rFonts w:ascii="Times New Roman" w:hAnsi="Times New Roman"/>
                <w:sz w:val="24"/>
                <w:szCs w:val="24"/>
              </w:rPr>
              <w:t>45; 67</w:t>
            </w:r>
            <w:r>
              <w:rPr>
                <w:rFonts w:ascii="Times New Roman" w:hAnsi="Times New Roman"/>
                <w:sz w:val="24"/>
                <w:szCs w:val="24"/>
                <w:lang w:val="en-US"/>
              </w:rPr>
              <w:t>)</w:t>
            </w: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6028FB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6B4F1EB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1,46</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5593847"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6,96*</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AD0DCD3"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6,38</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9B46D1C"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4,73</w:t>
            </w:r>
            <w:r>
              <w:rPr>
                <w:rFonts w:eastAsia="Malgun Gothic"/>
                <w:color w:val="000000" w:themeColor="text1"/>
                <w:kern w:val="24"/>
                <w:position w:val="8"/>
                <w:szCs w:val="28"/>
                <w:vertAlign w:val="superscript"/>
              </w:rPr>
              <w:t xml:space="preserve"> Δ</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9CA9893"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4,75</w:t>
            </w:r>
            <w:r>
              <w:rPr>
                <w:rFonts w:eastAsia="Malgun Gothic"/>
                <w:color w:val="000000" w:themeColor="text1"/>
                <w:kern w:val="24"/>
                <w:position w:val="8"/>
                <w:szCs w:val="28"/>
                <w:vertAlign w:val="superscript"/>
              </w:rPr>
              <w:t xml:space="preserve"> Δ</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C4C0B3B"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6,88</w:t>
            </w:r>
            <w:r>
              <w:rPr>
                <w:rFonts w:eastAsia="Malgun Gothic"/>
                <w:color w:val="000000" w:themeColor="text1"/>
                <w:kern w:val="24"/>
                <w:position w:val="8"/>
                <w:szCs w:val="28"/>
                <w:vertAlign w:val="superscript"/>
              </w:rPr>
              <w:t xml:space="preserve"> Δ</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C57A960"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7,09*</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A09CB00"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7,58</w:t>
            </w:r>
          </w:p>
        </w:tc>
      </w:tr>
      <w:tr w:rsidR="001137D2" w14:paraId="17819F8D" w14:textId="77777777">
        <w:trPr>
          <w:trHeight w:val="352"/>
        </w:trPr>
        <w:tc>
          <w:tcPr>
            <w:tcW w:w="3652" w:type="dxa"/>
            <w:vMerge/>
            <w:tcBorders>
              <w:left w:val="single" w:sz="8" w:space="0" w:color="000000"/>
              <w:right w:val="single" w:sz="8" w:space="0" w:color="000000"/>
            </w:tcBorders>
            <w:vAlign w:val="center"/>
          </w:tcPr>
          <w:p w14:paraId="27E54A0E" w14:textId="77777777" w:rsidR="001137D2" w:rsidRDefault="001137D2" w:rsidP="009D5DFD">
            <w:pPr>
              <w:spacing w:after="0" w:line="240" w:lineRule="auto"/>
              <w:rPr>
                <w:rFonts w:ascii="Times New Roman" w:hAnsi="Times New Roman"/>
                <w:sz w:val="24"/>
                <w:szCs w:val="24"/>
              </w:rPr>
            </w:pPr>
          </w:p>
        </w:tc>
        <w:tc>
          <w:tcPr>
            <w:tcW w:w="1658" w:type="dxa"/>
            <w:vMerge/>
            <w:tcBorders>
              <w:left w:val="single" w:sz="8" w:space="0" w:color="000000"/>
              <w:right w:val="single" w:sz="8" w:space="0" w:color="000000"/>
            </w:tcBorders>
            <w:vAlign w:val="center"/>
          </w:tcPr>
          <w:p w14:paraId="2256CFD5"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76FE29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1A53936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0,30</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34A3E85"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2,79</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24D29F8"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1,22</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54FC4AC"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3,37</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038A917"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2,27</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8BBB071"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2,10</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36CDE21"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1,77</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292743A"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1,64</w:t>
            </w:r>
          </w:p>
        </w:tc>
      </w:tr>
      <w:tr w:rsidR="001137D2" w14:paraId="5ED28D18" w14:textId="77777777">
        <w:trPr>
          <w:trHeight w:val="352"/>
        </w:trPr>
        <w:tc>
          <w:tcPr>
            <w:tcW w:w="3652" w:type="dxa"/>
            <w:vMerge/>
            <w:tcBorders>
              <w:left w:val="single" w:sz="8" w:space="0" w:color="000000"/>
              <w:bottom w:val="single" w:sz="8" w:space="0" w:color="000000"/>
              <w:right w:val="single" w:sz="8" w:space="0" w:color="000000"/>
            </w:tcBorders>
            <w:vAlign w:val="center"/>
          </w:tcPr>
          <w:p w14:paraId="62D2ACD4" w14:textId="77777777" w:rsidR="001137D2" w:rsidRDefault="001137D2" w:rsidP="009D5DFD">
            <w:pPr>
              <w:spacing w:after="0" w:line="240" w:lineRule="auto"/>
              <w:rPr>
                <w:rFonts w:ascii="Times New Roman" w:hAnsi="Times New Roman"/>
                <w:sz w:val="24"/>
                <w:szCs w:val="24"/>
              </w:rPr>
            </w:pPr>
          </w:p>
        </w:tc>
        <w:tc>
          <w:tcPr>
            <w:tcW w:w="1658" w:type="dxa"/>
            <w:vMerge/>
            <w:tcBorders>
              <w:left w:val="single" w:sz="8" w:space="0" w:color="000000"/>
              <w:bottom w:val="single" w:sz="8" w:space="0" w:color="000000"/>
              <w:right w:val="single" w:sz="8" w:space="0" w:color="000000"/>
            </w:tcBorders>
            <w:vAlign w:val="center"/>
          </w:tcPr>
          <w:p w14:paraId="473D1B3B"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E4A749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910" w:type="dxa"/>
            <w:tcBorders>
              <w:top w:val="single" w:sz="8" w:space="0" w:color="000000"/>
              <w:left w:val="single" w:sz="8" w:space="0" w:color="000000"/>
              <w:bottom w:val="single" w:sz="8" w:space="0" w:color="000000"/>
              <w:right w:val="single" w:sz="8" w:space="0" w:color="000000"/>
            </w:tcBorders>
          </w:tcPr>
          <w:p w14:paraId="5967634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E586AE4"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64</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1098D56"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58</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67FF448"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38</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5CB5868"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38</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50B5724"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63</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F1AACE3"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66</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D674BC4" w14:textId="77777777" w:rsidR="001137D2" w:rsidRDefault="0008237A" w:rsidP="009D5DFD">
            <w:pPr>
              <w:pStyle w:val="afa"/>
              <w:spacing w:before="0" w:beforeAutospacing="0" w:after="0" w:afterAutospacing="0"/>
              <w:jc w:val="center"/>
              <w:rPr>
                <w:rFonts w:ascii="Arial" w:hAnsi="Arial" w:cs="Arial"/>
                <w:szCs w:val="36"/>
              </w:rPr>
            </w:pPr>
            <w:r>
              <w:rPr>
                <w:rFonts w:eastAsia="Malgun Gothic"/>
                <w:color w:val="000000"/>
                <w:kern w:val="24"/>
                <w:szCs w:val="28"/>
              </w:rPr>
              <w:t>72</w:t>
            </w:r>
          </w:p>
        </w:tc>
      </w:tr>
      <w:tr w:rsidR="001137D2" w14:paraId="7520E056" w14:textId="77777777">
        <w:trPr>
          <w:trHeight w:val="352"/>
        </w:trPr>
        <w:tc>
          <w:tcPr>
            <w:tcW w:w="3652" w:type="dxa"/>
            <w:vMerge w:val="restart"/>
            <w:tcBorders>
              <w:top w:val="single" w:sz="8" w:space="0" w:color="000000"/>
              <w:left w:val="single" w:sz="8" w:space="0" w:color="000000"/>
              <w:right w:val="single" w:sz="8" w:space="0" w:color="000000"/>
            </w:tcBorders>
          </w:tcPr>
          <w:p w14:paraId="4E7BCB54" w14:textId="4FFB2AB9"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rPr>
              <w:t>Опытная 3 -</w:t>
            </w:r>
            <w:r w:rsidR="00B35535">
              <w:rPr>
                <w:rFonts w:ascii="Times New Roman" w:hAnsi="Times New Roman"/>
                <w:sz w:val="24"/>
                <w:szCs w:val="24"/>
              </w:rPr>
              <w:t xml:space="preserve"> </w:t>
            </w:r>
            <w:r w:rsidR="00DA6D6B">
              <w:rPr>
                <w:rFonts w:ascii="Times New Roman" w:hAnsi="Times New Roman"/>
                <w:sz w:val="24"/>
                <w:szCs w:val="24"/>
              </w:rPr>
              <w:t>3-метокси-4-гидроксибензилиденгидразид α-метил-β-(</w:t>
            </w:r>
            <w:r w:rsidR="00DA6D6B" w:rsidRPr="0045794A">
              <w:rPr>
                <w:rFonts w:ascii="Times New Roman" w:hAnsi="Times New Roman"/>
                <w:i/>
                <w:sz w:val="24"/>
                <w:szCs w:val="24"/>
              </w:rPr>
              <w:t>N</w:t>
            </w:r>
            <w:r w:rsidR="00DA6D6B">
              <w:rPr>
                <w:rFonts w:ascii="Times New Roman" w:hAnsi="Times New Roman"/>
                <w:sz w:val="24"/>
                <w:szCs w:val="24"/>
              </w:rPr>
              <w:t>-</w:t>
            </w:r>
            <w:proofErr w:type="spellStart"/>
            <w:proofErr w:type="gramStart"/>
            <w:r w:rsidR="00DA6D6B">
              <w:rPr>
                <w:rFonts w:ascii="Times New Roman" w:hAnsi="Times New Roman"/>
                <w:sz w:val="24"/>
                <w:szCs w:val="24"/>
              </w:rPr>
              <w:t>пиперидил</w:t>
            </w:r>
            <w:proofErr w:type="spellEnd"/>
            <w:r w:rsidR="00DA6D6B">
              <w:rPr>
                <w:rFonts w:ascii="Times New Roman" w:hAnsi="Times New Roman"/>
                <w:sz w:val="24"/>
                <w:szCs w:val="24"/>
              </w:rPr>
              <w:t>)пропановой</w:t>
            </w:r>
            <w:proofErr w:type="gramEnd"/>
            <w:r w:rsidR="00DA6D6B">
              <w:rPr>
                <w:rFonts w:ascii="Times New Roman" w:hAnsi="Times New Roman"/>
                <w:sz w:val="24"/>
                <w:szCs w:val="24"/>
              </w:rPr>
              <w:t xml:space="preserve"> кислоты</w:t>
            </w:r>
          </w:p>
        </w:tc>
        <w:tc>
          <w:tcPr>
            <w:tcW w:w="1658" w:type="dxa"/>
            <w:vMerge w:val="restart"/>
            <w:tcBorders>
              <w:top w:val="single" w:sz="8" w:space="0" w:color="000000"/>
              <w:left w:val="single" w:sz="8" w:space="0" w:color="000000"/>
              <w:right w:val="single" w:sz="8" w:space="0" w:color="000000"/>
            </w:tcBorders>
          </w:tcPr>
          <w:p w14:paraId="7E3427C9"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   62 </w:t>
            </w:r>
            <w:r>
              <w:rPr>
                <w:rFonts w:ascii="Times New Roman" w:hAnsi="Times New Roman"/>
                <w:sz w:val="24"/>
                <w:szCs w:val="24"/>
                <w:lang w:val="en-US"/>
              </w:rPr>
              <w:t>(</w:t>
            </w:r>
            <w:r>
              <w:rPr>
                <w:rFonts w:ascii="Times New Roman" w:hAnsi="Times New Roman"/>
                <w:sz w:val="24"/>
                <w:szCs w:val="24"/>
              </w:rPr>
              <w:t>56; 63</w:t>
            </w:r>
            <w:r>
              <w:rPr>
                <w:rFonts w:ascii="Times New Roman" w:hAnsi="Times New Roman"/>
                <w:sz w:val="24"/>
                <w:szCs w:val="24"/>
                <w:lang w:val="en-US"/>
              </w:rPr>
              <w:t>)</w:t>
            </w: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1E734C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0DE12372" w14:textId="77777777" w:rsidR="001137D2" w:rsidRDefault="0008237A" w:rsidP="009D5DFD">
            <w:pPr>
              <w:pStyle w:val="afa"/>
              <w:spacing w:before="0" w:beforeAutospacing="0" w:after="0" w:afterAutospacing="0"/>
              <w:jc w:val="center"/>
              <w:rPr>
                <w:color w:val="000000"/>
                <w:kern w:val="24"/>
                <w:szCs w:val="28"/>
              </w:rPr>
            </w:pPr>
            <w:r>
              <w:rPr>
                <w:color w:val="000000"/>
                <w:kern w:val="24"/>
                <w:szCs w:val="28"/>
              </w:rPr>
              <w:t>2,06</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1197BC6"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6,34</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9AE069E"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8,05*</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4408AE7"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6,60</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B1D9FE6"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6,14*</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A8C2E8B"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6,96</w:t>
            </w:r>
            <w:r>
              <w:rPr>
                <w:color w:val="000000" w:themeColor="text1"/>
                <w:kern w:val="24"/>
                <w:position w:val="8"/>
                <w:szCs w:val="28"/>
                <w:vertAlign w:val="superscript"/>
                <w:lang w:val="de-DE"/>
              </w:rPr>
              <w:t xml:space="preserve"> Δ</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EE26B3B"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6,97</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F387D04"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7,12</w:t>
            </w:r>
          </w:p>
        </w:tc>
      </w:tr>
      <w:tr w:rsidR="001137D2" w14:paraId="4248826E" w14:textId="77777777">
        <w:trPr>
          <w:trHeight w:val="352"/>
        </w:trPr>
        <w:tc>
          <w:tcPr>
            <w:tcW w:w="3652" w:type="dxa"/>
            <w:vMerge/>
            <w:tcBorders>
              <w:left w:val="single" w:sz="8" w:space="0" w:color="000000"/>
              <w:right w:val="single" w:sz="8" w:space="0" w:color="000000"/>
            </w:tcBorders>
            <w:vAlign w:val="center"/>
          </w:tcPr>
          <w:p w14:paraId="094B33F0" w14:textId="77777777" w:rsidR="001137D2" w:rsidRDefault="001137D2" w:rsidP="009D5DFD">
            <w:pPr>
              <w:spacing w:after="0" w:line="240" w:lineRule="auto"/>
              <w:rPr>
                <w:rFonts w:ascii="Times New Roman" w:hAnsi="Times New Roman"/>
                <w:sz w:val="24"/>
                <w:szCs w:val="24"/>
              </w:rPr>
            </w:pPr>
          </w:p>
        </w:tc>
        <w:tc>
          <w:tcPr>
            <w:tcW w:w="1658" w:type="dxa"/>
            <w:vMerge/>
            <w:tcBorders>
              <w:left w:val="single" w:sz="8" w:space="0" w:color="000000"/>
              <w:right w:val="single" w:sz="8" w:space="0" w:color="000000"/>
            </w:tcBorders>
            <w:vAlign w:val="center"/>
          </w:tcPr>
          <w:p w14:paraId="251438DC"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3D60C0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1597C2DB" w14:textId="77777777" w:rsidR="001137D2" w:rsidRDefault="0008237A" w:rsidP="009D5DFD">
            <w:pPr>
              <w:pStyle w:val="afa"/>
              <w:spacing w:before="0" w:beforeAutospacing="0" w:after="0" w:afterAutospacing="0"/>
              <w:jc w:val="center"/>
              <w:rPr>
                <w:color w:val="000000"/>
                <w:kern w:val="24"/>
                <w:szCs w:val="28"/>
              </w:rPr>
            </w:pPr>
            <w:r>
              <w:rPr>
                <w:color w:val="000000"/>
                <w:kern w:val="24"/>
                <w:szCs w:val="28"/>
              </w:rPr>
              <w:t>0,80</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A1B1762"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2</w:t>
            </w:r>
            <w:r>
              <w:rPr>
                <w:color w:val="000000"/>
                <w:kern w:val="24"/>
                <w:szCs w:val="28"/>
                <w:lang w:val="de-DE"/>
              </w:rPr>
              <w:t>,5</w:t>
            </w:r>
            <w:r>
              <w:rPr>
                <w:color w:val="000000"/>
                <w:kern w:val="24"/>
                <w:szCs w:val="28"/>
              </w:rPr>
              <w:t>3</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C5D03E8"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2</w:t>
            </w:r>
            <w:r>
              <w:rPr>
                <w:color w:val="000000"/>
                <w:kern w:val="24"/>
                <w:szCs w:val="28"/>
                <w:lang w:val="de-DE"/>
              </w:rPr>
              <w:t>,</w:t>
            </w:r>
            <w:r>
              <w:rPr>
                <w:color w:val="000000"/>
                <w:kern w:val="24"/>
                <w:szCs w:val="28"/>
              </w:rPr>
              <w:t>62</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76BDE7C"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lang w:val="de-DE"/>
              </w:rPr>
              <w:t>1,</w:t>
            </w:r>
            <w:r>
              <w:rPr>
                <w:color w:val="000000"/>
                <w:kern w:val="24"/>
                <w:szCs w:val="28"/>
              </w:rPr>
              <w:t>92</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042F09F"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lang w:val="de-DE"/>
              </w:rPr>
              <w:t>1,</w:t>
            </w:r>
            <w:r>
              <w:rPr>
                <w:color w:val="000000"/>
                <w:kern w:val="24"/>
                <w:szCs w:val="28"/>
              </w:rPr>
              <w:t>39</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315D8BB"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1</w:t>
            </w:r>
            <w:r>
              <w:rPr>
                <w:color w:val="000000"/>
                <w:kern w:val="24"/>
                <w:szCs w:val="28"/>
                <w:lang w:val="de-DE"/>
              </w:rPr>
              <w:t>,</w:t>
            </w:r>
            <w:r>
              <w:rPr>
                <w:color w:val="000000"/>
                <w:kern w:val="24"/>
                <w:szCs w:val="28"/>
              </w:rPr>
              <w:t>31</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8285706"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1,47</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E9F59E4"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2,81</w:t>
            </w:r>
          </w:p>
        </w:tc>
      </w:tr>
      <w:tr w:rsidR="001137D2" w14:paraId="48B0CF35" w14:textId="77777777">
        <w:trPr>
          <w:trHeight w:val="352"/>
        </w:trPr>
        <w:tc>
          <w:tcPr>
            <w:tcW w:w="3652" w:type="dxa"/>
            <w:vMerge/>
            <w:tcBorders>
              <w:left w:val="single" w:sz="8" w:space="0" w:color="000000"/>
              <w:bottom w:val="single" w:sz="8" w:space="0" w:color="000000"/>
              <w:right w:val="single" w:sz="8" w:space="0" w:color="000000"/>
            </w:tcBorders>
            <w:vAlign w:val="center"/>
          </w:tcPr>
          <w:p w14:paraId="72C08083" w14:textId="77777777" w:rsidR="001137D2" w:rsidRDefault="001137D2" w:rsidP="009D5DFD">
            <w:pPr>
              <w:spacing w:after="0" w:line="240" w:lineRule="auto"/>
              <w:rPr>
                <w:rFonts w:ascii="Times New Roman" w:hAnsi="Times New Roman"/>
                <w:sz w:val="24"/>
                <w:szCs w:val="24"/>
              </w:rPr>
            </w:pPr>
          </w:p>
        </w:tc>
        <w:tc>
          <w:tcPr>
            <w:tcW w:w="1658" w:type="dxa"/>
            <w:vMerge/>
            <w:tcBorders>
              <w:left w:val="single" w:sz="8" w:space="0" w:color="000000"/>
              <w:bottom w:val="single" w:sz="8" w:space="0" w:color="000000"/>
              <w:right w:val="single" w:sz="8" w:space="0" w:color="000000"/>
            </w:tcBorders>
            <w:vAlign w:val="center"/>
          </w:tcPr>
          <w:p w14:paraId="5E0F1787"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4066C4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910" w:type="dxa"/>
            <w:tcBorders>
              <w:top w:val="single" w:sz="8" w:space="0" w:color="000000"/>
              <w:left w:val="single" w:sz="8" w:space="0" w:color="000000"/>
              <w:bottom w:val="single" w:sz="8" w:space="0" w:color="000000"/>
              <w:right w:val="single" w:sz="8" w:space="0" w:color="000000"/>
            </w:tcBorders>
          </w:tcPr>
          <w:p w14:paraId="057508FC" w14:textId="77777777" w:rsidR="001137D2" w:rsidRDefault="0008237A" w:rsidP="009D5DFD">
            <w:pPr>
              <w:pStyle w:val="afa"/>
              <w:spacing w:before="0" w:beforeAutospacing="0" w:after="0" w:afterAutospacing="0"/>
              <w:jc w:val="center"/>
              <w:rPr>
                <w:color w:val="000000"/>
                <w:kern w:val="24"/>
                <w:szCs w:val="28"/>
              </w:rPr>
            </w:pPr>
            <w:r>
              <w:rPr>
                <w:color w:val="000000"/>
                <w:kern w:val="24"/>
                <w:szCs w:val="28"/>
              </w:rPr>
              <w:t>-</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5E66490"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54</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2ACF149"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75</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FB1327E"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57</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BEAF5B9"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51</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FE18DE6"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62</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B0DACA3"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62</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6A4BB44" w14:textId="77777777" w:rsidR="001137D2" w:rsidRDefault="0008237A" w:rsidP="009D5DFD">
            <w:pPr>
              <w:pStyle w:val="afa"/>
              <w:spacing w:before="0" w:beforeAutospacing="0" w:after="0" w:afterAutospacing="0"/>
              <w:jc w:val="center"/>
              <w:rPr>
                <w:rFonts w:ascii="Arial" w:hAnsi="Arial" w:cs="Arial"/>
                <w:szCs w:val="36"/>
              </w:rPr>
            </w:pPr>
            <w:r>
              <w:rPr>
                <w:color w:val="000000"/>
                <w:kern w:val="24"/>
                <w:szCs w:val="28"/>
              </w:rPr>
              <w:t>64</w:t>
            </w:r>
          </w:p>
        </w:tc>
      </w:tr>
      <w:tr w:rsidR="001137D2" w14:paraId="3AB47A6C" w14:textId="77777777">
        <w:trPr>
          <w:trHeight w:val="352"/>
        </w:trPr>
        <w:tc>
          <w:tcPr>
            <w:tcW w:w="3652"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20A043D" w14:textId="77777777" w:rsidR="001137D2" w:rsidRDefault="0008237A" w:rsidP="009D5DFD">
            <w:pPr>
              <w:spacing w:after="0" w:line="240" w:lineRule="auto"/>
              <w:jc w:val="both"/>
              <w:rPr>
                <w:rFonts w:ascii="Times New Roman" w:hAnsi="Times New Roman"/>
                <w:sz w:val="24"/>
                <w:szCs w:val="24"/>
              </w:rPr>
            </w:pPr>
            <w:r>
              <w:rPr>
                <w:rFonts w:ascii="Times New Roman" w:hAnsi="Times New Roman"/>
                <w:sz w:val="24"/>
                <w:szCs w:val="24"/>
              </w:rPr>
              <w:t xml:space="preserve">Контроль 1 – Метамизол </w:t>
            </w:r>
            <w:proofErr w:type="gramStart"/>
            <w:r>
              <w:rPr>
                <w:rFonts w:ascii="Times New Roman" w:hAnsi="Times New Roman"/>
                <w:sz w:val="24"/>
                <w:szCs w:val="24"/>
              </w:rPr>
              <w:t>натрия  500</w:t>
            </w:r>
            <w:proofErr w:type="gramEnd"/>
            <w:r>
              <w:rPr>
                <w:rFonts w:ascii="Times New Roman" w:hAnsi="Times New Roman"/>
                <w:sz w:val="24"/>
                <w:szCs w:val="24"/>
              </w:rPr>
              <w:t xml:space="preserve"> мг/мл</w:t>
            </w:r>
          </w:p>
        </w:tc>
        <w:tc>
          <w:tcPr>
            <w:tcW w:w="16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55165CA"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17 </w:t>
            </w:r>
            <w:r>
              <w:rPr>
                <w:rFonts w:ascii="Times New Roman" w:hAnsi="Times New Roman"/>
                <w:sz w:val="24"/>
                <w:szCs w:val="24"/>
                <w:lang w:val="en-US"/>
              </w:rPr>
              <w:t>(</w:t>
            </w:r>
            <w:r>
              <w:rPr>
                <w:rFonts w:ascii="Times New Roman" w:hAnsi="Times New Roman"/>
                <w:sz w:val="24"/>
                <w:szCs w:val="24"/>
              </w:rPr>
              <w:t>14; 27</w:t>
            </w:r>
            <w:r>
              <w:rPr>
                <w:rFonts w:ascii="Times New Roman" w:hAnsi="Times New Roman"/>
                <w:sz w:val="24"/>
                <w:szCs w:val="24"/>
                <w:lang w:val="en-US"/>
              </w:rPr>
              <w:t>)</w:t>
            </w: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EBAB0C0"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0B1BA2B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3,08</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E3D64B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3,48</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44CFF4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4,24</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8EAB90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4,93</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FC97179"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3,98</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E131BA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4,12</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E19AB3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4,90</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9C94DA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5,33</w:t>
            </w:r>
          </w:p>
        </w:tc>
      </w:tr>
      <w:tr w:rsidR="001137D2" w14:paraId="25F4390E" w14:textId="77777777">
        <w:trPr>
          <w:trHeight w:val="352"/>
        </w:trPr>
        <w:tc>
          <w:tcPr>
            <w:tcW w:w="3652" w:type="dxa"/>
            <w:vMerge/>
            <w:tcBorders>
              <w:top w:val="single" w:sz="8" w:space="0" w:color="000000"/>
              <w:left w:val="single" w:sz="8" w:space="0" w:color="000000"/>
              <w:bottom w:val="single" w:sz="8" w:space="0" w:color="000000"/>
              <w:right w:val="single" w:sz="8" w:space="0" w:color="000000"/>
            </w:tcBorders>
            <w:vAlign w:val="center"/>
          </w:tcPr>
          <w:p w14:paraId="38C9662A"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21612670"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70C4D9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1E0A38F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0,85</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938D0D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0,65</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3AFE7BF"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0,91</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E5A73F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1,83</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F1F7B9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1,51</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5D4ED7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2,56</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4A64B5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1,53</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AA4238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2,82</w:t>
            </w:r>
          </w:p>
        </w:tc>
      </w:tr>
      <w:tr w:rsidR="001137D2" w14:paraId="58833BC0" w14:textId="77777777">
        <w:trPr>
          <w:trHeight w:val="352"/>
        </w:trPr>
        <w:tc>
          <w:tcPr>
            <w:tcW w:w="3652" w:type="dxa"/>
            <w:vMerge/>
            <w:tcBorders>
              <w:top w:val="single" w:sz="8" w:space="0" w:color="000000"/>
              <w:left w:val="single" w:sz="8" w:space="0" w:color="000000"/>
              <w:bottom w:val="single" w:sz="8" w:space="0" w:color="000000"/>
              <w:right w:val="single" w:sz="8" w:space="0" w:color="000000"/>
            </w:tcBorders>
            <w:vAlign w:val="center"/>
          </w:tcPr>
          <w:p w14:paraId="253D9259"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46242604"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3D33E7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910" w:type="dxa"/>
            <w:tcBorders>
              <w:top w:val="single" w:sz="8" w:space="0" w:color="000000"/>
              <w:left w:val="single" w:sz="8" w:space="0" w:color="000000"/>
              <w:bottom w:val="single" w:sz="8" w:space="0" w:color="000000"/>
              <w:right w:val="single" w:sz="8" w:space="0" w:color="000000"/>
            </w:tcBorders>
          </w:tcPr>
          <w:p w14:paraId="0A0F70D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D6877E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6</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BCD325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17</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A11D1E9"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27</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8AE8D1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13</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B66B29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15</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DDD6C5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26</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293507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32</w:t>
            </w:r>
          </w:p>
        </w:tc>
      </w:tr>
      <w:tr w:rsidR="001137D2" w14:paraId="45FCF241" w14:textId="77777777">
        <w:trPr>
          <w:trHeight w:val="352"/>
        </w:trPr>
        <w:tc>
          <w:tcPr>
            <w:tcW w:w="3652"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D981003"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Контроль 2 – Лидокаин 10 мг/мл</w:t>
            </w:r>
          </w:p>
          <w:p w14:paraId="0DAB2613" w14:textId="77777777" w:rsidR="001137D2" w:rsidRDefault="001137D2" w:rsidP="009D5DFD">
            <w:pPr>
              <w:spacing w:after="0" w:line="240" w:lineRule="auto"/>
              <w:rPr>
                <w:rFonts w:ascii="Times New Roman" w:hAnsi="Times New Roman"/>
                <w:sz w:val="24"/>
                <w:szCs w:val="24"/>
              </w:rPr>
            </w:pPr>
          </w:p>
        </w:tc>
        <w:tc>
          <w:tcPr>
            <w:tcW w:w="16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9E0585A"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 xml:space="preserve">87 </w:t>
            </w:r>
            <w:r>
              <w:rPr>
                <w:rFonts w:ascii="Times New Roman" w:hAnsi="Times New Roman"/>
                <w:sz w:val="24"/>
                <w:szCs w:val="24"/>
                <w:lang w:val="en-US"/>
              </w:rPr>
              <w:t>(</w:t>
            </w:r>
            <w:r>
              <w:rPr>
                <w:rFonts w:ascii="Times New Roman" w:hAnsi="Times New Roman"/>
                <w:sz w:val="24"/>
                <w:szCs w:val="24"/>
              </w:rPr>
              <w:t>72; 106</w:t>
            </w:r>
            <w:r>
              <w:rPr>
                <w:rFonts w:ascii="Times New Roman" w:hAnsi="Times New Roman"/>
                <w:sz w:val="24"/>
                <w:szCs w:val="24"/>
                <w:lang w:val="en-US"/>
              </w:rPr>
              <w:t>)</w:t>
            </w: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EAA706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5BA6F50F"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0,99</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F1431E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8,01</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4CAD1D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10,45</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3E01E88"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9,12</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8003EE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10,44</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C7A8C59"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12,24</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466F70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8,12</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D202A2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7,19</w:t>
            </w:r>
          </w:p>
        </w:tc>
      </w:tr>
      <w:tr w:rsidR="001137D2" w14:paraId="023485E2" w14:textId="77777777">
        <w:trPr>
          <w:trHeight w:val="352"/>
        </w:trPr>
        <w:tc>
          <w:tcPr>
            <w:tcW w:w="3652" w:type="dxa"/>
            <w:vMerge/>
            <w:tcBorders>
              <w:top w:val="single" w:sz="8" w:space="0" w:color="000000"/>
              <w:left w:val="single" w:sz="8" w:space="0" w:color="000000"/>
              <w:bottom w:val="single" w:sz="8" w:space="0" w:color="000000"/>
              <w:right w:val="single" w:sz="8" w:space="0" w:color="000000"/>
            </w:tcBorders>
            <w:vAlign w:val="center"/>
          </w:tcPr>
          <w:p w14:paraId="13E67F48"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0CADB491"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EF4D61F"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m</w:t>
            </w:r>
          </w:p>
        </w:tc>
        <w:tc>
          <w:tcPr>
            <w:tcW w:w="910" w:type="dxa"/>
            <w:tcBorders>
              <w:top w:val="single" w:sz="8" w:space="0" w:color="000000"/>
              <w:left w:val="single" w:sz="8" w:space="0" w:color="000000"/>
              <w:bottom w:val="single" w:sz="8" w:space="0" w:color="000000"/>
              <w:right w:val="single" w:sz="8" w:space="0" w:color="000000"/>
            </w:tcBorders>
          </w:tcPr>
          <w:p w14:paraId="11C74CF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2.01</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5E144C7"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2,83</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E1848FB"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5,82</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4B491FD"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3,98</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E51515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4,33</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0AADD9C"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1,42</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6048382"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2,13</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6360A4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1,51</w:t>
            </w:r>
          </w:p>
        </w:tc>
      </w:tr>
      <w:tr w:rsidR="001137D2" w14:paraId="5283451A" w14:textId="77777777">
        <w:trPr>
          <w:trHeight w:val="352"/>
        </w:trPr>
        <w:tc>
          <w:tcPr>
            <w:tcW w:w="3652" w:type="dxa"/>
            <w:vMerge/>
            <w:tcBorders>
              <w:top w:val="single" w:sz="8" w:space="0" w:color="000000"/>
              <w:left w:val="single" w:sz="8" w:space="0" w:color="000000"/>
              <w:bottom w:val="single" w:sz="8" w:space="0" w:color="000000"/>
              <w:right w:val="single" w:sz="8" w:space="0" w:color="000000"/>
            </w:tcBorders>
            <w:vAlign w:val="center"/>
          </w:tcPr>
          <w:p w14:paraId="3400E4E7" w14:textId="77777777" w:rsidR="001137D2" w:rsidRDefault="001137D2" w:rsidP="009D5DFD">
            <w:pPr>
              <w:spacing w:after="0" w:line="240" w:lineRule="auto"/>
              <w:rPr>
                <w:rFonts w:ascii="Times New Roman" w:hAnsi="Times New Roman"/>
                <w:sz w:val="24"/>
                <w:szCs w:val="24"/>
              </w:rPr>
            </w:pPr>
          </w:p>
        </w:tc>
        <w:tc>
          <w:tcPr>
            <w:tcW w:w="1658" w:type="dxa"/>
            <w:vMerge/>
            <w:tcBorders>
              <w:top w:val="single" w:sz="8" w:space="0" w:color="000000"/>
              <w:left w:val="single" w:sz="8" w:space="0" w:color="000000"/>
              <w:bottom w:val="single" w:sz="8" w:space="0" w:color="000000"/>
              <w:right w:val="single" w:sz="8" w:space="0" w:color="000000"/>
            </w:tcBorders>
            <w:vAlign w:val="center"/>
          </w:tcPr>
          <w:p w14:paraId="215A356F" w14:textId="77777777" w:rsidR="001137D2" w:rsidRDefault="001137D2" w:rsidP="009D5DFD">
            <w:pPr>
              <w:spacing w:after="0" w:line="240" w:lineRule="auto"/>
              <w:rPr>
                <w:rFonts w:ascii="Times New Roman" w:hAnsi="Times New Roman"/>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CC0A0B1"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МВЭ %</w:t>
            </w:r>
          </w:p>
        </w:tc>
        <w:tc>
          <w:tcPr>
            <w:tcW w:w="910" w:type="dxa"/>
            <w:tcBorders>
              <w:top w:val="single" w:sz="8" w:space="0" w:color="000000"/>
              <w:left w:val="single" w:sz="8" w:space="0" w:color="000000"/>
              <w:bottom w:val="single" w:sz="8" w:space="0" w:color="000000"/>
              <w:right w:val="single" w:sz="8" w:space="0" w:color="000000"/>
            </w:tcBorders>
          </w:tcPr>
          <w:p w14:paraId="24E17713"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w:t>
            </w:r>
          </w:p>
        </w:tc>
        <w:tc>
          <w:tcPr>
            <w:tcW w:w="9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8A1E665"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78</w:t>
            </w:r>
          </w:p>
        </w:tc>
        <w:tc>
          <w:tcPr>
            <w:tcW w:w="11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610B05E"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105</w:t>
            </w:r>
          </w:p>
        </w:tc>
        <w:tc>
          <w:tcPr>
            <w:tcW w:w="104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94AF3C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90</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B769C84"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105</w:t>
            </w:r>
          </w:p>
        </w:tc>
        <w:tc>
          <w:tcPr>
            <w:tcW w:w="9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05F469A"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125</w:t>
            </w:r>
          </w:p>
        </w:tc>
        <w:tc>
          <w:tcPr>
            <w:tcW w:w="11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22442D6"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79</w:t>
            </w:r>
          </w:p>
        </w:tc>
        <w:tc>
          <w:tcPr>
            <w:tcW w:w="10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424CAC2" w14:textId="77777777" w:rsidR="001137D2" w:rsidRDefault="0008237A" w:rsidP="009D5DFD">
            <w:pPr>
              <w:spacing w:after="0" w:line="240" w:lineRule="auto"/>
              <w:jc w:val="center"/>
              <w:rPr>
                <w:rFonts w:ascii="Times New Roman" w:hAnsi="Times New Roman"/>
                <w:sz w:val="24"/>
                <w:szCs w:val="24"/>
              </w:rPr>
            </w:pPr>
            <w:r>
              <w:rPr>
                <w:rFonts w:ascii="Times New Roman" w:hAnsi="Times New Roman"/>
                <w:sz w:val="24"/>
                <w:szCs w:val="24"/>
              </w:rPr>
              <w:t>69</w:t>
            </w:r>
          </w:p>
        </w:tc>
      </w:tr>
      <w:tr w:rsidR="001137D2" w14:paraId="5606676F" w14:textId="77777777">
        <w:trPr>
          <w:trHeight w:val="352"/>
        </w:trPr>
        <w:tc>
          <w:tcPr>
            <w:tcW w:w="3652" w:type="dxa"/>
            <w:tcBorders>
              <w:top w:val="single" w:sz="8" w:space="0" w:color="000000"/>
              <w:left w:val="single" w:sz="8" w:space="0" w:color="000000"/>
              <w:bottom w:val="single" w:sz="8" w:space="0" w:color="000000"/>
              <w:right w:val="single" w:sz="8" w:space="0" w:color="000000"/>
            </w:tcBorders>
            <w:vAlign w:val="center"/>
          </w:tcPr>
          <w:p w14:paraId="10FED203" w14:textId="77777777" w:rsidR="001137D2" w:rsidRDefault="001137D2" w:rsidP="009D5DFD">
            <w:pPr>
              <w:spacing w:after="0" w:line="240" w:lineRule="auto"/>
              <w:rPr>
                <w:rFonts w:ascii="Times New Roman" w:hAnsi="Times New Roman"/>
                <w:sz w:val="24"/>
                <w:szCs w:val="24"/>
              </w:rPr>
            </w:pPr>
          </w:p>
        </w:tc>
        <w:tc>
          <w:tcPr>
            <w:tcW w:w="11134" w:type="dxa"/>
            <w:gridSpan w:val="11"/>
            <w:tcBorders>
              <w:top w:val="single" w:sz="8" w:space="0" w:color="000000"/>
              <w:left w:val="single" w:sz="8" w:space="0" w:color="000000"/>
              <w:bottom w:val="single" w:sz="8" w:space="0" w:color="000000"/>
              <w:right w:val="single" w:sz="8" w:space="0" w:color="000000"/>
            </w:tcBorders>
            <w:vAlign w:val="center"/>
          </w:tcPr>
          <w:p w14:paraId="1ACB6F38"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Примечания: при p≤0,05 в сравнении: с контролем 1 (*), с контролем 2 (</w:t>
            </w:r>
            <w:r>
              <w:rPr>
                <w:rFonts w:ascii="Times New Roman" w:hAnsi="Times New Roman"/>
                <w:sz w:val="24"/>
                <w:szCs w:val="24"/>
                <w:vertAlign w:val="superscript"/>
              </w:rPr>
              <w:t>Δ</w:t>
            </w:r>
            <w:r>
              <w:rPr>
                <w:rFonts w:ascii="Times New Roman" w:hAnsi="Times New Roman"/>
                <w:sz w:val="24"/>
                <w:szCs w:val="24"/>
              </w:rPr>
              <w:t>)</w:t>
            </w:r>
          </w:p>
          <w:p w14:paraId="09767EAE"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rPr>
              <w:t>Ме (</w:t>
            </w:r>
            <w:r>
              <w:rPr>
                <w:rFonts w:ascii="Times New Roman" w:hAnsi="Times New Roman"/>
                <w:sz w:val="24"/>
                <w:szCs w:val="24"/>
                <w:lang w:val="en-US"/>
              </w:rPr>
              <w:t>Q</w:t>
            </w:r>
            <w:r>
              <w:rPr>
                <w:rFonts w:ascii="Times New Roman" w:hAnsi="Times New Roman"/>
                <w:sz w:val="24"/>
                <w:szCs w:val="24"/>
              </w:rPr>
              <w:t>2 - 50-й процентиль) – медиана, среднее значение в % по всем временным точкам.</w:t>
            </w:r>
          </w:p>
          <w:p w14:paraId="21E689B1"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lang w:val="en-US"/>
              </w:rPr>
              <w:t>Q</w:t>
            </w:r>
            <w:r>
              <w:rPr>
                <w:rFonts w:ascii="Times New Roman" w:hAnsi="Times New Roman"/>
                <w:sz w:val="24"/>
                <w:szCs w:val="24"/>
              </w:rPr>
              <w:t>1 – 25-й процентиль.</w:t>
            </w:r>
          </w:p>
          <w:p w14:paraId="243D12C9" w14:textId="77777777" w:rsidR="001137D2" w:rsidRDefault="0008237A" w:rsidP="009D5DFD">
            <w:pPr>
              <w:spacing w:after="0" w:line="240" w:lineRule="auto"/>
              <w:rPr>
                <w:rFonts w:ascii="Times New Roman" w:hAnsi="Times New Roman"/>
                <w:sz w:val="24"/>
                <w:szCs w:val="24"/>
              </w:rPr>
            </w:pPr>
            <w:r>
              <w:rPr>
                <w:rFonts w:ascii="Times New Roman" w:hAnsi="Times New Roman"/>
                <w:sz w:val="24"/>
                <w:szCs w:val="24"/>
                <w:lang w:val="en-US"/>
              </w:rPr>
              <w:t>Q</w:t>
            </w:r>
            <w:r>
              <w:rPr>
                <w:rFonts w:ascii="Times New Roman" w:hAnsi="Times New Roman"/>
                <w:sz w:val="24"/>
                <w:szCs w:val="24"/>
              </w:rPr>
              <w:t>3 – 75-й процентиль.</w:t>
            </w:r>
          </w:p>
        </w:tc>
      </w:tr>
    </w:tbl>
    <w:p w14:paraId="4EBAF2ED" w14:textId="77777777" w:rsidR="001137D2" w:rsidRDefault="001137D2" w:rsidP="009D5DFD">
      <w:pPr>
        <w:spacing w:after="0" w:line="240" w:lineRule="auto"/>
        <w:ind w:firstLine="708"/>
        <w:jc w:val="both"/>
        <w:rPr>
          <w:rFonts w:ascii="Times New Roman" w:eastAsia="Times New Roman" w:hAnsi="Times New Roman"/>
          <w:sz w:val="28"/>
          <w:szCs w:val="28"/>
          <w:lang w:val="kk-KZ" w:eastAsia="ru-RU"/>
        </w:rPr>
        <w:sectPr w:rsidR="001137D2">
          <w:pgSz w:w="16838" w:h="11906" w:orient="landscape"/>
          <w:pgMar w:top="567" w:right="1134" w:bottom="1701" w:left="1134" w:header="709" w:footer="709" w:gutter="0"/>
          <w:cols w:space="708"/>
          <w:titlePg/>
          <w:docGrid w:linePitch="360"/>
        </w:sectPr>
      </w:pPr>
    </w:p>
    <w:p w14:paraId="7506539F" w14:textId="3F34F13D" w:rsidR="001137D2" w:rsidRDefault="0008237A" w:rsidP="00476C14">
      <w:pP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Обезболивающий эффект в тесте тепловой иммерсии хвоста при погружении в горячую воду у животных во всех временных точках составил для гидразид пиперидина 35</w:t>
      </w:r>
      <w:r w:rsidR="00904F2D">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а для препаратов сравнения: раствор Метамизол натрия  и раствор Лидокаина, 17 % и 90 %, соответственно. Обезболивающий эффект в тесте тепловой иммерсии хвоста при погружении в горячую воду у животных во всех временных точках составил для гидразид морфолина 63</w:t>
      </w:r>
      <w:r w:rsidR="00904F2D">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а для</w:t>
      </w:r>
      <w:r w:rsidR="00B35535">
        <w:rPr>
          <w:rFonts w:ascii="Times New Roman" w:eastAsia="Times New Roman" w:hAnsi="Times New Roman"/>
          <w:sz w:val="28"/>
          <w:szCs w:val="28"/>
          <w:lang w:val="kk-KZ" w:eastAsia="ru-RU"/>
        </w:rPr>
        <w:t xml:space="preserve"> </w:t>
      </w:r>
      <w:r w:rsidR="00DA6D6B">
        <w:rPr>
          <w:rFonts w:ascii="Times New Roman" w:eastAsia="Times New Roman" w:hAnsi="Times New Roman"/>
          <w:sz w:val="28"/>
          <w:szCs w:val="28"/>
          <w:lang w:val="kk-KZ" w:eastAsia="ru-RU"/>
        </w:rPr>
        <w:t>3-метокси-4-гидроксибензилиденгидразид α-метил-β-(</w:t>
      </w:r>
      <w:r w:rsidR="00DA6D6B" w:rsidRPr="0045794A">
        <w:rPr>
          <w:rFonts w:ascii="Times New Roman" w:eastAsia="Times New Roman" w:hAnsi="Times New Roman"/>
          <w:i/>
          <w:sz w:val="28"/>
          <w:szCs w:val="28"/>
          <w:lang w:val="kk-KZ" w:eastAsia="ru-RU"/>
        </w:rPr>
        <w:t>N</w:t>
      </w:r>
      <w:r w:rsidR="00DA6D6B">
        <w:rPr>
          <w:rFonts w:ascii="Times New Roman" w:eastAsia="Times New Roman" w:hAnsi="Times New Roman"/>
          <w:sz w:val="28"/>
          <w:szCs w:val="28"/>
          <w:lang w:val="kk-KZ" w:eastAsia="ru-RU"/>
        </w:rPr>
        <w:t>-пиперидил)пропановой кислоты</w:t>
      </w:r>
      <w:r>
        <w:rPr>
          <w:rFonts w:ascii="Times New Roman" w:eastAsia="Times New Roman" w:hAnsi="Times New Roman"/>
          <w:sz w:val="28"/>
          <w:szCs w:val="28"/>
          <w:lang w:val="kk-KZ" w:eastAsia="ru-RU"/>
        </w:rPr>
        <w:t xml:space="preserve"> 62</w:t>
      </w:r>
      <w:r w:rsidR="00904F2D">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и для препаратов сравнения: раствор Метамизол натрия  и раствор Лидокаина, 17</w:t>
      </w:r>
      <w:r w:rsidR="00904F2D">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r w:rsidR="00FF6223">
        <w:rPr>
          <w:rFonts w:ascii="Times New Roman" w:eastAsia="Times New Roman" w:hAnsi="Times New Roman"/>
          <w:sz w:val="28"/>
          <w:szCs w:val="28"/>
          <w:lang w:val="kk-KZ" w:eastAsia="ru-RU"/>
        </w:rPr>
        <w:t>и 90</w:t>
      </w:r>
      <w:r w:rsidR="00904F2D">
        <w:rPr>
          <w:rFonts w:ascii="Times New Roman" w:eastAsia="Times New Roman" w:hAnsi="Times New Roman"/>
          <w:sz w:val="28"/>
          <w:szCs w:val="28"/>
          <w:lang w:val="kk-KZ" w:eastAsia="ru-RU"/>
        </w:rPr>
        <w:t xml:space="preserve"> </w:t>
      </w:r>
      <w:r w:rsidR="00FF6223">
        <w:rPr>
          <w:rFonts w:ascii="Times New Roman" w:eastAsia="Times New Roman" w:hAnsi="Times New Roman"/>
          <w:sz w:val="28"/>
          <w:szCs w:val="28"/>
          <w:lang w:val="kk-KZ" w:eastAsia="ru-RU"/>
        </w:rPr>
        <w:t>%, соответственно (таблица 3</w:t>
      </w:r>
      <w:r w:rsidR="004504A3">
        <w:rPr>
          <w:rFonts w:ascii="Times New Roman" w:eastAsia="Times New Roman" w:hAnsi="Times New Roman"/>
          <w:sz w:val="28"/>
          <w:szCs w:val="28"/>
          <w:lang w:val="kk-KZ" w:eastAsia="ru-RU"/>
        </w:rPr>
        <w:t>5</w:t>
      </w:r>
      <w:r>
        <w:rPr>
          <w:rFonts w:ascii="Times New Roman" w:eastAsia="Times New Roman" w:hAnsi="Times New Roman"/>
          <w:sz w:val="28"/>
          <w:szCs w:val="28"/>
          <w:lang w:val="kk-KZ" w:eastAsia="ru-RU"/>
        </w:rPr>
        <w:t xml:space="preserve">). </w:t>
      </w:r>
    </w:p>
    <w:p w14:paraId="0EC2FFB0" w14:textId="77777777" w:rsidR="001137D2" w:rsidRDefault="001137D2" w:rsidP="009D5DFD">
      <w:pPr>
        <w:spacing w:after="0" w:line="240" w:lineRule="auto"/>
        <w:ind w:firstLine="851"/>
        <w:jc w:val="both"/>
        <w:rPr>
          <w:rFonts w:ascii="Times New Roman" w:eastAsia="Times New Roman" w:hAnsi="Times New Roman"/>
          <w:b/>
          <w:sz w:val="28"/>
          <w:szCs w:val="28"/>
          <w:lang w:val="kk-KZ" w:eastAsia="ru-RU"/>
        </w:rPr>
      </w:pPr>
    </w:p>
    <w:p w14:paraId="69D7BF67" w14:textId="7AC38463" w:rsidR="001137D2" w:rsidRPr="009C3D90" w:rsidRDefault="0008237A" w:rsidP="00476C14">
      <w:pPr>
        <w:spacing w:after="0" w:line="240" w:lineRule="auto"/>
        <w:ind w:firstLine="567"/>
        <w:jc w:val="both"/>
        <w:rPr>
          <w:rFonts w:ascii="Times New Roman" w:eastAsia="Times New Roman" w:hAnsi="Times New Roman"/>
          <w:b/>
          <w:bCs/>
          <w:sz w:val="28"/>
          <w:szCs w:val="28"/>
          <w:lang w:val="kk-KZ" w:eastAsia="ru-RU"/>
        </w:rPr>
      </w:pPr>
      <w:r w:rsidRPr="009C3D90">
        <w:rPr>
          <w:rFonts w:ascii="Times New Roman" w:eastAsia="Times New Roman" w:hAnsi="Times New Roman"/>
          <w:b/>
          <w:bCs/>
          <w:sz w:val="28"/>
          <w:szCs w:val="28"/>
          <w:lang w:val="kk-KZ" w:eastAsia="ru-RU"/>
        </w:rPr>
        <w:t xml:space="preserve">5.2.2 Определение антимикобактериальной активности </w:t>
      </w:r>
      <w:r w:rsidR="00D77F2E">
        <w:rPr>
          <w:rFonts w:ascii="Times New Roman" w:hAnsi="Times New Roman"/>
          <w:b/>
          <w:bCs/>
          <w:sz w:val="28"/>
          <w:szCs w:val="28"/>
          <w:lang w:val="kk-KZ"/>
        </w:rPr>
        <w:t>4-диметиламинобензилиден</w:t>
      </w:r>
      <w:r w:rsidRPr="009C3D90">
        <w:rPr>
          <w:rFonts w:ascii="Times New Roman" w:hAnsi="Times New Roman"/>
          <w:b/>
          <w:bCs/>
          <w:sz w:val="28"/>
          <w:szCs w:val="28"/>
          <w:lang w:val="kk-KZ"/>
        </w:rPr>
        <w:t xml:space="preserve">гидразид </w:t>
      </w:r>
      <w:r w:rsidRPr="009C3D90">
        <w:rPr>
          <w:rFonts w:ascii="Times New Roman" w:hAnsi="Times New Roman"/>
          <w:b/>
          <w:bCs/>
          <w:sz w:val="28"/>
          <w:szCs w:val="28"/>
          <w:lang w:val="el-GR"/>
        </w:rPr>
        <w:t>α-</w:t>
      </w:r>
      <w:r w:rsidRPr="009C3D90">
        <w:rPr>
          <w:rFonts w:ascii="Times New Roman" w:hAnsi="Times New Roman"/>
          <w:b/>
          <w:bCs/>
          <w:sz w:val="28"/>
          <w:szCs w:val="28"/>
          <w:lang w:val="kk-KZ"/>
        </w:rPr>
        <w:t>метил-</w:t>
      </w:r>
      <w:r w:rsidR="00D77F2E">
        <w:rPr>
          <w:rFonts w:ascii="Times New Roman" w:hAnsi="Times New Roman"/>
          <w:b/>
          <w:bCs/>
          <w:sz w:val="28"/>
          <w:szCs w:val="28"/>
          <w:lang w:val="kk-KZ"/>
        </w:rPr>
        <w:t>β-</w:t>
      </w:r>
      <w:r w:rsidRPr="009C3D90">
        <w:rPr>
          <w:rFonts w:ascii="Times New Roman" w:hAnsi="Times New Roman"/>
          <w:b/>
          <w:bCs/>
          <w:sz w:val="28"/>
          <w:szCs w:val="28"/>
          <w:lang w:val="kk-KZ"/>
        </w:rPr>
        <w:t>(</w:t>
      </w:r>
      <w:r w:rsidRPr="0045794A">
        <w:rPr>
          <w:rFonts w:ascii="Times New Roman" w:hAnsi="Times New Roman"/>
          <w:b/>
          <w:bCs/>
          <w:i/>
          <w:sz w:val="28"/>
          <w:szCs w:val="28"/>
          <w:lang w:val="kk-KZ"/>
        </w:rPr>
        <w:t>N</w:t>
      </w:r>
      <w:r w:rsidRPr="009C3D90">
        <w:rPr>
          <w:rFonts w:ascii="Times New Roman" w:hAnsi="Times New Roman"/>
          <w:b/>
          <w:bCs/>
          <w:sz w:val="28"/>
          <w:szCs w:val="28"/>
          <w:lang w:val="kk-KZ"/>
        </w:rPr>
        <w:t>-пиперидил) или (морфолил)пропановой кислоты и 3,4-дигидроксибензилиден гидразид α-метил-</w:t>
      </w:r>
      <w:r w:rsidR="0045794A">
        <w:rPr>
          <w:rFonts w:ascii="Times New Roman" w:hAnsi="Times New Roman"/>
          <w:b/>
          <w:bCs/>
          <w:sz w:val="28"/>
          <w:szCs w:val="28"/>
          <w:lang w:val="kk-KZ"/>
        </w:rPr>
        <w:t>β-</w:t>
      </w:r>
      <w:r w:rsidRPr="009C3D90">
        <w:rPr>
          <w:rFonts w:ascii="Times New Roman" w:hAnsi="Times New Roman"/>
          <w:b/>
          <w:bCs/>
          <w:sz w:val="28"/>
          <w:szCs w:val="28"/>
          <w:lang w:val="kk-KZ"/>
        </w:rPr>
        <w:t>(</w:t>
      </w:r>
      <w:r w:rsidRPr="0045794A">
        <w:rPr>
          <w:rFonts w:ascii="Times New Roman" w:hAnsi="Times New Roman"/>
          <w:b/>
          <w:bCs/>
          <w:i/>
          <w:sz w:val="28"/>
          <w:szCs w:val="28"/>
          <w:lang w:val="kk-KZ"/>
        </w:rPr>
        <w:t>N</w:t>
      </w:r>
      <w:r w:rsidRPr="009C3D90">
        <w:rPr>
          <w:rFonts w:ascii="Times New Roman" w:hAnsi="Times New Roman"/>
          <w:b/>
          <w:bCs/>
          <w:sz w:val="28"/>
          <w:szCs w:val="28"/>
          <w:lang w:val="kk-KZ"/>
        </w:rPr>
        <w:t>-пиперидил)пропановой кислоты</w:t>
      </w:r>
    </w:p>
    <w:p w14:paraId="14D6C2AA" w14:textId="759191F1" w:rsidR="001137D2" w:rsidRDefault="0008237A" w:rsidP="00476C14">
      <w:pPr>
        <w:tabs>
          <w:tab w:val="left" w:pos="4670"/>
        </w:tabs>
        <w:autoSpaceDE w:val="0"/>
        <w:autoSpaceDN w:val="0"/>
        <w:adjustRightInd w:val="0"/>
        <w:spacing w:after="0" w:line="240" w:lineRule="auto"/>
        <w:ind w:firstLine="567"/>
        <w:jc w:val="both"/>
        <w:rPr>
          <w:rFonts w:ascii="Times New Roman" w:eastAsia="Times New Roman" w:hAnsi="Times New Roman"/>
          <w:sz w:val="28"/>
          <w:szCs w:val="28"/>
        </w:rPr>
      </w:pPr>
      <w:r>
        <w:rPr>
          <w:rFonts w:ascii="Times New Roman" w:hAnsi="Times New Roman"/>
          <w:sz w:val="28"/>
          <w:szCs w:val="28"/>
          <w:lang w:val="kk-KZ"/>
        </w:rPr>
        <w:t xml:space="preserve">Соединения </w:t>
      </w:r>
      <w:r w:rsidR="00DA6D6B">
        <w:rPr>
          <w:rFonts w:ascii="Times New Roman" w:hAnsi="Times New Roman"/>
          <w:sz w:val="28"/>
          <w:szCs w:val="28"/>
          <w:lang w:val="kk-KZ"/>
        </w:rPr>
        <w:t>4-диметиламинобензилиденгидразид α-метил-β-(</w:t>
      </w:r>
      <w:r w:rsidR="00DA6D6B" w:rsidRPr="0045794A">
        <w:rPr>
          <w:rFonts w:ascii="Times New Roman" w:hAnsi="Times New Roman"/>
          <w:i/>
          <w:sz w:val="28"/>
          <w:szCs w:val="28"/>
          <w:lang w:val="kk-KZ"/>
        </w:rPr>
        <w:t>N</w:t>
      </w:r>
      <w:r w:rsidR="00DA6D6B">
        <w:rPr>
          <w:rFonts w:ascii="Times New Roman" w:hAnsi="Times New Roman"/>
          <w:sz w:val="28"/>
          <w:szCs w:val="28"/>
          <w:lang w:val="kk-KZ"/>
        </w:rPr>
        <w:t>-пиперидил)пропановой кислоты</w:t>
      </w:r>
      <w:r>
        <w:rPr>
          <w:rFonts w:ascii="Times New Roman" w:hAnsi="Times New Roman"/>
          <w:sz w:val="28"/>
          <w:szCs w:val="28"/>
          <w:lang w:val="kk-KZ"/>
        </w:rPr>
        <w:t xml:space="preserve"> (1.4), 3,4-дигидроксибензилиденгидразид </w:t>
      </w:r>
      <w:r>
        <w:rPr>
          <w:rFonts w:ascii="Times New Roman" w:hAnsi="Times New Roman"/>
          <w:sz w:val="28"/>
          <w:szCs w:val="28"/>
          <w:lang w:val="el-GR"/>
        </w:rPr>
        <w:t>α-</w:t>
      </w:r>
      <w:r>
        <w:rPr>
          <w:rFonts w:ascii="Times New Roman" w:hAnsi="Times New Roman"/>
          <w:sz w:val="28"/>
          <w:szCs w:val="28"/>
          <w:lang w:val="kk-KZ"/>
        </w:rPr>
        <w:t>метил-</w:t>
      </w:r>
      <w:r w:rsidR="00D77F2E">
        <w:rPr>
          <w:rFonts w:ascii="Times New Roman" w:hAnsi="Times New Roman"/>
          <w:sz w:val="28"/>
          <w:szCs w:val="28"/>
          <w:lang w:val="kk-KZ"/>
        </w:rPr>
        <w:t>β-</w:t>
      </w:r>
      <w:r w:rsidR="00C90EB0">
        <w:rPr>
          <w:rFonts w:ascii="Times New Roman" w:hAnsi="Times New Roman"/>
          <w:sz w:val="28"/>
          <w:szCs w:val="28"/>
          <w:lang w:val="kk-KZ"/>
        </w:rPr>
        <w:t>(</w:t>
      </w:r>
      <w:r w:rsidRPr="0045794A">
        <w:rPr>
          <w:rFonts w:ascii="Times New Roman" w:hAnsi="Times New Roman"/>
          <w:i/>
          <w:sz w:val="28"/>
          <w:szCs w:val="28"/>
          <w:lang w:val="kk-KZ"/>
        </w:rPr>
        <w:t>N</w:t>
      </w:r>
      <w:r>
        <w:rPr>
          <w:rFonts w:ascii="Times New Roman" w:hAnsi="Times New Roman"/>
          <w:sz w:val="28"/>
          <w:szCs w:val="28"/>
          <w:lang w:val="kk-KZ"/>
        </w:rPr>
        <w:t>-пиперидил</w:t>
      </w:r>
      <w:r w:rsidR="00C90EB0">
        <w:rPr>
          <w:rFonts w:ascii="Times New Roman" w:hAnsi="Times New Roman"/>
          <w:sz w:val="28"/>
          <w:szCs w:val="28"/>
          <w:lang w:val="kk-KZ"/>
        </w:rPr>
        <w:t>)</w:t>
      </w:r>
      <w:r>
        <w:rPr>
          <w:rFonts w:ascii="Times New Roman" w:hAnsi="Times New Roman"/>
          <w:sz w:val="28"/>
          <w:szCs w:val="28"/>
          <w:lang w:val="kk-KZ"/>
        </w:rPr>
        <w:t>пропановой кислоты (</w:t>
      </w:r>
      <w:r w:rsidR="00B35535">
        <w:rPr>
          <w:rFonts w:ascii="Times New Roman" w:hAnsi="Times New Roman"/>
          <w:sz w:val="28"/>
          <w:szCs w:val="28"/>
          <w:lang w:val="kk-KZ"/>
        </w:rPr>
        <w:t>1.5) и 4-диметиламинобензилиден</w:t>
      </w:r>
      <w:r>
        <w:rPr>
          <w:rFonts w:ascii="Times New Roman" w:hAnsi="Times New Roman"/>
          <w:sz w:val="28"/>
          <w:szCs w:val="28"/>
          <w:lang w:val="kk-KZ"/>
        </w:rPr>
        <w:t xml:space="preserve">гидразид </w:t>
      </w:r>
      <w:r>
        <w:rPr>
          <w:rFonts w:ascii="Times New Roman" w:hAnsi="Times New Roman"/>
          <w:sz w:val="28"/>
          <w:szCs w:val="28"/>
          <w:lang w:val="el-GR"/>
        </w:rPr>
        <w:t>α-</w:t>
      </w:r>
      <w:r w:rsidR="00D77F2E">
        <w:rPr>
          <w:rFonts w:ascii="Times New Roman" w:hAnsi="Times New Roman"/>
          <w:sz w:val="28"/>
          <w:szCs w:val="28"/>
          <w:lang w:val="kk-KZ"/>
        </w:rPr>
        <w:t>метил-β-</w:t>
      </w:r>
      <w:r w:rsidR="00C90EB0">
        <w:rPr>
          <w:rFonts w:ascii="Times New Roman" w:hAnsi="Times New Roman"/>
          <w:sz w:val="28"/>
          <w:szCs w:val="28"/>
          <w:lang w:val="kk-KZ"/>
        </w:rPr>
        <w:t>(</w:t>
      </w:r>
      <w:r w:rsidRPr="0045794A">
        <w:rPr>
          <w:rFonts w:ascii="Times New Roman" w:hAnsi="Times New Roman"/>
          <w:i/>
          <w:sz w:val="28"/>
          <w:szCs w:val="28"/>
          <w:lang w:val="kk-KZ"/>
        </w:rPr>
        <w:t>N</w:t>
      </w:r>
      <w:r>
        <w:rPr>
          <w:rFonts w:ascii="Times New Roman" w:hAnsi="Times New Roman"/>
          <w:sz w:val="28"/>
          <w:szCs w:val="28"/>
          <w:lang w:val="kk-KZ"/>
        </w:rPr>
        <w:t>-морфолил</w:t>
      </w:r>
      <w:r w:rsidR="00C90EB0">
        <w:rPr>
          <w:rFonts w:ascii="Times New Roman" w:hAnsi="Times New Roman"/>
          <w:sz w:val="28"/>
          <w:szCs w:val="28"/>
          <w:lang w:val="kk-KZ"/>
        </w:rPr>
        <w:t>)</w:t>
      </w:r>
      <w:r>
        <w:rPr>
          <w:rFonts w:ascii="Times New Roman" w:hAnsi="Times New Roman"/>
          <w:sz w:val="28"/>
          <w:szCs w:val="28"/>
          <w:lang w:val="kk-KZ"/>
        </w:rPr>
        <w:t xml:space="preserve">пропановой кислоты (2.4) были испытаны </w:t>
      </w:r>
      <w:r>
        <w:rPr>
          <w:rFonts w:ascii="Times New Roman" w:hAnsi="Times New Roman"/>
          <w:i/>
          <w:sz w:val="28"/>
          <w:szCs w:val="28"/>
          <w:lang w:val="kk-KZ"/>
        </w:rPr>
        <w:t>in vitro</w:t>
      </w:r>
      <w:r>
        <w:rPr>
          <w:rFonts w:ascii="Times New Roman" w:hAnsi="Times New Roman"/>
          <w:sz w:val="28"/>
          <w:szCs w:val="28"/>
          <w:lang w:val="kk-KZ"/>
        </w:rPr>
        <w:t xml:space="preserve"> на антимикобактериальную активность с использованием штаммов </w:t>
      </w:r>
      <w:r>
        <w:rPr>
          <w:rFonts w:ascii="Times New Roman" w:hAnsi="Times New Roman"/>
          <w:i/>
          <w:sz w:val="28"/>
          <w:szCs w:val="28"/>
          <w:lang w:val="kk-KZ"/>
        </w:rPr>
        <w:t xml:space="preserve">M.bovis BCG, M.abscessus </w:t>
      </w:r>
      <w:r>
        <w:rPr>
          <w:rFonts w:ascii="Times New Roman" w:hAnsi="Times New Roman"/>
          <w:sz w:val="28"/>
          <w:szCs w:val="28"/>
          <w:lang w:val="kk-KZ"/>
        </w:rPr>
        <w:t>и</w:t>
      </w:r>
      <w:r>
        <w:rPr>
          <w:rFonts w:ascii="Times New Roman" w:hAnsi="Times New Roman"/>
          <w:i/>
          <w:sz w:val="28"/>
          <w:szCs w:val="28"/>
          <w:lang w:val="kk-KZ"/>
        </w:rPr>
        <w:t xml:space="preserve"> M. tuberculosis</w:t>
      </w:r>
      <w:r>
        <w:rPr>
          <w:rFonts w:ascii="Times New Roman" w:hAnsi="Times New Roman"/>
          <w:sz w:val="28"/>
          <w:szCs w:val="28"/>
          <w:lang w:val="kk-KZ"/>
        </w:rPr>
        <w:t xml:space="preserve">. Использовался метод серийных разведений. </w:t>
      </w:r>
      <w:r>
        <w:rPr>
          <w:rFonts w:ascii="Times New Roman" w:hAnsi="Times New Roman"/>
          <w:sz w:val="28"/>
          <w:szCs w:val="28"/>
        </w:rPr>
        <w:t xml:space="preserve">Сначала подготовили посев бактерий на питательную среду и добавили исследуемое соединение. После инкубировали в термостате при температуре </w:t>
      </w:r>
      <w:r w:rsidRPr="00904F2D">
        <w:rPr>
          <w:rFonts w:ascii="Times New Roman" w:hAnsi="Times New Roman"/>
          <w:sz w:val="28"/>
          <w:szCs w:val="28"/>
        </w:rPr>
        <w:t>37</w:t>
      </w:r>
      <w:r w:rsidR="0045794A" w:rsidRPr="00904F2D">
        <w:rPr>
          <w:rFonts w:ascii="Times New Roman" w:hAnsi="Times New Roman"/>
          <w:sz w:val="28"/>
          <w:szCs w:val="28"/>
        </w:rPr>
        <w:t xml:space="preserve"> </w:t>
      </w:r>
      <w:r w:rsidR="00904F2D" w:rsidRPr="00904F2D">
        <w:rPr>
          <w:rFonts w:ascii="Times New Roman" w:hAnsi="Times New Roman"/>
          <w:sz w:val="28"/>
          <w:szCs w:val="28"/>
          <w:lang w:eastAsia="ru-RU"/>
        </w:rPr>
        <w:t>℃</w:t>
      </w:r>
      <w:r>
        <w:rPr>
          <w:rFonts w:ascii="Times New Roman" w:hAnsi="Times New Roman"/>
          <w:sz w:val="28"/>
          <w:szCs w:val="28"/>
        </w:rPr>
        <w:t xml:space="preserve"> в течение 7 и 3 суток соответственно. Для подсчета жизнеспособных бактерий использовали индикатор 10</w:t>
      </w:r>
      <w:r w:rsidR="00904F2D">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Alamar</w:t>
      </w:r>
      <w:proofErr w:type="spellEnd"/>
      <w:r>
        <w:rPr>
          <w:rFonts w:ascii="Times New Roman" w:hAnsi="Times New Roman"/>
          <w:sz w:val="28"/>
          <w:szCs w:val="28"/>
        </w:rPr>
        <w:t xml:space="preserve"> Blue</w:t>
      </w:r>
      <w:r>
        <w:rPr>
          <w:rFonts w:ascii="Times New Roman" w:hAnsi="Times New Roman"/>
          <w:i/>
          <w:sz w:val="28"/>
          <w:szCs w:val="28"/>
        </w:rPr>
        <w:t xml:space="preserve"> </w:t>
      </w:r>
      <w:r>
        <w:rPr>
          <w:rFonts w:ascii="Times New Roman" w:hAnsi="Times New Roman"/>
          <w:sz w:val="28"/>
          <w:szCs w:val="28"/>
        </w:rPr>
        <w:t xml:space="preserve">и инкубировали еще на 24 часа. Согласно результатам, соединение 1.4 показало выраженную </w:t>
      </w:r>
      <w:proofErr w:type="spellStart"/>
      <w:r>
        <w:rPr>
          <w:rFonts w:ascii="Times New Roman" w:hAnsi="Times New Roman"/>
          <w:sz w:val="28"/>
          <w:szCs w:val="28"/>
        </w:rPr>
        <w:t>антимикобактериальную</w:t>
      </w:r>
      <w:proofErr w:type="spellEnd"/>
      <w:r>
        <w:rPr>
          <w:rFonts w:ascii="Times New Roman" w:hAnsi="Times New Roman"/>
          <w:sz w:val="28"/>
          <w:szCs w:val="28"/>
        </w:rPr>
        <w:t xml:space="preserve"> активность против штаммов </w:t>
      </w:r>
      <w:r>
        <w:rPr>
          <w:rFonts w:ascii="Times New Roman" w:hAnsi="Times New Roman"/>
          <w:i/>
          <w:sz w:val="28"/>
          <w:szCs w:val="28"/>
        </w:rPr>
        <w:t xml:space="preserve">M. </w:t>
      </w:r>
      <w:proofErr w:type="spellStart"/>
      <w:r>
        <w:rPr>
          <w:rFonts w:ascii="Times New Roman" w:hAnsi="Times New Roman"/>
          <w:i/>
          <w:sz w:val="28"/>
          <w:szCs w:val="28"/>
        </w:rPr>
        <w:t>bovis</w:t>
      </w:r>
      <w:proofErr w:type="spellEnd"/>
      <w:r>
        <w:rPr>
          <w:rFonts w:ascii="Times New Roman" w:hAnsi="Times New Roman"/>
          <w:i/>
          <w:sz w:val="28"/>
          <w:szCs w:val="28"/>
        </w:rPr>
        <w:t xml:space="preserve"> BCG</w:t>
      </w:r>
      <w:r>
        <w:rPr>
          <w:rFonts w:ascii="Times New Roman" w:hAnsi="Times New Roman"/>
          <w:sz w:val="28"/>
          <w:szCs w:val="28"/>
        </w:rPr>
        <w:t xml:space="preserve"> с MIC</w:t>
      </w:r>
      <w:r>
        <w:rPr>
          <w:rFonts w:ascii="Times New Roman" w:hAnsi="Times New Roman"/>
          <w:sz w:val="28"/>
          <w:szCs w:val="28"/>
          <w:vertAlign w:val="subscript"/>
        </w:rPr>
        <w:t>90</w:t>
      </w:r>
      <w:r>
        <w:rPr>
          <w:rFonts w:ascii="Times New Roman" w:hAnsi="Times New Roman"/>
          <w:sz w:val="28"/>
          <w:szCs w:val="28"/>
        </w:rPr>
        <w:t xml:space="preserve"> of 26.4 мкг/мл, и</w:t>
      </w:r>
      <w:r>
        <w:rPr>
          <w:rFonts w:ascii="Times New Roman" w:hAnsi="Times New Roman"/>
          <w:i/>
          <w:sz w:val="28"/>
          <w:szCs w:val="28"/>
        </w:rPr>
        <w:t xml:space="preserve"> M. </w:t>
      </w:r>
      <w:proofErr w:type="spellStart"/>
      <w:r>
        <w:rPr>
          <w:rFonts w:ascii="Times New Roman" w:hAnsi="Times New Roman"/>
          <w:i/>
          <w:sz w:val="28"/>
          <w:szCs w:val="28"/>
        </w:rPr>
        <w:t>tuberculosis</w:t>
      </w:r>
      <w:proofErr w:type="spellEnd"/>
      <w:r>
        <w:rPr>
          <w:rFonts w:ascii="Times New Roman" w:hAnsi="Times New Roman"/>
          <w:sz w:val="28"/>
          <w:szCs w:val="28"/>
        </w:rPr>
        <w:t xml:space="preserve"> H37Rv с МИК</w:t>
      </w:r>
      <w:r>
        <w:rPr>
          <w:rFonts w:ascii="Times New Roman" w:hAnsi="Times New Roman"/>
          <w:sz w:val="28"/>
          <w:szCs w:val="28"/>
          <w:vertAlign w:val="subscript"/>
        </w:rPr>
        <w:t>90</w:t>
      </w:r>
      <w:r>
        <w:rPr>
          <w:rFonts w:ascii="Times New Roman" w:hAnsi="Times New Roman"/>
          <w:sz w:val="28"/>
          <w:szCs w:val="28"/>
        </w:rPr>
        <w:t xml:space="preserve"> = 30,74 мкг/мл, минимальный процент выживаемости штамма </w:t>
      </w:r>
      <w:r>
        <w:rPr>
          <w:rFonts w:ascii="Times New Roman" w:hAnsi="Times New Roman"/>
          <w:i/>
          <w:sz w:val="28"/>
          <w:szCs w:val="28"/>
        </w:rPr>
        <w:t xml:space="preserve">M. </w:t>
      </w:r>
      <w:proofErr w:type="spellStart"/>
      <w:r>
        <w:rPr>
          <w:rFonts w:ascii="Times New Roman" w:hAnsi="Times New Roman"/>
          <w:i/>
          <w:sz w:val="28"/>
          <w:szCs w:val="28"/>
        </w:rPr>
        <w:t>bovis</w:t>
      </w:r>
      <w:proofErr w:type="spellEnd"/>
      <w:r>
        <w:rPr>
          <w:rFonts w:ascii="Times New Roman" w:hAnsi="Times New Roman"/>
          <w:i/>
          <w:sz w:val="28"/>
          <w:szCs w:val="28"/>
        </w:rPr>
        <w:t xml:space="preserve"> BCG</w:t>
      </w:r>
      <w:r>
        <w:rPr>
          <w:rFonts w:ascii="Times New Roman" w:hAnsi="Times New Roman"/>
          <w:sz w:val="28"/>
          <w:szCs w:val="28"/>
        </w:rPr>
        <w:t xml:space="preserve"> составил 12,2</w:t>
      </w:r>
      <w:r w:rsidR="0045794A">
        <w:rPr>
          <w:rFonts w:ascii="Times New Roman" w:hAnsi="Times New Roman"/>
          <w:sz w:val="28"/>
          <w:szCs w:val="28"/>
        </w:rPr>
        <w:t xml:space="preserve"> </w:t>
      </w:r>
      <w:r>
        <w:rPr>
          <w:rFonts w:ascii="Times New Roman" w:hAnsi="Times New Roman"/>
          <w:sz w:val="28"/>
          <w:szCs w:val="28"/>
        </w:rPr>
        <w:t xml:space="preserve">%, против штаммов </w:t>
      </w:r>
      <w:proofErr w:type="spellStart"/>
      <w:proofErr w:type="gramStart"/>
      <w:r>
        <w:rPr>
          <w:rFonts w:ascii="Times New Roman" w:hAnsi="Times New Roman"/>
          <w:i/>
          <w:sz w:val="28"/>
          <w:szCs w:val="28"/>
        </w:rPr>
        <w:t>M.abscessus</w:t>
      </w:r>
      <w:proofErr w:type="spellEnd"/>
      <w:proofErr w:type="gramEnd"/>
      <w:r w:rsidR="0057400F">
        <w:rPr>
          <w:rFonts w:ascii="Times New Roman" w:hAnsi="Times New Roman"/>
          <w:sz w:val="28"/>
          <w:szCs w:val="28"/>
        </w:rPr>
        <w:t xml:space="preserve"> 60</w:t>
      </w:r>
      <w:r w:rsidR="0045794A">
        <w:rPr>
          <w:rFonts w:ascii="Times New Roman" w:hAnsi="Times New Roman"/>
          <w:sz w:val="28"/>
          <w:szCs w:val="28"/>
        </w:rPr>
        <w:t xml:space="preserve"> </w:t>
      </w:r>
      <w:r w:rsidR="0057400F">
        <w:rPr>
          <w:rFonts w:ascii="Times New Roman" w:hAnsi="Times New Roman"/>
          <w:sz w:val="28"/>
          <w:szCs w:val="28"/>
        </w:rPr>
        <w:t>% (рисунок 42</w:t>
      </w:r>
      <w:r>
        <w:rPr>
          <w:rFonts w:ascii="Times New Roman" w:hAnsi="Times New Roman"/>
          <w:sz w:val="28"/>
          <w:szCs w:val="28"/>
        </w:rPr>
        <w:t xml:space="preserve"> а; рисунок 4</w:t>
      </w:r>
      <w:r w:rsidR="0057400F">
        <w:rPr>
          <w:rFonts w:ascii="Times New Roman" w:hAnsi="Times New Roman"/>
          <w:sz w:val="28"/>
          <w:szCs w:val="28"/>
        </w:rPr>
        <w:t>3</w:t>
      </w:r>
      <w:r>
        <w:rPr>
          <w:rFonts w:ascii="Times New Roman" w:hAnsi="Times New Roman"/>
          <w:sz w:val="28"/>
          <w:szCs w:val="28"/>
        </w:rPr>
        <w:t>-4</w:t>
      </w:r>
      <w:r w:rsidR="0057400F">
        <w:rPr>
          <w:rFonts w:ascii="Times New Roman" w:hAnsi="Times New Roman"/>
          <w:sz w:val="28"/>
          <w:szCs w:val="28"/>
        </w:rPr>
        <w:t>5</w:t>
      </w:r>
      <w:r>
        <w:rPr>
          <w:rFonts w:ascii="Times New Roman" w:hAnsi="Times New Roman"/>
          <w:sz w:val="28"/>
          <w:szCs w:val="28"/>
        </w:rPr>
        <w:t xml:space="preserve">). Соединение 2.4 показало незначительное снижение роста микроорганизмов </w:t>
      </w:r>
      <w:r>
        <w:rPr>
          <w:rFonts w:ascii="Times New Roman" w:hAnsi="Times New Roman"/>
          <w:i/>
          <w:sz w:val="28"/>
          <w:szCs w:val="28"/>
        </w:rPr>
        <w:t xml:space="preserve">M. </w:t>
      </w:r>
      <w:proofErr w:type="spellStart"/>
      <w:r>
        <w:rPr>
          <w:rFonts w:ascii="Times New Roman" w:hAnsi="Times New Roman"/>
          <w:i/>
          <w:sz w:val="28"/>
          <w:szCs w:val="28"/>
        </w:rPr>
        <w:t>bovis</w:t>
      </w:r>
      <w:proofErr w:type="spellEnd"/>
      <w:r>
        <w:rPr>
          <w:rFonts w:ascii="Times New Roman" w:hAnsi="Times New Roman"/>
          <w:i/>
          <w:sz w:val="28"/>
          <w:szCs w:val="28"/>
        </w:rPr>
        <w:t xml:space="preserve"> BCG </w:t>
      </w:r>
      <w:r>
        <w:rPr>
          <w:rFonts w:ascii="Times New Roman" w:hAnsi="Times New Roman"/>
          <w:sz w:val="28"/>
          <w:szCs w:val="28"/>
        </w:rPr>
        <w:t>и</w:t>
      </w:r>
      <w:r>
        <w:rPr>
          <w:rFonts w:ascii="Times New Roman" w:hAnsi="Times New Roman"/>
          <w:i/>
          <w:sz w:val="28"/>
          <w:szCs w:val="28"/>
        </w:rPr>
        <w:t xml:space="preserve"> M. </w:t>
      </w:r>
      <w:proofErr w:type="spellStart"/>
      <w:r>
        <w:rPr>
          <w:rFonts w:ascii="Times New Roman" w:hAnsi="Times New Roman"/>
          <w:i/>
          <w:sz w:val="28"/>
          <w:szCs w:val="28"/>
        </w:rPr>
        <w:t>abscessus</w:t>
      </w:r>
      <w:proofErr w:type="spellEnd"/>
      <w:r>
        <w:rPr>
          <w:rFonts w:ascii="Times New Roman" w:hAnsi="Times New Roman"/>
          <w:sz w:val="28"/>
          <w:szCs w:val="28"/>
        </w:rPr>
        <w:t>, минимальный процент выживаемости составило 70</w:t>
      </w:r>
      <w:r w:rsidR="0045794A">
        <w:rPr>
          <w:rFonts w:ascii="Times New Roman" w:hAnsi="Times New Roman"/>
          <w:sz w:val="28"/>
          <w:szCs w:val="28"/>
        </w:rPr>
        <w:t xml:space="preserve"> </w:t>
      </w:r>
      <w:r>
        <w:rPr>
          <w:rFonts w:ascii="Times New Roman" w:hAnsi="Times New Roman"/>
          <w:sz w:val="28"/>
          <w:szCs w:val="28"/>
        </w:rPr>
        <w:t>% и 68</w:t>
      </w:r>
      <w:r w:rsidR="0045794A">
        <w:rPr>
          <w:rFonts w:ascii="Times New Roman" w:hAnsi="Times New Roman"/>
          <w:sz w:val="28"/>
          <w:szCs w:val="28"/>
        </w:rPr>
        <w:t xml:space="preserve"> </w:t>
      </w:r>
      <w:r>
        <w:rPr>
          <w:rFonts w:ascii="Times New Roman" w:hAnsi="Times New Roman"/>
          <w:sz w:val="28"/>
          <w:szCs w:val="28"/>
        </w:rPr>
        <w:t xml:space="preserve">% соответственно, против штаммов </w:t>
      </w:r>
      <w:r>
        <w:rPr>
          <w:rFonts w:ascii="Times New Roman" w:hAnsi="Times New Roman"/>
          <w:i/>
          <w:sz w:val="28"/>
          <w:szCs w:val="28"/>
        </w:rPr>
        <w:t xml:space="preserve">M. </w:t>
      </w:r>
      <w:proofErr w:type="spellStart"/>
      <w:r>
        <w:rPr>
          <w:rFonts w:ascii="Times New Roman" w:hAnsi="Times New Roman"/>
          <w:i/>
          <w:sz w:val="28"/>
          <w:szCs w:val="28"/>
        </w:rPr>
        <w:t>tuberculosis</w:t>
      </w:r>
      <w:proofErr w:type="spellEnd"/>
      <w:r>
        <w:rPr>
          <w:rFonts w:ascii="Times New Roman" w:hAnsi="Times New Roman"/>
          <w:sz w:val="28"/>
          <w:szCs w:val="28"/>
        </w:rPr>
        <w:t xml:space="preserve"> H37Rv не показал активности (рисунок 4</w:t>
      </w:r>
      <w:r w:rsidR="0057400F">
        <w:rPr>
          <w:rFonts w:ascii="Times New Roman" w:hAnsi="Times New Roman"/>
          <w:sz w:val="28"/>
          <w:szCs w:val="28"/>
        </w:rPr>
        <w:t>2</w:t>
      </w:r>
      <w:r>
        <w:rPr>
          <w:rFonts w:ascii="Times New Roman" w:hAnsi="Times New Roman"/>
          <w:sz w:val="28"/>
          <w:szCs w:val="28"/>
        </w:rPr>
        <w:t xml:space="preserve"> </w:t>
      </w:r>
      <w:r w:rsidR="00002338">
        <w:rPr>
          <w:rFonts w:ascii="Times New Roman" w:hAnsi="Times New Roman"/>
          <w:sz w:val="28"/>
          <w:szCs w:val="28"/>
        </w:rPr>
        <w:t>б</w:t>
      </w:r>
      <w:r>
        <w:rPr>
          <w:rFonts w:ascii="Times New Roman" w:hAnsi="Times New Roman"/>
          <w:sz w:val="28"/>
          <w:szCs w:val="28"/>
        </w:rPr>
        <w:t>, рисунок 4</w:t>
      </w:r>
      <w:r w:rsidR="0057400F">
        <w:rPr>
          <w:rFonts w:ascii="Times New Roman" w:hAnsi="Times New Roman"/>
          <w:sz w:val="28"/>
          <w:szCs w:val="28"/>
        </w:rPr>
        <w:t>3</w:t>
      </w:r>
      <w:r>
        <w:rPr>
          <w:rFonts w:ascii="Times New Roman" w:hAnsi="Times New Roman"/>
          <w:sz w:val="28"/>
          <w:szCs w:val="28"/>
        </w:rPr>
        <w:t>, 4</w:t>
      </w:r>
      <w:r w:rsidR="0057400F">
        <w:rPr>
          <w:rFonts w:ascii="Times New Roman" w:hAnsi="Times New Roman"/>
          <w:sz w:val="28"/>
          <w:szCs w:val="28"/>
        </w:rPr>
        <w:t>5</w:t>
      </w:r>
      <w:r>
        <w:rPr>
          <w:rFonts w:ascii="Times New Roman" w:hAnsi="Times New Roman"/>
          <w:sz w:val="28"/>
          <w:szCs w:val="28"/>
        </w:rPr>
        <w:t>). Соединение 1.5 не был эффективным ко всем видам шта</w:t>
      </w:r>
      <w:r w:rsidR="0057400F">
        <w:rPr>
          <w:rFonts w:ascii="Times New Roman" w:hAnsi="Times New Roman"/>
          <w:sz w:val="28"/>
          <w:szCs w:val="28"/>
        </w:rPr>
        <w:t>мм</w:t>
      </w:r>
      <w:r w:rsidR="00002338">
        <w:rPr>
          <w:rFonts w:ascii="Times New Roman" w:hAnsi="Times New Roman"/>
          <w:sz w:val="28"/>
          <w:szCs w:val="28"/>
        </w:rPr>
        <w:t>ов микроорганизмов (рисунок 42 в</w:t>
      </w:r>
      <w:r w:rsidR="0057400F">
        <w:rPr>
          <w:rFonts w:ascii="Times New Roman" w:hAnsi="Times New Roman"/>
          <w:sz w:val="28"/>
          <w:szCs w:val="28"/>
        </w:rPr>
        <w:t>, рисунок 43</w:t>
      </w:r>
      <w:r>
        <w:rPr>
          <w:rFonts w:ascii="Times New Roman" w:hAnsi="Times New Roman"/>
          <w:sz w:val="28"/>
          <w:szCs w:val="28"/>
        </w:rPr>
        <w:t>, 4</w:t>
      </w:r>
      <w:r w:rsidR="0057400F">
        <w:rPr>
          <w:rFonts w:ascii="Times New Roman" w:hAnsi="Times New Roman"/>
          <w:sz w:val="28"/>
          <w:szCs w:val="28"/>
        </w:rPr>
        <w:t>5</w:t>
      </w:r>
      <w:r>
        <w:rPr>
          <w:rFonts w:ascii="Times New Roman" w:hAnsi="Times New Roman"/>
          <w:sz w:val="28"/>
          <w:szCs w:val="28"/>
        </w:rPr>
        <w:t xml:space="preserve">). </w:t>
      </w:r>
    </w:p>
    <w:p w14:paraId="0DF6AAFC" w14:textId="77777777" w:rsidR="001137D2" w:rsidRDefault="0008237A" w:rsidP="009D5DFD">
      <w:pPr>
        <w:tabs>
          <w:tab w:val="left" w:pos="4670"/>
        </w:tabs>
        <w:spacing w:after="0" w:line="240" w:lineRule="auto"/>
        <w:rPr>
          <w:rFonts w:ascii="Times New Roman" w:eastAsia="Times New Roman" w:hAnsi="Times New Roman"/>
          <w:sz w:val="24"/>
          <w:szCs w:val="24"/>
        </w:rPr>
      </w:pPr>
      <w:r>
        <w:rPr>
          <w:rFonts w:ascii="Times New Roman" w:eastAsia="Times New Roman" w:hAnsi="Times New Roman"/>
          <w:sz w:val="28"/>
          <w:szCs w:val="28"/>
        </w:rPr>
        <w:object w:dxaOrig="6657" w:dyaOrig="4225" w14:anchorId="4DE3F4E4">
          <v:shape id="_x0000_i1078" type="#_x0000_t75" style="width:334.5pt;height:210pt" o:ole="">
            <v:imagedata r:id="rId179" o:title=""/>
          </v:shape>
          <o:OLEObject Type="Embed" ProgID="Unknown" ShapeID="_x0000_i1078" DrawAspect="Content" ObjectID="_1838377813" r:id="rId180"/>
        </w:object>
      </w:r>
      <w:r>
        <w:rPr>
          <w:rFonts w:ascii="Times New Roman" w:eastAsia="Times New Roman" w:hAnsi="Times New Roman"/>
          <w:sz w:val="28"/>
          <w:szCs w:val="28"/>
        </w:rPr>
        <w:t xml:space="preserve"> </w:t>
      </w:r>
      <w:r w:rsidR="00002338">
        <w:rPr>
          <w:rFonts w:ascii="Times New Roman" w:eastAsia="Times New Roman" w:hAnsi="Times New Roman"/>
          <w:sz w:val="24"/>
          <w:szCs w:val="24"/>
        </w:rPr>
        <w:t xml:space="preserve"> а</w:t>
      </w:r>
      <w:r>
        <w:rPr>
          <w:rFonts w:ascii="Times New Roman" w:eastAsia="Times New Roman" w:hAnsi="Times New Roman"/>
          <w:sz w:val="24"/>
          <w:szCs w:val="24"/>
        </w:rPr>
        <w:object w:dxaOrig="6684" w:dyaOrig="4320" w14:anchorId="3D36A106">
          <v:shape id="_x0000_i1079" type="#_x0000_t75" style="width:334.5pt;height:3in" o:ole="">
            <v:imagedata r:id="rId181" o:title=""/>
          </v:shape>
          <o:OLEObject Type="Embed" ProgID="Unknown" ShapeID="_x0000_i1079" DrawAspect="Content" ObjectID="_1838377814" r:id="rId182"/>
        </w:object>
      </w:r>
      <w:r w:rsidR="00002338">
        <w:rPr>
          <w:rFonts w:ascii="Times New Roman" w:eastAsia="Times New Roman" w:hAnsi="Times New Roman"/>
          <w:sz w:val="24"/>
          <w:szCs w:val="24"/>
        </w:rPr>
        <w:t>б</w:t>
      </w:r>
    </w:p>
    <w:p w14:paraId="4B0A3401" w14:textId="77777777" w:rsidR="001137D2" w:rsidRDefault="0008237A" w:rsidP="009D5DFD">
      <w:pPr>
        <w:tabs>
          <w:tab w:val="left" w:pos="4670"/>
        </w:tabs>
        <w:spacing w:after="0" w:line="240" w:lineRule="auto"/>
        <w:rPr>
          <w:rFonts w:ascii="Times New Roman" w:eastAsia="Times New Roman" w:hAnsi="Times New Roman"/>
          <w:sz w:val="24"/>
          <w:szCs w:val="24"/>
        </w:rPr>
      </w:pPr>
      <w:r>
        <w:rPr>
          <w:rFonts w:ascii="Times New Roman" w:eastAsia="Times New Roman" w:hAnsi="Times New Roman"/>
          <w:sz w:val="28"/>
          <w:szCs w:val="28"/>
        </w:rPr>
        <w:object w:dxaOrig="6725" w:dyaOrig="4320" w14:anchorId="73CC46FB">
          <v:shape id="_x0000_i1080" type="#_x0000_t75" style="width:334.5pt;height:3in" o:ole="">
            <v:imagedata r:id="rId183" o:title=""/>
          </v:shape>
          <o:OLEObject Type="Embed" ProgID="Unknown" ShapeID="_x0000_i1080" DrawAspect="Content" ObjectID="_1838377815" r:id="rId184"/>
        </w:object>
      </w:r>
      <w:r w:rsidR="00002338">
        <w:rPr>
          <w:rFonts w:ascii="Times New Roman" w:eastAsia="Times New Roman" w:hAnsi="Times New Roman"/>
          <w:sz w:val="24"/>
          <w:szCs w:val="24"/>
        </w:rPr>
        <w:t>в</w:t>
      </w:r>
    </w:p>
    <w:p w14:paraId="6179D584" w14:textId="77777777" w:rsidR="00B35535" w:rsidRDefault="00B35535" w:rsidP="009D5DFD">
      <w:pPr>
        <w:tabs>
          <w:tab w:val="left" w:pos="4670"/>
        </w:tabs>
        <w:spacing w:after="0" w:line="240" w:lineRule="auto"/>
        <w:rPr>
          <w:rFonts w:ascii="Times New Roman" w:eastAsia="Times New Roman" w:hAnsi="Times New Roman"/>
          <w:sz w:val="24"/>
          <w:szCs w:val="24"/>
        </w:rPr>
      </w:pPr>
    </w:p>
    <w:p w14:paraId="1A0109EA" w14:textId="413524D6" w:rsidR="001137D2" w:rsidRDefault="0057400F" w:rsidP="009D5DFD">
      <w:pPr>
        <w:tabs>
          <w:tab w:val="left" w:pos="4670"/>
        </w:tabs>
        <w:spacing w:after="0" w:line="240" w:lineRule="auto"/>
        <w:jc w:val="center"/>
        <w:rPr>
          <w:rFonts w:ascii="Times New Roman" w:eastAsia="Times New Roman" w:hAnsi="Times New Roman"/>
          <w:sz w:val="24"/>
          <w:szCs w:val="28"/>
        </w:rPr>
      </w:pPr>
      <w:r>
        <w:rPr>
          <w:rFonts w:ascii="Times New Roman" w:eastAsia="Times New Roman" w:hAnsi="Times New Roman"/>
          <w:sz w:val="28"/>
          <w:szCs w:val="28"/>
        </w:rPr>
        <w:t>Рисунок 42</w:t>
      </w:r>
      <w:r w:rsidR="0008237A">
        <w:rPr>
          <w:rFonts w:ascii="Times New Roman" w:eastAsia="Times New Roman" w:hAnsi="Times New Roman"/>
          <w:sz w:val="28"/>
          <w:szCs w:val="28"/>
        </w:rPr>
        <w:t xml:space="preserve"> </w:t>
      </w:r>
      <w:r w:rsidR="00592A21">
        <w:rPr>
          <w:rFonts w:ascii="Times New Roman" w:eastAsia="Times New Roman" w:hAnsi="Times New Roman"/>
          <w:sz w:val="28"/>
          <w:szCs w:val="28"/>
        </w:rPr>
        <w:t>–</w:t>
      </w:r>
      <w:r w:rsidR="0008237A">
        <w:rPr>
          <w:rFonts w:ascii="Times New Roman" w:eastAsia="Times New Roman" w:hAnsi="Times New Roman"/>
          <w:sz w:val="28"/>
          <w:szCs w:val="28"/>
        </w:rPr>
        <w:t xml:space="preserve"> График зависимости роста бактерий от концентрации исследуемых соединений против штамма </w:t>
      </w:r>
      <w:proofErr w:type="spellStart"/>
      <w:proofErr w:type="gramStart"/>
      <w:r w:rsidR="0008237A">
        <w:rPr>
          <w:rFonts w:ascii="Times New Roman" w:eastAsia="Times New Roman" w:hAnsi="Times New Roman"/>
          <w:i/>
          <w:sz w:val="28"/>
          <w:szCs w:val="28"/>
        </w:rPr>
        <w:t>M.bovis</w:t>
      </w:r>
      <w:proofErr w:type="spellEnd"/>
      <w:proofErr w:type="gramEnd"/>
      <w:r w:rsidR="0008237A">
        <w:rPr>
          <w:rFonts w:ascii="Times New Roman" w:eastAsia="Times New Roman" w:hAnsi="Times New Roman"/>
          <w:sz w:val="28"/>
          <w:szCs w:val="28"/>
        </w:rPr>
        <w:t xml:space="preserve"> </w:t>
      </w:r>
    </w:p>
    <w:p w14:paraId="34E60B22" w14:textId="77777777" w:rsidR="001137D2" w:rsidRDefault="0008237A" w:rsidP="009D5DFD">
      <w:pPr>
        <w:tabs>
          <w:tab w:val="left" w:pos="4670"/>
        </w:tabs>
        <w:spacing w:after="0" w:line="240" w:lineRule="auto"/>
        <w:jc w:val="center"/>
        <w:rPr>
          <w:rFonts w:ascii="Times New Roman" w:eastAsia="Times New Roman" w:hAnsi="Times New Roman"/>
          <w:sz w:val="28"/>
          <w:szCs w:val="28"/>
        </w:rPr>
      </w:pPr>
      <w:r>
        <w:rPr>
          <w:noProof/>
          <w:lang w:eastAsia="ko-KR"/>
        </w:rPr>
        <w:lastRenderedPageBreak/>
        <w:drawing>
          <wp:inline distT="0" distB="0" distL="0" distR="0" wp14:anchorId="7ECC0949" wp14:editId="748D2A54">
            <wp:extent cx="4053840" cy="2587625"/>
            <wp:effectExtent l="0" t="0" r="22860" b="222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7845E8DF" w14:textId="77777777" w:rsidR="001137D2" w:rsidRDefault="001137D2" w:rsidP="009D5DFD">
      <w:pPr>
        <w:tabs>
          <w:tab w:val="left" w:pos="4670"/>
        </w:tabs>
        <w:spacing w:after="0" w:line="240" w:lineRule="auto"/>
        <w:jc w:val="center"/>
        <w:rPr>
          <w:rFonts w:ascii="Times New Roman" w:eastAsia="Times New Roman" w:hAnsi="Times New Roman"/>
          <w:sz w:val="28"/>
          <w:szCs w:val="28"/>
        </w:rPr>
      </w:pPr>
    </w:p>
    <w:p w14:paraId="2D03A4D4" w14:textId="7B3563EE" w:rsidR="001137D2" w:rsidRDefault="0008237A" w:rsidP="009D5DFD">
      <w:pPr>
        <w:tabs>
          <w:tab w:val="left" w:pos="4670"/>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Рисунок 4</w:t>
      </w:r>
      <w:r w:rsidR="0057400F">
        <w:rPr>
          <w:rFonts w:ascii="Times New Roman" w:eastAsia="Times New Roman" w:hAnsi="Times New Roman"/>
          <w:sz w:val="28"/>
          <w:szCs w:val="28"/>
        </w:rPr>
        <w:t>3</w:t>
      </w:r>
      <w:r>
        <w:rPr>
          <w:rFonts w:ascii="Times New Roman" w:eastAsia="Times New Roman" w:hAnsi="Times New Roman"/>
          <w:sz w:val="28"/>
          <w:szCs w:val="28"/>
        </w:rPr>
        <w:t xml:space="preserve"> </w:t>
      </w:r>
      <w:r w:rsidR="00592A21">
        <w:rPr>
          <w:rFonts w:ascii="Times New Roman" w:eastAsia="Times New Roman" w:hAnsi="Times New Roman"/>
          <w:sz w:val="28"/>
          <w:szCs w:val="28"/>
        </w:rPr>
        <w:t>–</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Антимикобактериальная</w:t>
      </w:r>
      <w:proofErr w:type="spellEnd"/>
      <w:r>
        <w:rPr>
          <w:rFonts w:ascii="Times New Roman" w:eastAsia="Times New Roman" w:hAnsi="Times New Roman"/>
          <w:sz w:val="28"/>
          <w:szCs w:val="28"/>
        </w:rPr>
        <w:t xml:space="preserve"> активность исследуемых соединений против штамма </w:t>
      </w:r>
      <w:proofErr w:type="spellStart"/>
      <w:proofErr w:type="gramStart"/>
      <w:r>
        <w:rPr>
          <w:rFonts w:ascii="Times New Roman" w:eastAsia="Times New Roman" w:hAnsi="Times New Roman"/>
          <w:i/>
          <w:sz w:val="28"/>
          <w:szCs w:val="28"/>
        </w:rPr>
        <w:t>M.bovis</w:t>
      </w:r>
      <w:proofErr w:type="spellEnd"/>
      <w:proofErr w:type="gramEnd"/>
    </w:p>
    <w:p w14:paraId="7FD72F8E" w14:textId="77777777" w:rsidR="001137D2" w:rsidRDefault="001137D2" w:rsidP="009D5DFD">
      <w:pPr>
        <w:tabs>
          <w:tab w:val="left" w:pos="4670"/>
        </w:tabs>
        <w:spacing w:after="0" w:line="240" w:lineRule="auto"/>
        <w:rPr>
          <w:rFonts w:ascii="Times New Roman" w:eastAsia="Times New Roman" w:hAnsi="Times New Roman"/>
          <w:b/>
          <w:sz w:val="28"/>
          <w:szCs w:val="28"/>
        </w:rPr>
      </w:pPr>
    </w:p>
    <w:p w14:paraId="7D4852EB" w14:textId="77777777" w:rsidR="001137D2" w:rsidRDefault="001137D2" w:rsidP="009D5DFD">
      <w:pPr>
        <w:tabs>
          <w:tab w:val="left" w:pos="4670"/>
        </w:tabs>
        <w:spacing w:after="0" w:line="240" w:lineRule="auto"/>
        <w:jc w:val="center"/>
        <w:rPr>
          <w:rFonts w:ascii="Times New Roman" w:eastAsia="Times New Roman" w:hAnsi="Times New Roman"/>
          <w:sz w:val="28"/>
          <w:szCs w:val="28"/>
        </w:rPr>
      </w:pPr>
    </w:p>
    <w:p w14:paraId="5AA1F6C8" w14:textId="77777777" w:rsidR="001137D2" w:rsidRDefault="0008237A" w:rsidP="009D5DFD">
      <w:pPr>
        <w:tabs>
          <w:tab w:val="left" w:pos="4670"/>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object w:dxaOrig="7608" w:dyaOrig="4728" w14:anchorId="669DDF9C">
          <v:shape id="_x0000_i1081" type="#_x0000_t75" style="width:379.5pt;height:237pt" o:ole="">
            <v:imagedata r:id="rId186" o:title=""/>
          </v:shape>
          <o:OLEObject Type="Embed" ProgID="Unknown" ShapeID="_x0000_i1081" DrawAspect="Content" ObjectID="_1838377816" r:id="rId187"/>
        </w:object>
      </w:r>
    </w:p>
    <w:p w14:paraId="14F06112" w14:textId="77777777" w:rsidR="00476C14" w:rsidRDefault="00476C14" w:rsidP="009D5DFD">
      <w:pPr>
        <w:tabs>
          <w:tab w:val="left" w:pos="4670"/>
        </w:tabs>
        <w:spacing w:after="0" w:line="240" w:lineRule="auto"/>
        <w:jc w:val="center"/>
        <w:rPr>
          <w:rFonts w:ascii="Times New Roman" w:eastAsia="Times New Roman" w:hAnsi="Times New Roman"/>
          <w:sz w:val="28"/>
          <w:szCs w:val="28"/>
        </w:rPr>
      </w:pPr>
    </w:p>
    <w:p w14:paraId="128548C6" w14:textId="51EA8FD5" w:rsidR="001137D2" w:rsidRDefault="0008237A" w:rsidP="009D5DFD">
      <w:pPr>
        <w:tabs>
          <w:tab w:val="left" w:pos="4670"/>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Рисунок 4</w:t>
      </w:r>
      <w:r w:rsidR="0057400F">
        <w:rPr>
          <w:rFonts w:ascii="Times New Roman" w:eastAsia="Times New Roman" w:hAnsi="Times New Roman"/>
          <w:sz w:val="28"/>
          <w:szCs w:val="28"/>
        </w:rPr>
        <w:t>4</w:t>
      </w:r>
      <w:r>
        <w:rPr>
          <w:rFonts w:ascii="Times New Roman" w:eastAsia="Times New Roman" w:hAnsi="Times New Roman"/>
          <w:sz w:val="28"/>
          <w:szCs w:val="28"/>
        </w:rPr>
        <w:t xml:space="preserve"> </w:t>
      </w:r>
      <w:r w:rsidR="00592A21">
        <w:rPr>
          <w:rFonts w:ascii="Times New Roman" w:eastAsia="Times New Roman" w:hAnsi="Times New Roman"/>
          <w:sz w:val="28"/>
          <w:szCs w:val="28"/>
        </w:rPr>
        <w:t>–</w:t>
      </w:r>
      <w:r>
        <w:rPr>
          <w:rFonts w:ascii="Times New Roman" w:eastAsia="Times New Roman" w:hAnsi="Times New Roman"/>
          <w:sz w:val="28"/>
          <w:szCs w:val="28"/>
        </w:rPr>
        <w:t xml:space="preserve"> Значение МИК</w:t>
      </w:r>
      <w:r>
        <w:rPr>
          <w:rFonts w:ascii="Times New Roman" w:eastAsia="Times New Roman" w:hAnsi="Times New Roman"/>
          <w:sz w:val="28"/>
          <w:szCs w:val="28"/>
          <w:vertAlign w:val="subscript"/>
        </w:rPr>
        <w:t xml:space="preserve">90 </w:t>
      </w:r>
      <w:r>
        <w:rPr>
          <w:rFonts w:ascii="Times New Roman" w:eastAsia="Times New Roman" w:hAnsi="Times New Roman"/>
          <w:sz w:val="28"/>
          <w:szCs w:val="28"/>
        </w:rPr>
        <w:t>соед</w:t>
      </w:r>
      <w:r w:rsidR="00B35535">
        <w:rPr>
          <w:rFonts w:ascii="Times New Roman" w:eastAsia="Times New Roman" w:hAnsi="Times New Roman"/>
          <w:sz w:val="28"/>
          <w:szCs w:val="28"/>
        </w:rPr>
        <w:t xml:space="preserve">инения </w:t>
      </w:r>
      <w:r w:rsidR="00DA6D6B">
        <w:rPr>
          <w:rFonts w:ascii="Times New Roman" w:eastAsia="Times New Roman" w:hAnsi="Times New Roman"/>
          <w:sz w:val="28"/>
          <w:szCs w:val="28"/>
        </w:rPr>
        <w:t>4-диметиламинобензилиденгидразид α-метил-β-(</w:t>
      </w:r>
      <w:r w:rsidR="00DA6D6B" w:rsidRPr="0045794A">
        <w:rPr>
          <w:rFonts w:ascii="Times New Roman" w:eastAsia="Times New Roman" w:hAnsi="Times New Roman"/>
          <w:i/>
          <w:sz w:val="28"/>
          <w:szCs w:val="28"/>
        </w:rPr>
        <w:t>N</w:t>
      </w:r>
      <w:r w:rsidR="00DA6D6B">
        <w:rPr>
          <w:rFonts w:ascii="Times New Roman" w:eastAsia="Times New Roman" w:hAnsi="Times New Roman"/>
          <w:sz w:val="28"/>
          <w:szCs w:val="28"/>
        </w:rPr>
        <w:t>-</w:t>
      </w:r>
      <w:proofErr w:type="spellStart"/>
      <w:proofErr w:type="gramStart"/>
      <w:r w:rsidR="00DA6D6B">
        <w:rPr>
          <w:rFonts w:ascii="Times New Roman" w:eastAsia="Times New Roman" w:hAnsi="Times New Roman"/>
          <w:sz w:val="28"/>
          <w:szCs w:val="28"/>
        </w:rPr>
        <w:t>пиперидил</w:t>
      </w:r>
      <w:proofErr w:type="spellEnd"/>
      <w:r w:rsidR="00DA6D6B">
        <w:rPr>
          <w:rFonts w:ascii="Times New Roman" w:eastAsia="Times New Roman" w:hAnsi="Times New Roman"/>
          <w:sz w:val="28"/>
          <w:szCs w:val="28"/>
        </w:rPr>
        <w:t>)пропановой</w:t>
      </w:r>
      <w:proofErr w:type="gramEnd"/>
      <w:r w:rsidR="00DA6D6B">
        <w:rPr>
          <w:rFonts w:ascii="Times New Roman" w:eastAsia="Times New Roman" w:hAnsi="Times New Roman"/>
          <w:sz w:val="28"/>
          <w:szCs w:val="28"/>
        </w:rPr>
        <w:t xml:space="preserve"> кислоты</w:t>
      </w:r>
      <w:r w:rsidR="0057400F" w:rsidRPr="0057400F">
        <w:t xml:space="preserve"> </w:t>
      </w:r>
      <w:r w:rsidR="0057400F" w:rsidRPr="0057400F">
        <w:rPr>
          <w:rFonts w:ascii="Times New Roman" w:eastAsia="Times New Roman" w:hAnsi="Times New Roman"/>
          <w:sz w:val="28"/>
          <w:szCs w:val="28"/>
        </w:rPr>
        <w:t xml:space="preserve">против штаммов </w:t>
      </w:r>
      <w:r w:rsidR="0057400F" w:rsidRPr="0057400F">
        <w:rPr>
          <w:rFonts w:ascii="Times New Roman" w:eastAsia="Times New Roman" w:hAnsi="Times New Roman"/>
          <w:i/>
          <w:sz w:val="28"/>
          <w:szCs w:val="28"/>
        </w:rPr>
        <w:t xml:space="preserve">M. </w:t>
      </w:r>
      <w:proofErr w:type="spellStart"/>
      <w:r w:rsidR="0057400F" w:rsidRPr="0057400F">
        <w:rPr>
          <w:rFonts w:ascii="Times New Roman" w:eastAsia="Times New Roman" w:hAnsi="Times New Roman"/>
          <w:i/>
          <w:sz w:val="28"/>
          <w:szCs w:val="28"/>
        </w:rPr>
        <w:t>tuberculosis</w:t>
      </w:r>
      <w:proofErr w:type="spellEnd"/>
      <w:r w:rsidR="0057400F" w:rsidRPr="0057400F">
        <w:rPr>
          <w:rFonts w:ascii="Times New Roman" w:eastAsia="Times New Roman" w:hAnsi="Times New Roman"/>
          <w:sz w:val="28"/>
          <w:szCs w:val="28"/>
        </w:rPr>
        <w:t xml:space="preserve"> H37Rv</w:t>
      </w:r>
    </w:p>
    <w:p w14:paraId="1E459FE9" w14:textId="77777777" w:rsidR="001137D2" w:rsidRDefault="001137D2" w:rsidP="009D5DFD">
      <w:pPr>
        <w:tabs>
          <w:tab w:val="left" w:pos="4670"/>
        </w:tabs>
        <w:spacing w:after="0" w:line="240" w:lineRule="auto"/>
        <w:jc w:val="center"/>
        <w:rPr>
          <w:rFonts w:ascii="Times New Roman" w:eastAsia="Times New Roman" w:hAnsi="Times New Roman"/>
          <w:sz w:val="28"/>
          <w:szCs w:val="28"/>
        </w:rPr>
      </w:pPr>
    </w:p>
    <w:p w14:paraId="70146829" w14:textId="77777777" w:rsidR="001137D2" w:rsidRDefault="0008237A" w:rsidP="009D5DFD">
      <w:pPr>
        <w:tabs>
          <w:tab w:val="left" w:pos="4670"/>
        </w:tabs>
        <w:spacing w:after="0" w:line="240" w:lineRule="auto"/>
        <w:jc w:val="center"/>
        <w:rPr>
          <w:rFonts w:ascii="Times New Roman" w:eastAsia="Times New Roman" w:hAnsi="Times New Roman"/>
          <w:b/>
          <w:sz w:val="28"/>
          <w:szCs w:val="28"/>
        </w:rPr>
      </w:pPr>
      <w:r>
        <w:rPr>
          <w:noProof/>
          <w:lang w:eastAsia="ko-KR"/>
        </w:rPr>
        <w:lastRenderedPageBreak/>
        <w:drawing>
          <wp:inline distT="0" distB="0" distL="0" distR="0" wp14:anchorId="519850B1" wp14:editId="5B5C7B27">
            <wp:extent cx="4572000" cy="2743200"/>
            <wp:effectExtent l="0" t="0" r="19050" b="1905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59ECE7C7" w14:textId="77777777" w:rsidR="001137D2" w:rsidRDefault="001137D2" w:rsidP="009D5DFD">
      <w:pPr>
        <w:tabs>
          <w:tab w:val="left" w:pos="4670"/>
        </w:tabs>
        <w:spacing w:after="0" w:line="240" w:lineRule="auto"/>
        <w:jc w:val="center"/>
        <w:rPr>
          <w:rFonts w:ascii="Times New Roman" w:eastAsia="Times New Roman" w:hAnsi="Times New Roman"/>
          <w:b/>
          <w:sz w:val="24"/>
          <w:szCs w:val="24"/>
        </w:rPr>
      </w:pPr>
    </w:p>
    <w:p w14:paraId="708492EF" w14:textId="7941AA3E" w:rsidR="001137D2" w:rsidRDefault="0008237A" w:rsidP="009D5DFD">
      <w:pPr>
        <w:tabs>
          <w:tab w:val="left" w:pos="4670"/>
        </w:tab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Рисунок 4</w:t>
      </w:r>
      <w:r w:rsidR="0057400F">
        <w:rPr>
          <w:rFonts w:ascii="Times New Roman" w:eastAsia="Times New Roman" w:hAnsi="Times New Roman"/>
          <w:sz w:val="28"/>
          <w:szCs w:val="28"/>
        </w:rPr>
        <w:t>5</w:t>
      </w:r>
      <w:r>
        <w:rPr>
          <w:rFonts w:ascii="Times New Roman" w:eastAsia="Times New Roman" w:hAnsi="Times New Roman"/>
          <w:sz w:val="28"/>
          <w:szCs w:val="28"/>
        </w:rPr>
        <w:t xml:space="preserve"> </w:t>
      </w:r>
      <w:r w:rsidR="00592A21">
        <w:rPr>
          <w:rFonts w:ascii="Times New Roman" w:eastAsia="Times New Roman" w:hAnsi="Times New Roman"/>
          <w:sz w:val="28"/>
          <w:szCs w:val="28"/>
        </w:rPr>
        <w:t>–</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Антимикобактериальная</w:t>
      </w:r>
      <w:proofErr w:type="spellEnd"/>
      <w:r>
        <w:rPr>
          <w:rFonts w:ascii="Times New Roman" w:eastAsia="Times New Roman" w:hAnsi="Times New Roman"/>
          <w:sz w:val="28"/>
          <w:szCs w:val="28"/>
        </w:rPr>
        <w:t xml:space="preserve"> активность исследуемых соединений против штамма </w:t>
      </w:r>
      <w:proofErr w:type="spellStart"/>
      <w:proofErr w:type="gramStart"/>
      <w:r>
        <w:rPr>
          <w:rFonts w:ascii="Times New Roman" w:eastAsia="Times New Roman" w:hAnsi="Times New Roman"/>
          <w:i/>
          <w:sz w:val="28"/>
          <w:szCs w:val="28"/>
        </w:rPr>
        <w:t>M.abscessus</w:t>
      </w:r>
      <w:proofErr w:type="spellEnd"/>
      <w:proofErr w:type="gramEnd"/>
    </w:p>
    <w:p w14:paraId="2905CC44" w14:textId="77777777" w:rsidR="001137D2" w:rsidRDefault="001137D2" w:rsidP="009D5DFD">
      <w:pPr>
        <w:widowControl w:val="0"/>
        <w:autoSpaceDE w:val="0"/>
        <w:autoSpaceDN w:val="0"/>
        <w:adjustRightInd w:val="0"/>
        <w:spacing w:after="0" w:line="240" w:lineRule="auto"/>
        <w:ind w:left="-567" w:firstLine="283"/>
        <w:jc w:val="both"/>
        <w:rPr>
          <w:rFonts w:ascii="Times New Roman" w:eastAsia="Times New Roman" w:hAnsi="Times New Roman"/>
          <w:sz w:val="24"/>
          <w:szCs w:val="24"/>
          <w:lang w:eastAsia="ru-RU"/>
        </w:rPr>
      </w:pPr>
    </w:p>
    <w:p w14:paraId="5E7A26D7" w14:textId="77777777" w:rsidR="001137D2" w:rsidRPr="00476C14" w:rsidRDefault="0008237A" w:rsidP="00476C14">
      <w:pPr>
        <w:spacing w:after="0" w:line="240" w:lineRule="auto"/>
        <w:ind w:firstLine="567"/>
        <w:rPr>
          <w:rFonts w:ascii="Times New Roman" w:hAnsi="Times New Roman"/>
          <w:bCs/>
          <w:sz w:val="28"/>
          <w:szCs w:val="28"/>
          <w:lang w:val="kk-KZ"/>
        </w:rPr>
      </w:pPr>
      <w:r w:rsidRPr="00476C14">
        <w:rPr>
          <w:rFonts w:ascii="Times New Roman" w:hAnsi="Times New Roman"/>
          <w:bCs/>
          <w:sz w:val="28"/>
          <w:szCs w:val="28"/>
          <w:lang w:val="kk-KZ"/>
        </w:rPr>
        <w:t>Вывoды пo пятой главе</w:t>
      </w:r>
    </w:p>
    <w:p w14:paraId="055727E2" w14:textId="77777777" w:rsidR="002C5BF5" w:rsidRDefault="002C5BF5" w:rsidP="00592A21">
      <w:pPr>
        <w:spacing w:after="0" w:line="240" w:lineRule="auto"/>
        <w:ind w:firstLine="567"/>
        <w:jc w:val="both"/>
        <w:rPr>
          <w:rFonts w:ascii="Times New Roman" w:hAnsi="Times New Roman"/>
          <w:sz w:val="28"/>
          <w:szCs w:val="28"/>
          <w:lang w:val="kk-KZ"/>
        </w:rPr>
      </w:pPr>
      <w:r w:rsidRPr="00CC3FBE">
        <w:rPr>
          <w:rFonts w:ascii="Times New Roman" w:hAnsi="Times New Roman"/>
          <w:sz w:val="28"/>
          <w:szCs w:val="28"/>
          <w:lang w:val="kk-KZ"/>
        </w:rPr>
        <w:t xml:space="preserve">В результате проведённых </w:t>
      </w:r>
      <w:r>
        <w:rPr>
          <w:rFonts w:ascii="Times New Roman" w:hAnsi="Times New Roman"/>
          <w:sz w:val="28"/>
          <w:szCs w:val="28"/>
          <w:lang w:val="kk-KZ"/>
        </w:rPr>
        <w:t xml:space="preserve">неклинических </w:t>
      </w:r>
      <w:r w:rsidRPr="00CC3FBE">
        <w:rPr>
          <w:rFonts w:ascii="Times New Roman" w:hAnsi="Times New Roman"/>
          <w:sz w:val="28"/>
          <w:szCs w:val="28"/>
          <w:lang w:val="kk-KZ"/>
        </w:rPr>
        <w:t xml:space="preserve">исследований установлено, что при однократном </w:t>
      </w:r>
      <w:r>
        <w:rPr>
          <w:rFonts w:ascii="Times New Roman" w:hAnsi="Times New Roman"/>
          <w:sz w:val="28"/>
          <w:szCs w:val="28"/>
          <w:lang w:val="kk-KZ"/>
        </w:rPr>
        <w:t xml:space="preserve">энтеральном введении изучаемых соединений </w:t>
      </w:r>
      <w:r w:rsidRPr="00CC3FBE">
        <w:rPr>
          <w:rFonts w:ascii="Times New Roman" w:hAnsi="Times New Roman"/>
          <w:sz w:val="28"/>
          <w:szCs w:val="28"/>
          <w:lang w:val="kk-KZ"/>
        </w:rPr>
        <w:t xml:space="preserve">в дозах до 1500 мг/кг </w:t>
      </w:r>
      <w:r>
        <w:rPr>
          <w:rFonts w:ascii="Times New Roman" w:hAnsi="Times New Roman"/>
          <w:sz w:val="28"/>
          <w:szCs w:val="28"/>
          <w:lang w:val="kk-KZ"/>
        </w:rPr>
        <w:t>не наблюдалось гибель животных</w:t>
      </w:r>
      <w:r w:rsidRPr="00CC3FBE">
        <w:rPr>
          <w:rFonts w:ascii="Times New Roman" w:hAnsi="Times New Roman"/>
          <w:sz w:val="28"/>
          <w:szCs w:val="28"/>
          <w:lang w:val="kk-KZ"/>
        </w:rPr>
        <w:t xml:space="preserve"> и какие-либо изменения общего состояния животных, что свидетельствует о низкой острой токсичности (LD</w:t>
      </w:r>
      <w:r>
        <w:rPr>
          <w:rFonts w:ascii="Times New Roman" w:hAnsi="Times New Roman"/>
          <w:sz w:val="28"/>
          <w:szCs w:val="28"/>
          <w:vertAlign w:val="subscript"/>
          <w:lang w:val="kk-KZ"/>
        </w:rPr>
        <w:t>50</w:t>
      </w:r>
      <w:r w:rsidRPr="00CC3FBE">
        <w:rPr>
          <w:rFonts w:ascii="Times New Roman" w:hAnsi="Times New Roman"/>
          <w:sz w:val="28"/>
          <w:szCs w:val="28"/>
          <w:lang w:val="kk-KZ"/>
        </w:rPr>
        <w:t xml:space="preserve"> &gt; 1500 мг/кг) и позволяет отнести данные соединения к III классу токсичности</w:t>
      </w:r>
      <w:r>
        <w:rPr>
          <w:rFonts w:ascii="Times New Roman" w:hAnsi="Times New Roman"/>
          <w:sz w:val="28"/>
          <w:szCs w:val="28"/>
          <w:lang w:val="kk-KZ"/>
        </w:rPr>
        <w:t xml:space="preserve"> (</w:t>
      </w:r>
      <w:r>
        <w:rPr>
          <w:rFonts w:ascii="Times New Roman" w:hAnsi="Times New Roman"/>
          <w:sz w:val="28"/>
          <w:szCs w:val="28"/>
        </w:rPr>
        <w:t>ГОСТ 12.1.007-76</w:t>
      </w:r>
      <w:r>
        <w:rPr>
          <w:rFonts w:ascii="Times New Roman" w:hAnsi="Times New Roman"/>
          <w:sz w:val="28"/>
          <w:szCs w:val="28"/>
          <w:lang w:val="kk-KZ"/>
        </w:rPr>
        <w:t>)</w:t>
      </w:r>
      <w:r w:rsidRPr="00CC3FBE">
        <w:rPr>
          <w:rFonts w:ascii="Times New Roman" w:hAnsi="Times New Roman"/>
          <w:sz w:val="28"/>
          <w:szCs w:val="28"/>
          <w:lang w:val="kk-KZ"/>
        </w:rPr>
        <w:t>. При оценке хронической токсичности установлено, что исследуемые соединения не вызывают необратимых изменений внутренних органов, а наблюдаемые эффекты носят дозозависимый и незначительный характер. Изменения массы тела при увеличении дозы также оставались в пределах допустимых значений.</w:t>
      </w:r>
    </w:p>
    <w:p w14:paraId="7BA1AA71" w14:textId="77777777" w:rsidR="002C5BF5" w:rsidRDefault="002C5BF5" w:rsidP="002C5BF5">
      <w:pPr>
        <w:spacing w:after="0" w:line="240" w:lineRule="auto"/>
        <w:ind w:firstLine="708"/>
        <w:jc w:val="both"/>
        <w:rPr>
          <w:rFonts w:ascii="Times New Roman" w:hAnsi="Times New Roman"/>
          <w:sz w:val="28"/>
        </w:rPr>
      </w:pPr>
      <w:r>
        <w:rPr>
          <w:rFonts w:ascii="Times New Roman" w:hAnsi="Times New Roman"/>
          <w:sz w:val="28"/>
        </w:rPr>
        <w:t xml:space="preserve">Установлено, что при изучении анальгетической активности </w:t>
      </w:r>
      <w:proofErr w:type="spellStart"/>
      <w:r>
        <w:rPr>
          <w:rFonts w:ascii="Times New Roman" w:hAnsi="Times New Roman"/>
          <w:sz w:val="28"/>
        </w:rPr>
        <w:t>гидразида</w:t>
      </w:r>
      <w:proofErr w:type="spellEnd"/>
      <w:r>
        <w:rPr>
          <w:rFonts w:ascii="Times New Roman" w:hAnsi="Times New Roman"/>
          <w:sz w:val="28"/>
        </w:rPr>
        <w:t xml:space="preserve"> пиперидина, </w:t>
      </w:r>
      <w:proofErr w:type="spellStart"/>
      <w:r>
        <w:rPr>
          <w:rFonts w:ascii="Times New Roman" w:hAnsi="Times New Roman"/>
          <w:sz w:val="28"/>
        </w:rPr>
        <w:t>гидразида</w:t>
      </w:r>
      <w:proofErr w:type="spellEnd"/>
      <w:r>
        <w:rPr>
          <w:rFonts w:ascii="Times New Roman" w:hAnsi="Times New Roman"/>
          <w:sz w:val="28"/>
        </w:rPr>
        <w:t xml:space="preserve"> </w:t>
      </w:r>
      <w:proofErr w:type="spellStart"/>
      <w:r>
        <w:rPr>
          <w:rFonts w:ascii="Times New Roman" w:hAnsi="Times New Roman"/>
          <w:sz w:val="28"/>
        </w:rPr>
        <w:t>морфолина</w:t>
      </w:r>
      <w:proofErr w:type="spellEnd"/>
      <w:r>
        <w:rPr>
          <w:rFonts w:ascii="Times New Roman" w:hAnsi="Times New Roman"/>
          <w:sz w:val="28"/>
        </w:rPr>
        <w:t xml:space="preserve"> и 3-метокси-4-гидроксибензилиден</w:t>
      </w:r>
      <w:r>
        <w:rPr>
          <w:rFonts w:ascii="Times New Roman" w:hAnsi="Times New Roman"/>
          <w:sz w:val="28"/>
          <w:lang w:val="kk-KZ"/>
        </w:rPr>
        <w:t>-</w:t>
      </w:r>
      <w:proofErr w:type="spellStart"/>
      <w:r>
        <w:rPr>
          <w:rFonts w:ascii="Times New Roman" w:hAnsi="Times New Roman"/>
          <w:sz w:val="28"/>
        </w:rPr>
        <w:t>гидразида</w:t>
      </w:r>
      <w:proofErr w:type="spellEnd"/>
      <w:r>
        <w:rPr>
          <w:rFonts w:ascii="Times New Roman" w:hAnsi="Times New Roman"/>
          <w:sz w:val="28"/>
        </w:rPr>
        <w:t xml:space="preserve"> α-метил-</w:t>
      </w:r>
      <w:r w:rsidRPr="007B4450">
        <w:rPr>
          <w:rFonts w:ascii="Times New Roman" w:hAnsi="Times New Roman"/>
          <w:sz w:val="28"/>
          <w:szCs w:val="28"/>
          <w:lang w:val="kk-KZ"/>
        </w:rPr>
        <w:t>β-</w:t>
      </w:r>
      <w:r>
        <w:rPr>
          <w:rFonts w:ascii="Times New Roman" w:hAnsi="Times New Roman"/>
          <w:sz w:val="28"/>
        </w:rPr>
        <w:t>(</w:t>
      </w:r>
      <w:r w:rsidRPr="00480C3E">
        <w:rPr>
          <w:rFonts w:ascii="Times New Roman" w:hAnsi="Times New Roman"/>
          <w:i/>
          <w:sz w:val="28"/>
        </w:rPr>
        <w:t>N</w:t>
      </w:r>
      <w:r>
        <w:rPr>
          <w:rFonts w:ascii="Times New Roman" w:hAnsi="Times New Roman"/>
          <w:sz w:val="28"/>
        </w:rPr>
        <w:t>-</w:t>
      </w:r>
      <w:proofErr w:type="spellStart"/>
      <w:r>
        <w:rPr>
          <w:rFonts w:ascii="Times New Roman" w:hAnsi="Times New Roman"/>
          <w:sz w:val="28"/>
        </w:rPr>
        <w:t>пиперидил</w:t>
      </w:r>
      <w:proofErr w:type="spellEnd"/>
      <w:r>
        <w:rPr>
          <w:rFonts w:ascii="Times New Roman" w:hAnsi="Times New Roman"/>
          <w:sz w:val="28"/>
        </w:rPr>
        <w:t xml:space="preserve">)пропановой кислоты при однократном внутримышечном введении в дозе 1 мг/кг в тестах «горячая пластина» и «тепловой иммерсии хвоста (погружение в горячую воду)» исследуемые соединения проявляют выраженный анальгетический эффект у лабораторных мышей. В тесте тепловой иммерсии хвоста </w:t>
      </w:r>
      <w:proofErr w:type="spellStart"/>
      <w:r>
        <w:rPr>
          <w:rFonts w:ascii="Times New Roman" w:hAnsi="Times New Roman"/>
          <w:sz w:val="28"/>
        </w:rPr>
        <w:t>гидразид</w:t>
      </w:r>
      <w:proofErr w:type="spellEnd"/>
      <w:r>
        <w:rPr>
          <w:rFonts w:ascii="Times New Roman" w:hAnsi="Times New Roman"/>
          <w:sz w:val="28"/>
        </w:rPr>
        <w:t xml:space="preserve"> </w:t>
      </w:r>
      <w:proofErr w:type="spellStart"/>
      <w:r>
        <w:rPr>
          <w:rFonts w:ascii="Times New Roman" w:hAnsi="Times New Roman"/>
          <w:sz w:val="28"/>
        </w:rPr>
        <w:t>морфолина</w:t>
      </w:r>
      <w:proofErr w:type="spellEnd"/>
      <w:r>
        <w:rPr>
          <w:rFonts w:ascii="Times New Roman" w:hAnsi="Times New Roman"/>
          <w:sz w:val="28"/>
        </w:rPr>
        <w:t xml:space="preserve"> увеличивал латентный период болевой реакции в 3,7 раза, а 3-метокси-4-гидроксибензилиден </w:t>
      </w:r>
      <w:proofErr w:type="spellStart"/>
      <w:r>
        <w:rPr>
          <w:rFonts w:ascii="Times New Roman" w:hAnsi="Times New Roman"/>
          <w:sz w:val="28"/>
        </w:rPr>
        <w:t>гидразид</w:t>
      </w:r>
      <w:proofErr w:type="spellEnd"/>
      <w:r>
        <w:rPr>
          <w:rFonts w:ascii="Times New Roman" w:hAnsi="Times New Roman"/>
          <w:sz w:val="28"/>
        </w:rPr>
        <w:t xml:space="preserve"> α-метил-</w:t>
      </w:r>
      <w:r w:rsidRPr="007B4450">
        <w:rPr>
          <w:rFonts w:ascii="Times New Roman" w:hAnsi="Times New Roman"/>
          <w:sz w:val="28"/>
          <w:szCs w:val="28"/>
          <w:lang w:val="kk-KZ"/>
        </w:rPr>
        <w:t>β-</w:t>
      </w:r>
      <w:r>
        <w:rPr>
          <w:rFonts w:ascii="Times New Roman" w:hAnsi="Times New Roman"/>
          <w:sz w:val="28"/>
        </w:rPr>
        <w:t>(</w:t>
      </w:r>
      <w:r w:rsidRPr="00480C3E">
        <w:rPr>
          <w:rFonts w:ascii="Times New Roman" w:hAnsi="Times New Roman"/>
          <w:i/>
          <w:sz w:val="28"/>
        </w:rPr>
        <w:t>N</w:t>
      </w:r>
      <w:r>
        <w:rPr>
          <w:rFonts w:ascii="Times New Roman" w:hAnsi="Times New Roman"/>
          <w:sz w:val="28"/>
        </w:rPr>
        <w:t>-</w:t>
      </w:r>
      <w:proofErr w:type="spellStart"/>
      <w:proofErr w:type="gramStart"/>
      <w:r>
        <w:rPr>
          <w:rFonts w:ascii="Times New Roman" w:hAnsi="Times New Roman"/>
          <w:sz w:val="28"/>
        </w:rPr>
        <w:t>пиперидил</w:t>
      </w:r>
      <w:proofErr w:type="spellEnd"/>
      <w:r>
        <w:rPr>
          <w:rFonts w:ascii="Times New Roman" w:hAnsi="Times New Roman"/>
          <w:sz w:val="28"/>
        </w:rPr>
        <w:t>)пропановой</w:t>
      </w:r>
      <w:proofErr w:type="gramEnd"/>
      <w:r>
        <w:rPr>
          <w:rFonts w:ascii="Times New Roman" w:hAnsi="Times New Roman"/>
          <w:sz w:val="28"/>
        </w:rPr>
        <w:t xml:space="preserve"> кислоты - в 3,6 раза по сравнению с препаратом сравнения </w:t>
      </w:r>
      <w:r>
        <w:rPr>
          <w:rFonts w:ascii="Times New Roman" w:hAnsi="Times New Roman"/>
          <w:sz w:val="28"/>
          <w:lang w:val="kk-KZ"/>
        </w:rPr>
        <w:t>м</w:t>
      </w:r>
      <w:proofErr w:type="spellStart"/>
      <w:r>
        <w:rPr>
          <w:rFonts w:ascii="Times New Roman" w:hAnsi="Times New Roman"/>
          <w:sz w:val="28"/>
        </w:rPr>
        <w:t>етамизол</w:t>
      </w:r>
      <w:proofErr w:type="spellEnd"/>
      <w:r>
        <w:rPr>
          <w:rFonts w:ascii="Times New Roman" w:hAnsi="Times New Roman"/>
          <w:sz w:val="28"/>
        </w:rPr>
        <w:t xml:space="preserve"> натрия.</w:t>
      </w:r>
      <w:r>
        <w:rPr>
          <w:rFonts w:ascii="Times New Roman" w:hAnsi="Times New Roman"/>
          <w:sz w:val="36"/>
        </w:rPr>
        <w:t xml:space="preserve"> </w:t>
      </w:r>
      <w:r>
        <w:rPr>
          <w:rFonts w:ascii="Times New Roman" w:hAnsi="Times New Roman"/>
          <w:sz w:val="28"/>
        </w:rPr>
        <w:t xml:space="preserve">Показатели острой токсичности препаратов сравнения - </w:t>
      </w:r>
      <w:r>
        <w:rPr>
          <w:rFonts w:ascii="Times New Roman" w:hAnsi="Times New Roman"/>
          <w:sz w:val="28"/>
          <w:lang w:val="kk-KZ"/>
        </w:rPr>
        <w:t>м</w:t>
      </w:r>
      <w:proofErr w:type="spellStart"/>
      <w:r>
        <w:rPr>
          <w:rFonts w:ascii="Times New Roman" w:hAnsi="Times New Roman"/>
          <w:sz w:val="28"/>
        </w:rPr>
        <w:t>етамизол</w:t>
      </w:r>
      <w:proofErr w:type="spellEnd"/>
      <w:r>
        <w:rPr>
          <w:rFonts w:ascii="Times New Roman" w:hAnsi="Times New Roman"/>
          <w:sz w:val="28"/>
        </w:rPr>
        <w:t xml:space="preserve"> натрия (LD</w:t>
      </w:r>
      <w:r>
        <w:rPr>
          <w:rFonts w:ascii="Times New Roman" w:hAnsi="Times New Roman"/>
          <w:sz w:val="28"/>
          <w:vertAlign w:val="subscript"/>
        </w:rPr>
        <w:t>50</w:t>
      </w:r>
      <w:r>
        <w:rPr>
          <w:rFonts w:ascii="Times New Roman" w:hAnsi="Times New Roman"/>
          <w:sz w:val="28"/>
        </w:rPr>
        <w:t xml:space="preserve"> = 5000 мг/кг) и </w:t>
      </w:r>
      <w:r>
        <w:rPr>
          <w:rFonts w:ascii="Times New Roman" w:hAnsi="Times New Roman"/>
          <w:sz w:val="28"/>
          <w:lang w:val="kk-KZ"/>
        </w:rPr>
        <w:t>л</w:t>
      </w:r>
      <w:proofErr w:type="spellStart"/>
      <w:r>
        <w:rPr>
          <w:rFonts w:ascii="Times New Roman" w:hAnsi="Times New Roman"/>
          <w:sz w:val="28"/>
        </w:rPr>
        <w:t>идокаина</w:t>
      </w:r>
      <w:proofErr w:type="spellEnd"/>
      <w:r>
        <w:rPr>
          <w:rFonts w:ascii="Times New Roman" w:hAnsi="Times New Roman"/>
          <w:sz w:val="28"/>
        </w:rPr>
        <w:t xml:space="preserve"> (LD</w:t>
      </w:r>
      <w:r>
        <w:rPr>
          <w:rFonts w:ascii="Times New Roman" w:hAnsi="Times New Roman"/>
          <w:sz w:val="28"/>
          <w:vertAlign w:val="subscript"/>
        </w:rPr>
        <w:t>50</w:t>
      </w:r>
      <w:r>
        <w:rPr>
          <w:rFonts w:ascii="Times New Roman" w:hAnsi="Times New Roman"/>
          <w:sz w:val="28"/>
        </w:rPr>
        <w:t xml:space="preserve"> = 110 мг/кг) свидетельствуют о значительных различиях токсичности с исследуемыми соединениями. </w:t>
      </w:r>
    </w:p>
    <w:p w14:paraId="0414AABD" w14:textId="4543962E" w:rsidR="002C5BF5" w:rsidRDefault="002C5BF5" w:rsidP="002C5BF5">
      <w:pPr>
        <w:spacing w:after="0" w:line="240" w:lineRule="auto"/>
        <w:ind w:firstLine="708"/>
        <w:jc w:val="both"/>
        <w:rPr>
          <w:rFonts w:ascii="Times New Roman" w:eastAsia="Times New Roman" w:hAnsi="Times New Roman"/>
          <w:color w:val="000000"/>
          <w:sz w:val="28"/>
          <w:szCs w:val="28"/>
        </w:rPr>
      </w:pPr>
      <w:r>
        <w:rPr>
          <w:rFonts w:ascii="Times New Roman" w:eastAsia="Times New Roman" w:hAnsi="Times New Roman"/>
          <w:sz w:val="28"/>
          <w:szCs w:val="28"/>
        </w:rPr>
        <w:t xml:space="preserve">Согласно результатам исследования </w:t>
      </w:r>
      <w:proofErr w:type="spellStart"/>
      <w:r>
        <w:rPr>
          <w:rFonts w:ascii="Times New Roman" w:eastAsia="Times New Roman" w:hAnsi="Times New Roman"/>
          <w:sz w:val="28"/>
          <w:szCs w:val="28"/>
        </w:rPr>
        <w:t>антимикобактерильной</w:t>
      </w:r>
      <w:proofErr w:type="spellEnd"/>
      <w:r>
        <w:rPr>
          <w:rFonts w:ascii="Times New Roman" w:eastAsia="Times New Roman" w:hAnsi="Times New Roman"/>
          <w:sz w:val="28"/>
          <w:szCs w:val="28"/>
        </w:rPr>
        <w:t xml:space="preserve"> активности соединение 4-диметиламинобензилиденгидразид α-метил-</w:t>
      </w:r>
      <w:r w:rsidRPr="007B4450">
        <w:rPr>
          <w:rFonts w:ascii="Times New Roman" w:hAnsi="Times New Roman"/>
          <w:sz w:val="28"/>
          <w:szCs w:val="28"/>
          <w:lang w:val="kk-KZ"/>
        </w:rPr>
        <w:t>β-</w:t>
      </w:r>
      <w:r>
        <w:rPr>
          <w:rFonts w:ascii="Times New Roman" w:eastAsia="Times New Roman" w:hAnsi="Times New Roman"/>
          <w:sz w:val="28"/>
          <w:szCs w:val="28"/>
        </w:rPr>
        <w:t>(</w:t>
      </w:r>
      <w:r w:rsidRPr="00480C3E">
        <w:rPr>
          <w:rFonts w:ascii="Times New Roman" w:eastAsia="Times New Roman" w:hAnsi="Times New Roman"/>
          <w:i/>
          <w:sz w:val="28"/>
          <w:szCs w:val="28"/>
        </w:rPr>
        <w:t>N</w:t>
      </w:r>
      <w:r>
        <w:rPr>
          <w:rFonts w:ascii="Times New Roman" w:eastAsia="Times New Roman" w:hAnsi="Times New Roman"/>
          <w:sz w:val="28"/>
          <w:szCs w:val="28"/>
        </w:rPr>
        <w:t>-</w:t>
      </w:r>
      <w:proofErr w:type="spellStart"/>
      <w:r>
        <w:rPr>
          <w:rFonts w:ascii="Times New Roman" w:eastAsia="Times New Roman" w:hAnsi="Times New Roman"/>
          <w:sz w:val="28"/>
          <w:szCs w:val="28"/>
        </w:rPr>
        <w:t>пиперидил</w:t>
      </w:r>
      <w:proofErr w:type="spellEnd"/>
      <w:r>
        <w:rPr>
          <w:rFonts w:ascii="Times New Roman" w:eastAsia="Times New Roman" w:hAnsi="Times New Roman"/>
          <w:sz w:val="28"/>
          <w:szCs w:val="28"/>
        </w:rPr>
        <w:t>)</w:t>
      </w:r>
      <w:r>
        <w:rPr>
          <w:rFonts w:ascii="Times New Roman" w:eastAsia="Times New Roman" w:hAnsi="Times New Roman"/>
          <w:sz w:val="28"/>
          <w:szCs w:val="28"/>
          <w:lang w:val="kk-KZ"/>
        </w:rPr>
        <w:t>-</w:t>
      </w:r>
      <w:r>
        <w:rPr>
          <w:rFonts w:ascii="Times New Roman" w:eastAsia="Times New Roman" w:hAnsi="Times New Roman"/>
          <w:sz w:val="28"/>
          <w:szCs w:val="28"/>
        </w:rPr>
        <w:lastRenderedPageBreak/>
        <w:t xml:space="preserve">пропановой кислоты (1.4) показало выраженную эффективность </w:t>
      </w:r>
      <w:r>
        <w:rPr>
          <w:rFonts w:ascii="Times New Roman" w:eastAsia="Times New Roman" w:hAnsi="Times New Roman"/>
          <w:color w:val="000000"/>
          <w:sz w:val="28"/>
          <w:szCs w:val="28"/>
        </w:rPr>
        <w:t xml:space="preserve">против штаммов </w:t>
      </w:r>
      <w:r>
        <w:rPr>
          <w:rFonts w:ascii="Times New Roman" w:eastAsia="Times New Roman" w:hAnsi="Times New Roman"/>
          <w:i/>
          <w:color w:val="000000"/>
          <w:sz w:val="28"/>
          <w:szCs w:val="28"/>
        </w:rPr>
        <w:t xml:space="preserve">M. </w:t>
      </w:r>
      <w:proofErr w:type="spellStart"/>
      <w:r>
        <w:rPr>
          <w:rFonts w:ascii="Times New Roman" w:eastAsia="Times New Roman" w:hAnsi="Times New Roman"/>
          <w:i/>
          <w:color w:val="000000"/>
          <w:sz w:val="28"/>
          <w:szCs w:val="28"/>
        </w:rPr>
        <w:t>bovis</w:t>
      </w:r>
      <w:proofErr w:type="spellEnd"/>
      <w:r>
        <w:rPr>
          <w:rFonts w:ascii="Times New Roman" w:eastAsia="Times New Roman" w:hAnsi="Times New Roman"/>
          <w:i/>
          <w:color w:val="000000"/>
          <w:sz w:val="28"/>
          <w:szCs w:val="28"/>
        </w:rPr>
        <w:t xml:space="preserve"> BCG </w:t>
      </w:r>
      <w:r>
        <w:rPr>
          <w:rFonts w:ascii="Times New Roman" w:eastAsia="Times New Roman" w:hAnsi="Times New Roman"/>
          <w:color w:val="000000"/>
          <w:sz w:val="28"/>
          <w:szCs w:val="28"/>
        </w:rPr>
        <w:t xml:space="preserve">и </w:t>
      </w:r>
      <w:r>
        <w:rPr>
          <w:rFonts w:ascii="Times New Roman" w:eastAsia="Times New Roman" w:hAnsi="Times New Roman"/>
          <w:i/>
          <w:color w:val="000000"/>
          <w:sz w:val="28"/>
          <w:szCs w:val="28"/>
        </w:rPr>
        <w:t xml:space="preserve">M. </w:t>
      </w:r>
      <w:proofErr w:type="spellStart"/>
      <w:r>
        <w:rPr>
          <w:rFonts w:ascii="Times New Roman" w:eastAsia="Times New Roman" w:hAnsi="Times New Roman"/>
          <w:i/>
          <w:color w:val="000000"/>
          <w:sz w:val="28"/>
          <w:szCs w:val="28"/>
        </w:rPr>
        <w:t>tuberculosis</w:t>
      </w:r>
      <w:proofErr w:type="spellEnd"/>
      <w:r>
        <w:rPr>
          <w:rFonts w:ascii="Times New Roman" w:eastAsia="Times New Roman" w:hAnsi="Times New Roman"/>
          <w:i/>
          <w:color w:val="000000"/>
          <w:sz w:val="28"/>
          <w:szCs w:val="28"/>
        </w:rPr>
        <w:t xml:space="preserve"> H37Rv</w:t>
      </w:r>
      <w:r>
        <w:rPr>
          <w:rFonts w:ascii="Times New Roman" w:eastAsia="Times New Roman" w:hAnsi="Times New Roman"/>
          <w:color w:val="000000"/>
          <w:sz w:val="28"/>
          <w:szCs w:val="28"/>
        </w:rPr>
        <w:t xml:space="preserve"> с MIC</w:t>
      </w:r>
      <w:r>
        <w:rPr>
          <w:rFonts w:ascii="Times New Roman" w:eastAsia="Times New Roman" w:hAnsi="Times New Roman"/>
          <w:color w:val="000000"/>
          <w:sz w:val="28"/>
          <w:szCs w:val="28"/>
          <w:vertAlign w:val="subscript"/>
        </w:rPr>
        <w:t xml:space="preserve">90 </w:t>
      </w:r>
      <w:r>
        <w:rPr>
          <w:rFonts w:ascii="Times New Roman" w:eastAsia="Times New Roman" w:hAnsi="Times New Roman"/>
          <w:color w:val="000000"/>
          <w:sz w:val="28"/>
          <w:szCs w:val="28"/>
        </w:rPr>
        <w:t xml:space="preserve">26,4 мкг/мл и 30,74 мкг/мл соответственно, и незначительно снижал рост микроорганизмов </w:t>
      </w:r>
      <w:r>
        <w:rPr>
          <w:rFonts w:ascii="Times New Roman" w:eastAsia="Times New Roman" w:hAnsi="Times New Roman"/>
          <w:i/>
          <w:color w:val="000000"/>
          <w:sz w:val="28"/>
          <w:szCs w:val="28"/>
        </w:rPr>
        <w:t xml:space="preserve">M. </w:t>
      </w:r>
      <w:proofErr w:type="spellStart"/>
      <w:r>
        <w:rPr>
          <w:rFonts w:ascii="Times New Roman" w:eastAsia="Times New Roman" w:hAnsi="Times New Roman"/>
          <w:i/>
          <w:color w:val="000000"/>
          <w:sz w:val="28"/>
          <w:szCs w:val="28"/>
        </w:rPr>
        <w:t>abscessus</w:t>
      </w:r>
      <w:proofErr w:type="spellEnd"/>
      <w:r>
        <w:rPr>
          <w:rFonts w:ascii="Times New Roman" w:eastAsia="Times New Roman" w:hAnsi="Times New Roman"/>
          <w:color w:val="000000"/>
          <w:sz w:val="28"/>
          <w:szCs w:val="28"/>
        </w:rPr>
        <w:t>. Испытание 4-диметиламинобензилиденгидразид α-метил-</w:t>
      </w:r>
      <w:r w:rsidRPr="007B4450">
        <w:rPr>
          <w:rFonts w:ascii="Times New Roman" w:hAnsi="Times New Roman"/>
          <w:sz w:val="28"/>
          <w:szCs w:val="28"/>
          <w:lang w:val="kk-KZ"/>
        </w:rPr>
        <w:t>β-</w:t>
      </w:r>
      <w:r>
        <w:rPr>
          <w:rFonts w:ascii="Times New Roman" w:eastAsia="Times New Roman" w:hAnsi="Times New Roman"/>
          <w:color w:val="000000"/>
          <w:sz w:val="28"/>
          <w:szCs w:val="28"/>
        </w:rPr>
        <w:t>(</w:t>
      </w:r>
      <w:r w:rsidRPr="00173343">
        <w:rPr>
          <w:rFonts w:ascii="Times New Roman" w:eastAsia="Times New Roman" w:hAnsi="Times New Roman"/>
          <w:i/>
          <w:iCs/>
          <w:color w:val="000000"/>
          <w:sz w:val="28"/>
          <w:szCs w:val="28"/>
        </w:rPr>
        <w:t>N</w:t>
      </w:r>
      <w:r>
        <w:rPr>
          <w:rFonts w:ascii="Times New Roman" w:eastAsia="Times New Roman" w:hAnsi="Times New Roman"/>
          <w:color w:val="000000"/>
          <w:sz w:val="28"/>
          <w:szCs w:val="28"/>
        </w:rPr>
        <w:t>-</w:t>
      </w:r>
      <w:proofErr w:type="spellStart"/>
      <w:proofErr w:type="gramStart"/>
      <w:r>
        <w:rPr>
          <w:rFonts w:ascii="Times New Roman" w:eastAsia="Times New Roman" w:hAnsi="Times New Roman"/>
          <w:color w:val="000000"/>
          <w:sz w:val="28"/>
          <w:szCs w:val="28"/>
        </w:rPr>
        <w:t>морфолил</w:t>
      </w:r>
      <w:proofErr w:type="spellEnd"/>
      <w:r>
        <w:rPr>
          <w:rFonts w:ascii="Times New Roman" w:eastAsia="Times New Roman" w:hAnsi="Times New Roman"/>
          <w:color w:val="000000"/>
          <w:sz w:val="28"/>
          <w:szCs w:val="28"/>
        </w:rPr>
        <w:t>)пропановой</w:t>
      </w:r>
      <w:proofErr w:type="gramEnd"/>
      <w:r>
        <w:rPr>
          <w:rFonts w:ascii="Times New Roman" w:eastAsia="Times New Roman" w:hAnsi="Times New Roman"/>
          <w:color w:val="000000"/>
          <w:sz w:val="28"/>
          <w:szCs w:val="28"/>
        </w:rPr>
        <w:t xml:space="preserve"> кислоты (2.4) показал, что он незначительно снижает рост микроорганизмов </w:t>
      </w:r>
      <w:r>
        <w:rPr>
          <w:rFonts w:ascii="Times New Roman" w:eastAsia="Times New Roman" w:hAnsi="Times New Roman"/>
          <w:i/>
          <w:color w:val="000000"/>
          <w:sz w:val="28"/>
          <w:szCs w:val="28"/>
        </w:rPr>
        <w:t xml:space="preserve">M. </w:t>
      </w:r>
      <w:proofErr w:type="spellStart"/>
      <w:r>
        <w:rPr>
          <w:rFonts w:ascii="Times New Roman" w:eastAsia="Times New Roman" w:hAnsi="Times New Roman"/>
          <w:i/>
          <w:color w:val="000000"/>
          <w:sz w:val="28"/>
          <w:szCs w:val="28"/>
        </w:rPr>
        <w:t>abscessus</w:t>
      </w:r>
      <w:proofErr w:type="spellEnd"/>
      <w:r>
        <w:rPr>
          <w:rFonts w:ascii="Times New Roman" w:eastAsia="Times New Roman" w:hAnsi="Times New Roman"/>
          <w:i/>
          <w:color w:val="000000"/>
          <w:sz w:val="28"/>
          <w:szCs w:val="28"/>
        </w:rPr>
        <w:t xml:space="preserve"> </w:t>
      </w:r>
      <w:r>
        <w:rPr>
          <w:rFonts w:ascii="Times New Roman" w:eastAsia="Times New Roman" w:hAnsi="Times New Roman"/>
          <w:color w:val="000000"/>
          <w:sz w:val="28"/>
          <w:szCs w:val="28"/>
        </w:rPr>
        <w:t>(68</w:t>
      </w:r>
      <w:r w:rsidR="00173343">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выживаемости).</w:t>
      </w:r>
      <w:r>
        <w:rPr>
          <w:rFonts w:ascii="Times New Roman" w:eastAsia="Times New Roman" w:hAnsi="Times New Roman"/>
          <w:sz w:val="28"/>
          <w:szCs w:val="28"/>
        </w:rPr>
        <w:t xml:space="preserve"> П</w:t>
      </w:r>
      <w:r>
        <w:rPr>
          <w:rFonts w:ascii="Times New Roman" w:eastAsia="Times New Roman" w:hAnsi="Times New Roman"/>
          <w:color w:val="000000"/>
          <w:sz w:val="28"/>
          <w:szCs w:val="28"/>
        </w:rPr>
        <w:t xml:space="preserve">о предварительному прогнозу соединение </w:t>
      </w:r>
      <w:r w:rsidRPr="008649BD">
        <w:rPr>
          <w:rFonts w:ascii="Times New Roman" w:eastAsia="Times New Roman" w:hAnsi="Times New Roman"/>
          <w:color w:val="000000"/>
          <w:sz w:val="28"/>
          <w:szCs w:val="28"/>
        </w:rPr>
        <w:t>3,4-дигидроксибензилиденгидразид α-метил-</w:t>
      </w:r>
      <w:r w:rsidRPr="007B4450">
        <w:rPr>
          <w:rFonts w:ascii="Times New Roman" w:hAnsi="Times New Roman"/>
          <w:sz w:val="28"/>
          <w:szCs w:val="28"/>
          <w:lang w:val="kk-KZ"/>
        </w:rPr>
        <w:t>β-</w:t>
      </w:r>
      <w:r w:rsidRPr="008649BD">
        <w:rPr>
          <w:rFonts w:ascii="Times New Roman" w:eastAsia="Times New Roman" w:hAnsi="Times New Roman"/>
          <w:color w:val="000000"/>
          <w:sz w:val="28"/>
          <w:szCs w:val="28"/>
        </w:rPr>
        <w:t>(</w:t>
      </w:r>
      <w:r w:rsidRPr="00480C3E">
        <w:rPr>
          <w:rFonts w:ascii="Times New Roman" w:eastAsia="Times New Roman" w:hAnsi="Times New Roman"/>
          <w:i/>
          <w:color w:val="000000"/>
          <w:sz w:val="28"/>
          <w:szCs w:val="28"/>
        </w:rPr>
        <w:t>N</w:t>
      </w:r>
      <w:r w:rsidRPr="008649BD">
        <w:rPr>
          <w:rFonts w:ascii="Times New Roman" w:eastAsia="Times New Roman" w:hAnsi="Times New Roman"/>
          <w:color w:val="000000"/>
          <w:sz w:val="28"/>
          <w:szCs w:val="28"/>
        </w:rPr>
        <w:t>-</w:t>
      </w:r>
      <w:proofErr w:type="spellStart"/>
      <w:proofErr w:type="gramStart"/>
      <w:r w:rsidRPr="008649BD">
        <w:rPr>
          <w:rFonts w:ascii="Times New Roman" w:eastAsia="Times New Roman" w:hAnsi="Times New Roman"/>
          <w:color w:val="000000"/>
          <w:sz w:val="28"/>
          <w:szCs w:val="28"/>
        </w:rPr>
        <w:t>пиперидил</w:t>
      </w:r>
      <w:proofErr w:type="spellEnd"/>
      <w:r w:rsidRPr="008649BD">
        <w:rPr>
          <w:rFonts w:ascii="Times New Roman" w:eastAsia="Times New Roman" w:hAnsi="Times New Roman"/>
          <w:color w:val="000000"/>
          <w:sz w:val="28"/>
          <w:szCs w:val="28"/>
        </w:rPr>
        <w:t>)пропановой</w:t>
      </w:r>
      <w:proofErr w:type="gramEnd"/>
      <w:r w:rsidRPr="008649BD">
        <w:rPr>
          <w:rFonts w:ascii="Times New Roman" w:eastAsia="Times New Roman" w:hAnsi="Times New Roman"/>
          <w:color w:val="000000"/>
          <w:sz w:val="28"/>
          <w:szCs w:val="28"/>
        </w:rPr>
        <w:t xml:space="preserve"> кислоты </w:t>
      </w:r>
      <w:r>
        <w:rPr>
          <w:rFonts w:ascii="Times New Roman" w:eastAsia="Times New Roman" w:hAnsi="Times New Roman"/>
          <w:color w:val="000000"/>
          <w:sz w:val="28"/>
          <w:szCs w:val="28"/>
        </w:rPr>
        <w:t xml:space="preserve">показал </w:t>
      </w:r>
      <w:r>
        <w:rPr>
          <w:rFonts w:ascii="Times New Roman" w:eastAsia="Times New Roman" w:hAnsi="Times New Roman"/>
          <w:color w:val="000000"/>
          <w:sz w:val="28"/>
          <w:szCs w:val="28"/>
          <w:lang w:val="kk-KZ"/>
        </w:rPr>
        <w:t>относительно среднюю</w:t>
      </w:r>
      <w:r>
        <w:rPr>
          <w:rFonts w:ascii="Times New Roman" w:eastAsia="Times New Roman" w:hAnsi="Times New Roman"/>
          <w:color w:val="000000"/>
          <w:sz w:val="28"/>
          <w:szCs w:val="28"/>
        </w:rPr>
        <w:t xml:space="preserve"> вероятность (0,556) проявления </w:t>
      </w:r>
      <w:proofErr w:type="spellStart"/>
      <w:r>
        <w:rPr>
          <w:rFonts w:ascii="Times New Roman" w:eastAsia="Times New Roman" w:hAnsi="Times New Roman"/>
          <w:color w:val="000000"/>
          <w:sz w:val="28"/>
          <w:szCs w:val="28"/>
        </w:rPr>
        <w:t>антимикобактериальной</w:t>
      </w:r>
      <w:proofErr w:type="spellEnd"/>
      <w:r>
        <w:rPr>
          <w:rFonts w:ascii="Times New Roman" w:eastAsia="Times New Roman" w:hAnsi="Times New Roman"/>
          <w:color w:val="000000"/>
          <w:sz w:val="28"/>
          <w:szCs w:val="28"/>
        </w:rPr>
        <w:t xml:space="preserve"> активности, </w:t>
      </w:r>
      <w:r>
        <w:rPr>
          <w:rFonts w:ascii="Times New Roman" w:eastAsia="Times New Roman" w:hAnsi="Times New Roman"/>
          <w:color w:val="000000"/>
          <w:sz w:val="28"/>
          <w:szCs w:val="28"/>
          <w:lang w:val="kk-KZ"/>
        </w:rPr>
        <w:t xml:space="preserve">но </w:t>
      </w:r>
      <w:proofErr w:type="gramStart"/>
      <w:r>
        <w:rPr>
          <w:rFonts w:ascii="Times New Roman" w:eastAsia="Times New Roman" w:hAnsi="Times New Roman"/>
          <w:color w:val="000000"/>
          <w:sz w:val="28"/>
          <w:szCs w:val="28"/>
          <w:lang w:val="kk-KZ"/>
        </w:rPr>
        <w:t>выше</w:t>
      </w:r>
      <w:proofErr w:type="gramEnd"/>
      <w:r>
        <w:rPr>
          <w:rFonts w:ascii="Times New Roman" w:eastAsia="Times New Roman" w:hAnsi="Times New Roman"/>
          <w:color w:val="000000"/>
          <w:sz w:val="28"/>
          <w:szCs w:val="28"/>
          <w:lang w:val="kk-KZ"/>
        </w:rPr>
        <w:t xml:space="preserve"> </w:t>
      </w:r>
      <w:r>
        <w:rPr>
          <w:rFonts w:ascii="Times New Roman" w:eastAsia="Times New Roman" w:hAnsi="Times New Roman"/>
          <w:color w:val="000000"/>
          <w:sz w:val="28"/>
          <w:szCs w:val="28"/>
        </w:rPr>
        <w:t xml:space="preserve">чем </w:t>
      </w:r>
      <w:r>
        <w:rPr>
          <w:rFonts w:ascii="Times New Roman" w:eastAsia="Times New Roman" w:hAnsi="Times New Roman"/>
          <w:color w:val="000000"/>
          <w:sz w:val="28"/>
          <w:szCs w:val="28"/>
          <w:lang w:val="kk-KZ"/>
        </w:rPr>
        <w:t xml:space="preserve">для </w:t>
      </w:r>
      <w:r>
        <w:rPr>
          <w:rFonts w:ascii="Times New Roman" w:eastAsia="Times New Roman" w:hAnsi="Times New Roman"/>
          <w:color w:val="000000"/>
          <w:sz w:val="28"/>
          <w:szCs w:val="28"/>
        </w:rPr>
        <w:t>соединения 1.4 (0,441) и 2.4 (0,428), но соединение 3,4-дигидроксибензилиденгидразид α-метил-</w:t>
      </w:r>
      <w:r w:rsidRPr="007B4450">
        <w:rPr>
          <w:rFonts w:ascii="Times New Roman" w:hAnsi="Times New Roman"/>
          <w:sz w:val="28"/>
          <w:szCs w:val="28"/>
          <w:lang w:val="kk-KZ"/>
        </w:rPr>
        <w:t>β-</w:t>
      </w:r>
      <w:r>
        <w:rPr>
          <w:rFonts w:ascii="Times New Roman" w:eastAsia="Times New Roman" w:hAnsi="Times New Roman"/>
          <w:color w:val="000000"/>
          <w:sz w:val="28"/>
          <w:szCs w:val="28"/>
        </w:rPr>
        <w:t>(</w:t>
      </w:r>
      <w:r w:rsidRPr="00480C3E">
        <w:rPr>
          <w:rFonts w:ascii="Times New Roman" w:eastAsia="Times New Roman" w:hAnsi="Times New Roman"/>
          <w:i/>
          <w:color w:val="000000"/>
          <w:sz w:val="28"/>
          <w:szCs w:val="28"/>
        </w:rPr>
        <w:t>N</w:t>
      </w:r>
      <w:r>
        <w:rPr>
          <w:rFonts w:ascii="Times New Roman" w:eastAsia="Times New Roman" w:hAnsi="Times New Roman"/>
          <w:color w:val="000000"/>
          <w:sz w:val="28"/>
          <w:szCs w:val="28"/>
        </w:rPr>
        <w:t>-</w:t>
      </w:r>
      <w:proofErr w:type="spellStart"/>
      <w:proofErr w:type="gramStart"/>
      <w:r>
        <w:rPr>
          <w:rFonts w:ascii="Times New Roman" w:eastAsia="Times New Roman" w:hAnsi="Times New Roman"/>
          <w:color w:val="000000"/>
          <w:sz w:val="28"/>
          <w:szCs w:val="28"/>
        </w:rPr>
        <w:t>пиперидил</w:t>
      </w:r>
      <w:proofErr w:type="spellEnd"/>
      <w:r>
        <w:rPr>
          <w:rFonts w:ascii="Times New Roman" w:eastAsia="Times New Roman" w:hAnsi="Times New Roman"/>
          <w:color w:val="000000"/>
          <w:sz w:val="28"/>
          <w:szCs w:val="28"/>
        </w:rPr>
        <w:t>)пропановой</w:t>
      </w:r>
      <w:proofErr w:type="gramEnd"/>
      <w:r>
        <w:rPr>
          <w:rFonts w:ascii="Times New Roman" w:eastAsia="Times New Roman" w:hAnsi="Times New Roman"/>
          <w:color w:val="000000"/>
          <w:sz w:val="28"/>
          <w:szCs w:val="28"/>
        </w:rPr>
        <w:t xml:space="preserve"> кислоты не показало </w:t>
      </w:r>
      <w:proofErr w:type="spellStart"/>
      <w:r>
        <w:rPr>
          <w:rFonts w:ascii="Times New Roman" w:eastAsia="Times New Roman" w:hAnsi="Times New Roman"/>
          <w:color w:val="000000"/>
          <w:sz w:val="28"/>
          <w:szCs w:val="28"/>
        </w:rPr>
        <w:t>антимикобактериальной</w:t>
      </w:r>
      <w:proofErr w:type="spellEnd"/>
      <w:r>
        <w:rPr>
          <w:rFonts w:ascii="Times New Roman" w:eastAsia="Times New Roman" w:hAnsi="Times New Roman"/>
          <w:color w:val="000000"/>
          <w:sz w:val="28"/>
          <w:szCs w:val="28"/>
        </w:rPr>
        <w:t xml:space="preserve"> активности в ходе экспериментальных исследований. </w:t>
      </w:r>
    </w:p>
    <w:p w14:paraId="27D2C364" w14:textId="77777777" w:rsidR="001137D2" w:rsidRPr="002C5BF5" w:rsidRDefault="001137D2" w:rsidP="009D5DFD">
      <w:pPr>
        <w:spacing w:line="240" w:lineRule="auto"/>
        <w:jc w:val="center"/>
        <w:rPr>
          <w:rFonts w:ascii="Times New Roman" w:hAnsi="Times New Roman"/>
          <w:b/>
          <w:sz w:val="28"/>
          <w:szCs w:val="28"/>
        </w:rPr>
      </w:pPr>
    </w:p>
    <w:p w14:paraId="5B9E9C4F" w14:textId="77777777" w:rsidR="001137D2" w:rsidRDefault="001137D2" w:rsidP="009D5DFD">
      <w:pPr>
        <w:spacing w:line="240" w:lineRule="auto"/>
        <w:jc w:val="center"/>
        <w:rPr>
          <w:rFonts w:ascii="Times New Roman" w:hAnsi="Times New Roman"/>
          <w:b/>
          <w:sz w:val="28"/>
          <w:szCs w:val="28"/>
          <w:lang w:val="kk-KZ"/>
        </w:rPr>
      </w:pPr>
    </w:p>
    <w:p w14:paraId="6EDF5964" w14:textId="77777777" w:rsidR="001137D2" w:rsidRDefault="001137D2" w:rsidP="009D5DFD">
      <w:pPr>
        <w:spacing w:line="240" w:lineRule="auto"/>
        <w:jc w:val="center"/>
        <w:rPr>
          <w:rFonts w:ascii="Times New Roman" w:hAnsi="Times New Roman"/>
          <w:b/>
          <w:sz w:val="28"/>
          <w:szCs w:val="28"/>
          <w:lang w:val="kk-KZ"/>
        </w:rPr>
      </w:pPr>
    </w:p>
    <w:p w14:paraId="0975313D" w14:textId="77777777" w:rsidR="001137D2" w:rsidRDefault="001137D2" w:rsidP="009D5DFD">
      <w:pPr>
        <w:spacing w:line="240" w:lineRule="auto"/>
        <w:jc w:val="center"/>
        <w:rPr>
          <w:rFonts w:ascii="Times New Roman" w:hAnsi="Times New Roman"/>
          <w:b/>
          <w:sz w:val="28"/>
          <w:szCs w:val="28"/>
          <w:lang w:val="kk-KZ"/>
        </w:rPr>
      </w:pPr>
    </w:p>
    <w:p w14:paraId="6FEEB7D1" w14:textId="77777777" w:rsidR="001137D2" w:rsidRDefault="001137D2" w:rsidP="009D5DFD">
      <w:pPr>
        <w:spacing w:line="240" w:lineRule="auto"/>
        <w:jc w:val="center"/>
        <w:rPr>
          <w:rFonts w:ascii="Times New Roman" w:hAnsi="Times New Roman"/>
          <w:b/>
          <w:sz w:val="28"/>
          <w:szCs w:val="28"/>
          <w:lang w:val="kk-KZ"/>
        </w:rPr>
      </w:pPr>
    </w:p>
    <w:p w14:paraId="340EB1C8" w14:textId="77777777" w:rsidR="001137D2" w:rsidRDefault="001137D2" w:rsidP="009D5DFD">
      <w:pPr>
        <w:spacing w:line="240" w:lineRule="auto"/>
        <w:jc w:val="center"/>
        <w:rPr>
          <w:rFonts w:ascii="Times New Roman" w:hAnsi="Times New Roman"/>
          <w:b/>
          <w:sz w:val="28"/>
          <w:szCs w:val="28"/>
          <w:lang w:val="kk-KZ"/>
        </w:rPr>
      </w:pPr>
    </w:p>
    <w:p w14:paraId="32C70C04" w14:textId="77777777" w:rsidR="001137D2" w:rsidRDefault="001137D2" w:rsidP="009D5DFD">
      <w:pPr>
        <w:spacing w:line="240" w:lineRule="auto"/>
        <w:jc w:val="center"/>
        <w:rPr>
          <w:rFonts w:ascii="Times New Roman" w:hAnsi="Times New Roman"/>
          <w:b/>
          <w:sz w:val="28"/>
          <w:szCs w:val="28"/>
          <w:lang w:val="kk-KZ"/>
        </w:rPr>
      </w:pPr>
    </w:p>
    <w:p w14:paraId="1924BE70" w14:textId="77777777" w:rsidR="001137D2" w:rsidRDefault="001137D2" w:rsidP="009D5DFD">
      <w:pPr>
        <w:spacing w:line="240" w:lineRule="auto"/>
        <w:jc w:val="center"/>
        <w:rPr>
          <w:rFonts w:ascii="Times New Roman" w:hAnsi="Times New Roman"/>
          <w:b/>
          <w:sz w:val="28"/>
          <w:szCs w:val="28"/>
          <w:lang w:val="kk-KZ"/>
        </w:rPr>
      </w:pPr>
    </w:p>
    <w:p w14:paraId="31AA7F04" w14:textId="77777777" w:rsidR="001137D2" w:rsidRDefault="001137D2" w:rsidP="009D5DFD">
      <w:pPr>
        <w:spacing w:line="240" w:lineRule="auto"/>
        <w:jc w:val="center"/>
        <w:rPr>
          <w:rFonts w:ascii="Times New Roman" w:hAnsi="Times New Roman"/>
          <w:b/>
          <w:sz w:val="28"/>
          <w:szCs w:val="28"/>
          <w:lang w:val="kk-KZ"/>
        </w:rPr>
      </w:pPr>
    </w:p>
    <w:p w14:paraId="74D79C5C" w14:textId="77777777" w:rsidR="001137D2" w:rsidRDefault="001137D2" w:rsidP="009D5DFD">
      <w:pPr>
        <w:spacing w:line="240" w:lineRule="auto"/>
        <w:jc w:val="center"/>
        <w:rPr>
          <w:rFonts w:ascii="Times New Roman" w:hAnsi="Times New Roman"/>
          <w:b/>
          <w:sz w:val="28"/>
          <w:szCs w:val="28"/>
          <w:lang w:val="kk-KZ"/>
        </w:rPr>
      </w:pPr>
    </w:p>
    <w:p w14:paraId="0E966272" w14:textId="77777777" w:rsidR="00CC3FBE" w:rsidRDefault="00CC3FBE" w:rsidP="009D5DFD">
      <w:pPr>
        <w:spacing w:line="240" w:lineRule="auto"/>
        <w:jc w:val="center"/>
        <w:rPr>
          <w:rFonts w:ascii="Times New Roman" w:hAnsi="Times New Roman"/>
          <w:b/>
          <w:sz w:val="28"/>
          <w:szCs w:val="28"/>
          <w:lang w:val="kk-KZ"/>
        </w:rPr>
      </w:pPr>
    </w:p>
    <w:p w14:paraId="3A4B6DFB" w14:textId="77777777" w:rsidR="00CC3FBE" w:rsidRDefault="00CC3FBE" w:rsidP="009D5DFD">
      <w:pPr>
        <w:spacing w:line="240" w:lineRule="auto"/>
        <w:jc w:val="center"/>
        <w:rPr>
          <w:rFonts w:ascii="Times New Roman" w:hAnsi="Times New Roman"/>
          <w:b/>
          <w:sz w:val="28"/>
          <w:szCs w:val="28"/>
          <w:lang w:val="kk-KZ"/>
        </w:rPr>
      </w:pPr>
    </w:p>
    <w:p w14:paraId="7AC7035B" w14:textId="77777777" w:rsidR="00CC3FBE" w:rsidRDefault="00CC3FBE" w:rsidP="009D5DFD">
      <w:pPr>
        <w:spacing w:line="240" w:lineRule="auto"/>
        <w:jc w:val="center"/>
        <w:rPr>
          <w:rFonts w:ascii="Times New Roman" w:hAnsi="Times New Roman"/>
          <w:b/>
          <w:sz w:val="28"/>
          <w:szCs w:val="28"/>
          <w:lang w:val="kk-KZ"/>
        </w:rPr>
      </w:pPr>
    </w:p>
    <w:p w14:paraId="3FD8BDB5" w14:textId="77777777" w:rsidR="00CC3FBE" w:rsidRDefault="00CC3FBE" w:rsidP="009D5DFD">
      <w:pPr>
        <w:spacing w:line="240" w:lineRule="auto"/>
        <w:jc w:val="center"/>
        <w:rPr>
          <w:rFonts w:ascii="Times New Roman" w:hAnsi="Times New Roman"/>
          <w:b/>
          <w:sz w:val="28"/>
          <w:szCs w:val="28"/>
          <w:lang w:val="kk-KZ"/>
        </w:rPr>
      </w:pPr>
    </w:p>
    <w:p w14:paraId="78F2A822" w14:textId="77777777" w:rsidR="00CC3FBE" w:rsidRDefault="00CC3FBE" w:rsidP="009D5DFD">
      <w:pPr>
        <w:spacing w:line="240" w:lineRule="auto"/>
        <w:jc w:val="center"/>
        <w:rPr>
          <w:rFonts w:ascii="Times New Roman" w:hAnsi="Times New Roman"/>
          <w:b/>
          <w:sz w:val="28"/>
          <w:szCs w:val="28"/>
          <w:lang w:val="kk-KZ"/>
        </w:rPr>
      </w:pPr>
    </w:p>
    <w:p w14:paraId="10292953" w14:textId="77777777" w:rsidR="00CC3FBE" w:rsidRDefault="00CC3FBE" w:rsidP="009D5DFD">
      <w:pPr>
        <w:spacing w:line="240" w:lineRule="auto"/>
        <w:jc w:val="center"/>
        <w:rPr>
          <w:rFonts w:ascii="Times New Roman" w:hAnsi="Times New Roman"/>
          <w:b/>
          <w:sz w:val="28"/>
          <w:szCs w:val="28"/>
          <w:lang w:val="kk-KZ"/>
        </w:rPr>
      </w:pPr>
    </w:p>
    <w:p w14:paraId="16230A21" w14:textId="77777777" w:rsidR="001137D2" w:rsidRDefault="001137D2" w:rsidP="009D5DFD">
      <w:pPr>
        <w:spacing w:line="240" w:lineRule="auto"/>
        <w:jc w:val="center"/>
        <w:rPr>
          <w:rFonts w:ascii="Times New Roman" w:hAnsi="Times New Roman"/>
          <w:b/>
          <w:sz w:val="28"/>
          <w:szCs w:val="28"/>
          <w:lang w:val="kk-KZ"/>
        </w:rPr>
      </w:pPr>
    </w:p>
    <w:p w14:paraId="1F9A6A7F" w14:textId="77777777" w:rsidR="00D77F2E" w:rsidRDefault="00D77F2E" w:rsidP="009D5DFD">
      <w:pPr>
        <w:spacing w:line="240" w:lineRule="auto"/>
        <w:jc w:val="center"/>
        <w:rPr>
          <w:rFonts w:ascii="Times New Roman" w:hAnsi="Times New Roman"/>
          <w:b/>
          <w:sz w:val="28"/>
          <w:szCs w:val="28"/>
          <w:lang w:val="kk-KZ"/>
        </w:rPr>
      </w:pPr>
    </w:p>
    <w:p w14:paraId="27E6C78A" w14:textId="77777777" w:rsidR="002C5BF5" w:rsidRDefault="002C5BF5" w:rsidP="009D5DFD">
      <w:pPr>
        <w:spacing w:line="240" w:lineRule="auto"/>
        <w:jc w:val="center"/>
        <w:rPr>
          <w:rFonts w:ascii="Times New Roman" w:hAnsi="Times New Roman"/>
          <w:b/>
          <w:sz w:val="28"/>
          <w:szCs w:val="28"/>
          <w:lang w:val="kk-KZ"/>
        </w:rPr>
      </w:pPr>
    </w:p>
    <w:p w14:paraId="47547619" w14:textId="77777777" w:rsidR="001137D2" w:rsidRDefault="0008237A" w:rsidP="009D5DFD">
      <w:pPr>
        <w:spacing w:line="240" w:lineRule="auto"/>
        <w:jc w:val="center"/>
        <w:rPr>
          <w:rFonts w:ascii="Times New Roman" w:hAnsi="Times New Roman"/>
          <w:b/>
          <w:sz w:val="28"/>
          <w:szCs w:val="28"/>
          <w:lang w:val="kk-KZ"/>
        </w:rPr>
      </w:pPr>
      <w:bookmarkStart w:id="0" w:name="_Hlk227755904"/>
      <w:r>
        <w:rPr>
          <w:rFonts w:ascii="Times New Roman" w:hAnsi="Times New Roman"/>
          <w:b/>
          <w:sz w:val="28"/>
          <w:szCs w:val="28"/>
          <w:lang w:val="kk-KZ"/>
        </w:rPr>
        <w:lastRenderedPageBreak/>
        <w:t>ЗAКЛЮЧEНИE</w:t>
      </w:r>
    </w:p>
    <w:p w14:paraId="01EEA09F" w14:textId="60D61387" w:rsidR="00424517" w:rsidRPr="00173343" w:rsidRDefault="00424517"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 xml:space="preserve">Диссертационная работа посвящена созданию активных фармацевтических субстанций на основе азотсодержащих гетероциклических соединений </w:t>
      </w:r>
      <w:r w:rsidR="00173343" w:rsidRPr="00173343">
        <w:rPr>
          <w:rFonts w:ascii="Times New Roman" w:hAnsi="Times New Roman"/>
          <w:sz w:val="28"/>
          <w:szCs w:val="28"/>
          <w:lang w:val="kk-KZ"/>
        </w:rPr>
        <w:t>–</w:t>
      </w:r>
      <w:r w:rsidRPr="00173343">
        <w:rPr>
          <w:rFonts w:ascii="Times New Roman" w:hAnsi="Times New Roman"/>
          <w:sz w:val="28"/>
          <w:szCs w:val="28"/>
          <w:lang w:val="kk-KZ"/>
        </w:rPr>
        <w:t xml:space="preserve"> производных β-аминопропановой кислоты пиперидина и морфолина.</w:t>
      </w:r>
    </w:p>
    <w:p w14:paraId="3A94A597" w14:textId="77777777" w:rsidR="00424517" w:rsidRPr="00173343" w:rsidRDefault="00424517"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Проведённый анализ литературных источников подтверждает</w:t>
      </w:r>
      <w:r w:rsidRPr="00173343">
        <w:rPr>
          <w:rFonts w:ascii="Times New Roman" w:hAnsi="Times New Roman"/>
          <w:sz w:val="28"/>
          <w:szCs w:val="28"/>
        </w:rPr>
        <w:t xml:space="preserve"> </w:t>
      </w:r>
      <w:r w:rsidRPr="00173343">
        <w:rPr>
          <w:rFonts w:ascii="Times New Roman" w:hAnsi="Times New Roman"/>
          <w:sz w:val="28"/>
          <w:szCs w:val="28"/>
          <w:lang w:val="kk-KZ"/>
        </w:rPr>
        <w:t>актуальность разработки новых производных пиперидина и морфолина как перспективных фармакофорных фрагментов. Установлено, что данные гетероциклические структуры обладают широким спектром биологической активности и являются перспективными для создания новых лекарственных средств.</w:t>
      </w:r>
      <w:r w:rsidRPr="00173343">
        <w:rPr>
          <w:rFonts w:ascii="Times New Roman" w:hAnsi="Times New Roman"/>
          <w:sz w:val="28"/>
          <w:szCs w:val="28"/>
        </w:rPr>
        <w:t xml:space="preserve"> </w:t>
      </w:r>
      <w:r w:rsidRPr="00173343">
        <w:rPr>
          <w:rFonts w:ascii="Times New Roman" w:hAnsi="Times New Roman"/>
          <w:sz w:val="28"/>
          <w:szCs w:val="28"/>
          <w:lang w:val="kk-KZ"/>
        </w:rPr>
        <w:t>Кроме того, обзор литературных данных подтвердил высокий научный интерес к производным гидразида и гидразона, которые за последнее десятилетие зарекомендовали себя как перспективные соединения с широким спектром действия, включающим противосудорожную, антиоксидантную, анальгетическую, противовоспалительную, противомикробную и противоопухолевую активность.</w:t>
      </w:r>
    </w:p>
    <w:p w14:paraId="73A163AD" w14:textId="7B63009D" w:rsidR="00424517" w:rsidRPr="00173343" w:rsidRDefault="00424517"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 xml:space="preserve">Результаты анализа фармацевтического рынка Республики Казахстан в сегменте </w:t>
      </w:r>
      <w:r w:rsidR="00920415" w:rsidRPr="00173343">
        <w:rPr>
          <w:rFonts w:ascii="Times New Roman" w:eastAsiaTheme="minorEastAsia" w:hAnsi="Times New Roman"/>
          <w:sz w:val="28"/>
          <w:szCs w:val="28"/>
          <w:lang w:eastAsia="ko-KR"/>
        </w:rPr>
        <w:t>фармацевтических субстанций</w:t>
      </w:r>
      <w:r w:rsidRPr="00173343">
        <w:rPr>
          <w:rFonts w:ascii="Times New Roman" w:hAnsi="Times New Roman"/>
          <w:sz w:val="28"/>
          <w:szCs w:val="28"/>
          <w:lang w:val="kk-KZ"/>
        </w:rPr>
        <w:t>, содержащих в химической структуре пиперидиновое (112 торговых наименований) и морфолиновое кольца (145 торговых наименований), показали выраженную импортозависимость. При этом промышленный выпуск фармацевтических субстанций указанных гетероциклических соединений отсутствует</w:t>
      </w:r>
      <w:r w:rsidR="00920415" w:rsidRPr="00173343">
        <w:rPr>
          <w:rFonts w:ascii="Times New Roman" w:hAnsi="Times New Roman"/>
          <w:sz w:val="28"/>
          <w:szCs w:val="28"/>
          <w:lang w:val="kk-KZ"/>
        </w:rPr>
        <w:t xml:space="preserve">, тогда как доля </w:t>
      </w:r>
      <w:r w:rsidRPr="00173343">
        <w:rPr>
          <w:rFonts w:ascii="Times New Roman" w:hAnsi="Times New Roman"/>
          <w:sz w:val="28"/>
          <w:szCs w:val="28"/>
          <w:lang w:val="kk-KZ"/>
        </w:rPr>
        <w:t>лекарственных препаратов отечественного производства состав</w:t>
      </w:r>
      <w:r w:rsidR="00920415" w:rsidRPr="00173343">
        <w:rPr>
          <w:rFonts w:ascii="Times New Roman" w:hAnsi="Times New Roman"/>
          <w:sz w:val="28"/>
          <w:szCs w:val="28"/>
          <w:lang w:val="kk-KZ"/>
        </w:rPr>
        <w:t xml:space="preserve">ляет в среднем </w:t>
      </w:r>
      <w:r w:rsidRPr="00173343">
        <w:rPr>
          <w:rFonts w:ascii="Times New Roman" w:hAnsi="Times New Roman"/>
          <w:sz w:val="28"/>
          <w:szCs w:val="28"/>
          <w:lang w:val="kk-KZ"/>
        </w:rPr>
        <w:t>20</w:t>
      </w:r>
      <w:r w:rsidR="00920415" w:rsidRPr="00173343">
        <w:rPr>
          <w:rFonts w:ascii="Times New Roman" w:hAnsi="Times New Roman"/>
          <w:sz w:val="28"/>
          <w:szCs w:val="28"/>
          <w:lang w:val="kk-KZ"/>
        </w:rPr>
        <w:t xml:space="preserve"> </w:t>
      </w:r>
      <w:r w:rsidRPr="00173343">
        <w:rPr>
          <w:rFonts w:ascii="Times New Roman" w:hAnsi="Times New Roman"/>
          <w:sz w:val="28"/>
          <w:szCs w:val="28"/>
          <w:lang w:val="kk-KZ"/>
        </w:rPr>
        <w:t>%, а остальные 80</w:t>
      </w:r>
      <w:r w:rsidR="00920415" w:rsidRPr="00173343">
        <w:rPr>
          <w:rFonts w:ascii="Times New Roman" w:hAnsi="Times New Roman"/>
          <w:sz w:val="28"/>
          <w:szCs w:val="28"/>
          <w:lang w:val="kk-KZ"/>
        </w:rPr>
        <w:t xml:space="preserve"> </w:t>
      </w:r>
      <w:r w:rsidRPr="00173343">
        <w:rPr>
          <w:rFonts w:ascii="Times New Roman" w:hAnsi="Times New Roman"/>
          <w:sz w:val="28"/>
          <w:szCs w:val="28"/>
          <w:lang w:val="kk-KZ"/>
        </w:rPr>
        <w:t xml:space="preserve">% рынка приходится на импортируемые лекарственные средства. </w:t>
      </w:r>
    </w:p>
    <w:p w14:paraId="67E9B6DD" w14:textId="77777777" w:rsidR="009C3D90" w:rsidRPr="00173343" w:rsidRDefault="009C3D90"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В результате проведённой научно-исследовательской работы были получены следующие результаты:</w:t>
      </w:r>
    </w:p>
    <w:p w14:paraId="46BE9715" w14:textId="392CE18B" w:rsidR="00424517" w:rsidRPr="00173343" w:rsidRDefault="009C3D90"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 xml:space="preserve">1. </w:t>
      </w:r>
      <w:r w:rsidR="00424517" w:rsidRPr="00173343">
        <w:rPr>
          <w:rFonts w:ascii="Times New Roman" w:hAnsi="Times New Roman"/>
          <w:sz w:val="28"/>
          <w:szCs w:val="28"/>
          <w:lang w:val="kk-KZ"/>
        </w:rPr>
        <w:t>В соо</w:t>
      </w:r>
      <w:r w:rsidR="00920415" w:rsidRPr="00173343">
        <w:rPr>
          <w:rFonts w:ascii="Times New Roman" w:hAnsi="Times New Roman"/>
          <w:sz w:val="28"/>
          <w:szCs w:val="28"/>
          <w:lang w:val="kk-KZ"/>
        </w:rPr>
        <w:t>тветст</w:t>
      </w:r>
      <w:r w:rsidR="004353EF" w:rsidRPr="00173343">
        <w:rPr>
          <w:rFonts w:ascii="Times New Roman" w:hAnsi="Times New Roman"/>
          <w:sz w:val="28"/>
          <w:szCs w:val="28"/>
          <w:lang w:val="kk-KZ"/>
        </w:rPr>
        <w:t xml:space="preserve">вии с </w:t>
      </w:r>
      <w:r w:rsidR="00920415" w:rsidRPr="00173343">
        <w:rPr>
          <w:rFonts w:ascii="Times New Roman" w:hAnsi="Times New Roman"/>
          <w:sz w:val="28"/>
          <w:szCs w:val="28"/>
          <w:lang w:val="kk-KZ"/>
        </w:rPr>
        <w:t>современной</w:t>
      </w:r>
      <w:r w:rsidR="00424517" w:rsidRPr="00173343">
        <w:rPr>
          <w:rFonts w:ascii="Times New Roman" w:hAnsi="Times New Roman"/>
          <w:sz w:val="28"/>
          <w:szCs w:val="28"/>
          <w:lang w:val="kk-KZ"/>
        </w:rPr>
        <w:t xml:space="preserve"> концепци</w:t>
      </w:r>
      <w:r w:rsidR="00920415" w:rsidRPr="00173343">
        <w:rPr>
          <w:rFonts w:ascii="Times New Roman" w:hAnsi="Times New Roman"/>
          <w:sz w:val="28"/>
          <w:szCs w:val="28"/>
          <w:lang w:val="kk-KZ"/>
        </w:rPr>
        <w:t>е</w:t>
      </w:r>
      <w:r w:rsidR="00424517" w:rsidRPr="00173343">
        <w:rPr>
          <w:rFonts w:ascii="Times New Roman" w:hAnsi="Times New Roman"/>
          <w:sz w:val="28"/>
          <w:szCs w:val="28"/>
          <w:lang w:val="kk-KZ"/>
        </w:rPr>
        <w:t xml:space="preserve">й создания новых лекарственных средств, </w:t>
      </w:r>
      <w:r w:rsidR="00920415" w:rsidRPr="00173343">
        <w:rPr>
          <w:rFonts w:ascii="Times New Roman" w:hAnsi="Times New Roman"/>
          <w:sz w:val="28"/>
          <w:szCs w:val="28"/>
          <w:lang w:val="kk-KZ"/>
        </w:rPr>
        <w:t>основанно</w:t>
      </w:r>
      <w:r w:rsidR="00424517" w:rsidRPr="00173343">
        <w:rPr>
          <w:rFonts w:ascii="Times New Roman" w:hAnsi="Times New Roman"/>
          <w:sz w:val="28"/>
          <w:szCs w:val="28"/>
          <w:lang w:val="kk-KZ"/>
        </w:rPr>
        <w:t xml:space="preserve">й </w:t>
      </w:r>
      <w:r w:rsidR="00920415" w:rsidRPr="00173343">
        <w:rPr>
          <w:rFonts w:ascii="Times New Roman" w:hAnsi="Times New Roman"/>
          <w:sz w:val="28"/>
          <w:szCs w:val="28"/>
          <w:lang w:val="kk-KZ"/>
        </w:rPr>
        <w:t xml:space="preserve">на </w:t>
      </w:r>
      <w:r w:rsidR="00424517" w:rsidRPr="00173343">
        <w:rPr>
          <w:rFonts w:ascii="Times New Roman" w:hAnsi="Times New Roman"/>
          <w:sz w:val="28"/>
          <w:szCs w:val="28"/>
          <w:lang w:val="kk-KZ"/>
        </w:rPr>
        <w:t>приоритетн</w:t>
      </w:r>
      <w:r w:rsidR="00920415" w:rsidRPr="00173343">
        <w:rPr>
          <w:rFonts w:ascii="Times New Roman" w:hAnsi="Times New Roman"/>
          <w:sz w:val="28"/>
          <w:szCs w:val="28"/>
          <w:lang w:val="kk-KZ"/>
        </w:rPr>
        <w:t>ом</w:t>
      </w:r>
      <w:r w:rsidR="00424517" w:rsidRPr="00173343">
        <w:rPr>
          <w:rFonts w:ascii="Times New Roman" w:hAnsi="Times New Roman"/>
          <w:sz w:val="28"/>
          <w:szCs w:val="28"/>
          <w:lang w:val="kk-KZ"/>
        </w:rPr>
        <w:t xml:space="preserve"> вычислительн</w:t>
      </w:r>
      <w:r w:rsidR="00920415" w:rsidRPr="00173343">
        <w:rPr>
          <w:rFonts w:ascii="Times New Roman" w:hAnsi="Times New Roman"/>
          <w:sz w:val="28"/>
          <w:szCs w:val="28"/>
          <w:lang w:val="kk-KZ"/>
        </w:rPr>
        <w:t>ом</w:t>
      </w:r>
      <w:r w:rsidR="00424517" w:rsidRPr="00173343">
        <w:rPr>
          <w:rFonts w:ascii="Times New Roman" w:hAnsi="Times New Roman"/>
          <w:sz w:val="28"/>
          <w:szCs w:val="28"/>
          <w:lang w:val="kk-KZ"/>
        </w:rPr>
        <w:t xml:space="preserve"> анализ</w:t>
      </w:r>
      <w:r w:rsidR="00920415" w:rsidRPr="00173343">
        <w:rPr>
          <w:rFonts w:ascii="Times New Roman" w:hAnsi="Times New Roman"/>
          <w:sz w:val="28"/>
          <w:szCs w:val="28"/>
          <w:lang w:val="kk-KZ"/>
        </w:rPr>
        <w:t>е</w:t>
      </w:r>
      <w:r w:rsidR="00424517" w:rsidRPr="00173343">
        <w:rPr>
          <w:rFonts w:ascii="Times New Roman" w:hAnsi="Times New Roman"/>
          <w:sz w:val="28"/>
          <w:szCs w:val="28"/>
          <w:lang w:val="kk-KZ"/>
        </w:rPr>
        <w:t xml:space="preserve"> молекулярных структур, впервые проведено </w:t>
      </w:r>
      <w:r w:rsidR="00424517" w:rsidRPr="00173343">
        <w:rPr>
          <w:rFonts w:ascii="Times New Roman" w:hAnsi="Times New Roman"/>
          <w:i/>
          <w:sz w:val="28"/>
          <w:szCs w:val="28"/>
          <w:lang w:val="kk-KZ"/>
        </w:rPr>
        <w:t>in silico</w:t>
      </w:r>
      <w:r w:rsidR="00424517" w:rsidRPr="00173343">
        <w:rPr>
          <w:rFonts w:ascii="Times New Roman" w:hAnsi="Times New Roman"/>
          <w:sz w:val="28"/>
          <w:szCs w:val="28"/>
          <w:lang w:val="kk-KZ"/>
        </w:rPr>
        <w:t xml:space="preserve"> прогнозирование биологической активности, токсичности и ADME-параметров гидразидов и гидразонов β-аминопропановой кислоты пиперидина и морфолина.</w:t>
      </w:r>
      <w:r w:rsidR="004353EF" w:rsidRPr="00173343">
        <w:rPr>
          <w:rFonts w:ascii="Times New Roman" w:hAnsi="Times New Roman"/>
          <w:sz w:val="28"/>
          <w:szCs w:val="28"/>
          <w:lang w:val="kk-KZ"/>
        </w:rPr>
        <w:t xml:space="preserve"> Оценка биологической активности осуществлялась с помощью онлайн-платформы </w:t>
      </w:r>
      <w:r w:rsidR="00920415" w:rsidRPr="00173343">
        <w:rPr>
          <w:rFonts w:ascii="Times New Roman" w:hAnsi="Times New Roman"/>
          <w:sz w:val="28"/>
          <w:szCs w:val="28"/>
          <w:lang w:val="kk-KZ"/>
        </w:rPr>
        <w:t>PASS</w:t>
      </w:r>
      <w:r w:rsidR="004353EF" w:rsidRPr="00173343">
        <w:rPr>
          <w:rFonts w:ascii="Times New Roman" w:hAnsi="Times New Roman"/>
          <w:sz w:val="28"/>
          <w:szCs w:val="28"/>
          <w:lang w:val="kk-KZ"/>
        </w:rPr>
        <w:t xml:space="preserve">. </w:t>
      </w:r>
      <w:r w:rsidRPr="00173343">
        <w:rPr>
          <w:rFonts w:ascii="Times New Roman" w:hAnsi="Times New Roman"/>
          <w:sz w:val="28"/>
          <w:szCs w:val="28"/>
          <w:lang w:val="kk-KZ"/>
        </w:rPr>
        <w:t>По результатам прогнозирования биологической активности установлено, что гидразид α-метил-β-(</w:t>
      </w:r>
      <w:r w:rsidRPr="00173343">
        <w:rPr>
          <w:rFonts w:ascii="Times New Roman" w:hAnsi="Times New Roman"/>
          <w:i/>
          <w:sz w:val="28"/>
          <w:szCs w:val="28"/>
          <w:lang w:val="kk-KZ"/>
        </w:rPr>
        <w:t>N</w:t>
      </w:r>
      <w:r w:rsidRPr="00173343">
        <w:rPr>
          <w:rFonts w:ascii="Times New Roman" w:hAnsi="Times New Roman"/>
          <w:sz w:val="28"/>
          <w:szCs w:val="28"/>
          <w:lang w:val="kk-KZ"/>
        </w:rPr>
        <w:t>-пиперидил)пропановой кислоты, гидразид α-метил-β-(</w:t>
      </w:r>
      <w:r w:rsidRPr="00173343">
        <w:rPr>
          <w:rFonts w:ascii="Times New Roman" w:hAnsi="Times New Roman"/>
          <w:i/>
          <w:sz w:val="28"/>
          <w:szCs w:val="28"/>
          <w:lang w:val="kk-KZ"/>
        </w:rPr>
        <w:t>N</w:t>
      </w:r>
      <w:r w:rsidRPr="00173343">
        <w:rPr>
          <w:rFonts w:ascii="Times New Roman" w:hAnsi="Times New Roman"/>
          <w:sz w:val="28"/>
          <w:szCs w:val="28"/>
          <w:lang w:val="kk-KZ"/>
        </w:rPr>
        <w:t xml:space="preserve">-морфолил)пропановой кислоты и </w:t>
      </w:r>
      <w:r w:rsidR="00DA6D6B" w:rsidRPr="00173343">
        <w:rPr>
          <w:rFonts w:ascii="Times New Roman" w:hAnsi="Times New Roman"/>
          <w:sz w:val="28"/>
          <w:szCs w:val="28"/>
          <w:lang w:val="kk-KZ"/>
        </w:rPr>
        <w:t xml:space="preserve">3-метокси-4-гидроксибензилиденгидразид </w:t>
      </w:r>
      <w:r w:rsidR="00920415" w:rsidRPr="00173343">
        <w:rPr>
          <w:rFonts w:ascii="Times New Roman" w:hAnsi="Times New Roman"/>
          <w:sz w:val="28"/>
          <w:szCs w:val="28"/>
          <w:lang w:val="kk-KZ"/>
        </w:rPr>
        <w:t xml:space="preserve">   </w:t>
      </w:r>
      <w:r w:rsidR="00DA6D6B" w:rsidRPr="00173343">
        <w:rPr>
          <w:rFonts w:ascii="Times New Roman" w:hAnsi="Times New Roman"/>
          <w:sz w:val="28"/>
          <w:szCs w:val="28"/>
          <w:lang w:val="kk-KZ"/>
        </w:rPr>
        <w:t>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-пиперидил)пропановой кислоты</w:t>
      </w:r>
      <w:r w:rsidRPr="00173343">
        <w:rPr>
          <w:rFonts w:ascii="Times New Roman" w:hAnsi="Times New Roman"/>
          <w:sz w:val="28"/>
          <w:szCs w:val="28"/>
          <w:lang w:val="kk-KZ"/>
        </w:rPr>
        <w:t xml:space="preserve"> могут </w:t>
      </w:r>
      <w:r w:rsidR="00920415" w:rsidRPr="00173343">
        <w:rPr>
          <w:rFonts w:ascii="Times New Roman" w:hAnsi="Times New Roman"/>
          <w:sz w:val="28"/>
          <w:szCs w:val="28"/>
          <w:lang w:val="kk-KZ"/>
        </w:rPr>
        <w:t>с вероятностью 0,609; 0,649 и 0,625</w:t>
      </w:r>
      <w:r w:rsidR="00656976" w:rsidRPr="00173343">
        <w:rPr>
          <w:rFonts w:ascii="Times New Roman" w:hAnsi="Times New Roman"/>
          <w:sz w:val="28"/>
          <w:szCs w:val="28"/>
          <w:lang w:val="kk-KZ"/>
        </w:rPr>
        <w:t>,</w:t>
      </w:r>
      <w:r w:rsidR="00920415" w:rsidRPr="00173343">
        <w:rPr>
          <w:rFonts w:ascii="Times New Roman" w:hAnsi="Times New Roman"/>
          <w:sz w:val="28"/>
          <w:szCs w:val="28"/>
          <w:lang w:val="kk-KZ"/>
        </w:rPr>
        <w:t xml:space="preserve"> соответственно </w:t>
      </w:r>
      <w:r w:rsidRPr="00173343">
        <w:rPr>
          <w:rFonts w:ascii="Times New Roman" w:hAnsi="Times New Roman"/>
          <w:sz w:val="28"/>
          <w:szCs w:val="28"/>
          <w:lang w:val="kk-KZ"/>
        </w:rPr>
        <w:t xml:space="preserve">проявлять анальгетическую активность. Установлено, что </w:t>
      </w:r>
      <w:r w:rsidR="00DA6D6B" w:rsidRPr="00173343">
        <w:rPr>
          <w:rFonts w:ascii="Times New Roman" w:hAnsi="Times New Roman"/>
          <w:sz w:val="28"/>
          <w:szCs w:val="28"/>
          <w:lang w:val="kk-KZ"/>
        </w:rPr>
        <w:t>4-диметиламинобензилиденгидразид</w:t>
      </w:r>
      <w:r w:rsidR="00920415" w:rsidRPr="00173343">
        <w:rPr>
          <w:rFonts w:ascii="Times New Roman" w:hAnsi="Times New Roman"/>
          <w:sz w:val="28"/>
          <w:szCs w:val="28"/>
          <w:lang w:val="kk-KZ"/>
        </w:rPr>
        <w:t xml:space="preserve"> </w:t>
      </w:r>
      <w:r w:rsidR="00DA6D6B" w:rsidRPr="00173343">
        <w:rPr>
          <w:rFonts w:ascii="Times New Roman" w:hAnsi="Times New Roman"/>
          <w:sz w:val="28"/>
          <w:szCs w:val="28"/>
          <w:lang w:val="kk-KZ"/>
        </w:rPr>
        <w:t>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-пиперидил)пропановой кислоты</w:t>
      </w:r>
      <w:r w:rsidRPr="00173343">
        <w:rPr>
          <w:rFonts w:ascii="Times New Roman" w:hAnsi="Times New Roman"/>
          <w:sz w:val="28"/>
          <w:szCs w:val="28"/>
          <w:lang w:val="kk-KZ"/>
        </w:rPr>
        <w:t xml:space="preserve">, </w:t>
      </w:r>
      <w:r w:rsidR="00DA6D6B" w:rsidRPr="00173343">
        <w:rPr>
          <w:rFonts w:ascii="Times New Roman" w:hAnsi="Times New Roman"/>
          <w:sz w:val="28"/>
          <w:szCs w:val="28"/>
          <w:lang w:val="kk-KZ"/>
        </w:rPr>
        <w:t>4-диметиламинобензилиденгидразид 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-морфолил)</w:t>
      </w:r>
      <w:r w:rsidR="0008792F">
        <w:rPr>
          <w:rFonts w:ascii="Times New Roman" w:hAnsi="Times New Roman"/>
          <w:sz w:val="28"/>
          <w:szCs w:val="28"/>
          <w:lang w:val="kk-KZ"/>
        </w:rPr>
        <w:t xml:space="preserve"> </w:t>
      </w:r>
      <w:r w:rsidR="00DA6D6B" w:rsidRPr="00173343">
        <w:rPr>
          <w:rFonts w:ascii="Times New Roman" w:hAnsi="Times New Roman"/>
          <w:sz w:val="28"/>
          <w:szCs w:val="28"/>
          <w:lang w:val="kk-KZ"/>
        </w:rPr>
        <w:t>пропановой кислоты</w:t>
      </w:r>
      <w:r w:rsidRPr="00173343">
        <w:rPr>
          <w:rFonts w:ascii="Times New Roman" w:hAnsi="Times New Roman"/>
          <w:sz w:val="28"/>
          <w:szCs w:val="28"/>
          <w:lang w:val="kk-KZ"/>
        </w:rPr>
        <w:t xml:space="preserve"> и 3,4-дигидроксибензилиденгидразид</w:t>
      </w:r>
      <w:r w:rsidR="0008792F">
        <w:rPr>
          <w:rFonts w:ascii="Times New Roman" w:hAnsi="Times New Roman"/>
          <w:sz w:val="28"/>
          <w:szCs w:val="28"/>
          <w:lang w:val="kk-KZ"/>
        </w:rPr>
        <w:t xml:space="preserve"> </w:t>
      </w:r>
      <w:r w:rsidRPr="00173343">
        <w:rPr>
          <w:rFonts w:ascii="Times New Roman" w:hAnsi="Times New Roman"/>
          <w:sz w:val="28"/>
          <w:szCs w:val="28"/>
          <w:lang w:val="kk-KZ"/>
        </w:rPr>
        <w:t>α-метил-</w:t>
      </w:r>
      <w:r w:rsidR="00D77F2E" w:rsidRPr="00173343">
        <w:rPr>
          <w:rFonts w:ascii="Times New Roman" w:hAnsi="Times New Roman"/>
          <w:sz w:val="28"/>
          <w:szCs w:val="28"/>
          <w:lang w:val="kk-KZ"/>
        </w:rPr>
        <w:t>β-</w:t>
      </w:r>
      <w:r w:rsidRPr="00173343">
        <w:rPr>
          <w:rFonts w:ascii="Times New Roman" w:hAnsi="Times New Roman"/>
          <w:sz w:val="28"/>
          <w:szCs w:val="28"/>
          <w:lang w:val="kk-KZ"/>
        </w:rPr>
        <w:t>(</w:t>
      </w:r>
      <w:r w:rsidRPr="00173343">
        <w:rPr>
          <w:rFonts w:ascii="Times New Roman" w:hAnsi="Times New Roman"/>
          <w:i/>
          <w:sz w:val="28"/>
          <w:szCs w:val="28"/>
          <w:lang w:val="kk-KZ"/>
        </w:rPr>
        <w:t>N</w:t>
      </w:r>
      <w:r w:rsidRPr="00173343">
        <w:rPr>
          <w:rFonts w:ascii="Times New Roman" w:hAnsi="Times New Roman"/>
          <w:sz w:val="28"/>
          <w:szCs w:val="28"/>
          <w:lang w:val="kk-KZ"/>
        </w:rPr>
        <w:t xml:space="preserve">-пиперидил)пропановой кислоты могут </w:t>
      </w:r>
      <w:r w:rsidR="00920415" w:rsidRPr="00173343">
        <w:rPr>
          <w:rFonts w:ascii="Times New Roman" w:hAnsi="Times New Roman"/>
          <w:sz w:val="28"/>
          <w:szCs w:val="28"/>
          <w:lang w:val="kk-KZ"/>
        </w:rPr>
        <w:t>с вероятностью 0,583; 0,622 и 0,566</w:t>
      </w:r>
      <w:r w:rsidR="00656976" w:rsidRPr="00173343">
        <w:rPr>
          <w:rFonts w:ascii="Times New Roman" w:hAnsi="Times New Roman"/>
          <w:sz w:val="28"/>
          <w:szCs w:val="28"/>
          <w:lang w:val="kk-KZ"/>
        </w:rPr>
        <w:t>,</w:t>
      </w:r>
      <w:r w:rsidR="00920415" w:rsidRPr="00173343">
        <w:rPr>
          <w:rFonts w:ascii="Times New Roman" w:hAnsi="Times New Roman"/>
          <w:sz w:val="28"/>
          <w:szCs w:val="28"/>
          <w:lang w:val="kk-KZ"/>
        </w:rPr>
        <w:t xml:space="preserve"> соответственно </w:t>
      </w:r>
      <w:r w:rsidRPr="00173343">
        <w:rPr>
          <w:rFonts w:ascii="Times New Roman" w:hAnsi="Times New Roman"/>
          <w:sz w:val="28"/>
          <w:szCs w:val="28"/>
          <w:lang w:val="kk-KZ"/>
        </w:rPr>
        <w:t>проявлять противотуберкулёзную активность, а также с вероятностью 0,56</w:t>
      </w:r>
      <w:r w:rsidR="00920415" w:rsidRPr="00173343">
        <w:rPr>
          <w:rFonts w:ascii="Times New Roman" w:hAnsi="Times New Roman"/>
          <w:sz w:val="28"/>
          <w:szCs w:val="28"/>
          <w:lang w:val="kk-KZ"/>
        </w:rPr>
        <w:t>8; 0,579 и 0,556</w:t>
      </w:r>
      <w:r w:rsidR="00656976" w:rsidRPr="00173343">
        <w:rPr>
          <w:rFonts w:ascii="Times New Roman" w:hAnsi="Times New Roman"/>
          <w:sz w:val="28"/>
          <w:szCs w:val="28"/>
          <w:lang w:val="kk-KZ"/>
        </w:rPr>
        <w:t>,</w:t>
      </w:r>
      <w:r w:rsidR="00920415" w:rsidRPr="00173343">
        <w:rPr>
          <w:rFonts w:ascii="Times New Roman" w:hAnsi="Times New Roman"/>
          <w:sz w:val="28"/>
          <w:szCs w:val="28"/>
          <w:lang w:val="kk-KZ"/>
        </w:rPr>
        <w:t xml:space="preserve"> соответственно </w:t>
      </w:r>
      <w:r w:rsidR="008A17B4" w:rsidRPr="00173343">
        <w:rPr>
          <w:rFonts w:ascii="Times New Roman" w:hAnsi="Times New Roman"/>
          <w:sz w:val="28"/>
          <w:szCs w:val="28"/>
          <w:lang w:val="kk-KZ"/>
        </w:rPr>
        <w:softHyphen/>
      </w:r>
      <w:r w:rsidR="008A17B4" w:rsidRPr="00173343">
        <w:rPr>
          <w:rFonts w:ascii="Times New Roman" w:hAnsi="Times New Roman"/>
          <w:sz w:val="28"/>
          <w:szCs w:val="28"/>
          <w:lang w:val="kk-KZ"/>
        </w:rPr>
        <w:softHyphen/>
      </w:r>
      <w:r w:rsidR="008A17B4" w:rsidRPr="00173343">
        <w:rPr>
          <w:rFonts w:ascii="Times New Roman" w:hAnsi="Times New Roman"/>
          <w:sz w:val="28"/>
          <w:szCs w:val="28"/>
          <w:lang w:val="kk-KZ"/>
        </w:rPr>
        <w:softHyphen/>
      </w:r>
      <w:r w:rsidR="008A17B4" w:rsidRPr="00173343">
        <w:rPr>
          <w:rFonts w:ascii="Times New Roman" w:hAnsi="Times New Roman"/>
          <w:sz w:val="28"/>
          <w:szCs w:val="28"/>
          <w:lang w:val="kk-KZ"/>
        </w:rPr>
        <w:softHyphen/>
      </w:r>
      <w:r w:rsidR="00173343">
        <w:rPr>
          <w:rFonts w:ascii="Times New Roman" w:hAnsi="Times New Roman"/>
          <w:color w:val="0A0A0A"/>
          <w:sz w:val="28"/>
          <w:szCs w:val="28"/>
          <w:shd w:val="clear" w:color="auto" w:fill="FFFFFF"/>
        </w:rPr>
        <w:t>–</w:t>
      </w:r>
      <w:r w:rsidR="00920415" w:rsidRPr="00173343">
        <w:rPr>
          <w:rFonts w:ascii="Times New Roman" w:hAnsi="Times New Roman"/>
          <w:sz w:val="28"/>
          <w:szCs w:val="28"/>
          <w:lang w:val="kk-KZ"/>
        </w:rPr>
        <w:t xml:space="preserve"> </w:t>
      </w:r>
      <w:r w:rsidRPr="00173343">
        <w:rPr>
          <w:rFonts w:ascii="Times New Roman" w:hAnsi="Times New Roman"/>
          <w:sz w:val="28"/>
          <w:szCs w:val="28"/>
          <w:lang w:val="kk-KZ"/>
        </w:rPr>
        <w:t>антимикобактериальное действие.</w:t>
      </w:r>
      <w:r w:rsidR="008A17B4" w:rsidRPr="00173343">
        <w:rPr>
          <w:rFonts w:ascii="Times New Roman" w:hAnsi="Times New Roman"/>
          <w:sz w:val="28"/>
          <w:szCs w:val="28"/>
        </w:rPr>
        <w:t xml:space="preserve"> </w:t>
      </w:r>
      <w:r w:rsidR="00424517" w:rsidRPr="00173343">
        <w:rPr>
          <w:rFonts w:ascii="Times New Roman" w:hAnsi="Times New Roman"/>
          <w:sz w:val="28"/>
          <w:szCs w:val="28"/>
          <w:lang w:val="kk-KZ"/>
        </w:rPr>
        <w:t xml:space="preserve">Указанные значения вероятности находятся в диапазоне, который в </w:t>
      </w:r>
      <w:r w:rsidR="00920415" w:rsidRPr="00173343">
        <w:rPr>
          <w:rFonts w:ascii="Times New Roman" w:hAnsi="Times New Roman"/>
          <w:sz w:val="28"/>
          <w:szCs w:val="28"/>
          <w:lang w:val="kk-KZ"/>
        </w:rPr>
        <w:lastRenderedPageBreak/>
        <w:t xml:space="preserve">используемой </w:t>
      </w:r>
      <w:r w:rsidR="008A17B4" w:rsidRPr="00173343">
        <w:rPr>
          <w:rFonts w:ascii="Times New Roman" w:hAnsi="Times New Roman"/>
          <w:sz w:val="28"/>
          <w:szCs w:val="28"/>
          <w:lang w:val="kk-KZ"/>
        </w:rPr>
        <w:t>программе считаю</w:t>
      </w:r>
      <w:r w:rsidR="00424517" w:rsidRPr="00173343">
        <w:rPr>
          <w:rFonts w:ascii="Times New Roman" w:hAnsi="Times New Roman"/>
          <w:sz w:val="28"/>
          <w:szCs w:val="28"/>
          <w:lang w:val="kk-KZ"/>
        </w:rPr>
        <w:t>тся прогностически значимым</w:t>
      </w:r>
      <w:r w:rsidR="008A17B4" w:rsidRPr="00173343">
        <w:rPr>
          <w:rFonts w:ascii="Times New Roman" w:hAnsi="Times New Roman"/>
          <w:sz w:val="28"/>
          <w:szCs w:val="28"/>
          <w:lang w:val="kk-KZ"/>
        </w:rPr>
        <w:t>и и обосновываю</w:t>
      </w:r>
      <w:r w:rsidR="00424517" w:rsidRPr="00173343">
        <w:rPr>
          <w:rFonts w:ascii="Times New Roman" w:hAnsi="Times New Roman"/>
          <w:sz w:val="28"/>
          <w:szCs w:val="28"/>
          <w:lang w:val="kk-KZ"/>
        </w:rPr>
        <w:t>т целесообразность дальнейшего экспериментального изучения данных соединений.</w:t>
      </w:r>
    </w:p>
    <w:p w14:paraId="23AE07D2" w14:textId="19AE86B8" w:rsidR="00424517" w:rsidRPr="00173343" w:rsidRDefault="00920415"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 xml:space="preserve">В соответствии с классификацией токсичности, предусмотренной программой </w:t>
      </w:r>
      <w:r w:rsidRPr="00173343">
        <w:rPr>
          <w:rFonts w:ascii="Times New Roman" w:hAnsi="Times New Roman"/>
          <w:sz w:val="28"/>
          <w:szCs w:val="28"/>
          <w:lang w:val="en-US"/>
        </w:rPr>
        <w:t>Pro</w:t>
      </w:r>
      <w:r w:rsidRPr="00173343">
        <w:rPr>
          <w:rFonts w:ascii="Times New Roman" w:hAnsi="Times New Roman"/>
          <w:sz w:val="28"/>
          <w:szCs w:val="28"/>
        </w:rPr>
        <w:t>-</w:t>
      </w:r>
      <w:r w:rsidRPr="00173343">
        <w:rPr>
          <w:rFonts w:ascii="Times New Roman" w:hAnsi="Times New Roman"/>
          <w:sz w:val="28"/>
          <w:szCs w:val="28"/>
          <w:lang w:val="en-US"/>
        </w:rPr>
        <w:t>Tox</w:t>
      </w:r>
      <w:r w:rsidRPr="00173343">
        <w:rPr>
          <w:rFonts w:ascii="Times New Roman" w:hAnsi="Times New Roman"/>
          <w:sz w:val="28"/>
          <w:szCs w:val="28"/>
        </w:rPr>
        <w:t xml:space="preserve"> </w:t>
      </w:r>
      <w:r w:rsidRPr="00173343">
        <w:rPr>
          <w:rFonts w:ascii="Times New Roman" w:hAnsi="Times New Roman"/>
          <w:sz w:val="28"/>
          <w:szCs w:val="28"/>
          <w:lang w:val="en-US"/>
        </w:rPr>
        <w:t>II</w:t>
      </w:r>
      <w:r w:rsidR="00EE5A25" w:rsidRPr="00173343">
        <w:rPr>
          <w:rFonts w:ascii="Times New Roman" w:hAnsi="Times New Roman"/>
          <w:sz w:val="28"/>
          <w:szCs w:val="28"/>
        </w:rPr>
        <w:t>, п</w:t>
      </w:r>
      <w:r w:rsidR="00424517" w:rsidRPr="00173343">
        <w:rPr>
          <w:rFonts w:ascii="Times New Roman" w:hAnsi="Times New Roman"/>
          <w:sz w:val="28"/>
          <w:szCs w:val="28"/>
          <w:lang w:val="kk-KZ"/>
        </w:rPr>
        <w:t>рогнозирование токсичности показало, что все исследуемые соединения предположительно относятся к IV классу токсичности и характеризуются как малотоксичные вещества. Исключение составляют гидразид α-метил-β-(</w:t>
      </w:r>
      <w:r w:rsidR="00424517" w:rsidRPr="00173343">
        <w:rPr>
          <w:rFonts w:ascii="Times New Roman" w:hAnsi="Times New Roman"/>
          <w:i/>
          <w:sz w:val="28"/>
          <w:szCs w:val="28"/>
          <w:lang w:val="kk-KZ"/>
        </w:rPr>
        <w:t>N</w:t>
      </w:r>
      <w:r w:rsidR="00424517" w:rsidRPr="00173343">
        <w:rPr>
          <w:rFonts w:ascii="Times New Roman" w:hAnsi="Times New Roman"/>
          <w:sz w:val="28"/>
          <w:szCs w:val="28"/>
          <w:lang w:val="kk-KZ"/>
        </w:rPr>
        <w:t>-морфолил)пропановой кислоты и 2-гидрокси-3-нитробензилиденгидразид α-метил-</w:t>
      </w:r>
      <w:r w:rsidR="00D77F2E" w:rsidRPr="00173343">
        <w:rPr>
          <w:rFonts w:ascii="Times New Roman" w:hAnsi="Times New Roman"/>
          <w:sz w:val="28"/>
          <w:szCs w:val="28"/>
          <w:lang w:val="kk-KZ"/>
        </w:rPr>
        <w:t>β-</w:t>
      </w:r>
      <w:r w:rsidR="00424517" w:rsidRPr="00173343">
        <w:rPr>
          <w:rFonts w:ascii="Times New Roman" w:hAnsi="Times New Roman"/>
          <w:sz w:val="28"/>
          <w:szCs w:val="28"/>
          <w:lang w:val="kk-KZ"/>
        </w:rPr>
        <w:t>(</w:t>
      </w:r>
      <w:r w:rsidR="00424517" w:rsidRPr="00173343">
        <w:rPr>
          <w:rFonts w:ascii="Times New Roman" w:hAnsi="Times New Roman"/>
          <w:i/>
          <w:sz w:val="28"/>
          <w:szCs w:val="28"/>
          <w:lang w:val="kk-KZ"/>
        </w:rPr>
        <w:t>N</w:t>
      </w:r>
      <w:r w:rsidR="00424517" w:rsidRPr="00173343">
        <w:rPr>
          <w:rFonts w:ascii="Times New Roman" w:hAnsi="Times New Roman"/>
          <w:sz w:val="28"/>
          <w:szCs w:val="28"/>
          <w:lang w:val="kk-KZ"/>
        </w:rPr>
        <w:t>-пиперидил)пропановой кислоты, которые отнесены к V классу токсичности, что свидетельствует об их ещё более высокой степени безопасности и позволяет охарактеризовать их как нетоксичные вещества.</w:t>
      </w:r>
    </w:p>
    <w:p w14:paraId="495790A1" w14:textId="5DBE22DC" w:rsidR="009C3D90" w:rsidRPr="00173343" w:rsidRDefault="00424517"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Результаты ADME-прогнозирования показывают, что все изученные соединения характеризуются высокой скоростью всасывания в желудочно-кишечном тракте человека и могут рассматриваться для</w:t>
      </w:r>
      <w:r w:rsidR="00EE5A25" w:rsidRPr="00173343">
        <w:rPr>
          <w:rFonts w:ascii="Times New Roman" w:hAnsi="Times New Roman"/>
          <w:sz w:val="28"/>
          <w:szCs w:val="28"/>
          <w:lang w:val="kk-KZ"/>
        </w:rPr>
        <w:t xml:space="preserve"> создания ЛС</w:t>
      </w:r>
      <w:r w:rsidRPr="00173343">
        <w:rPr>
          <w:rFonts w:ascii="Times New Roman" w:hAnsi="Times New Roman"/>
          <w:sz w:val="28"/>
          <w:szCs w:val="28"/>
          <w:lang w:val="kk-KZ"/>
        </w:rPr>
        <w:t xml:space="preserve"> перорального введения. Все соединения </w:t>
      </w:r>
      <w:r w:rsidR="009C3D90" w:rsidRPr="00173343">
        <w:rPr>
          <w:rFonts w:ascii="Times New Roman" w:hAnsi="Times New Roman"/>
          <w:sz w:val="28"/>
          <w:szCs w:val="28"/>
          <w:lang w:val="kk-KZ"/>
        </w:rPr>
        <w:t xml:space="preserve">характеризуются оптимальными фармакокинетическими параметрами: объём распределения </w:t>
      </w:r>
      <w:r w:rsidR="00347684">
        <w:rPr>
          <w:rFonts w:ascii="Times New Roman" w:hAnsi="Times New Roman"/>
          <w:sz w:val="28"/>
          <w:szCs w:val="28"/>
          <w:lang w:val="kk-KZ"/>
        </w:rPr>
        <w:t xml:space="preserve">                                         </w:t>
      </w:r>
      <w:r w:rsidR="009C3D90" w:rsidRPr="00173343">
        <w:rPr>
          <w:rFonts w:ascii="Times New Roman" w:hAnsi="Times New Roman"/>
          <w:sz w:val="28"/>
          <w:szCs w:val="28"/>
          <w:lang w:val="kk-KZ"/>
        </w:rPr>
        <w:t>(V</w:t>
      </w:r>
      <w:r w:rsidR="009C3D90" w:rsidRPr="00173343">
        <w:rPr>
          <w:rFonts w:ascii="Times New Roman" w:hAnsi="Times New Roman"/>
          <w:sz w:val="28"/>
          <w:szCs w:val="28"/>
          <w:vertAlign w:val="subscript"/>
          <w:lang w:val="kk-KZ"/>
        </w:rPr>
        <w:t>d</w:t>
      </w:r>
      <w:r w:rsidR="009C3D90" w:rsidRPr="00173343">
        <w:rPr>
          <w:rFonts w:ascii="Times New Roman" w:hAnsi="Times New Roman"/>
          <w:sz w:val="28"/>
          <w:szCs w:val="28"/>
          <w:lang w:val="kk-KZ"/>
        </w:rPr>
        <w:t xml:space="preserve"> = 0,702-1,138 л/кг) свидетельствует о выраженной способности к распределению в тканях, клиренс (Cl = 5,03-</w:t>
      </w:r>
      <w:r w:rsidR="00EE5A25" w:rsidRPr="00173343">
        <w:rPr>
          <w:rFonts w:ascii="Times New Roman" w:hAnsi="Times New Roman"/>
          <w:sz w:val="28"/>
          <w:szCs w:val="28"/>
          <w:lang w:val="kk-KZ"/>
        </w:rPr>
        <w:t>8,33 мл/мин*</w:t>
      </w:r>
      <w:r w:rsidR="009C3D90" w:rsidRPr="00173343">
        <w:rPr>
          <w:rFonts w:ascii="Times New Roman" w:hAnsi="Times New Roman"/>
          <w:sz w:val="28"/>
          <w:szCs w:val="28"/>
          <w:lang w:val="kk-KZ"/>
        </w:rPr>
        <w:t>кг) относится к категории умеренного, а прогнозируемый период полувыведения (T</w:t>
      </w:r>
      <w:r w:rsidR="009C3D90" w:rsidRPr="00173343">
        <w:rPr>
          <w:rFonts w:ascii="Times New Roman" w:hAnsi="Times New Roman"/>
          <w:sz w:val="28"/>
          <w:szCs w:val="28"/>
          <w:vertAlign w:val="subscript"/>
          <w:lang w:val="kk-KZ"/>
        </w:rPr>
        <w:t>½</w:t>
      </w:r>
      <w:r w:rsidR="00920415" w:rsidRPr="00173343">
        <w:rPr>
          <w:rFonts w:ascii="Times New Roman" w:hAnsi="Times New Roman"/>
          <w:sz w:val="28"/>
          <w:szCs w:val="28"/>
          <w:vertAlign w:val="subscript"/>
          <w:lang w:val="kk-KZ"/>
        </w:rPr>
        <w:t xml:space="preserve"> </w:t>
      </w:r>
      <w:r w:rsidR="00EE5A25" w:rsidRPr="00173343">
        <w:rPr>
          <w:rFonts w:ascii="Times New Roman" w:hAnsi="Times New Roman"/>
          <w:sz w:val="28"/>
          <w:szCs w:val="28"/>
          <w:lang w:val="kk-KZ"/>
        </w:rPr>
        <w:t xml:space="preserve">&gt; 3 ч с </w:t>
      </w:r>
      <w:r w:rsidR="009C3D90" w:rsidRPr="00173343">
        <w:rPr>
          <w:rFonts w:ascii="Times New Roman" w:hAnsi="Times New Roman"/>
          <w:sz w:val="28"/>
          <w:szCs w:val="28"/>
          <w:lang w:val="kk-KZ"/>
        </w:rPr>
        <w:t>вероятность</w:t>
      </w:r>
      <w:r w:rsidR="00EE5A25" w:rsidRPr="00173343">
        <w:rPr>
          <w:rFonts w:ascii="Times New Roman" w:hAnsi="Times New Roman"/>
          <w:sz w:val="28"/>
          <w:szCs w:val="28"/>
          <w:lang w:val="kk-KZ"/>
        </w:rPr>
        <w:t>ю</w:t>
      </w:r>
      <w:r w:rsidR="009C3D90" w:rsidRPr="00173343">
        <w:rPr>
          <w:rFonts w:ascii="Times New Roman" w:hAnsi="Times New Roman"/>
          <w:sz w:val="28"/>
          <w:szCs w:val="28"/>
          <w:lang w:val="kk-KZ"/>
        </w:rPr>
        <w:t xml:space="preserve"> &gt; 0,68) указывает на возможность пролонгированного действия. </w:t>
      </w:r>
    </w:p>
    <w:p w14:paraId="77C127CC" w14:textId="485E99E4" w:rsidR="00424517" w:rsidRPr="00173343" w:rsidRDefault="009C3D90"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 xml:space="preserve">2. </w:t>
      </w:r>
      <w:r w:rsidR="00424517" w:rsidRPr="00173343">
        <w:rPr>
          <w:rFonts w:ascii="Times New Roman" w:hAnsi="Times New Roman"/>
          <w:sz w:val="28"/>
          <w:szCs w:val="28"/>
          <w:lang w:val="kk-KZ"/>
        </w:rPr>
        <w:t>Разработаны воспроизводимые способы синтеза гидразида α-метил-β-(</w:t>
      </w:r>
      <w:r w:rsidR="00424517" w:rsidRPr="00173343">
        <w:rPr>
          <w:rFonts w:ascii="Times New Roman" w:hAnsi="Times New Roman"/>
          <w:i/>
          <w:sz w:val="28"/>
          <w:szCs w:val="28"/>
          <w:lang w:val="kk-KZ"/>
        </w:rPr>
        <w:t>N</w:t>
      </w:r>
      <w:r w:rsidR="00424517" w:rsidRPr="00173343">
        <w:rPr>
          <w:rFonts w:ascii="Times New Roman" w:hAnsi="Times New Roman"/>
          <w:sz w:val="28"/>
          <w:szCs w:val="28"/>
          <w:lang w:val="kk-KZ"/>
        </w:rPr>
        <w:t>-пиперидил)пропановой кислоты и гидразида</w:t>
      </w:r>
      <w:r w:rsidR="00347684">
        <w:rPr>
          <w:rFonts w:ascii="Times New Roman" w:hAnsi="Times New Roman"/>
          <w:sz w:val="28"/>
          <w:szCs w:val="28"/>
          <w:lang w:val="kk-KZ"/>
        </w:rPr>
        <w:t xml:space="preserve"> </w:t>
      </w:r>
      <w:r w:rsidR="00424517" w:rsidRPr="00173343">
        <w:rPr>
          <w:rFonts w:ascii="Times New Roman" w:hAnsi="Times New Roman"/>
          <w:sz w:val="28"/>
          <w:szCs w:val="28"/>
          <w:lang w:val="kk-KZ"/>
        </w:rPr>
        <w:t>α-метил-β-(</w:t>
      </w:r>
      <w:r w:rsidR="00424517" w:rsidRPr="00173343">
        <w:rPr>
          <w:rFonts w:ascii="Times New Roman" w:hAnsi="Times New Roman"/>
          <w:i/>
          <w:sz w:val="28"/>
          <w:szCs w:val="28"/>
          <w:lang w:val="kk-KZ"/>
        </w:rPr>
        <w:t>N</w:t>
      </w:r>
      <w:r w:rsidR="00424517" w:rsidRPr="00173343">
        <w:rPr>
          <w:rFonts w:ascii="Times New Roman" w:hAnsi="Times New Roman"/>
          <w:sz w:val="28"/>
          <w:szCs w:val="28"/>
          <w:lang w:val="kk-KZ"/>
        </w:rPr>
        <w:t>-морфолил)</w:t>
      </w:r>
      <w:r w:rsidR="00347684">
        <w:rPr>
          <w:rFonts w:ascii="Times New Roman" w:hAnsi="Times New Roman"/>
          <w:sz w:val="28"/>
          <w:szCs w:val="28"/>
          <w:lang w:val="kk-KZ"/>
        </w:rPr>
        <w:t xml:space="preserve"> </w:t>
      </w:r>
      <w:r w:rsidR="00424517" w:rsidRPr="00173343">
        <w:rPr>
          <w:rFonts w:ascii="Times New Roman" w:hAnsi="Times New Roman"/>
          <w:sz w:val="28"/>
          <w:szCs w:val="28"/>
          <w:lang w:val="kk-KZ"/>
        </w:rPr>
        <w:t xml:space="preserve">пропановой кислоты. </w:t>
      </w:r>
      <w:r w:rsidR="00EE5A25" w:rsidRPr="00173343">
        <w:rPr>
          <w:rFonts w:ascii="Times New Roman" w:hAnsi="Times New Roman"/>
          <w:sz w:val="28"/>
          <w:szCs w:val="28"/>
          <w:lang w:val="kk-KZ"/>
        </w:rPr>
        <w:t xml:space="preserve">Установлены оптимальные условия </w:t>
      </w:r>
      <w:r w:rsidR="00424517" w:rsidRPr="00173343">
        <w:rPr>
          <w:rFonts w:ascii="Times New Roman" w:hAnsi="Times New Roman"/>
          <w:sz w:val="28"/>
          <w:szCs w:val="28"/>
          <w:lang w:val="kk-KZ"/>
        </w:rPr>
        <w:t>проведения реакций:</w:t>
      </w:r>
      <w:r w:rsidR="00EE5A25" w:rsidRPr="00173343">
        <w:rPr>
          <w:rFonts w:ascii="Times New Roman" w:hAnsi="Times New Roman"/>
          <w:sz w:val="28"/>
          <w:szCs w:val="28"/>
          <w:lang w:val="kk-KZ"/>
        </w:rPr>
        <w:t xml:space="preserve"> </w:t>
      </w:r>
      <w:r w:rsidR="00424517" w:rsidRPr="00173343">
        <w:rPr>
          <w:rFonts w:ascii="Times New Roman" w:hAnsi="Times New Roman"/>
          <w:sz w:val="28"/>
          <w:szCs w:val="28"/>
          <w:lang w:val="kk-KZ"/>
        </w:rPr>
        <w:t>взаимодействие соответствующего сложного эфира</w:t>
      </w:r>
      <w:r w:rsidR="00347684">
        <w:rPr>
          <w:rFonts w:ascii="Times New Roman" w:hAnsi="Times New Roman"/>
          <w:sz w:val="28"/>
          <w:szCs w:val="28"/>
          <w:lang w:val="kk-KZ"/>
        </w:rPr>
        <w:t xml:space="preserve"> </w:t>
      </w:r>
      <w:r w:rsidR="00424517" w:rsidRPr="00173343">
        <w:rPr>
          <w:rFonts w:ascii="Times New Roman" w:hAnsi="Times New Roman"/>
          <w:sz w:val="28"/>
          <w:szCs w:val="28"/>
          <w:lang w:val="kk-KZ"/>
        </w:rPr>
        <w:t>α-метил-β-(</w:t>
      </w:r>
      <w:r w:rsidR="00424517" w:rsidRPr="00173343">
        <w:rPr>
          <w:rFonts w:ascii="Times New Roman" w:hAnsi="Times New Roman"/>
          <w:i/>
          <w:sz w:val="28"/>
          <w:szCs w:val="28"/>
          <w:lang w:val="kk-KZ"/>
        </w:rPr>
        <w:t>N</w:t>
      </w:r>
      <w:r w:rsidR="00347684">
        <w:rPr>
          <w:rFonts w:ascii="Times New Roman" w:hAnsi="Times New Roman"/>
          <w:sz w:val="28"/>
          <w:szCs w:val="28"/>
          <w:lang w:val="kk-KZ"/>
        </w:rPr>
        <w:t>-</w:t>
      </w:r>
      <w:r w:rsidR="00424517" w:rsidRPr="00173343">
        <w:rPr>
          <w:rFonts w:ascii="Times New Roman" w:hAnsi="Times New Roman"/>
          <w:sz w:val="28"/>
          <w:szCs w:val="28"/>
          <w:lang w:val="kk-KZ"/>
        </w:rPr>
        <w:t>пиперидил) или (</w:t>
      </w:r>
      <w:r w:rsidR="00424517" w:rsidRPr="00173343">
        <w:rPr>
          <w:rFonts w:ascii="Times New Roman" w:hAnsi="Times New Roman"/>
          <w:i/>
          <w:sz w:val="28"/>
          <w:szCs w:val="28"/>
          <w:lang w:val="kk-KZ"/>
        </w:rPr>
        <w:t>N</w:t>
      </w:r>
      <w:r w:rsidR="00424517" w:rsidRPr="00173343">
        <w:rPr>
          <w:rFonts w:ascii="Times New Roman" w:hAnsi="Times New Roman"/>
          <w:sz w:val="28"/>
          <w:szCs w:val="28"/>
          <w:lang w:val="kk-KZ"/>
        </w:rPr>
        <w:t>-морфолил)пропановой кислоты с гидразин гидратом осуществляется при мол</w:t>
      </w:r>
      <w:r w:rsidR="00EE5A25" w:rsidRPr="00173343">
        <w:rPr>
          <w:rFonts w:ascii="Times New Roman" w:hAnsi="Times New Roman"/>
          <w:sz w:val="28"/>
          <w:szCs w:val="28"/>
          <w:lang w:val="kk-KZ"/>
        </w:rPr>
        <w:t>яр</w:t>
      </w:r>
      <w:r w:rsidR="00424517" w:rsidRPr="00173343">
        <w:rPr>
          <w:rFonts w:ascii="Times New Roman" w:hAnsi="Times New Roman"/>
          <w:sz w:val="28"/>
          <w:szCs w:val="28"/>
          <w:lang w:val="kk-KZ"/>
        </w:rPr>
        <w:t>ном соо</w:t>
      </w:r>
      <w:r w:rsidR="00EE5A25" w:rsidRPr="00173343">
        <w:rPr>
          <w:rFonts w:ascii="Times New Roman" w:hAnsi="Times New Roman"/>
          <w:sz w:val="28"/>
          <w:szCs w:val="28"/>
          <w:lang w:val="kk-KZ"/>
        </w:rPr>
        <w:t>тношении исходных реагентов 1</w:t>
      </w:r>
      <w:r w:rsidR="00347684">
        <w:rPr>
          <w:rFonts w:ascii="Times New Roman" w:hAnsi="Times New Roman"/>
          <w:sz w:val="28"/>
          <w:szCs w:val="28"/>
          <w:lang w:val="kk-KZ"/>
        </w:rPr>
        <w:t xml:space="preserve"> </w:t>
      </w:r>
      <w:r w:rsidR="00EE5A25" w:rsidRPr="00173343">
        <w:rPr>
          <w:rFonts w:ascii="Times New Roman" w:hAnsi="Times New Roman"/>
          <w:sz w:val="28"/>
          <w:szCs w:val="28"/>
          <w:lang w:val="kk-KZ"/>
        </w:rPr>
        <w:t>: 1,</w:t>
      </w:r>
      <w:r w:rsidR="00424517" w:rsidRPr="00173343">
        <w:rPr>
          <w:rFonts w:ascii="Times New Roman" w:hAnsi="Times New Roman"/>
          <w:sz w:val="28"/>
          <w:szCs w:val="28"/>
          <w:lang w:val="kk-KZ"/>
        </w:rPr>
        <w:t>1, при нагревании и постоянном перемешивании ре</w:t>
      </w:r>
      <w:r w:rsidR="00EE5A25" w:rsidRPr="00173343">
        <w:rPr>
          <w:rFonts w:ascii="Times New Roman" w:hAnsi="Times New Roman"/>
          <w:sz w:val="28"/>
          <w:szCs w:val="28"/>
          <w:lang w:val="kk-KZ"/>
        </w:rPr>
        <w:t>акционной смеси в течение 4 ч</w:t>
      </w:r>
      <w:r w:rsidR="00424517" w:rsidRPr="00173343">
        <w:rPr>
          <w:rFonts w:ascii="Times New Roman" w:hAnsi="Times New Roman"/>
          <w:sz w:val="28"/>
          <w:szCs w:val="28"/>
          <w:lang w:val="kk-KZ"/>
        </w:rPr>
        <w:t xml:space="preserve"> при температуре 80</w:t>
      </w:r>
      <w:r w:rsidR="00EE5A25" w:rsidRPr="00173343">
        <w:rPr>
          <w:rFonts w:ascii="Times New Roman" w:hAnsi="Times New Roman"/>
          <w:sz w:val="28"/>
          <w:szCs w:val="28"/>
          <w:lang w:val="kk-KZ"/>
        </w:rPr>
        <w:t xml:space="preserve"> </w:t>
      </w:r>
      <w:r w:rsidR="00424517" w:rsidRPr="00173343">
        <w:rPr>
          <w:rFonts w:ascii="Times New Roman" w:hAnsi="Times New Roman"/>
          <w:sz w:val="28"/>
          <w:szCs w:val="28"/>
          <w:lang w:val="kk-KZ"/>
        </w:rPr>
        <w:t xml:space="preserve">°С без использования катализатора. </w:t>
      </w:r>
    </w:p>
    <w:p w14:paraId="1E0DBD33" w14:textId="19832A22" w:rsidR="009C3D90" w:rsidRPr="00173343" w:rsidRDefault="009C3D90" w:rsidP="00173343">
      <w:pPr>
        <w:spacing w:after="0" w:line="240" w:lineRule="auto"/>
        <w:ind w:firstLine="567"/>
        <w:jc w:val="both"/>
        <w:rPr>
          <w:rFonts w:ascii="Times New Roman" w:hAnsi="Times New Roman"/>
          <w:sz w:val="28"/>
          <w:szCs w:val="28"/>
        </w:rPr>
      </w:pPr>
      <w:r w:rsidRPr="00173343">
        <w:rPr>
          <w:rFonts w:ascii="Times New Roman" w:hAnsi="Times New Roman"/>
          <w:sz w:val="28"/>
          <w:szCs w:val="28"/>
          <w:lang w:val="kk-KZ"/>
        </w:rPr>
        <w:t xml:space="preserve">3. </w:t>
      </w:r>
      <w:r w:rsidR="00D77F2E" w:rsidRPr="00173343">
        <w:rPr>
          <w:rFonts w:ascii="Times New Roman" w:hAnsi="Times New Roman"/>
          <w:sz w:val="28"/>
          <w:szCs w:val="28"/>
          <w:lang w:val="kk-KZ"/>
        </w:rPr>
        <w:t>С</w:t>
      </w:r>
      <w:r w:rsidR="00424517" w:rsidRPr="00173343">
        <w:rPr>
          <w:rFonts w:ascii="Times New Roman" w:hAnsi="Times New Roman"/>
          <w:sz w:val="28"/>
          <w:szCs w:val="28"/>
          <w:lang w:val="kk-KZ"/>
        </w:rPr>
        <w:t>интезированы гидразоны β-аминопропановой кислоты пиперидина и морфолина</w:t>
      </w:r>
      <w:r w:rsidRPr="00173343">
        <w:rPr>
          <w:rFonts w:ascii="Times New Roman" w:hAnsi="Times New Roman"/>
          <w:sz w:val="28"/>
          <w:szCs w:val="28"/>
          <w:lang w:val="kk-KZ"/>
        </w:rPr>
        <w:t>:</w:t>
      </w:r>
      <w:r w:rsidR="00347684">
        <w:rPr>
          <w:rFonts w:ascii="Times New Roman" w:hAnsi="Times New Roman"/>
          <w:sz w:val="28"/>
          <w:szCs w:val="28"/>
          <w:lang w:val="kk-KZ"/>
        </w:rPr>
        <w:t xml:space="preserve"> </w:t>
      </w:r>
      <w:r w:rsidR="00DA6D6B" w:rsidRPr="00173343">
        <w:rPr>
          <w:rFonts w:ascii="Times New Roman" w:hAnsi="Times New Roman"/>
          <w:sz w:val="28"/>
          <w:szCs w:val="28"/>
          <w:lang w:val="kk-KZ"/>
        </w:rPr>
        <w:t>3-метокси-4-гидроксибензилиденгидразид</w:t>
      </w:r>
      <w:r w:rsidR="00347684">
        <w:rPr>
          <w:rFonts w:ascii="Times New Roman" w:hAnsi="Times New Roman"/>
          <w:sz w:val="28"/>
          <w:szCs w:val="28"/>
          <w:lang w:val="kk-KZ"/>
        </w:rPr>
        <w:t xml:space="preserve"> </w:t>
      </w:r>
      <w:r w:rsidR="00DA6D6B" w:rsidRPr="00173343">
        <w:rPr>
          <w:rFonts w:ascii="Times New Roman" w:hAnsi="Times New Roman"/>
          <w:sz w:val="28"/>
          <w:szCs w:val="28"/>
          <w:lang w:val="kk-KZ"/>
        </w:rPr>
        <w:t>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-пиперидил)пропановой кислоты</w:t>
      </w:r>
      <w:r w:rsidRPr="00173343">
        <w:rPr>
          <w:rFonts w:ascii="Times New Roman" w:hAnsi="Times New Roman"/>
          <w:sz w:val="28"/>
          <w:szCs w:val="28"/>
          <w:lang w:val="kk-KZ"/>
        </w:rPr>
        <w:t xml:space="preserve">; </w:t>
      </w:r>
      <w:r w:rsidR="00DA6D6B" w:rsidRPr="00173343">
        <w:rPr>
          <w:rFonts w:ascii="Times New Roman" w:hAnsi="Times New Roman"/>
          <w:sz w:val="28"/>
          <w:szCs w:val="28"/>
          <w:lang w:val="kk-KZ"/>
        </w:rPr>
        <w:t>4-диметиламинобензилиденгидразид 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-пиперидил)пропановой кислоты</w:t>
      </w:r>
      <w:r w:rsidRPr="00173343">
        <w:rPr>
          <w:rFonts w:ascii="Times New Roman" w:hAnsi="Times New Roman"/>
          <w:sz w:val="28"/>
          <w:szCs w:val="28"/>
          <w:lang w:val="kk-KZ"/>
        </w:rPr>
        <w:t>; 3,4-гидроксибензилиденгидразид</w:t>
      </w:r>
      <w:r w:rsidR="00347684">
        <w:rPr>
          <w:rFonts w:ascii="Times New Roman" w:hAnsi="Times New Roman"/>
          <w:sz w:val="28"/>
          <w:szCs w:val="28"/>
          <w:lang w:val="kk-KZ"/>
        </w:rPr>
        <w:t xml:space="preserve"> </w:t>
      </w:r>
      <w:r w:rsidRPr="00173343">
        <w:rPr>
          <w:rFonts w:ascii="Times New Roman" w:hAnsi="Times New Roman"/>
          <w:sz w:val="28"/>
          <w:szCs w:val="28"/>
          <w:lang w:val="kk-KZ"/>
        </w:rPr>
        <w:t>α-метил</w:t>
      </w:r>
      <w:r w:rsidR="00347684">
        <w:rPr>
          <w:rFonts w:ascii="Times New Roman" w:hAnsi="Times New Roman"/>
          <w:sz w:val="28"/>
          <w:szCs w:val="28"/>
          <w:lang w:val="kk-KZ"/>
        </w:rPr>
        <w:t xml:space="preserve"> </w:t>
      </w:r>
      <w:r w:rsidRPr="00173343">
        <w:rPr>
          <w:rFonts w:ascii="Times New Roman" w:hAnsi="Times New Roman"/>
          <w:sz w:val="28"/>
          <w:szCs w:val="28"/>
          <w:lang w:val="kk-KZ"/>
        </w:rPr>
        <w:t>-</w:t>
      </w:r>
      <w:r w:rsidR="00D77F2E" w:rsidRPr="00173343">
        <w:rPr>
          <w:rFonts w:ascii="Times New Roman" w:hAnsi="Times New Roman"/>
          <w:sz w:val="28"/>
          <w:szCs w:val="28"/>
          <w:lang w:val="kk-KZ"/>
        </w:rPr>
        <w:t>β-</w:t>
      </w:r>
      <w:r w:rsidRPr="00173343">
        <w:rPr>
          <w:rFonts w:ascii="Times New Roman" w:hAnsi="Times New Roman"/>
          <w:sz w:val="28"/>
          <w:szCs w:val="28"/>
          <w:lang w:val="kk-KZ"/>
        </w:rPr>
        <w:t>(</w:t>
      </w:r>
      <w:r w:rsidRPr="00173343">
        <w:rPr>
          <w:rFonts w:ascii="Times New Roman" w:hAnsi="Times New Roman"/>
          <w:i/>
          <w:sz w:val="28"/>
          <w:szCs w:val="28"/>
          <w:lang w:val="kk-KZ"/>
        </w:rPr>
        <w:t>N</w:t>
      </w:r>
      <w:r w:rsidRPr="00173343">
        <w:rPr>
          <w:rFonts w:ascii="Times New Roman" w:hAnsi="Times New Roman"/>
          <w:sz w:val="28"/>
          <w:szCs w:val="28"/>
          <w:lang w:val="kk-KZ"/>
        </w:rPr>
        <w:t xml:space="preserve">-пиперидил)пропановой кислоты; </w:t>
      </w:r>
      <w:r w:rsidR="00DA6D6B" w:rsidRPr="00173343">
        <w:rPr>
          <w:rFonts w:ascii="Times New Roman" w:hAnsi="Times New Roman"/>
          <w:sz w:val="28"/>
          <w:szCs w:val="28"/>
          <w:lang w:val="kk-KZ"/>
        </w:rPr>
        <w:t>4-диметиламинобензилиден</w:t>
      </w:r>
      <w:r w:rsidR="00EE5A25" w:rsidRPr="00173343">
        <w:rPr>
          <w:rFonts w:ascii="Times New Roman" w:hAnsi="Times New Roman"/>
          <w:sz w:val="28"/>
          <w:szCs w:val="28"/>
          <w:lang w:val="kk-KZ"/>
        </w:rPr>
        <w:t xml:space="preserve"> </w:t>
      </w:r>
      <w:r w:rsidR="00DA6D6B" w:rsidRPr="00173343">
        <w:rPr>
          <w:rFonts w:ascii="Times New Roman" w:hAnsi="Times New Roman"/>
          <w:sz w:val="28"/>
          <w:szCs w:val="28"/>
          <w:lang w:val="kk-KZ"/>
        </w:rPr>
        <w:t xml:space="preserve">гидразид </w:t>
      </w:r>
      <w:r w:rsidR="00347684">
        <w:rPr>
          <w:rFonts w:ascii="Times New Roman" w:hAnsi="Times New Roman"/>
          <w:sz w:val="28"/>
          <w:szCs w:val="28"/>
          <w:lang w:val="kk-KZ"/>
        </w:rPr>
        <w:t xml:space="preserve">         </w:t>
      </w:r>
      <w:r w:rsidR="00DA6D6B" w:rsidRPr="00173343">
        <w:rPr>
          <w:rFonts w:ascii="Times New Roman" w:hAnsi="Times New Roman"/>
          <w:sz w:val="28"/>
          <w:szCs w:val="28"/>
          <w:lang w:val="kk-KZ"/>
        </w:rPr>
        <w:t>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-морфолил)пропановой кислоты</w:t>
      </w:r>
      <w:r w:rsidRPr="00173343">
        <w:rPr>
          <w:rFonts w:ascii="Times New Roman" w:hAnsi="Times New Roman"/>
          <w:sz w:val="28"/>
          <w:szCs w:val="28"/>
          <w:lang w:val="kk-KZ"/>
        </w:rPr>
        <w:t>;</w:t>
      </w:r>
      <w:r w:rsidR="00347684">
        <w:rPr>
          <w:rFonts w:ascii="Times New Roman" w:hAnsi="Times New Roman"/>
          <w:sz w:val="28"/>
          <w:szCs w:val="28"/>
          <w:lang w:val="kk-KZ"/>
        </w:rPr>
        <w:t xml:space="preserve"> </w:t>
      </w:r>
      <w:r w:rsidRPr="00173343">
        <w:rPr>
          <w:rFonts w:ascii="Times New Roman" w:hAnsi="Times New Roman"/>
          <w:sz w:val="28"/>
          <w:szCs w:val="28"/>
          <w:lang w:val="kk-KZ"/>
        </w:rPr>
        <w:t>3,4-гидроксибензи</w:t>
      </w:r>
      <w:r w:rsidR="00EE5A25" w:rsidRPr="00173343">
        <w:rPr>
          <w:rFonts w:ascii="Times New Roman" w:hAnsi="Times New Roman"/>
          <w:sz w:val="28"/>
          <w:szCs w:val="28"/>
          <w:lang w:val="kk-KZ"/>
        </w:rPr>
        <w:t>-</w:t>
      </w:r>
      <w:r w:rsidRPr="00173343">
        <w:rPr>
          <w:rFonts w:ascii="Times New Roman" w:hAnsi="Times New Roman"/>
          <w:sz w:val="28"/>
          <w:szCs w:val="28"/>
          <w:lang w:val="kk-KZ"/>
        </w:rPr>
        <w:t>лиденгидразид α-метил-</w:t>
      </w:r>
      <w:r w:rsidR="00D77F2E" w:rsidRPr="00173343">
        <w:rPr>
          <w:rFonts w:ascii="Times New Roman" w:hAnsi="Times New Roman"/>
          <w:sz w:val="28"/>
          <w:szCs w:val="28"/>
          <w:lang w:val="kk-KZ"/>
        </w:rPr>
        <w:t>β-</w:t>
      </w:r>
      <w:r w:rsidRPr="00173343">
        <w:rPr>
          <w:rFonts w:ascii="Times New Roman" w:hAnsi="Times New Roman"/>
          <w:sz w:val="28"/>
          <w:szCs w:val="28"/>
          <w:lang w:val="kk-KZ"/>
        </w:rPr>
        <w:t>(</w:t>
      </w:r>
      <w:r w:rsidRPr="00173343">
        <w:rPr>
          <w:rFonts w:ascii="Times New Roman" w:hAnsi="Times New Roman"/>
          <w:i/>
          <w:sz w:val="28"/>
          <w:szCs w:val="28"/>
          <w:lang w:val="kk-KZ"/>
        </w:rPr>
        <w:t>N</w:t>
      </w:r>
      <w:r w:rsidRPr="00173343">
        <w:rPr>
          <w:rFonts w:ascii="Times New Roman" w:hAnsi="Times New Roman"/>
          <w:sz w:val="28"/>
          <w:szCs w:val="28"/>
          <w:lang w:val="kk-KZ"/>
        </w:rPr>
        <w:t xml:space="preserve">-морфолил)пропановой кислоты; </w:t>
      </w:r>
      <w:r w:rsidRPr="00173343">
        <w:rPr>
          <w:rFonts w:ascii="Times New Roman" w:hAnsi="Times New Roman"/>
          <w:i/>
          <w:sz w:val="28"/>
          <w:szCs w:val="28"/>
          <w:lang w:val="kk-KZ"/>
        </w:rPr>
        <w:t>п</w:t>
      </w:r>
      <w:r w:rsidRPr="00173343">
        <w:rPr>
          <w:rFonts w:ascii="Times New Roman" w:hAnsi="Times New Roman"/>
          <w:sz w:val="28"/>
          <w:szCs w:val="28"/>
          <w:lang w:val="kk-KZ"/>
        </w:rPr>
        <w:t>-цианобензи</w:t>
      </w:r>
      <w:r w:rsidR="00EE5A25" w:rsidRPr="00173343">
        <w:rPr>
          <w:rFonts w:ascii="Times New Roman" w:hAnsi="Times New Roman"/>
          <w:sz w:val="28"/>
          <w:szCs w:val="28"/>
          <w:lang w:val="kk-KZ"/>
        </w:rPr>
        <w:t>-</w:t>
      </w:r>
      <w:r w:rsidRPr="00173343">
        <w:rPr>
          <w:rFonts w:ascii="Times New Roman" w:hAnsi="Times New Roman"/>
          <w:sz w:val="28"/>
          <w:szCs w:val="28"/>
          <w:lang w:val="kk-KZ"/>
        </w:rPr>
        <w:t>лиденгидразид α-метил-</w:t>
      </w:r>
      <w:r w:rsidR="00D77F2E" w:rsidRPr="00173343">
        <w:rPr>
          <w:rFonts w:ascii="Times New Roman" w:hAnsi="Times New Roman"/>
          <w:sz w:val="28"/>
          <w:szCs w:val="28"/>
          <w:lang w:val="kk-KZ"/>
        </w:rPr>
        <w:t>β-</w:t>
      </w:r>
      <w:r w:rsidRPr="00173343">
        <w:rPr>
          <w:rFonts w:ascii="Times New Roman" w:hAnsi="Times New Roman"/>
          <w:sz w:val="28"/>
          <w:szCs w:val="28"/>
          <w:lang w:val="kk-KZ"/>
        </w:rPr>
        <w:t>(</w:t>
      </w:r>
      <w:r w:rsidRPr="00173343">
        <w:rPr>
          <w:rFonts w:ascii="Times New Roman" w:hAnsi="Times New Roman"/>
          <w:i/>
          <w:sz w:val="28"/>
          <w:szCs w:val="28"/>
          <w:lang w:val="kk-KZ"/>
        </w:rPr>
        <w:t>N</w:t>
      </w:r>
      <w:r w:rsidRPr="00173343">
        <w:rPr>
          <w:rFonts w:ascii="Times New Roman" w:hAnsi="Times New Roman"/>
          <w:sz w:val="28"/>
          <w:szCs w:val="28"/>
          <w:lang w:val="kk-KZ"/>
        </w:rPr>
        <w:t>-морфолил)пропановой кислоты; 2-гидрокси-3-нитробензилиденгидразид α-метил-</w:t>
      </w:r>
      <w:r w:rsidR="00D77F2E" w:rsidRPr="00173343">
        <w:rPr>
          <w:rFonts w:ascii="Times New Roman" w:hAnsi="Times New Roman"/>
          <w:sz w:val="28"/>
          <w:szCs w:val="28"/>
          <w:lang w:val="kk-KZ"/>
        </w:rPr>
        <w:t>β-</w:t>
      </w:r>
      <w:r w:rsidRPr="00173343">
        <w:rPr>
          <w:rFonts w:ascii="Times New Roman" w:hAnsi="Times New Roman"/>
          <w:sz w:val="28"/>
          <w:szCs w:val="28"/>
          <w:lang w:val="kk-KZ"/>
        </w:rPr>
        <w:t>(</w:t>
      </w:r>
      <w:r w:rsidRPr="00173343">
        <w:rPr>
          <w:rFonts w:ascii="Times New Roman" w:hAnsi="Times New Roman"/>
          <w:i/>
          <w:sz w:val="28"/>
          <w:szCs w:val="28"/>
          <w:lang w:val="kk-KZ"/>
        </w:rPr>
        <w:t>N</w:t>
      </w:r>
      <w:r w:rsidRPr="00173343">
        <w:rPr>
          <w:rFonts w:ascii="Times New Roman" w:hAnsi="Times New Roman"/>
          <w:sz w:val="28"/>
          <w:szCs w:val="28"/>
          <w:lang w:val="kk-KZ"/>
        </w:rPr>
        <w:t>-морфолил)пропановой кислоты. Разработана технологическая схема производства гидразонов β-аминопро</w:t>
      </w:r>
      <w:r w:rsidR="00EE5A25" w:rsidRPr="00173343">
        <w:rPr>
          <w:rFonts w:ascii="Times New Roman" w:hAnsi="Times New Roman"/>
          <w:sz w:val="28"/>
          <w:szCs w:val="28"/>
          <w:lang w:val="kk-KZ"/>
        </w:rPr>
        <w:t>-</w:t>
      </w:r>
      <w:r w:rsidRPr="00173343">
        <w:rPr>
          <w:rFonts w:ascii="Times New Roman" w:hAnsi="Times New Roman"/>
          <w:sz w:val="28"/>
          <w:szCs w:val="28"/>
          <w:lang w:val="kk-KZ"/>
        </w:rPr>
        <w:t xml:space="preserve">пановой кислоты пиперидина и морфолина. </w:t>
      </w:r>
      <w:r w:rsidRPr="00173343">
        <w:rPr>
          <w:rFonts w:ascii="Times New Roman" w:hAnsi="Times New Roman"/>
          <w:sz w:val="28"/>
          <w:szCs w:val="28"/>
        </w:rPr>
        <w:t xml:space="preserve">Разработанный способ синтеза </w:t>
      </w:r>
      <w:proofErr w:type="spellStart"/>
      <w:r w:rsidRPr="00173343">
        <w:rPr>
          <w:rFonts w:ascii="Times New Roman" w:hAnsi="Times New Roman"/>
          <w:sz w:val="28"/>
          <w:szCs w:val="28"/>
        </w:rPr>
        <w:t>гидразидов</w:t>
      </w:r>
      <w:proofErr w:type="spellEnd"/>
      <w:r w:rsidRPr="00173343">
        <w:rPr>
          <w:rFonts w:ascii="Times New Roman" w:hAnsi="Times New Roman"/>
          <w:sz w:val="28"/>
          <w:szCs w:val="28"/>
        </w:rPr>
        <w:t xml:space="preserve"> и </w:t>
      </w:r>
      <w:proofErr w:type="spellStart"/>
      <w:r w:rsidRPr="00173343">
        <w:rPr>
          <w:rFonts w:ascii="Times New Roman" w:hAnsi="Times New Roman"/>
          <w:sz w:val="28"/>
          <w:szCs w:val="28"/>
        </w:rPr>
        <w:t>гидразонов</w:t>
      </w:r>
      <w:proofErr w:type="spellEnd"/>
      <w:r w:rsidRPr="00173343">
        <w:rPr>
          <w:rFonts w:ascii="Times New Roman" w:hAnsi="Times New Roman"/>
          <w:sz w:val="28"/>
          <w:szCs w:val="28"/>
        </w:rPr>
        <w:t xml:space="preserve"> β-</w:t>
      </w:r>
      <w:proofErr w:type="spellStart"/>
      <w:r w:rsidRPr="00173343">
        <w:rPr>
          <w:rFonts w:ascii="Times New Roman" w:hAnsi="Times New Roman"/>
          <w:sz w:val="28"/>
          <w:szCs w:val="28"/>
        </w:rPr>
        <w:t>аминопропановой</w:t>
      </w:r>
      <w:proofErr w:type="spellEnd"/>
      <w:r w:rsidRPr="00173343">
        <w:rPr>
          <w:rFonts w:ascii="Times New Roman" w:hAnsi="Times New Roman"/>
          <w:sz w:val="28"/>
          <w:szCs w:val="28"/>
        </w:rPr>
        <w:t xml:space="preserve"> кислоты пиперидина и </w:t>
      </w:r>
      <w:proofErr w:type="spellStart"/>
      <w:r w:rsidRPr="00173343">
        <w:rPr>
          <w:rFonts w:ascii="Times New Roman" w:hAnsi="Times New Roman"/>
          <w:sz w:val="28"/>
          <w:szCs w:val="28"/>
        </w:rPr>
        <w:t>морфолина</w:t>
      </w:r>
      <w:proofErr w:type="spellEnd"/>
      <w:r w:rsidRPr="00173343">
        <w:rPr>
          <w:rFonts w:ascii="Times New Roman" w:hAnsi="Times New Roman"/>
          <w:sz w:val="28"/>
          <w:szCs w:val="28"/>
        </w:rPr>
        <w:t xml:space="preserve"> зарегистрирован в государственном реестре авторских прав как объект интеллектуальной собственности (свидетельство №</w:t>
      </w:r>
      <w:r w:rsidR="008A17B4" w:rsidRPr="00173343">
        <w:rPr>
          <w:rFonts w:ascii="Times New Roman" w:hAnsi="Times New Roman"/>
          <w:sz w:val="28"/>
          <w:szCs w:val="28"/>
        </w:rPr>
        <w:t xml:space="preserve"> </w:t>
      </w:r>
      <w:r w:rsidRPr="00173343">
        <w:rPr>
          <w:rFonts w:ascii="Times New Roman" w:hAnsi="Times New Roman"/>
          <w:sz w:val="28"/>
          <w:szCs w:val="28"/>
        </w:rPr>
        <w:t xml:space="preserve">62278 от 19 сентября 2025 </w:t>
      </w:r>
      <w:r w:rsidRPr="00173343">
        <w:rPr>
          <w:rFonts w:ascii="Times New Roman" w:hAnsi="Times New Roman"/>
          <w:sz w:val="28"/>
          <w:szCs w:val="28"/>
        </w:rPr>
        <w:lastRenderedPageBreak/>
        <w:t xml:space="preserve">года), а также внедрён в учебный процесс кафедры фармацевтической и токсикологической химии, фармакогнозии и ботаники </w:t>
      </w:r>
      <w:proofErr w:type="spellStart"/>
      <w:r w:rsidRPr="00173343">
        <w:rPr>
          <w:rFonts w:ascii="Times New Roman" w:hAnsi="Times New Roman"/>
          <w:sz w:val="28"/>
          <w:szCs w:val="28"/>
        </w:rPr>
        <w:t>КазНМУ</w:t>
      </w:r>
      <w:proofErr w:type="spellEnd"/>
      <w:r w:rsidRPr="00173343">
        <w:rPr>
          <w:rFonts w:ascii="Times New Roman" w:hAnsi="Times New Roman"/>
          <w:sz w:val="28"/>
          <w:szCs w:val="28"/>
        </w:rPr>
        <w:t xml:space="preserve"> им. С.Д. </w:t>
      </w:r>
      <w:proofErr w:type="spellStart"/>
      <w:r w:rsidRPr="00173343">
        <w:rPr>
          <w:rFonts w:ascii="Times New Roman" w:hAnsi="Times New Roman"/>
          <w:sz w:val="28"/>
          <w:szCs w:val="28"/>
        </w:rPr>
        <w:t>Асфендиярова</w:t>
      </w:r>
      <w:proofErr w:type="spellEnd"/>
      <w:r w:rsidRPr="00173343">
        <w:rPr>
          <w:rFonts w:ascii="Times New Roman" w:hAnsi="Times New Roman"/>
          <w:sz w:val="28"/>
          <w:szCs w:val="28"/>
        </w:rPr>
        <w:t xml:space="preserve"> (акт внедрения №</w:t>
      </w:r>
      <w:r w:rsidR="003A19D8" w:rsidRPr="00173343">
        <w:rPr>
          <w:rFonts w:ascii="Times New Roman" w:hAnsi="Times New Roman"/>
          <w:sz w:val="28"/>
          <w:szCs w:val="28"/>
        </w:rPr>
        <w:t xml:space="preserve"> </w:t>
      </w:r>
      <w:r w:rsidRPr="00173343">
        <w:rPr>
          <w:rFonts w:ascii="Times New Roman" w:hAnsi="Times New Roman"/>
          <w:sz w:val="28"/>
          <w:szCs w:val="28"/>
        </w:rPr>
        <w:t>1 от 25.12.2023 г., акт внедрения №</w:t>
      </w:r>
      <w:r w:rsidR="003A19D8" w:rsidRPr="00173343">
        <w:rPr>
          <w:rFonts w:ascii="Times New Roman" w:hAnsi="Times New Roman"/>
          <w:sz w:val="28"/>
          <w:szCs w:val="28"/>
        </w:rPr>
        <w:t xml:space="preserve"> </w:t>
      </w:r>
      <w:r w:rsidRPr="00173343">
        <w:rPr>
          <w:rFonts w:ascii="Times New Roman" w:hAnsi="Times New Roman"/>
          <w:sz w:val="28"/>
          <w:szCs w:val="28"/>
        </w:rPr>
        <w:t>2 от 26.12.2023 г.).</w:t>
      </w:r>
    </w:p>
    <w:p w14:paraId="10201EE7" w14:textId="31EE8DA0" w:rsidR="009C3D90" w:rsidRPr="00173343" w:rsidRDefault="009C3D90" w:rsidP="00173343">
      <w:pPr>
        <w:spacing w:after="0" w:line="240" w:lineRule="auto"/>
        <w:ind w:firstLine="567"/>
        <w:jc w:val="both"/>
        <w:rPr>
          <w:rFonts w:ascii="Times New Roman" w:hAnsi="Times New Roman"/>
          <w:sz w:val="28"/>
          <w:szCs w:val="28"/>
        </w:rPr>
      </w:pPr>
      <w:r w:rsidRPr="00173343">
        <w:rPr>
          <w:rFonts w:ascii="Times New Roman" w:hAnsi="Times New Roman"/>
          <w:sz w:val="28"/>
          <w:szCs w:val="28"/>
          <w:lang w:val="kk-KZ"/>
        </w:rPr>
        <w:t>4. Строение полученных соединений подтверждено современными физико-химическими методами анализа</w:t>
      </w:r>
      <w:r w:rsidR="003A19D8" w:rsidRPr="00173343">
        <w:rPr>
          <w:rFonts w:ascii="Times New Roman" w:hAnsi="Times New Roman"/>
          <w:sz w:val="28"/>
          <w:szCs w:val="28"/>
          <w:lang w:val="kk-KZ"/>
        </w:rPr>
        <w:t xml:space="preserve">: </w:t>
      </w:r>
      <w:r w:rsidRPr="00173343">
        <w:rPr>
          <w:rFonts w:ascii="Times New Roman" w:hAnsi="Times New Roman"/>
          <w:sz w:val="28"/>
          <w:szCs w:val="28"/>
          <w:lang w:val="kk-KZ"/>
        </w:rPr>
        <w:t>ИК-</w:t>
      </w:r>
      <w:r w:rsidR="003A19D8" w:rsidRPr="00173343">
        <w:rPr>
          <w:rFonts w:ascii="Times New Roman" w:hAnsi="Times New Roman"/>
          <w:sz w:val="28"/>
          <w:szCs w:val="28"/>
          <w:lang w:val="kk-KZ"/>
        </w:rPr>
        <w:t>спектрометрий</w:t>
      </w:r>
      <w:r w:rsidRPr="00173343">
        <w:rPr>
          <w:rFonts w:ascii="Times New Roman" w:hAnsi="Times New Roman"/>
          <w:sz w:val="28"/>
          <w:szCs w:val="28"/>
          <w:lang w:val="kk-KZ"/>
        </w:rPr>
        <w:t xml:space="preserve"> и ЯМР </w:t>
      </w:r>
      <w:r w:rsidRPr="00173343">
        <w:rPr>
          <w:rFonts w:ascii="Times New Roman" w:hAnsi="Times New Roman"/>
          <w:sz w:val="28"/>
          <w:szCs w:val="28"/>
          <w:vertAlign w:val="superscript"/>
          <w:lang w:val="kk-KZ"/>
        </w:rPr>
        <w:t>1</w:t>
      </w:r>
      <w:r w:rsidR="003A19D8" w:rsidRPr="00173343">
        <w:rPr>
          <w:rFonts w:ascii="Times New Roman" w:hAnsi="Times New Roman"/>
          <w:sz w:val="28"/>
          <w:szCs w:val="28"/>
          <w:lang w:val="kk-KZ"/>
        </w:rPr>
        <w:t xml:space="preserve">H-спектроскопией. В ИК-спектрах </w:t>
      </w:r>
      <w:r w:rsidRPr="00173343">
        <w:rPr>
          <w:rFonts w:ascii="Times New Roman" w:hAnsi="Times New Roman"/>
          <w:sz w:val="28"/>
          <w:szCs w:val="28"/>
          <w:lang w:val="kk-KZ"/>
        </w:rPr>
        <w:t>зарегистрированы характерные полосы поглощения функциональных групп (–NH–NH</w:t>
      </w:r>
      <w:r w:rsidR="00D77F2E" w:rsidRPr="00173343">
        <w:rPr>
          <w:rFonts w:ascii="Times New Roman" w:hAnsi="Times New Roman"/>
          <w:sz w:val="28"/>
          <w:szCs w:val="28"/>
          <w:vertAlign w:val="subscript"/>
        </w:rPr>
        <w:t>2</w:t>
      </w:r>
      <w:r w:rsidRPr="00173343">
        <w:rPr>
          <w:rFonts w:ascii="Times New Roman" w:hAnsi="Times New Roman"/>
          <w:sz w:val="28"/>
          <w:szCs w:val="28"/>
          <w:lang w:val="kk-KZ"/>
        </w:rPr>
        <w:t xml:space="preserve">, –N=NH, C=O, </w:t>
      </w:r>
      <w:r w:rsidR="00D77F2E" w:rsidRPr="00173343">
        <w:rPr>
          <w:rFonts w:ascii="Times New Roman" w:hAnsi="Times New Roman"/>
          <w:sz w:val="28"/>
          <w:szCs w:val="28"/>
        </w:rPr>
        <w:t>&gt;</w:t>
      </w:r>
      <w:r w:rsidRPr="00173343">
        <w:rPr>
          <w:rFonts w:ascii="Times New Roman" w:hAnsi="Times New Roman"/>
          <w:sz w:val="28"/>
          <w:szCs w:val="28"/>
          <w:lang w:val="kk-KZ"/>
        </w:rPr>
        <w:t xml:space="preserve">C–N, C–O–C), </w:t>
      </w:r>
      <w:r w:rsidR="003A19D8" w:rsidRPr="00173343">
        <w:rPr>
          <w:rFonts w:ascii="Times New Roman" w:hAnsi="Times New Roman"/>
          <w:sz w:val="28"/>
          <w:szCs w:val="28"/>
          <w:lang w:val="kk-KZ"/>
        </w:rPr>
        <w:t>при этом</w:t>
      </w:r>
      <w:r w:rsidRPr="00173343">
        <w:rPr>
          <w:rFonts w:ascii="Times New Roman" w:hAnsi="Times New Roman"/>
          <w:sz w:val="28"/>
          <w:szCs w:val="28"/>
        </w:rPr>
        <w:t xml:space="preserve"> данные </w:t>
      </w:r>
      <w:r w:rsidRPr="00173343">
        <w:rPr>
          <w:rFonts w:ascii="Times New Roman" w:hAnsi="Times New Roman"/>
          <w:sz w:val="28"/>
          <w:szCs w:val="28"/>
          <w:vertAlign w:val="superscript"/>
        </w:rPr>
        <w:t>1</w:t>
      </w:r>
      <w:r w:rsidRPr="00173343">
        <w:rPr>
          <w:rFonts w:ascii="Times New Roman" w:hAnsi="Times New Roman"/>
          <w:sz w:val="28"/>
          <w:szCs w:val="28"/>
        </w:rPr>
        <w:t>Н ЯМР-спектроскопии соответствуют предполагаемому строению синтезированных соединений.</w:t>
      </w:r>
    </w:p>
    <w:p w14:paraId="3B4E416F" w14:textId="52520C85" w:rsidR="009C3D90" w:rsidRPr="00173343" w:rsidRDefault="003A19D8" w:rsidP="00173343">
      <w:pPr>
        <w:spacing w:after="0" w:line="240" w:lineRule="auto"/>
        <w:ind w:firstLine="567"/>
        <w:jc w:val="both"/>
        <w:rPr>
          <w:rFonts w:ascii="Times New Roman" w:hAnsi="Times New Roman"/>
          <w:sz w:val="28"/>
          <w:szCs w:val="28"/>
        </w:rPr>
      </w:pPr>
      <w:r w:rsidRPr="00173343">
        <w:rPr>
          <w:rFonts w:ascii="Times New Roman" w:hAnsi="Times New Roman"/>
          <w:sz w:val="28"/>
          <w:szCs w:val="28"/>
        </w:rPr>
        <w:t>И</w:t>
      </w:r>
      <w:r w:rsidRPr="00173343">
        <w:rPr>
          <w:rFonts w:ascii="Times New Roman" w:hAnsi="Times New Roman"/>
          <w:sz w:val="28"/>
          <w:szCs w:val="28"/>
          <w:lang w:val="kk-KZ"/>
        </w:rPr>
        <w:t xml:space="preserve">дентификация </w:t>
      </w:r>
      <w:r w:rsidR="009C3D90" w:rsidRPr="00173343">
        <w:rPr>
          <w:rFonts w:ascii="Times New Roman" w:hAnsi="Times New Roman"/>
          <w:sz w:val="28"/>
          <w:szCs w:val="28"/>
        </w:rPr>
        <w:t>и</w:t>
      </w:r>
      <w:r w:rsidRPr="00173343">
        <w:rPr>
          <w:rFonts w:ascii="Times New Roman" w:hAnsi="Times New Roman"/>
          <w:sz w:val="28"/>
          <w:szCs w:val="28"/>
        </w:rPr>
        <w:t xml:space="preserve"> чистота </w:t>
      </w:r>
      <w:r w:rsidR="008A17B4" w:rsidRPr="00173343">
        <w:rPr>
          <w:rFonts w:ascii="Times New Roman" w:hAnsi="Times New Roman"/>
          <w:sz w:val="28"/>
          <w:szCs w:val="28"/>
        </w:rPr>
        <w:t xml:space="preserve">полученных субстанций </w:t>
      </w:r>
      <w:r w:rsidR="009C3D90" w:rsidRPr="00173343">
        <w:rPr>
          <w:rFonts w:ascii="Times New Roman" w:hAnsi="Times New Roman"/>
          <w:sz w:val="28"/>
          <w:szCs w:val="28"/>
        </w:rPr>
        <w:t xml:space="preserve">оценены методом ВЭЖХ с УФ-детектированием, а также подтверждены данными масс-спектрометрии, где наблюдаются молекулярные ионы, соответствующие расчётным значениям молекулярных масс. </w:t>
      </w:r>
      <w:r w:rsidRPr="00173343">
        <w:rPr>
          <w:rFonts w:ascii="Times New Roman" w:hAnsi="Times New Roman"/>
          <w:sz w:val="28"/>
          <w:szCs w:val="28"/>
        </w:rPr>
        <w:t>Установлено, что для субстанц</w:t>
      </w:r>
      <w:r w:rsidR="00424517" w:rsidRPr="00173343">
        <w:rPr>
          <w:rFonts w:ascii="Times New Roman" w:hAnsi="Times New Roman"/>
          <w:sz w:val="28"/>
          <w:szCs w:val="28"/>
        </w:rPr>
        <w:t>ий</w:t>
      </w:r>
      <w:r w:rsidR="00656976" w:rsidRPr="00173343">
        <w:rPr>
          <w:rFonts w:ascii="Times New Roman" w:hAnsi="Times New Roman"/>
          <w:sz w:val="28"/>
          <w:szCs w:val="28"/>
        </w:rPr>
        <w:t xml:space="preserve">  </w:t>
      </w:r>
      <w:r w:rsidR="00424517" w:rsidRPr="00173343">
        <w:rPr>
          <w:rFonts w:ascii="Times New Roman" w:hAnsi="Times New Roman"/>
          <w:sz w:val="28"/>
          <w:szCs w:val="28"/>
        </w:rPr>
        <w:t xml:space="preserve"> 3-метокси-4-гидроксибензилиденгидразид α-метил-</w:t>
      </w:r>
      <w:r w:rsidR="00D77F2E" w:rsidRPr="00173343">
        <w:rPr>
          <w:rFonts w:ascii="Times New Roman" w:hAnsi="Times New Roman"/>
          <w:sz w:val="28"/>
          <w:szCs w:val="28"/>
        </w:rPr>
        <w:t>β-</w:t>
      </w:r>
      <w:r w:rsidR="00424517" w:rsidRPr="00173343">
        <w:rPr>
          <w:rFonts w:ascii="Times New Roman" w:hAnsi="Times New Roman"/>
          <w:sz w:val="28"/>
          <w:szCs w:val="28"/>
        </w:rPr>
        <w:t>(</w:t>
      </w:r>
      <w:r w:rsidR="00424517" w:rsidRPr="00173343">
        <w:rPr>
          <w:rFonts w:ascii="Times New Roman" w:hAnsi="Times New Roman"/>
          <w:i/>
          <w:sz w:val="28"/>
          <w:szCs w:val="28"/>
        </w:rPr>
        <w:t>N</w:t>
      </w:r>
      <w:r w:rsidR="00424517" w:rsidRPr="00173343">
        <w:rPr>
          <w:rFonts w:ascii="Times New Roman" w:hAnsi="Times New Roman"/>
          <w:sz w:val="28"/>
          <w:szCs w:val="28"/>
        </w:rPr>
        <w:t>-</w:t>
      </w:r>
      <w:proofErr w:type="spellStart"/>
      <w:r w:rsidR="00424517" w:rsidRPr="00173343">
        <w:rPr>
          <w:rFonts w:ascii="Times New Roman" w:hAnsi="Times New Roman"/>
          <w:sz w:val="28"/>
          <w:szCs w:val="28"/>
        </w:rPr>
        <w:t>морфолил</w:t>
      </w:r>
      <w:proofErr w:type="spellEnd"/>
      <w:r w:rsidR="00424517" w:rsidRPr="00173343">
        <w:rPr>
          <w:rFonts w:ascii="Times New Roman" w:hAnsi="Times New Roman"/>
          <w:sz w:val="28"/>
          <w:szCs w:val="28"/>
        </w:rPr>
        <w:t xml:space="preserve">)пропановой кислоты, </w:t>
      </w:r>
      <w:r w:rsidR="00173343">
        <w:rPr>
          <w:rFonts w:ascii="Times New Roman" w:hAnsi="Times New Roman"/>
          <w:sz w:val="28"/>
          <w:szCs w:val="28"/>
        </w:rPr>
        <w:t xml:space="preserve"> </w:t>
      </w:r>
      <w:r w:rsidR="00424517" w:rsidRPr="00173343">
        <w:rPr>
          <w:rFonts w:ascii="Times New Roman" w:hAnsi="Times New Roman"/>
          <w:sz w:val="28"/>
          <w:szCs w:val="28"/>
        </w:rPr>
        <w:t>3,4-дигидроксибензилиденгидразид</w:t>
      </w:r>
      <w:r w:rsidR="00347684">
        <w:rPr>
          <w:rFonts w:ascii="Times New Roman" w:hAnsi="Times New Roman"/>
          <w:sz w:val="28"/>
          <w:szCs w:val="28"/>
          <w:lang w:val="kk-KZ"/>
        </w:rPr>
        <w:t xml:space="preserve"> </w:t>
      </w:r>
      <w:r w:rsidR="00424517" w:rsidRPr="00173343">
        <w:rPr>
          <w:rFonts w:ascii="Times New Roman" w:hAnsi="Times New Roman"/>
          <w:sz w:val="28"/>
          <w:szCs w:val="28"/>
        </w:rPr>
        <w:t>α-метил-</w:t>
      </w:r>
      <w:r w:rsidR="00D77F2E" w:rsidRPr="00173343">
        <w:rPr>
          <w:rFonts w:ascii="Times New Roman" w:hAnsi="Times New Roman"/>
          <w:sz w:val="28"/>
          <w:szCs w:val="28"/>
        </w:rPr>
        <w:t>β-</w:t>
      </w:r>
      <w:r w:rsidR="00424517" w:rsidRPr="00173343">
        <w:rPr>
          <w:rFonts w:ascii="Times New Roman" w:hAnsi="Times New Roman"/>
          <w:sz w:val="28"/>
          <w:szCs w:val="28"/>
        </w:rPr>
        <w:t>(</w:t>
      </w:r>
      <w:r w:rsidR="00424517" w:rsidRPr="00173343">
        <w:rPr>
          <w:rFonts w:ascii="Times New Roman" w:hAnsi="Times New Roman"/>
          <w:i/>
          <w:sz w:val="28"/>
          <w:szCs w:val="28"/>
        </w:rPr>
        <w:t>N</w:t>
      </w:r>
      <w:r w:rsidR="00424517" w:rsidRPr="00173343">
        <w:rPr>
          <w:rFonts w:ascii="Times New Roman" w:hAnsi="Times New Roman"/>
          <w:sz w:val="28"/>
          <w:szCs w:val="28"/>
        </w:rPr>
        <w:t>-</w:t>
      </w:r>
      <w:proofErr w:type="spellStart"/>
      <w:r w:rsidR="00424517" w:rsidRPr="00173343">
        <w:rPr>
          <w:rFonts w:ascii="Times New Roman" w:hAnsi="Times New Roman"/>
          <w:sz w:val="28"/>
          <w:szCs w:val="28"/>
        </w:rPr>
        <w:t>морфолил</w:t>
      </w:r>
      <w:proofErr w:type="spellEnd"/>
      <w:r w:rsidR="00424517" w:rsidRPr="00173343">
        <w:rPr>
          <w:rFonts w:ascii="Times New Roman" w:hAnsi="Times New Roman"/>
          <w:sz w:val="28"/>
          <w:szCs w:val="28"/>
        </w:rPr>
        <w:t xml:space="preserve">)пропановой кислоты, </w:t>
      </w:r>
      <w:r w:rsidR="00424517" w:rsidRPr="00173343">
        <w:rPr>
          <w:rFonts w:ascii="Times New Roman" w:hAnsi="Times New Roman"/>
          <w:i/>
          <w:sz w:val="28"/>
          <w:szCs w:val="28"/>
        </w:rPr>
        <w:t>п</w:t>
      </w:r>
      <w:r w:rsidR="00424517" w:rsidRPr="00173343">
        <w:rPr>
          <w:rFonts w:ascii="Times New Roman" w:hAnsi="Times New Roman"/>
          <w:sz w:val="28"/>
          <w:szCs w:val="28"/>
        </w:rPr>
        <w:t>-</w:t>
      </w:r>
      <w:proofErr w:type="spellStart"/>
      <w:r w:rsidR="00424517" w:rsidRPr="00173343">
        <w:rPr>
          <w:rFonts w:ascii="Times New Roman" w:hAnsi="Times New Roman"/>
          <w:sz w:val="28"/>
          <w:szCs w:val="28"/>
        </w:rPr>
        <w:t>цианобензилиденгидразид</w:t>
      </w:r>
      <w:proofErr w:type="spellEnd"/>
      <w:r w:rsidR="00347684">
        <w:rPr>
          <w:rFonts w:ascii="Times New Roman" w:hAnsi="Times New Roman"/>
          <w:sz w:val="28"/>
          <w:szCs w:val="28"/>
          <w:lang w:val="kk-KZ"/>
        </w:rPr>
        <w:t xml:space="preserve"> </w:t>
      </w:r>
      <w:r w:rsidR="00424517" w:rsidRPr="00173343">
        <w:rPr>
          <w:rFonts w:ascii="Times New Roman" w:hAnsi="Times New Roman"/>
          <w:sz w:val="28"/>
          <w:szCs w:val="28"/>
        </w:rPr>
        <w:t>α-метил-</w:t>
      </w:r>
      <w:r w:rsidR="00D77F2E" w:rsidRPr="00173343">
        <w:rPr>
          <w:rFonts w:ascii="Times New Roman" w:hAnsi="Times New Roman"/>
          <w:sz w:val="28"/>
          <w:szCs w:val="28"/>
        </w:rPr>
        <w:t>β-</w:t>
      </w:r>
      <w:r w:rsidR="00424517" w:rsidRPr="00173343">
        <w:rPr>
          <w:rFonts w:ascii="Times New Roman" w:hAnsi="Times New Roman"/>
          <w:sz w:val="28"/>
          <w:szCs w:val="28"/>
        </w:rPr>
        <w:t>(</w:t>
      </w:r>
      <w:r w:rsidR="00424517" w:rsidRPr="00173343">
        <w:rPr>
          <w:rFonts w:ascii="Times New Roman" w:hAnsi="Times New Roman"/>
          <w:i/>
          <w:sz w:val="28"/>
          <w:szCs w:val="28"/>
        </w:rPr>
        <w:t>N</w:t>
      </w:r>
      <w:r w:rsidR="00424517" w:rsidRPr="00173343">
        <w:rPr>
          <w:rFonts w:ascii="Times New Roman" w:hAnsi="Times New Roman"/>
          <w:sz w:val="28"/>
          <w:szCs w:val="28"/>
        </w:rPr>
        <w:t>-</w:t>
      </w:r>
      <w:proofErr w:type="spellStart"/>
      <w:r w:rsidR="00424517" w:rsidRPr="00173343">
        <w:rPr>
          <w:rFonts w:ascii="Times New Roman" w:hAnsi="Times New Roman"/>
          <w:sz w:val="28"/>
          <w:szCs w:val="28"/>
        </w:rPr>
        <w:t>морфолил</w:t>
      </w:r>
      <w:proofErr w:type="spellEnd"/>
      <w:r w:rsidR="00424517" w:rsidRPr="00173343">
        <w:rPr>
          <w:rFonts w:ascii="Times New Roman" w:hAnsi="Times New Roman"/>
          <w:sz w:val="28"/>
          <w:szCs w:val="28"/>
        </w:rPr>
        <w:t>)пропановой кислоты и 2-гидрокси-3-нитробензилиденгидразид α-метил-</w:t>
      </w:r>
      <w:r w:rsidR="00D77F2E" w:rsidRPr="00173343">
        <w:rPr>
          <w:rFonts w:ascii="Times New Roman" w:hAnsi="Times New Roman"/>
          <w:sz w:val="28"/>
          <w:szCs w:val="28"/>
        </w:rPr>
        <w:t>β-</w:t>
      </w:r>
      <w:r w:rsidR="00424517" w:rsidRPr="00173343">
        <w:rPr>
          <w:rFonts w:ascii="Times New Roman" w:hAnsi="Times New Roman"/>
          <w:sz w:val="28"/>
          <w:szCs w:val="28"/>
        </w:rPr>
        <w:t>(</w:t>
      </w:r>
      <w:r w:rsidR="00424517" w:rsidRPr="00173343">
        <w:rPr>
          <w:rFonts w:ascii="Times New Roman" w:hAnsi="Times New Roman"/>
          <w:i/>
          <w:sz w:val="28"/>
          <w:szCs w:val="28"/>
        </w:rPr>
        <w:t>N</w:t>
      </w:r>
      <w:r w:rsidR="00424517" w:rsidRPr="00173343">
        <w:rPr>
          <w:rFonts w:ascii="Times New Roman" w:hAnsi="Times New Roman"/>
          <w:sz w:val="28"/>
          <w:szCs w:val="28"/>
        </w:rPr>
        <w:t>-</w:t>
      </w:r>
      <w:proofErr w:type="spellStart"/>
      <w:r w:rsidR="00424517" w:rsidRPr="00173343">
        <w:rPr>
          <w:rFonts w:ascii="Times New Roman" w:hAnsi="Times New Roman"/>
          <w:sz w:val="28"/>
          <w:szCs w:val="28"/>
        </w:rPr>
        <w:t>пиперидил</w:t>
      </w:r>
      <w:proofErr w:type="spellEnd"/>
      <w:r w:rsidR="00424517" w:rsidRPr="00173343">
        <w:rPr>
          <w:rFonts w:ascii="Times New Roman" w:hAnsi="Times New Roman"/>
          <w:sz w:val="28"/>
          <w:szCs w:val="28"/>
        </w:rPr>
        <w:t>)пропановой кислоты содержание основного вещества по данным ВЭЖХ составило 72,0</w:t>
      </w:r>
      <w:r w:rsidR="00D550FE" w:rsidRPr="00173343">
        <w:rPr>
          <w:rFonts w:ascii="Times New Roman" w:hAnsi="Times New Roman"/>
          <w:sz w:val="28"/>
          <w:szCs w:val="28"/>
        </w:rPr>
        <w:t xml:space="preserve"> </w:t>
      </w:r>
      <w:r w:rsidR="00424517" w:rsidRPr="00173343">
        <w:rPr>
          <w:rFonts w:ascii="Times New Roman" w:hAnsi="Times New Roman"/>
          <w:sz w:val="28"/>
          <w:szCs w:val="28"/>
        </w:rPr>
        <w:t>%, 62,6</w:t>
      </w:r>
      <w:r w:rsidR="00D550FE" w:rsidRPr="00173343">
        <w:rPr>
          <w:rFonts w:ascii="Times New Roman" w:hAnsi="Times New Roman"/>
          <w:sz w:val="28"/>
          <w:szCs w:val="28"/>
        </w:rPr>
        <w:t xml:space="preserve"> </w:t>
      </w:r>
      <w:r w:rsidR="00424517" w:rsidRPr="00173343">
        <w:rPr>
          <w:rFonts w:ascii="Times New Roman" w:hAnsi="Times New Roman"/>
          <w:sz w:val="28"/>
          <w:szCs w:val="28"/>
        </w:rPr>
        <w:t>%, 52,3</w:t>
      </w:r>
      <w:r w:rsidR="00D550FE" w:rsidRPr="00173343">
        <w:rPr>
          <w:rFonts w:ascii="Times New Roman" w:hAnsi="Times New Roman"/>
          <w:sz w:val="28"/>
          <w:szCs w:val="28"/>
        </w:rPr>
        <w:t xml:space="preserve"> </w:t>
      </w:r>
      <w:r w:rsidR="00424517" w:rsidRPr="00173343">
        <w:rPr>
          <w:rFonts w:ascii="Times New Roman" w:hAnsi="Times New Roman"/>
          <w:sz w:val="28"/>
          <w:szCs w:val="28"/>
        </w:rPr>
        <w:t>% и 53,6</w:t>
      </w:r>
      <w:r w:rsidR="00D550FE" w:rsidRPr="00173343">
        <w:rPr>
          <w:rFonts w:ascii="Times New Roman" w:hAnsi="Times New Roman"/>
          <w:sz w:val="28"/>
          <w:szCs w:val="28"/>
        </w:rPr>
        <w:t xml:space="preserve"> </w:t>
      </w:r>
      <w:r w:rsidR="00424517" w:rsidRPr="00173343">
        <w:rPr>
          <w:rFonts w:ascii="Times New Roman" w:hAnsi="Times New Roman"/>
          <w:sz w:val="28"/>
          <w:szCs w:val="28"/>
        </w:rPr>
        <w:t>%</w:t>
      </w:r>
      <w:r w:rsidR="008A17B4" w:rsidRPr="00173343">
        <w:rPr>
          <w:rFonts w:ascii="Times New Roman" w:hAnsi="Times New Roman"/>
          <w:sz w:val="28"/>
          <w:szCs w:val="28"/>
        </w:rPr>
        <w:t>,</w:t>
      </w:r>
      <w:r w:rsidR="00424517" w:rsidRPr="00173343">
        <w:rPr>
          <w:rFonts w:ascii="Times New Roman" w:hAnsi="Times New Roman"/>
          <w:sz w:val="28"/>
          <w:szCs w:val="28"/>
        </w:rPr>
        <w:t xml:space="preserve"> соответственно. Поскольку указанные </w:t>
      </w:r>
      <w:r w:rsidR="00D550FE" w:rsidRPr="00173343">
        <w:rPr>
          <w:rFonts w:ascii="Times New Roman" w:hAnsi="Times New Roman"/>
          <w:sz w:val="28"/>
          <w:szCs w:val="28"/>
        </w:rPr>
        <w:t>субстанций</w:t>
      </w:r>
      <w:r w:rsidR="00424517" w:rsidRPr="00173343">
        <w:rPr>
          <w:rFonts w:ascii="Times New Roman" w:hAnsi="Times New Roman"/>
          <w:sz w:val="28"/>
          <w:szCs w:val="28"/>
        </w:rPr>
        <w:t xml:space="preserve"> не соответствовали </w:t>
      </w:r>
      <w:r w:rsidR="00D550FE" w:rsidRPr="00173343">
        <w:rPr>
          <w:rFonts w:ascii="Times New Roman" w:hAnsi="Times New Roman"/>
          <w:sz w:val="28"/>
          <w:szCs w:val="28"/>
        </w:rPr>
        <w:t xml:space="preserve">общепринятым </w:t>
      </w:r>
      <w:r w:rsidR="00424517" w:rsidRPr="00173343">
        <w:rPr>
          <w:rFonts w:ascii="Times New Roman" w:hAnsi="Times New Roman"/>
          <w:sz w:val="28"/>
          <w:szCs w:val="28"/>
        </w:rPr>
        <w:t>критериям приемлемости по содержанию основного вещества, они были исключены из числа объектов дальнейших исследований.</w:t>
      </w:r>
    </w:p>
    <w:p w14:paraId="44311E09" w14:textId="6B75BB5B" w:rsidR="009C3D90" w:rsidRPr="00173343" w:rsidRDefault="00041AFC"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5</w:t>
      </w:r>
      <w:r w:rsidR="00424517" w:rsidRPr="00173343">
        <w:rPr>
          <w:rFonts w:ascii="Times New Roman" w:hAnsi="Times New Roman"/>
          <w:sz w:val="28"/>
          <w:szCs w:val="28"/>
          <w:lang w:val="kk-KZ"/>
        </w:rPr>
        <w:t>. Проведена с</w:t>
      </w:r>
      <w:r w:rsidR="009C3D90" w:rsidRPr="00173343">
        <w:rPr>
          <w:rFonts w:ascii="Times New Roman" w:hAnsi="Times New Roman"/>
          <w:sz w:val="28"/>
          <w:szCs w:val="28"/>
          <w:lang w:val="kk-KZ"/>
        </w:rPr>
        <w:t xml:space="preserve">тандартизация синтезированных </w:t>
      </w:r>
      <w:r w:rsidR="00D550FE" w:rsidRPr="00173343">
        <w:rPr>
          <w:rFonts w:ascii="Times New Roman" w:hAnsi="Times New Roman"/>
          <w:sz w:val="28"/>
          <w:szCs w:val="28"/>
          <w:lang w:val="kk-KZ"/>
        </w:rPr>
        <w:t xml:space="preserve">субстанций </w:t>
      </w:r>
      <w:r w:rsidR="009C3D90" w:rsidRPr="00173343">
        <w:rPr>
          <w:rFonts w:ascii="Times New Roman" w:hAnsi="Times New Roman"/>
          <w:sz w:val="28"/>
          <w:szCs w:val="28"/>
          <w:lang w:val="kk-KZ"/>
        </w:rPr>
        <w:t xml:space="preserve">гидразонов β-аминопропановой кислоты пиперидина и морфолина </w:t>
      </w:r>
      <w:r w:rsidR="00424517" w:rsidRPr="00173343">
        <w:rPr>
          <w:rFonts w:ascii="Times New Roman" w:hAnsi="Times New Roman"/>
          <w:sz w:val="28"/>
          <w:szCs w:val="28"/>
          <w:lang w:val="kk-KZ"/>
        </w:rPr>
        <w:t xml:space="preserve">в соответствии с требованиями Государственной фармакопеи Республики Казахстан, общей фармакопейной статьи «Субстанции». </w:t>
      </w:r>
      <w:r w:rsidR="00D550FE" w:rsidRPr="00173343">
        <w:rPr>
          <w:rFonts w:ascii="Times New Roman" w:hAnsi="Times New Roman"/>
          <w:sz w:val="28"/>
          <w:szCs w:val="28"/>
          <w:lang w:val="kk-KZ"/>
        </w:rPr>
        <w:t>Р</w:t>
      </w:r>
      <w:r w:rsidR="009C3D90" w:rsidRPr="00173343">
        <w:rPr>
          <w:rFonts w:ascii="Times New Roman" w:hAnsi="Times New Roman"/>
          <w:sz w:val="28"/>
          <w:szCs w:val="28"/>
          <w:lang w:val="kk-KZ"/>
        </w:rPr>
        <w:t>азработаны спецификации качества</w:t>
      </w:r>
      <w:r w:rsidR="00D550FE" w:rsidRPr="00173343">
        <w:rPr>
          <w:rFonts w:ascii="Times New Roman" w:hAnsi="Times New Roman"/>
          <w:sz w:val="28"/>
          <w:szCs w:val="28"/>
          <w:lang w:val="kk-KZ"/>
        </w:rPr>
        <w:t xml:space="preserve"> 3-метокси-4-гидроксибензилиденгидразид α-метил-β-(</w:t>
      </w:r>
      <w:r w:rsidR="00D550FE" w:rsidRPr="00173343">
        <w:rPr>
          <w:rFonts w:ascii="Times New Roman" w:hAnsi="Times New Roman"/>
          <w:i/>
          <w:sz w:val="28"/>
          <w:szCs w:val="28"/>
          <w:lang w:val="kk-KZ"/>
        </w:rPr>
        <w:t>N</w:t>
      </w:r>
      <w:r w:rsidR="00D550FE" w:rsidRPr="00173343">
        <w:rPr>
          <w:rFonts w:ascii="Times New Roman" w:hAnsi="Times New Roman"/>
          <w:sz w:val="28"/>
          <w:szCs w:val="28"/>
          <w:lang w:val="kk-KZ"/>
        </w:rPr>
        <w:t>-пиперидил)пропановой кислоты, 4-диметиламинобензилиденгидразид α-метил-β-(</w:t>
      </w:r>
      <w:r w:rsidR="00D550FE" w:rsidRPr="00173343">
        <w:rPr>
          <w:rFonts w:ascii="Times New Roman" w:hAnsi="Times New Roman"/>
          <w:i/>
          <w:sz w:val="28"/>
          <w:szCs w:val="28"/>
          <w:lang w:val="kk-KZ"/>
        </w:rPr>
        <w:t>N</w:t>
      </w:r>
      <w:r w:rsidR="00D550FE" w:rsidRPr="00173343">
        <w:rPr>
          <w:rFonts w:ascii="Times New Roman" w:hAnsi="Times New Roman"/>
          <w:sz w:val="28"/>
          <w:szCs w:val="28"/>
          <w:lang w:val="kk-KZ"/>
        </w:rPr>
        <w:t>-пиперидил) пропановой кислоты, 4-диметиламинобензилиден гидразид α-метил-β-(</w:t>
      </w:r>
      <w:r w:rsidR="00D550FE" w:rsidRPr="00173343">
        <w:rPr>
          <w:rFonts w:ascii="Times New Roman" w:hAnsi="Times New Roman"/>
          <w:i/>
          <w:sz w:val="28"/>
          <w:szCs w:val="28"/>
          <w:lang w:val="kk-KZ"/>
        </w:rPr>
        <w:t>N</w:t>
      </w:r>
      <w:r w:rsidR="00D550FE" w:rsidRPr="00173343">
        <w:rPr>
          <w:rFonts w:ascii="Times New Roman" w:hAnsi="Times New Roman"/>
          <w:sz w:val="28"/>
          <w:szCs w:val="28"/>
          <w:lang w:val="kk-KZ"/>
        </w:rPr>
        <w:t>-морфолил)пропановой кислоты.</w:t>
      </w:r>
    </w:p>
    <w:p w14:paraId="3231D756" w14:textId="4B7454CC" w:rsidR="00B75C69" w:rsidRPr="00173343" w:rsidRDefault="00B75C69" w:rsidP="00173343">
      <w:pPr>
        <w:spacing w:after="0" w:line="240" w:lineRule="auto"/>
        <w:ind w:firstLine="567"/>
        <w:jc w:val="both"/>
        <w:rPr>
          <w:rFonts w:ascii="Times New Roman" w:hAnsi="Times New Roman"/>
          <w:sz w:val="28"/>
          <w:szCs w:val="28"/>
          <w:lang w:val="kk-KZ"/>
        </w:rPr>
      </w:pPr>
      <w:r w:rsidRPr="00173343">
        <w:rPr>
          <w:rFonts w:ascii="Times New Roman" w:hAnsi="Times New Roman"/>
          <w:sz w:val="28"/>
          <w:szCs w:val="28"/>
          <w:lang w:val="kk-KZ"/>
        </w:rPr>
        <w:t xml:space="preserve">Исследована стабильность субстанций в условиях долгосрочного хранения. Образцы субстанций хранились в банках из бесцветного стекла с плотно укупоренной крышкой. Разработана спецификация стабильности субстанций. В результате установлен период их повторного контроля </w:t>
      </w:r>
      <w:r w:rsidR="00502CB0">
        <w:rPr>
          <w:rFonts w:ascii="Times New Roman" w:hAnsi="Times New Roman"/>
          <w:color w:val="0A0A0A"/>
          <w:sz w:val="28"/>
          <w:szCs w:val="28"/>
          <w:shd w:val="clear" w:color="auto" w:fill="FFFFFF"/>
        </w:rPr>
        <w:t>–</w:t>
      </w:r>
      <w:r w:rsidRPr="00173343">
        <w:rPr>
          <w:rFonts w:ascii="Times New Roman" w:hAnsi="Times New Roman"/>
          <w:sz w:val="28"/>
          <w:szCs w:val="28"/>
          <w:lang w:val="kk-KZ"/>
        </w:rPr>
        <w:t xml:space="preserve"> 24 мес. при температуре 8–15 °С и относительной влажности не более 60 ± 5 %.</w:t>
      </w:r>
    </w:p>
    <w:p w14:paraId="382C33BF" w14:textId="76BA7C2A" w:rsidR="009C3D90" w:rsidRPr="00173343" w:rsidRDefault="00041AFC" w:rsidP="00173343">
      <w:pPr>
        <w:spacing w:after="0" w:line="240" w:lineRule="auto"/>
        <w:ind w:firstLine="567"/>
        <w:jc w:val="both"/>
        <w:rPr>
          <w:rFonts w:ascii="Times New Roman" w:eastAsia="Times New Roman" w:hAnsi="Times New Roman"/>
          <w:color w:val="0A0A0A"/>
          <w:sz w:val="28"/>
          <w:szCs w:val="28"/>
          <w:shd w:val="clear" w:color="auto" w:fill="FFFFFF"/>
          <w:lang w:eastAsia="ko-KR"/>
        </w:rPr>
      </w:pPr>
      <w:r w:rsidRPr="00173343">
        <w:rPr>
          <w:rFonts w:ascii="Times New Roman" w:hAnsi="Times New Roman"/>
          <w:sz w:val="28"/>
          <w:szCs w:val="28"/>
          <w:lang w:val="kk-KZ"/>
        </w:rPr>
        <w:t>6</w:t>
      </w:r>
      <w:r w:rsidR="009C3D90" w:rsidRPr="00173343">
        <w:rPr>
          <w:rFonts w:ascii="Times New Roman" w:hAnsi="Times New Roman"/>
          <w:sz w:val="28"/>
          <w:szCs w:val="28"/>
          <w:lang w:val="kk-KZ"/>
        </w:rPr>
        <w:t>. В результате исследования безопасности установлено, что гидразид и гидразоны β-аминопропановой кислоты пиперидина и морфолина относятся к</w:t>
      </w:r>
      <w:r w:rsidR="008A17B4" w:rsidRPr="00173343">
        <w:rPr>
          <w:rFonts w:ascii="Times New Roman" w:hAnsi="Times New Roman"/>
          <w:sz w:val="28"/>
          <w:szCs w:val="28"/>
        </w:rPr>
        <w:t xml:space="preserve"> к 3 классу токсичности в соответствии с общепринятой гигиенической классификации </w:t>
      </w:r>
      <w:r w:rsidR="008A17B4" w:rsidRPr="00347684">
        <w:rPr>
          <w:rFonts w:ascii="Times New Roman" w:hAnsi="Times New Roman"/>
          <w:sz w:val="28"/>
          <w:szCs w:val="28"/>
        </w:rPr>
        <w:t>(ГОСТ 12.1.007-76).</w:t>
      </w:r>
      <w:r w:rsidR="008A17B4" w:rsidRPr="00173343">
        <w:rPr>
          <w:rFonts w:ascii="Times New Roman" w:hAnsi="Times New Roman"/>
          <w:sz w:val="28"/>
          <w:szCs w:val="28"/>
        </w:rPr>
        <w:t xml:space="preserve"> </w:t>
      </w:r>
      <w:r w:rsidR="009C3D90" w:rsidRPr="00173343">
        <w:rPr>
          <w:rFonts w:ascii="Times New Roman" w:hAnsi="Times New Roman"/>
          <w:sz w:val="28"/>
          <w:szCs w:val="28"/>
        </w:rPr>
        <w:t xml:space="preserve">Неклинические фармакологические исследования показали, что </w:t>
      </w:r>
      <w:proofErr w:type="spellStart"/>
      <w:r w:rsidR="009C3D90" w:rsidRPr="00173343">
        <w:rPr>
          <w:rFonts w:ascii="Times New Roman" w:hAnsi="Times New Roman"/>
          <w:sz w:val="28"/>
          <w:szCs w:val="28"/>
        </w:rPr>
        <w:t>гидразид</w:t>
      </w:r>
      <w:proofErr w:type="spellEnd"/>
      <w:r w:rsidR="009C3D90" w:rsidRPr="00173343">
        <w:rPr>
          <w:rFonts w:ascii="Times New Roman" w:hAnsi="Times New Roman"/>
          <w:sz w:val="28"/>
          <w:szCs w:val="28"/>
        </w:rPr>
        <w:t xml:space="preserve"> пиперидина, </w:t>
      </w:r>
      <w:proofErr w:type="spellStart"/>
      <w:r w:rsidR="009C3D90" w:rsidRPr="00173343">
        <w:rPr>
          <w:rFonts w:ascii="Times New Roman" w:hAnsi="Times New Roman"/>
          <w:sz w:val="28"/>
          <w:szCs w:val="28"/>
        </w:rPr>
        <w:t>гидразид</w:t>
      </w:r>
      <w:proofErr w:type="spellEnd"/>
      <w:r w:rsidR="009C3D90" w:rsidRPr="00173343">
        <w:rPr>
          <w:rFonts w:ascii="Times New Roman" w:hAnsi="Times New Roman"/>
          <w:sz w:val="28"/>
          <w:szCs w:val="28"/>
        </w:rPr>
        <w:t xml:space="preserve"> </w:t>
      </w:r>
      <w:proofErr w:type="spellStart"/>
      <w:r w:rsidR="009C3D90" w:rsidRPr="00173343">
        <w:rPr>
          <w:rFonts w:ascii="Times New Roman" w:hAnsi="Times New Roman"/>
          <w:sz w:val="28"/>
          <w:szCs w:val="28"/>
        </w:rPr>
        <w:t>морфолина</w:t>
      </w:r>
      <w:proofErr w:type="spellEnd"/>
      <w:r w:rsidR="009C3D90" w:rsidRPr="00173343">
        <w:rPr>
          <w:rFonts w:ascii="Times New Roman" w:hAnsi="Times New Roman"/>
          <w:sz w:val="28"/>
          <w:szCs w:val="28"/>
        </w:rPr>
        <w:t xml:space="preserve"> и </w:t>
      </w:r>
      <w:r w:rsidR="00347684">
        <w:rPr>
          <w:rFonts w:ascii="Times New Roman" w:hAnsi="Times New Roman"/>
          <w:sz w:val="28"/>
          <w:szCs w:val="28"/>
          <w:lang w:val="kk-KZ"/>
        </w:rPr>
        <w:t xml:space="preserve">              </w:t>
      </w:r>
      <w:r w:rsidR="00DA6D6B" w:rsidRPr="00173343">
        <w:rPr>
          <w:rFonts w:ascii="Times New Roman" w:hAnsi="Times New Roman"/>
          <w:sz w:val="28"/>
          <w:szCs w:val="28"/>
          <w:lang w:val="kk-KZ"/>
        </w:rPr>
        <w:t>3-метокси-4-гидроксибензилиденгидразид 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w:t>
      </w:r>
      <w:proofErr w:type="gramStart"/>
      <w:r w:rsidR="00DA6D6B" w:rsidRPr="00173343">
        <w:rPr>
          <w:rFonts w:ascii="Times New Roman" w:hAnsi="Times New Roman"/>
          <w:sz w:val="28"/>
          <w:szCs w:val="28"/>
          <w:lang w:val="kk-KZ"/>
        </w:rPr>
        <w:t>пиперидил)пропановой</w:t>
      </w:r>
      <w:proofErr w:type="gramEnd"/>
      <w:r w:rsidR="00DA6D6B" w:rsidRPr="00173343">
        <w:rPr>
          <w:rFonts w:ascii="Times New Roman" w:hAnsi="Times New Roman"/>
          <w:sz w:val="28"/>
          <w:szCs w:val="28"/>
          <w:lang w:val="kk-KZ"/>
        </w:rPr>
        <w:t xml:space="preserve"> кислоты</w:t>
      </w:r>
      <w:r w:rsidR="009C3D90" w:rsidRPr="00173343">
        <w:rPr>
          <w:rFonts w:ascii="Times New Roman" w:hAnsi="Times New Roman"/>
          <w:sz w:val="28"/>
          <w:szCs w:val="28"/>
          <w:lang w:val="kk-KZ"/>
        </w:rPr>
        <w:t xml:space="preserve"> проявляют выраженный анальгетический эффект у лабораторных </w:t>
      </w:r>
      <w:r w:rsidR="009C3D90" w:rsidRPr="00173343">
        <w:rPr>
          <w:rFonts w:ascii="Times New Roman" w:hAnsi="Times New Roman"/>
          <w:sz w:val="28"/>
          <w:szCs w:val="28"/>
          <w:lang w:val="kk-KZ"/>
        </w:rPr>
        <w:lastRenderedPageBreak/>
        <w:t xml:space="preserve">мышей. В тесте тепловой иммерсии хвоста гидразид морфолина увеличивал латентный период болевой реакции в 3,7 раза, а </w:t>
      </w:r>
      <w:r w:rsidR="00DA6D6B" w:rsidRPr="00173343">
        <w:rPr>
          <w:rFonts w:ascii="Times New Roman" w:hAnsi="Times New Roman"/>
          <w:sz w:val="28"/>
          <w:szCs w:val="28"/>
          <w:lang w:val="kk-KZ"/>
        </w:rPr>
        <w:t>3-метокси-4-гидроксибензилиденгидразид α-метил-β-(</w:t>
      </w:r>
      <w:r w:rsidR="00DA6D6B" w:rsidRPr="00173343">
        <w:rPr>
          <w:rFonts w:ascii="Times New Roman" w:hAnsi="Times New Roman"/>
          <w:i/>
          <w:sz w:val="28"/>
          <w:szCs w:val="28"/>
          <w:lang w:val="kk-KZ"/>
        </w:rPr>
        <w:t>N</w:t>
      </w:r>
      <w:r w:rsidR="00DA6D6B" w:rsidRPr="00173343">
        <w:rPr>
          <w:rFonts w:ascii="Times New Roman" w:hAnsi="Times New Roman"/>
          <w:sz w:val="28"/>
          <w:szCs w:val="28"/>
          <w:lang w:val="kk-KZ"/>
        </w:rPr>
        <w:t>-пиперидил)пропановой кислоты</w:t>
      </w:r>
      <w:r w:rsidR="002B53A2" w:rsidRPr="00173343">
        <w:rPr>
          <w:rFonts w:ascii="Times New Roman" w:hAnsi="Times New Roman"/>
          <w:sz w:val="28"/>
          <w:szCs w:val="28"/>
          <w:lang w:val="kk-KZ"/>
        </w:rPr>
        <w:t xml:space="preserve"> </w:t>
      </w:r>
      <w:r w:rsidR="00502CB0">
        <w:rPr>
          <w:rFonts w:ascii="Times New Roman" w:hAnsi="Times New Roman"/>
          <w:color w:val="0A0A0A"/>
          <w:sz w:val="28"/>
          <w:szCs w:val="28"/>
          <w:shd w:val="clear" w:color="auto" w:fill="FFFFFF"/>
        </w:rPr>
        <w:t>–</w:t>
      </w:r>
      <w:r w:rsidR="002B53A2" w:rsidRPr="00173343">
        <w:rPr>
          <w:rFonts w:ascii="Times New Roman" w:hAnsi="Times New Roman"/>
          <w:sz w:val="28"/>
          <w:szCs w:val="28"/>
          <w:lang w:val="kk-KZ"/>
        </w:rPr>
        <w:t xml:space="preserve"> </w:t>
      </w:r>
      <w:r w:rsidR="009C3D90" w:rsidRPr="00173343">
        <w:rPr>
          <w:rFonts w:ascii="Times New Roman" w:hAnsi="Times New Roman"/>
          <w:sz w:val="28"/>
          <w:szCs w:val="28"/>
          <w:lang w:val="kk-KZ"/>
        </w:rPr>
        <w:t xml:space="preserve">в 3,6 раза по сравнению с </w:t>
      </w:r>
      <w:r w:rsidR="00717813" w:rsidRPr="00173343">
        <w:rPr>
          <w:rFonts w:ascii="Times New Roman" w:hAnsi="Times New Roman"/>
          <w:sz w:val="28"/>
          <w:szCs w:val="28"/>
          <w:lang w:val="kk-KZ"/>
        </w:rPr>
        <w:t xml:space="preserve">лекарственным </w:t>
      </w:r>
      <w:r w:rsidR="009C3D90" w:rsidRPr="00173343">
        <w:rPr>
          <w:rFonts w:ascii="Times New Roman" w:hAnsi="Times New Roman"/>
          <w:sz w:val="28"/>
          <w:szCs w:val="28"/>
          <w:lang w:val="kk-KZ"/>
        </w:rPr>
        <w:t xml:space="preserve">препаратом сравнения </w:t>
      </w:r>
      <w:r w:rsidR="00717813" w:rsidRPr="00173343">
        <w:rPr>
          <w:rFonts w:ascii="Times New Roman" w:hAnsi="Times New Roman"/>
          <w:sz w:val="28"/>
          <w:szCs w:val="28"/>
          <w:lang w:val="kk-KZ"/>
        </w:rPr>
        <w:t>(</w:t>
      </w:r>
      <w:r w:rsidR="009C3D90" w:rsidRPr="00173343">
        <w:rPr>
          <w:rFonts w:ascii="Times New Roman" w:hAnsi="Times New Roman"/>
          <w:sz w:val="28"/>
          <w:szCs w:val="28"/>
          <w:lang w:val="kk-KZ"/>
        </w:rPr>
        <w:t>Метамизол натрия</w:t>
      </w:r>
      <w:r w:rsidR="00717813" w:rsidRPr="00173343">
        <w:rPr>
          <w:rFonts w:ascii="Times New Roman" w:hAnsi="Times New Roman"/>
          <w:sz w:val="28"/>
          <w:szCs w:val="28"/>
          <w:lang w:val="kk-KZ"/>
        </w:rPr>
        <w:t>)</w:t>
      </w:r>
      <w:r w:rsidR="009C3D90" w:rsidRPr="00173343">
        <w:rPr>
          <w:rFonts w:ascii="Times New Roman" w:hAnsi="Times New Roman"/>
          <w:sz w:val="28"/>
          <w:szCs w:val="28"/>
          <w:lang w:val="kk-KZ"/>
        </w:rPr>
        <w:t xml:space="preserve">. Новизна </w:t>
      </w:r>
      <w:r w:rsidR="00CC7836" w:rsidRPr="00173343">
        <w:rPr>
          <w:rFonts w:ascii="Times New Roman" w:hAnsi="Times New Roman"/>
          <w:sz w:val="28"/>
          <w:szCs w:val="28"/>
          <w:lang w:val="kk-KZ"/>
        </w:rPr>
        <w:t xml:space="preserve">исследования </w:t>
      </w:r>
      <w:r w:rsidR="009C3D90" w:rsidRPr="00173343">
        <w:rPr>
          <w:rFonts w:ascii="Times New Roman" w:hAnsi="Times New Roman"/>
          <w:sz w:val="28"/>
          <w:szCs w:val="28"/>
          <w:lang w:val="kk-KZ"/>
        </w:rPr>
        <w:t>подтверждена патентом на изобретение №</w:t>
      </w:r>
      <w:r w:rsidR="00717813" w:rsidRPr="00173343">
        <w:rPr>
          <w:rFonts w:ascii="Times New Roman" w:hAnsi="Times New Roman"/>
          <w:sz w:val="28"/>
          <w:szCs w:val="28"/>
          <w:lang w:val="kk-KZ"/>
        </w:rPr>
        <w:t xml:space="preserve"> </w:t>
      </w:r>
      <w:r w:rsidR="009C3D90" w:rsidRPr="00173343">
        <w:rPr>
          <w:rFonts w:ascii="Times New Roman" w:hAnsi="Times New Roman"/>
          <w:sz w:val="28"/>
          <w:szCs w:val="28"/>
          <w:lang w:val="kk-KZ"/>
        </w:rPr>
        <w:t>37466 «Применение гидразида 2-метил-3-</w:t>
      </w:r>
      <w:r w:rsidR="00D550FE" w:rsidRPr="00173343">
        <w:rPr>
          <w:rFonts w:ascii="Times New Roman" w:hAnsi="Times New Roman"/>
          <w:sz w:val="28"/>
          <w:szCs w:val="28"/>
          <w:lang w:val="kk-KZ"/>
        </w:rPr>
        <w:t>(</w:t>
      </w:r>
      <w:r w:rsidR="009C3D90" w:rsidRPr="00173343">
        <w:rPr>
          <w:rFonts w:ascii="Times New Roman" w:hAnsi="Times New Roman"/>
          <w:i/>
          <w:sz w:val="28"/>
          <w:szCs w:val="28"/>
          <w:lang w:val="kk-KZ"/>
        </w:rPr>
        <w:t>N</w:t>
      </w:r>
      <w:r w:rsidR="009C3D90" w:rsidRPr="00173343">
        <w:rPr>
          <w:rFonts w:ascii="Times New Roman" w:hAnsi="Times New Roman"/>
          <w:sz w:val="28"/>
          <w:szCs w:val="28"/>
          <w:lang w:val="kk-KZ"/>
        </w:rPr>
        <w:t>-морфолил</w:t>
      </w:r>
      <w:r w:rsidR="00D550FE" w:rsidRPr="00173343">
        <w:rPr>
          <w:rFonts w:ascii="Times New Roman" w:hAnsi="Times New Roman"/>
          <w:sz w:val="28"/>
          <w:szCs w:val="28"/>
          <w:lang w:val="kk-KZ"/>
        </w:rPr>
        <w:t>)</w:t>
      </w:r>
      <w:r w:rsidR="009C3D90" w:rsidRPr="00173343">
        <w:rPr>
          <w:rFonts w:ascii="Times New Roman" w:hAnsi="Times New Roman"/>
          <w:sz w:val="28"/>
          <w:szCs w:val="28"/>
          <w:lang w:val="kk-KZ"/>
        </w:rPr>
        <w:t>пропановой кислоты в качестве средства</w:t>
      </w:r>
      <w:r w:rsidR="00940613" w:rsidRPr="00173343">
        <w:rPr>
          <w:rFonts w:ascii="Times New Roman" w:hAnsi="Times New Roman"/>
          <w:sz w:val="28"/>
          <w:szCs w:val="28"/>
          <w:lang w:val="kk-KZ"/>
        </w:rPr>
        <w:t>,</w:t>
      </w:r>
      <w:r w:rsidR="009C3D90" w:rsidRPr="00173343">
        <w:rPr>
          <w:rFonts w:ascii="Times New Roman" w:hAnsi="Times New Roman"/>
          <w:sz w:val="28"/>
          <w:szCs w:val="28"/>
          <w:lang w:val="kk-KZ"/>
        </w:rPr>
        <w:t xml:space="preserve"> обладающе</w:t>
      </w:r>
      <w:r w:rsidR="00940613" w:rsidRPr="00173343">
        <w:rPr>
          <w:rFonts w:ascii="Times New Roman" w:hAnsi="Times New Roman"/>
          <w:sz w:val="28"/>
          <w:szCs w:val="28"/>
          <w:lang w:val="kk-KZ"/>
        </w:rPr>
        <w:t xml:space="preserve">го </w:t>
      </w:r>
      <w:r w:rsidR="009C3D90" w:rsidRPr="00173343">
        <w:rPr>
          <w:rFonts w:ascii="Times New Roman" w:hAnsi="Times New Roman"/>
          <w:sz w:val="28"/>
          <w:szCs w:val="28"/>
          <w:lang w:val="kk-KZ"/>
        </w:rPr>
        <w:t>анальгетической активностью», патентом на полезную модель №</w:t>
      </w:r>
      <w:r w:rsidR="00717813" w:rsidRPr="00173343">
        <w:rPr>
          <w:rFonts w:ascii="Times New Roman" w:hAnsi="Times New Roman"/>
          <w:sz w:val="28"/>
          <w:szCs w:val="28"/>
          <w:lang w:val="kk-KZ"/>
        </w:rPr>
        <w:t xml:space="preserve"> </w:t>
      </w:r>
      <w:r w:rsidR="009C3D90" w:rsidRPr="00173343">
        <w:rPr>
          <w:rFonts w:ascii="Times New Roman" w:hAnsi="Times New Roman"/>
          <w:sz w:val="28"/>
          <w:szCs w:val="28"/>
          <w:lang w:val="kk-KZ"/>
        </w:rPr>
        <w:t>11302 «Соединение</w:t>
      </w:r>
      <w:r w:rsidR="00717813" w:rsidRPr="00173343">
        <w:rPr>
          <w:rFonts w:ascii="Times New Roman" w:hAnsi="Times New Roman"/>
          <w:sz w:val="28"/>
          <w:szCs w:val="28"/>
          <w:lang w:val="kk-KZ"/>
        </w:rPr>
        <w:t xml:space="preserve"> 3-метокси-4-гидроксибензилиден</w:t>
      </w:r>
      <w:r w:rsidR="009C3D90" w:rsidRPr="00173343">
        <w:rPr>
          <w:rFonts w:ascii="Times New Roman" w:hAnsi="Times New Roman"/>
          <w:sz w:val="28"/>
          <w:szCs w:val="28"/>
          <w:lang w:val="kk-KZ"/>
        </w:rPr>
        <w:t>гидразид α-метил-</w:t>
      </w:r>
      <w:r w:rsidR="00717813" w:rsidRPr="00173343">
        <w:rPr>
          <w:rFonts w:ascii="Times New Roman" w:hAnsi="Times New Roman"/>
          <w:sz w:val="28"/>
          <w:szCs w:val="28"/>
          <w:lang w:val="kk-KZ"/>
        </w:rPr>
        <w:t>(</w:t>
      </w:r>
      <w:r w:rsidR="009C3D90" w:rsidRPr="00173343">
        <w:rPr>
          <w:rFonts w:ascii="Times New Roman" w:hAnsi="Times New Roman"/>
          <w:i/>
          <w:sz w:val="28"/>
          <w:szCs w:val="28"/>
          <w:lang w:val="kk-KZ"/>
        </w:rPr>
        <w:t>N</w:t>
      </w:r>
      <w:r w:rsidR="009C3D90" w:rsidRPr="00173343">
        <w:rPr>
          <w:rFonts w:ascii="Times New Roman" w:hAnsi="Times New Roman"/>
          <w:sz w:val="28"/>
          <w:szCs w:val="28"/>
          <w:lang w:val="kk-KZ"/>
        </w:rPr>
        <w:t>-пиперидил</w:t>
      </w:r>
      <w:r w:rsidR="00717813" w:rsidRPr="00173343">
        <w:rPr>
          <w:rFonts w:ascii="Times New Roman" w:hAnsi="Times New Roman"/>
          <w:sz w:val="28"/>
          <w:szCs w:val="28"/>
          <w:lang w:val="kk-KZ"/>
        </w:rPr>
        <w:t xml:space="preserve">) </w:t>
      </w:r>
      <w:r w:rsidR="009C3D90" w:rsidRPr="00173343">
        <w:rPr>
          <w:rFonts w:ascii="Times New Roman" w:hAnsi="Times New Roman"/>
          <w:sz w:val="28"/>
          <w:szCs w:val="28"/>
          <w:lang w:val="kk-KZ"/>
        </w:rPr>
        <w:t>пропановой кислоты, обладающее анальгетической активностью» от 27.08.2025 г.</w:t>
      </w:r>
    </w:p>
    <w:p w14:paraId="1F84497A" w14:textId="215728B8" w:rsidR="00CC7836" w:rsidRPr="00173343" w:rsidRDefault="009C3D90" w:rsidP="00173343">
      <w:pPr>
        <w:spacing w:after="0" w:line="240" w:lineRule="auto"/>
        <w:ind w:firstLine="567"/>
        <w:jc w:val="both"/>
        <w:rPr>
          <w:rFonts w:ascii="Times New Roman" w:hAnsi="Times New Roman"/>
          <w:sz w:val="28"/>
          <w:szCs w:val="28"/>
        </w:rPr>
      </w:pPr>
      <w:r w:rsidRPr="00173343">
        <w:rPr>
          <w:rFonts w:ascii="Times New Roman" w:eastAsia="Times New Roman" w:hAnsi="Times New Roman"/>
          <w:sz w:val="28"/>
          <w:szCs w:val="28"/>
        </w:rPr>
        <w:t xml:space="preserve">Установлена </w:t>
      </w:r>
      <w:proofErr w:type="spellStart"/>
      <w:r w:rsidRPr="00173343">
        <w:rPr>
          <w:rFonts w:ascii="Times New Roman" w:eastAsia="Times New Roman" w:hAnsi="Times New Roman"/>
          <w:sz w:val="28"/>
          <w:szCs w:val="28"/>
        </w:rPr>
        <w:t>антимикобактерильная</w:t>
      </w:r>
      <w:proofErr w:type="spellEnd"/>
      <w:r w:rsidRPr="00173343">
        <w:rPr>
          <w:rFonts w:ascii="Times New Roman" w:eastAsia="Times New Roman" w:hAnsi="Times New Roman"/>
          <w:sz w:val="28"/>
          <w:szCs w:val="28"/>
        </w:rPr>
        <w:t xml:space="preserve"> активность соединения</w:t>
      </w:r>
      <w:r w:rsidR="00347684">
        <w:rPr>
          <w:rFonts w:ascii="Times New Roman" w:eastAsia="Times New Roman" w:hAnsi="Times New Roman"/>
          <w:sz w:val="28"/>
          <w:szCs w:val="28"/>
          <w:lang w:val="kk-KZ"/>
        </w:rPr>
        <w:t xml:space="preserve"> </w:t>
      </w:r>
      <w:r w:rsidR="00DA6D6B" w:rsidRPr="00173343">
        <w:rPr>
          <w:rFonts w:ascii="Times New Roman" w:eastAsia="Times New Roman" w:hAnsi="Times New Roman"/>
          <w:sz w:val="28"/>
          <w:szCs w:val="28"/>
        </w:rPr>
        <w:t>4-диметил</w:t>
      </w:r>
      <w:r w:rsidR="00347684">
        <w:rPr>
          <w:rFonts w:ascii="Times New Roman" w:eastAsia="Times New Roman" w:hAnsi="Times New Roman"/>
          <w:sz w:val="28"/>
          <w:szCs w:val="28"/>
          <w:lang w:val="kk-KZ"/>
        </w:rPr>
        <w:t>-</w:t>
      </w:r>
      <w:proofErr w:type="spellStart"/>
      <w:r w:rsidR="00DA6D6B" w:rsidRPr="00173343">
        <w:rPr>
          <w:rFonts w:ascii="Times New Roman" w:eastAsia="Times New Roman" w:hAnsi="Times New Roman"/>
          <w:sz w:val="28"/>
          <w:szCs w:val="28"/>
        </w:rPr>
        <w:t>аминобензилиденгидразид</w:t>
      </w:r>
      <w:proofErr w:type="spellEnd"/>
      <w:r w:rsidR="00DA6D6B" w:rsidRPr="00173343">
        <w:rPr>
          <w:rFonts w:ascii="Times New Roman" w:eastAsia="Times New Roman" w:hAnsi="Times New Roman"/>
          <w:sz w:val="28"/>
          <w:szCs w:val="28"/>
        </w:rPr>
        <w:t xml:space="preserve"> α-метил-β-(</w:t>
      </w:r>
      <w:r w:rsidR="00DA6D6B" w:rsidRPr="00173343">
        <w:rPr>
          <w:rFonts w:ascii="Times New Roman" w:eastAsia="Times New Roman" w:hAnsi="Times New Roman"/>
          <w:i/>
          <w:sz w:val="28"/>
          <w:szCs w:val="28"/>
        </w:rPr>
        <w:t>N</w:t>
      </w:r>
      <w:r w:rsidR="00DA6D6B" w:rsidRPr="00173343">
        <w:rPr>
          <w:rFonts w:ascii="Times New Roman" w:eastAsia="Times New Roman" w:hAnsi="Times New Roman"/>
          <w:sz w:val="28"/>
          <w:szCs w:val="28"/>
        </w:rPr>
        <w:t>-</w:t>
      </w:r>
      <w:proofErr w:type="spellStart"/>
      <w:proofErr w:type="gramStart"/>
      <w:r w:rsidR="00DA6D6B" w:rsidRPr="00173343">
        <w:rPr>
          <w:rFonts w:ascii="Times New Roman" w:eastAsia="Times New Roman" w:hAnsi="Times New Roman"/>
          <w:sz w:val="28"/>
          <w:szCs w:val="28"/>
        </w:rPr>
        <w:t>пиперидил</w:t>
      </w:r>
      <w:proofErr w:type="spellEnd"/>
      <w:r w:rsidR="00DA6D6B" w:rsidRPr="00173343">
        <w:rPr>
          <w:rFonts w:ascii="Times New Roman" w:eastAsia="Times New Roman" w:hAnsi="Times New Roman"/>
          <w:sz w:val="28"/>
          <w:szCs w:val="28"/>
        </w:rPr>
        <w:t>)пропановой</w:t>
      </w:r>
      <w:proofErr w:type="gramEnd"/>
      <w:r w:rsidR="00DA6D6B" w:rsidRPr="00173343">
        <w:rPr>
          <w:rFonts w:ascii="Times New Roman" w:eastAsia="Times New Roman" w:hAnsi="Times New Roman"/>
          <w:sz w:val="28"/>
          <w:szCs w:val="28"/>
        </w:rPr>
        <w:t xml:space="preserve"> кислоты</w:t>
      </w:r>
      <w:r w:rsidRPr="00173343">
        <w:rPr>
          <w:rFonts w:ascii="Times New Roman" w:eastAsia="Times New Roman" w:hAnsi="Times New Roman"/>
          <w:sz w:val="28"/>
          <w:szCs w:val="28"/>
        </w:rPr>
        <w:t xml:space="preserve"> </w:t>
      </w:r>
      <w:r w:rsidRPr="00173343">
        <w:rPr>
          <w:rFonts w:ascii="Times New Roman" w:eastAsia="Times New Roman" w:hAnsi="Times New Roman"/>
          <w:color w:val="000000"/>
          <w:sz w:val="28"/>
          <w:szCs w:val="28"/>
        </w:rPr>
        <w:t xml:space="preserve">против штаммов </w:t>
      </w:r>
      <w:r w:rsidRPr="00173343">
        <w:rPr>
          <w:rFonts w:ascii="Times New Roman" w:eastAsia="Times New Roman" w:hAnsi="Times New Roman"/>
          <w:i/>
          <w:color w:val="000000"/>
          <w:sz w:val="28"/>
          <w:szCs w:val="28"/>
        </w:rPr>
        <w:t xml:space="preserve">M. </w:t>
      </w:r>
      <w:proofErr w:type="spellStart"/>
      <w:r w:rsidRPr="00173343">
        <w:rPr>
          <w:rFonts w:ascii="Times New Roman" w:eastAsia="Times New Roman" w:hAnsi="Times New Roman"/>
          <w:i/>
          <w:color w:val="000000"/>
          <w:sz w:val="28"/>
          <w:szCs w:val="28"/>
        </w:rPr>
        <w:t>bovis</w:t>
      </w:r>
      <w:proofErr w:type="spellEnd"/>
      <w:r w:rsidRPr="00173343">
        <w:rPr>
          <w:rFonts w:ascii="Times New Roman" w:eastAsia="Times New Roman" w:hAnsi="Times New Roman"/>
          <w:i/>
          <w:color w:val="000000"/>
          <w:sz w:val="28"/>
          <w:szCs w:val="28"/>
        </w:rPr>
        <w:t xml:space="preserve"> BCG </w:t>
      </w:r>
      <w:r w:rsidRPr="00173343">
        <w:rPr>
          <w:rFonts w:ascii="Times New Roman" w:eastAsia="Times New Roman" w:hAnsi="Times New Roman"/>
          <w:color w:val="000000"/>
          <w:sz w:val="28"/>
          <w:szCs w:val="28"/>
        </w:rPr>
        <w:t xml:space="preserve">и </w:t>
      </w:r>
      <w:r w:rsidRPr="00173343">
        <w:rPr>
          <w:rFonts w:ascii="Times New Roman" w:eastAsia="Times New Roman" w:hAnsi="Times New Roman"/>
          <w:i/>
          <w:color w:val="000000"/>
          <w:sz w:val="28"/>
          <w:szCs w:val="28"/>
        </w:rPr>
        <w:t xml:space="preserve">M. </w:t>
      </w:r>
      <w:proofErr w:type="spellStart"/>
      <w:r w:rsidRPr="00173343">
        <w:rPr>
          <w:rFonts w:ascii="Times New Roman" w:eastAsia="Times New Roman" w:hAnsi="Times New Roman"/>
          <w:i/>
          <w:color w:val="000000"/>
          <w:sz w:val="28"/>
          <w:szCs w:val="28"/>
        </w:rPr>
        <w:t>tuberculosis</w:t>
      </w:r>
      <w:proofErr w:type="spellEnd"/>
      <w:r w:rsidRPr="00173343">
        <w:rPr>
          <w:rFonts w:ascii="Times New Roman" w:eastAsia="Times New Roman" w:hAnsi="Times New Roman"/>
          <w:i/>
          <w:color w:val="000000"/>
          <w:sz w:val="28"/>
          <w:szCs w:val="28"/>
        </w:rPr>
        <w:t xml:space="preserve"> H37Rv</w:t>
      </w:r>
      <w:r w:rsidRPr="00173343">
        <w:rPr>
          <w:rFonts w:ascii="Times New Roman" w:eastAsia="Times New Roman" w:hAnsi="Times New Roman"/>
          <w:color w:val="000000"/>
          <w:sz w:val="28"/>
          <w:szCs w:val="28"/>
        </w:rPr>
        <w:t xml:space="preserve"> с MIC</w:t>
      </w:r>
      <w:r w:rsidRPr="00173343">
        <w:rPr>
          <w:rFonts w:ascii="Times New Roman" w:eastAsia="Times New Roman" w:hAnsi="Times New Roman"/>
          <w:color w:val="000000"/>
          <w:sz w:val="28"/>
          <w:szCs w:val="28"/>
          <w:vertAlign w:val="subscript"/>
        </w:rPr>
        <w:t xml:space="preserve">90 </w:t>
      </w:r>
      <w:r w:rsidR="002B53A2" w:rsidRPr="00173343">
        <w:rPr>
          <w:rFonts w:ascii="Times New Roman" w:eastAsia="Times New Roman" w:hAnsi="Times New Roman"/>
          <w:color w:val="000000"/>
          <w:sz w:val="28"/>
          <w:szCs w:val="28"/>
        </w:rPr>
        <w:t xml:space="preserve">26,4 мкг/мл и 30,74 мкг/мл, </w:t>
      </w:r>
      <w:r w:rsidRPr="00173343">
        <w:rPr>
          <w:rFonts w:ascii="Times New Roman" w:eastAsia="Times New Roman" w:hAnsi="Times New Roman"/>
          <w:color w:val="000000"/>
          <w:sz w:val="28"/>
          <w:szCs w:val="28"/>
        </w:rPr>
        <w:t xml:space="preserve">соответственно. </w:t>
      </w:r>
      <w:r w:rsidR="00B75C69" w:rsidRPr="00173343">
        <w:rPr>
          <w:rFonts w:ascii="Times New Roman" w:eastAsia="Times New Roman" w:hAnsi="Times New Roman"/>
          <w:color w:val="000000"/>
          <w:sz w:val="28"/>
          <w:szCs w:val="28"/>
        </w:rPr>
        <w:t xml:space="preserve">Незначительное ингибирование роста микроорганизмов </w:t>
      </w:r>
      <w:r w:rsidR="00B75C69" w:rsidRPr="00173343">
        <w:rPr>
          <w:rFonts w:ascii="Times New Roman" w:eastAsia="Times New Roman" w:hAnsi="Times New Roman"/>
          <w:i/>
          <w:color w:val="000000"/>
          <w:sz w:val="28"/>
          <w:szCs w:val="28"/>
        </w:rPr>
        <w:t xml:space="preserve">M. </w:t>
      </w:r>
      <w:proofErr w:type="spellStart"/>
      <w:r w:rsidR="00B75C69" w:rsidRPr="00173343">
        <w:rPr>
          <w:rFonts w:ascii="Times New Roman" w:eastAsia="Times New Roman" w:hAnsi="Times New Roman"/>
          <w:i/>
          <w:color w:val="000000"/>
          <w:sz w:val="28"/>
          <w:szCs w:val="28"/>
        </w:rPr>
        <w:t>abscessus</w:t>
      </w:r>
      <w:proofErr w:type="spellEnd"/>
      <w:r w:rsidR="00B75C69" w:rsidRPr="00173343">
        <w:rPr>
          <w:rFonts w:ascii="Times New Roman" w:eastAsia="Times New Roman" w:hAnsi="Times New Roman"/>
          <w:color w:val="000000"/>
          <w:sz w:val="28"/>
          <w:szCs w:val="28"/>
        </w:rPr>
        <w:t xml:space="preserve"> (выживаемость </w:t>
      </w:r>
      <w:r w:rsidR="00502CB0">
        <w:rPr>
          <w:rFonts w:ascii="Times New Roman" w:eastAsia="Times New Roman" w:hAnsi="Times New Roman"/>
          <w:color w:val="000000"/>
          <w:sz w:val="28"/>
          <w:szCs w:val="28"/>
        </w:rPr>
        <w:t>–</w:t>
      </w:r>
      <w:r w:rsidR="00B75C69" w:rsidRPr="00173343">
        <w:rPr>
          <w:rFonts w:ascii="Times New Roman" w:eastAsia="Times New Roman" w:hAnsi="Times New Roman"/>
          <w:color w:val="000000"/>
          <w:sz w:val="28"/>
          <w:szCs w:val="28"/>
        </w:rPr>
        <w:t xml:space="preserve"> 68 %) наблюдалось при воздействии </w:t>
      </w:r>
      <w:r w:rsidR="00347684">
        <w:rPr>
          <w:rFonts w:ascii="Times New Roman" w:eastAsia="Times New Roman" w:hAnsi="Times New Roman"/>
          <w:color w:val="000000"/>
          <w:sz w:val="28"/>
          <w:szCs w:val="28"/>
          <w:lang w:val="kk-KZ"/>
        </w:rPr>
        <w:t xml:space="preserve">                                         </w:t>
      </w:r>
      <w:r w:rsidR="00B75C69" w:rsidRPr="00173343">
        <w:rPr>
          <w:rFonts w:ascii="Times New Roman" w:eastAsia="Times New Roman" w:hAnsi="Times New Roman"/>
          <w:color w:val="000000"/>
          <w:sz w:val="28"/>
          <w:szCs w:val="28"/>
        </w:rPr>
        <w:t>4-диметиламинобензилиденгидразида α-метил-β-(</w:t>
      </w:r>
      <w:r w:rsidR="00B75C69" w:rsidRPr="00173343">
        <w:rPr>
          <w:rFonts w:ascii="Times New Roman" w:eastAsia="Times New Roman" w:hAnsi="Times New Roman"/>
          <w:i/>
          <w:color w:val="000000"/>
          <w:sz w:val="28"/>
          <w:szCs w:val="28"/>
        </w:rPr>
        <w:t>N</w:t>
      </w:r>
      <w:r w:rsidR="00B75C69" w:rsidRPr="00173343">
        <w:rPr>
          <w:rFonts w:ascii="Times New Roman" w:eastAsia="Times New Roman" w:hAnsi="Times New Roman"/>
          <w:color w:val="000000"/>
          <w:sz w:val="28"/>
          <w:szCs w:val="28"/>
        </w:rPr>
        <w:t>-</w:t>
      </w:r>
      <w:proofErr w:type="spellStart"/>
      <w:proofErr w:type="gramStart"/>
      <w:r w:rsidR="00B75C69" w:rsidRPr="00173343">
        <w:rPr>
          <w:rFonts w:ascii="Times New Roman" w:eastAsia="Times New Roman" w:hAnsi="Times New Roman"/>
          <w:color w:val="000000"/>
          <w:sz w:val="28"/>
          <w:szCs w:val="28"/>
        </w:rPr>
        <w:t>морфолил</w:t>
      </w:r>
      <w:proofErr w:type="spellEnd"/>
      <w:r w:rsidR="00B75C69" w:rsidRPr="00173343">
        <w:rPr>
          <w:rFonts w:ascii="Times New Roman" w:eastAsia="Times New Roman" w:hAnsi="Times New Roman"/>
          <w:color w:val="000000"/>
          <w:sz w:val="28"/>
          <w:szCs w:val="28"/>
        </w:rPr>
        <w:t>)пропановой</w:t>
      </w:r>
      <w:proofErr w:type="gramEnd"/>
      <w:r w:rsidR="00B75C69" w:rsidRPr="00173343">
        <w:rPr>
          <w:rFonts w:ascii="Times New Roman" w:eastAsia="Times New Roman" w:hAnsi="Times New Roman"/>
          <w:color w:val="000000"/>
          <w:sz w:val="28"/>
          <w:szCs w:val="28"/>
        </w:rPr>
        <w:t xml:space="preserve"> кислоты. </w:t>
      </w:r>
      <w:r w:rsidRPr="00173343">
        <w:rPr>
          <w:rFonts w:ascii="Times New Roman" w:hAnsi="Times New Roman"/>
          <w:sz w:val="28"/>
          <w:szCs w:val="28"/>
          <w:lang w:val="kk-KZ"/>
        </w:rPr>
        <w:t>Новизна подтверждена патентом на полезную модель №</w:t>
      </w:r>
      <w:r w:rsidR="00940613" w:rsidRPr="00173343">
        <w:rPr>
          <w:rFonts w:ascii="Times New Roman" w:hAnsi="Times New Roman"/>
          <w:sz w:val="28"/>
          <w:szCs w:val="28"/>
          <w:lang w:val="kk-KZ"/>
        </w:rPr>
        <w:t xml:space="preserve"> </w:t>
      </w:r>
      <w:r w:rsidRPr="00173343">
        <w:rPr>
          <w:rFonts w:ascii="Times New Roman" w:hAnsi="Times New Roman"/>
          <w:sz w:val="28"/>
          <w:szCs w:val="28"/>
          <w:lang w:val="kk-KZ"/>
        </w:rPr>
        <w:t>11415 «Соединение 4-диметиламинобензилиденгидразид α-метил-</w:t>
      </w:r>
      <w:r w:rsidR="00940613" w:rsidRPr="00173343">
        <w:rPr>
          <w:rFonts w:ascii="Times New Roman" w:hAnsi="Times New Roman"/>
          <w:sz w:val="28"/>
          <w:szCs w:val="28"/>
          <w:lang w:val="kk-KZ"/>
        </w:rPr>
        <w:t>(</w:t>
      </w:r>
      <w:r w:rsidRPr="00173343">
        <w:rPr>
          <w:rFonts w:ascii="Times New Roman" w:hAnsi="Times New Roman"/>
          <w:i/>
          <w:sz w:val="28"/>
          <w:szCs w:val="28"/>
          <w:lang w:val="kk-KZ"/>
        </w:rPr>
        <w:t>N</w:t>
      </w:r>
      <w:r w:rsidRPr="00173343">
        <w:rPr>
          <w:rFonts w:ascii="Times New Roman" w:hAnsi="Times New Roman"/>
          <w:sz w:val="28"/>
          <w:szCs w:val="28"/>
          <w:lang w:val="kk-KZ"/>
        </w:rPr>
        <w:t>-пиперидил</w:t>
      </w:r>
      <w:r w:rsidR="00940613" w:rsidRPr="00173343">
        <w:rPr>
          <w:rFonts w:ascii="Times New Roman" w:hAnsi="Times New Roman"/>
          <w:sz w:val="28"/>
          <w:szCs w:val="28"/>
          <w:lang w:val="kk-KZ"/>
        </w:rPr>
        <w:t xml:space="preserve">) </w:t>
      </w:r>
      <w:r w:rsidRPr="00173343">
        <w:rPr>
          <w:rFonts w:ascii="Times New Roman" w:hAnsi="Times New Roman"/>
          <w:sz w:val="28"/>
          <w:szCs w:val="28"/>
          <w:lang w:val="kk-KZ"/>
        </w:rPr>
        <w:t xml:space="preserve">пропановой кислоты, обладающее антимикобактериальной </w:t>
      </w:r>
      <w:r w:rsidR="00940613" w:rsidRPr="00173343">
        <w:rPr>
          <w:rFonts w:ascii="Times New Roman" w:hAnsi="Times New Roman"/>
          <w:sz w:val="28"/>
          <w:szCs w:val="28"/>
          <w:lang w:val="kk-KZ"/>
        </w:rPr>
        <w:t>активностью» от 29.08.2025 г</w:t>
      </w:r>
      <w:r w:rsidRPr="00173343">
        <w:rPr>
          <w:rFonts w:ascii="Times New Roman" w:hAnsi="Times New Roman"/>
          <w:sz w:val="28"/>
          <w:szCs w:val="28"/>
          <w:lang w:val="kk-KZ"/>
        </w:rPr>
        <w:t>.</w:t>
      </w:r>
    </w:p>
    <w:p w14:paraId="33CE15CF" w14:textId="4492E70F" w:rsidR="009C3D90" w:rsidRPr="00173343" w:rsidRDefault="00D77F2E" w:rsidP="00173343">
      <w:pPr>
        <w:spacing w:after="0" w:line="240" w:lineRule="auto"/>
        <w:ind w:firstLine="567"/>
        <w:jc w:val="both"/>
        <w:rPr>
          <w:rFonts w:ascii="Times New Roman" w:hAnsi="Times New Roman"/>
          <w:sz w:val="28"/>
          <w:szCs w:val="28"/>
        </w:rPr>
      </w:pPr>
      <w:r w:rsidRPr="00173343">
        <w:rPr>
          <w:rFonts w:ascii="Times New Roman" w:hAnsi="Times New Roman"/>
          <w:sz w:val="28"/>
          <w:szCs w:val="28"/>
        </w:rPr>
        <w:t>Таким образом, в рамках современной концепции созда</w:t>
      </w:r>
      <w:r w:rsidR="00A65449" w:rsidRPr="00173343">
        <w:rPr>
          <w:rFonts w:ascii="Times New Roman" w:hAnsi="Times New Roman"/>
          <w:sz w:val="28"/>
          <w:szCs w:val="28"/>
        </w:rPr>
        <w:t xml:space="preserve">ния новых лекарственных средств основанной на приоритетном вычислительном анализе молекулярных структур и последующем химическом синтезе </w:t>
      </w:r>
      <w:r w:rsidRPr="00173343">
        <w:rPr>
          <w:rFonts w:ascii="Times New Roman" w:hAnsi="Times New Roman"/>
          <w:sz w:val="28"/>
          <w:szCs w:val="28"/>
        </w:rPr>
        <w:t>разработаны новые соединения</w:t>
      </w:r>
      <w:r w:rsidR="00940613" w:rsidRPr="00173343">
        <w:rPr>
          <w:rFonts w:ascii="Times New Roman" w:hAnsi="Times New Roman"/>
          <w:sz w:val="28"/>
          <w:szCs w:val="28"/>
        </w:rPr>
        <w:t>:</w:t>
      </w:r>
      <w:r w:rsidR="00347684">
        <w:rPr>
          <w:rFonts w:ascii="Times New Roman" w:hAnsi="Times New Roman"/>
          <w:sz w:val="28"/>
          <w:szCs w:val="28"/>
          <w:lang w:val="kk-KZ"/>
        </w:rPr>
        <w:t xml:space="preserve"> </w:t>
      </w:r>
      <w:r w:rsidRPr="00173343">
        <w:rPr>
          <w:rFonts w:ascii="Times New Roman" w:hAnsi="Times New Roman"/>
          <w:sz w:val="28"/>
          <w:szCs w:val="28"/>
        </w:rPr>
        <w:t>3-метокси-4-гидроксибензилиденгидразид</w:t>
      </w:r>
      <w:r w:rsidR="00347684">
        <w:rPr>
          <w:rFonts w:ascii="Times New Roman" w:hAnsi="Times New Roman"/>
          <w:sz w:val="28"/>
          <w:szCs w:val="28"/>
          <w:lang w:val="kk-KZ"/>
        </w:rPr>
        <w:t xml:space="preserve"> </w:t>
      </w:r>
      <w:r w:rsidRPr="00173343">
        <w:rPr>
          <w:rFonts w:ascii="Times New Roman" w:hAnsi="Times New Roman"/>
          <w:sz w:val="28"/>
          <w:szCs w:val="28"/>
        </w:rPr>
        <w:t>α-метил-β-(</w:t>
      </w:r>
      <w:r w:rsidRPr="00173343">
        <w:rPr>
          <w:rFonts w:ascii="Times New Roman" w:hAnsi="Times New Roman"/>
          <w:i/>
          <w:sz w:val="28"/>
          <w:szCs w:val="28"/>
        </w:rPr>
        <w:t>N</w:t>
      </w:r>
      <w:r w:rsidRPr="00173343">
        <w:rPr>
          <w:rFonts w:ascii="Times New Roman" w:hAnsi="Times New Roman"/>
          <w:sz w:val="28"/>
          <w:szCs w:val="28"/>
        </w:rPr>
        <w:t>-</w:t>
      </w:r>
      <w:proofErr w:type="spellStart"/>
      <w:r w:rsidRPr="00173343">
        <w:rPr>
          <w:rFonts w:ascii="Times New Roman" w:hAnsi="Times New Roman"/>
          <w:sz w:val="28"/>
          <w:szCs w:val="28"/>
        </w:rPr>
        <w:t>пиперидил</w:t>
      </w:r>
      <w:proofErr w:type="spellEnd"/>
      <w:r w:rsidRPr="00173343">
        <w:rPr>
          <w:rFonts w:ascii="Times New Roman" w:hAnsi="Times New Roman"/>
          <w:sz w:val="28"/>
          <w:szCs w:val="28"/>
        </w:rPr>
        <w:t>)пропановой кислоты, 4-диметиламинобензилиденгидразид α-метил-β-(</w:t>
      </w:r>
      <w:r w:rsidRPr="00173343">
        <w:rPr>
          <w:rFonts w:ascii="Times New Roman" w:hAnsi="Times New Roman"/>
          <w:i/>
          <w:sz w:val="28"/>
          <w:szCs w:val="28"/>
        </w:rPr>
        <w:t>N</w:t>
      </w:r>
      <w:r w:rsidRPr="00173343">
        <w:rPr>
          <w:rFonts w:ascii="Times New Roman" w:hAnsi="Times New Roman"/>
          <w:sz w:val="28"/>
          <w:szCs w:val="28"/>
        </w:rPr>
        <w:t>-</w:t>
      </w:r>
      <w:proofErr w:type="spellStart"/>
      <w:r w:rsidRPr="00173343">
        <w:rPr>
          <w:rFonts w:ascii="Times New Roman" w:hAnsi="Times New Roman"/>
          <w:sz w:val="28"/>
          <w:szCs w:val="28"/>
        </w:rPr>
        <w:t>пиперидил</w:t>
      </w:r>
      <w:proofErr w:type="spellEnd"/>
      <w:r w:rsidRPr="00173343">
        <w:rPr>
          <w:rFonts w:ascii="Times New Roman" w:hAnsi="Times New Roman"/>
          <w:sz w:val="28"/>
          <w:szCs w:val="28"/>
        </w:rPr>
        <w:t xml:space="preserve">)пропановой кислоты и 4-диметиламинобензилиденгидразид </w:t>
      </w:r>
      <w:r w:rsidR="00347684">
        <w:rPr>
          <w:rFonts w:ascii="Times New Roman" w:hAnsi="Times New Roman"/>
          <w:sz w:val="28"/>
          <w:szCs w:val="28"/>
          <w:lang w:val="kk-KZ"/>
        </w:rPr>
        <w:t xml:space="preserve">              </w:t>
      </w:r>
      <w:r w:rsidRPr="00173343">
        <w:rPr>
          <w:rFonts w:ascii="Times New Roman" w:hAnsi="Times New Roman"/>
          <w:sz w:val="28"/>
          <w:szCs w:val="28"/>
        </w:rPr>
        <w:t>α-метил-β-(</w:t>
      </w:r>
      <w:r w:rsidRPr="00173343">
        <w:rPr>
          <w:rFonts w:ascii="Times New Roman" w:hAnsi="Times New Roman"/>
          <w:i/>
          <w:sz w:val="28"/>
          <w:szCs w:val="28"/>
        </w:rPr>
        <w:t>N</w:t>
      </w:r>
      <w:r w:rsidRPr="00173343">
        <w:rPr>
          <w:rFonts w:ascii="Times New Roman" w:hAnsi="Times New Roman"/>
          <w:sz w:val="28"/>
          <w:szCs w:val="28"/>
        </w:rPr>
        <w:t>-</w:t>
      </w:r>
      <w:proofErr w:type="spellStart"/>
      <w:r w:rsidRPr="00173343">
        <w:rPr>
          <w:rFonts w:ascii="Times New Roman" w:hAnsi="Times New Roman"/>
          <w:sz w:val="28"/>
          <w:szCs w:val="28"/>
        </w:rPr>
        <w:t>морфолил</w:t>
      </w:r>
      <w:proofErr w:type="spellEnd"/>
      <w:r w:rsidRPr="00173343">
        <w:rPr>
          <w:rFonts w:ascii="Times New Roman" w:hAnsi="Times New Roman"/>
          <w:sz w:val="28"/>
          <w:szCs w:val="28"/>
        </w:rPr>
        <w:t xml:space="preserve">)пропановой кислоты, перспективные для </w:t>
      </w:r>
      <w:r w:rsidR="00940613" w:rsidRPr="00173343">
        <w:rPr>
          <w:rFonts w:ascii="Times New Roman" w:hAnsi="Times New Roman"/>
          <w:sz w:val="28"/>
          <w:szCs w:val="28"/>
        </w:rPr>
        <w:t xml:space="preserve">производства </w:t>
      </w:r>
      <w:r w:rsidRPr="00173343">
        <w:rPr>
          <w:rFonts w:ascii="Times New Roman" w:hAnsi="Times New Roman"/>
          <w:sz w:val="28"/>
          <w:szCs w:val="28"/>
        </w:rPr>
        <w:t xml:space="preserve">фармацевтических субстанций с потенциальной анальгетической и </w:t>
      </w:r>
      <w:proofErr w:type="spellStart"/>
      <w:r w:rsidRPr="00173343">
        <w:rPr>
          <w:rFonts w:ascii="Times New Roman" w:hAnsi="Times New Roman"/>
          <w:sz w:val="28"/>
          <w:szCs w:val="28"/>
        </w:rPr>
        <w:t>антимикобактериальной</w:t>
      </w:r>
      <w:proofErr w:type="spellEnd"/>
      <w:r w:rsidRPr="00173343">
        <w:rPr>
          <w:rFonts w:ascii="Times New Roman" w:hAnsi="Times New Roman"/>
          <w:sz w:val="28"/>
          <w:szCs w:val="28"/>
        </w:rPr>
        <w:t xml:space="preserve"> активностью.</w:t>
      </w:r>
    </w:p>
    <w:bookmarkEnd w:id="0"/>
    <w:p w14:paraId="04276764" w14:textId="77777777" w:rsidR="009C3D90" w:rsidRDefault="009C3D90" w:rsidP="009D5DFD">
      <w:pPr>
        <w:spacing w:after="0" w:line="240" w:lineRule="auto"/>
        <w:jc w:val="center"/>
        <w:rPr>
          <w:rFonts w:ascii="Times New Roman" w:hAnsi="Times New Roman"/>
          <w:b/>
          <w:sz w:val="28"/>
          <w:szCs w:val="28"/>
          <w:lang w:val="kk-KZ"/>
        </w:rPr>
      </w:pPr>
    </w:p>
    <w:p w14:paraId="76B61BDA" w14:textId="77777777" w:rsidR="009C3D90" w:rsidRDefault="009C3D90" w:rsidP="009D5DFD">
      <w:pPr>
        <w:spacing w:after="0" w:line="240" w:lineRule="auto"/>
        <w:jc w:val="center"/>
        <w:rPr>
          <w:rFonts w:ascii="Times New Roman" w:hAnsi="Times New Roman"/>
          <w:b/>
          <w:sz w:val="28"/>
          <w:szCs w:val="28"/>
          <w:lang w:val="kk-KZ"/>
        </w:rPr>
      </w:pPr>
    </w:p>
    <w:p w14:paraId="147BFE3F" w14:textId="189F5C07" w:rsidR="00476C14" w:rsidRDefault="00476C14" w:rsidP="009D5DFD">
      <w:pPr>
        <w:spacing w:after="0" w:line="240" w:lineRule="auto"/>
        <w:jc w:val="center"/>
        <w:rPr>
          <w:rFonts w:ascii="Times New Roman" w:hAnsi="Times New Roman"/>
          <w:b/>
          <w:sz w:val="28"/>
          <w:szCs w:val="28"/>
          <w:lang w:val="kk-KZ"/>
        </w:rPr>
      </w:pPr>
    </w:p>
    <w:p w14:paraId="349A250E" w14:textId="188C5085" w:rsidR="00476C14" w:rsidRDefault="00476C14" w:rsidP="009D5DFD">
      <w:pPr>
        <w:spacing w:after="0" w:line="240" w:lineRule="auto"/>
        <w:jc w:val="center"/>
        <w:rPr>
          <w:rFonts w:ascii="Times New Roman" w:hAnsi="Times New Roman"/>
          <w:b/>
          <w:sz w:val="28"/>
          <w:szCs w:val="28"/>
          <w:lang w:val="kk-KZ"/>
        </w:rPr>
      </w:pPr>
    </w:p>
    <w:p w14:paraId="59F9CE43" w14:textId="77777777" w:rsidR="00476C14" w:rsidRDefault="00476C14" w:rsidP="009D5DFD">
      <w:pPr>
        <w:spacing w:after="0" w:line="240" w:lineRule="auto"/>
        <w:jc w:val="center"/>
        <w:rPr>
          <w:rFonts w:ascii="Times New Roman" w:hAnsi="Times New Roman"/>
          <w:b/>
          <w:sz w:val="28"/>
          <w:szCs w:val="28"/>
          <w:lang w:val="kk-KZ"/>
        </w:rPr>
      </w:pPr>
    </w:p>
    <w:p w14:paraId="325DD553" w14:textId="77777777" w:rsidR="00222E14" w:rsidRDefault="00222E14" w:rsidP="009D5DFD">
      <w:pPr>
        <w:spacing w:after="0" w:line="240" w:lineRule="auto"/>
        <w:jc w:val="center"/>
        <w:rPr>
          <w:rFonts w:ascii="Times New Roman" w:hAnsi="Times New Roman"/>
          <w:b/>
          <w:sz w:val="28"/>
          <w:szCs w:val="28"/>
          <w:lang w:val="kk-KZ"/>
        </w:rPr>
      </w:pPr>
    </w:p>
    <w:p w14:paraId="6EBE8049" w14:textId="77777777" w:rsidR="00CC7836" w:rsidRDefault="00CC7836" w:rsidP="009D5DFD">
      <w:pPr>
        <w:spacing w:after="0" w:line="240" w:lineRule="auto"/>
        <w:jc w:val="center"/>
        <w:rPr>
          <w:rFonts w:ascii="Times New Roman" w:hAnsi="Times New Roman"/>
          <w:b/>
          <w:sz w:val="28"/>
          <w:szCs w:val="28"/>
          <w:lang w:val="kk-KZ"/>
        </w:rPr>
      </w:pPr>
    </w:p>
    <w:p w14:paraId="1D4C7419" w14:textId="77777777" w:rsidR="00CC7836" w:rsidRDefault="00CC7836" w:rsidP="009D5DFD">
      <w:pPr>
        <w:spacing w:after="0" w:line="240" w:lineRule="auto"/>
        <w:jc w:val="center"/>
        <w:rPr>
          <w:rFonts w:ascii="Times New Roman" w:hAnsi="Times New Roman"/>
          <w:b/>
          <w:sz w:val="28"/>
          <w:szCs w:val="28"/>
          <w:lang w:val="kk-KZ"/>
        </w:rPr>
      </w:pPr>
    </w:p>
    <w:p w14:paraId="190E9510" w14:textId="77777777" w:rsidR="00CC7836" w:rsidRDefault="00CC7836" w:rsidP="009D5DFD">
      <w:pPr>
        <w:spacing w:after="0" w:line="240" w:lineRule="auto"/>
        <w:jc w:val="center"/>
        <w:rPr>
          <w:rFonts w:ascii="Times New Roman" w:hAnsi="Times New Roman"/>
          <w:b/>
          <w:sz w:val="28"/>
          <w:szCs w:val="28"/>
          <w:lang w:val="kk-KZ"/>
        </w:rPr>
      </w:pPr>
    </w:p>
    <w:p w14:paraId="3104E828" w14:textId="77777777" w:rsidR="00A65449" w:rsidRDefault="00A65449" w:rsidP="009D5DFD">
      <w:pPr>
        <w:spacing w:after="0" w:line="240" w:lineRule="auto"/>
        <w:jc w:val="center"/>
        <w:rPr>
          <w:rFonts w:ascii="Times New Roman" w:hAnsi="Times New Roman"/>
          <w:b/>
          <w:sz w:val="28"/>
          <w:szCs w:val="28"/>
          <w:lang w:val="kk-KZ"/>
        </w:rPr>
      </w:pPr>
    </w:p>
    <w:p w14:paraId="11B6CB58" w14:textId="77777777" w:rsidR="00173343" w:rsidRDefault="00173343">
      <w:pPr>
        <w:spacing w:after="0" w:line="240" w:lineRule="auto"/>
        <w:rPr>
          <w:rFonts w:ascii="Times New Roman" w:hAnsi="Times New Roman"/>
          <w:b/>
          <w:sz w:val="28"/>
          <w:szCs w:val="28"/>
          <w:lang w:val="kk-KZ"/>
        </w:rPr>
      </w:pPr>
      <w:r>
        <w:rPr>
          <w:rFonts w:ascii="Times New Roman" w:hAnsi="Times New Roman"/>
          <w:b/>
          <w:sz w:val="28"/>
          <w:szCs w:val="28"/>
          <w:lang w:val="kk-KZ"/>
        </w:rPr>
        <w:br w:type="page"/>
      </w:r>
    </w:p>
    <w:p w14:paraId="54CD90EA" w14:textId="3FC207EC" w:rsidR="001137D2" w:rsidRDefault="00CC3FBE" w:rsidP="008F2CBA">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CПИCOК ИCПOЛЬЗOВAННЫХ ИCТOЧНИКOВ</w:t>
      </w:r>
    </w:p>
    <w:p w14:paraId="6D3D50F3" w14:textId="77777777" w:rsidR="00A01575" w:rsidRPr="000222F8" w:rsidRDefault="00A01575" w:rsidP="008F2CBA">
      <w:pPr>
        <w:spacing w:after="0" w:line="240" w:lineRule="auto"/>
        <w:jc w:val="both"/>
        <w:rPr>
          <w:rFonts w:ascii="Times New Roman" w:hAnsi="Times New Roman"/>
          <w:sz w:val="28"/>
          <w:szCs w:val="28"/>
          <w:lang w:val="en-US"/>
        </w:rPr>
      </w:pPr>
    </w:p>
    <w:p w14:paraId="6457625A" w14:textId="77777777" w:rsidR="001137D2" w:rsidRDefault="0008237A"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 xml:space="preserve">1 Asif M. Biological Potential and Chemical Properties of Pyridine and Piperidine Fused Pyridazine Compounds: </w:t>
      </w:r>
      <w:proofErr w:type="spellStart"/>
      <w:r>
        <w:rPr>
          <w:rFonts w:ascii="Times New Roman" w:hAnsi="Times New Roman"/>
          <w:sz w:val="28"/>
          <w:szCs w:val="28"/>
          <w:lang w:val="en-US"/>
        </w:rPr>
        <w:t>Pyridopyridazine</w:t>
      </w:r>
      <w:proofErr w:type="spellEnd"/>
      <w:r>
        <w:rPr>
          <w:rFonts w:ascii="Times New Roman" w:hAnsi="Times New Roman"/>
          <w:sz w:val="28"/>
          <w:szCs w:val="28"/>
          <w:lang w:val="en-US"/>
        </w:rPr>
        <w:t xml:space="preserve"> a Versatile Nucleus // Asian J. Chem. Pharm. Sci. - 2016. - Vol. 1, № 1. - Р. 29-35.</w:t>
      </w:r>
    </w:p>
    <w:p w14:paraId="61532EAF" w14:textId="77777777" w:rsidR="00476C14" w:rsidRDefault="0008237A"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2 P. Martins et al. Heterocyclic Anticancer Compounds: Recent Advances and the Paradigm Shift towards the Use of Nanomedicine's Tool Box // Molecules. - 2015 Sep. - Vol. 20, № 9. - P. 16852-16891.</w:t>
      </w:r>
    </w:p>
    <w:p w14:paraId="6F3121F4" w14:textId="77777777" w:rsidR="00476C14" w:rsidRPr="002D0853" w:rsidRDefault="0008237A"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 xml:space="preserve">3 </w:t>
      </w:r>
      <w:proofErr w:type="spellStart"/>
      <w:r w:rsidR="00476C14" w:rsidRPr="002D0853">
        <w:rPr>
          <w:rFonts w:ascii="Times New Roman" w:hAnsi="Times New Roman"/>
          <w:sz w:val="28"/>
          <w:szCs w:val="28"/>
          <w:lang w:val="en-US"/>
        </w:rPr>
        <w:t>Khamitova</w:t>
      </w:r>
      <w:proofErr w:type="spellEnd"/>
      <w:r w:rsidR="00476C14" w:rsidRPr="002D0853">
        <w:rPr>
          <w:rFonts w:ascii="Times New Roman" w:hAnsi="Times New Roman"/>
          <w:sz w:val="28"/>
          <w:szCs w:val="28"/>
          <w:lang w:val="en-US"/>
        </w:rPr>
        <w:t xml:space="preserve"> </w:t>
      </w:r>
      <w:r w:rsidR="00476C14">
        <w:rPr>
          <w:rFonts w:ascii="Times New Roman" w:hAnsi="Times New Roman"/>
          <w:sz w:val="28"/>
          <w:szCs w:val="28"/>
          <w:lang w:val="en-US"/>
        </w:rPr>
        <w:t>A.E</w:t>
      </w:r>
      <w:r w:rsidR="00476C14" w:rsidRPr="002D0853">
        <w:rPr>
          <w:rFonts w:ascii="Times New Roman" w:hAnsi="Times New Roman"/>
          <w:sz w:val="28"/>
          <w:szCs w:val="28"/>
          <w:lang w:val="en-US"/>
        </w:rPr>
        <w:t>.</w:t>
      </w:r>
      <w:r w:rsidR="00476C14">
        <w:rPr>
          <w:rFonts w:ascii="Times New Roman" w:hAnsi="Times New Roman"/>
          <w:sz w:val="28"/>
          <w:szCs w:val="28"/>
          <w:lang w:val="en-US"/>
        </w:rPr>
        <w:t xml:space="preserve">, </w:t>
      </w:r>
      <w:proofErr w:type="spellStart"/>
      <w:r w:rsidR="00476C14">
        <w:rPr>
          <w:rFonts w:ascii="Times New Roman" w:hAnsi="Times New Roman"/>
          <w:sz w:val="28"/>
          <w:szCs w:val="28"/>
          <w:lang w:val="en-US"/>
        </w:rPr>
        <w:t>Berillo</w:t>
      </w:r>
      <w:proofErr w:type="spellEnd"/>
      <w:r w:rsidR="00476C14">
        <w:rPr>
          <w:rFonts w:ascii="Times New Roman" w:hAnsi="Times New Roman"/>
          <w:sz w:val="28"/>
          <w:szCs w:val="28"/>
          <w:lang w:val="en-US"/>
        </w:rPr>
        <w:t xml:space="preserve"> D.A., </w:t>
      </w:r>
      <w:proofErr w:type="spellStart"/>
      <w:r w:rsidR="00476C14">
        <w:rPr>
          <w:rFonts w:ascii="Times New Roman" w:hAnsi="Times New Roman"/>
          <w:sz w:val="28"/>
          <w:szCs w:val="28"/>
          <w:lang w:val="en-US"/>
        </w:rPr>
        <w:t>Lozynskyi</w:t>
      </w:r>
      <w:proofErr w:type="spellEnd"/>
      <w:r w:rsidR="00476C14">
        <w:rPr>
          <w:rFonts w:ascii="Times New Roman" w:hAnsi="Times New Roman"/>
          <w:sz w:val="28"/>
          <w:szCs w:val="28"/>
          <w:lang w:val="en-US"/>
        </w:rPr>
        <w:t xml:space="preserve"> A., </w:t>
      </w:r>
      <w:proofErr w:type="spellStart"/>
      <w:r w:rsidR="00476C14">
        <w:rPr>
          <w:rFonts w:ascii="Times New Roman" w:hAnsi="Times New Roman"/>
          <w:sz w:val="28"/>
          <w:szCs w:val="28"/>
          <w:lang w:val="en-US"/>
        </w:rPr>
        <w:t>Konechnyi</w:t>
      </w:r>
      <w:proofErr w:type="spellEnd"/>
      <w:r w:rsidR="00476C14">
        <w:rPr>
          <w:rFonts w:ascii="Times New Roman" w:hAnsi="Times New Roman"/>
          <w:sz w:val="28"/>
          <w:szCs w:val="28"/>
          <w:lang w:val="en-US"/>
        </w:rPr>
        <w:t xml:space="preserve"> Y., Mural D., </w:t>
      </w:r>
      <w:proofErr w:type="spellStart"/>
      <w:r w:rsidR="00476C14">
        <w:rPr>
          <w:rFonts w:ascii="Times New Roman" w:hAnsi="Times New Roman"/>
          <w:sz w:val="28"/>
          <w:szCs w:val="28"/>
          <w:lang w:val="en-US"/>
        </w:rPr>
        <w:t>Georgiyants</w:t>
      </w:r>
      <w:proofErr w:type="spellEnd"/>
      <w:r w:rsidR="00476C14">
        <w:rPr>
          <w:rFonts w:ascii="Times New Roman" w:hAnsi="Times New Roman"/>
          <w:sz w:val="28"/>
          <w:szCs w:val="28"/>
          <w:lang w:val="en-US"/>
        </w:rPr>
        <w:t xml:space="preserve"> V.,</w:t>
      </w:r>
      <w:r w:rsidR="00476C14" w:rsidRPr="002D0853">
        <w:rPr>
          <w:rFonts w:ascii="Times New Roman" w:hAnsi="Times New Roman"/>
          <w:sz w:val="28"/>
          <w:szCs w:val="28"/>
          <w:lang w:val="en-US"/>
        </w:rPr>
        <w:t xml:space="preserve"> Lesyk, R </w:t>
      </w:r>
      <w:proofErr w:type="spellStart"/>
      <w:r w:rsidR="00476C14" w:rsidRPr="002D0853">
        <w:rPr>
          <w:rFonts w:ascii="Times New Roman" w:hAnsi="Times New Roman"/>
          <w:sz w:val="28"/>
          <w:szCs w:val="28"/>
          <w:lang w:val="en-US"/>
        </w:rPr>
        <w:t>Thiadiazole</w:t>
      </w:r>
      <w:proofErr w:type="spellEnd"/>
      <w:r w:rsidR="00476C14" w:rsidRPr="002D0853">
        <w:rPr>
          <w:rFonts w:ascii="Times New Roman" w:hAnsi="Times New Roman"/>
          <w:sz w:val="28"/>
          <w:szCs w:val="28"/>
          <w:lang w:val="en-US"/>
        </w:rPr>
        <w:t xml:space="preserve"> and thiazole derivatives as potential antimicrobial agents //</w:t>
      </w:r>
      <w:r w:rsidR="00476C14">
        <w:rPr>
          <w:rFonts w:ascii="Times New Roman" w:hAnsi="Times New Roman"/>
          <w:sz w:val="28"/>
          <w:szCs w:val="28"/>
          <w:lang w:val="en-US"/>
        </w:rPr>
        <w:t xml:space="preserve"> </w:t>
      </w:r>
      <w:r w:rsidR="00476C14" w:rsidRPr="002D0853">
        <w:rPr>
          <w:rFonts w:ascii="Times New Roman" w:hAnsi="Times New Roman"/>
          <w:sz w:val="28"/>
          <w:szCs w:val="28"/>
          <w:lang w:val="en-US"/>
        </w:rPr>
        <w:t>Mini Reviews in Medicinal Chemist</w:t>
      </w:r>
      <w:r w:rsidR="00476C14">
        <w:rPr>
          <w:rFonts w:ascii="Times New Roman" w:hAnsi="Times New Roman"/>
          <w:sz w:val="28"/>
          <w:szCs w:val="28"/>
          <w:lang w:val="en-US"/>
        </w:rPr>
        <w:t>ry. – 2024. – Vol. 24, № 5. – P</w:t>
      </w:r>
      <w:r w:rsidR="00476C14" w:rsidRPr="002D0853">
        <w:rPr>
          <w:rFonts w:ascii="Times New Roman" w:hAnsi="Times New Roman"/>
          <w:sz w:val="28"/>
          <w:szCs w:val="28"/>
          <w:lang w:val="en-US"/>
        </w:rPr>
        <w:t>. 531-545.</w:t>
      </w:r>
    </w:p>
    <w:p w14:paraId="233D409B" w14:textId="77777777" w:rsidR="001137D2" w:rsidRDefault="00222E14" w:rsidP="008F2CBA">
      <w:pPr>
        <w:spacing w:after="0" w:line="240" w:lineRule="auto"/>
        <w:ind w:firstLine="567"/>
        <w:jc w:val="both"/>
        <w:rPr>
          <w:rFonts w:ascii="Times New Roman" w:hAnsi="Times New Roman"/>
          <w:sz w:val="28"/>
          <w:szCs w:val="28"/>
          <w:lang w:val="en-US"/>
        </w:rPr>
      </w:pPr>
      <w:r w:rsidRPr="00222E14">
        <w:rPr>
          <w:rFonts w:ascii="Times New Roman" w:hAnsi="Times New Roman"/>
          <w:sz w:val="28"/>
          <w:szCs w:val="28"/>
          <w:lang w:val="en-US"/>
        </w:rPr>
        <w:t xml:space="preserve">4 </w:t>
      </w:r>
      <w:proofErr w:type="spellStart"/>
      <w:r w:rsidR="0008237A">
        <w:rPr>
          <w:rFonts w:ascii="Times New Roman" w:hAnsi="Times New Roman"/>
          <w:sz w:val="28"/>
          <w:szCs w:val="28"/>
          <w:lang w:val="en-US"/>
        </w:rPr>
        <w:t>Ngemenya</w:t>
      </w:r>
      <w:proofErr w:type="spellEnd"/>
      <w:r w:rsidR="0008237A">
        <w:rPr>
          <w:rFonts w:ascii="Times New Roman" w:hAnsi="Times New Roman"/>
          <w:sz w:val="28"/>
          <w:szCs w:val="28"/>
          <w:lang w:val="en-US"/>
        </w:rPr>
        <w:t xml:space="preserve"> M.N., </w:t>
      </w:r>
      <w:proofErr w:type="spellStart"/>
      <w:r w:rsidR="0008237A">
        <w:rPr>
          <w:rFonts w:ascii="Times New Roman" w:hAnsi="Times New Roman"/>
          <w:sz w:val="28"/>
          <w:szCs w:val="28"/>
          <w:lang w:val="en-US"/>
        </w:rPr>
        <w:t>Abwenzoh</w:t>
      </w:r>
      <w:proofErr w:type="spellEnd"/>
      <w:r w:rsidR="0008237A">
        <w:rPr>
          <w:rFonts w:ascii="Times New Roman" w:hAnsi="Times New Roman"/>
          <w:sz w:val="28"/>
          <w:szCs w:val="28"/>
          <w:lang w:val="en-US"/>
        </w:rPr>
        <w:t xml:space="preserve"> G.N., </w:t>
      </w:r>
      <w:proofErr w:type="spellStart"/>
      <w:r w:rsidR="0008237A">
        <w:rPr>
          <w:rFonts w:ascii="Times New Roman" w:hAnsi="Times New Roman"/>
          <w:sz w:val="28"/>
          <w:szCs w:val="28"/>
          <w:lang w:val="en-US"/>
        </w:rPr>
        <w:t>Ikome</w:t>
      </w:r>
      <w:proofErr w:type="spellEnd"/>
      <w:r w:rsidR="0008237A">
        <w:rPr>
          <w:rFonts w:ascii="Times New Roman" w:hAnsi="Times New Roman"/>
          <w:sz w:val="28"/>
          <w:szCs w:val="28"/>
          <w:lang w:val="en-US"/>
        </w:rPr>
        <w:t xml:space="preserve"> H.N., </w:t>
      </w:r>
      <w:proofErr w:type="spellStart"/>
      <w:r w:rsidR="0008237A">
        <w:rPr>
          <w:rFonts w:ascii="Times New Roman" w:hAnsi="Times New Roman"/>
          <w:sz w:val="28"/>
          <w:szCs w:val="28"/>
          <w:lang w:val="en-US"/>
        </w:rPr>
        <w:t>Zofou</w:t>
      </w:r>
      <w:proofErr w:type="spellEnd"/>
      <w:r w:rsidR="0008237A">
        <w:rPr>
          <w:rFonts w:ascii="Times New Roman" w:hAnsi="Times New Roman"/>
          <w:sz w:val="28"/>
          <w:szCs w:val="28"/>
          <w:lang w:val="en-US"/>
        </w:rPr>
        <w:t xml:space="preserve"> D., Ntie-Kang F., </w:t>
      </w:r>
      <w:proofErr w:type="spellStart"/>
      <w:r w:rsidR="0008237A">
        <w:rPr>
          <w:rFonts w:ascii="Times New Roman" w:hAnsi="Times New Roman"/>
          <w:sz w:val="28"/>
          <w:szCs w:val="28"/>
          <w:lang w:val="en-US"/>
        </w:rPr>
        <w:t>Efange</w:t>
      </w:r>
      <w:proofErr w:type="spellEnd"/>
      <w:r w:rsidR="0008237A">
        <w:rPr>
          <w:rFonts w:ascii="Times New Roman" w:hAnsi="Times New Roman"/>
          <w:sz w:val="28"/>
          <w:szCs w:val="28"/>
          <w:lang w:val="en-US"/>
        </w:rPr>
        <w:t xml:space="preserve"> S.M.N. Structurally simple synthetic 1,4-disubstituted piperidines with high selectivity for resistant Plasmodium falciparum // BMC Pharmacol </w:t>
      </w:r>
      <w:proofErr w:type="spellStart"/>
      <w:r w:rsidR="0008237A">
        <w:rPr>
          <w:rFonts w:ascii="Times New Roman" w:hAnsi="Times New Roman"/>
          <w:sz w:val="28"/>
          <w:szCs w:val="28"/>
          <w:lang w:val="en-US"/>
        </w:rPr>
        <w:t>Toxicol</w:t>
      </w:r>
      <w:proofErr w:type="spellEnd"/>
      <w:r w:rsidR="0008237A">
        <w:rPr>
          <w:rFonts w:ascii="Times New Roman" w:hAnsi="Times New Roman"/>
          <w:sz w:val="28"/>
          <w:szCs w:val="28"/>
          <w:lang w:val="en-US"/>
        </w:rPr>
        <w:t xml:space="preserve">. – 2018. – Vol.19, № 1. – P. 42. </w:t>
      </w:r>
    </w:p>
    <w:p w14:paraId="7FE43580"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5</w:t>
      </w:r>
      <w:r w:rsidR="0008237A">
        <w:rPr>
          <w:rFonts w:ascii="Times New Roman" w:hAnsi="Times New Roman"/>
          <w:sz w:val="28"/>
          <w:szCs w:val="28"/>
        </w:rPr>
        <w:t xml:space="preserve"> Василюк А. А., Козловский В. И. Перспективные направления применения производных пиперидина в качестве структурных компонентов нейротропных лекарственных средств // Вестник Витебского государственного медицинского университета. – 2021. – Т. 20, № 2. – С. 8-17.</w:t>
      </w:r>
    </w:p>
    <w:p w14:paraId="70E55C5E" w14:textId="77777777" w:rsidR="001137D2" w:rsidRDefault="00222E14" w:rsidP="008F2CBA">
      <w:pPr>
        <w:spacing w:after="0" w:line="240" w:lineRule="auto"/>
        <w:ind w:firstLine="567"/>
        <w:jc w:val="both"/>
        <w:rPr>
          <w:rFonts w:ascii="Times New Roman" w:hAnsi="Times New Roman"/>
          <w:sz w:val="28"/>
          <w:szCs w:val="32"/>
          <w:lang w:val="en-US"/>
        </w:rPr>
      </w:pPr>
      <w:r w:rsidRPr="002829F2">
        <w:rPr>
          <w:rFonts w:ascii="Times New Roman" w:hAnsi="Times New Roman"/>
          <w:sz w:val="28"/>
          <w:szCs w:val="28"/>
          <w:lang w:val="en-US"/>
        </w:rPr>
        <w:t>6</w:t>
      </w:r>
      <w:r w:rsidR="0008237A">
        <w:rPr>
          <w:rFonts w:ascii="Times New Roman" w:hAnsi="Times New Roman"/>
          <w:sz w:val="28"/>
          <w:szCs w:val="28"/>
          <w:lang w:val="en-US"/>
        </w:rPr>
        <w:t xml:space="preserve"> </w:t>
      </w:r>
      <w:r w:rsidR="0008237A">
        <w:rPr>
          <w:rFonts w:ascii="Times New Roman" w:hAnsi="Times New Roman"/>
          <w:sz w:val="28"/>
          <w:szCs w:val="32"/>
          <w:lang w:val="en-US"/>
        </w:rPr>
        <w:t xml:space="preserve">Bari A. et al. Synthetic approaches toward piperidine related structures: A review // Synthetic Communications. – 2020. – Vol. </w:t>
      </w:r>
      <w:proofErr w:type="gramStart"/>
      <w:r w:rsidR="0008237A">
        <w:rPr>
          <w:rFonts w:ascii="Times New Roman" w:hAnsi="Times New Roman"/>
          <w:sz w:val="28"/>
          <w:szCs w:val="32"/>
          <w:lang w:val="en-US"/>
        </w:rPr>
        <w:t xml:space="preserve">50,  </w:t>
      </w:r>
      <w:r w:rsidR="0008237A">
        <w:rPr>
          <w:rFonts w:ascii="Times New Roman" w:hAnsi="Times New Roman"/>
          <w:sz w:val="28"/>
          <w:szCs w:val="28"/>
          <w:lang w:val="en-US"/>
        </w:rPr>
        <w:t>№</w:t>
      </w:r>
      <w:proofErr w:type="gramEnd"/>
      <w:r w:rsidR="0008237A">
        <w:rPr>
          <w:rFonts w:ascii="Times New Roman" w:hAnsi="Times New Roman"/>
          <w:sz w:val="28"/>
          <w:szCs w:val="28"/>
          <w:lang w:val="en-US"/>
        </w:rPr>
        <w:t xml:space="preserve"> </w:t>
      </w:r>
      <w:r w:rsidR="0008237A">
        <w:rPr>
          <w:rFonts w:ascii="Times New Roman" w:hAnsi="Times New Roman"/>
          <w:sz w:val="28"/>
          <w:szCs w:val="32"/>
          <w:lang w:val="en-US"/>
        </w:rPr>
        <w:t>17. – P. 2572-2589.</w:t>
      </w:r>
    </w:p>
    <w:p w14:paraId="2A157F81" w14:textId="77777777" w:rsidR="001137D2" w:rsidRDefault="00222E14" w:rsidP="008F2CBA">
      <w:pPr>
        <w:spacing w:after="0" w:line="240" w:lineRule="auto"/>
        <w:ind w:firstLine="567"/>
        <w:jc w:val="both"/>
        <w:rPr>
          <w:rFonts w:ascii="Times New Roman" w:hAnsi="Times New Roman"/>
          <w:sz w:val="28"/>
          <w:szCs w:val="28"/>
          <w:shd w:val="clear" w:color="auto" w:fill="FFFFFF"/>
          <w:lang w:val="en-US"/>
        </w:rPr>
      </w:pPr>
      <w:r w:rsidRPr="00222E14">
        <w:rPr>
          <w:rFonts w:ascii="Times New Roman" w:hAnsi="Times New Roman"/>
          <w:sz w:val="28"/>
          <w:szCs w:val="32"/>
          <w:lang w:val="en-US"/>
        </w:rPr>
        <w:t>7</w:t>
      </w:r>
      <w:r w:rsidR="0008237A">
        <w:rPr>
          <w:rFonts w:ascii="Times New Roman" w:hAnsi="Times New Roman"/>
          <w:sz w:val="28"/>
          <w:szCs w:val="32"/>
          <w:lang w:val="en-US"/>
        </w:rPr>
        <w:t xml:space="preserve"> </w:t>
      </w:r>
      <w:r w:rsidR="0008237A">
        <w:rPr>
          <w:rFonts w:ascii="Times New Roman" w:hAnsi="Times New Roman"/>
          <w:sz w:val="28"/>
          <w:szCs w:val="28"/>
          <w:shd w:val="clear" w:color="auto" w:fill="FFFFFF"/>
          <w:lang w:val="en-US"/>
        </w:rPr>
        <w:t>Jana S., Sarkar S., Morris S. A. Recent developments towards the synthesis of paroxetine: A 3, 4-disubstituted piperidine // Tetrahedron. – 2020. – Vol. 76, № 25. – P. 131215.</w:t>
      </w:r>
    </w:p>
    <w:p w14:paraId="15C94D5C" w14:textId="77777777" w:rsidR="001137D2" w:rsidRDefault="00222E14" w:rsidP="008F2CBA">
      <w:pPr>
        <w:spacing w:after="0" w:line="240" w:lineRule="auto"/>
        <w:ind w:firstLine="567"/>
        <w:jc w:val="both"/>
        <w:rPr>
          <w:rFonts w:ascii="Times New Roman" w:hAnsi="Times New Roman"/>
          <w:sz w:val="28"/>
          <w:szCs w:val="28"/>
          <w:shd w:val="clear" w:color="auto" w:fill="FFFFFF"/>
          <w:lang w:val="en-US"/>
        </w:rPr>
      </w:pPr>
      <w:r w:rsidRPr="002829F2">
        <w:rPr>
          <w:rStyle w:val="a6"/>
          <w:rFonts w:ascii="Times New Roman" w:hAnsi="Times New Roman"/>
          <w:color w:val="auto"/>
          <w:sz w:val="28"/>
          <w:szCs w:val="28"/>
          <w:u w:val="none"/>
          <w:lang w:val="en-US"/>
        </w:rPr>
        <w:t>8</w:t>
      </w:r>
      <w:r w:rsidR="0008237A">
        <w:rPr>
          <w:rStyle w:val="a6"/>
          <w:rFonts w:ascii="Times New Roman" w:hAnsi="Times New Roman"/>
          <w:color w:val="auto"/>
          <w:sz w:val="28"/>
          <w:szCs w:val="28"/>
          <w:u w:val="none"/>
          <w:lang w:val="en-US"/>
        </w:rPr>
        <w:t xml:space="preserve"> </w:t>
      </w:r>
      <w:r w:rsidR="0008237A">
        <w:rPr>
          <w:rFonts w:ascii="Times New Roman" w:hAnsi="Times New Roman"/>
          <w:sz w:val="28"/>
          <w:szCs w:val="28"/>
          <w:shd w:val="clear" w:color="auto" w:fill="FFFFFF"/>
          <w:lang w:val="en-US"/>
        </w:rPr>
        <w:t xml:space="preserve">Kowalska M. et al. Paroxetine-overview of the molecular mechanisms of action // International Journal of Molecular Sciences. – 2021. – Vol. </w:t>
      </w:r>
      <w:proofErr w:type="gramStart"/>
      <w:r w:rsidR="0008237A">
        <w:rPr>
          <w:rFonts w:ascii="Times New Roman" w:hAnsi="Times New Roman"/>
          <w:sz w:val="28"/>
          <w:szCs w:val="28"/>
          <w:shd w:val="clear" w:color="auto" w:fill="FFFFFF"/>
          <w:lang w:val="en-US"/>
        </w:rPr>
        <w:t>22,  №</w:t>
      </w:r>
      <w:proofErr w:type="gramEnd"/>
      <w:r w:rsidR="0008237A">
        <w:rPr>
          <w:rFonts w:ascii="Times New Roman" w:hAnsi="Times New Roman"/>
          <w:sz w:val="28"/>
          <w:szCs w:val="28"/>
          <w:shd w:val="clear" w:color="auto" w:fill="FFFFFF"/>
          <w:lang w:val="en-US"/>
        </w:rPr>
        <w:t xml:space="preserve"> 4. – P. 1662</w:t>
      </w:r>
    </w:p>
    <w:p w14:paraId="66A97F90"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rPr>
        <w:t>9</w:t>
      </w:r>
      <w:r w:rsidR="0008237A">
        <w:rPr>
          <w:rFonts w:ascii="Times New Roman" w:hAnsi="Times New Roman"/>
          <w:sz w:val="28"/>
          <w:szCs w:val="32"/>
        </w:rPr>
        <w:t xml:space="preserve"> Козловский В.И. и др. Анальгетические свойства нового производного пиперидина с замещениями в 1-м и 4-м положениях // Материалы республиканской с международным участием научно-практической конференции, посвященной 60-летию Гродненского</w:t>
      </w:r>
      <w:r w:rsidR="0008237A">
        <w:rPr>
          <w:rFonts w:ascii="Times New Roman" w:hAnsi="Times New Roman"/>
          <w:sz w:val="28"/>
          <w:szCs w:val="32"/>
          <w:lang w:val="en-US"/>
        </w:rPr>
        <w:t xml:space="preserve"> </w:t>
      </w:r>
      <w:r w:rsidR="0008237A">
        <w:rPr>
          <w:rFonts w:ascii="Times New Roman" w:hAnsi="Times New Roman"/>
          <w:sz w:val="28"/>
          <w:szCs w:val="32"/>
        </w:rPr>
        <w:t>государственного</w:t>
      </w:r>
      <w:r w:rsidR="0008237A">
        <w:rPr>
          <w:rFonts w:ascii="Times New Roman" w:hAnsi="Times New Roman"/>
          <w:sz w:val="28"/>
          <w:szCs w:val="32"/>
          <w:lang w:val="en-US"/>
        </w:rPr>
        <w:t xml:space="preserve"> </w:t>
      </w:r>
      <w:r w:rsidR="0008237A">
        <w:rPr>
          <w:rFonts w:ascii="Times New Roman" w:hAnsi="Times New Roman"/>
          <w:sz w:val="28"/>
          <w:szCs w:val="32"/>
        </w:rPr>
        <w:t>медицинского</w:t>
      </w:r>
      <w:r w:rsidR="0008237A">
        <w:rPr>
          <w:rFonts w:ascii="Times New Roman" w:hAnsi="Times New Roman"/>
          <w:sz w:val="28"/>
          <w:szCs w:val="32"/>
          <w:lang w:val="en-US"/>
        </w:rPr>
        <w:t xml:space="preserve"> </w:t>
      </w:r>
      <w:r w:rsidR="0008237A">
        <w:rPr>
          <w:rFonts w:ascii="Times New Roman" w:hAnsi="Times New Roman"/>
          <w:sz w:val="28"/>
          <w:szCs w:val="32"/>
        </w:rPr>
        <w:t>университета</w:t>
      </w:r>
      <w:r w:rsidR="0008237A">
        <w:rPr>
          <w:rFonts w:ascii="Times New Roman" w:hAnsi="Times New Roman"/>
          <w:sz w:val="28"/>
          <w:szCs w:val="32"/>
          <w:lang w:val="en-US"/>
        </w:rPr>
        <w:t xml:space="preserve">. – 2018. – </w:t>
      </w:r>
      <w:r w:rsidR="0008237A">
        <w:rPr>
          <w:rFonts w:ascii="Times New Roman" w:hAnsi="Times New Roman"/>
          <w:sz w:val="28"/>
          <w:szCs w:val="32"/>
        </w:rPr>
        <w:t>С</w:t>
      </w:r>
      <w:r w:rsidR="0008237A">
        <w:rPr>
          <w:rFonts w:ascii="Times New Roman" w:hAnsi="Times New Roman"/>
          <w:sz w:val="28"/>
          <w:szCs w:val="32"/>
          <w:lang w:val="en-US"/>
        </w:rPr>
        <w:t>. 393-396.</w:t>
      </w:r>
    </w:p>
    <w:p w14:paraId="0F8F998C" w14:textId="304AC998" w:rsidR="001137D2" w:rsidRPr="00F236B3" w:rsidRDefault="00222E14" w:rsidP="008F2CBA">
      <w:pPr>
        <w:spacing w:after="0" w:line="240" w:lineRule="auto"/>
        <w:ind w:firstLine="567"/>
        <w:jc w:val="both"/>
        <w:rPr>
          <w:rFonts w:ascii="Times New Roman" w:hAnsi="Times New Roman"/>
          <w:sz w:val="28"/>
          <w:szCs w:val="32"/>
        </w:rPr>
      </w:pPr>
      <w:r w:rsidRPr="00222E14">
        <w:rPr>
          <w:rFonts w:ascii="Times New Roman" w:hAnsi="Times New Roman"/>
          <w:bCs/>
          <w:sz w:val="28"/>
          <w:szCs w:val="32"/>
          <w:lang w:val="en-US"/>
        </w:rPr>
        <w:t>10</w:t>
      </w:r>
      <w:r w:rsidR="0008237A">
        <w:rPr>
          <w:rFonts w:ascii="Times New Roman" w:hAnsi="Times New Roman"/>
          <w:bCs/>
          <w:sz w:val="28"/>
          <w:szCs w:val="32"/>
          <w:lang w:val="en-US"/>
        </w:rPr>
        <w:t xml:space="preserve"> </w:t>
      </w:r>
      <w:r w:rsidR="0008237A">
        <w:rPr>
          <w:rFonts w:ascii="Times New Roman" w:hAnsi="Times New Roman"/>
          <w:sz w:val="28"/>
          <w:szCs w:val="32"/>
          <w:lang w:val="en-US"/>
        </w:rPr>
        <w:t>Bradley C.S. Avoiding Opioids and Their Harmful Side Effects in the Postoperative Patient: Exogenous Opioids, Endogenous Endorphins, Wellness, Mood, and Their Relation to Postoperative Pain // Hawaii J. Med. Public</w:t>
      </w:r>
      <w:r w:rsidR="0008237A" w:rsidRPr="00F236B3">
        <w:rPr>
          <w:rFonts w:ascii="Times New Roman" w:hAnsi="Times New Roman"/>
          <w:sz w:val="28"/>
          <w:szCs w:val="32"/>
        </w:rPr>
        <w:t xml:space="preserve"> </w:t>
      </w:r>
      <w:r w:rsidR="0008237A">
        <w:rPr>
          <w:rFonts w:ascii="Times New Roman" w:hAnsi="Times New Roman"/>
          <w:sz w:val="28"/>
          <w:szCs w:val="32"/>
          <w:lang w:val="en-US"/>
        </w:rPr>
        <w:t>Health</w:t>
      </w:r>
      <w:r w:rsidR="0008237A" w:rsidRPr="00F236B3">
        <w:rPr>
          <w:rFonts w:ascii="Times New Roman" w:hAnsi="Times New Roman"/>
          <w:sz w:val="28"/>
          <w:szCs w:val="32"/>
        </w:rPr>
        <w:t xml:space="preserve">. - 2016. - </w:t>
      </w:r>
      <w:r w:rsidR="0008237A">
        <w:rPr>
          <w:rFonts w:ascii="Times New Roman" w:hAnsi="Times New Roman"/>
          <w:sz w:val="28"/>
          <w:szCs w:val="32"/>
          <w:lang w:val="en-US"/>
        </w:rPr>
        <w:t>Vol</w:t>
      </w:r>
      <w:r w:rsidR="0008237A" w:rsidRPr="00F236B3">
        <w:rPr>
          <w:rFonts w:ascii="Times New Roman" w:hAnsi="Times New Roman"/>
          <w:sz w:val="28"/>
          <w:szCs w:val="32"/>
        </w:rPr>
        <w:t xml:space="preserve">. 75, </w:t>
      </w:r>
      <w:r w:rsidR="006715BA">
        <w:rPr>
          <w:rFonts w:ascii="Times New Roman" w:hAnsi="Times New Roman"/>
          <w:sz w:val="28"/>
          <w:szCs w:val="32"/>
        </w:rPr>
        <w:t>№</w:t>
      </w:r>
      <w:r w:rsidR="0008237A" w:rsidRPr="00F236B3">
        <w:rPr>
          <w:rFonts w:ascii="Times New Roman" w:hAnsi="Times New Roman"/>
          <w:sz w:val="28"/>
          <w:szCs w:val="32"/>
        </w:rPr>
        <w:t xml:space="preserve"> 3. - </w:t>
      </w:r>
      <w:r w:rsidR="0008237A">
        <w:rPr>
          <w:rFonts w:ascii="Times New Roman" w:hAnsi="Times New Roman"/>
          <w:sz w:val="28"/>
          <w:szCs w:val="32"/>
          <w:lang w:val="en-US"/>
        </w:rPr>
        <w:t>P</w:t>
      </w:r>
      <w:r w:rsidR="0008237A" w:rsidRPr="00F236B3">
        <w:rPr>
          <w:rFonts w:ascii="Times New Roman" w:hAnsi="Times New Roman"/>
          <w:sz w:val="28"/>
          <w:szCs w:val="32"/>
        </w:rPr>
        <w:t xml:space="preserve">. 63-67. </w:t>
      </w:r>
    </w:p>
    <w:p w14:paraId="1302485C" w14:textId="77777777" w:rsidR="001137D2" w:rsidRDefault="0008237A" w:rsidP="008F2CBA">
      <w:pPr>
        <w:spacing w:after="0" w:line="240" w:lineRule="auto"/>
        <w:ind w:firstLine="567"/>
        <w:jc w:val="both"/>
        <w:rPr>
          <w:rFonts w:ascii="Times New Roman" w:hAnsi="Times New Roman"/>
          <w:sz w:val="28"/>
          <w:szCs w:val="32"/>
        </w:rPr>
      </w:pPr>
      <w:r w:rsidRPr="00F236B3">
        <w:rPr>
          <w:rFonts w:ascii="Times New Roman" w:hAnsi="Times New Roman"/>
          <w:bCs/>
          <w:sz w:val="28"/>
          <w:szCs w:val="32"/>
        </w:rPr>
        <w:t>1</w:t>
      </w:r>
      <w:r w:rsidR="00222E14" w:rsidRPr="00F236B3">
        <w:rPr>
          <w:rFonts w:ascii="Times New Roman" w:hAnsi="Times New Roman"/>
          <w:bCs/>
          <w:sz w:val="28"/>
          <w:szCs w:val="32"/>
        </w:rPr>
        <w:t>1</w:t>
      </w:r>
      <w:r w:rsidRPr="00F236B3">
        <w:rPr>
          <w:rFonts w:ascii="Times New Roman" w:hAnsi="Times New Roman"/>
          <w:bCs/>
          <w:sz w:val="28"/>
          <w:szCs w:val="32"/>
        </w:rPr>
        <w:t xml:space="preserve"> </w:t>
      </w:r>
      <w:r>
        <w:rPr>
          <w:rFonts w:ascii="Times New Roman" w:hAnsi="Times New Roman"/>
          <w:sz w:val="28"/>
          <w:szCs w:val="32"/>
        </w:rPr>
        <w:t>Ахметова</w:t>
      </w:r>
      <w:r w:rsidRPr="00F236B3">
        <w:rPr>
          <w:rFonts w:ascii="Times New Roman" w:hAnsi="Times New Roman"/>
          <w:sz w:val="28"/>
          <w:szCs w:val="32"/>
        </w:rPr>
        <w:t xml:space="preserve"> </w:t>
      </w:r>
      <w:r>
        <w:rPr>
          <w:rFonts w:ascii="Times New Roman" w:hAnsi="Times New Roman"/>
          <w:sz w:val="28"/>
          <w:szCs w:val="32"/>
        </w:rPr>
        <w:t>Г</w:t>
      </w:r>
      <w:r w:rsidRPr="00F236B3">
        <w:rPr>
          <w:rFonts w:ascii="Times New Roman" w:hAnsi="Times New Roman"/>
          <w:sz w:val="28"/>
          <w:szCs w:val="32"/>
        </w:rPr>
        <w:t>.</w:t>
      </w:r>
      <w:r>
        <w:rPr>
          <w:rFonts w:ascii="Times New Roman" w:hAnsi="Times New Roman"/>
          <w:sz w:val="28"/>
          <w:szCs w:val="32"/>
        </w:rPr>
        <w:t>С</w:t>
      </w:r>
      <w:r w:rsidRPr="00F236B3">
        <w:rPr>
          <w:rFonts w:ascii="Times New Roman" w:hAnsi="Times New Roman"/>
          <w:sz w:val="28"/>
          <w:szCs w:val="32"/>
        </w:rPr>
        <w:t xml:space="preserve">. </w:t>
      </w:r>
      <w:r>
        <w:rPr>
          <w:rFonts w:ascii="Times New Roman" w:hAnsi="Times New Roman"/>
          <w:sz w:val="28"/>
          <w:szCs w:val="32"/>
        </w:rPr>
        <w:t>и</w:t>
      </w:r>
      <w:r w:rsidRPr="00F236B3">
        <w:rPr>
          <w:rFonts w:ascii="Times New Roman" w:hAnsi="Times New Roman"/>
          <w:sz w:val="28"/>
          <w:szCs w:val="32"/>
        </w:rPr>
        <w:t xml:space="preserve"> </w:t>
      </w:r>
      <w:r>
        <w:rPr>
          <w:rFonts w:ascii="Times New Roman" w:hAnsi="Times New Roman"/>
          <w:sz w:val="28"/>
          <w:szCs w:val="32"/>
        </w:rPr>
        <w:t>др</w:t>
      </w:r>
      <w:r w:rsidRPr="00F236B3">
        <w:rPr>
          <w:rFonts w:ascii="Times New Roman" w:hAnsi="Times New Roman"/>
          <w:sz w:val="28"/>
          <w:szCs w:val="32"/>
        </w:rPr>
        <w:t xml:space="preserve">. </w:t>
      </w:r>
      <w:r>
        <w:rPr>
          <w:rFonts w:ascii="Times New Roman" w:hAnsi="Times New Roman"/>
          <w:sz w:val="28"/>
          <w:szCs w:val="32"/>
        </w:rPr>
        <w:t>Особенности строения, синтеза и биологической активности пиперидина и его производных // Вестник Казахского национального медицинского университета. – 2020. – №2-1. - С. 418-425.</w:t>
      </w:r>
    </w:p>
    <w:p w14:paraId="599EA33F" w14:textId="77777777" w:rsidR="001137D2" w:rsidRDefault="00222E14" w:rsidP="008F2CBA">
      <w:pPr>
        <w:spacing w:after="0" w:line="240" w:lineRule="auto"/>
        <w:ind w:firstLine="567"/>
        <w:jc w:val="both"/>
        <w:rPr>
          <w:rFonts w:ascii="Times New Roman" w:hAnsi="Times New Roman"/>
          <w:bCs/>
          <w:sz w:val="28"/>
          <w:szCs w:val="32"/>
          <w:lang w:val="en-US"/>
        </w:rPr>
      </w:pPr>
      <w:r>
        <w:rPr>
          <w:rFonts w:ascii="Times New Roman" w:hAnsi="Times New Roman"/>
          <w:sz w:val="28"/>
          <w:szCs w:val="32"/>
          <w:lang w:val="en-US"/>
        </w:rPr>
        <w:t>1</w:t>
      </w:r>
      <w:r w:rsidRPr="002829F2">
        <w:rPr>
          <w:rFonts w:ascii="Times New Roman" w:hAnsi="Times New Roman"/>
          <w:sz w:val="28"/>
          <w:szCs w:val="32"/>
          <w:lang w:val="en-US"/>
        </w:rPr>
        <w:t>2</w:t>
      </w:r>
      <w:r w:rsidR="0008237A">
        <w:rPr>
          <w:rFonts w:ascii="Times New Roman" w:hAnsi="Times New Roman"/>
          <w:sz w:val="28"/>
          <w:szCs w:val="32"/>
          <w:lang w:val="en-US"/>
        </w:rPr>
        <w:t xml:space="preserve"> </w:t>
      </w:r>
      <w:r w:rsidR="0008237A">
        <w:rPr>
          <w:rFonts w:ascii="Times New Roman" w:hAnsi="Times New Roman"/>
          <w:bCs/>
          <w:sz w:val="28"/>
          <w:szCs w:val="32"/>
          <w:lang w:val="en-US"/>
        </w:rPr>
        <w:t>Gao F. et al. Recent developments of quinolone-based derivatives and their activities against Escherichia coli // European Journal of Medicinal Chemistry. – 2018. – Vol. 157. – P. 1223-1248.</w:t>
      </w:r>
    </w:p>
    <w:p w14:paraId="35E9A013"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lastRenderedPageBreak/>
        <w:t>1</w:t>
      </w:r>
      <w:r w:rsidRPr="002829F2">
        <w:rPr>
          <w:rFonts w:ascii="Times New Roman" w:hAnsi="Times New Roman"/>
          <w:sz w:val="28"/>
          <w:szCs w:val="32"/>
          <w:lang w:val="en-US"/>
        </w:rPr>
        <w:t>3</w:t>
      </w:r>
      <w:r w:rsidR="0008237A">
        <w:rPr>
          <w:rFonts w:ascii="Times New Roman" w:hAnsi="Times New Roman"/>
          <w:sz w:val="28"/>
          <w:szCs w:val="32"/>
          <w:lang w:val="en-US"/>
        </w:rPr>
        <w:t xml:space="preserve"> Bari A. et al. Synthetic approaches toward piperidine related structures: A review // Synthetic Communications. – 2020. – Vol. 50, № 17. – P. 2572-2589.</w:t>
      </w:r>
    </w:p>
    <w:p w14:paraId="5EAEB9DD" w14:textId="77777777" w:rsidR="001137D2" w:rsidRDefault="00222E14" w:rsidP="008F2CBA">
      <w:pPr>
        <w:spacing w:after="0" w:line="240" w:lineRule="auto"/>
        <w:ind w:firstLine="567"/>
        <w:jc w:val="both"/>
        <w:rPr>
          <w:rStyle w:val="a6"/>
          <w:rFonts w:ascii="Times New Roman" w:hAnsi="Times New Roman"/>
          <w:color w:val="auto"/>
          <w:sz w:val="28"/>
          <w:szCs w:val="32"/>
          <w:u w:val="none"/>
          <w:lang w:val="en-US"/>
        </w:rPr>
      </w:pPr>
      <w:r>
        <w:rPr>
          <w:rFonts w:ascii="Times New Roman" w:hAnsi="Times New Roman"/>
          <w:sz w:val="28"/>
          <w:szCs w:val="32"/>
          <w:lang w:val="en-US"/>
        </w:rPr>
        <w:t>1</w:t>
      </w:r>
      <w:r w:rsidRPr="00222E14">
        <w:rPr>
          <w:rFonts w:ascii="Times New Roman" w:hAnsi="Times New Roman"/>
          <w:sz w:val="28"/>
          <w:szCs w:val="32"/>
          <w:lang w:val="en-US"/>
        </w:rPr>
        <w:t>4</w:t>
      </w:r>
      <w:r w:rsidR="0008237A">
        <w:rPr>
          <w:rFonts w:ascii="Times New Roman" w:hAnsi="Times New Roman"/>
          <w:sz w:val="28"/>
          <w:szCs w:val="32"/>
          <w:lang w:val="en-US"/>
        </w:rPr>
        <w:t xml:space="preserve"> Kortekaas-</w:t>
      </w:r>
      <w:proofErr w:type="spellStart"/>
      <w:r w:rsidR="0008237A">
        <w:rPr>
          <w:rFonts w:ascii="Times New Roman" w:hAnsi="Times New Roman"/>
          <w:sz w:val="28"/>
          <w:szCs w:val="32"/>
          <w:lang w:val="en-US"/>
        </w:rPr>
        <w:t>Rijlaarsdam</w:t>
      </w:r>
      <w:proofErr w:type="spellEnd"/>
      <w:r w:rsidR="0008237A">
        <w:rPr>
          <w:rFonts w:ascii="Times New Roman" w:hAnsi="Times New Roman"/>
          <w:sz w:val="28"/>
          <w:szCs w:val="32"/>
          <w:lang w:val="en-US"/>
        </w:rPr>
        <w:t xml:space="preserve"> A.F. et al. Does methylphenidate improve academic performance? A systematic review and meta-analysis // European child &amp; adolescent psychiatry. – 2019. – Vol. 28. – P. 155-164.</w:t>
      </w:r>
      <w:r w:rsidR="0008237A">
        <w:rPr>
          <w:rStyle w:val="a6"/>
          <w:rFonts w:ascii="Times New Roman" w:hAnsi="Times New Roman"/>
          <w:color w:val="auto"/>
          <w:sz w:val="28"/>
          <w:szCs w:val="32"/>
          <w:u w:val="none"/>
          <w:lang w:val="en-US"/>
        </w:rPr>
        <w:t xml:space="preserve"> </w:t>
      </w:r>
    </w:p>
    <w:p w14:paraId="701D3FA1" w14:textId="77777777" w:rsidR="001137D2" w:rsidRDefault="00222E14" w:rsidP="008F2CBA">
      <w:pPr>
        <w:spacing w:after="0" w:line="240" w:lineRule="auto"/>
        <w:ind w:firstLine="567"/>
        <w:jc w:val="both"/>
        <w:rPr>
          <w:rFonts w:ascii="Times New Roman" w:hAnsi="Times New Roman"/>
          <w:sz w:val="28"/>
          <w:szCs w:val="32"/>
          <w:lang w:val="en-US"/>
        </w:rPr>
      </w:pPr>
      <w:r>
        <w:rPr>
          <w:rStyle w:val="a6"/>
          <w:rFonts w:ascii="Times New Roman" w:hAnsi="Times New Roman"/>
          <w:color w:val="auto"/>
          <w:sz w:val="28"/>
          <w:szCs w:val="28"/>
          <w:u w:val="none"/>
          <w:lang w:val="en-US"/>
        </w:rPr>
        <w:t>1</w:t>
      </w:r>
      <w:r w:rsidRPr="002829F2">
        <w:rPr>
          <w:rStyle w:val="a6"/>
          <w:rFonts w:ascii="Times New Roman" w:hAnsi="Times New Roman"/>
          <w:color w:val="auto"/>
          <w:sz w:val="28"/>
          <w:szCs w:val="28"/>
          <w:u w:val="none"/>
          <w:lang w:val="en-US"/>
        </w:rPr>
        <w:t>5</w:t>
      </w:r>
      <w:r w:rsidR="0008237A">
        <w:rPr>
          <w:rStyle w:val="a6"/>
          <w:rFonts w:ascii="Times New Roman" w:hAnsi="Times New Roman"/>
          <w:color w:val="auto"/>
          <w:sz w:val="28"/>
          <w:szCs w:val="28"/>
          <w:u w:val="none"/>
          <w:lang w:val="en-US"/>
        </w:rPr>
        <w:t xml:space="preserve"> </w:t>
      </w:r>
      <w:r w:rsidR="0008237A">
        <w:rPr>
          <w:rFonts w:ascii="Times New Roman" w:hAnsi="Times New Roman"/>
          <w:sz w:val="28"/>
          <w:szCs w:val="32"/>
          <w:lang w:val="en-US"/>
        </w:rPr>
        <w:t xml:space="preserve">Jahan S. et al. Analgesic activity of alkyl piperidine derivatives // Pakistan journal of pharmaceutical sciences. – 2016. – Vol. </w:t>
      </w:r>
      <w:proofErr w:type="gramStart"/>
      <w:r w:rsidR="0008237A">
        <w:rPr>
          <w:rFonts w:ascii="Times New Roman" w:hAnsi="Times New Roman"/>
          <w:sz w:val="28"/>
          <w:szCs w:val="32"/>
          <w:lang w:val="en-US"/>
        </w:rPr>
        <w:t>29,  №</w:t>
      </w:r>
      <w:proofErr w:type="gramEnd"/>
      <w:r w:rsidR="0008237A">
        <w:rPr>
          <w:rFonts w:ascii="Times New Roman" w:hAnsi="Times New Roman"/>
          <w:sz w:val="28"/>
          <w:szCs w:val="32"/>
          <w:lang w:val="en-US"/>
        </w:rPr>
        <w:t xml:space="preserve"> 1. – P. 77-82.</w:t>
      </w:r>
    </w:p>
    <w:p w14:paraId="2D1EF65B"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t>1</w:t>
      </w:r>
      <w:r w:rsidRPr="002829F2">
        <w:rPr>
          <w:rFonts w:ascii="Times New Roman" w:hAnsi="Times New Roman"/>
          <w:sz w:val="28"/>
          <w:szCs w:val="32"/>
          <w:lang w:val="en-US"/>
        </w:rPr>
        <w:t>6</w:t>
      </w:r>
      <w:r w:rsidR="0008237A">
        <w:rPr>
          <w:rFonts w:ascii="Times New Roman" w:hAnsi="Times New Roman"/>
          <w:sz w:val="28"/>
          <w:szCs w:val="32"/>
          <w:lang w:val="en-US"/>
        </w:rPr>
        <w:t xml:space="preserve"> Naseem H. et al. Piperidine Derivatives: Synthesis, Pharmacological Evaluation and </w:t>
      </w:r>
      <w:proofErr w:type="spellStart"/>
      <w:r w:rsidR="0008237A">
        <w:rPr>
          <w:rFonts w:ascii="Times New Roman" w:hAnsi="Times New Roman"/>
          <w:sz w:val="28"/>
          <w:szCs w:val="32"/>
          <w:lang w:val="en-US"/>
        </w:rPr>
        <w:t>Insilico</w:t>
      </w:r>
      <w:proofErr w:type="spellEnd"/>
      <w:r w:rsidR="0008237A">
        <w:rPr>
          <w:rFonts w:ascii="Times New Roman" w:hAnsi="Times New Roman"/>
          <w:sz w:val="28"/>
          <w:szCs w:val="32"/>
          <w:lang w:val="en-US"/>
        </w:rPr>
        <w:t xml:space="preserve"> Approach of Novel Potential Analgesics in 4-amino Methyl Piperidine Series // Polycyclic Aromatic Compounds. – 2024. – Vol. 44, №. 6. – P. 3699-3718.</w:t>
      </w:r>
    </w:p>
    <w:p w14:paraId="17DDC612"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t>1</w:t>
      </w:r>
      <w:r w:rsidRPr="00222E14">
        <w:rPr>
          <w:rFonts w:ascii="Times New Roman" w:hAnsi="Times New Roman"/>
          <w:sz w:val="28"/>
          <w:szCs w:val="32"/>
          <w:lang w:val="en-US"/>
        </w:rPr>
        <w:t>7</w:t>
      </w:r>
      <w:r w:rsidR="0008237A">
        <w:rPr>
          <w:rFonts w:ascii="Times New Roman" w:hAnsi="Times New Roman"/>
          <w:sz w:val="28"/>
          <w:szCs w:val="32"/>
          <w:lang w:val="en-US"/>
        </w:rPr>
        <w:t xml:space="preserve"> Vardanyan R., Piperidine-Based Fused </w:t>
      </w:r>
      <w:proofErr w:type="spellStart"/>
      <w:r w:rsidR="0008237A">
        <w:rPr>
          <w:rFonts w:ascii="Times New Roman" w:hAnsi="Times New Roman"/>
          <w:sz w:val="28"/>
          <w:szCs w:val="32"/>
          <w:lang w:val="en-US"/>
        </w:rPr>
        <w:t>Biheterocycles</w:t>
      </w:r>
      <w:proofErr w:type="spellEnd"/>
      <w:r w:rsidR="0008237A">
        <w:rPr>
          <w:rFonts w:ascii="Times New Roman" w:hAnsi="Times New Roman"/>
          <w:sz w:val="28"/>
          <w:szCs w:val="32"/>
          <w:lang w:val="en-US"/>
        </w:rPr>
        <w:t xml:space="preserve">, Piperidine-based drug discovery. Chapter 8. – Elsevier. – 2017. -  P. 269-286. </w:t>
      </w:r>
    </w:p>
    <w:p w14:paraId="32045F2E"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t>1</w:t>
      </w:r>
      <w:r w:rsidRPr="00222E14">
        <w:rPr>
          <w:rFonts w:ascii="Times New Roman" w:hAnsi="Times New Roman"/>
          <w:sz w:val="28"/>
          <w:szCs w:val="32"/>
          <w:lang w:val="en-US"/>
        </w:rPr>
        <w:t>8</w:t>
      </w:r>
      <w:r w:rsidR="0008237A">
        <w:rPr>
          <w:rFonts w:ascii="Times New Roman" w:hAnsi="Times New Roman"/>
          <w:sz w:val="28"/>
          <w:szCs w:val="32"/>
          <w:lang w:val="en-US"/>
        </w:rPr>
        <w:t xml:space="preserve"> Vardanyan R. Piperidine Based Drug Discovery 2-Substituted and 1,2-Disubstituted Piperidines. – Tucson. - 2017. - P. 103118</w:t>
      </w:r>
    </w:p>
    <w:p w14:paraId="6CC43BDA" w14:textId="77777777" w:rsidR="001137D2" w:rsidRDefault="00222E14" w:rsidP="008F2CBA">
      <w:pPr>
        <w:spacing w:after="0" w:line="240" w:lineRule="auto"/>
        <w:ind w:firstLine="567"/>
        <w:jc w:val="both"/>
        <w:rPr>
          <w:rStyle w:val="a6"/>
          <w:rFonts w:ascii="Times New Roman" w:hAnsi="Times New Roman"/>
          <w:color w:val="auto"/>
          <w:sz w:val="28"/>
          <w:szCs w:val="28"/>
          <w:u w:val="none"/>
          <w:lang w:val="en-US"/>
        </w:rPr>
      </w:pPr>
      <w:r>
        <w:rPr>
          <w:rStyle w:val="a6"/>
          <w:rFonts w:ascii="Times New Roman" w:hAnsi="Times New Roman"/>
          <w:color w:val="auto"/>
          <w:sz w:val="28"/>
          <w:szCs w:val="28"/>
          <w:u w:val="none"/>
          <w:lang w:val="en-US"/>
        </w:rPr>
        <w:t>1</w:t>
      </w:r>
      <w:r w:rsidRPr="00222E14">
        <w:rPr>
          <w:rStyle w:val="a6"/>
          <w:rFonts w:ascii="Times New Roman" w:hAnsi="Times New Roman"/>
          <w:color w:val="auto"/>
          <w:sz w:val="28"/>
          <w:szCs w:val="28"/>
          <w:u w:val="none"/>
          <w:lang w:val="en-US"/>
        </w:rPr>
        <w:t>9</w:t>
      </w:r>
      <w:r w:rsidR="0008237A">
        <w:rPr>
          <w:rStyle w:val="a6"/>
          <w:rFonts w:ascii="Times New Roman" w:hAnsi="Times New Roman"/>
          <w:color w:val="auto"/>
          <w:sz w:val="28"/>
          <w:szCs w:val="28"/>
          <w:u w:val="none"/>
          <w:lang w:val="en-US"/>
        </w:rPr>
        <w:t xml:space="preserve"> </w:t>
      </w:r>
      <w:proofErr w:type="spellStart"/>
      <w:r w:rsidR="0008237A">
        <w:rPr>
          <w:rStyle w:val="a6"/>
          <w:rFonts w:ascii="Times New Roman" w:hAnsi="Times New Roman"/>
          <w:color w:val="auto"/>
          <w:sz w:val="28"/>
          <w:szCs w:val="28"/>
          <w:u w:val="none"/>
          <w:lang w:val="en-US"/>
        </w:rPr>
        <w:t>Alsamarrai</w:t>
      </w:r>
      <w:proofErr w:type="spellEnd"/>
      <w:r w:rsidR="0008237A">
        <w:rPr>
          <w:rStyle w:val="a6"/>
          <w:rFonts w:ascii="Times New Roman" w:hAnsi="Times New Roman"/>
          <w:color w:val="auto"/>
          <w:sz w:val="28"/>
          <w:szCs w:val="28"/>
          <w:u w:val="none"/>
          <w:lang w:val="en-US"/>
        </w:rPr>
        <w:t xml:space="preserve"> A.S.H., Abdulghani S.S. Microwave-assisted synthesis, structural characterization and assessment of the antibacterial activity of some new aminopyridine, pyrrolidine, piperidine and morpholine acetamides // Molecules. – 2021. – Vol. 26, № 3. – P. 533.</w:t>
      </w:r>
    </w:p>
    <w:p w14:paraId="3F3919B9" w14:textId="77777777" w:rsidR="001137D2" w:rsidRDefault="00222E14" w:rsidP="008F2CBA">
      <w:pPr>
        <w:spacing w:after="0" w:line="240" w:lineRule="auto"/>
        <w:ind w:firstLine="567"/>
        <w:jc w:val="both"/>
        <w:rPr>
          <w:rStyle w:val="a6"/>
          <w:rFonts w:ascii="Times New Roman" w:hAnsi="Times New Roman"/>
          <w:color w:val="auto"/>
          <w:sz w:val="28"/>
          <w:szCs w:val="28"/>
          <w:u w:val="none"/>
          <w:lang w:val="en-US"/>
        </w:rPr>
      </w:pPr>
      <w:r w:rsidRPr="002829F2">
        <w:rPr>
          <w:rStyle w:val="a6"/>
          <w:rFonts w:ascii="Times New Roman" w:hAnsi="Times New Roman"/>
          <w:color w:val="auto"/>
          <w:sz w:val="28"/>
          <w:szCs w:val="28"/>
          <w:u w:val="none"/>
          <w:lang w:val="en-US"/>
        </w:rPr>
        <w:t>20</w:t>
      </w:r>
      <w:r w:rsidR="0008237A">
        <w:rPr>
          <w:rStyle w:val="a6"/>
          <w:rFonts w:ascii="Times New Roman" w:hAnsi="Times New Roman"/>
          <w:color w:val="auto"/>
          <w:sz w:val="28"/>
          <w:szCs w:val="28"/>
          <w:u w:val="none"/>
          <w:lang w:val="en-US"/>
        </w:rPr>
        <w:t xml:space="preserve"> Demchenko A. et al. Synthesis and Biological Activity of New [1, 3] </w:t>
      </w:r>
      <w:proofErr w:type="spellStart"/>
      <w:r w:rsidR="0008237A">
        <w:rPr>
          <w:rStyle w:val="a6"/>
          <w:rFonts w:ascii="Times New Roman" w:hAnsi="Times New Roman"/>
          <w:color w:val="auto"/>
          <w:sz w:val="28"/>
          <w:szCs w:val="28"/>
          <w:u w:val="none"/>
          <w:lang w:val="en-US"/>
        </w:rPr>
        <w:t>Thiazolo</w:t>
      </w:r>
      <w:proofErr w:type="spellEnd"/>
      <w:r w:rsidR="0008237A">
        <w:rPr>
          <w:rStyle w:val="a6"/>
          <w:rFonts w:ascii="Times New Roman" w:hAnsi="Times New Roman"/>
          <w:color w:val="auto"/>
          <w:sz w:val="28"/>
          <w:szCs w:val="28"/>
          <w:u w:val="none"/>
          <w:lang w:val="en-US"/>
        </w:rPr>
        <w:t xml:space="preserve"> [4, 5-d] pyridazin-4 (5H)-ones // Scientia Pharmaceutica. – 2015. – Vol. 84, № 2. – P. 255.</w:t>
      </w:r>
    </w:p>
    <w:p w14:paraId="0C9CAE0B" w14:textId="77777777" w:rsidR="001137D2" w:rsidRDefault="00222E14" w:rsidP="008F2CBA">
      <w:pPr>
        <w:spacing w:after="0" w:line="240" w:lineRule="auto"/>
        <w:ind w:firstLine="567"/>
        <w:jc w:val="both"/>
        <w:rPr>
          <w:rStyle w:val="a6"/>
          <w:rFonts w:ascii="Times New Roman" w:hAnsi="Times New Roman"/>
          <w:color w:val="auto"/>
          <w:sz w:val="28"/>
          <w:szCs w:val="28"/>
          <w:u w:val="none"/>
          <w:lang w:val="en-US"/>
        </w:rPr>
      </w:pPr>
      <w:r>
        <w:rPr>
          <w:rStyle w:val="a6"/>
          <w:rFonts w:ascii="Times New Roman" w:hAnsi="Times New Roman"/>
          <w:color w:val="auto"/>
          <w:sz w:val="28"/>
          <w:szCs w:val="28"/>
          <w:u w:val="none"/>
          <w:lang w:val="en-US"/>
        </w:rPr>
        <w:t>2</w:t>
      </w:r>
      <w:r w:rsidRPr="00222E14">
        <w:rPr>
          <w:rStyle w:val="a6"/>
          <w:rFonts w:ascii="Times New Roman" w:hAnsi="Times New Roman"/>
          <w:color w:val="auto"/>
          <w:sz w:val="28"/>
          <w:szCs w:val="28"/>
          <w:u w:val="none"/>
          <w:lang w:val="en-US"/>
        </w:rPr>
        <w:t>1</w:t>
      </w:r>
      <w:r w:rsidR="0008237A">
        <w:rPr>
          <w:rStyle w:val="a6"/>
          <w:rFonts w:ascii="Times New Roman" w:hAnsi="Times New Roman"/>
          <w:color w:val="auto"/>
          <w:sz w:val="28"/>
          <w:szCs w:val="28"/>
          <w:u w:val="none"/>
          <w:lang w:val="en-US"/>
        </w:rPr>
        <w:t xml:space="preserve"> Wieczorek-</w:t>
      </w:r>
      <w:proofErr w:type="spellStart"/>
      <w:r w:rsidR="0008237A">
        <w:rPr>
          <w:rStyle w:val="a6"/>
          <w:rFonts w:ascii="Times New Roman" w:hAnsi="Times New Roman"/>
          <w:color w:val="auto"/>
          <w:sz w:val="28"/>
          <w:szCs w:val="28"/>
          <w:u w:val="none"/>
          <w:lang w:val="en-US"/>
        </w:rPr>
        <w:t>Błauż</w:t>
      </w:r>
      <w:proofErr w:type="spellEnd"/>
      <w:r w:rsidR="0008237A">
        <w:rPr>
          <w:rStyle w:val="a6"/>
          <w:rFonts w:ascii="Times New Roman" w:hAnsi="Times New Roman"/>
          <w:color w:val="auto"/>
          <w:sz w:val="28"/>
          <w:szCs w:val="28"/>
          <w:u w:val="none"/>
          <w:lang w:val="en-US"/>
        </w:rPr>
        <w:t xml:space="preserve"> A. et al. The synthesis and biological activity of the 3-ferrocenylpropenamides derived from 5 (4H)-oxazolones // Journal of Organometallic Chemistry. – 2021. – Vol. 953. – P. 122026.</w:t>
      </w:r>
    </w:p>
    <w:p w14:paraId="71CD9BAF" w14:textId="77777777" w:rsidR="001137D2" w:rsidRDefault="00222E14" w:rsidP="008F2CBA">
      <w:pPr>
        <w:spacing w:after="0" w:line="240" w:lineRule="auto"/>
        <w:ind w:firstLine="567"/>
        <w:jc w:val="both"/>
        <w:rPr>
          <w:rStyle w:val="a6"/>
          <w:rFonts w:ascii="Times New Roman" w:hAnsi="Times New Roman"/>
          <w:color w:val="auto"/>
          <w:sz w:val="28"/>
          <w:szCs w:val="28"/>
          <w:u w:val="none"/>
          <w:lang w:val="en-US"/>
        </w:rPr>
      </w:pPr>
      <w:r>
        <w:rPr>
          <w:rStyle w:val="a6"/>
          <w:rFonts w:ascii="Times New Roman" w:hAnsi="Times New Roman"/>
          <w:color w:val="auto"/>
          <w:sz w:val="28"/>
          <w:szCs w:val="28"/>
          <w:u w:val="none"/>
          <w:lang w:val="en-US"/>
        </w:rPr>
        <w:t>2</w:t>
      </w:r>
      <w:r w:rsidRPr="002829F2">
        <w:rPr>
          <w:rStyle w:val="a6"/>
          <w:rFonts w:ascii="Times New Roman" w:hAnsi="Times New Roman"/>
          <w:color w:val="auto"/>
          <w:sz w:val="28"/>
          <w:szCs w:val="28"/>
          <w:u w:val="none"/>
          <w:lang w:val="en-US"/>
        </w:rPr>
        <w:t>2</w:t>
      </w:r>
      <w:r w:rsidR="0008237A">
        <w:rPr>
          <w:rStyle w:val="a6"/>
          <w:rFonts w:ascii="Times New Roman" w:hAnsi="Times New Roman"/>
          <w:color w:val="auto"/>
          <w:sz w:val="28"/>
          <w:szCs w:val="28"/>
          <w:u w:val="none"/>
          <w:lang w:val="en-US"/>
        </w:rPr>
        <w:t xml:space="preserve"> </w:t>
      </w:r>
      <w:proofErr w:type="spellStart"/>
      <w:r w:rsidR="0008237A">
        <w:rPr>
          <w:rStyle w:val="a6"/>
          <w:rFonts w:ascii="Times New Roman" w:hAnsi="Times New Roman"/>
          <w:color w:val="auto"/>
          <w:sz w:val="28"/>
          <w:szCs w:val="28"/>
          <w:u w:val="none"/>
          <w:lang w:val="en-US"/>
        </w:rPr>
        <w:t>Murahari</w:t>
      </w:r>
      <w:proofErr w:type="spellEnd"/>
      <w:r w:rsidR="0008237A">
        <w:rPr>
          <w:rStyle w:val="a6"/>
          <w:rFonts w:ascii="Times New Roman" w:hAnsi="Times New Roman"/>
          <w:color w:val="auto"/>
          <w:sz w:val="28"/>
          <w:szCs w:val="28"/>
          <w:u w:val="none"/>
          <w:lang w:val="en-US"/>
        </w:rPr>
        <w:t xml:space="preserve"> M. et al. Design, synthesis, biological evaluation, molecular docking and QSAR studies of 2, 4-dimethylacridones as anticancer agents // European journal of medicinal chemistry. – 2017. – Vol. 130. – P. 154-170.</w:t>
      </w:r>
    </w:p>
    <w:p w14:paraId="77DA718C" w14:textId="77777777" w:rsidR="001137D2" w:rsidRDefault="00222E14" w:rsidP="008F2CBA">
      <w:pPr>
        <w:spacing w:after="0" w:line="240" w:lineRule="auto"/>
        <w:ind w:firstLine="567"/>
        <w:jc w:val="both"/>
        <w:rPr>
          <w:rStyle w:val="a6"/>
          <w:rFonts w:ascii="Times New Roman" w:hAnsi="Times New Roman"/>
          <w:color w:val="auto"/>
          <w:sz w:val="28"/>
          <w:szCs w:val="28"/>
          <w:u w:val="none"/>
          <w:lang w:val="en-US"/>
        </w:rPr>
      </w:pPr>
      <w:r>
        <w:rPr>
          <w:rStyle w:val="a6"/>
          <w:rFonts w:ascii="Times New Roman" w:hAnsi="Times New Roman"/>
          <w:color w:val="auto"/>
          <w:sz w:val="28"/>
          <w:szCs w:val="28"/>
          <w:u w:val="none"/>
          <w:lang w:val="en-US"/>
        </w:rPr>
        <w:t>2</w:t>
      </w:r>
      <w:r w:rsidRPr="00222E14">
        <w:rPr>
          <w:rStyle w:val="a6"/>
          <w:rFonts w:ascii="Times New Roman" w:hAnsi="Times New Roman"/>
          <w:color w:val="auto"/>
          <w:sz w:val="28"/>
          <w:szCs w:val="28"/>
          <w:u w:val="none"/>
          <w:lang w:val="en-US"/>
        </w:rPr>
        <w:t>3</w:t>
      </w:r>
      <w:r w:rsidR="0008237A">
        <w:rPr>
          <w:rStyle w:val="a6"/>
          <w:rFonts w:ascii="Times New Roman" w:hAnsi="Times New Roman"/>
          <w:color w:val="auto"/>
          <w:sz w:val="28"/>
          <w:szCs w:val="28"/>
          <w:u w:val="none"/>
          <w:lang w:val="en-US"/>
        </w:rPr>
        <w:t xml:space="preserve"> Zaki R. M. et al. A convenient synthesis, reactions and biological activity of some new 6H-pyrazolo [4', 3': 4, 5] </w:t>
      </w:r>
      <w:proofErr w:type="spellStart"/>
      <w:r w:rsidR="0008237A">
        <w:rPr>
          <w:rStyle w:val="a6"/>
          <w:rFonts w:ascii="Times New Roman" w:hAnsi="Times New Roman"/>
          <w:color w:val="auto"/>
          <w:sz w:val="28"/>
          <w:szCs w:val="28"/>
          <w:u w:val="none"/>
          <w:lang w:val="en-US"/>
        </w:rPr>
        <w:t>thieno</w:t>
      </w:r>
      <w:proofErr w:type="spellEnd"/>
      <w:r w:rsidR="0008237A">
        <w:rPr>
          <w:rStyle w:val="a6"/>
          <w:rFonts w:ascii="Times New Roman" w:hAnsi="Times New Roman"/>
          <w:color w:val="auto"/>
          <w:sz w:val="28"/>
          <w:szCs w:val="28"/>
          <w:u w:val="none"/>
          <w:lang w:val="en-US"/>
        </w:rPr>
        <w:t xml:space="preserve"> [3, 2-</w:t>
      </w:r>
      <w:proofErr w:type="gramStart"/>
      <w:r w:rsidR="0008237A">
        <w:rPr>
          <w:rStyle w:val="a6"/>
          <w:rFonts w:ascii="Times New Roman" w:hAnsi="Times New Roman"/>
          <w:color w:val="auto"/>
          <w:sz w:val="28"/>
          <w:szCs w:val="28"/>
          <w:u w:val="none"/>
          <w:lang w:val="en-US"/>
        </w:rPr>
        <w:t>d][</w:t>
      </w:r>
      <w:proofErr w:type="gramEnd"/>
      <w:r w:rsidR="0008237A">
        <w:rPr>
          <w:rStyle w:val="a6"/>
          <w:rFonts w:ascii="Times New Roman" w:hAnsi="Times New Roman"/>
          <w:color w:val="auto"/>
          <w:sz w:val="28"/>
          <w:szCs w:val="28"/>
          <w:u w:val="none"/>
          <w:lang w:val="en-US"/>
        </w:rPr>
        <w:t>1, 2, 3] triazine compounds as antibacterial, anti-fungal and anti-inflammatory agents // Journal of the Brazilian Chemical Society. – 2018. – Vol. 29, № 12. – P. 2482-2495.</w:t>
      </w:r>
    </w:p>
    <w:p w14:paraId="1242F422"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2</w:t>
      </w:r>
      <w:r w:rsidRPr="002829F2">
        <w:rPr>
          <w:rFonts w:ascii="Times New Roman" w:hAnsi="Times New Roman"/>
          <w:sz w:val="28"/>
          <w:szCs w:val="28"/>
          <w:lang w:val="en-US"/>
        </w:rPr>
        <w:t>4</w:t>
      </w:r>
      <w:r w:rsidR="0008237A">
        <w:rPr>
          <w:rFonts w:ascii="Times New Roman" w:hAnsi="Times New Roman"/>
          <w:sz w:val="28"/>
          <w:szCs w:val="28"/>
          <w:lang w:val="en-US"/>
        </w:rPr>
        <w:t xml:space="preserve"> Rathore A. et al. The recent development of piperazine and piperidine derivatives as antipsychotic agents // Mini Reviews in Medicinal Chemistry. – 2021. – Vol. 21, № 3. – P. 362-379.</w:t>
      </w:r>
    </w:p>
    <w:p w14:paraId="2D9C81F6"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25</w:t>
      </w:r>
      <w:r w:rsidR="0008237A">
        <w:rPr>
          <w:rFonts w:ascii="Times New Roman" w:hAnsi="Times New Roman"/>
          <w:sz w:val="28"/>
          <w:szCs w:val="28"/>
        </w:rPr>
        <w:t xml:space="preserve"> Морозова М.А. Новый отечественный антипсихотик: достижения и перспективы // Психическое здоровье: социальные, клинико-организационные и научные аспекты. – 2017. – С. 412-418. </w:t>
      </w:r>
    </w:p>
    <w:p w14:paraId="68328A63"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2</w:t>
      </w:r>
      <w:r w:rsidRPr="002829F2">
        <w:rPr>
          <w:rFonts w:ascii="Times New Roman" w:hAnsi="Times New Roman"/>
          <w:sz w:val="28"/>
          <w:szCs w:val="28"/>
          <w:lang w:val="en-US"/>
        </w:rPr>
        <w:t>6</w:t>
      </w:r>
      <w:r w:rsidR="0008237A">
        <w:rPr>
          <w:rFonts w:ascii="Times New Roman" w:hAnsi="Times New Roman"/>
          <w:sz w:val="28"/>
          <w:szCs w:val="28"/>
          <w:lang w:val="en-US"/>
        </w:rPr>
        <w:t xml:space="preserve"> Wu J. et al. Design, synthesis, and biological evaluation of aralkyl piperazine and piperidine derivatives targeting SSRI/5-HT1A/5-HT7 // Bioorganic &amp; Medicinal Chemistry. – 2024. – Vol. 104. – P. 117698</w:t>
      </w:r>
    </w:p>
    <w:p w14:paraId="75F3F7DD"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lastRenderedPageBreak/>
        <w:t>2</w:t>
      </w:r>
      <w:r w:rsidRPr="002829F2">
        <w:rPr>
          <w:rFonts w:ascii="Times New Roman" w:hAnsi="Times New Roman"/>
          <w:sz w:val="28"/>
          <w:szCs w:val="28"/>
          <w:lang w:val="en-US"/>
        </w:rPr>
        <w:t>7</w:t>
      </w:r>
      <w:r w:rsidR="0008237A">
        <w:rPr>
          <w:rFonts w:ascii="Times New Roman" w:hAnsi="Times New Roman"/>
          <w:sz w:val="28"/>
          <w:szCs w:val="28"/>
          <w:lang w:val="en-US"/>
        </w:rPr>
        <w:t xml:space="preserve"> Turan N. et al. Investigating the antidepressant-like effects of some benzimidazole-piperidine derivatives by in-vivo experimental methods // Letters in Drug Design &amp; Discovery. – 2019. – Vol. 16, № 3. – P. 341-346.</w:t>
      </w:r>
    </w:p>
    <w:p w14:paraId="2B78DBD0" w14:textId="77777777" w:rsidR="001137D2" w:rsidRDefault="00222E14" w:rsidP="008F2CBA">
      <w:pPr>
        <w:spacing w:after="0" w:line="240" w:lineRule="auto"/>
        <w:ind w:firstLine="567"/>
        <w:jc w:val="both"/>
        <w:rPr>
          <w:rFonts w:ascii="Times New Roman" w:hAnsi="Times New Roman"/>
          <w:sz w:val="28"/>
          <w:szCs w:val="28"/>
          <w:lang w:val="en-US"/>
        </w:rPr>
      </w:pPr>
      <w:proofErr w:type="gramStart"/>
      <w:r>
        <w:rPr>
          <w:rFonts w:ascii="Times New Roman" w:hAnsi="Times New Roman"/>
          <w:sz w:val="28"/>
          <w:szCs w:val="28"/>
          <w:lang w:val="en-US"/>
        </w:rPr>
        <w:t>2</w:t>
      </w:r>
      <w:r w:rsidRPr="002829F2">
        <w:rPr>
          <w:rFonts w:ascii="Times New Roman" w:hAnsi="Times New Roman"/>
          <w:sz w:val="28"/>
          <w:szCs w:val="28"/>
          <w:lang w:val="en-US"/>
        </w:rPr>
        <w:t>8</w:t>
      </w:r>
      <w:r w:rsidR="0008237A">
        <w:rPr>
          <w:rFonts w:ascii="Times New Roman" w:hAnsi="Times New Roman"/>
          <w:sz w:val="28"/>
          <w:szCs w:val="28"/>
          <w:lang w:val="en-US"/>
        </w:rPr>
        <w:t xml:space="preserve">  Fu</w:t>
      </w:r>
      <w:proofErr w:type="gramEnd"/>
      <w:r w:rsidR="0008237A">
        <w:rPr>
          <w:rFonts w:ascii="Times New Roman" w:hAnsi="Times New Roman"/>
          <w:sz w:val="28"/>
          <w:szCs w:val="28"/>
          <w:lang w:val="en-US"/>
        </w:rPr>
        <w:t xml:space="preserve"> D. J. et al. Novel piperidine derivatives as colchicine binding site inhibitors induce apoptosis and inhibit epithelial-mesenchymal transition against prostate cancer PC3 cells // Journal of enzyme inhibition and medicinal chemistry. – 2020. – Vol. 35, № 1. – P. 1403-1413.</w:t>
      </w:r>
    </w:p>
    <w:p w14:paraId="56957E39"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2</w:t>
      </w:r>
      <w:r w:rsidRPr="00222E14">
        <w:rPr>
          <w:rFonts w:ascii="Times New Roman" w:hAnsi="Times New Roman"/>
          <w:sz w:val="28"/>
          <w:szCs w:val="28"/>
          <w:lang w:val="en-US"/>
        </w:rPr>
        <w:t>9</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Abdelshaheed</w:t>
      </w:r>
      <w:proofErr w:type="spellEnd"/>
      <w:r w:rsidR="0008237A">
        <w:rPr>
          <w:rFonts w:ascii="Times New Roman" w:hAnsi="Times New Roman"/>
          <w:sz w:val="28"/>
          <w:szCs w:val="28"/>
          <w:lang w:val="en-US"/>
        </w:rPr>
        <w:t xml:space="preserve"> M.M. et al. Piperidine nucleus in the field of drug discovery // Future Journal of Pharmaceutical Sciences. – 2021. – Vol. 7. – P. 1-11.</w:t>
      </w:r>
    </w:p>
    <w:p w14:paraId="40182B5F" w14:textId="77777777" w:rsidR="001137D2" w:rsidRDefault="00222E14" w:rsidP="008F2CBA">
      <w:pPr>
        <w:spacing w:after="0" w:line="240" w:lineRule="auto"/>
        <w:ind w:firstLine="567"/>
        <w:jc w:val="both"/>
        <w:rPr>
          <w:rFonts w:ascii="Times New Roman" w:hAnsi="Times New Roman"/>
          <w:sz w:val="28"/>
          <w:szCs w:val="28"/>
          <w:lang w:val="en-US"/>
        </w:rPr>
      </w:pPr>
      <w:r w:rsidRPr="002829F2">
        <w:rPr>
          <w:rFonts w:ascii="Times New Roman" w:hAnsi="Times New Roman"/>
          <w:sz w:val="28"/>
          <w:szCs w:val="28"/>
          <w:lang w:val="en-US"/>
        </w:rPr>
        <w:t>30</w:t>
      </w:r>
      <w:r w:rsidR="0008237A">
        <w:rPr>
          <w:rFonts w:ascii="Times New Roman" w:hAnsi="Times New Roman"/>
          <w:sz w:val="28"/>
          <w:szCs w:val="28"/>
          <w:lang w:val="en-US"/>
        </w:rPr>
        <w:t xml:space="preserve"> Cao X. et al. Synthesis and biological evaluation of fused tricyclic heterocycle piperazine (piperidine) derivatives as potential </w:t>
      </w:r>
      <w:proofErr w:type="spellStart"/>
      <w:r w:rsidR="0008237A">
        <w:rPr>
          <w:rFonts w:ascii="Times New Roman" w:hAnsi="Times New Roman"/>
          <w:sz w:val="28"/>
          <w:szCs w:val="28"/>
          <w:lang w:val="en-US"/>
        </w:rPr>
        <w:t>multireceptor</w:t>
      </w:r>
      <w:proofErr w:type="spellEnd"/>
      <w:r w:rsidR="0008237A">
        <w:rPr>
          <w:rFonts w:ascii="Times New Roman" w:hAnsi="Times New Roman"/>
          <w:sz w:val="28"/>
          <w:szCs w:val="28"/>
          <w:lang w:val="en-US"/>
        </w:rPr>
        <w:t xml:space="preserve"> atypical antipsychotics // Journal of medicinal chemistry. – 2018. – Vol. 61, № 22. – P. 10017-10039.</w:t>
      </w:r>
    </w:p>
    <w:p w14:paraId="7A44AD1B"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31</w:t>
      </w:r>
      <w:r w:rsidR="0008237A">
        <w:rPr>
          <w:rFonts w:ascii="Times New Roman" w:hAnsi="Times New Roman"/>
          <w:sz w:val="28"/>
          <w:szCs w:val="28"/>
        </w:rPr>
        <w:t xml:space="preserve"> </w:t>
      </w:r>
      <w:proofErr w:type="spellStart"/>
      <w:r w:rsidR="0008237A">
        <w:rPr>
          <w:rFonts w:ascii="Times New Roman" w:hAnsi="Times New Roman"/>
          <w:sz w:val="28"/>
          <w:szCs w:val="28"/>
        </w:rPr>
        <w:t>Дюсебаева</w:t>
      </w:r>
      <w:proofErr w:type="spellEnd"/>
      <w:r w:rsidR="0008237A">
        <w:rPr>
          <w:rFonts w:ascii="Times New Roman" w:hAnsi="Times New Roman"/>
          <w:sz w:val="28"/>
          <w:szCs w:val="28"/>
        </w:rPr>
        <w:t xml:space="preserve"> М., Женис З., Ахмедова С. Синтез ацетиленовых спиртов гетероциклического типа и </w:t>
      </w:r>
      <w:proofErr w:type="spellStart"/>
      <w:r w:rsidR="0008237A">
        <w:rPr>
          <w:rFonts w:ascii="Times New Roman" w:hAnsi="Times New Roman"/>
          <w:sz w:val="28"/>
          <w:szCs w:val="28"/>
        </w:rPr>
        <w:t>ацильных</w:t>
      </w:r>
      <w:proofErr w:type="spellEnd"/>
      <w:r w:rsidR="0008237A">
        <w:rPr>
          <w:rFonts w:ascii="Times New Roman" w:hAnsi="Times New Roman"/>
          <w:sz w:val="28"/>
          <w:szCs w:val="28"/>
        </w:rPr>
        <w:t xml:space="preserve"> производных. Химический вестник Казахского национального университета, – 2015. – Т. 77, № 1. – С. 36-43.</w:t>
      </w:r>
    </w:p>
    <w:p w14:paraId="37B1DD98" w14:textId="77777777" w:rsidR="001137D2" w:rsidRPr="002829F2" w:rsidRDefault="00222E14" w:rsidP="008F2CBA">
      <w:pPr>
        <w:spacing w:after="0" w:line="240" w:lineRule="auto"/>
        <w:ind w:firstLine="567"/>
        <w:jc w:val="both"/>
        <w:rPr>
          <w:rFonts w:ascii="Times New Roman" w:hAnsi="Times New Roman"/>
          <w:sz w:val="28"/>
          <w:szCs w:val="28"/>
        </w:rPr>
      </w:pPr>
      <w:r w:rsidRPr="002829F2">
        <w:rPr>
          <w:rFonts w:ascii="Times New Roman" w:hAnsi="Times New Roman"/>
          <w:sz w:val="28"/>
          <w:szCs w:val="28"/>
        </w:rPr>
        <w:t>32</w:t>
      </w:r>
      <w:r w:rsidR="0008237A" w:rsidRPr="002829F2">
        <w:rPr>
          <w:rFonts w:ascii="Times New Roman" w:hAnsi="Times New Roman"/>
          <w:sz w:val="28"/>
          <w:szCs w:val="28"/>
        </w:rPr>
        <w:t xml:space="preserve"> </w:t>
      </w:r>
      <w:proofErr w:type="spellStart"/>
      <w:r w:rsidR="0008237A">
        <w:rPr>
          <w:rFonts w:ascii="Times New Roman" w:hAnsi="Times New Roman"/>
          <w:sz w:val="28"/>
          <w:szCs w:val="28"/>
          <w:lang w:val="en-US"/>
        </w:rPr>
        <w:t>Berillo</w:t>
      </w:r>
      <w:proofErr w:type="spellEnd"/>
      <w:r w:rsidR="0008237A" w:rsidRPr="002829F2">
        <w:rPr>
          <w:rFonts w:ascii="Times New Roman" w:hAnsi="Times New Roman"/>
          <w:sz w:val="28"/>
          <w:szCs w:val="28"/>
        </w:rPr>
        <w:t xml:space="preserve"> </w:t>
      </w:r>
      <w:r w:rsidR="0008237A">
        <w:rPr>
          <w:rFonts w:ascii="Times New Roman" w:hAnsi="Times New Roman"/>
          <w:sz w:val="28"/>
          <w:szCs w:val="28"/>
          <w:lang w:val="en-US"/>
        </w:rPr>
        <w:t>D</w:t>
      </w:r>
      <w:r w:rsidR="0008237A" w:rsidRPr="002829F2">
        <w:rPr>
          <w:rFonts w:ascii="Times New Roman" w:hAnsi="Times New Roman"/>
          <w:sz w:val="28"/>
          <w:szCs w:val="28"/>
        </w:rPr>
        <w:t>.</w:t>
      </w:r>
      <w:r w:rsidR="0008237A">
        <w:rPr>
          <w:rFonts w:ascii="Times New Roman" w:hAnsi="Times New Roman"/>
          <w:sz w:val="28"/>
          <w:szCs w:val="28"/>
          <w:lang w:val="en-US"/>
        </w:rPr>
        <w:t>A</w:t>
      </w:r>
      <w:r w:rsidR="0008237A" w:rsidRPr="002829F2">
        <w:rPr>
          <w:rFonts w:ascii="Times New Roman" w:hAnsi="Times New Roman"/>
          <w:sz w:val="28"/>
          <w:szCs w:val="28"/>
        </w:rPr>
        <w:t xml:space="preserve">., </w:t>
      </w:r>
      <w:proofErr w:type="spellStart"/>
      <w:r w:rsidR="0008237A">
        <w:rPr>
          <w:rFonts w:ascii="Times New Roman" w:hAnsi="Times New Roman"/>
          <w:sz w:val="28"/>
          <w:szCs w:val="28"/>
          <w:lang w:val="en-US"/>
        </w:rPr>
        <w:t>Dyusebaeva</w:t>
      </w:r>
      <w:proofErr w:type="spellEnd"/>
      <w:r w:rsidR="0008237A" w:rsidRPr="002829F2">
        <w:rPr>
          <w:rFonts w:ascii="Times New Roman" w:hAnsi="Times New Roman"/>
          <w:sz w:val="28"/>
          <w:szCs w:val="28"/>
        </w:rPr>
        <w:t xml:space="preserve"> </w:t>
      </w:r>
      <w:r w:rsidR="0008237A">
        <w:rPr>
          <w:rFonts w:ascii="Times New Roman" w:hAnsi="Times New Roman"/>
          <w:sz w:val="28"/>
          <w:szCs w:val="28"/>
          <w:lang w:val="en-US"/>
        </w:rPr>
        <w:t>M</w:t>
      </w:r>
      <w:r w:rsidR="0008237A" w:rsidRPr="002829F2">
        <w:rPr>
          <w:rFonts w:ascii="Times New Roman" w:hAnsi="Times New Roman"/>
          <w:sz w:val="28"/>
          <w:szCs w:val="28"/>
        </w:rPr>
        <w:t>.</w:t>
      </w:r>
      <w:r w:rsidR="0008237A">
        <w:rPr>
          <w:rFonts w:ascii="Times New Roman" w:hAnsi="Times New Roman"/>
          <w:sz w:val="28"/>
          <w:szCs w:val="28"/>
          <w:lang w:val="en-US"/>
        </w:rPr>
        <w:t>A</w:t>
      </w:r>
      <w:r w:rsidR="0008237A" w:rsidRPr="002829F2">
        <w:rPr>
          <w:rFonts w:ascii="Times New Roman" w:hAnsi="Times New Roman"/>
          <w:sz w:val="28"/>
          <w:szCs w:val="28"/>
        </w:rPr>
        <w:t xml:space="preserve">. </w:t>
      </w:r>
      <w:r w:rsidR="0008237A">
        <w:rPr>
          <w:rFonts w:ascii="Times New Roman" w:hAnsi="Times New Roman"/>
          <w:sz w:val="28"/>
          <w:szCs w:val="28"/>
          <w:lang w:val="en-US"/>
        </w:rPr>
        <w:t>Synthesis</w:t>
      </w:r>
      <w:r w:rsidR="0008237A" w:rsidRPr="002829F2">
        <w:rPr>
          <w:rFonts w:ascii="Times New Roman" w:hAnsi="Times New Roman"/>
          <w:sz w:val="28"/>
          <w:szCs w:val="28"/>
        </w:rPr>
        <w:t xml:space="preserve"> </w:t>
      </w:r>
      <w:r w:rsidR="0008237A">
        <w:rPr>
          <w:rFonts w:ascii="Times New Roman" w:hAnsi="Times New Roman"/>
          <w:sz w:val="28"/>
          <w:szCs w:val="28"/>
          <w:lang w:val="en-US"/>
        </w:rPr>
        <w:t>of</w:t>
      </w:r>
      <w:r w:rsidR="0008237A" w:rsidRPr="002829F2">
        <w:rPr>
          <w:rFonts w:ascii="Times New Roman" w:hAnsi="Times New Roman"/>
          <w:sz w:val="28"/>
          <w:szCs w:val="28"/>
        </w:rPr>
        <w:t xml:space="preserve"> </w:t>
      </w:r>
      <w:r w:rsidR="0008237A">
        <w:rPr>
          <w:rFonts w:ascii="Times New Roman" w:hAnsi="Times New Roman"/>
          <w:sz w:val="28"/>
          <w:szCs w:val="28"/>
          <w:lang w:val="en-US"/>
        </w:rPr>
        <w:t>hydrazides</w:t>
      </w:r>
      <w:r w:rsidR="0008237A" w:rsidRPr="002829F2">
        <w:rPr>
          <w:rFonts w:ascii="Times New Roman" w:hAnsi="Times New Roman"/>
          <w:sz w:val="28"/>
          <w:szCs w:val="28"/>
        </w:rPr>
        <w:t xml:space="preserve"> </w:t>
      </w:r>
      <w:r w:rsidR="0008237A">
        <w:rPr>
          <w:rFonts w:ascii="Times New Roman" w:hAnsi="Times New Roman"/>
          <w:sz w:val="28"/>
          <w:szCs w:val="28"/>
          <w:lang w:val="en-US"/>
        </w:rPr>
        <w:t>of</w:t>
      </w:r>
      <w:r w:rsidR="0008237A" w:rsidRPr="002829F2">
        <w:rPr>
          <w:rFonts w:ascii="Times New Roman" w:hAnsi="Times New Roman"/>
          <w:sz w:val="28"/>
          <w:szCs w:val="28"/>
        </w:rPr>
        <w:t xml:space="preserve"> </w:t>
      </w:r>
      <w:r w:rsidR="0008237A">
        <w:rPr>
          <w:rFonts w:ascii="Times New Roman" w:hAnsi="Times New Roman"/>
          <w:sz w:val="28"/>
          <w:szCs w:val="28"/>
          <w:lang w:val="en-US"/>
        </w:rPr>
        <w:t>heterocyclic</w:t>
      </w:r>
      <w:r w:rsidR="0008237A" w:rsidRPr="002829F2">
        <w:rPr>
          <w:rFonts w:ascii="Times New Roman" w:hAnsi="Times New Roman"/>
          <w:sz w:val="28"/>
          <w:szCs w:val="28"/>
        </w:rPr>
        <w:t xml:space="preserve"> </w:t>
      </w:r>
      <w:r w:rsidR="0008237A">
        <w:rPr>
          <w:rFonts w:ascii="Times New Roman" w:hAnsi="Times New Roman"/>
          <w:sz w:val="28"/>
          <w:szCs w:val="28"/>
          <w:lang w:val="en-US"/>
        </w:rPr>
        <w:t>amines</w:t>
      </w:r>
      <w:r w:rsidR="0008237A" w:rsidRPr="002829F2">
        <w:rPr>
          <w:rFonts w:ascii="Times New Roman" w:hAnsi="Times New Roman"/>
          <w:sz w:val="28"/>
          <w:szCs w:val="28"/>
        </w:rPr>
        <w:t xml:space="preserve"> </w:t>
      </w:r>
      <w:r w:rsidR="0008237A">
        <w:rPr>
          <w:rFonts w:ascii="Times New Roman" w:hAnsi="Times New Roman"/>
          <w:sz w:val="28"/>
          <w:szCs w:val="28"/>
          <w:lang w:val="en-US"/>
        </w:rPr>
        <w:t>and</w:t>
      </w:r>
      <w:r w:rsidR="0008237A" w:rsidRPr="002829F2">
        <w:rPr>
          <w:rFonts w:ascii="Times New Roman" w:hAnsi="Times New Roman"/>
          <w:sz w:val="28"/>
          <w:szCs w:val="28"/>
        </w:rPr>
        <w:t xml:space="preserve"> </w:t>
      </w:r>
      <w:r w:rsidR="0008237A">
        <w:rPr>
          <w:rFonts w:ascii="Times New Roman" w:hAnsi="Times New Roman"/>
          <w:sz w:val="28"/>
          <w:szCs w:val="28"/>
          <w:lang w:val="en-US"/>
        </w:rPr>
        <w:t>their</w:t>
      </w:r>
      <w:r w:rsidR="0008237A" w:rsidRPr="002829F2">
        <w:rPr>
          <w:rFonts w:ascii="Times New Roman" w:hAnsi="Times New Roman"/>
          <w:sz w:val="28"/>
          <w:szCs w:val="28"/>
        </w:rPr>
        <w:t xml:space="preserve"> </w:t>
      </w:r>
      <w:r w:rsidR="0008237A">
        <w:rPr>
          <w:rFonts w:ascii="Times New Roman" w:hAnsi="Times New Roman"/>
          <w:sz w:val="28"/>
          <w:szCs w:val="28"/>
          <w:lang w:val="en-US"/>
        </w:rPr>
        <w:t>antimicrobial</w:t>
      </w:r>
      <w:r w:rsidR="0008237A" w:rsidRPr="002829F2">
        <w:rPr>
          <w:rFonts w:ascii="Times New Roman" w:hAnsi="Times New Roman"/>
          <w:sz w:val="28"/>
          <w:szCs w:val="28"/>
        </w:rPr>
        <w:t xml:space="preserve"> </w:t>
      </w:r>
      <w:r w:rsidR="0008237A">
        <w:rPr>
          <w:rFonts w:ascii="Times New Roman" w:hAnsi="Times New Roman"/>
          <w:sz w:val="28"/>
          <w:szCs w:val="28"/>
          <w:lang w:val="en-US"/>
        </w:rPr>
        <w:t>and</w:t>
      </w:r>
      <w:r w:rsidR="0008237A" w:rsidRPr="002829F2">
        <w:rPr>
          <w:rFonts w:ascii="Times New Roman" w:hAnsi="Times New Roman"/>
          <w:sz w:val="28"/>
          <w:szCs w:val="28"/>
        </w:rPr>
        <w:t xml:space="preserve"> </w:t>
      </w:r>
      <w:r w:rsidR="0008237A">
        <w:rPr>
          <w:rFonts w:ascii="Times New Roman" w:hAnsi="Times New Roman"/>
          <w:sz w:val="28"/>
          <w:szCs w:val="28"/>
          <w:lang w:val="en-US"/>
        </w:rPr>
        <w:t>spasmolytic</w:t>
      </w:r>
      <w:r w:rsidR="0008237A" w:rsidRPr="002829F2">
        <w:rPr>
          <w:rFonts w:ascii="Times New Roman" w:hAnsi="Times New Roman"/>
          <w:sz w:val="28"/>
          <w:szCs w:val="28"/>
        </w:rPr>
        <w:t xml:space="preserve"> </w:t>
      </w:r>
      <w:r w:rsidR="0008237A">
        <w:rPr>
          <w:rFonts w:ascii="Times New Roman" w:hAnsi="Times New Roman"/>
          <w:sz w:val="28"/>
          <w:szCs w:val="28"/>
          <w:lang w:val="en-US"/>
        </w:rPr>
        <w:t>activity</w:t>
      </w:r>
      <w:r w:rsidR="0008237A" w:rsidRPr="002829F2">
        <w:rPr>
          <w:rFonts w:ascii="Times New Roman" w:hAnsi="Times New Roman"/>
          <w:sz w:val="28"/>
          <w:szCs w:val="28"/>
        </w:rPr>
        <w:t xml:space="preserve"> // </w:t>
      </w:r>
      <w:r w:rsidR="0008237A">
        <w:rPr>
          <w:rFonts w:ascii="Times New Roman" w:hAnsi="Times New Roman"/>
          <w:sz w:val="28"/>
          <w:szCs w:val="28"/>
          <w:lang w:val="en-US"/>
        </w:rPr>
        <w:t>Saudi</w:t>
      </w:r>
      <w:r w:rsidR="0008237A" w:rsidRPr="002829F2">
        <w:rPr>
          <w:rFonts w:ascii="Times New Roman" w:hAnsi="Times New Roman"/>
          <w:sz w:val="28"/>
          <w:szCs w:val="28"/>
        </w:rPr>
        <w:t xml:space="preserve"> </w:t>
      </w:r>
      <w:r w:rsidR="0008237A">
        <w:rPr>
          <w:rFonts w:ascii="Times New Roman" w:hAnsi="Times New Roman"/>
          <w:sz w:val="28"/>
          <w:szCs w:val="28"/>
          <w:lang w:val="en-US"/>
        </w:rPr>
        <w:t>Pharmaceutical</w:t>
      </w:r>
      <w:r w:rsidR="0008237A" w:rsidRPr="002829F2">
        <w:rPr>
          <w:rFonts w:ascii="Times New Roman" w:hAnsi="Times New Roman"/>
          <w:sz w:val="28"/>
          <w:szCs w:val="28"/>
        </w:rPr>
        <w:t xml:space="preserve"> </w:t>
      </w:r>
      <w:r w:rsidR="0008237A">
        <w:rPr>
          <w:rFonts w:ascii="Times New Roman" w:hAnsi="Times New Roman"/>
          <w:sz w:val="28"/>
          <w:szCs w:val="28"/>
          <w:lang w:val="en-US"/>
        </w:rPr>
        <w:t>Journal</w:t>
      </w:r>
      <w:r w:rsidR="0008237A" w:rsidRPr="002829F2">
        <w:rPr>
          <w:rFonts w:ascii="Times New Roman" w:hAnsi="Times New Roman"/>
          <w:sz w:val="28"/>
          <w:szCs w:val="28"/>
        </w:rPr>
        <w:t xml:space="preserve">. – 2022. – </w:t>
      </w:r>
      <w:r w:rsidR="0008237A">
        <w:rPr>
          <w:rFonts w:ascii="Times New Roman" w:hAnsi="Times New Roman"/>
          <w:sz w:val="28"/>
          <w:szCs w:val="28"/>
          <w:lang w:val="en-US"/>
        </w:rPr>
        <w:t>Vol</w:t>
      </w:r>
      <w:r w:rsidR="0008237A" w:rsidRPr="002829F2">
        <w:rPr>
          <w:rFonts w:ascii="Times New Roman" w:hAnsi="Times New Roman"/>
          <w:sz w:val="28"/>
          <w:szCs w:val="28"/>
        </w:rPr>
        <w:t xml:space="preserve">. 30, № 7. – </w:t>
      </w:r>
      <w:r w:rsidR="0008237A">
        <w:rPr>
          <w:rFonts w:ascii="Times New Roman" w:hAnsi="Times New Roman"/>
          <w:sz w:val="28"/>
          <w:szCs w:val="28"/>
          <w:lang w:val="en-US"/>
        </w:rPr>
        <w:t>P</w:t>
      </w:r>
      <w:r w:rsidR="0008237A" w:rsidRPr="002829F2">
        <w:rPr>
          <w:rFonts w:ascii="Times New Roman" w:hAnsi="Times New Roman"/>
          <w:sz w:val="28"/>
          <w:szCs w:val="28"/>
        </w:rPr>
        <w:t>. 1036-1043.</w:t>
      </w:r>
    </w:p>
    <w:p w14:paraId="3D8EE291" w14:textId="65ABD2E3"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33</w:t>
      </w:r>
      <w:r w:rsidR="0008237A">
        <w:rPr>
          <w:rFonts w:ascii="Times New Roman" w:hAnsi="Times New Roman"/>
          <w:sz w:val="28"/>
          <w:szCs w:val="28"/>
        </w:rPr>
        <w:t xml:space="preserve"> Василюк А. А. Исследование жаропонижающей активности новых производных пиперидина на модели дрожжи-индуцированной лихорадки // Фундаментальная наука в современной медицине.</w:t>
      </w:r>
      <w:r w:rsidR="0008237A">
        <w:rPr>
          <w:rFonts w:ascii="Times New Roman" w:hAnsi="Times New Roman"/>
          <w:i/>
          <w:sz w:val="28"/>
          <w:szCs w:val="28"/>
        </w:rPr>
        <w:t xml:space="preserve"> –</w:t>
      </w:r>
      <w:r w:rsidR="008A6312">
        <w:rPr>
          <w:rFonts w:ascii="Times New Roman" w:hAnsi="Times New Roman"/>
          <w:i/>
          <w:sz w:val="28"/>
          <w:szCs w:val="28"/>
        </w:rPr>
        <w:t xml:space="preserve"> </w:t>
      </w:r>
      <w:r w:rsidR="0008237A">
        <w:rPr>
          <w:rFonts w:ascii="Times New Roman" w:hAnsi="Times New Roman"/>
          <w:sz w:val="28"/>
          <w:szCs w:val="28"/>
        </w:rPr>
        <w:t xml:space="preserve">2021. – </w:t>
      </w:r>
      <w:r w:rsidR="0008237A">
        <w:rPr>
          <w:rFonts w:ascii="Times New Roman" w:hAnsi="Times New Roman"/>
          <w:sz w:val="28"/>
          <w:szCs w:val="28"/>
          <w:lang w:val="en-US"/>
        </w:rPr>
        <w:t>P</w:t>
      </w:r>
      <w:r w:rsidR="0008237A">
        <w:rPr>
          <w:rFonts w:ascii="Times New Roman" w:hAnsi="Times New Roman"/>
          <w:sz w:val="28"/>
          <w:szCs w:val="28"/>
        </w:rPr>
        <w:t xml:space="preserve">. 365-368. </w:t>
      </w:r>
    </w:p>
    <w:p w14:paraId="2D96A00E"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3</w:t>
      </w:r>
      <w:r w:rsidRPr="002829F2">
        <w:rPr>
          <w:rFonts w:ascii="Times New Roman" w:hAnsi="Times New Roman"/>
          <w:sz w:val="28"/>
          <w:szCs w:val="28"/>
          <w:lang w:val="en-US"/>
        </w:rPr>
        <w:t>4</w:t>
      </w:r>
      <w:r w:rsidR="0008237A">
        <w:rPr>
          <w:rFonts w:ascii="Times New Roman" w:hAnsi="Times New Roman"/>
          <w:sz w:val="28"/>
          <w:szCs w:val="28"/>
          <w:lang w:val="en-US"/>
        </w:rPr>
        <w:t xml:space="preserve"> Ahmad M. et al. Donepezil: A review of the recent structural modifications and their impact on anti-Alzheimer activity // Brazilian Journal of Pharmaceutical Sciences. – 2020. – Vol. 56. – P. e18325.</w:t>
      </w:r>
    </w:p>
    <w:p w14:paraId="06870897"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32"/>
          <w:lang w:val="en-US"/>
        </w:rPr>
        <w:t>3</w:t>
      </w:r>
      <w:r w:rsidRPr="00222E14">
        <w:rPr>
          <w:rFonts w:ascii="Times New Roman" w:hAnsi="Times New Roman"/>
          <w:sz w:val="28"/>
          <w:szCs w:val="32"/>
          <w:lang w:val="en-US"/>
        </w:rPr>
        <w:t>5</w:t>
      </w:r>
      <w:r w:rsidR="0008237A">
        <w:rPr>
          <w:rFonts w:ascii="Times New Roman" w:hAnsi="Times New Roman"/>
          <w:sz w:val="28"/>
          <w:szCs w:val="32"/>
          <w:lang w:val="en-US"/>
        </w:rPr>
        <w:t xml:space="preserve"> </w:t>
      </w:r>
      <w:r w:rsidR="0008237A">
        <w:rPr>
          <w:rFonts w:ascii="Times New Roman" w:hAnsi="Times New Roman"/>
          <w:sz w:val="28"/>
          <w:szCs w:val="28"/>
          <w:lang w:val="en-US"/>
        </w:rPr>
        <w:t>Al-Ghorbani M. et al. Piperazine and morpholine: Synthetic preview and pharmaceutical applications // Research Journal of Pharmacy and Technology. – 2015. – Vol. 8, № 5. – P. 611-628.</w:t>
      </w:r>
    </w:p>
    <w:p w14:paraId="0561319F"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3</w:t>
      </w:r>
      <w:r w:rsidRPr="00222E14">
        <w:rPr>
          <w:rFonts w:ascii="Times New Roman" w:hAnsi="Times New Roman"/>
          <w:sz w:val="28"/>
          <w:szCs w:val="28"/>
          <w:lang w:val="en-US"/>
        </w:rPr>
        <w:t>6</w:t>
      </w:r>
      <w:r w:rsidR="0008237A">
        <w:rPr>
          <w:rFonts w:ascii="Times New Roman" w:hAnsi="Times New Roman"/>
          <w:sz w:val="28"/>
          <w:szCs w:val="28"/>
          <w:lang w:val="en-US"/>
        </w:rPr>
        <w:t xml:space="preserve"> Brown D.G., Bostrom J. Analysis of past and present synthetic methodologies on medicinal chemistry: where have all the new reactions gone? Miniperspective // Journal of medicinal chemistry. – 2016. – Vol. 59, № 10. – P. 4443-4458</w:t>
      </w:r>
    </w:p>
    <w:p w14:paraId="7CB94D0A"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3</w:t>
      </w:r>
      <w:r w:rsidRPr="00222E14">
        <w:rPr>
          <w:rFonts w:ascii="Times New Roman" w:hAnsi="Times New Roman"/>
          <w:sz w:val="28"/>
          <w:szCs w:val="28"/>
          <w:lang w:val="en-US"/>
        </w:rPr>
        <w:t>7</w:t>
      </w:r>
      <w:r w:rsidR="0008237A">
        <w:rPr>
          <w:rFonts w:ascii="Times New Roman" w:hAnsi="Times New Roman"/>
          <w:sz w:val="28"/>
          <w:szCs w:val="28"/>
          <w:lang w:val="en-US"/>
        </w:rPr>
        <w:t xml:space="preserve"> Rupak K., </w:t>
      </w:r>
      <w:proofErr w:type="spellStart"/>
      <w:r w:rsidR="0008237A">
        <w:rPr>
          <w:rFonts w:ascii="Times New Roman" w:hAnsi="Times New Roman"/>
          <w:sz w:val="28"/>
          <w:szCs w:val="28"/>
          <w:lang w:val="en-US"/>
        </w:rPr>
        <w:t>Vulichi</w:t>
      </w:r>
      <w:proofErr w:type="spellEnd"/>
      <w:r w:rsidR="0008237A">
        <w:rPr>
          <w:rFonts w:ascii="Times New Roman" w:hAnsi="Times New Roman"/>
          <w:sz w:val="28"/>
          <w:szCs w:val="28"/>
          <w:lang w:val="en-US"/>
        </w:rPr>
        <w:t xml:space="preserve"> S. R., Suman K. Emphasizing morpholine and its derivatives (maid): typical candidate of pharmaceutical importance // Int. J. Chem. Sci. – 2016. – Vol. 14, № 3. – P. 1777-1788.</w:t>
      </w:r>
    </w:p>
    <w:p w14:paraId="6BCD863F"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lang w:val="en-US"/>
        </w:rPr>
        <w:t>3</w:t>
      </w:r>
      <w:r w:rsidRPr="00222E14">
        <w:rPr>
          <w:rFonts w:ascii="Times New Roman" w:hAnsi="Times New Roman"/>
          <w:sz w:val="28"/>
          <w:szCs w:val="28"/>
          <w:lang w:val="en-US"/>
        </w:rPr>
        <w:t>8</w:t>
      </w:r>
      <w:r w:rsidR="0008237A">
        <w:rPr>
          <w:rFonts w:ascii="Times New Roman" w:hAnsi="Times New Roman"/>
          <w:sz w:val="28"/>
          <w:szCs w:val="28"/>
          <w:lang w:val="en-US"/>
        </w:rPr>
        <w:t xml:space="preserve"> Naim M.J. et al. A review on pharmacological profile of morpholine derivatives // Int. J. Pharmacol. Pharm</w:t>
      </w:r>
      <w:r w:rsidR="0008237A">
        <w:rPr>
          <w:rFonts w:ascii="Times New Roman" w:hAnsi="Times New Roman"/>
          <w:sz w:val="28"/>
          <w:szCs w:val="28"/>
        </w:rPr>
        <w:t xml:space="preserve">. </w:t>
      </w:r>
      <w:r w:rsidR="0008237A">
        <w:rPr>
          <w:rFonts w:ascii="Times New Roman" w:hAnsi="Times New Roman"/>
          <w:sz w:val="28"/>
          <w:szCs w:val="28"/>
          <w:lang w:val="en-US"/>
        </w:rPr>
        <w:t>Sci</w:t>
      </w:r>
      <w:r w:rsidR="0008237A">
        <w:rPr>
          <w:rFonts w:ascii="Times New Roman" w:hAnsi="Times New Roman"/>
          <w:sz w:val="28"/>
          <w:szCs w:val="28"/>
        </w:rPr>
        <w:t xml:space="preserve">. – 2015. – </w:t>
      </w:r>
      <w:r w:rsidR="0008237A">
        <w:rPr>
          <w:rFonts w:ascii="Times New Roman" w:hAnsi="Times New Roman"/>
          <w:sz w:val="28"/>
          <w:szCs w:val="28"/>
          <w:lang w:val="en-US"/>
        </w:rPr>
        <w:t>Vol</w:t>
      </w:r>
      <w:r w:rsidR="0008237A">
        <w:rPr>
          <w:rFonts w:ascii="Times New Roman" w:hAnsi="Times New Roman"/>
          <w:sz w:val="28"/>
          <w:szCs w:val="28"/>
        </w:rPr>
        <w:t xml:space="preserve">. 3, № 1. – </w:t>
      </w:r>
      <w:r w:rsidR="0008237A">
        <w:rPr>
          <w:rFonts w:ascii="Times New Roman" w:hAnsi="Times New Roman"/>
          <w:sz w:val="28"/>
          <w:szCs w:val="28"/>
          <w:lang w:val="en-US"/>
        </w:rPr>
        <w:t>P</w:t>
      </w:r>
      <w:r w:rsidR="0008237A">
        <w:rPr>
          <w:rFonts w:ascii="Times New Roman" w:hAnsi="Times New Roman"/>
          <w:sz w:val="28"/>
          <w:szCs w:val="28"/>
        </w:rPr>
        <w:t>. 40-51.</w:t>
      </w:r>
    </w:p>
    <w:p w14:paraId="46A4046A"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 xml:space="preserve">39 </w:t>
      </w:r>
      <w:r w:rsidR="0008237A">
        <w:rPr>
          <w:rFonts w:ascii="Times New Roman" w:hAnsi="Times New Roman"/>
          <w:sz w:val="28"/>
          <w:szCs w:val="28"/>
        </w:rPr>
        <w:t xml:space="preserve">Козловский В.И., </w:t>
      </w:r>
      <w:proofErr w:type="spellStart"/>
      <w:r w:rsidR="0008237A">
        <w:rPr>
          <w:rFonts w:ascii="Times New Roman" w:hAnsi="Times New Roman"/>
          <w:sz w:val="28"/>
          <w:szCs w:val="28"/>
        </w:rPr>
        <w:t>Яколцевич</w:t>
      </w:r>
      <w:proofErr w:type="spellEnd"/>
      <w:r w:rsidR="0008237A">
        <w:rPr>
          <w:rFonts w:ascii="Times New Roman" w:hAnsi="Times New Roman"/>
          <w:sz w:val="28"/>
          <w:szCs w:val="28"/>
        </w:rPr>
        <w:t xml:space="preserve"> М.И. Производные </w:t>
      </w:r>
      <w:proofErr w:type="spellStart"/>
      <w:r w:rsidR="0008237A">
        <w:rPr>
          <w:rFonts w:ascii="Times New Roman" w:hAnsi="Times New Roman"/>
          <w:sz w:val="28"/>
          <w:szCs w:val="28"/>
        </w:rPr>
        <w:t>морфолина</w:t>
      </w:r>
      <w:proofErr w:type="spellEnd"/>
      <w:r w:rsidR="0008237A">
        <w:rPr>
          <w:rFonts w:ascii="Times New Roman" w:hAnsi="Times New Roman"/>
          <w:sz w:val="28"/>
          <w:szCs w:val="28"/>
        </w:rPr>
        <w:t xml:space="preserve"> в психофармакологии // Журнал Гродненского государственного медицинского университета. – 2022. – </w:t>
      </w:r>
      <w:r w:rsidR="0008237A">
        <w:rPr>
          <w:rFonts w:ascii="Times New Roman" w:hAnsi="Times New Roman"/>
          <w:sz w:val="28"/>
          <w:szCs w:val="28"/>
          <w:lang w:val="en-US"/>
        </w:rPr>
        <w:t>Vol</w:t>
      </w:r>
      <w:r w:rsidR="0008237A">
        <w:rPr>
          <w:rFonts w:ascii="Times New Roman" w:hAnsi="Times New Roman"/>
          <w:sz w:val="28"/>
          <w:szCs w:val="28"/>
        </w:rPr>
        <w:t xml:space="preserve">. 20, № 3. – </w:t>
      </w:r>
      <w:r w:rsidR="0008237A">
        <w:rPr>
          <w:rFonts w:ascii="Times New Roman" w:hAnsi="Times New Roman"/>
          <w:sz w:val="28"/>
          <w:szCs w:val="28"/>
          <w:lang w:val="en-US"/>
        </w:rPr>
        <w:t>P</w:t>
      </w:r>
      <w:r w:rsidR="0008237A">
        <w:rPr>
          <w:rFonts w:ascii="Times New Roman" w:hAnsi="Times New Roman"/>
          <w:sz w:val="28"/>
          <w:szCs w:val="28"/>
        </w:rPr>
        <w:t>. 249-254.</w:t>
      </w:r>
    </w:p>
    <w:p w14:paraId="1D4A3525" w14:textId="77777777" w:rsidR="001137D2" w:rsidRDefault="00222E14" w:rsidP="008F2CBA">
      <w:pPr>
        <w:spacing w:after="0" w:line="240" w:lineRule="auto"/>
        <w:ind w:firstLine="567"/>
        <w:jc w:val="both"/>
        <w:rPr>
          <w:rStyle w:val="a6"/>
          <w:rFonts w:ascii="Times New Roman" w:hAnsi="Times New Roman"/>
          <w:color w:val="auto"/>
          <w:sz w:val="28"/>
          <w:szCs w:val="28"/>
          <w:u w:val="none"/>
          <w:lang w:val="en-US"/>
        </w:rPr>
      </w:pPr>
      <w:r w:rsidRPr="00222E14">
        <w:rPr>
          <w:rFonts w:ascii="Times New Roman" w:hAnsi="Times New Roman"/>
          <w:sz w:val="28"/>
          <w:szCs w:val="28"/>
          <w:lang w:val="en-US"/>
        </w:rPr>
        <w:t>40</w:t>
      </w:r>
      <w:r w:rsidR="0008237A">
        <w:rPr>
          <w:rFonts w:ascii="Times New Roman" w:hAnsi="Times New Roman"/>
          <w:sz w:val="28"/>
          <w:szCs w:val="28"/>
          <w:lang w:val="en-US"/>
        </w:rPr>
        <w:t xml:space="preserve"> Kumari A., Singh R.K. Morpholine as ubiquitous pharmacophore in medicinal chemistry: Deep insight into the structure-activity relationship (SAR) // Bioorganic Chemistry. – 2020. – Vol. 96. – P. 103578.</w:t>
      </w:r>
    </w:p>
    <w:p w14:paraId="42E58FBA" w14:textId="77777777" w:rsidR="001137D2" w:rsidRDefault="00222E14" w:rsidP="008F2CBA">
      <w:pPr>
        <w:spacing w:after="0" w:line="240" w:lineRule="auto"/>
        <w:ind w:firstLine="567"/>
        <w:jc w:val="both"/>
        <w:rPr>
          <w:rStyle w:val="a6"/>
          <w:rFonts w:ascii="Times New Roman" w:hAnsi="Times New Roman"/>
          <w:sz w:val="28"/>
          <w:szCs w:val="28"/>
          <w:u w:val="none"/>
        </w:rPr>
      </w:pPr>
      <w:r>
        <w:rPr>
          <w:rFonts w:ascii="Times New Roman" w:hAnsi="Times New Roman"/>
          <w:sz w:val="28"/>
          <w:szCs w:val="28"/>
        </w:rPr>
        <w:t>41</w:t>
      </w:r>
      <w:r w:rsidR="0008237A">
        <w:rPr>
          <w:rFonts w:ascii="Times New Roman" w:hAnsi="Times New Roman"/>
          <w:sz w:val="28"/>
          <w:szCs w:val="28"/>
        </w:rPr>
        <w:t xml:space="preserve"> Приходько В.А., Сысоев Ю.И., </w:t>
      </w:r>
      <w:proofErr w:type="spellStart"/>
      <w:r w:rsidR="0008237A">
        <w:rPr>
          <w:rFonts w:ascii="Times New Roman" w:hAnsi="Times New Roman"/>
          <w:sz w:val="28"/>
          <w:szCs w:val="28"/>
        </w:rPr>
        <w:t>Оковитый</w:t>
      </w:r>
      <w:proofErr w:type="spellEnd"/>
      <w:r w:rsidR="0008237A">
        <w:rPr>
          <w:rFonts w:ascii="Times New Roman" w:hAnsi="Times New Roman"/>
          <w:sz w:val="28"/>
          <w:szCs w:val="28"/>
        </w:rPr>
        <w:t xml:space="preserve"> С.В. Возможность применения производных </w:t>
      </w:r>
      <w:proofErr w:type="spellStart"/>
      <w:r w:rsidR="0008237A">
        <w:rPr>
          <w:rFonts w:ascii="Times New Roman" w:hAnsi="Times New Roman"/>
          <w:sz w:val="28"/>
          <w:szCs w:val="28"/>
        </w:rPr>
        <w:t>морфолина</w:t>
      </w:r>
      <w:proofErr w:type="spellEnd"/>
      <w:r w:rsidR="0008237A">
        <w:rPr>
          <w:rFonts w:ascii="Times New Roman" w:hAnsi="Times New Roman"/>
          <w:sz w:val="28"/>
          <w:szCs w:val="28"/>
        </w:rPr>
        <w:t xml:space="preserve"> в качестве средств коррекции неврологических </w:t>
      </w:r>
      <w:r w:rsidR="0008237A">
        <w:rPr>
          <w:rFonts w:ascii="Times New Roman" w:hAnsi="Times New Roman"/>
          <w:sz w:val="28"/>
          <w:szCs w:val="28"/>
        </w:rPr>
        <w:lastRenderedPageBreak/>
        <w:t xml:space="preserve">нарушений при заболеваниях нервной системы // Формулы Фармации. – 2020. – Т. 2, № 1. – </w:t>
      </w:r>
      <w:r w:rsidR="0008237A">
        <w:rPr>
          <w:rFonts w:ascii="Times New Roman" w:hAnsi="Times New Roman"/>
          <w:sz w:val="28"/>
          <w:szCs w:val="28"/>
          <w:lang w:val="en-US"/>
        </w:rPr>
        <w:t>C</w:t>
      </w:r>
      <w:r w:rsidR="0008237A">
        <w:rPr>
          <w:rFonts w:ascii="Times New Roman" w:hAnsi="Times New Roman"/>
          <w:sz w:val="28"/>
          <w:szCs w:val="28"/>
        </w:rPr>
        <w:t>. 16-35.</w:t>
      </w:r>
    </w:p>
    <w:p w14:paraId="7BC7B0C0" w14:textId="77777777" w:rsidR="001137D2" w:rsidRDefault="00222E14" w:rsidP="008F2CBA">
      <w:pPr>
        <w:spacing w:after="0" w:line="240" w:lineRule="auto"/>
        <w:ind w:firstLine="567"/>
        <w:jc w:val="both"/>
        <w:rPr>
          <w:rStyle w:val="a6"/>
          <w:rFonts w:ascii="Times New Roman" w:hAnsi="Times New Roman"/>
          <w:sz w:val="28"/>
          <w:szCs w:val="28"/>
          <w:u w:val="none"/>
          <w:lang w:val="en-US"/>
        </w:rPr>
      </w:pPr>
      <w:r>
        <w:rPr>
          <w:rFonts w:ascii="Times New Roman" w:hAnsi="Times New Roman"/>
          <w:sz w:val="28"/>
          <w:szCs w:val="28"/>
          <w:lang w:val="en-US"/>
        </w:rPr>
        <w:t>4</w:t>
      </w:r>
      <w:r w:rsidRPr="00222E14">
        <w:rPr>
          <w:rFonts w:ascii="Times New Roman" w:hAnsi="Times New Roman"/>
          <w:sz w:val="28"/>
          <w:szCs w:val="28"/>
          <w:lang w:val="en-US"/>
        </w:rPr>
        <w:t>2</w:t>
      </w:r>
      <w:r w:rsidR="0008237A">
        <w:rPr>
          <w:rFonts w:ascii="Times New Roman" w:hAnsi="Times New Roman"/>
          <w:sz w:val="28"/>
          <w:szCs w:val="28"/>
          <w:lang w:val="en-US"/>
        </w:rPr>
        <w:t xml:space="preserve"> Kumari A., Singh R.K. Morpholine as ubiquitous pharmacophore in medicinal chemistry: Deep insight into the structure-activity relationship (SAR) // Bioorganic Chemistry. – 2020. – Vol. 96. – P. 103578.</w:t>
      </w:r>
    </w:p>
    <w:p w14:paraId="36D4C251"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4</w:t>
      </w:r>
      <w:r w:rsidRPr="002829F2">
        <w:rPr>
          <w:rFonts w:ascii="Times New Roman" w:hAnsi="Times New Roman"/>
          <w:sz w:val="28"/>
          <w:szCs w:val="28"/>
          <w:lang w:val="en-US"/>
        </w:rPr>
        <w:t>3</w:t>
      </w:r>
      <w:r w:rsidR="0008237A">
        <w:rPr>
          <w:rFonts w:ascii="Times New Roman" w:hAnsi="Times New Roman"/>
          <w:sz w:val="28"/>
          <w:szCs w:val="28"/>
          <w:lang w:val="en-US"/>
        </w:rPr>
        <w:t xml:space="preserve"> Arshad F. et al. Revealing quinquennial anticancer journey of morpholine: A SAR based review // European journal of medicinal chemistry. – 2019. – Vol. 167. – P. 324-356.</w:t>
      </w:r>
    </w:p>
    <w:p w14:paraId="1B2F6DFA"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4</w:t>
      </w:r>
      <w:r w:rsidRPr="00222E14">
        <w:rPr>
          <w:rFonts w:ascii="Times New Roman" w:hAnsi="Times New Roman"/>
          <w:sz w:val="28"/>
          <w:szCs w:val="28"/>
          <w:lang w:val="en-US"/>
        </w:rPr>
        <w:t>4</w:t>
      </w:r>
      <w:r w:rsidR="0008237A">
        <w:rPr>
          <w:rFonts w:ascii="Times New Roman" w:hAnsi="Times New Roman"/>
          <w:sz w:val="28"/>
          <w:szCs w:val="28"/>
          <w:lang w:val="en-US"/>
        </w:rPr>
        <w:t xml:space="preserve"> Drug information, identify pills, check interactions. Available at: </w:t>
      </w:r>
      <w:hyperlink r:id="rId189" w:history="1">
        <w:r w:rsidR="0008237A">
          <w:rPr>
            <w:rStyle w:val="a6"/>
            <w:rFonts w:ascii="Times New Roman" w:hAnsi="Times New Roman"/>
            <w:sz w:val="28"/>
            <w:szCs w:val="28"/>
            <w:u w:val="none"/>
            <w:lang w:val="en-US"/>
          </w:rPr>
          <w:t>https://www.drugs.com/history/iressa.html</w:t>
        </w:r>
      </w:hyperlink>
      <w:r w:rsidR="0008237A">
        <w:rPr>
          <w:rFonts w:ascii="Times New Roman" w:hAnsi="Times New Roman"/>
          <w:sz w:val="28"/>
          <w:szCs w:val="28"/>
          <w:lang w:val="en-US"/>
        </w:rPr>
        <w:t xml:space="preserve"> Accessed: 12.07.2022.</w:t>
      </w:r>
    </w:p>
    <w:p w14:paraId="059ACD6A" w14:textId="0BC63006"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45</w:t>
      </w:r>
      <w:r w:rsidR="0008237A">
        <w:rPr>
          <w:rFonts w:ascii="Times New Roman" w:hAnsi="Times New Roman"/>
          <w:sz w:val="28"/>
          <w:szCs w:val="28"/>
        </w:rPr>
        <w:t xml:space="preserve"> Попова Е.П. Сравнение эффектов </w:t>
      </w:r>
      <w:proofErr w:type="spellStart"/>
      <w:r w:rsidR="0008237A">
        <w:rPr>
          <w:rFonts w:ascii="Times New Roman" w:hAnsi="Times New Roman"/>
          <w:sz w:val="28"/>
          <w:szCs w:val="28"/>
        </w:rPr>
        <w:t>антиаритмиков</w:t>
      </w:r>
      <w:proofErr w:type="spellEnd"/>
      <w:r w:rsidR="0008237A">
        <w:rPr>
          <w:rFonts w:ascii="Times New Roman" w:hAnsi="Times New Roman"/>
          <w:sz w:val="28"/>
          <w:szCs w:val="28"/>
        </w:rPr>
        <w:t xml:space="preserve"> i класса </w:t>
      </w:r>
      <w:proofErr w:type="spellStart"/>
      <w:r w:rsidR="0008237A">
        <w:rPr>
          <w:rFonts w:ascii="Times New Roman" w:hAnsi="Times New Roman"/>
          <w:sz w:val="28"/>
          <w:szCs w:val="28"/>
        </w:rPr>
        <w:t>этмозина</w:t>
      </w:r>
      <w:proofErr w:type="spellEnd"/>
      <w:r w:rsidR="0008237A">
        <w:rPr>
          <w:rFonts w:ascii="Times New Roman" w:hAnsi="Times New Roman"/>
          <w:sz w:val="28"/>
          <w:szCs w:val="28"/>
        </w:rPr>
        <w:t xml:space="preserve"> и </w:t>
      </w:r>
      <w:proofErr w:type="spellStart"/>
      <w:r w:rsidR="0008237A">
        <w:rPr>
          <w:rFonts w:ascii="Times New Roman" w:hAnsi="Times New Roman"/>
          <w:sz w:val="28"/>
          <w:szCs w:val="28"/>
        </w:rPr>
        <w:t>этацизина</w:t>
      </w:r>
      <w:proofErr w:type="spellEnd"/>
      <w:r w:rsidR="0008237A">
        <w:rPr>
          <w:rFonts w:ascii="Times New Roman" w:hAnsi="Times New Roman"/>
          <w:sz w:val="28"/>
          <w:szCs w:val="28"/>
        </w:rPr>
        <w:t xml:space="preserve"> </w:t>
      </w:r>
      <w:proofErr w:type="spellStart"/>
      <w:r w:rsidR="0008237A">
        <w:rPr>
          <w:rFonts w:ascii="Times New Roman" w:hAnsi="Times New Roman"/>
          <w:sz w:val="28"/>
          <w:szCs w:val="28"/>
        </w:rPr>
        <w:t>наспектральные</w:t>
      </w:r>
      <w:proofErr w:type="spellEnd"/>
      <w:r w:rsidR="0008237A">
        <w:rPr>
          <w:rFonts w:ascii="Times New Roman" w:hAnsi="Times New Roman"/>
          <w:sz w:val="28"/>
          <w:szCs w:val="28"/>
        </w:rPr>
        <w:t xml:space="preserve"> показатели вариабельности сердечного ритма у крыс //</w:t>
      </w:r>
      <w:r w:rsidR="008A6312">
        <w:rPr>
          <w:rFonts w:ascii="Times New Roman" w:hAnsi="Times New Roman"/>
          <w:sz w:val="28"/>
          <w:szCs w:val="28"/>
        </w:rPr>
        <w:t xml:space="preserve"> </w:t>
      </w:r>
      <w:r w:rsidR="0008237A">
        <w:rPr>
          <w:rFonts w:ascii="Times New Roman" w:hAnsi="Times New Roman"/>
          <w:sz w:val="28"/>
          <w:szCs w:val="28"/>
        </w:rPr>
        <w:t>Международный журнал сердца и сосудистых заболеваний. – 2018. – Т. 6, № 17. – С. 45-50.</w:t>
      </w:r>
    </w:p>
    <w:p w14:paraId="1EC71AD3"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4</w:t>
      </w:r>
      <w:r w:rsidRPr="002829F2">
        <w:rPr>
          <w:rFonts w:ascii="Times New Roman" w:hAnsi="Times New Roman"/>
          <w:sz w:val="28"/>
          <w:szCs w:val="28"/>
          <w:lang w:val="en-US"/>
        </w:rPr>
        <w:t>6</w:t>
      </w:r>
      <w:r w:rsidR="0008237A">
        <w:rPr>
          <w:rFonts w:ascii="Times New Roman" w:hAnsi="Times New Roman"/>
          <w:sz w:val="28"/>
          <w:szCs w:val="28"/>
          <w:lang w:val="en-US"/>
        </w:rPr>
        <w:t xml:space="preserve"> Han C. et al. Clock-modulating activities of the anti-arrhythmic drug moricizine // Clocks &amp; sleep. – 2021. – Vol. 3, № 3. – P. 351-365.</w:t>
      </w:r>
    </w:p>
    <w:p w14:paraId="575CD6C9"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4</w:t>
      </w:r>
      <w:r w:rsidRPr="00222E14">
        <w:rPr>
          <w:rFonts w:ascii="Times New Roman" w:hAnsi="Times New Roman"/>
          <w:sz w:val="28"/>
          <w:szCs w:val="28"/>
          <w:lang w:val="en-US"/>
        </w:rPr>
        <w:t>7</w:t>
      </w:r>
      <w:r w:rsidR="0008237A">
        <w:rPr>
          <w:rFonts w:ascii="Times New Roman" w:hAnsi="Times New Roman"/>
          <w:sz w:val="28"/>
          <w:szCs w:val="28"/>
          <w:lang w:val="en-US"/>
        </w:rPr>
        <w:t xml:space="preserve"> Aziz M.N. et al. Facile synthetic approach towards vasorelaxant active 4-hydroxyquinazoline-4-carboxamides // RSC advances. – 2019. – Vol. 9, № 49. – P. 28534-28540.</w:t>
      </w:r>
    </w:p>
    <w:p w14:paraId="1FA8B776"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4</w:t>
      </w:r>
      <w:r w:rsidRPr="00222E14">
        <w:rPr>
          <w:rFonts w:ascii="Times New Roman" w:hAnsi="Times New Roman"/>
          <w:sz w:val="28"/>
          <w:szCs w:val="28"/>
          <w:lang w:val="en-US"/>
        </w:rPr>
        <w:t>8</w:t>
      </w:r>
      <w:r w:rsidR="0008237A">
        <w:rPr>
          <w:rFonts w:ascii="Times New Roman" w:hAnsi="Times New Roman"/>
          <w:sz w:val="28"/>
          <w:szCs w:val="28"/>
          <w:lang w:val="en-US"/>
        </w:rPr>
        <w:t xml:space="preserve"> Rupak K., </w:t>
      </w:r>
      <w:proofErr w:type="spellStart"/>
      <w:r w:rsidR="0008237A">
        <w:rPr>
          <w:rFonts w:ascii="Times New Roman" w:hAnsi="Times New Roman"/>
          <w:sz w:val="28"/>
          <w:szCs w:val="28"/>
          <w:lang w:val="en-US"/>
        </w:rPr>
        <w:t>Vulichi</w:t>
      </w:r>
      <w:proofErr w:type="spellEnd"/>
      <w:r w:rsidR="0008237A">
        <w:rPr>
          <w:rFonts w:ascii="Times New Roman" w:hAnsi="Times New Roman"/>
          <w:sz w:val="28"/>
          <w:szCs w:val="28"/>
          <w:lang w:val="en-US"/>
        </w:rPr>
        <w:t xml:space="preserve"> S.R., Suman K. Emphasizing morpholine and its derivatives (maid): typical candidate of pharmaceutical importance // Int. J. Chem. Sci. – 2016. – Vol. 14, № 3. – P. 1777-1788.</w:t>
      </w:r>
    </w:p>
    <w:p w14:paraId="2692E690" w14:textId="77777777" w:rsidR="001137D2" w:rsidRDefault="00222E14" w:rsidP="008F2CBA">
      <w:pPr>
        <w:spacing w:after="0" w:line="240" w:lineRule="auto"/>
        <w:ind w:firstLine="567"/>
        <w:jc w:val="both"/>
        <w:rPr>
          <w:rStyle w:val="a6"/>
          <w:rFonts w:ascii="Times New Roman" w:hAnsi="Times New Roman"/>
          <w:sz w:val="28"/>
          <w:szCs w:val="28"/>
          <w:u w:val="none"/>
          <w:lang w:val="en-US"/>
        </w:rPr>
      </w:pPr>
      <w:r>
        <w:rPr>
          <w:rFonts w:ascii="Times New Roman" w:hAnsi="Times New Roman"/>
          <w:sz w:val="28"/>
          <w:szCs w:val="28"/>
          <w:lang w:val="en-US"/>
        </w:rPr>
        <w:t>4</w:t>
      </w:r>
      <w:r w:rsidRPr="00222E14">
        <w:rPr>
          <w:rFonts w:ascii="Times New Roman" w:hAnsi="Times New Roman"/>
          <w:sz w:val="28"/>
          <w:szCs w:val="28"/>
          <w:lang w:val="en-US"/>
        </w:rPr>
        <w:t>9</w:t>
      </w:r>
      <w:r w:rsidR="0008237A">
        <w:rPr>
          <w:rFonts w:ascii="Times New Roman" w:hAnsi="Times New Roman"/>
          <w:sz w:val="28"/>
          <w:szCs w:val="28"/>
          <w:lang w:val="en-US"/>
        </w:rPr>
        <w:t xml:space="preserve"> Huh C.W., </w:t>
      </w:r>
      <w:proofErr w:type="spellStart"/>
      <w:r w:rsidR="0008237A">
        <w:rPr>
          <w:rFonts w:ascii="Times New Roman" w:hAnsi="Times New Roman"/>
          <w:sz w:val="28"/>
          <w:szCs w:val="28"/>
          <w:lang w:val="en-US"/>
        </w:rPr>
        <w:t>Bechle</w:t>
      </w:r>
      <w:proofErr w:type="spellEnd"/>
      <w:r w:rsidR="0008237A">
        <w:rPr>
          <w:rFonts w:ascii="Times New Roman" w:hAnsi="Times New Roman"/>
          <w:sz w:val="28"/>
          <w:szCs w:val="28"/>
          <w:lang w:val="en-US"/>
        </w:rPr>
        <w:t xml:space="preserve"> B.M., Warmus J.S. Development of a scalable synthetic route towards a 2, 2, 6-trisubstituted chiral morpholine via stereoselective hydroalkoxylation // Tetrahedron Letters. – 2018. – Vol. 59, № 19. – P. 1808-1812.</w:t>
      </w:r>
    </w:p>
    <w:p w14:paraId="6CA3DABB" w14:textId="77777777" w:rsidR="001137D2" w:rsidRDefault="00222E14" w:rsidP="008F2CBA">
      <w:pPr>
        <w:spacing w:after="0" w:line="240" w:lineRule="auto"/>
        <w:ind w:firstLine="567"/>
        <w:jc w:val="both"/>
        <w:rPr>
          <w:rStyle w:val="a6"/>
          <w:rFonts w:ascii="Times New Roman" w:hAnsi="Times New Roman"/>
          <w:sz w:val="28"/>
          <w:szCs w:val="28"/>
          <w:u w:val="none"/>
          <w:lang w:val="en-US"/>
        </w:rPr>
      </w:pPr>
      <w:r w:rsidRPr="00222E14">
        <w:rPr>
          <w:rFonts w:ascii="Times New Roman" w:hAnsi="Times New Roman"/>
          <w:sz w:val="28"/>
          <w:szCs w:val="28"/>
          <w:lang w:val="en-US"/>
        </w:rPr>
        <w:t>50</w:t>
      </w:r>
      <w:r w:rsidR="0008237A">
        <w:rPr>
          <w:rFonts w:ascii="Times New Roman" w:hAnsi="Times New Roman"/>
          <w:sz w:val="28"/>
          <w:szCs w:val="28"/>
          <w:lang w:val="en-US"/>
        </w:rPr>
        <w:t xml:space="preserve"> Gouvea D.P. et al. 2-Aryl-3-(2-morpholinoethyl) thiazolidin-4-ones: Synthesis, anti-inflammatory in vivo, cytotoxicity in vitro and molecular docking studies // European journal of medicinal chemistry. – 2016. – Vol. 118. – P. 259-265.</w:t>
      </w:r>
    </w:p>
    <w:p w14:paraId="650B2F84"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5</w:t>
      </w:r>
      <w:r w:rsidRPr="00222E14">
        <w:rPr>
          <w:rFonts w:ascii="Times New Roman" w:hAnsi="Times New Roman"/>
          <w:sz w:val="28"/>
          <w:szCs w:val="28"/>
          <w:lang w:val="en-US"/>
        </w:rPr>
        <w:t>1</w:t>
      </w:r>
      <w:r w:rsidR="0008237A">
        <w:rPr>
          <w:rFonts w:ascii="Times New Roman" w:hAnsi="Times New Roman"/>
          <w:sz w:val="28"/>
          <w:szCs w:val="28"/>
          <w:lang w:val="en-US"/>
        </w:rPr>
        <w:t xml:space="preserve"> Mamatha S.V., Mahesh Bhat, Sagar B.K., Meenakshi S.K. Synthesis, characterization, crystal structure biological activity of 4-{2-[5-(4-fluoro-phenyl)- [1,3,</w:t>
      </w:r>
      <w:proofErr w:type="gramStart"/>
      <w:r w:rsidR="0008237A">
        <w:rPr>
          <w:rFonts w:ascii="Times New Roman" w:hAnsi="Times New Roman"/>
          <w:sz w:val="28"/>
          <w:szCs w:val="28"/>
          <w:lang w:val="en-US"/>
        </w:rPr>
        <w:t>4]oxadiazol</w:t>
      </w:r>
      <w:proofErr w:type="gramEnd"/>
      <w:r w:rsidR="0008237A">
        <w:rPr>
          <w:rFonts w:ascii="Times New Roman" w:hAnsi="Times New Roman"/>
          <w:sz w:val="28"/>
          <w:szCs w:val="28"/>
          <w:lang w:val="en-US"/>
        </w:rPr>
        <w:t xml:space="preserve">-2-ylsulfanyl]-ethyl}-morpholine // Journal of Molecular Structure. – 2019. - Vol. 1196. - P. 186-193. </w:t>
      </w:r>
    </w:p>
    <w:p w14:paraId="792AD742"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5</w:t>
      </w:r>
      <w:r w:rsidRPr="00222E14">
        <w:rPr>
          <w:rFonts w:ascii="Times New Roman" w:hAnsi="Times New Roman"/>
          <w:sz w:val="28"/>
          <w:szCs w:val="28"/>
          <w:lang w:val="en-US"/>
        </w:rPr>
        <w:t>2</w:t>
      </w:r>
      <w:r w:rsidR="0008237A">
        <w:rPr>
          <w:rFonts w:ascii="Times New Roman" w:hAnsi="Times New Roman"/>
          <w:sz w:val="28"/>
          <w:szCs w:val="28"/>
          <w:lang w:val="en-US"/>
        </w:rPr>
        <w:t xml:space="preserve"> Aktar B.S.K. et al. Synthesis and biological evaluation of novel chalcones bearing morpholine moiety as antiproliferative agents // Turkish Journal of Chemistry. – 2018. – Vol. 42, № 2. – P. 482-492.</w:t>
      </w:r>
    </w:p>
    <w:p w14:paraId="7B90E5ED"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szCs w:val="28"/>
          <w:lang w:val="en-US"/>
        </w:rPr>
        <w:t>5</w:t>
      </w:r>
      <w:r w:rsidRPr="002829F2">
        <w:rPr>
          <w:rFonts w:ascii="Times New Roman" w:hAnsi="Times New Roman"/>
          <w:sz w:val="28"/>
          <w:szCs w:val="28"/>
          <w:lang w:val="en-US"/>
        </w:rPr>
        <w:t>3</w:t>
      </w:r>
      <w:r w:rsidR="0008237A">
        <w:rPr>
          <w:rFonts w:ascii="Times New Roman" w:hAnsi="Times New Roman"/>
          <w:sz w:val="28"/>
          <w:szCs w:val="28"/>
          <w:lang w:val="en-US"/>
        </w:rPr>
        <w:t xml:space="preserve"> Selvakumar B. et al. Synthesis and antiviral activity of 4-(7, 7-dimethyl-4-[4-{N-aroyl/benzyl} 1-piperazinyl]-5, 6, 7, 8-tetrahydroquinazolin-2-yl) morpholine derivatives // </w:t>
      </w:r>
      <w:proofErr w:type="spellStart"/>
      <w:r w:rsidR="0008237A">
        <w:rPr>
          <w:rFonts w:ascii="Times New Roman" w:hAnsi="Times New Roman"/>
          <w:sz w:val="28"/>
          <w:szCs w:val="28"/>
          <w:lang w:val="en-US"/>
        </w:rPr>
        <w:t>Arkivoc</w:t>
      </w:r>
      <w:proofErr w:type="spellEnd"/>
      <w:r w:rsidR="0008237A">
        <w:rPr>
          <w:rFonts w:ascii="Times New Roman" w:hAnsi="Times New Roman"/>
          <w:sz w:val="28"/>
          <w:szCs w:val="28"/>
          <w:lang w:val="en-US"/>
        </w:rPr>
        <w:t>. – 2017. – Vol. 2017, № 4. – P. 353-364.</w:t>
      </w:r>
    </w:p>
    <w:p w14:paraId="00D1A51F"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5</w:t>
      </w:r>
      <w:r w:rsidRPr="00222E14">
        <w:rPr>
          <w:rFonts w:ascii="Times New Roman" w:hAnsi="Times New Roman"/>
          <w:sz w:val="28"/>
          <w:lang w:val="en-US"/>
        </w:rPr>
        <w:t>4</w:t>
      </w:r>
      <w:r w:rsidR="0008237A">
        <w:rPr>
          <w:rFonts w:ascii="Times New Roman" w:hAnsi="Times New Roman"/>
          <w:sz w:val="28"/>
          <w:lang w:val="en-US"/>
        </w:rPr>
        <w:t xml:space="preserve"> Singh J., Sharma D., Bansal R. Synthesis and Biological Evaluation of 2‐substituted‐6‐(morpholinyl/piperidinyl) pyridazin‐3 (2</w:t>
      </w:r>
      <w:proofErr w:type="gramStart"/>
      <w:r w:rsidR="0008237A">
        <w:rPr>
          <w:rFonts w:ascii="Times New Roman" w:hAnsi="Times New Roman"/>
          <w:sz w:val="28"/>
          <w:lang w:val="en-US"/>
        </w:rPr>
        <w:t>H)‐</w:t>
      </w:r>
      <w:proofErr w:type="gramEnd"/>
      <w:r w:rsidR="0008237A">
        <w:rPr>
          <w:rFonts w:ascii="Times New Roman" w:hAnsi="Times New Roman"/>
          <w:sz w:val="28"/>
          <w:lang w:val="en-US"/>
        </w:rPr>
        <w:t>ones as Potent and Safer Anti‐inflammatory and Analgesic Agents // Journal of Heterocyclic Chemistry. – 2017. – Vol. 54, № 5. – P. 2935-2945.</w:t>
      </w:r>
    </w:p>
    <w:p w14:paraId="05B838A8"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lastRenderedPageBreak/>
        <w:t>5</w:t>
      </w:r>
      <w:r w:rsidRPr="002829F2">
        <w:rPr>
          <w:rFonts w:ascii="Times New Roman" w:hAnsi="Times New Roman"/>
          <w:sz w:val="28"/>
          <w:lang w:val="en-US"/>
        </w:rPr>
        <w:t>5</w:t>
      </w:r>
      <w:r w:rsidR="0008237A">
        <w:rPr>
          <w:rFonts w:ascii="Times New Roman" w:hAnsi="Times New Roman"/>
          <w:sz w:val="28"/>
          <w:lang w:val="en-US"/>
        </w:rPr>
        <w:t xml:space="preserve"> Ragab A. et al. Design, synthesis of new novel quinoxalin-2 (1H)-one derivatives incorporating hydrazone, hydrazine, and pyrazole moieties as antimicrobial potential with in-silico ADME and molecular docking simulation // Arabian Journal of Chemistry. – 2022. – Vol. 15, № 1. – P. 103497.</w:t>
      </w:r>
    </w:p>
    <w:p w14:paraId="076246D3"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5</w:t>
      </w:r>
      <w:r w:rsidRPr="00222E14">
        <w:rPr>
          <w:rFonts w:ascii="Times New Roman" w:hAnsi="Times New Roman"/>
          <w:sz w:val="28"/>
          <w:lang w:val="en-US"/>
        </w:rPr>
        <w:t>6</w:t>
      </w:r>
      <w:r w:rsidR="0008237A">
        <w:rPr>
          <w:rFonts w:ascii="Times New Roman" w:hAnsi="Times New Roman"/>
          <w:sz w:val="28"/>
          <w:lang w:val="en-US"/>
        </w:rPr>
        <w:t xml:space="preserve"> Ammar Y.A. et al. Design, synthesis, antimicrobial activity and molecular docking studies of some novel di-substituted </w:t>
      </w:r>
      <w:proofErr w:type="spellStart"/>
      <w:r w:rsidR="0008237A">
        <w:rPr>
          <w:rFonts w:ascii="Times New Roman" w:hAnsi="Times New Roman"/>
          <w:sz w:val="28"/>
          <w:lang w:val="en-US"/>
        </w:rPr>
        <w:t>sulfonylquinoxaline</w:t>
      </w:r>
      <w:proofErr w:type="spellEnd"/>
      <w:r w:rsidR="0008237A">
        <w:rPr>
          <w:rFonts w:ascii="Times New Roman" w:hAnsi="Times New Roman"/>
          <w:sz w:val="28"/>
          <w:lang w:val="en-US"/>
        </w:rPr>
        <w:t xml:space="preserve"> derivatives // Bioorganic Chemistry. – 2020. – Vol. 104. – P. 104164.</w:t>
      </w:r>
    </w:p>
    <w:p w14:paraId="6043B7B1"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5</w:t>
      </w:r>
      <w:r w:rsidRPr="00222E14">
        <w:rPr>
          <w:rFonts w:ascii="Times New Roman" w:hAnsi="Times New Roman"/>
          <w:sz w:val="28"/>
          <w:lang w:val="en-US"/>
        </w:rPr>
        <w:t>7</w:t>
      </w:r>
      <w:r w:rsidR="0008237A">
        <w:rPr>
          <w:rFonts w:ascii="Times New Roman" w:hAnsi="Times New Roman"/>
          <w:sz w:val="28"/>
          <w:lang w:val="en-US"/>
        </w:rPr>
        <w:t xml:space="preserve"> Sharma L., Choudhary P. C. Environmentally Benign Synthesis of 2-Substituted-4, 6-Diaryl Pyrimidines Using Inorganic Solid Supports and their Biological Screening // Int. j. </w:t>
      </w:r>
      <w:proofErr w:type="spellStart"/>
      <w:r w:rsidR="0008237A">
        <w:rPr>
          <w:rFonts w:ascii="Times New Roman" w:hAnsi="Times New Roman"/>
          <w:sz w:val="28"/>
          <w:lang w:val="en-US"/>
        </w:rPr>
        <w:t>innov</w:t>
      </w:r>
      <w:proofErr w:type="spellEnd"/>
      <w:r w:rsidR="0008237A">
        <w:rPr>
          <w:rFonts w:ascii="Times New Roman" w:hAnsi="Times New Roman"/>
          <w:sz w:val="28"/>
          <w:lang w:val="en-US"/>
        </w:rPr>
        <w:t xml:space="preserve">. res. sci. </w:t>
      </w:r>
      <w:proofErr w:type="spellStart"/>
      <w:r w:rsidR="0008237A">
        <w:rPr>
          <w:rFonts w:ascii="Times New Roman" w:hAnsi="Times New Roman"/>
          <w:sz w:val="28"/>
          <w:lang w:val="en-US"/>
        </w:rPr>
        <w:t>eng.</w:t>
      </w:r>
      <w:proofErr w:type="spellEnd"/>
      <w:r w:rsidR="0008237A">
        <w:rPr>
          <w:rFonts w:ascii="Times New Roman" w:hAnsi="Times New Roman"/>
          <w:sz w:val="28"/>
          <w:lang w:val="en-US"/>
        </w:rPr>
        <w:t xml:space="preserve"> technol. – 2021. – Vol. 6, № 8. – P. 1152-1158.</w:t>
      </w:r>
    </w:p>
    <w:p w14:paraId="20EAF439"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5</w:t>
      </w:r>
      <w:r w:rsidRPr="002829F2">
        <w:rPr>
          <w:rFonts w:ascii="Times New Roman" w:hAnsi="Times New Roman"/>
          <w:sz w:val="28"/>
          <w:lang w:val="en-US"/>
        </w:rPr>
        <w:t>8</w:t>
      </w:r>
      <w:r w:rsidR="0008237A">
        <w:rPr>
          <w:rFonts w:ascii="Times New Roman" w:hAnsi="Times New Roman"/>
          <w:sz w:val="28"/>
          <w:lang w:val="en-US"/>
        </w:rPr>
        <w:t xml:space="preserve"> Gul S. et al. Synthesis, antimicrobial evaluation and hemolytic activity of 2</w:t>
      </w:r>
      <w:proofErr w:type="gramStart"/>
      <w:r w:rsidR="0008237A">
        <w:rPr>
          <w:rFonts w:ascii="Times New Roman" w:hAnsi="Times New Roman"/>
          <w:sz w:val="28"/>
          <w:lang w:val="en-US"/>
        </w:rPr>
        <w:t>-[</w:t>
      </w:r>
      <w:proofErr w:type="gramEnd"/>
      <w:r w:rsidR="0008237A">
        <w:rPr>
          <w:rFonts w:ascii="Times New Roman" w:hAnsi="Times New Roman"/>
          <w:sz w:val="28"/>
          <w:lang w:val="en-US"/>
        </w:rPr>
        <w:t xml:space="preserve">[5-alkyl/aralkyl substituted-1, 3, 4-oxadiazol-2-yl] </w:t>
      </w:r>
      <w:proofErr w:type="spellStart"/>
      <w:r w:rsidR="0008237A">
        <w:rPr>
          <w:rFonts w:ascii="Times New Roman" w:hAnsi="Times New Roman"/>
          <w:sz w:val="28"/>
          <w:lang w:val="en-US"/>
        </w:rPr>
        <w:t>thio</w:t>
      </w:r>
      <w:proofErr w:type="spellEnd"/>
      <w:r w:rsidR="0008237A">
        <w:rPr>
          <w:rFonts w:ascii="Times New Roman" w:hAnsi="Times New Roman"/>
          <w:sz w:val="28"/>
          <w:lang w:val="en-US"/>
        </w:rPr>
        <w:t>]-N-[4-(4-morpholinyl) phenyl] acetamide derivatives // Journal of Saudi Chemical Society. – 2017. – Vol. 21. – P. S425-S433.</w:t>
      </w:r>
    </w:p>
    <w:p w14:paraId="70A80279"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5</w:t>
      </w:r>
      <w:r w:rsidRPr="002829F2">
        <w:rPr>
          <w:rFonts w:ascii="Times New Roman" w:hAnsi="Times New Roman"/>
          <w:sz w:val="28"/>
          <w:lang w:val="en-US"/>
        </w:rPr>
        <w:t>9</w:t>
      </w:r>
      <w:r w:rsidR="0008237A">
        <w:rPr>
          <w:rFonts w:ascii="Times New Roman" w:hAnsi="Times New Roman"/>
          <w:sz w:val="28"/>
          <w:lang w:val="en-US"/>
        </w:rPr>
        <w:t xml:space="preserve"> </w:t>
      </w:r>
      <w:proofErr w:type="spellStart"/>
      <w:r w:rsidR="0008237A">
        <w:rPr>
          <w:rFonts w:ascii="Times New Roman" w:hAnsi="Times New Roman"/>
          <w:sz w:val="28"/>
          <w:lang w:val="en-US"/>
        </w:rPr>
        <w:t>Poczta</w:t>
      </w:r>
      <w:proofErr w:type="spellEnd"/>
      <w:r w:rsidR="0008237A">
        <w:rPr>
          <w:rFonts w:ascii="Times New Roman" w:hAnsi="Times New Roman"/>
          <w:sz w:val="28"/>
          <w:lang w:val="en-US"/>
        </w:rPr>
        <w:t xml:space="preserve"> A. et al. Synthesis and in vitro activity of novel melphalan analogs in hematological malignancy cells // International Journal of Molecular Sciences. – 2022. – Vol. 23, № 3. – P. 1760.</w:t>
      </w:r>
    </w:p>
    <w:p w14:paraId="7873DF01" w14:textId="77777777" w:rsidR="001137D2" w:rsidRDefault="00222E14" w:rsidP="008F2CBA">
      <w:pPr>
        <w:spacing w:after="0" w:line="240" w:lineRule="auto"/>
        <w:ind w:firstLine="567"/>
        <w:jc w:val="both"/>
        <w:rPr>
          <w:rFonts w:ascii="Times New Roman" w:hAnsi="Times New Roman"/>
          <w:sz w:val="28"/>
          <w:lang w:val="en-US"/>
        </w:rPr>
      </w:pPr>
      <w:r w:rsidRPr="00222E14">
        <w:rPr>
          <w:rFonts w:ascii="Times New Roman" w:hAnsi="Times New Roman"/>
          <w:sz w:val="28"/>
          <w:lang w:val="en-US"/>
        </w:rPr>
        <w:t>60</w:t>
      </w:r>
      <w:r w:rsidR="0008237A">
        <w:rPr>
          <w:rFonts w:ascii="Times New Roman" w:hAnsi="Times New Roman"/>
          <w:sz w:val="28"/>
          <w:lang w:val="en-US"/>
        </w:rPr>
        <w:t xml:space="preserve"> Prikhodko V.A., Sysoev Y.I., </w:t>
      </w:r>
      <w:proofErr w:type="spellStart"/>
      <w:r w:rsidR="0008237A">
        <w:rPr>
          <w:rFonts w:ascii="Times New Roman" w:hAnsi="Times New Roman"/>
          <w:sz w:val="28"/>
          <w:lang w:val="en-US"/>
        </w:rPr>
        <w:t>Okovityi</w:t>
      </w:r>
      <w:proofErr w:type="spellEnd"/>
      <w:r w:rsidR="0008237A">
        <w:rPr>
          <w:rFonts w:ascii="Times New Roman" w:hAnsi="Times New Roman"/>
          <w:sz w:val="28"/>
          <w:lang w:val="en-US"/>
        </w:rPr>
        <w:t xml:space="preserve"> S.V. Morpholine derivatives as potential agents for neurological manifestations of nervous system diseases // Pharmacy Formulas. – 2020. – Vol. 2, № 1. – P. 16-35.</w:t>
      </w:r>
    </w:p>
    <w:p w14:paraId="103F1DBB" w14:textId="77777777" w:rsidR="001137D2" w:rsidRDefault="00222E14" w:rsidP="008F2CBA">
      <w:pPr>
        <w:spacing w:after="0" w:line="240" w:lineRule="auto"/>
        <w:ind w:firstLine="567"/>
        <w:jc w:val="both"/>
        <w:rPr>
          <w:rFonts w:ascii="Times New Roman" w:hAnsi="Times New Roman"/>
          <w:sz w:val="28"/>
        </w:rPr>
      </w:pPr>
      <w:r>
        <w:rPr>
          <w:rFonts w:ascii="Times New Roman" w:hAnsi="Times New Roman"/>
          <w:sz w:val="28"/>
        </w:rPr>
        <w:t>61</w:t>
      </w:r>
      <w:r w:rsidR="0008237A">
        <w:rPr>
          <w:rFonts w:ascii="Times New Roman" w:hAnsi="Times New Roman"/>
          <w:sz w:val="28"/>
        </w:rPr>
        <w:t xml:space="preserve"> Каюкова Л.А. и др. Ингибирование α-амилазы и α-</w:t>
      </w:r>
      <w:proofErr w:type="spellStart"/>
      <w:r w:rsidR="0008237A">
        <w:rPr>
          <w:rFonts w:ascii="Times New Roman" w:hAnsi="Times New Roman"/>
          <w:sz w:val="28"/>
        </w:rPr>
        <w:t>глюкозидазы</w:t>
      </w:r>
      <w:proofErr w:type="spellEnd"/>
      <w:r w:rsidR="0008237A">
        <w:rPr>
          <w:rFonts w:ascii="Times New Roman" w:hAnsi="Times New Roman"/>
          <w:sz w:val="28"/>
        </w:rPr>
        <w:t xml:space="preserve"> новыми производными β-</w:t>
      </w:r>
      <w:proofErr w:type="spellStart"/>
      <w:r w:rsidR="0008237A">
        <w:rPr>
          <w:rFonts w:ascii="Times New Roman" w:hAnsi="Times New Roman"/>
          <w:sz w:val="28"/>
        </w:rPr>
        <w:t>аминопропиоамидоксимов</w:t>
      </w:r>
      <w:proofErr w:type="spellEnd"/>
      <w:r w:rsidR="0008237A">
        <w:rPr>
          <w:rFonts w:ascii="Times New Roman" w:hAnsi="Times New Roman"/>
          <w:sz w:val="28"/>
        </w:rPr>
        <w:t xml:space="preserve"> // Химико-фармацевтический журнал. – 2019. – Т. 53, № 2. – С. 37-41.</w:t>
      </w:r>
    </w:p>
    <w:p w14:paraId="606445DB" w14:textId="1BBEA6E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6</w:t>
      </w:r>
      <w:r w:rsidRPr="00222E14">
        <w:rPr>
          <w:rFonts w:ascii="Times New Roman" w:hAnsi="Times New Roman"/>
          <w:sz w:val="28"/>
          <w:lang w:val="en-US"/>
        </w:rPr>
        <w:t>2</w:t>
      </w:r>
      <w:r w:rsidR="0008237A">
        <w:rPr>
          <w:rFonts w:ascii="Times New Roman" w:hAnsi="Times New Roman"/>
          <w:sz w:val="28"/>
          <w:lang w:val="en-US"/>
        </w:rPr>
        <w:t xml:space="preserve"> Mamatha S.V. et al. Synthesis, characterization, crystal structure biological activity o</w:t>
      </w:r>
      <w:r w:rsidR="00D77F2E">
        <w:rPr>
          <w:rFonts w:ascii="Times New Roman" w:hAnsi="Times New Roman"/>
          <w:sz w:val="28"/>
          <w:lang w:val="en-US"/>
        </w:rPr>
        <w:t>f 4-{2-[5-(4-fluoro-phenyl)-[1,3,</w:t>
      </w:r>
      <w:proofErr w:type="gramStart"/>
      <w:r w:rsidR="00D77F2E">
        <w:rPr>
          <w:rFonts w:ascii="Times New Roman" w:hAnsi="Times New Roman"/>
          <w:sz w:val="28"/>
          <w:lang w:val="en-US"/>
        </w:rPr>
        <w:t>4]</w:t>
      </w:r>
      <w:r w:rsidR="0008237A">
        <w:rPr>
          <w:rFonts w:ascii="Times New Roman" w:hAnsi="Times New Roman"/>
          <w:sz w:val="28"/>
          <w:lang w:val="en-US"/>
        </w:rPr>
        <w:t>oxadiazol</w:t>
      </w:r>
      <w:proofErr w:type="gramEnd"/>
      <w:r w:rsidR="0008237A">
        <w:rPr>
          <w:rFonts w:ascii="Times New Roman" w:hAnsi="Times New Roman"/>
          <w:sz w:val="28"/>
          <w:lang w:val="en-US"/>
        </w:rPr>
        <w:t>-2-ylsulfanyl]-ethyl}-morpholine // Journal of Molecular Structure. – 2019. – Vol. 1196. – P. 186-193.</w:t>
      </w:r>
    </w:p>
    <w:p w14:paraId="01D8C1DF"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6</w:t>
      </w:r>
      <w:r w:rsidRPr="00222E14">
        <w:rPr>
          <w:rFonts w:ascii="Times New Roman" w:hAnsi="Times New Roman"/>
          <w:sz w:val="28"/>
          <w:lang w:val="en-US"/>
        </w:rPr>
        <w:t>3</w:t>
      </w:r>
      <w:r w:rsidR="0008237A">
        <w:rPr>
          <w:rFonts w:ascii="Times New Roman" w:hAnsi="Times New Roman"/>
          <w:sz w:val="28"/>
          <w:lang w:val="en-US"/>
        </w:rPr>
        <w:t xml:space="preserve"> Bhat M., </w:t>
      </w:r>
      <w:proofErr w:type="spellStart"/>
      <w:r w:rsidR="0008237A">
        <w:rPr>
          <w:rFonts w:ascii="Times New Roman" w:hAnsi="Times New Roman"/>
          <w:sz w:val="28"/>
          <w:lang w:val="en-US"/>
        </w:rPr>
        <w:t>Belagali</w:t>
      </w:r>
      <w:proofErr w:type="spellEnd"/>
      <w:r w:rsidR="0008237A">
        <w:rPr>
          <w:rFonts w:ascii="Times New Roman" w:hAnsi="Times New Roman"/>
          <w:sz w:val="28"/>
          <w:lang w:val="en-US"/>
        </w:rPr>
        <w:t xml:space="preserve"> S.L. </w:t>
      </w:r>
      <w:proofErr w:type="spellStart"/>
      <w:r w:rsidR="0008237A">
        <w:rPr>
          <w:rFonts w:ascii="Times New Roman" w:hAnsi="Times New Roman"/>
          <w:sz w:val="28"/>
          <w:lang w:val="en-US"/>
        </w:rPr>
        <w:t>Guanidinyl</w:t>
      </w:r>
      <w:proofErr w:type="spellEnd"/>
      <w:r w:rsidR="0008237A">
        <w:rPr>
          <w:rFonts w:ascii="Times New Roman" w:hAnsi="Times New Roman"/>
          <w:sz w:val="28"/>
          <w:lang w:val="en-US"/>
        </w:rPr>
        <w:t xml:space="preserve"> benzothiazole derivatives: Synthesis and structure activity relationship studies of a novel series of potential antimicrobial and antioxidants // Research on Chemical Intermediates. – 2016. – Vol. 42. – P. 6195-6208.</w:t>
      </w:r>
    </w:p>
    <w:p w14:paraId="73923D48"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6</w:t>
      </w:r>
      <w:r w:rsidRPr="002829F2">
        <w:rPr>
          <w:rFonts w:ascii="Times New Roman" w:hAnsi="Times New Roman"/>
          <w:sz w:val="28"/>
          <w:lang w:val="en-US"/>
        </w:rPr>
        <w:t>4</w:t>
      </w:r>
      <w:r w:rsidR="0008237A">
        <w:rPr>
          <w:rFonts w:ascii="Times New Roman" w:hAnsi="Times New Roman"/>
          <w:sz w:val="28"/>
          <w:lang w:val="en-US"/>
        </w:rPr>
        <w:t xml:space="preserve"> Zeng Y. et al. Design and synthesis of piperidine derivatives as novel human heat shock protein 70 inhibitors for the treatment of drug-resistant tumors // European journal of medicinal chemistry. – 2015. – Vol. 97. – P. 19-31.</w:t>
      </w:r>
    </w:p>
    <w:p w14:paraId="4C45F8FB" w14:textId="77777777" w:rsidR="001137D2" w:rsidRDefault="00222E14" w:rsidP="008F2CBA">
      <w:pPr>
        <w:spacing w:after="0" w:line="240" w:lineRule="auto"/>
        <w:ind w:firstLine="567"/>
        <w:jc w:val="both"/>
        <w:rPr>
          <w:rFonts w:ascii="Times New Roman" w:hAnsi="Times New Roman"/>
          <w:sz w:val="28"/>
        </w:rPr>
      </w:pPr>
      <w:r>
        <w:rPr>
          <w:rFonts w:ascii="Times New Roman" w:hAnsi="Times New Roman"/>
          <w:sz w:val="28"/>
        </w:rPr>
        <w:t>65</w:t>
      </w:r>
      <w:r w:rsidR="0008237A">
        <w:rPr>
          <w:rFonts w:ascii="Times New Roman" w:hAnsi="Times New Roman"/>
          <w:sz w:val="28"/>
        </w:rPr>
        <w:t xml:space="preserve"> Козловский В.И. и др. Анальгетическая активность оригинальных веществ </w:t>
      </w:r>
      <w:proofErr w:type="spellStart"/>
      <w:r w:rsidR="0008237A">
        <w:rPr>
          <w:rFonts w:ascii="Times New Roman" w:hAnsi="Times New Roman"/>
          <w:sz w:val="28"/>
        </w:rPr>
        <w:t>пиперидинового</w:t>
      </w:r>
      <w:proofErr w:type="spellEnd"/>
      <w:r w:rsidR="0008237A">
        <w:rPr>
          <w:rFonts w:ascii="Times New Roman" w:hAnsi="Times New Roman"/>
          <w:sz w:val="28"/>
        </w:rPr>
        <w:t xml:space="preserve"> ряда: экспериментальное исследование на модели термического раздражения // Журнал Гродненского государственного медицинского университета. – 2014. – №3(47). – С. 38-41.</w:t>
      </w:r>
    </w:p>
    <w:p w14:paraId="336D8F79"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t>6</w:t>
      </w:r>
      <w:r w:rsidRPr="00222E14">
        <w:rPr>
          <w:rFonts w:ascii="Times New Roman" w:hAnsi="Times New Roman"/>
          <w:sz w:val="28"/>
          <w:szCs w:val="32"/>
          <w:lang w:val="en-US"/>
        </w:rPr>
        <w:t>6</w:t>
      </w:r>
      <w:r w:rsidR="0008237A">
        <w:rPr>
          <w:rFonts w:ascii="Times New Roman" w:hAnsi="Times New Roman"/>
          <w:sz w:val="28"/>
          <w:szCs w:val="32"/>
          <w:lang w:val="en-US"/>
        </w:rPr>
        <w:t xml:space="preserve"> Vardanyan R.S., Hruby V.J. Fentanyl-related compounds and derivatives: current status and future prospects for pharmaceutical applications // Future medicinal chemistry. – 2014. – Vol. 6, № 4. – P. 385-412.</w:t>
      </w:r>
    </w:p>
    <w:p w14:paraId="0D25EA14"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t>6</w:t>
      </w:r>
      <w:r w:rsidRPr="002829F2">
        <w:rPr>
          <w:rFonts w:ascii="Times New Roman" w:hAnsi="Times New Roman"/>
          <w:sz w:val="28"/>
          <w:szCs w:val="32"/>
          <w:lang w:val="en-US"/>
        </w:rPr>
        <w:t>7</w:t>
      </w:r>
      <w:r w:rsidR="0008237A">
        <w:rPr>
          <w:rFonts w:ascii="Times New Roman" w:hAnsi="Times New Roman"/>
          <w:sz w:val="28"/>
          <w:szCs w:val="32"/>
          <w:lang w:val="en-US"/>
        </w:rPr>
        <w:t xml:space="preserve"> </w:t>
      </w:r>
      <w:proofErr w:type="spellStart"/>
      <w:r w:rsidR="0008237A">
        <w:rPr>
          <w:rFonts w:ascii="Times New Roman" w:hAnsi="Times New Roman"/>
          <w:sz w:val="28"/>
          <w:szCs w:val="32"/>
          <w:lang w:val="en-US"/>
        </w:rPr>
        <w:t>Dragutan</w:t>
      </w:r>
      <w:proofErr w:type="spellEnd"/>
      <w:r w:rsidR="0008237A">
        <w:rPr>
          <w:rFonts w:ascii="Times New Roman" w:hAnsi="Times New Roman"/>
          <w:sz w:val="28"/>
          <w:szCs w:val="32"/>
          <w:lang w:val="en-US"/>
        </w:rPr>
        <w:t xml:space="preserve"> I. et al. Metathesis access to monocyclic </w:t>
      </w:r>
      <w:proofErr w:type="spellStart"/>
      <w:r w:rsidR="0008237A">
        <w:rPr>
          <w:rFonts w:ascii="Times New Roman" w:hAnsi="Times New Roman"/>
          <w:sz w:val="28"/>
          <w:szCs w:val="32"/>
          <w:lang w:val="en-US"/>
        </w:rPr>
        <w:t>iminocyclitol</w:t>
      </w:r>
      <w:proofErr w:type="spellEnd"/>
      <w:r w:rsidR="0008237A">
        <w:rPr>
          <w:rFonts w:ascii="Times New Roman" w:hAnsi="Times New Roman"/>
          <w:sz w:val="28"/>
          <w:szCs w:val="32"/>
          <w:lang w:val="en-US"/>
        </w:rPr>
        <w:t xml:space="preserve">-based therapeutic agents // Beilstein journal of organic chemistry. – 2011. – Vol. </w:t>
      </w:r>
      <w:proofErr w:type="gramStart"/>
      <w:r w:rsidR="0008237A">
        <w:rPr>
          <w:rFonts w:ascii="Times New Roman" w:hAnsi="Times New Roman"/>
          <w:sz w:val="28"/>
          <w:szCs w:val="32"/>
          <w:lang w:val="en-US"/>
        </w:rPr>
        <w:t>7,  №</w:t>
      </w:r>
      <w:proofErr w:type="gramEnd"/>
      <w:r w:rsidR="0008237A">
        <w:rPr>
          <w:rFonts w:ascii="Times New Roman" w:hAnsi="Times New Roman"/>
          <w:sz w:val="28"/>
          <w:szCs w:val="32"/>
          <w:lang w:val="en-US"/>
        </w:rPr>
        <w:t xml:space="preserve"> 1. – P. 699-716.</w:t>
      </w:r>
    </w:p>
    <w:p w14:paraId="0291C1EF"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lastRenderedPageBreak/>
        <w:t>6</w:t>
      </w:r>
      <w:r w:rsidRPr="00222E14">
        <w:rPr>
          <w:rFonts w:ascii="Times New Roman" w:hAnsi="Times New Roman"/>
          <w:sz w:val="28"/>
          <w:szCs w:val="32"/>
          <w:lang w:val="en-US"/>
        </w:rPr>
        <w:t>8</w:t>
      </w:r>
      <w:r w:rsidR="0008237A">
        <w:rPr>
          <w:rFonts w:ascii="Times New Roman" w:hAnsi="Times New Roman"/>
          <w:sz w:val="28"/>
          <w:szCs w:val="32"/>
          <w:lang w:val="en-US"/>
        </w:rPr>
        <w:t xml:space="preserve"> </w:t>
      </w:r>
      <w:proofErr w:type="spellStart"/>
      <w:r w:rsidR="0008237A">
        <w:rPr>
          <w:rFonts w:ascii="Times New Roman" w:hAnsi="Times New Roman"/>
          <w:sz w:val="28"/>
          <w:szCs w:val="32"/>
          <w:lang w:val="en-US"/>
        </w:rPr>
        <w:t>Dragutan</w:t>
      </w:r>
      <w:proofErr w:type="spellEnd"/>
      <w:r w:rsidR="0008237A">
        <w:rPr>
          <w:rFonts w:ascii="Times New Roman" w:hAnsi="Times New Roman"/>
          <w:sz w:val="28"/>
          <w:szCs w:val="32"/>
          <w:lang w:val="en-US"/>
        </w:rPr>
        <w:t xml:space="preserve"> I., </w:t>
      </w:r>
      <w:proofErr w:type="spellStart"/>
      <w:r w:rsidR="0008237A">
        <w:rPr>
          <w:rFonts w:ascii="Times New Roman" w:hAnsi="Times New Roman"/>
          <w:sz w:val="28"/>
          <w:szCs w:val="32"/>
          <w:lang w:val="en-US"/>
        </w:rPr>
        <w:t>Dragutan</w:t>
      </w:r>
      <w:proofErr w:type="spellEnd"/>
      <w:r w:rsidR="0008237A">
        <w:rPr>
          <w:rFonts w:ascii="Times New Roman" w:hAnsi="Times New Roman"/>
          <w:sz w:val="28"/>
          <w:szCs w:val="32"/>
          <w:lang w:val="en-US"/>
        </w:rPr>
        <w:t xml:space="preserve"> V., </w:t>
      </w:r>
      <w:proofErr w:type="spellStart"/>
      <w:r w:rsidR="0008237A">
        <w:rPr>
          <w:rFonts w:ascii="Times New Roman" w:hAnsi="Times New Roman"/>
          <w:sz w:val="28"/>
          <w:szCs w:val="32"/>
          <w:lang w:val="en-US"/>
        </w:rPr>
        <w:t>Demonceau</w:t>
      </w:r>
      <w:proofErr w:type="spellEnd"/>
      <w:r w:rsidR="0008237A">
        <w:rPr>
          <w:rFonts w:ascii="Times New Roman" w:hAnsi="Times New Roman"/>
          <w:sz w:val="28"/>
          <w:szCs w:val="32"/>
          <w:lang w:val="en-US"/>
        </w:rPr>
        <w:t xml:space="preserve"> A. Targeted drugs by olefin metathesis: piperidine-based </w:t>
      </w:r>
      <w:proofErr w:type="spellStart"/>
      <w:r w:rsidR="0008237A">
        <w:rPr>
          <w:rFonts w:ascii="Times New Roman" w:hAnsi="Times New Roman"/>
          <w:sz w:val="28"/>
          <w:szCs w:val="32"/>
          <w:lang w:val="en-US"/>
        </w:rPr>
        <w:t>iminosugars</w:t>
      </w:r>
      <w:proofErr w:type="spellEnd"/>
      <w:r w:rsidR="0008237A">
        <w:rPr>
          <w:rFonts w:ascii="Times New Roman" w:hAnsi="Times New Roman"/>
          <w:sz w:val="28"/>
          <w:szCs w:val="32"/>
          <w:lang w:val="en-US"/>
        </w:rPr>
        <w:t xml:space="preserve"> // RSC Advances. – 2012. – Vol. 2, № 3. – P. 719-736.</w:t>
      </w:r>
    </w:p>
    <w:p w14:paraId="2CC997EF" w14:textId="77777777" w:rsidR="001137D2" w:rsidRDefault="00222E14" w:rsidP="008F2CBA">
      <w:pPr>
        <w:spacing w:after="0" w:line="240" w:lineRule="auto"/>
        <w:ind w:firstLine="567"/>
        <w:jc w:val="both"/>
        <w:rPr>
          <w:rFonts w:ascii="Times New Roman" w:hAnsi="Times New Roman"/>
          <w:sz w:val="28"/>
          <w:szCs w:val="32"/>
          <w:lang w:val="en-US"/>
        </w:rPr>
      </w:pPr>
      <w:r>
        <w:rPr>
          <w:rFonts w:ascii="Times New Roman" w:hAnsi="Times New Roman"/>
          <w:sz w:val="28"/>
          <w:szCs w:val="32"/>
          <w:lang w:val="en-US"/>
        </w:rPr>
        <w:t>6</w:t>
      </w:r>
      <w:r w:rsidRPr="00222E14">
        <w:rPr>
          <w:rFonts w:ascii="Times New Roman" w:hAnsi="Times New Roman"/>
          <w:sz w:val="28"/>
          <w:szCs w:val="32"/>
          <w:lang w:val="en-US"/>
        </w:rPr>
        <w:t>9</w:t>
      </w:r>
      <w:r w:rsidR="0008237A">
        <w:rPr>
          <w:rFonts w:ascii="Times New Roman" w:hAnsi="Times New Roman"/>
          <w:sz w:val="28"/>
          <w:szCs w:val="32"/>
          <w:lang w:val="en-US"/>
        </w:rPr>
        <w:t xml:space="preserve"> Umar Y. Analysis of the structures, electronic, and spectroscopic properties of piperidine-based analgesic drugs </w:t>
      </w:r>
      <w:proofErr w:type="spellStart"/>
      <w:r w:rsidR="0008237A">
        <w:rPr>
          <w:rFonts w:ascii="Times New Roman" w:hAnsi="Times New Roman"/>
          <w:sz w:val="28"/>
          <w:szCs w:val="32"/>
          <w:lang w:val="en-US"/>
        </w:rPr>
        <w:t>carfentanil</w:t>
      </w:r>
      <w:proofErr w:type="spellEnd"/>
      <w:r w:rsidR="0008237A">
        <w:rPr>
          <w:rFonts w:ascii="Times New Roman" w:hAnsi="Times New Roman"/>
          <w:sz w:val="28"/>
          <w:szCs w:val="32"/>
          <w:lang w:val="en-US"/>
        </w:rPr>
        <w:t xml:space="preserve"> and </w:t>
      </w:r>
      <w:proofErr w:type="spellStart"/>
      <w:r w:rsidR="0008237A">
        <w:rPr>
          <w:rFonts w:ascii="Times New Roman" w:hAnsi="Times New Roman"/>
          <w:sz w:val="28"/>
          <w:szCs w:val="32"/>
          <w:lang w:val="en-US"/>
        </w:rPr>
        <w:t>acetylfentanyl</w:t>
      </w:r>
      <w:proofErr w:type="spellEnd"/>
      <w:r w:rsidR="0008237A">
        <w:rPr>
          <w:rFonts w:ascii="Times New Roman" w:hAnsi="Times New Roman"/>
          <w:sz w:val="28"/>
          <w:szCs w:val="32"/>
          <w:lang w:val="en-US"/>
        </w:rPr>
        <w:t xml:space="preserve"> // Arabian Journal for Science and Engineering. – 2022. – Vol. 47, № 1. – P. 511-522.</w:t>
      </w:r>
    </w:p>
    <w:p w14:paraId="4CD688D0" w14:textId="77777777" w:rsidR="001137D2" w:rsidRDefault="00222E14" w:rsidP="008F2CBA">
      <w:pPr>
        <w:spacing w:after="0" w:line="240" w:lineRule="auto"/>
        <w:ind w:firstLine="567"/>
        <w:jc w:val="both"/>
        <w:rPr>
          <w:rFonts w:ascii="Times New Roman" w:hAnsi="Times New Roman"/>
          <w:sz w:val="28"/>
          <w:szCs w:val="28"/>
          <w:lang w:val="en-US"/>
        </w:rPr>
      </w:pPr>
      <w:r w:rsidRPr="00222E14">
        <w:rPr>
          <w:rFonts w:ascii="Times New Roman" w:hAnsi="Times New Roman"/>
          <w:sz w:val="28"/>
          <w:szCs w:val="28"/>
          <w:lang w:val="en-US"/>
        </w:rPr>
        <w:t>70</w:t>
      </w:r>
      <w:r w:rsidR="0008237A">
        <w:rPr>
          <w:rFonts w:ascii="Times New Roman" w:hAnsi="Times New Roman"/>
          <w:sz w:val="28"/>
          <w:szCs w:val="28"/>
          <w:lang w:val="en-US"/>
        </w:rPr>
        <w:t xml:space="preserve"> Kumari A., Singh R.K. Morpholine as ubiquitous pharmacophore in medicinal chemistry: Deep insight into the structure-activity relationship (SAR) // Bioorganic Chemistry. – 2020. – Vol. 96. – P. 103578.</w:t>
      </w:r>
    </w:p>
    <w:p w14:paraId="5D4B6E00"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829F2">
        <w:rPr>
          <w:rFonts w:ascii="Times New Roman" w:hAnsi="Times New Roman"/>
          <w:sz w:val="28"/>
          <w:szCs w:val="28"/>
          <w:lang w:val="en-US"/>
        </w:rPr>
        <w:t>1</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Pal’Chikov</w:t>
      </w:r>
      <w:proofErr w:type="spellEnd"/>
      <w:r w:rsidR="0008237A">
        <w:rPr>
          <w:rFonts w:ascii="Times New Roman" w:hAnsi="Times New Roman"/>
          <w:sz w:val="28"/>
          <w:szCs w:val="28"/>
          <w:lang w:val="en-US"/>
        </w:rPr>
        <w:t xml:space="preserve"> V.A. Morpholines. Synthesis and biological activity // Russian Journal of Organic Chemistry. – 2013. – Vol. 49. – P. 787-814.</w:t>
      </w:r>
    </w:p>
    <w:p w14:paraId="31C7D90E"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22E14">
        <w:rPr>
          <w:rFonts w:ascii="Times New Roman" w:hAnsi="Times New Roman"/>
          <w:sz w:val="28"/>
          <w:szCs w:val="28"/>
          <w:lang w:val="en-US"/>
        </w:rPr>
        <w:t>2</w:t>
      </w:r>
      <w:r w:rsidR="0008237A">
        <w:rPr>
          <w:rFonts w:ascii="Times New Roman" w:hAnsi="Times New Roman"/>
          <w:sz w:val="28"/>
          <w:szCs w:val="28"/>
          <w:lang w:val="en-US"/>
        </w:rPr>
        <w:t xml:space="preserve"> Tzara A., Xanthopoulos D., </w:t>
      </w:r>
      <w:proofErr w:type="spellStart"/>
      <w:r w:rsidR="0008237A">
        <w:rPr>
          <w:rFonts w:ascii="Times New Roman" w:hAnsi="Times New Roman"/>
          <w:sz w:val="28"/>
          <w:szCs w:val="28"/>
          <w:lang w:val="en-US"/>
        </w:rPr>
        <w:t>Kourounakis</w:t>
      </w:r>
      <w:proofErr w:type="spellEnd"/>
      <w:r w:rsidR="0008237A">
        <w:rPr>
          <w:rFonts w:ascii="Times New Roman" w:hAnsi="Times New Roman"/>
          <w:sz w:val="28"/>
          <w:szCs w:val="28"/>
          <w:lang w:val="en-US"/>
        </w:rPr>
        <w:t xml:space="preserve"> A.P. Morpholine as a scaffold in medicinal chemistry: an update on synthetic strategies // </w:t>
      </w:r>
      <w:proofErr w:type="spellStart"/>
      <w:r w:rsidR="0008237A">
        <w:rPr>
          <w:rFonts w:ascii="Times New Roman" w:hAnsi="Times New Roman"/>
          <w:sz w:val="28"/>
          <w:szCs w:val="28"/>
          <w:lang w:val="en-US"/>
        </w:rPr>
        <w:t>ChemMedChem</w:t>
      </w:r>
      <w:proofErr w:type="spellEnd"/>
      <w:r w:rsidR="0008237A">
        <w:rPr>
          <w:rFonts w:ascii="Times New Roman" w:hAnsi="Times New Roman"/>
          <w:sz w:val="28"/>
          <w:szCs w:val="28"/>
          <w:lang w:val="en-US"/>
        </w:rPr>
        <w:t>. – 2020. – Vol. 15, № 5. – P. 392-403.</w:t>
      </w:r>
    </w:p>
    <w:p w14:paraId="5ADECCDE"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22E14">
        <w:rPr>
          <w:rFonts w:ascii="Times New Roman" w:hAnsi="Times New Roman"/>
          <w:sz w:val="28"/>
          <w:szCs w:val="28"/>
          <w:lang w:val="en-US"/>
        </w:rPr>
        <w:t>3</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Kourounakis</w:t>
      </w:r>
      <w:proofErr w:type="spellEnd"/>
      <w:r w:rsidR="0008237A">
        <w:rPr>
          <w:rFonts w:ascii="Times New Roman" w:hAnsi="Times New Roman"/>
          <w:sz w:val="28"/>
          <w:szCs w:val="28"/>
          <w:lang w:val="en-US"/>
        </w:rPr>
        <w:t xml:space="preserve"> A.P., Xanthopoulos D., Tzara A. Morpholine as a privileged structure: A review on the medicinal chemistry and pharmacological activity of morpholine containing bioactive molecules // Medicinal Research Reviews. – 2020. – Vol. 40, № 2. – P. 709-752.</w:t>
      </w:r>
    </w:p>
    <w:p w14:paraId="3066583C"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829F2">
        <w:rPr>
          <w:rFonts w:ascii="Times New Roman" w:hAnsi="Times New Roman"/>
          <w:sz w:val="28"/>
          <w:szCs w:val="28"/>
          <w:lang w:val="en-US"/>
        </w:rPr>
        <w:t>4</w:t>
      </w:r>
      <w:r w:rsidR="0008237A">
        <w:rPr>
          <w:rFonts w:ascii="Times New Roman" w:hAnsi="Times New Roman"/>
          <w:sz w:val="28"/>
          <w:szCs w:val="28"/>
          <w:lang w:val="en-US"/>
        </w:rPr>
        <w:t xml:space="preserve"> Arshad F. et al. Revealing quinquennial anticancer journey of morpholine: A SAR based review // European journal of medicinal chemistry. – 2019. – Vol. 167. – P. 324-356.</w:t>
      </w:r>
    </w:p>
    <w:p w14:paraId="6153CBBD"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22E14">
        <w:rPr>
          <w:rFonts w:ascii="Times New Roman" w:hAnsi="Times New Roman"/>
          <w:sz w:val="28"/>
          <w:szCs w:val="28"/>
          <w:lang w:val="en-US"/>
        </w:rPr>
        <w:t>5</w:t>
      </w:r>
      <w:r w:rsidR="0008237A">
        <w:rPr>
          <w:rFonts w:ascii="Times New Roman" w:hAnsi="Times New Roman"/>
          <w:sz w:val="28"/>
          <w:szCs w:val="28"/>
          <w:lang w:val="en-US"/>
        </w:rPr>
        <w:t xml:space="preserve"> Kumari A., Singh R. K. Morpholine as ubiquitous pharmacophore in medicinal chemistry: Deep insight into the structure-activity relationship (SAR) // Bioorganic Chemistry. – 2020. – Vol. 96. – P. 103578.</w:t>
      </w:r>
    </w:p>
    <w:p w14:paraId="66BBF89C"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22E14">
        <w:rPr>
          <w:rFonts w:ascii="Times New Roman" w:hAnsi="Times New Roman"/>
          <w:sz w:val="28"/>
          <w:szCs w:val="28"/>
          <w:lang w:val="en-US"/>
        </w:rPr>
        <w:t>6</w:t>
      </w:r>
      <w:r w:rsidR="0008237A">
        <w:rPr>
          <w:rFonts w:ascii="Times New Roman" w:hAnsi="Times New Roman"/>
          <w:sz w:val="28"/>
          <w:szCs w:val="28"/>
          <w:lang w:val="en-US"/>
        </w:rPr>
        <w:t xml:space="preserve"> Lenci E., </w:t>
      </w:r>
      <w:proofErr w:type="spellStart"/>
      <w:r w:rsidR="0008237A">
        <w:rPr>
          <w:rFonts w:ascii="Times New Roman" w:hAnsi="Times New Roman"/>
          <w:sz w:val="28"/>
          <w:szCs w:val="28"/>
          <w:lang w:val="en-US"/>
        </w:rPr>
        <w:t>Calugi</w:t>
      </w:r>
      <w:proofErr w:type="spellEnd"/>
      <w:r w:rsidR="0008237A">
        <w:rPr>
          <w:rFonts w:ascii="Times New Roman" w:hAnsi="Times New Roman"/>
          <w:sz w:val="28"/>
          <w:szCs w:val="28"/>
          <w:lang w:val="en-US"/>
        </w:rPr>
        <w:t xml:space="preserve"> L., </w:t>
      </w:r>
      <w:proofErr w:type="spellStart"/>
      <w:r w:rsidR="0008237A">
        <w:rPr>
          <w:rFonts w:ascii="Times New Roman" w:hAnsi="Times New Roman"/>
          <w:sz w:val="28"/>
          <w:szCs w:val="28"/>
          <w:lang w:val="en-US"/>
        </w:rPr>
        <w:t>Trabocchi</w:t>
      </w:r>
      <w:proofErr w:type="spellEnd"/>
      <w:r w:rsidR="0008237A">
        <w:rPr>
          <w:rFonts w:ascii="Times New Roman" w:hAnsi="Times New Roman"/>
          <w:sz w:val="28"/>
          <w:szCs w:val="28"/>
          <w:lang w:val="en-US"/>
        </w:rPr>
        <w:t xml:space="preserve"> A. Occurrence of morpholine in central nervous system drug discovery // ACS Chemical Neuroscience. – 2021. – Vol. 12, № 3. – P. 378-390.</w:t>
      </w:r>
    </w:p>
    <w:p w14:paraId="543D688A"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77</w:t>
      </w:r>
      <w:r w:rsidR="0008237A">
        <w:rPr>
          <w:rFonts w:ascii="Times New Roman" w:hAnsi="Times New Roman"/>
          <w:sz w:val="28"/>
          <w:szCs w:val="28"/>
        </w:rPr>
        <w:t xml:space="preserve"> Хамитова А.Е., </w:t>
      </w:r>
      <w:proofErr w:type="spellStart"/>
      <w:r w:rsidR="0008237A">
        <w:rPr>
          <w:rFonts w:ascii="Times New Roman" w:hAnsi="Times New Roman"/>
          <w:sz w:val="28"/>
          <w:szCs w:val="28"/>
        </w:rPr>
        <w:t>Берилло</w:t>
      </w:r>
      <w:proofErr w:type="spellEnd"/>
      <w:r w:rsidR="0008237A">
        <w:rPr>
          <w:rFonts w:ascii="Times New Roman" w:hAnsi="Times New Roman"/>
          <w:sz w:val="28"/>
          <w:szCs w:val="28"/>
        </w:rPr>
        <w:t xml:space="preserve"> Д.А., Жумашова Г.Т. Обзор номенклатуры лекарственных средств на основе пиперидина и </w:t>
      </w:r>
      <w:proofErr w:type="spellStart"/>
      <w:r w:rsidR="0008237A">
        <w:rPr>
          <w:rFonts w:ascii="Times New Roman" w:hAnsi="Times New Roman"/>
          <w:sz w:val="28"/>
          <w:szCs w:val="28"/>
        </w:rPr>
        <w:t>морфолина</w:t>
      </w:r>
      <w:proofErr w:type="spellEnd"/>
      <w:r w:rsidR="0008237A">
        <w:rPr>
          <w:rFonts w:ascii="Times New Roman" w:hAnsi="Times New Roman"/>
          <w:sz w:val="28"/>
          <w:szCs w:val="28"/>
        </w:rPr>
        <w:t xml:space="preserve"> // Фармация Казахстана №6, 12.2023 г. - С. 289 – 301.</w:t>
      </w:r>
    </w:p>
    <w:p w14:paraId="52E0573D"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829F2">
        <w:rPr>
          <w:rFonts w:ascii="Times New Roman" w:hAnsi="Times New Roman"/>
          <w:sz w:val="28"/>
          <w:szCs w:val="28"/>
          <w:lang w:val="en-US"/>
        </w:rPr>
        <w:t>8</w:t>
      </w:r>
      <w:r w:rsidR="0008237A">
        <w:rPr>
          <w:rFonts w:ascii="Times New Roman" w:hAnsi="Times New Roman"/>
          <w:sz w:val="28"/>
          <w:szCs w:val="28"/>
          <w:lang w:val="en-US"/>
        </w:rPr>
        <w:t xml:space="preserve"> Rambabu N. et al. Synthesis, characterization and antimicrobial activity of some novel hydrazone derivatives of </w:t>
      </w:r>
      <w:proofErr w:type="spellStart"/>
      <w:r w:rsidR="0008237A">
        <w:rPr>
          <w:rFonts w:ascii="Times New Roman" w:hAnsi="Times New Roman"/>
          <w:sz w:val="28"/>
          <w:szCs w:val="28"/>
          <w:lang w:val="en-US"/>
        </w:rPr>
        <w:t>anacardic</w:t>
      </w:r>
      <w:proofErr w:type="spellEnd"/>
      <w:r w:rsidR="0008237A">
        <w:rPr>
          <w:rFonts w:ascii="Times New Roman" w:hAnsi="Times New Roman"/>
          <w:sz w:val="28"/>
          <w:szCs w:val="28"/>
          <w:lang w:val="en-US"/>
        </w:rPr>
        <w:t xml:space="preserve"> acid // Der Pharma Chemica. - 2015. - Vol. 7, № 4. – </w:t>
      </w:r>
      <w:r w:rsidR="0008237A">
        <w:rPr>
          <w:rFonts w:ascii="Times New Roman" w:hAnsi="Times New Roman"/>
          <w:sz w:val="28"/>
          <w:szCs w:val="28"/>
        </w:rPr>
        <w:t>Р</w:t>
      </w:r>
      <w:r w:rsidR="0008237A">
        <w:rPr>
          <w:rFonts w:ascii="Times New Roman" w:hAnsi="Times New Roman"/>
          <w:sz w:val="28"/>
          <w:szCs w:val="28"/>
          <w:lang w:val="en-US"/>
        </w:rPr>
        <w:t>. 90-97.</w:t>
      </w:r>
    </w:p>
    <w:p w14:paraId="037FA897"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7</w:t>
      </w:r>
      <w:r w:rsidRPr="00222E14">
        <w:rPr>
          <w:rFonts w:ascii="Times New Roman" w:hAnsi="Times New Roman"/>
          <w:sz w:val="28"/>
          <w:szCs w:val="28"/>
          <w:lang w:val="en-US"/>
        </w:rPr>
        <w:t>9</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Allaka</w:t>
      </w:r>
      <w:proofErr w:type="spellEnd"/>
      <w:r w:rsidR="0008237A">
        <w:rPr>
          <w:rFonts w:ascii="Times New Roman" w:hAnsi="Times New Roman"/>
          <w:sz w:val="28"/>
          <w:szCs w:val="28"/>
          <w:lang w:val="en-US"/>
        </w:rPr>
        <w:t xml:space="preserve"> T.R. et al. Design, synthesis and biological activity evaluation of novel pefloxacin derivatives as potential antibacterial agents // Medicinal Chemistry Research. – 2016. – Vol. 25, № 5. – </w:t>
      </w:r>
      <w:r w:rsidR="0008237A">
        <w:rPr>
          <w:rFonts w:ascii="Times New Roman" w:hAnsi="Times New Roman"/>
          <w:sz w:val="28"/>
          <w:szCs w:val="28"/>
        </w:rPr>
        <w:t>Р</w:t>
      </w:r>
      <w:r w:rsidR="0008237A">
        <w:rPr>
          <w:rFonts w:ascii="Times New Roman" w:hAnsi="Times New Roman"/>
          <w:sz w:val="28"/>
          <w:szCs w:val="28"/>
          <w:lang w:val="en-US"/>
        </w:rPr>
        <w:t>. 977-993.</w:t>
      </w:r>
    </w:p>
    <w:p w14:paraId="53734BC5" w14:textId="77777777" w:rsidR="001137D2" w:rsidRDefault="00222E14" w:rsidP="008F2CBA">
      <w:pPr>
        <w:spacing w:after="0" w:line="240" w:lineRule="auto"/>
        <w:ind w:firstLine="567"/>
        <w:jc w:val="both"/>
        <w:rPr>
          <w:rFonts w:ascii="Times New Roman" w:hAnsi="Times New Roman"/>
          <w:sz w:val="28"/>
          <w:szCs w:val="28"/>
          <w:lang w:val="en-US"/>
        </w:rPr>
      </w:pPr>
      <w:r w:rsidRPr="00222E14">
        <w:rPr>
          <w:rFonts w:ascii="Times New Roman" w:hAnsi="Times New Roman"/>
          <w:sz w:val="28"/>
          <w:szCs w:val="28"/>
          <w:lang w:val="en-US"/>
        </w:rPr>
        <w:t>80</w:t>
      </w:r>
      <w:r w:rsidR="0008237A">
        <w:rPr>
          <w:rFonts w:ascii="Times New Roman" w:hAnsi="Times New Roman"/>
          <w:sz w:val="28"/>
          <w:szCs w:val="28"/>
          <w:lang w:val="en-US"/>
        </w:rPr>
        <w:t xml:space="preserve"> Sreedhar P., Srinivas G., Raju R.M. Synthesis and antibacterial activity of N-substituted-1-benzyl-1H-1, 2, 3-triazole-carbohydrazide derivatives // Pharm Chem. – 2016. – Vol. 8, № 10. – </w:t>
      </w:r>
      <w:r w:rsidR="0008237A">
        <w:rPr>
          <w:rFonts w:ascii="Times New Roman" w:hAnsi="Times New Roman"/>
          <w:sz w:val="28"/>
          <w:szCs w:val="28"/>
        </w:rPr>
        <w:t>Р</w:t>
      </w:r>
      <w:r w:rsidR="0008237A">
        <w:rPr>
          <w:rFonts w:ascii="Times New Roman" w:hAnsi="Times New Roman"/>
          <w:sz w:val="28"/>
          <w:szCs w:val="28"/>
          <w:lang w:val="en-US"/>
        </w:rPr>
        <w:t>. 173-178.</w:t>
      </w:r>
    </w:p>
    <w:p w14:paraId="092EB723"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829F2">
        <w:rPr>
          <w:rFonts w:ascii="Times New Roman" w:hAnsi="Times New Roman"/>
          <w:sz w:val="28"/>
          <w:szCs w:val="28"/>
          <w:lang w:val="en-US"/>
        </w:rPr>
        <w:t>1</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Dommati</w:t>
      </w:r>
      <w:proofErr w:type="spellEnd"/>
      <w:r w:rsidR="0008237A">
        <w:rPr>
          <w:rFonts w:ascii="Times New Roman" w:hAnsi="Times New Roman"/>
          <w:sz w:val="28"/>
          <w:szCs w:val="28"/>
          <w:lang w:val="en-US"/>
        </w:rPr>
        <w:t xml:space="preserve"> L. et al. Synthesis and Antibacterial Activity of (E)-N'-[4-{2-(4-Fluorophenylthio) ethoxy}-3-cyano-5-methoxybenzylidene]-substituted </w:t>
      </w:r>
      <w:proofErr w:type="spellStart"/>
      <w:r w:rsidR="0008237A">
        <w:rPr>
          <w:rFonts w:ascii="Times New Roman" w:hAnsi="Times New Roman"/>
          <w:sz w:val="28"/>
          <w:szCs w:val="28"/>
          <w:lang w:val="en-US"/>
        </w:rPr>
        <w:t>benzohydrazide</w:t>
      </w:r>
      <w:proofErr w:type="spellEnd"/>
      <w:r w:rsidR="0008237A">
        <w:rPr>
          <w:rFonts w:ascii="Times New Roman" w:hAnsi="Times New Roman"/>
          <w:sz w:val="28"/>
          <w:szCs w:val="28"/>
          <w:lang w:val="en-US"/>
        </w:rPr>
        <w:t xml:space="preserve"> Derivatives // Asian Journal of Chemistry. – 2016. – Vol. 28, № 7. – </w:t>
      </w:r>
      <w:r w:rsidR="0008237A">
        <w:rPr>
          <w:rFonts w:ascii="Times New Roman" w:hAnsi="Times New Roman"/>
          <w:sz w:val="28"/>
          <w:szCs w:val="28"/>
        </w:rPr>
        <w:t>Р</w:t>
      </w:r>
      <w:r w:rsidR="0008237A">
        <w:rPr>
          <w:rFonts w:ascii="Times New Roman" w:hAnsi="Times New Roman"/>
          <w:sz w:val="28"/>
          <w:szCs w:val="28"/>
          <w:lang w:val="en-US"/>
        </w:rPr>
        <w:t>. 1584.</w:t>
      </w:r>
    </w:p>
    <w:p w14:paraId="603462C6"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lastRenderedPageBreak/>
        <w:t>8</w:t>
      </w:r>
      <w:r w:rsidRPr="002829F2">
        <w:rPr>
          <w:rFonts w:ascii="Times New Roman" w:hAnsi="Times New Roman"/>
          <w:sz w:val="28"/>
          <w:szCs w:val="28"/>
          <w:lang w:val="en-US"/>
        </w:rPr>
        <w:t>2</w:t>
      </w:r>
      <w:r w:rsidR="0008237A">
        <w:rPr>
          <w:rFonts w:ascii="Times New Roman" w:hAnsi="Times New Roman"/>
          <w:sz w:val="28"/>
          <w:szCs w:val="28"/>
          <w:lang w:val="en-US"/>
        </w:rPr>
        <w:t xml:space="preserve"> Angelova V. et al. Recent developments of hydrazide/hydrazone derivatives and their analogs as anticonvulsant agents in animal models // Drug development research. – 2016. – Vol. 77, №. 7. – </w:t>
      </w:r>
      <w:r w:rsidR="0008237A">
        <w:rPr>
          <w:rFonts w:ascii="Times New Roman" w:hAnsi="Times New Roman"/>
          <w:sz w:val="28"/>
          <w:szCs w:val="28"/>
        </w:rPr>
        <w:t>Р</w:t>
      </w:r>
      <w:r w:rsidR="0008237A">
        <w:rPr>
          <w:rFonts w:ascii="Times New Roman" w:hAnsi="Times New Roman"/>
          <w:sz w:val="28"/>
          <w:szCs w:val="28"/>
          <w:lang w:val="en-US"/>
        </w:rPr>
        <w:t>. 379-392.</w:t>
      </w:r>
    </w:p>
    <w:p w14:paraId="54BE3473"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22E14">
        <w:rPr>
          <w:rFonts w:ascii="Times New Roman" w:hAnsi="Times New Roman"/>
          <w:sz w:val="28"/>
          <w:szCs w:val="28"/>
          <w:lang w:val="en-US"/>
        </w:rPr>
        <w:t>3</w:t>
      </w:r>
      <w:r w:rsidR="0008237A">
        <w:rPr>
          <w:rFonts w:ascii="Times New Roman" w:hAnsi="Times New Roman"/>
          <w:sz w:val="28"/>
          <w:szCs w:val="28"/>
          <w:lang w:val="en-US"/>
        </w:rPr>
        <w:t xml:space="preserve"> Raza Q.A., Khan A.U., Nadeem H. Computational and pharmacological evaluation of novel hydrazide derivatives for anticonvulsant and analgesic effects // Latin American Journal of Pharmacy. – 2017. – Vol. 36. – </w:t>
      </w:r>
      <w:r w:rsidR="0008237A">
        <w:rPr>
          <w:rFonts w:ascii="Times New Roman" w:hAnsi="Times New Roman"/>
          <w:sz w:val="28"/>
          <w:szCs w:val="28"/>
        </w:rPr>
        <w:t>Р</w:t>
      </w:r>
      <w:r w:rsidR="0008237A">
        <w:rPr>
          <w:rFonts w:ascii="Times New Roman" w:hAnsi="Times New Roman"/>
          <w:sz w:val="28"/>
          <w:szCs w:val="28"/>
          <w:lang w:val="en-US"/>
        </w:rPr>
        <w:t>. 1294-1303.</w:t>
      </w:r>
    </w:p>
    <w:p w14:paraId="1FEEF68C"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22E14">
        <w:rPr>
          <w:rFonts w:ascii="Times New Roman" w:hAnsi="Times New Roman"/>
          <w:sz w:val="28"/>
          <w:szCs w:val="28"/>
          <w:lang w:val="en-US"/>
        </w:rPr>
        <w:t>4</w:t>
      </w:r>
      <w:r w:rsidR="0008237A">
        <w:rPr>
          <w:rFonts w:ascii="Times New Roman" w:hAnsi="Times New Roman"/>
          <w:sz w:val="28"/>
          <w:szCs w:val="28"/>
          <w:lang w:val="en-US"/>
        </w:rPr>
        <w:t xml:space="preserve"> Raza Q.A., Khan A.U., Nadeem H. Computational and pharmacological evaluation of novel hydrazide derivatives for anticonvulsant and analgesic effects // Latin American Journal of Pharmacy. – 2017. – Vol. 36. – </w:t>
      </w:r>
      <w:r w:rsidR="0008237A">
        <w:rPr>
          <w:rFonts w:ascii="Times New Roman" w:hAnsi="Times New Roman"/>
          <w:sz w:val="28"/>
          <w:szCs w:val="28"/>
        </w:rPr>
        <w:t>Р</w:t>
      </w:r>
      <w:r w:rsidR="0008237A">
        <w:rPr>
          <w:rFonts w:ascii="Times New Roman" w:hAnsi="Times New Roman"/>
          <w:sz w:val="28"/>
          <w:szCs w:val="28"/>
          <w:lang w:val="en-US"/>
        </w:rPr>
        <w:t>. 1294-1303.</w:t>
      </w:r>
    </w:p>
    <w:p w14:paraId="2D751960"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22E14">
        <w:rPr>
          <w:rFonts w:ascii="Times New Roman" w:hAnsi="Times New Roman"/>
          <w:sz w:val="28"/>
          <w:szCs w:val="28"/>
          <w:lang w:val="en-US"/>
        </w:rPr>
        <w:t>5</w:t>
      </w:r>
      <w:r w:rsidR="0008237A">
        <w:rPr>
          <w:rFonts w:ascii="Times New Roman" w:hAnsi="Times New Roman"/>
          <w:sz w:val="28"/>
          <w:szCs w:val="28"/>
          <w:lang w:val="en-US"/>
        </w:rPr>
        <w:t xml:space="preserve"> Nusrath </w:t>
      </w:r>
      <w:proofErr w:type="spellStart"/>
      <w:r w:rsidR="0008237A">
        <w:rPr>
          <w:rFonts w:ascii="Times New Roman" w:hAnsi="Times New Roman"/>
          <w:sz w:val="28"/>
          <w:szCs w:val="28"/>
          <w:lang w:val="en-US"/>
        </w:rPr>
        <w:t>Unissa</w:t>
      </w:r>
      <w:proofErr w:type="spellEnd"/>
      <w:r w:rsidR="0008237A">
        <w:rPr>
          <w:rFonts w:ascii="Times New Roman" w:hAnsi="Times New Roman"/>
          <w:sz w:val="28"/>
          <w:szCs w:val="28"/>
          <w:lang w:val="en-US"/>
        </w:rPr>
        <w:t xml:space="preserve"> A., Hanna L.E., Swaminathan S. A note on derivatives of isoniazid, Rifampicin, and pyrazinamide showing activity against resistant Mycobacterium tuberculosis // Chemical biology &amp; drug design. – 2016. – Vol. 87, № 4. – </w:t>
      </w:r>
      <w:r w:rsidR="0008237A">
        <w:rPr>
          <w:rFonts w:ascii="Times New Roman" w:hAnsi="Times New Roman"/>
          <w:sz w:val="28"/>
          <w:szCs w:val="28"/>
        </w:rPr>
        <w:t>Р</w:t>
      </w:r>
      <w:r w:rsidR="0008237A">
        <w:rPr>
          <w:rFonts w:ascii="Times New Roman" w:hAnsi="Times New Roman"/>
          <w:sz w:val="28"/>
          <w:szCs w:val="28"/>
          <w:lang w:val="en-US"/>
        </w:rPr>
        <w:t>. 537-550.</w:t>
      </w:r>
    </w:p>
    <w:p w14:paraId="005B3A6A"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829F2">
        <w:rPr>
          <w:rFonts w:ascii="Times New Roman" w:hAnsi="Times New Roman"/>
          <w:sz w:val="28"/>
          <w:szCs w:val="28"/>
          <w:lang w:val="en-US"/>
        </w:rPr>
        <w:t>6</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Velezheva</w:t>
      </w:r>
      <w:proofErr w:type="spellEnd"/>
      <w:r w:rsidR="0008237A">
        <w:rPr>
          <w:rFonts w:ascii="Times New Roman" w:hAnsi="Times New Roman"/>
          <w:sz w:val="28"/>
          <w:szCs w:val="28"/>
          <w:lang w:val="en-US"/>
        </w:rPr>
        <w:t xml:space="preserve"> V. et al. Synthesis and antituberculosis activity of indole–pyridine derived hydrazides, hydrazide–hydrazones, and thiosemicarbazones // Bioorganic &amp; Medicinal Chemistry Letters. – 2016. – Vol. 26, № 3. – </w:t>
      </w:r>
      <w:r w:rsidR="0008237A">
        <w:rPr>
          <w:rFonts w:ascii="Times New Roman" w:hAnsi="Times New Roman"/>
          <w:sz w:val="28"/>
          <w:szCs w:val="28"/>
        </w:rPr>
        <w:t>Р</w:t>
      </w:r>
      <w:r w:rsidR="0008237A">
        <w:rPr>
          <w:rFonts w:ascii="Times New Roman" w:hAnsi="Times New Roman"/>
          <w:sz w:val="28"/>
          <w:szCs w:val="28"/>
          <w:lang w:val="en-US"/>
        </w:rPr>
        <w:t>. 978-985.</w:t>
      </w:r>
    </w:p>
    <w:p w14:paraId="46DCB35F"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22E14">
        <w:rPr>
          <w:rFonts w:ascii="Times New Roman" w:hAnsi="Times New Roman"/>
          <w:sz w:val="28"/>
          <w:szCs w:val="28"/>
          <w:lang w:val="en-US"/>
        </w:rPr>
        <w:t>7</w:t>
      </w:r>
      <w:r w:rsidR="0008237A">
        <w:rPr>
          <w:rFonts w:ascii="Times New Roman" w:hAnsi="Times New Roman"/>
          <w:sz w:val="28"/>
          <w:szCs w:val="28"/>
          <w:lang w:val="en-US"/>
        </w:rPr>
        <w:t xml:space="preserve"> Mali S.N. et al. Hydrazide–hydrazones as potential antitubercular agents: an overview of the literature (1999–2023) // </w:t>
      </w:r>
      <w:proofErr w:type="spellStart"/>
      <w:r w:rsidR="0008237A">
        <w:rPr>
          <w:rFonts w:ascii="Times New Roman" w:hAnsi="Times New Roman"/>
          <w:sz w:val="28"/>
          <w:szCs w:val="28"/>
          <w:lang w:val="en-US"/>
        </w:rPr>
        <w:t>SynOpen</w:t>
      </w:r>
      <w:proofErr w:type="spellEnd"/>
      <w:r w:rsidR="0008237A">
        <w:rPr>
          <w:rFonts w:ascii="Times New Roman" w:hAnsi="Times New Roman"/>
          <w:sz w:val="28"/>
          <w:szCs w:val="28"/>
          <w:lang w:val="en-US"/>
        </w:rPr>
        <w:t xml:space="preserve">. – 2024. – Vol. 8, № 3. – </w:t>
      </w:r>
      <w:r w:rsidR="0008237A">
        <w:rPr>
          <w:rFonts w:ascii="Times New Roman" w:hAnsi="Times New Roman"/>
          <w:sz w:val="28"/>
          <w:szCs w:val="28"/>
        </w:rPr>
        <w:t>Р</w:t>
      </w:r>
      <w:r w:rsidR="0008237A">
        <w:rPr>
          <w:rFonts w:ascii="Times New Roman" w:hAnsi="Times New Roman"/>
          <w:sz w:val="28"/>
          <w:szCs w:val="28"/>
          <w:lang w:val="en-US"/>
        </w:rPr>
        <w:t>. 173-184.</w:t>
      </w:r>
    </w:p>
    <w:p w14:paraId="1BDA2C91"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22E14">
        <w:rPr>
          <w:rFonts w:ascii="Times New Roman" w:hAnsi="Times New Roman"/>
          <w:sz w:val="28"/>
          <w:szCs w:val="28"/>
          <w:lang w:val="en-US"/>
        </w:rPr>
        <w:t>8</w:t>
      </w:r>
      <w:r w:rsidR="0008237A">
        <w:rPr>
          <w:rFonts w:ascii="Times New Roman" w:hAnsi="Times New Roman"/>
          <w:sz w:val="28"/>
          <w:szCs w:val="28"/>
          <w:lang w:val="en-US"/>
        </w:rPr>
        <w:t xml:space="preserve"> Saini D., Gupta M. Hydrazones as potential anticancer agents: An update // Asian J. Pharm Pharmacol. – 2018. – Vol. 4. – P. 116-122.</w:t>
      </w:r>
    </w:p>
    <w:p w14:paraId="1BEC6B81"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8</w:t>
      </w:r>
      <w:r w:rsidRPr="002829F2">
        <w:rPr>
          <w:rFonts w:ascii="Times New Roman" w:hAnsi="Times New Roman"/>
          <w:sz w:val="28"/>
          <w:szCs w:val="28"/>
          <w:lang w:val="en-US"/>
        </w:rPr>
        <w:t>9</w:t>
      </w:r>
      <w:r w:rsidR="0008237A">
        <w:rPr>
          <w:rFonts w:ascii="Times New Roman" w:hAnsi="Times New Roman"/>
          <w:sz w:val="28"/>
          <w:szCs w:val="28"/>
          <w:lang w:val="en-US"/>
        </w:rPr>
        <w:t xml:space="preserve"> </w:t>
      </w:r>
      <w:proofErr w:type="spellStart"/>
      <w:r w:rsidR="0008237A">
        <w:rPr>
          <w:rFonts w:ascii="Times New Roman" w:hAnsi="Times New Roman"/>
          <w:sz w:val="28"/>
          <w:lang w:val="en-US"/>
        </w:rPr>
        <w:t>Velezheva</w:t>
      </w:r>
      <w:proofErr w:type="spellEnd"/>
      <w:r w:rsidR="0008237A">
        <w:rPr>
          <w:rFonts w:ascii="Times New Roman" w:hAnsi="Times New Roman"/>
          <w:sz w:val="28"/>
          <w:lang w:val="en-US"/>
        </w:rPr>
        <w:t xml:space="preserve"> V. et al. Synthesis and antituberculosis activity of indole–pyridine derived hydrazides, hydrazide–hydrazones, and thiosemicarbazones // Bioorganic &amp; Medicinal Chemistry Letters. – 2016. – Vol. 26, № 3. – P. 978-985.</w:t>
      </w:r>
    </w:p>
    <w:p w14:paraId="57E4E983" w14:textId="77777777" w:rsidR="001137D2" w:rsidRDefault="00222E14" w:rsidP="008F2CBA">
      <w:pPr>
        <w:spacing w:after="0" w:line="240" w:lineRule="auto"/>
        <w:ind w:firstLine="567"/>
        <w:jc w:val="both"/>
        <w:rPr>
          <w:rFonts w:ascii="Times New Roman" w:hAnsi="Times New Roman"/>
          <w:sz w:val="28"/>
          <w:szCs w:val="28"/>
          <w:lang w:val="en-US"/>
        </w:rPr>
      </w:pPr>
      <w:r w:rsidRPr="00222E14">
        <w:rPr>
          <w:rFonts w:ascii="Times New Roman" w:hAnsi="Times New Roman"/>
          <w:sz w:val="28"/>
          <w:szCs w:val="28"/>
          <w:lang w:val="en-US"/>
        </w:rPr>
        <w:t>90</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Popiołek</w:t>
      </w:r>
      <w:proofErr w:type="spellEnd"/>
      <w:r w:rsidR="0008237A">
        <w:rPr>
          <w:rFonts w:ascii="Times New Roman" w:hAnsi="Times New Roman"/>
          <w:sz w:val="28"/>
          <w:szCs w:val="28"/>
          <w:lang w:val="en-US"/>
        </w:rPr>
        <w:t xml:space="preserve"> Ł., </w:t>
      </w:r>
      <w:proofErr w:type="spellStart"/>
      <w:r w:rsidR="0008237A">
        <w:rPr>
          <w:rFonts w:ascii="Times New Roman" w:hAnsi="Times New Roman"/>
          <w:sz w:val="28"/>
          <w:szCs w:val="28"/>
          <w:lang w:val="en-US"/>
        </w:rPr>
        <w:t>Biernasiuk</w:t>
      </w:r>
      <w:proofErr w:type="spellEnd"/>
      <w:r w:rsidR="0008237A">
        <w:rPr>
          <w:rFonts w:ascii="Times New Roman" w:hAnsi="Times New Roman"/>
          <w:sz w:val="28"/>
          <w:szCs w:val="28"/>
          <w:lang w:val="en-US"/>
        </w:rPr>
        <w:t xml:space="preserve"> A., Malm A. Synthesis and antimicrobial activity of new 1, 3-thiazolidin-4-one derivatives obtained from carboxylic acid hydrazides // Phosphorus, Sulfur, and Silicon and the related elements. – 2015. – Vol. 190, № 2. – P. 251-260.</w:t>
      </w:r>
    </w:p>
    <w:p w14:paraId="03DF2288"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9</w:t>
      </w:r>
      <w:r w:rsidRPr="00222E14">
        <w:rPr>
          <w:rFonts w:ascii="Times New Roman" w:hAnsi="Times New Roman"/>
          <w:sz w:val="28"/>
          <w:szCs w:val="28"/>
          <w:lang w:val="en-US"/>
        </w:rPr>
        <w:t>1</w:t>
      </w:r>
      <w:r w:rsidR="0008237A">
        <w:rPr>
          <w:lang w:val="en-US"/>
        </w:rPr>
        <w:t xml:space="preserve"> </w:t>
      </w:r>
      <w:proofErr w:type="spellStart"/>
      <w:r w:rsidR="0008237A">
        <w:rPr>
          <w:rFonts w:ascii="Times New Roman" w:hAnsi="Times New Roman"/>
          <w:sz w:val="28"/>
          <w:szCs w:val="28"/>
          <w:lang w:val="en-US"/>
        </w:rPr>
        <w:t>Popiołek</w:t>
      </w:r>
      <w:proofErr w:type="spellEnd"/>
      <w:r w:rsidR="0008237A">
        <w:rPr>
          <w:rFonts w:ascii="Times New Roman" w:hAnsi="Times New Roman"/>
          <w:sz w:val="28"/>
          <w:szCs w:val="28"/>
          <w:lang w:val="en-US"/>
        </w:rPr>
        <w:t xml:space="preserve"> Ł., </w:t>
      </w:r>
      <w:proofErr w:type="spellStart"/>
      <w:r w:rsidR="0008237A">
        <w:rPr>
          <w:rFonts w:ascii="Times New Roman" w:hAnsi="Times New Roman"/>
          <w:sz w:val="28"/>
          <w:szCs w:val="28"/>
          <w:lang w:val="en-US"/>
        </w:rPr>
        <w:t>Biernasiuk</w:t>
      </w:r>
      <w:proofErr w:type="spellEnd"/>
      <w:r w:rsidR="0008237A">
        <w:rPr>
          <w:rFonts w:ascii="Times New Roman" w:hAnsi="Times New Roman"/>
          <w:sz w:val="28"/>
          <w:szCs w:val="28"/>
          <w:lang w:val="en-US"/>
        </w:rPr>
        <w:t xml:space="preserve"> A., Malm A. Design, synthesis, and in vitro antimicrobial activity of new furan/thiophene‐1, 3‐benzothiazin‐4‐one hybrids // Journal of Heterocyclic Chemistry. – 2016. – Vol. 53, № 2. – P. 479-486.</w:t>
      </w:r>
    </w:p>
    <w:p w14:paraId="223C6A04" w14:textId="77777777" w:rsidR="001137D2" w:rsidRDefault="00222E14" w:rsidP="008F2CBA">
      <w:pPr>
        <w:spacing w:after="0" w:line="240" w:lineRule="auto"/>
        <w:ind w:firstLine="567"/>
        <w:jc w:val="both"/>
        <w:rPr>
          <w:rFonts w:ascii="Times New Roman" w:hAnsi="Times New Roman"/>
          <w:sz w:val="36"/>
          <w:szCs w:val="28"/>
          <w:lang w:val="en-US"/>
        </w:rPr>
      </w:pPr>
      <w:r>
        <w:rPr>
          <w:rFonts w:ascii="Times New Roman" w:hAnsi="Times New Roman"/>
          <w:sz w:val="28"/>
          <w:szCs w:val="28"/>
          <w:lang w:val="en-US"/>
        </w:rPr>
        <w:t>9</w:t>
      </w:r>
      <w:r w:rsidRPr="002829F2">
        <w:rPr>
          <w:rFonts w:ascii="Times New Roman" w:hAnsi="Times New Roman"/>
          <w:sz w:val="28"/>
          <w:szCs w:val="28"/>
          <w:lang w:val="en-US"/>
        </w:rPr>
        <w:t>2</w:t>
      </w:r>
      <w:r w:rsidR="0008237A">
        <w:rPr>
          <w:rFonts w:ascii="Times New Roman" w:hAnsi="Times New Roman"/>
          <w:sz w:val="28"/>
          <w:szCs w:val="28"/>
          <w:lang w:val="en-US"/>
        </w:rPr>
        <w:t xml:space="preserve"> </w:t>
      </w:r>
      <w:r w:rsidR="0008237A">
        <w:rPr>
          <w:rFonts w:ascii="Times New Roman" w:hAnsi="Times New Roman"/>
          <w:sz w:val="28"/>
          <w:lang w:val="en-US"/>
        </w:rPr>
        <w:t xml:space="preserve">Verma S. et al. Quinoline hydrazide/hydrazone derivatives: recent insights on antibacterial activity and mechanism of action // </w:t>
      </w:r>
      <w:proofErr w:type="spellStart"/>
      <w:r w:rsidR="0008237A">
        <w:rPr>
          <w:rFonts w:ascii="Times New Roman" w:hAnsi="Times New Roman"/>
          <w:sz w:val="28"/>
          <w:lang w:val="en-US"/>
        </w:rPr>
        <w:t>ChemMedChem</w:t>
      </w:r>
      <w:proofErr w:type="spellEnd"/>
      <w:r w:rsidR="0008237A">
        <w:rPr>
          <w:rFonts w:ascii="Times New Roman" w:hAnsi="Times New Roman"/>
          <w:sz w:val="28"/>
          <w:lang w:val="en-US"/>
        </w:rPr>
        <w:t>. – 2023. – Vol. 18, № 5. – P. e202200571.</w:t>
      </w:r>
    </w:p>
    <w:p w14:paraId="02BBCE2F"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9</w:t>
      </w:r>
      <w:r w:rsidRPr="002829F2">
        <w:rPr>
          <w:rFonts w:ascii="Times New Roman" w:hAnsi="Times New Roman"/>
          <w:sz w:val="28"/>
          <w:szCs w:val="28"/>
          <w:lang w:val="en-US"/>
        </w:rPr>
        <w:t>3</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Sundaree</w:t>
      </w:r>
      <w:proofErr w:type="spellEnd"/>
      <w:r w:rsidR="0008237A">
        <w:rPr>
          <w:rFonts w:ascii="Times New Roman" w:hAnsi="Times New Roman"/>
          <w:sz w:val="28"/>
          <w:szCs w:val="28"/>
          <w:lang w:val="en-US"/>
        </w:rPr>
        <w:t xml:space="preserve"> S. et al. Synthesis and anticancer activity study of indolyl hydrazide–hydrazones // Medicinal Chemistry Research. – 2016. – Vol. 25. – P. 941-950.</w:t>
      </w:r>
    </w:p>
    <w:p w14:paraId="79E1936C"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9</w:t>
      </w:r>
      <w:r w:rsidRPr="002829F2">
        <w:rPr>
          <w:rFonts w:ascii="Times New Roman" w:hAnsi="Times New Roman"/>
          <w:sz w:val="28"/>
          <w:szCs w:val="28"/>
          <w:lang w:val="en-US"/>
        </w:rPr>
        <w:t>4</w:t>
      </w:r>
      <w:r w:rsidR="0008237A">
        <w:rPr>
          <w:rFonts w:ascii="Times New Roman" w:hAnsi="Times New Roman"/>
          <w:sz w:val="28"/>
          <w:szCs w:val="28"/>
          <w:lang w:val="en-US"/>
        </w:rPr>
        <w:t xml:space="preserve"> Naeem S. et al. Development of New </w:t>
      </w:r>
      <w:proofErr w:type="spellStart"/>
      <w:r w:rsidR="0008237A">
        <w:rPr>
          <w:rFonts w:ascii="Times New Roman" w:hAnsi="Times New Roman"/>
          <w:sz w:val="28"/>
          <w:szCs w:val="28"/>
          <w:lang w:val="en-US"/>
        </w:rPr>
        <w:t>Isonicotinic</w:t>
      </w:r>
      <w:proofErr w:type="spellEnd"/>
      <w:r w:rsidR="0008237A">
        <w:rPr>
          <w:rFonts w:ascii="Times New Roman" w:hAnsi="Times New Roman"/>
          <w:sz w:val="28"/>
          <w:szCs w:val="28"/>
          <w:lang w:val="en-US"/>
        </w:rPr>
        <w:t xml:space="preserve"> Acid Hydrazide Derivatives for the Treatment of Depression // MADINAT AL-HIKMAH. – 2018. – Vol. 61, № 2. – P. 28.</w:t>
      </w:r>
    </w:p>
    <w:p w14:paraId="5DE198D6"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lang w:val="en-US"/>
        </w:rPr>
        <w:t>9</w:t>
      </w:r>
      <w:r w:rsidRPr="00222E14">
        <w:rPr>
          <w:rFonts w:ascii="Times New Roman" w:hAnsi="Times New Roman"/>
          <w:sz w:val="28"/>
          <w:lang w:val="en-US"/>
        </w:rPr>
        <w:t>5</w:t>
      </w:r>
      <w:r w:rsidR="0008237A">
        <w:rPr>
          <w:rFonts w:ascii="Times New Roman" w:hAnsi="Times New Roman"/>
          <w:sz w:val="28"/>
          <w:lang w:val="en-US"/>
        </w:rPr>
        <w:t xml:space="preserve"> </w:t>
      </w:r>
      <w:r w:rsidR="0008237A">
        <w:rPr>
          <w:rFonts w:ascii="Times New Roman" w:hAnsi="Times New Roman"/>
          <w:sz w:val="28"/>
          <w:szCs w:val="28"/>
          <w:lang w:val="en-US"/>
        </w:rPr>
        <w:t>Munoz-Davila M. J. Role of old antibiotics in the era of antibiotic resistance. Highlighted nitrofurantoin for the treatment of lower urinary tract infections // Antibiotics. – 2014. – Vol. 3, № 1. – P. 39-48.</w:t>
      </w:r>
    </w:p>
    <w:p w14:paraId="32B12B3A"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lastRenderedPageBreak/>
        <w:t>9</w:t>
      </w:r>
      <w:r w:rsidRPr="00222E14">
        <w:rPr>
          <w:rFonts w:ascii="Times New Roman" w:hAnsi="Times New Roman"/>
          <w:sz w:val="28"/>
          <w:lang w:val="en-US"/>
        </w:rPr>
        <w:t>6</w:t>
      </w:r>
      <w:r w:rsidR="0008237A">
        <w:rPr>
          <w:rFonts w:ascii="Times New Roman" w:hAnsi="Times New Roman"/>
          <w:sz w:val="28"/>
          <w:lang w:val="en-US"/>
        </w:rPr>
        <w:t xml:space="preserve"> </w:t>
      </w:r>
      <w:proofErr w:type="spellStart"/>
      <w:r w:rsidR="0008237A">
        <w:rPr>
          <w:rFonts w:ascii="Times New Roman" w:hAnsi="Times New Roman"/>
          <w:sz w:val="28"/>
          <w:lang w:val="en-US"/>
        </w:rPr>
        <w:t>Turgunalieva</w:t>
      </w:r>
      <w:proofErr w:type="spellEnd"/>
      <w:r w:rsidR="0008237A">
        <w:rPr>
          <w:rFonts w:ascii="Times New Roman" w:hAnsi="Times New Roman"/>
          <w:sz w:val="28"/>
          <w:lang w:val="en-US"/>
        </w:rPr>
        <w:t xml:space="preserve"> D. M. et al. Synthesis and antibacterial activity of hydrazones of </w:t>
      </w:r>
      <w:proofErr w:type="spellStart"/>
      <w:r w:rsidR="0008237A">
        <w:rPr>
          <w:rFonts w:ascii="Times New Roman" w:hAnsi="Times New Roman"/>
          <w:sz w:val="28"/>
          <w:lang w:val="en-US"/>
        </w:rPr>
        <w:t>isonicotinic</w:t>
      </w:r>
      <w:proofErr w:type="spellEnd"/>
      <w:r w:rsidR="0008237A">
        <w:rPr>
          <w:rFonts w:ascii="Times New Roman" w:hAnsi="Times New Roman"/>
          <w:sz w:val="28"/>
          <w:lang w:val="en-US"/>
        </w:rPr>
        <w:t xml:space="preserve"> and salicylic acids based on acetyl derivatives of coumarin and benzo [g</w:t>
      </w:r>
      <w:proofErr w:type="gramStart"/>
      <w:r w:rsidR="0008237A">
        <w:rPr>
          <w:rFonts w:ascii="Times New Roman" w:hAnsi="Times New Roman"/>
          <w:sz w:val="28"/>
          <w:lang w:val="en-US"/>
        </w:rPr>
        <w:t>][</w:t>
      </w:r>
      <w:proofErr w:type="gramEnd"/>
      <w:r w:rsidR="0008237A">
        <w:rPr>
          <w:rFonts w:ascii="Times New Roman" w:hAnsi="Times New Roman"/>
          <w:sz w:val="28"/>
          <w:lang w:val="en-US"/>
        </w:rPr>
        <w:t xml:space="preserve">1, 3, 5] </w:t>
      </w:r>
      <w:proofErr w:type="spellStart"/>
      <w:r w:rsidR="0008237A">
        <w:rPr>
          <w:rFonts w:ascii="Times New Roman" w:hAnsi="Times New Roman"/>
          <w:sz w:val="28"/>
          <w:lang w:val="en-US"/>
        </w:rPr>
        <w:t>oxadiazocine</w:t>
      </w:r>
      <w:proofErr w:type="spellEnd"/>
      <w:r w:rsidR="0008237A">
        <w:rPr>
          <w:rFonts w:ascii="Times New Roman" w:hAnsi="Times New Roman"/>
          <w:sz w:val="28"/>
          <w:lang w:val="en-US"/>
        </w:rPr>
        <w:t xml:space="preserve"> // Bulletin of the Karaganda university. Chem. Ser. – 2022. – Vol. 4. – P. 25-34.</w:t>
      </w:r>
    </w:p>
    <w:p w14:paraId="51D40F9C"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9</w:t>
      </w:r>
      <w:r w:rsidRPr="00222E14">
        <w:rPr>
          <w:rFonts w:ascii="Times New Roman" w:hAnsi="Times New Roman"/>
          <w:sz w:val="28"/>
          <w:lang w:val="en-US"/>
        </w:rPr>
        <w:t>7</w:t>
      </w:r>
      <w:r w:rsidR="0008237A">
        <w:rPr>
          <w:rFonts w:ascii="Times New Roman" w:hAnsi="Times New Roman"/>
          <w:sz w:val="28"/>
          <w:lang w:val="en-US"/>
        </w:rPr>
        <w:t xml:space="preserve"> Huttner A., Stewardson A. Nitrofurans: Nitrofurazone, </w:t>
      </w:r>
      <w:proofErr w:type="spellStart"/>
      <w:r w:rsidR="0008237A">
        <w:rPr>
          <w:rFonts w:ascii="Times New Roman" w:hAnsi="Times New Roman"/>
          <w:sz w:val="28"/>
          <w:lang w:val="en-US"/>
        </w:rPr>
        <w:t>furazidine</w:t>
      </w:r>
      <w:proofErr w:type="spellEnd"/>
      <w:r w:rsidR="0008237A">
        <w:rPr>
          <w:rFonts w:ascii="Times New Roman" w:hAnsi="Times New Roman"/>
          <w:sz w:val="28"/>
          <w:lang w:val="en-US"/>
        </w:rPr>
        <w:t xml:space="preserve">, and nitrofurantoin // </w:t>
      </w:r>
      <w:proofErr w:type="spellStart"/>
      <w:r w:rsidR="0008237A">
        <w:rPr>
          <w:rFonts w:ascii="Times New Roman" w:hAnsi="Times New Roman"/>
          <w:sz w:val="28"/>
          <w:lang w:val="en-US"/>
        </w:rPr>
        <w:t>Kucers</w:t>
      </w:r>
      <w:proofErr w:type="spellEnd"/>
      <w:r w:rsidR="0008237A">
        <w:rPr>
          <w:rFonts w:ascii="Times New Roman" w:hAnsi="Times New Roman"/>
          <w:sz w:val="28"/>
          <w:lang w:val="en-US"/>
        </w:rPr>
        <w:t>' The Use of Antibiotics. – CRC Press. - 2017. – P. 1784-1798.</w:t>
      </w:r>
    </w:p>
    <w:p w14:paraId="4F67AEB6"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9</w:t>
      </w:r>
      <w:r w:rsidRPr="002829F2">
        <w:rPr>
          <w:rFonts w:ascii="Times New Roman" w:hAnsi="Times New Roman"/>
          <w:sz w:val="28"/>
          <w:lang w:val="en-US"/>
        </w:rPr>
        <w:t>8</w:t>
      </w:r>
      <w:r w:rsidR="0008237A">
        <w:rPr>
          <w:rFonts w:ascii="Times New Roman" w:hAnsi="Times New Roman"/>
          <w:sz w:val="28"/>
          <w:lang w:val="en-US"/>
        </w:rPr>
        <w:t xml:space="preserve"> Patil S. et al. Hydrazide–hydrazone small molecules as </w:t>
      </w:r>
      <w:proofErr w:type="spellStart"/>
      <w:r w:rsidR="0008237A">
        <w:rPr>
          <w:rFonts w:ascii="Times New Roman" w:hAnsi="Times New Roman"/>
          <w:sz w:val="28"/>
          <w:lang w:val="en-US"/>
        </w:rPr>
        <w:t>AIEgens</w:t>
      </w:r>
      <w:proofErr w:type="spellEnd"/>
      <w:r w:rsidR="0008237A">
        <w:rPr>
          <w:rFonts w:ascii="Times New Roman" w:hAnsi="Times New Roman"/>
          <w:sz w:val="28"/>
          <w:lang w:val="en-US"/>
        </w:rPr>
        <w:t>: Illuminating mitochondria in cancer cells // Chemistry–A European Journal. – 2019. – Vol. 25, № 35. – P. 8229-8235.</w:t>
      </w:r>
    </w:p>
    <w:p w14:paraId="57A64A31"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9</w:t>
      </w:r>
      <w:r w:rsidRPr="002829F2">
        <w:rPr>
          <w:rFonts w:ascii="Times New Roman" w:hAnsi="Times New Roman"/>
          <w:sz w:val="28"/>
          <w:lang w:val="en-US"/>
        </w:rPr>
        <w:t>9</w:t>
      </w:r>
      <w:r w:rsidR="0008237A">
        <w:rPr>
          <w:rFonts w:ascii="Times New Roman" w:hAnsi="Times New Roman"/>
          <w:sz w:val="28"/>
          <w:lang w:val="en-US"/>
        </w:rPr>
        <w:t xml:space="preserve"> Shen S. et al. Synthesis, characterization and anticancer activities of transition metal complexes with a </w:t>
      </w:r>
      <w:proofErr w:type="spellStart"/>
      <w:r w:rsidR="0008237A">
        <w:rPr>
          <w:rFonts w:ascii="Times New Roman" w:hAnsi="Times New Roman"/>
          <w:sz w:val="28"/>
          <w:lang w:val="en-US"/>
        </w:rPr>
        <w:t>nicotinohydrazone</w:t>
      </w:r>
      <w:proofErr w:type="spellEnd"/>
      <w:r w:rsidR="0008237A">
        <w:rPr>
          <w:rFonts w:ascii="Times New Roman" w:hAnsi="Times New Roman"/>
          <w:sz w:val="28"/>
          <w:lang w:val="en-US"/>
        </w:rPr>
        <w:t xml:space="preserve"> ligand // Oncology Letters. – 2017. – Vol. 13, № 5. – P. 3169-3176.</w:t>
      </w:r>
    </w:p>
    <w:p w14:paraId="21791DFB" w14:textId="77777777" w:rsidR="001137D2" w:rsidRDefault="00222E14" w:rsidP="008F2CBA">
      <w:pPr>
        <w:spacing w:after="0" w:line="240" w:lineRule="auto"/>
        <w:ind w:firstLine="567"/>
        <w:jc w:val="both"/>
        <w:rPr>
          <w:rFonts w:ascii="Times New Roman" w:hAnsi="Times New Roman"/>
          <w:sz w:val="28"/>
          <w:lang w:val="en-US"/>
        </w:rPr>
      </w:pPr>
      <w:r w:rsidRPr="002829F2">
        <w:rPr>
          <w:rFonts w:ascii="Times New Roman" w:hAnsi="Times New Roman"/>
          <w:sz w:val="28"/>
          <w:lang w:val="en-US"/>
        </w:rPr>
        <w:t>100</w:t>
      </w:r>
      <w:r w:rsidR="0008237A">
        <w:rPr>
          <w:rFonts w:ascii="Times New Roman" w:hAnsi="Times New Roman"/>
          <w:sz w:val="28"/>
          <w:lang w:val="en-US"/>
        </w:rPr>
        <w:t xml:space="preserve"> Sreenivasulu R. et al. Synthesis, antitumor evaluation, and molecular docking studies of indole–</w:t>
      </w:r>
      <w:proofErr w:type="spellStart"/>
      <w:r w:rsidR="0008237A">
        <w:rPr>
          <w:rFonts w:ascii="Times New Roman" w:hAnsi="Times New Roman"/>
          <w:sz w:val="28"/>
          <w:lang w:val="en-US"/>
        </w:rPr>
        <w:t>indazolyl</w:t>
      </w:r>
      <w:proofErr w:type="spellEnd"/>
      <w:r w:rsidR="0008237A">
        <w:rPr>
          <w:rFonts w:ascii="Times New Roman" w:hAnsi="Times New Roman"/>
          <w:sz w:val="28"/>
          <w:lang w:val="en-US"/>
        </w:rPr>
        <w:t xml:space="preserve"> hydrazide–hydrazone derivatives // </w:t>
      </w:r>
      <w:proofErr w:type="spellStart"/>
      <w:r w:rsidR="0008237A">
        <w:rPr>
          <w:rFonts w:ascii="Times New Roman" w:hAnsi="Times New Roman"/>
          <w:sz w:val="28"/>
          <w:lang w:val="en-US"/>
        </w:rPr>
        <w:t>Monatshefte</w:t>
      </w:r>
      <w:proofErr w:type="spellEnd"/>
      <w:r w:rsidR="0008237A">
        <w:rPr>
          <w:rFonts w:ascii="Times New Roman" w:hAnsi="Times New Roman"/>
          <w:sz w:val="28"/>
          <w:lang w:val="en-US"/>
        </w:rPr>
        <w:t xml:space="preserve"> für Chemie-Chemical Monthly. – 2017. – Vol. 148. – P. 305-314.</w:t>
      </w:r>
    </w:p>
    <w:p w14:paraId="3E7FFA67" w14:textId="77777777" w:rsidR="001137D2" w:rsidRDefault="00222E14" w:rsidP="008F2CBA">
      <w:pPr>
        <w:spacing w:after="0" w:line="240" w:lineRule="auto"/>
        <w:ind w:firstLine="567"/>
        <w:jc w:val="both"/>
        <w:rPr>
          <w:rFonts w:ascii="Times New Roman" w:hAnsi="Times New Roman"/>
          <w:sz w:val="28"/>
          <w:lang w:val="en-US"/>
        </w:rPr>
      </w:pPr>
      <w:r>
        <w:rPr>
          <w:rFonts w:ascii="Times New Roman" w:hAnsi="Times New Roman"/>
          <w:sz w:val="28"/>
          <w:lang w:val="en-US"/>
        </w:rPr>
        <w:t>10</w:t>
      </w:r>
      <w:r w:rsidRPr="00222E14">
        <w:rPr>
          <w:rFonts w:ascii="Times New Roman" w:hAnsi="Times New Roman"/>
          <w:sz w:val="28"/>
          <w:lang w:val="en-US"/>
        </w:rPr>
        <w:t>1</w:t>
      </w:r>
      <w:r w:rsidR="0008237A">
        <w:rPr>
          <w:rFonts w:ascii="Times New Roman" w:hAnsi="Times New Roman"/>
          <w:sz w:val="28"/>
          <w:lang w:val="en-US"/>
        </w:rPr>
        <w:t xml:space="preserve"> Asım </w:t>
      </w:r>
      <w:proofErr w:type="spellStart"/>
      <w:r w:rsidR="0008237A">
        <w:rPr>
          <w:rFonts w:ascii="Times New Roman" w:hAnsi="Times New Roman"/>
          <w:sz w:val="28"/>
          <w:lang w:val="en-US"/>
        </w:rPr>
        <w:t>Kaplancıklı</w:t>
      </w:r>
      <w:proofErr w:type="spellEnd"/>
      <w:r w:rsidR="0008237A">
        <w:rPr>
          <w:rFonts w:ascii="Times New Roman" w:hAnsi="Times New Roman"/>
          <w:sz w:val="28"/>
          <w:lang w:val="en-US"/>
        </w:rPr>
        <w:t xml:space="preserve"> Z. et al. Synthesis and evaluation of new thiazolyl hydrazone derivatives as potential anticancer agents // Letters in Drug Design &amp; Discovery. – 2017. – Vol. 14, № 6. – P. 672-677. </w:t>
      </w:r>
    </w:p>
    <w:p w14:paraId="4EB6218D"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10</w:t>
      </w:r>
      <w:r w:rsidRPr="002829F2">
        <w:rPr>
          <w:rFonts w:ascii="Times New Roman" w:hAnsi="Times New Roman"/>
          <w:sz w:val="28"/>
          <w:szCs w:val="28"/>
          <w:lang w:val="en-US"/>
        </w:rPr>
        <w:t>2</w:t>
      </w:r>
      <w:r w:rsidR="0008237A">
        <w:rPr>
          <w:rFonts w:ascii="Times New Roman" w:hAnsi="Times New Roman"/>
          <w:sz w:val="28"/>
          <w:szCs w:val="28"/>
          <w:lang w:val="en-US"/>
        </w:rPr>
        <w:t xml:space="preserve"> </w:t>
      </w:r>
      <w:proofErr w:type="spellStart"/>
      <w:r w:rsidR="0008237A">
        <w:rPr>
          <w:rFonts w:ascii="Times New Roman" w:hAnsi="Times New Roman"/>
          <w:sz w:val="28"/>
          <w:szCs w:val="28"/>
          <w:lang w:val="en-US"/>
        </w:rPr>
        <w:t>Şenkardeş</w:t>
      </w:r>
      <w:proofErr w:type="spellEnd"/>
      <w:r w:rsidR="0008237A">
        <w:rPr>
          <w:rFonts w:ascii="Times New Roman" w:hAnsi="Times New Roman"/>
          <w:sz w:val="28"/>
          <w:szCs w:val="28"/>
          <w:lang w:val="en-US"/>
        </w:rPr>
        <w:t xml:space="preserve"> S. et al. Synthesis of novel diflunisal hydrazide–hydrazones as anti-hepatitis C virus agents and hepatocellular carcinoma inhibitors // European journal of medicinal chemistry. – 2016. – Vol. 108. – P. 301-308. </w:t>
      </w:r>
    </w:p>
    <w:p w14:paraId="3C31F9C9"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10</w:t>
      </w:r>
      <w:r w:rsidRPr="002829F2">
        <w:rPr>
          <w:rFonts w:ascii="Times New Roman" w:hAnsi="Times New Roman"/>
          <w:sz w:val="28"/>
          <w:szCs w:val="28"/>
          <w:lang w:val="en-US"/>
        </w:rPr>
        <w:t>3</w:t>
      </w:r>
      <w:r w:rsidR="0008237A">
        <w:rPr>
          <w:rFonts w:ascii="Times New Roman" w:hAnsi="Times New Roman"/>
          <w:sz w:val="28"/>
          <w:szCs w:val="28"/>
          <w:lang w:val="en-US"/>
        </w:rPr>
        <w:t xml:space="preserve"> Taha M. et al. Morpholine hydrazone scaffold: Synthesis, anticancer activity and docking studies // Chinese Chemical Letters. – 2017. – Vol. 28, № 3. – P. 607-611.</w:t>
      </w:r>
    </w:p>
    <w:p w14:paraId="64486C82"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10</w:t>
      </w:r>
      <w:r w:rsidRPr="00222E14">
        <w:rPr>
          <w:rFonts w:ascii="Times New Roman" w:hAnsi="Times New Roman"/>
          <w:sz w:val="28"/>
          <w:szCs w:val="28"/>
          <w:lang w:val="en-US"/>
        </w:rPr>
        <w:t>4</w:t>
      </w:r>
      <w:r w:rsidR="00E93925">
        <w:rPr>
          <w:rFonts w:ascii="Times New Roman" w:hAnsi="Times New Roman"/>
          <w:sz w:val="28"/>
          <w:szCs w:val="28"/>
          <w:lang w:val="en-US"/>
        </w:rPr>
        <w:t xml:space="preserve"> Dmitriev A.</w:t>
      </w:r>
      <w:r w:rsidR="0008237A">
        <w:rPr>
          <w:rFonts w:ascii="Times New Roman" w:hAnsi="Times New Roman"/>
          <w:sz w:val="28"/>
          <w:szCs w:val="28"/>
          <w:lang w:val="en-US"/>
        </w:rPr>
        <w:t>V. et al. Drug-drug interaction prediction using PASS // SAR and QSAR in Environmental Research. – 2019. – Vol. 30, № 9. – P. 655-664.</w:t>
      </w:r>
    </w:p>
    <w:p w14:paraId="4977A4EC"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10</w:t>
      </w:r>
      <w:r w:rsidRPr="002829F2">
        <w:rPr>
          <w:rFonts w:ascii="Times New Roman" w:hAnsi="Times New Roman"/>
          <w:sz w:val="28"/>
          <w:szCs w:val="28"/>
          <w:lang w:val="en-US"/>
        </w:rPr>
        <w:t>5</w:t>
      </w:r>
      <w:r w:rsidR="0008237A">
        <w:rPr>
          <w:rFonts w:ascii="Times New Roman" w:hAnsi="Times New Roman"/>
          <w:sz w:val="28"/>
          <w:szCs w:val="28"/>
          <w:lang w:val="en-US"/>
        </w:rPr>
        <w:t xml:space="preserve"> Banerjee P. et al. </w:t>
      </w:r>
      <w:proofErr w:type="spellStart"/>
      <w:r w:rsidR="0008237A">
        <w:rPr>
          <w:rFonts w:ascii="Times New Roman" w:hAnsi="Times New Roman"/>
          <w:sz w:val="28"/>
          <w:szCs w:val="28"/>
          <w:lang w:val="en-US"/>
        </w:rPr>
        <w:t>ProTox</w:t>
      </w:r>
      <w:proofErr w:type="spellEnd"/>
      <w:r w:rsidR="0008237A">
        <w:rPr>
          <w:rFonts w:ascii="Times New Roman" w:hAnsi="Times New Roman"/>
          <w:sz w:val="28"/>
          <w:szCs w:val="28"/>
          <w:lang w:val="en-US"/>
        </w:rPr>
        <w:t>-II: a webserver for the prediction of toxicity of chemicals // Nucleic acids research. – 2018. – Vol. 46, № 1. – P. 257-263.</w:t>
      </w:r>
    </w:p>
    <w:p w14:paraId="0DFEC894"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10</w:t>
      </w:r>
      <w:r w:rsidRPr="002829F2">
        <w:rPr>
          <w:rFonts w:ascii="Times New Roman" w:hAnsi="Times New Roman"/>
          <w:sz w:val="28"/>
          <w:szCs w:val="28"/>
          <w:lang w:val="en-US"/>
        </w:rPr>
        <w:t>6</w:t>
      </w:r>
      <w:r w:rsidR="0008237A">
        <w:rPr>
          <w:rFonts w:ascii="Times New Roman" w:hAnsi="Times New Roman"/>
          <w:sz w:val="28"/>
          <w:szCs w:val="28"/>
          <w:lang w:val="en-US"/>
        </w:rPr>
        <w:t xml:space="preserve"> Ghosh S. et al. </w:t>
      </w:r>
      <w:r w:rsidR="0008237A">
        <w:rPr>
          <w:rFonts w:ascii="Times New Roman" w:hAnsi="Times New Roman"/>
          <w:i/>
          <w:sz w:val="28"/>
          <w:szCs w:val="28"/>
          <w:lang w:val="en-US"/>
        </w:rPr>
        <w:t>In silico</w:t>
      </w:r>
      <w:r w:rsidR="0008237A">
        <w:rPr>
          <w:rFonts w:ascii="Times New Roman" w:hAnsi="Times New Roman"/>
          <w:sz w:val="28"/>
          <w:szCs w:val="28"/>
          <w:lang w:val="en-US"/>
        </w:rPr>
        <w:t xml:space="preserve"> study by using </w:t>
      </w:r>
      <w:proofErr w:type="spellStart"/>
      <w:r w:rsidR="0008237A">
        <w:rPr>
          <w:rFonts w:ascii="Times New Roman" w:hAnsi="Times New Roman"/>
          <w:sz w:val="28"/>
          <w:szCs w:val="28"/>
          <w:lang w:val="en-US"/>
        </w:rPr>
        <w:t>ProTox</w:t>
      </w:r>
      <w:proofErr w:type="spellEnd"/>
      <w:r w:rsidR="0008237A">
        <w:rPr>
          <w:rFonts w:ascii="Times New Roman" w:hAnsi="Times New Roman"/>
          <w:sz w:val="28"/>
          <w:szCs w:val="28"/>
          <w:lang w:val="en-US"/>
        </w:rPr>
        <w:t xml:space="preserve">-II webserver for oral acute toxicity, organ toxicity, immunotoxicity, genetic toxicity endpoints, nuclear receptor </w:t>
      </w:r>
      <w:proofErr w:type="spellStart"/>
      <w:r w:rsidR="0008237A">
        <w:rPr>
          <w:rFonts w:ascii="Times New Roman" w:hAnsi="Times New Roman"/>
          <w:sz w:val="28"/>
          <w:szCs w:val="28"/>
          <w:lang w:val="en-US"/>
        </w:rPr>
        <w:t>signalling</w:t>
      </w:r>
      <w:proofErr w:type="spellEnd"/>
      <w:r w:rsidR="0008237A">
        <w:rPr>
          <w:rFonts w:ascii="Times New Roman" w:hAnsi="Times New Roman"/>
          <w:sz w:val="28"/>
          <w:szCs w:val="28"/>
          <w:lang w:val="en-US"/>
        </w:rPr>
        <w:t xml:space="preserve"> and stress response pathways of synthetic pyrethroids // World Scientific News. – 2019. – № 132. – P. 35-51.</w:t>
      </w:r>
    </w:p>
    <w:p w14:paraId="02619D40"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10</w:t>
      </w:r>
      <w:r w:rsidRPr="00222E14">
        <w:rPr>
          <w:rFonts w:ascii="Times New Roman" w:hAnsi="Times New Roman"/>
          <w:sz w:val="28"/>
          <w:szCs w:val="28"/>
          <w:lang w:val="en-US"/>
        </w:rPr>
        <w:t>7</w:t>
      </w:r>
      <w:r w:rsidR="0008237A">
        <w:rPr>
          <w:rFonts w:ascii="Times New Roman" w:hAnsi="Times New Roman"/>
          <w:sz w:val="28"/>
          <w:lang w:val="en-US"/>
        </w:rPr>
        <w:t xml:space="preserve"> </w:t>
      </w:r>
      <w:r w:rsidR="0008237A">
        <w:rPr>
          <w:rFonts w:ascii="Times New Roman" w:hAnsi="Times New Roman"/>
          <w:sz w:val="28"/>
          <w:szCs w:val="28"/>
          <w:lang w:val="en-US"/>
        </w:rPr>
        <w:t>Shin H.K. et al. Predicting ADME properties of chemicals // Handbook of computational chemistry. – 2017. – Vol. 59. – P. 2265-2301</w:t>
      </w:r>
    </w:p>
    <w:p w14:paraId="75DA5EAA"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10</w:t>
      </w:r>
      <w:r w:rsidRPr="00222E14">
        <w:rPr>
          <w:rFonts w:ascii="Times New Roman" w:hAnsi="Times New Roman"/>
          <w:sz w:val="28"/>
          <w:szCs w:val="28"/>
          <w:lang w:val="en-US"/>
        </w:rPr>
        <w:t>8</w:t>
      </w:r>
      <w:r w:rsidR="0008237A">
        <w:rPr>
          <w:rFonts w:ascii="Times New Roman" w:hAnsi="Times New Roman"/>
          <w:sz w:val="28"/>
          <w:szCs w:val="28"/>
          <w:lang w:val="en-US"/>
        </w:rPr>
        <w:t xml:space="preserve"> </w:t>
      </w:r>
      <w:r w:rsidR="0008237A">
        <w:rPr>
          <w:rFonts w:ascii="Times New Roman" w:hAnsi="Times New Roman"/>
          <w:sz w:val="28"/>
          <w:lang w:val="en-US"/>
        </w:rPr>
        <w:t xml:space="preserve">Daina A., Zoete V. A BOILED-Egg to predict gastrointestinal absorption    and brain penetration of small molecules // </w:t>
      </w:r>
      <w:proofErr w:type="spellStart"/>
      <w:r w:rsidR="0008237A">
        <w:rPr>
          <w:rFonts w:ascii="Times New Roman" w:hAnsi="Times New Roman"/>
          <w:sz w:val="28"/>
          <w:lang w:val="en-US"/>
        </w:rPr>
        <w:t>ChemMedChem</w:t>
      </w:r>
      <w:proofErr w:type="spellEnd"/>
      <w:r w:rsidR="0008237A">
        <w:rPr>
          <w:rFonts w:ascii="Times New Roman" w:hAnsi="Times New Roman"/>
          <w:sz w:val="28"/>
          <w:lang w:val="en-US"/>
        </w:rPr>
        <w:t>. - 2016. - № 11 (11). – Р. 1117–1121.</w:t>
      </w:r>
    </w:p>
    <w:p w14:paraId="556E855D" w14:textId="77777777" w:rsidR="001137D2" w:rsidRDefault="00222E14" w:rsidP="008F2CBA">
      <w:pPr>
        <w:spacing w:after="0" w:line="240" w:lineRule="auto"/>
        <w:ind w:firstLine="567"/>
        <w:jc w:val="both"/>
        <w:rPr>
          <w:rFonts w:ascii="Times New Roman" w:hAnsi="Times New Roman"/>
          <w:sz w:val="28"/>
          <w:szCs w:val="28"/>
          <w:highlight w:val="yellow"/>
          <w:lang w:val="en-US"/>
        </w:rPr>
      </w:pPr>
      <w:r>
        <w:rPr>
          <w:rFonts w:ascii="Times New Roman" w:hAnsi="Times New Roman"/>
          <w:sz w:val="28"/>
          <w:szCs w:val="28"/>
          <w:lang w:val="en-US"/>
        </w:rPr>
        <w:t>10</w:t>
      </w:r>
      <w:r w:rsidRPr="002829F2">
        <w:rPr>
          <w:rFonts w:ascii="Times New Roman" w:hAnsi="Times New Roman"/>
          <w:sz w:val="28"/>
          <w:szCs w:val="28"/>
          <w:lang w:val="en-US"/>
        </w:rPr>
        <w:t>9</w:t>
      </w:r>
      <w:r w:rsidR="0008237A">
        <w:rPr>
          <w:rFonts w:ascii="Times New Roman" w:hAnsi="Times New Roman"/>
          <w:sz w:val="28"/>
          <w:szCs w:val="28"/>
          <w:lang w:val="en-US"/>
        </w:rPr>
        <w:t xml:space="preserve"> Nhlapho S. et al. </w:t>
      </w:r>
      <w:proofErr w:type="spellStart"/>
      <w:r w:rsidR="0008237A">
        <w:rPr>
          <w:rFonts w:ascii="Times New Roman" w:hAnsi="Times New Roman"/>
          <w:sz w:val="28"/>
          <w:szCs w:val="28"/>
          <w:lang w:val="en-US"/>
        </w:rPr>
        <w:t>Druggability</w:t>
      </w:r>
      <w:proofErr w:type="spellEnd"/>
      <w:r w:rsidR="0008237A">
        <w:rPr>
          <w:rFonts w:ascii="Times New Roman" w:hAnsi="Times New Roman"/>
          <w:sz w:val="28"/>
          <w:szCs w:val="28"/>
          <w:lang w:val="en-US"/>
        </w:rPr>
        <w:t xml:space="preserve"> of Pharmaceutical Compounds Using Lipinski Rules with Machine Learning // Sciences of Pharmacy. – 2024. – Vol. 3, № 4. – P. 177-192.</w:t>
      </w:r>
    </w:p>
    <w:p w14:paraId="0BFF1708"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w:t>
      </w:r>
      <w:r w:rsidRPr="00222E14">
        <w:rPr>
          <w:rFonts w:ascii="Times New Roman" w:hAnsi="Times New Roman"/>
          <w:sz w:val="28"/>
          <w:szCs w:val="28"/>
          <w:lang w:val="en-US"/>
        </w:rPr>
        <w:t>10</w:t>
      </w:r>
      <w:r w:rsidR="0008237A">
        <w:rPr>
          <w:rFonts w:ascii="Times New Roman" w:hAnsi="Times New Roman"/>
          <w:sz w:val="28"/>
          <w:szCs w:val="28"/>
          <w:lang w:val="en-US"/>
        </w:rPr>
        <w:t xml:space="preserve"> Ferreira L.L.G., </w:t>
      </w:r>
      <w:proofErr w:type="spellStart"/>
      <w:r w:rsidR="0008237A">
        <w:rPr>
          <w:rFonts w:ascii="Times New Roman" w:hAnsi="Times New Roman"/>
          <w:sz w:val="28"/>
          <w:szCs w:val="28"/>
          <w:lang w:val="en-US"/>
        </w:rPr>
        <w:t>Andricopulo</w:t>
      </w:r>
      <w:proofErr w:type="spellEnd"/>
      <w:r w:rsidR="0008237A">
        <w:rPr>
          <w:rFonts w:ascii="Times New Roman" w:hAnsi="Times New Roman"/>
          <w:sz w:val="28"/>
          <w:szCs w:val="28"/>
          <w:lang w:val="en-US"/>
        </w:rPr>
        <w:t xml:space="preserve"> A.D. ADMET modeling approaches in drug discovery // Drug discovery today. – 2019. – Vol. 24, № 5. – P. 1157-1165.</w:t>
      </w:r>
    </w:p>
    <w:p w14:paraId="54234401" w14:textId="77777777" w:rsidR="001137D2" w:rsidRDefault="00222E14" w:rsidP="008F2CBA">
      <w:pPr>
        <w:spacing w:after="0" w:line="240" w:lineRule="auto"/>
        <w:ind w:firstLine="567"/>
        <w:jc w:val="both"/>
      </w:pPr>
      <w:r>
        <w:rPr>
          <w:rFonts w:ascii="Times New Roman" w:hAnsi="Times New Roman"/>
          <w:sz w:val="28"/>
          <w:szCs w:val="28"/>
        </w:rPr>
        <w:lastRenderedPageBreak/>
        <w:t>111</w:t>
      </w:r>
      <w:r w:rsidR="0008237A">
        <w:t xml:space="preserve"> </w:t>
      </w:r>
      <w:proofErr w:type="spellStart"/>
      <w:r w:rsidR="0008237A">
        <w:rPr>
          <w:rFonts w:ascii="Times New Roman" w:hAnsi="Times New Roman"/>
          <w:sz w:val="28"/>
          <w:szCs w:val="28"/>
        </w:rPr>
        <w:t>Берилло</w:t>
      </w:r>
      <w:proofErr w:type="spellEnd"/>
      <w:r w:rsidR="0008237A">
        <w:rPr>
          <w:rFonts w:ascii="Times New Roman" w:hAnsi="Times New Roman"/>
          <w:sz w:val="28"/>
          <w:szCs w:val="28"/>
        </w:rPr>
        <w:t xml:space="preserve"> Д.А. Синтез, строение и свойства </w:t>
      </w:r>
      <w:proofErr w:type="spellStart"/>
      <w:r w:rsidR="0008237A">
        <w:rPr>
          <w:rFonts w:ascii="Times New Roman" w:hAnsi="Times New Roman"/>
          <w:sz w:val="28"/>
          <w:szCs w:val="28"/>
        </w:rPr>
        <w:t>гидразидов</w:t>
      </w:r>
      <w:proofErr w:type="spellEnd"/>
      <w:r w:rsidR="0008237A">
        <w:rPr>
          <w:rFonts w:ascii="Times New Roman" w:hAnsi="Times New Roman"/>
          <w:sz w:val="28"/>
          <w:szCs w:val="28"/>
        </w:rPr>
        <w:t xml:space="preserve"> β-</w:t>
      </w:r>
      <w:proofErr w:type="spellStart"/>
      <w:r w:rsidR="0008237A">
        <w:rPr>
          <w:rFonts w:ascii="Times New Roman" w:hAnsi="Times New Roman"/>
          <w:sz w:val="28"/>
          <w:szCs w:val="28"/>
        </w:rPr>
        <w:t>аминопропановой</w:t>
      </w:r>
      <w:proofErr w:type="spellEnd"/>
      <w:r w:rsidR="0008237A">
        <w:rPr>
          <w:rFonts w:ascii="Times New Roman" w:hAnsi="Times New Roman"/>
          <w:sz w:val="28"/>
          <w:szCs w:val="28"/>
        </w:rPr>
        <w:t xml:space="preserve"> кислоты и их производных: PhD: 01.06.10. – Алматы, 2010. – 217 с.</w:t>
      </w:r>
      <w:r w:rsidR="0008237A">
        <w:t xml:space="preserve"> </w:t>
      </w:r>
    </w:p>
    <w:p w14:paraId="67F4B9BF"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11</w:t>
      </w:r>
      <w:r w:rsidRPr="00222E14">
        <w:rPr>
          <w:rFonts w:ascii="Times New Roman" w:hAnsi="Times New Roman"/>
          <w:sz w:val="28"/>
          <w:szCs w:val="28"/>
          <w:lang w:val="en-US"/>
        </w:rPr>
        <w:t>2</w:t>
      </w:r>
      <w:r w:rsidR="0008237A">
        <w:rPr>
          <w:rFonts w:ascii="Times New Roman" w:hAnsi="Times New Roman"/>
          <w:sz w:val="28"/>
          <w:szCs w:val="28"/>
          <w:lang w:val="en-US"/>
        </w:rPr>
        <w:t xml:space="preserve"> Magoo D., Srivastava A., Dutta S. Purification of Organic Compounds by Recrystallization // Practical Organic Chemistry Workbook: Beginner's Guide to Basics. – </w:t>
      </w:r>
      <w:proofErr w:type="gramStart"/>
      <w:r w:rsidR="0008237A">
        <w:rPr>
          <w:rFonts w:ascii="Times New Roman" w:hAnsi="Times New Roman"/>
          <w:sz w:val="28"/>
          <w:szCs w:val="28"/>
          <w:lang w:val="en-US"/>
        </w:rPr>
        <w:t>Cham :</w:t>
      </w:r>
      <w:proofErr w:type="gramEnd"/>
      <w:r w:rsidR="0008237A">
        <w:rPr>
          <w:rFonts w:ascii="Times New Roman" w:hAnsi="Times New Roman"/>
          <w:sz w:val="28"/>
          <w:szCs w:val="28"/>
          <w:lang w:val="en-US"/>
        </w:rPr>
        <w:t xml:space="preserve"> Springer Nature Switzerland. - 2025. – </w:t>
      </w:r>
      <w:r w:rsidR="0008237A">
        <w:rPr>
          <w:rFonts w:ascii="Times New Roman" w:hAnsi="Times New Roman"/>
          <w:sz w:val="28"/>
          <w:szCs w:val="28"/>
        </w:rPr>
        <w:t>Р</w:t>
      </w:r>
      <w:r w:rsidR="0008237A">
        <w:rPr>
          <w:rFonts w:ascii="Times New Roman" w:hAnsi="Times New Roman"/>
          <w:sz w:val="28"/>
          <w:szCs w:val="28"/>
          <w:lang w:val="en-US"/>
        </w:rPr>
        <w:t>. 41-58.</w:t>
      </w:r>
    </w:p>
    <w:p w14:paraId="3286B6FE"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113</w:t>
      </w:r>
      <w:r w:rsidR="0008237A">
        <w:t xml:space="preserve"> </w:t>
      </w:r>
      <w:r w:rsidR="0008237A">
        <w:rPr>
          <w:rFonts w:ascii="Times New Roman" w:hAnsi="Times New Roman"/>
          <w:sz w:val="28"/>
          <w:szCs w:val="28"/>
        </w:rPr>
        <w:t xml:space="preserve">Государственная Фармакопея Республики Казахстан </w:t>
      </w:r>
      <w:r w:rsidR="0008237A">
        <w:rPr>
          <w:rFonts w:ascii="Times New Roman" w:hAnsi="Times New Roman"/>
          <w:sz w:val="28"/>
          <w:szCs w:val="28"/>
          <w:lang w:val="en-US"/>
        </w:rPr>
        <w:t>I</w:t>
      </w:r>
      <w:r w:rsidR="0008237A">
        <w:rPr>
          <w:rFonts w:ascii="Times New Roman" w:hAnsi="Times New Roman"/>
          <w:sz w:val="28"/>
          <w:szCs w:val="28"/>
        </w:rPr>
        <w:t xml:space="preserve"> том, 1 издание. г. Алматы, Издательский дом «</w:t>
      </w:r>
      <w:proofErr w:type="spellStart"/>
      <w:r w:rsidR="0008237A">
        <w:rPr>
          <w:rFonts w:ascii="Times New Roman" w:hAnsi="Times New Roman"/>
          <w:sz w:val="28"/>
          <w:szCs w:val="28"/>
        </w:rPr>
        <w:t>Жибек</w:t>
      </w:r>
      <w:proofErr w:type="spellEnd"/>
      <w:r w:rsidR="0008237A">
        <w:rPr>
          <w:rFonts w:ascii="Times New Roman" w:hAnsi="Times New Roman"/>
          <w:sz w:val="28"/>
          <w:szCs w:val="28"/>
        </w:rPr>
        <w:t xml:space="preserve"> </w:t>
      </w:r>
      <w:proofErr w:type="spellStart"/>
      <w:r w:rsidR="0008237A">
        <w:rPr>
          <w:rFonts w:ascii="Times New Roman" w:hAnsi="Times New Roman"/>
          <w:sz w:val="28"/>
          <w:szCs w:val="28"/>
        </w:rPr>
        <w:t>жолы</w:t>
      </w:r>
      <w:proofErr w:type="spellEnd"/>
      <w:r w:rsidR="0008237A">
        <w:rPr>
          <w:rFonts w:ascii="Times New Roman" w:hAnsi="Times New Roman"/>
          <w:sz w:val="28"/>
          <w:szCs w:val="28"/>
        </w:rPr>
        <w:t xml:space="preserve">». -2008. – 592 с., </w:t>
      </w:r>
      <w:r w:rsidR="0008237A">
        <w:rPr>
          <w:rFonts w:ascii="Times New Roman" w:hAnsi="Times New Roman"/>
          <w:sz w:val="28"/>
          <w:szCs w:val="28"/>
          <w:lang w:val="en-US"/>
        </w:rPr>
        <w:t>ISBN</w:t>
      </w:r>
      <w:r w:rsidR="0008237A">
        <w:rPr>
          <w:rFonts w:ascii="Times New Roman" w:hAnsi="Times New Roman"/>
          <w:sz w:val="28"/>
          <w:szCs w:val="28"/>
        </w:rPr>
        <w:t xml:space="preserve"> 9965-759-97-9.</w:t>
      </w:r>
    </w:p>
    <w:p w14:paraId="7527099C" w14:textId="12FC88BF"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114</w:t>
      </w:r>
      <w:r w:rsidR="0008237A">
        <w:t xml:space="preserve"> </w:t>
      </w:r>
      <w:r w:rsidR="0008237A">
        <w:rPr>
          <w:rFonts w:ascii="Times New Roman" w:hAnsi="Times New Roman"/>
          <w:sz w:val="28"/>
          <w:szCs w:val="28"/>
        </w:rPr>
        <w:t xml:space="preserve">Миронов А.Н., Руководство по проведению доклинических исследований лекарственных средств. </w:t>
      </w:r>
      <w:r w:rsidR="008A6312">
        <w:rPr>
          <w:rFonts w:ascii="Times New Roman" w:hAnsi="Times New Roman"/>
          <w:sz w:val="28"/>
          <w:szCs w:val="28"/>
        </w:rPr>
        <w:t xml:space="preserve">- </w:t>
      </w:r>
      <w:r w:rsidR="0008237A">
        <w:rPr>
          <w:rFonts w:ascii="Times New Roman" w:hAnsi="Times New Roman"/>
          <w:sz w:val="28"/>
          <w:szCs w:val="28"/>
        </w:rPr>
        <w:t>М.: Гриф и К; 2012.</w:t>
      </w:r>
      <w:r w:rsidR="008A6312" w:rsidRPr="008A6312">
        <w:rPr>
          <w:rFonts w:ascii="Times New Roman" w:hAnsi="Times New Roman"/>
          <w:sz w:val="28"/>
          <w:szCs w:val="28"/>
        </w:rPr>
        <w:t xml:space="preserve"> </w:t>
      </w:r>
      <w:r w:rsidR="008A6312">
        <w:rPr>
          <w:rFonts w:ascii="Times New Roman" w:hAnsi="Times New Roman"/>
          <w:sz w:val="28"/>
          <w:szCs w:val="28"/>
        </w:rPr>
        <w:t>- Ч. 1.</w:t>
      </w:r>
    </w:p>
    <w:p w14:paraId="75A88F9E" w14:textId="0F6E059A"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115</w:t>
      </w:r>
      <w:r w:rsidR="0008237A">
        <w:rPr>
          <w:rFonts w:ascii="Times New Roman" w:hAnsi="Times New Roman"/>
          <w:sz w:val="28"/>
          <w:szCs w:val="28"/>
        </w:rPr>
        <w:t xml:space="preserve"> Хабриев Р.У. Руководство по экспериментальному (доклиническому) изучению новых фармакологических </w:t>
      </w:r>
      <w:proofErr w:type="gramStart"/>
      <w:r w:rsidR="0008237A">
        <w:rPr>
          <w:rFonts w:ascii="Times New Roman" w:hAnsi="Times New Roman"/>
          <w:sz w:val="28"/>
          <w:szCs w:val="28"/>
        </w:rPr>
        <w:t>веществ :</w:t>
      </w:r>
      <w:proofErr w:type="gramEnd"/>
      <w:r w:rsidR="0008237A">
        <w:rPr>
          <w:rFonts w:ascii="Times New Roman" w:hAnsi="Times New Roman"/>
          <w:sz w:val="28"/>
          <w:szCs w:val="28"/>
        </w:rPr>
        <w:t xml:space="preserve"> учеб. пособие для системы </w:t>
      </w:r>
      <w:proofErr w:type="spellStart"/>
      <w:r w:rsidR="0008237A">
        <w:rPr>
          <w:rFonts w:ascii="Times New Roman" w:hAnsi="Times New Roman"/>
          <w:sz w:val="28"/>
          <w:szCs w:val="28"/>
        </w:rPr>
        <w:t>послевуз</w:t>
      </w:r>
      <w:proofErr w:type="spellEnd"/>
      <w:r w:rsidR="0008237A">
        <w:rPr>
          <w:rFonts w:ascii="Times New Roman" w:hAnsi="Times New Roman"/>
          <w:sz w:val="28"/>
          <w:szCs w:val="28"/>
        </w:rPr>
        <w:t xml:space="preserve">. проф. образования врачей / Федер. служба по надзору в сфере здравоохранения и соц. развития Федер. гос. учреждение Науч. центр экспертизы средств мед. </w:t>
      </w:r>
      <w:proofErr w:type="gramStart"/>
      <w:r w:rsidR="0008237A">
        <w:rPr>
          <w:rFonts w:ascii="Times New Roman" w:hAnsi="Times New Roman"/>
          <w:sz w:val="28"/>
          <w:szCs w:val="28"/>
        </w:rPr>
        <w:t>применения ;</w:t>
      </w:r>
      <w:proofErr w:type="gramEnd"/>
      <w:r w:rsidR="0008237A">
        <w:rPr>
          <w:rFonts w:ascii="Times New Roman" w:hAnsi="Times New Roman"/>
          <w:sz w:val="28"/>
          <w:szCs w:val="28"/>
        </w:rPr>
        <w:t xml:space="preserve"> под общ. ред. Р.У. Хабриева. - 2-е изд., </w:t>
      </w:r>
      <w:proofErr w:type="spellStart"/>
      <w:r w:rsidR="0008237A">
        <w:rPr>
          <w:rFonts w:ascii="Times New Roman" w:hAnsi="Times New Roman"/>
          <w:sz w:val="28"/>
          <w:szCs w:val="28"/>
        </w:rPr>
        <w:t>перераб</w:t>
      </w:r>
      <w:proofErr w:type="spellEnd"/>
      <w:proofErr w:type="gramStart"/>
      <w:r w:rsidR="0008237A">
        <w:rPr>
          <w:rFonts w:ascii="Times New Roman" w:hAnsi="Times New Roman"/>
          <w:sz w:val="28"/>
          <w:szCs w:val="28"/>
        </w:rPr>
        <w:t>.</w:t>
      </w:r>
      <w:proofErr w:type="gramEnd"/>
      <w:r w:rsidR="0008237A">
        <w:rPr>
          <w:rFonts w:ascii="Times New Roman" w:hAnsi="Times New Roman"/>
          <w:sz w:val="28"/>
          <w:szCs w:val="28"/>
        </w:rPr>
        <w:t xml:space="preserve"> и доп. </w:t>
      </w:r>
      <w:r w:rsidR="008A6312">
        <w:rPr>
          <w:rFonts w:ascii="Times New Roman" w:hAnsi="Times New Roman"/>
          <w:sz w:val="28"/>
          <w:szCs w:val="28"/>
        </w:rPr>
        <w:t>–</w:t>
      </w:r>
      <w:r w:rsidR="0008237A">
        <w:rPr>
          <w:rFonts w:ascii="Times New Roman" w:hAnsi="Times New Roman"/>
          <w:sz w:val="28"/>
          <w:szCs w:val="28"/>
        </w:rPr>
        <w:t xml:space="preserve"> М</w:t>
      </w:r>
      <w:r w:rsidR="008A6312">
        <w:rPr>
          <w:rFonts w:ascii="Times New Roman" w:hAnsi="Times New Roman"/>
          <w:sz w:val="28"/>
          <w:szCs w:val="28"/>
        </w:rPr>
        <w:t>.</w:t>
      </w:r>
      <w:r w:rsidR="0008237A">
        <w:rPr>
          <w:rFonts w:ascii="Times New Roman" w:hAnsi="Times New Roman"/>
          <w:sz w:val="28"/>
          <w:szCs w:val="28"/>
        </w:rPr>
        <w:t xml:space="preserve">: Изд-во </w:t>
      </w:r>
      <w:proofErr w:type="gramStart"/>
      <w:r w:rsidR="0008237A">
        <w:rPr>
          <w:rFonts w:ascii="Times New Roman" w:hAnsi="Times New Roman"/>
          <w:sz w:val="28"/>
          <w:szCs w:val="28"/>
        </w:rPr>
        <w:t>Медицина :</w:t>
      </w:r>
      <w:proofErr w:type="gramEnd"/>
      <w:r w:rsidR="0008237A">
        <w:rPr>
          <w:rFonts w:ascii="Times New Roman" w:hAnsi="Times New Roman"/>
          <w:sz w:val="28"/>
          <w:szCs w:val="28"/>
        </w:rPr>
        <w:t xml:space="preserve"> Изд-во Шико. - 2005. – 826 </w:t>
      </w:r>
      <w:r w:rsidR="0008237A">
        <w:rPr>
          <w:rFonts w:ascii="Times New Roman" w:hAnsi="Times New Roman"/>
          <w:sz w:val="28"/>
          <w:szCs w:val="28"/>
          <w:lang w:val="en-US"/>
        </w:rPr>
        <w:t>c</w:t>
      </w:r>
      <w:r w:rsidR="0008237A">
        <w:rPr>
          <w:rFonts w:ascii="Times New Roman" w:hAnsi="Times New Roman"/>
          <w:sz w:val="28"/>
          <w:szCs w:val="28"/>
        </w:rPr>
        <w:t xml:space="preserve">., </w:t>
      </w:r>
      <w:proofErr w:type="gramStart"/>
      <w:r w:rsidR="0008237A">
        <w:rPr>
          <w:rFonts w:ascii="Times New Roman" w:hAnsi="Times New Roman"/>
          <w:sz w:val="28"/>
          <w:szCs w:val="28"/>
        </w:rPr>
        <w:t>с. :</w:t>
      </w:r>
      <w:proofErr w:type="gramEnd"/>
      <w:r w:rsidR="0008237A">
        <w:rPr>
          <w:rFonts w:ascii="Times New Roman" w:hAnsi="Times New Roman"/>
          <w:sz w:val="28"/>
          <w:szCs w:val="28"/>
        </w:rPr>
        <w:t xml:space="preserve"> ил., </w:t>
      </w:r>
      <w:proofErr w:type="gramStart"/>
      <w:r w:rsidR="0008237A">
        <w:rPr>
          <w:rFonts w:ascii="Times New Roman" w:hAnsi="Times New Roman"/>
          <w:sz w:val="28"/>
          <w:szCs w:val="28"/>
        </w:rPr>
        <w:t>табл. :</w:t>
      </w:r>
      <w:proofErr w:type="gramEnd"/>
      <w:r w:rsidR="0008237A">
        <w:rPr>
          <w:rFonts w:ascii="Times New Roman" w:hAnsi="Times New Roman"/>
          <w:sz w:val="28"/>
          <w:szCs w:val="28"/>
        </w:rPr>
        <w:t xml:space="preserve"> 24 см.; </w:t>
      </w:r>
      <w:r w:rsidR="0008237A">
        <w:rPr>
          <w:rFonts w:ascii="Times New Roman" w:hAnsi="Times New Roman"/>
          <w:sz w:val="28"/>
          <w:szCs w:val="28"/>
          <w:lang w:val="en-US"/>
        </w:rPr>
        <w:t>ISBN</w:t>
      </w:r>
      <w:r w:rsidR="0008237A">
        <w:rPr>
          <w:rFonts w:ascii="Times New Roman" w:hAnsi="Times New Roman"/>
          <w:sz w:val="28"/>
          <w:szCs w:val="28"/>
        </w:rPr>
        <w:t xml:space="preserve"> 5-225-04219-8 (в пер.).</w:t>
      </w:r>
      <w:r w:rsidR="0008237A">
        <w:rPr>
          <w:rFonts w:ascii="Times New Roman" w:hAnsi="Times New Roman"/>
          <w:sz w:val="28"/>
          <w:szCs w:val="28"/>
        </w:rPr>
        <w:tab/>
      </w:r>
      <w:r w:rsidR="0008237A">
        <w:rPr>
          <w:rFonts w:ascii="Times New Roman" w:hAnsi="Times New Roman"/>
          <w:sz w:val="28"/>
          <w:szCs w:val="28"/>
        </w:rPr>
        <w:tab/>
      </w:r>
      <w:r w:rsidR="0008237A">
        <w:rPr>
          <w:rFonts w:ascii="Times New Roman" w:hAnsi="Times New Roman"/>
          <w:sz w:val="28"/>
          <w:szCs w:val="28"/>
        </w:rPr>
        <w:tab/>
      </w:r>
    </w:p>
    <w:p w14:paraId="5E9A9A9B" w14:textId="77777777" w:rsidR="001137D2" w:rsidRDefault="0008237A"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11</w:t>
      </w:r>
      <w:r w:rsidR="00222E14" w:rsidRPr="002829F2">
        <w:rPr>
          <w:rFonts w:ascii="Times New Roman" w:hAnsi="Times New Roman"/>
          <w:sz w:val="28"/>
          <w:szCs w:val="28"/>
          <w:lang w:val="en-US"/>
        </w:rPr>
        <w:t>6</w:t>
      </w:r>
      <w:r>
        <w:rPr>
          <w:rFonts w:ascii="Times New Roman" w:hAnsi="Times New Roman"/>
          <w:sz w:val="28"/>
          <w:szCs w:val="28"/>
          <w:lang w:val="en-US"/>
        </w:rPr>
        <w:t xml:space="preserve"> Mao H. et al. HMGCS2 serves as a potential biomarker for inhibition of renal clear cell carcinoma growth // Scientific Reports. – 2023. – Vol. 13, № 1. – P. 14629.</w:t>
      </w:r>
    </w:p>
    <w:p w14:paraId="6C2A1009" w14:textId="77777777" w:rsidR="001137D2" w:rsidRDefault="00222E14" w:rsidP="008F2CBA">
      <w:pPr>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11</w:t>
      </w:r>
      <w:r w:rsidRPr="00222E14">
        <w:rPr>
          <w:rFonts w:ascii="Times New Roman" w:hAnsi="Times New Roman"/>
          <w:sz w:val="28"/>
          <w:szCs w:val="28"/>
          <w:lang w:val="en-US"/>
        </w:rPr>
        <w:t>7</w:t>
      </w:r>
      <w:r w:rsidR="0008237A">
        <w:rPr>
          <w:rFonts w:ascii="Times New Roman" w:hAnsi="Times New Roman"/>
          <w:sz w:val="28"/>
          <w:szCs w:val="28"/>
          <w:lang w:val="en-US"/>
        </w:rPr>
        <w:t xml:space="preserve"> Chen S.W. et al. HMGCS2 enhances invasion and metastasis via direct interaction with PPARα to activate </w:t>
      </w:r>
      <w:proofErr w:type="spellStart"/>
      <w:r w:rsidR="0008237A">
        <w:rPr>
          <w:rFonts w:ascii="Times New Roman" w:hAnsi="Times New Roman"/>
          <w:sz w:val="28"/>
          <w:szCs w:val="28"/>
          <w:lang w:val="en-US"/>
        </w:rPr>
        <w:t>Src</w:t>
      </w:r>
      <w:proofErr w:type="spellEnd"/>
      <w:r w:rsidR="0008237A">
        <w:rPr>
          <w:rFonts w:ascii="Times New Roman" w:hAnsi="Times New Roman"/>
          <w:sz w:val="28"/>
          <w:szCs w:val="28"/>
          <w:lang w:val="en-US"/>
        </w:rPr>
        <w:t xml:space="preserve"> signaling in colorectal cancer and oral cancer // </w:t>
      </w:r>
      <w:proofErr w:type="spellStart"/>
      <w:r w:rsidR="0008237A">
        <w:rPr>
          <w:rFonts w:ascii="Times New Roman" w:hAnsi="Times New Roman"/>
          <w:sz w:val="28"/>
          <w:szCs w:val="28"/>
          <w:lang w:val="en-US"/>
        </w:rPr>
        <w:t>Oncotarget</w:t>
      </w:r>
      <w:proofErr w:type="spellEnd"/>
      <w:r w:rsidR="0008237A">
        <w:rPr>
          <w:rFonts w:ascii="Times New Roman" w:hAnsi="Times New Roman"/>
          <w:sz w:val="28"/>
          <w:szCs w:val="28"/>
          <w:lang w:val="en-US"/>
        </w:rPr>
        <w:t>. – 2016. – Vol. 8, № 14. – P. 22460.</w:t>
      </w:r>
    </w:p>
    <w:p w14:paraId="24B62068" w14:textId="77777777"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lang w:val="en-US"/>
        </w:rPr>
        <w:t>11</w:t>
      </w:r>
      <w:r w:rsidRPr="00222E14">
        <w:rPr>
          <w:rFonts w:ascii="Times New Roman" w:hAnsi="Times New Roman"/>
          <w:sz w:val="28"/>
          <w:szCs w:val="28"/>
          <w:lang w:val="en-US"/>
        </w:rPr>
        <w:t>8</w:t>
      </w:r>
      <w:r w:rsidR="0008237A">
        <w:rPr>
          <w:rFonts w:ascii="Times New Roman" w:hAnsi="Times New Roman"/>
          <w:sz w:val="28"/>
          <w:szCs w:val="28"/>
          <w:lang w:val="en-US"/>
        </w:rPr>
        <w:t xml:space="preserve"> Daina A., </w:t>
      </w:r>
      <w:proofErr w:type="spellStart"/>
      <w:r w:rsidR="0008237A">
        <w:rPr>
          <w:rFonts w:ascii="Times New Roman" w:hAnsi="Times New Roman"/>
          <w:sz w:val="28"/>
          <w:szCs w:val="28"/>
          <w:lang w:val="en-US"/>
        </w:rPr>
        <w:t>Michielin</w:t>
      </w:r>
      <w:proofErr w:type="spellEnd"/>
      <w:r w:rsidR="0008237A">
        <w:rPr>
          <w:rFonts w:ascii="Times New Roman" w:hAnsi="Times New Roman"/>
          <w:sz w:val="28"/>
          <w:szCs w:val="28"/>
          <w:lang w:val="en-US"/>
        </w:rPr>
        <w:t xml:space="preserve"> O., Zoete V. </w:t>
      </w:r>
      <w:proofErr w:type="spellStart"/>
      <w:r w:rsidR="0008237A">
        <w:rPr>
          <w:rFonts w:ascii="Times New Roman" w:hAnsi="Times New Roman"/>
          <w:sz w:val="28"/>
          <w:szCs w:val="28"/>
          <w:lang w:val="en-US"/>
        </w:rPr>
        <w:t>SwissADME</w:t>
      </w:r>
      <w:proofErr w:type="spellEnd"/>
      <w:r w:rsidR="0008237A">
        <w:rPr>
          <w:rFonts w:ascii="Times New Roman" w:hAnsi="Times New Roman"/>
          <w:sz w:val="28"/>
          <w:szCs w:val="28"/>
          <w:lang w:val="en-US"/>
        </w:rPr>
        <w:t xml:space="preserve">: a free web tool to evaluate pharmacokinetics, drug-likeness and medicinal chemistry friendliness of small molecules // Sci Rep. - 2017.  </w:t>
      </w:r>
      <w:r w:rsidR="0008237A">
        <w:rPr>
          <w:rFonts w:ascii="Times New Roman" w:hAnsi="Times New Roman"/>
          <w:sz w:val="28"/>
          <w:szCs w:val="28"/>
        </w:rPr>
        <w:t>-  № 7. – Р. 42717.</w:t>
      </w:r>
    </w:p>
    <w:p w14:paraId="7A06086D" w14:textId="73BFB934" w:rsidR="001137D2" w:rsidRDefault="00222E14" w:rsidP="008F2CBA">
      <w:pPr>
        <w:spacing w:after="0" w:line="240" w:lineRule="auto"/>
        <w:ind w:firstLine="567"/>
        <w:jc w:val="both"/>
        <w:rPr>
          <w:rFonts w:ascii="Times New Roman" w:hAnsi="Times New Roman"/>
          <w:sz w:val="28"/>
          <w:szCs w:val="28"/>
        </w:rPr>
      </w:pPr>
      <w:r>
        <w:rPr>
          <w:rFonts w:ascii="Times New Roman" w:hAnsi="Times New Roman"/>
          <w:sz w:val="28"/>
          <w:szCs w:val="28"/>
        </w:rPr>
        <w:t>119</w:t>
      </w:r>
      <w:r w:rsidR="0008237A">
        <w:rPr>
          <w:rFonts w:ascii="Times New Roman" w:hAnsi="Times New Roman"/>
          <w:sz w:val="28"/>
          <w:szCs w:val="28"/>
        </w:rPr>
        <w:t xml:space="preserve"> Хамитова А.Е., </w:t>
      </w:r>
      <w:proofErr w:type="spellStart"/>
      <w:r w:rsidR="0008237A">
        <w:rPr>
          <w:rFonts w:ascii="Times New Roman" w:hAnsi="Times New Roman"/>
          <w:sz w:val="28"/>
          <w:szCs w:val="28"/>
        </w:rPr>
        <w:t>Берилло</w:t>
      </w:r>
      <w:proofErr w:type="spellEnd"/>
      <w:r w:rsidR="0008237A">
        <w:rPr>
          <w:rFonts w:ascii="Times New Roman" w:hAnsi="Times New Roman"/>
          <w:sz w:val="28"/>
          <w:szCs w:val="28"/>
        </w:rPr>
        <w:t xml:space="preserve"> Д.А. </w:t>
      </w:r>
      <w:r w:rsidR="0008237A" w:rsidRPr="00222E14">
        <w:rPr>
          <w:rFonts w:ascii="Times New Roman" w:hAnsi="Times New Roman"/>
          <w:i/>
          <w:sz w:val="28"/>
          <w:szCs w:val="28"/>
        </w:rPr>
        <w:t xml:space="preserve">In </w:t>
      </w:r>
      <w:proofErr w:type="spellStart"/>
      <w:r w:rsidR="0008237A" w:rsidRPr="00222E14">
        <w:rPr>
          <w:rFonts w:ascii="Times New Roman" w:hAnsi="Times New Roman"/>
          <w:i/>
          <w:sz w:val="28"/>
          <w:szCs w:val="28"/>
        </w:rPr>
        <w:t>silico</w:t>
      </w:r>
      <w:proofErr w:type="spellEnd"/>
      <w:r w:rsidR="0008237A">
        <w:rPr>
          <w:rFonts w:ascii="Times New Roman" w:hAnsi="Times New Roman"/>
          <w:sz w:val="28"/>
          <w:szCs w:val="28"/>
        </w:rPr>
        <w:t xml:space="preserve"> оценка фармакокинетических параметров и токсичности новых производных </w:t>
      </w:r>
      <w:proofErr w:type="spellStart"/>
      <w:r w:rsidR="0008237A">
        <w:rPr>
          <w:rFonts w:ascii="Times New Roman" w:hAnsi="Times New Roman"/>
          <w:sz w:val="28"/>
          <w:szCs w:val="28"/>
        </w:rPr>
        <w:t>гидразидов</w:t>
      </w:r>
      <w:proofErr w:type="spellEnd"/>
      <w:r w:rsidR="0008237A">
        <w:rPr>
          <w:rFonts w:ascii="Times New Roman" w:hAnsi="Times New Roman"/>
          <w:sz w:val="28"/>
          <w:szCs w:val="28"/>
        </w:rPr>
        <w:t xml:space="preserve"> пиперидина и </w:t>
      </w:r>
      <w:proofErr w:type="spellStart"/>
      <w:r w:rsidR="0008237A">
        <w:rPr>
          <w:rFonts w:ascii="Times New Roman" w:hAnsi="Times New Roman"/>
          <w:sz w:val="28"/>
          <w:szCs w:val="28"/>
        </w:rPr>
        <w:t>морфолина</w:t>
      </w:r>
      <w:proofErr w:type="spellEnd"/>
      <w:r w:rsidR="0008237A">
        <w:rPr>
          <w:rFonts w:ascii="Times New Roman" w:hAnsi="Times New Roman"/>
          <w:sz w:val="28"/>
          <w:szCs w:val="28"/>
        </w:rPr>
        <w:t xml:space="preserve"> // Вестник </w:t>
      </w:r>
      <w:proofErr w:type="spellStart"/>
      <w:r w:rsidR="0008237A">
        <w:rPr>
          <w:rFonts w:ascii="Times New Roman" w:hAnsi="Times New Roman"/>
          <w:sz w:val="28"/>
          <w:szCs w:val="28"/>
        </w:rPr>
        <w:t>КазНМУ</w:t>
      </w:r>
      <w:proofErr w:type="spellEnd"/>
      <w:r w:rsidR="0008237A">
        <w:rPr>
          <w:rFonts w:ascii="Times New Roman" w:hAnsi="Times New Roman"/>
          <w:sz w:val="28"/>
          <w:szCs w:val="28"/>
        </w:rPr>
        <w:t xml:space="preserve"> №4 (63) – 2022. - С. 90-112</w:t>
      </w:r>
      <w:r w:rsidR="008A6312">
        <w:rPr>
          <w:rFonts w:ascii="Times New Roman" w:hAnsi="Times New Roman"/>
          <w:sz w:val="28"/>
          <w:szCs w:val="28"/>
        </w:rPr>
        <w:t xml:space="preserve">.  </w:t>
      </w:r>
      <w:r w:rsidR="0008237A">
        <w:rPr>
          <w:rFonts w:ascii="Times New Roman" w:hAnsi="Times New Roman"/>
          <w:sz w:val="28"/>
          <w:szCs w:val="28"/>
        </w:rPr>
        <w:t>DOI 10.53065/d9832-9688-5180-b</w:t>
      </w:r>
      <w:r w:rsidR="008A6312">
        <w:rPr>
          <w:rFonts w:ascii="Times New Roman" w:hAnsi="Times New Roman"/>
          <w:sz w:val="28"/>
          <w:szCs w:val="28"/>
        </w:rPr>
        <w:t xml:space="preserve">   </w:t>
      </w:r>
    </w:p>
    <w:p w14:paraId="547E24D9" w14:textId="77777777" w:rsidR="001137D2" w:rsidRDefault="001137D2" w:rsidP="009D5DFD">
      <w:pPr>
        <w:spacing w:line="240" w:lineRule="auto"/>
        <w:jc w:val="center"/>
        <w:rPr>
          <w:rFonts w:ascii="Times New Roman" w:hAnsi="Times New Roman"/>
          <w:b/>
          <w:sz w:val="28"/>
          <w:szCs w:val="28"/>
        </w:rPr>
      </w:pPr>
    </w:p>
    <w:p w14:paraId="06587E5D" w14:textId="77777777" w:rsidR="001137D2" w:rsidRDefault="001137D2" w:rsidP="009D5DFD">
      <w:pPr>
        <w:spacing w:line="240" w:lineRule="auto"/>
        <w:jc w:val="center"/>
        <w:rPr>
          <w:rFonts w:ascii="Times New Roman" w:hAnsi="Times New Roman"/>
          <w:b/>
          <w:sz w:val="28"/>
          <w:szCs w:val="28"/>
        </w:rPr>
      </w:pPr>
    </w:p>
    <w:p w14:paraId="0BF46DFC" w14:textId="77777777" w:rsidR="001137D2" w:rsidRDefault="001137D2" w:rsidP="009D5DFD">
      <w:pPr>
        <w:spacing w:line="240" w:lineRule="auto"/>
        <w:jc w:val="center"/>
        <w:rPr>
          <w:rFonts w:ascii="Times New Roman" w:hAnsi="Times New Roman"/>
          <w:b/>
          <w:sz w:val="28"/>
          <w:szCs w:val="28"/>
        </w:rPr>
      </w:pPr>
    </w:p>
    <w:p w14:paraId="6CE26246" w14:textId="77777777" w:rsidR="008F2CBA" w:rsidRDefault="008F2CBA">
      <w:pPr>
        <w:spacing w:after="0" w:line="240" w:lineRule="auto"/>
        <w:rPr>
          <w:rFonts w:ascii="Times New Roman" w:hAnsi="Times New Roman"/>
          <w:b/>
          <w:sz w:val="28"/>
          <w:szCs w:val="28"/>
        </w:rPr>
      </w:pPr>
      <w:r>
        <w:rPr>
          <w:rFonts w:ascii="Times New Roman" w:hAnsi="Times New Roman"/>
          <w:b/>
          <w:sz w:val="28"/>
          <w:szCs w:val="28"/>
        </w:rPr>
        <w:br w:type="page"/>
      </w:r>
    </w:p>
    <w:p w14:paraId="54D8CF12" w14:textId="0E6C5415" w:rsidR="001137D2" w:rsidRDefault="009C3D90" w:rsidP="009D5DFD">
      <w:pPr>
        <w:spacing w:after="0" w:line="240" w:lineRule="auto"/>
        <w:jc w:val="center"/>
        <w:rPr>
          <w:rFonts w:ascii="Times New Roman" w:hAnsi="Times New Roman"/>
          <w:b/>
          <w:sz w:val="28"/>
          <w:szCs w:val="28"/>
        </w:rPr>
      </w:pPr>
      <w:r>
        <w:rPr>
          <w:rFonts w:ascii="Times New Roman" w:hAnsi="Times New Roman"/>
          <w:b/>
          <w:sz w:val="28"/>
          <w:szCs w:val="28"/>
        </w:rPr>
        <w:lastRenderedPageBreak/>
        <w:t>ПР</w:t>
      </w:r>
      <w:r w:rsidR="008A6312">
        <w:rPr>
          <w:rFonts w:ascii="Times New Roman" w:hAnsi="Times New Roman"/>
          <w:b/>
          <w:sz w:val="28"/>
          <w:szCs w:val="28"/>
        </w:rPr>
        <w:t>ИЛОЖЕНИЕ А</w:t>
      </w:r>
    </w:p>
    <w:p w14:paraId="1AD24A6C" w14:textId="77777777" w:rsidR="008A6312" w:rsidRDefault="008A6312" w:rsidP="009D5DFD">
      <w:pPr>
        <w:spacing w:after="0" w:line="240" w:lineRule="auto"/>
        <w:jc w:val="center"/>
        <w:rPr>
          <w:rFonts w:ascii="Times New Roman" w:hAnsi="Times New Roman"/>
          <w:b/>
          <w:sz w:val="28"/>
          <w:szCs w:val="28"/>
        </w:rPr>
      </w:pPr>
    </w:p>
    <w:p w14:paraId="1C8CD8EE" w14:textId="5426982B" w:rsidR="001137D2" w:rsidRPr="008A6312" w:rsidRDefault="0008237A" w:rsidP="009D5DFD">
      <w:pPr>
        <w:spacing w:after="0" w:line="240" w:lineRule="auto"/>
        <w:jc w:val="center"/>
        <w:rPr>
          <w:rFonts w:ascii="Times New Roman" w:hAnsi="Times New Roman"/>
          <w:bCs/>
          <w:sz w:val="28"/>
          <w:szCs w:val="28"/>
        </w:rPr>
      </w:pPr>
      <w:r w:rsidRPr="008A6312">
        <w:rPr>
          <w:rFonts w:ascii="Times New Roman" w:hAnsi="Times New Roman"/>
          <w:bCs/>
          <w:sz w:val="28"/>
          <w:szCs w:val="28"/>
        </w:rPr>
        <w:t xml:space="preserve">Результаты ВЭЖХ-УФ </w:t>
      </w:r>
      <w:proofErr w:type="spellStart"/>
      <w:r w:rsidRPr="008A6312">
        <w:rPr>
          <w:rFonts w:ascii="Times New Roman" w:hAnsi="Times New Roman"/>
          <w:bCs/>
          <w:sz w:val="28"/>
          <w:szCs w:val="28"/>
        </w:rPr>
        <w:t>гидразида</w:t>
      </w:r>
      <w:proofErr w:type="spellEnd"/>
      <w:r w:rsidRPr="008A6312">
        <w:rPr>
          <w:rFonts w:ascii="Times New Roman" w:hAnsi="Times New Roman"/>
          <w:bCs/>
          <w:sz w:val="28"/>
          <w:szCs w:val="28"/>
        </w:rPr>
        <w:t xml:space="preserve"> α-метил-</w:t>
      </w:r>
      <w:r w:rsidR="00D77F2E">
        <w:rPr>
          <w:rFonts w:ascii="Times New Roman" w:hAnsi="Times New Roman"/>
          <w:bCs/>
          <w:sz w:val="28"/>
          <w:szCs w:val="28"/>
        </w:rPr>
        <w:t>β-</w:t>
      </w:r>
      <w:r w:rsidR="0033499B" w:rsidRPr="008A6312">
        <w:rPr>
          <w:rFonts w:ascii="Times New Roman" w:hAnsi="Times New Roman"/>
          <w:bCs/>
          <w:sz w:val="28"/>
          <w:szCs w:val="28"/>
        </w:rPr>
        <w:t>(</w:t>
      </w:r>
      <w:r w:rsidRPr="00A65449">
        <w:rPr>
          <w:rFonts w:ascii="Times New Roman" w:hAnsi="Times New Roman"/>
          <w:bCs/>
          <w:i/>
          <w:sz w:val="28"/>
          <w:szCs w:val="28"/>
        </w:rPr>
        <w:t>N</w:t>
      </w:r>
      <w:r w:rsidRPr="008A6312">
        <w:rPr>
          <w:rFonts w:ascii="Times New Roman" w:hAnsi="Times New Roman"/>
          <w:bCs/>
          <w:sz w:val="28"/>
          <w:szCs w:val="28"/>
        </w:rPr>
        <w:t>-</w:t>
      </w:r>
      <w:proofErr w:type="spellStart"/>
      <w:proofErr w:type="gramStart"/>
      <w:r w:rsidRPr="008A6312">
        <w:rPr>
          <w:rFonts w:ascii="Times New Roman" w:hAnsi="Times New Roman"/>
          <w:bCs/>
          <w:sz w:val="28"/>
          <w:szCs w:val="28"/>
        </w:rPr>
        <w:t>пиперидил</w:t>
      </w:r>
      <w:proofErr w:type="spellEnd"/>
      <w:r w:rsidR="0033499B" w:rsidRPr="008A6312">
        <w:rPr>
          <w:rFonts w:ascii="Times New Roman" w:hAnsi="Times New Roman"/>
          <w:bCs/>
          <w:sz w:val="28"/>
          <w:szCs w:val="28"/>
        </w:rPr>
        <w:t>)</w:t>
      </w:r>
      <w:r w:rsidRPr="008A6312">
        <w:rPr>
          <w:rFonts w:ascii="Times New Roman" w:hAnsi="Times New Roman"/>
          <w:bCs/>
          <w:sz w:val="28"/>
          <w:szCs w:val="28"/>
        </w:rPr>
        <w:t>пропановой</w:t>
      </w:r>
      <w:proofErr w:type="gramEnd"/>
      <w:r w:rsidRPr="008A6312">
        <w:rPr>
          <w:rFonts w:ascii="Times New Roman" w:hAnsi="Times New Roman"/>
          <w:bCs/>
          <w:sz w:val="28"/>
          <w:szCs w:val="28"/>
        </w:rPr>
        <w:t xml:space="preserve"> кислоты</w:t>
      </w:r>
    </w:p>
    <w:p w14:paraId="626AF1CF"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05ED73BE" wp14:editId="017DFB12">
            <wp:extent cx="5713730" cy="7616825"/>
            <wp:effectExtent l="0" t="0" r="1270" b="3175"/>
            <wp:docPr id="45" name="Рисунок 45" descr="C:\Users\user\Desktop\Докторантура 1 курс\Диссертация\Результаты ВЭЖХ\ВЭЖХ гидразид пипери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C:\Users\user\Desktop\Докторантура 1 курс\Диссертация\Результаты ВЭЖХ\ВЭЖХ гидразид пиперидина.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a:xfrm>
                      <a:off x="0" y="0"/>
                      <a:ext cx="5714146" cy="7616877"/>
                    </a:xfrm>
                    <a:prstGeom prst="rect">
                      <a:avLst/>
                    </a:prstGeom>
                    <a:noFill/>
                    <a:ln>
                      <a:noFill/>
                    </a:ln>
                  </pic:spPr>
                </pic:pic>
              </a:graphicData>
            </a:graphic>
          </wp:inline>
        </w:drawing>
      </w:r>
    </w:p>
    <w:p w14:paraId="3BCB79C0"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080A95A4" w14:textId="47882268" w:rsidR="001137D2" w:rsidRDefault="008A6312" w:rsidP="009D5DFD">
      <w:pPr>
        <w:tabs>
          <w:tab w:val="left" w:pos="228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Б</w:t>
      </w:r>
    </w:p>
    <w:p w14:paraId="33B6840B" w14:textId="77777777" w:rsidR="008A6312" w:rsidRPr="00D77F2E" w:rsidRDefault="008A6312" w:rsidP="009D5DFD">
      <w:pPr>
        <w:tabs>
          <w:tab w:val="left" w:pos="2280"/>
        </w:tabs>
        <w:spacing w:after="0" w:line="240" w:lineRule="auto"/>
        <w:jc w:val="center"/>
        <w:rPr>
          <w:rFonts w:ascii="Times New Roman" w:hAnsi="Times New Roman"/>
          <w:bCs/>
          <w:sz w:val="28"/>
          <w:szCs w:val="28"/>
          <w:lang w:val="kk-KZ"/>
        </w:rPr>
      </w:pPr>
    </w:p>
    <w:p w14:paraId="191B74B8" w14:textId="696A7F7E" w:rsidR="001137D2" w:rsidRPr="00D77F2E" w:rsidRDefault="0008237A" w:rsidP="009D5DFD">
      <w:pPr>
        <w:tabs>
          <w:tab w:val="left" w:pos="2280"/>
        </w:tabs>
        <w:spacing w:after="0" w:line="240" w:lineRule="auto"/>
        <w:jc w:val="center"/>
        <w:rPr>
          <w:rFonts w:ascii="Times New Roman" w:hAnsi="Times New Roman"/>
          <w:bCs/>
          <w:sz w:val="28"/>
          <w:szCs w:val="28"/>
          <w:lang w:val="kk-KZ"/>
        </w:rPr>
      </w:pPr>
      <w:r w:rsidRPr="00D77F2E">
        <w:rPr>
          <w:rFonts w:ascii="Times New Roman" w:hAnsi="Times New Roman"/>
          <w:bCs/>
          <w:sz w:val="28"/>
          <w:szCs w:val="28"/>
          <w:lang w:val="kk-KZ"/>
        </w:rPr>
        <w:t xml:space="preserve">Результаты ВЭЖХ-УФ гидразида </w:t>
      </w:r>
      <w:r w:rsidRPr="008A6312">
        <w:rPr>
          <w:rFonts w:ascii="Times New Roman" w:hAnsi="Times New Roman"/>
          <w:bCs/>
          <w:sz w:val="28"/>
          <w:szCs w:val="28"/>
        </w:rPr>
        <w:t>α</w:t>
      </w:r>
      <w:r w:rsidRPr="00D77F2E">
        <w:rPr>
          <w:rFonts w:ascii="Times New Roman" w:hAnsi="Times New Roman"/>
          <w:bCs/>
          <w:sz w:val="28"/>
          <w:szCs w:val="28"/>
          <w:lang w:val="kk-KZ"/>
        </w:rPr>
        <w:t>-метил-</w:t>
      </w:r>
      <w:r w:rsidR="00D77F2E">
        <w:rPr>
          <w:rFonts w:ascii="Times New Roman" w:hAnsi="Times New Roman"/>
          <w:bCs/>
          <w:sz w:val="28"/>
          <w:szCs w:val="28"/>
        </w:rPr>
        <w:t>β</w:t>
      </w:r>
      <w:r w:rsidR="00D77F2E" w:rsidRPr="00D77F2E">
        <w:rPr>
          <w:rFonts w:ascii="Times New Roman" w:hAnsi="Times New Roman"/>
          <w:bCs/>
          <w:sz w:val="28"/>
          <w:szCs w:val="28"/>
          <w:lang w:val="kk-KZ"/>
        </w:rPr>
        <w:t>-</w:t>
      </w:r>
      <w:r w:rsidR="0033499B" w:rsidRPr="00D77F2E">
        <w:rPr>
          <w:rFonts w:ascii="Times New Roman" w:hAnsi="Times New Roman"/>
          <w:bCs/>
          <w:sz w:val="28"/>
          <w:szCs w:val="28"/>
          <w:lang w:val="kk-KZ"/>
        </w:rPr>
        <w:t>(</w:t>
      </w:r>
      <w:r w:rsidRPr="00A65449">
        <w:rPr>
          <w:rFonts w:ascii="Times New Roman" w:hAnsi="Times New Roman"/>
          <w:bCs/>
          <w:i/>
          <w:sz w:val="28"/>
          <w:szCs w:val="28"/>
          <w:lang w:val="kk-KZ"/>
        </w:rPr>
        <w:t>N</w:t>
      </w:r>
      <w:r w:rsidRPr="00D77F2E">
        <w:rPr>
          <w:rFonts w:ascii="Times New Roman" w:hAnsi="Times New Roman"/>
          <w:bCs/>
          <w:sz w:val="28"/>
          <w:szCs w:val="28"/>
          <w:lang w:val="kk-KZ"/>
        </w:rPr>
        <w:t>-морфолил</w:t>
      </w:r>
      <w:r w:rsidR="0033499B" w:rsidRPr="00D77F2E">
        <w:rPr>
          <w:rFonts w:ascii="Times New Roman" w:hAnsi="Times New Roman"/>
          <w:bCs/>
          <w:sz w:val="28"/>
          <w:szCs w:val="28"/>
          <w:lang w:val="kk-KZ"/>
        </w:rPr>
        <w:t>)</w:t>
      </w:r>
      <w:r w:rsidRPr="00D77F2E">
        <w:rPr>
          <w:rFonts w:ascii="Times New Roman" w:hAnsi="Times New Roman"/>
          <w:bCs/>
          <w:sz w:val="28"/>
          <w:szCs w:val="28"/>
          <w:lang w:val="kk-KZ"/>
        </w:rPr>
        <w:t>пропановой кислоты</w:t>
      </w:r>
    </w:p>
    <w:p w14:paraId="4D597CE7"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59159A1C" wp14:editId="2CC60355">
            <wp:extent cx="7578725" cy="5685155"/>
            <wp:effectExtent l="0" t="5715" r="0" b="0"/>
            <wp:docPr id="46" name="Рисунок 46" descr="C:\Users\user\Desktop\Докторантура 1 курс\Диссертация\Результаты ВЭЖХ\ВЭЖХ гидразид мофро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C:\Users\user\Desktop\Докторантура 1 курс\Диссертация\Результаты ВЭЖХ\ВЭЖХ гидразид мофролина.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a:xfrm rot="16200000">
                      <a:off x="0" y="0"/>
                      <a:ext cx="7578844" cy="5685613"/>
                    </a:xfrm>
                    <a:prstGeom prst="rect">
                      <a:avLst/>
                    </a:prstGeom>
                    <a:noFill/>
                    <a:ln>
                      <a:noFill/>
                    </a:ln>
                  </pic:spPr>
                </pic:pic>
              </a:graphicData>
            </a:graphic>
          </wp:inline>
        </w:drawing>
      </w:r>
    </w:p>
    <w:p w14:paraId="7D197D62" w14:textId="77777777" w:rsidR="001137D2" w:rsidRDefault="001137D2" w:rsidP="009D5DFD">
      <w:pPr>
        <w:tabs>
          <w:tab w:val="left" w:pos="2280"/>
        </w:tabs>
        <w:spacing w:after="0" w:line="240" w:lineRule="auto"/>
        <w:jc w:val="center"/>
        <w:rPr>
          <w:rFonts w:ascii="Times New Roman" w:hAnsi="Times New Roman"/>
          <w:b/>
          <w:sz w:val="28"/>
          <w:szCs w:val="28"/>
        </w:rPr>
      </w:pPr>
    </w:p>
    <w:p w14:paraId="55EC2624" w14:textId="67C85B8E" w:rsidR="001137D2" w:rsidRDefault="008A6312" w:rsidP="009D5DFD">
      <w:pPr>
        <w:tabs>
          <w:tab w:val="left" w:pos="228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В</w:t>
      </w:r>
    </w:p>
    <w:p w14:paraId="58936178" w14:textId="77777777" w:rsidR="008A6312" w:rsidRDefault="008A6312" w:rsidP="009D5DFD">
      <w:pPr>
        <w:tabs>
          <w:tab w:val="left" w:pos="2280"/>
        </w:tabs>
        <w:spacing w:after="0" w:line="240" w:lineRule="auto"/>
        <w:jc w:val="center"/>
        <w:rPr>
          <w:rFonts w:ascii="Times New Roman" w:hAnsi="Times New Roman"/>
          <w:bCs/>
          <w:sz w:val="28"/>
          <w:szCs w:val="28"/>
        </w:rPr>
      </w:pPr>
    </w:p>
    <w:p w14:paraId="5F801190" w14:textId="28D24DE4" w:rsidR="001137D2" w:rsidRPr="008A6312" w:rsidRDefault="0008237A" w:rsidP="009D5DFD">
      <w:pPr>
        <w:tabs>
          <w:tab w:val="left" w:pos="2280"/>
        </w:tabs>
        <w:spacing w:after="0" w:line="240" w:lineRule="auto"/>
        <w:jc w:val="center"/>
        <w:rPr>
          <w:rFonts w:ascii="Times New Roman" w:hAnsi="Times New Roman"/>
          <w:bCs/>
          <w:sz w:val="28"/>
          <w:szCs w:val="28"/>
        </w:rPr>
      </w:pPr>
      <w:r w:rsidRPr="008A6312">
        <w:rPr>
          <w:rFonts w:ascii="Times New Roman" w:hAnsi="Times New Roman"/>
          <w:bCs/>
          <w:sz w:val="28"/>
          <w:szCs w:val="28"/>
        </w:rPr>
        <w:t xml:space="preserve">Результаты ВЭЖХ-УФ </w:t>
      </w:r>
      <w:r w:rsidR="00DA6D6B">
        <w:rPr>
          <w:rFonts w:ascii="Times New Roman" w:hAnsi="Times New Roman"/>
          <w:bCs/>
          <w:sz w:val="28"/>
          <w:szCs w:val="28"/>
        </w:rPr>
        <w:t>4-диметиламинобензилиденгидразид α-метил-β-(</w:t>
      </w:r>
      <w:r w:rsidR="00DA6D6B" w:rsidRPr="00A65449">
        <w:rPr>
          <w:rFonts w:ascii="Times New Roman" w:hAnsi="Times New Roman"/>
          <w:bCs/>
          <w:i/>
          <w:sz w:val="28"/>
          <w:szCs w:val="28"/>
        </w:rPr>
        <w:t>N</w:t>
      </w:r>
      <w:r w:rsidR="00DA6D6B">
        <w:rPr>
          <w:rFonts w:ascii="Times New Roman" w:hAnsi="Times New Roman"/>
          <w:bCs/>
          <w:sz w:val="28"/>
          <w:szCs w:val="28"/>
        </w:rPr>
        <w:t>-</w:t>
      </w:r>
      <w:proofErr w:type="spellStart"/>
      <w:proofErr w:type="gramStart"/>
      <w:r w:rsidR="00DA6D6B">
        <w:rPr>
          <w:rFonts w:ascii="Times New Roman" w:hAnsi="Times New Roman"/>
          <w:bCs/>
          <w:sz w:val="28"/>
          <w:szCs w:val="28"/>
        </w:rPr>
        <w:t>пиперидил</w:t>
      </w:r>
      <w:proofErr w:type="spellEnd"/>
      <w:r w:rsidR="00DA6D6B">
        <w:rPr>
          <w:rFonts w:ascii="Times New Roman" w:hAnsi="Times New Roman"/>
          <w:bCs/>
          <w:sz w:val="28"/>
          <w:szCs w:val="28"/>
        </w:rPr>
        <w:t>)пропановой</w:t>
      </w:r>
      <w:proofErr w:type="gramEnd"/>
      <w:r w:rsidR="00DA6D6B">
        <w:rPr>
          <w:rFonts w:ascii="Times New Roman" w:hAnsi="Times New Roman"/>
          <w:bCs/>
          <w:sz w:val="28"/>
          <w:szCs w:val="28"/>
        </w:rPr>
        <w:t xml:space="preserve"> кислоты</w:t>
      </w:r>
    </w:p>
    <w:p w14:paraId="4F2E9D06"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437AAD0B" wp14:editId="544D5EAE">
            <wp:extent cx="7122160" cy="5341620"/>
            <wp:effectExtent l="0" t="5080" r="0" b="0"/>
            <wp:docPr id="47" name="Рисунок 47" descr="C:\Users\user\Desktop\Докторантура 1 курс\Диссертация\Результаты ВЭЖХ\ВЭЖХ гидразон пипери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C:\Users\user\Desktop\Докторантура 1 курс\Диссертация\Результаты ВЭЖХ\ВЭЖХ гидразон пиперидина.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rot="16200000">
                      <a:off x="0" y="0"/>
                      <a:ext cx="7124586" cy="5343440"/>
                    </a:xfrm>
                    <a:prstGeom prst="rect">
                      <a:avLst/>
                    </a:prstGeom>
                    <a:noFill/>
                    <a:ln>
                      <a:noFill/>
                    </a:ln>
                  </pic:spPr>
                </pic:pic>
              </a:graphicData>
            </a:graphic>
          </wp:inline>
        </w:drawing>
      </w:r>
    </w:p>
    <w:p w14:paraId="4A4AD59B" w14:textId="77777777" w:rsidR="001137D2" w:rsidRDefault="001137D2" w:rsidP="009D5DFD">
      <w:pPr>
        <w:tabs>
          <w:tab w:val="left" w:pos="2280"/>
        </w:tabs>
        <w:spacing w:after="0" w:line="240" w:lineRule="auto"/>
        <w:jc w:val="center"/>
        <w:rPr>
          <w:rFonts w:ascii="Times New Roman" w:hAnsi="Times New Roman"/>
          <w:b/>
          <w:sz w:val="28"/>
          <w:szCs w:val="28"/>
        </w:rPr>
      </w:pPr>
    </w:p>
    <w:p w14:paraId="244B095F" w14:textId="77777777" w:rsidR="00A65449" w:rsidRDefault="00A65449" w:rsidP="009D5DFD">
      <w:pPr>
        <w:tabs>
          <w:tab w:val="left" w:pos="2280"/>
        </w:tabs>
        <w:spacing w:after="0" w:line="240" w:lineRule="auto"/>
        <w:jc w:val="center"/>
        <w:rPr>
          <w:rFonts w:ascii="Times New Roman" w:hAnsi="Times New Roman"/>
          <w:b/>
          <w:sz w:val="28"/>
          <w:szCs w:val="28"/>
        </w:rPr>
      </w:pPr>
    </w:p>
    <w:p w14:paraId="4BE2B2C3" w14:textId="0B639814" w:rsidR="001137D2" w:rsidRPr="00EE753A" w:rsidRDefault="008A6312" w:rsidP="009D5DFD">
      <w:pPr>
        <w:tabs>
          <w:tab w:val="left" w:pos="2280"/>
        </w:tabs>
        <w:spacing w:line="240" w:lineRule="auto"/>
        <w:jc w:val="center"/>
        <w:rPr>
          <w:rFonts w:ascii="Times New Roman" w:hAnsi="Times New Roman"/>
          <w:b/>
          <w:sz w:val="28"/>
          <w:szCs w:val="28"/>
          <w:lang w:val="kk-KZ"/>
        </w:rPr>
      </w:pPr>
      <w:r w:rsidRPr="00EE753A">
        <w:rPr>
          <w:rFonts w:ascii="Times New Roman" w:hAnsi="Times New Roman"/>
          <w:b/>
          <w:sz w:val="28"/>
          <w:szCs w:val="28"/>
          <w:lang w:val="kk-KZ"/>
        </w:rPr>
        <w:lastRenderedPageBreak/>
        <w:t>ПPИЛOЖEНИE Г</w:t>
      </w:r>
    </w:p>
    <w:p w14:paraId="52F0C4C5" w14:textId="1C17E6F0" w:rsidR="001137D2" w:rsidRPr="008A6312" w:rsidRDefault="0008237A" w:rsidP="009D5DFD">
      <w:pPr>
        <w:tabs>
          <w:tab w:val="left" w:pos="2280"/>
        </w:tabs>
        <w:spacing w:line="240" w:lineRule="auto"/>
        <w:jc w:val="center"/>
        <w:rPr>
          <w:bCs/>
          <w:lang w:val="kk-KZ" w:eastAsia="ko-KR"/>
        </w:rPr>
      </w:pPr>
      <w:r w:rsidRPr="008A6312">
        <w:rPr>
          <w:rFonts w:ascii="Times New Roman" w:hAnsi="Times New Roman"/>
          <w:bCs/>
          <w:sz w:val="28"/>
          <w:szCs w:val="28"/>
          <w:lang w:val="kk-KZ"/>
        </w:rPr>
        <w:t xml:space="preserve">ИК-спектры </w:t>
      </w:r>
      <w:r w:rsidR="009C3D90">
        <w:rPr>
          <w:rFonts w:ascii="Times New Roman" w:hAnsi="Times New Roman"/>
          <w:bCs/>
          <w:sz w:val="28"/>
          <w:szCs w:val="28"/>
          <w:lang w:val="kk-KZ"/>
        </w:rPr>
        <w:t xml:space="preserve">синтезированых соединений </w:t>
      </w:r>
      <w:r w:rsidRPr="008A6312">
        <w:rPr>
          <w:rFonts w:ascii="Times New Roman" w:hAnsi="Times New Roman"/>
          <w:bCs/>
          <w:sz w:val="28"/>
          <w:szCs w:val="28"/>
          <w:lang w:val="kk-KZ"/>
        </w:rPr>
        <w:t xml:space="preserve"> </w:t>
      </w:r>
    </w:p>
    <w:p w14:paraId="61ABD3AE" w14:textId="77777777" w:rsidR="001137D2" w:rsidRDefault="0008237A" w:rsidP="009D5DFD">
      <w:pPr>
        <w:spacing w:line="240" w:lineRule="auto"/>
        <w:ind w:left="-567"/>
        <w:rPr>
          <w:lang w:val="kk-KZ"/>
        </w:rPr>
      </w:pPr>
      <w:r>
        <w:rPr>
          <w:rFonts w:ascii="Times New Roman" w:hAnsi="Times New Roman"/>
          <w:noProof/>
          <w:sz w:val="28"/>
          <w:szCs w:val="28"/>
          <w:lang w:eastAsia="ko-KR"/>
        </w:rPr>
        <w:drawing>
          <wp:inline distT="0" distB="0" distL="0" distR="0" wp14:anchorId="37361154" wp14:editId="6500FC9F">
            <wp:extent cx="6038193" cy="3129983"/>
            <wp:effectExtent l="0" t="0" r="1270" b="0"/>
            <wp:docPr id="50" name="Рисунок 50" descr="C:\Users\user\Desktop\Докторантура 1 курс\Диссертация\Результаты ИК\Гидразид пипери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C:\Users\user\Desktop\Докторантура 1 курс\Диссертация\Результаты ИК\Гидразид пиперидина+.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6072605" cy="3147821"/>
                    </a:xfrm>
                    <a:prstGeom prst="rect">
                      <a:avLst/>
                    </a:prstGeom>
                    <a:noFill/>
                    <a:ln>
                      <a:noFill/>
                    </a:ln>
                  </pic:spPr>
                </pic:pic>
              </a:graphicData>
            </a:graphic>
          </wp:inline>
        </w:drawing>
      </w:r>
      <w:r>
        <w:rPr>
          <w:rFonts w:ascii="Times New Roman" w:hAnsi="Times New Roman"/>
          <w:lang w:val="kk-KZ"/>
        </w:rPr>
        <w:t>(1.2)</w:t>
      </w:r>
    </w:p>
    <w:p w14:paraId="17E4B0FA" w14:textId="77777777" w:rsidR="001137D2" w:rsidRDefault="0008237A" w:rsidP="009D5DFD">
      <w:pPr>
        <w:pStyle w:val="afc"/>
        <w:tabs>
          <w:tab w:val="right" w:pos="-567"/>
        </w:tabs>
        <w:spacing w:after="0" w:line="240" w:lineRule="auto"/>
        <w:ind w:left="-567"/>
        <w:rPr>
          <w:rFonts w:ascii="Times New Roman" w:hAnsi="Times New Roman"/>
          <w:szCs w:val="28"/>
          <w:lang w:val="kk-KZ"/>
        </w:rPr>
      </w:pPr>
      <w:r>
        <w:rPr>
          <w:rFonts w:ascii="Times New Roman" w:hAnsi="Times New Roman"/>
          <w:noProof/>
          <w:szCs w:val="28"/>
          <w:lang w:eastAsia="ko-KR"/>
        </w:rPr>
        <w:drawing>
          <wp:inline distT="0" distB="0" distL="0" distR="0" wp14:anchorId="2AB99799" wp14:editId="2CF98E31">
            <wp:extent cx="6195695" cy="3269615"/>
            <wp:effectExtent l="0" t="0" r="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pic:cNvPicPr>
                  </pic:nvPicPr>
                  <pic:blipFill>
                    <a:blip r:embed="rId148"/>
                    <a:srcRect b="4614"/>
                    <a:stretch>
                      <a:fillRect/>
                    </a:stretch>
                  </pic:blipFill>
                  <pic:spPr>
                    <a:xfrm>
                      <a:off x="0" y="0"/>
                      <a:ext cx="6219957" cy="3282756"/>
                    </a:xfrm>
                    <a:prstGeom prst="rect">
                      <a:avLst/>
                    </a:prstGeom>
                    <a:ln>
                      <a:noFill/>
                    </a:ln>
                  </pic:spPr>
                </pic:pic>
              </a:graphicData>
            </a:graphic>
          </wp:inline>
        </w:drawing>
      </w:r>
      <w:r>
        <w:rPr>
          <w:rFonts w:ascii="Times New Roman" w:hAnsi="Times New Roman"/>
          <w:szCs w:val="28"/>
          <w:lang w:val="kk-KZ"/>
        </w:rPr>
        <w:t>(1.3)</w:t>
      </w:r>
    </w:p>
    <w:p w14:paraId="3B66167A" w14:textId="77777777" w:rsidR="001137D2" w:rsidRDefault="001137D2" w:rsidP="009D5DFD">
      <w:pPr>
        <w:pStyle w:val="afc"/>
        <w:tabs>
          <w:tab w:val="right" w:pos="-567"/>
        </w:tabs>
        <w:spacing w:after="0" w:line="240" w:lineRule="auto"/>
        <w:ind w:left="-567"/>
        <w:rPr>
          <w:rFonts w:ascii="Times New Roman" w:hAnsi="Times New Roman"/>
          <w:szCs w:val="28"/>
          <w:lang w:val="kk-KZ"/>
        </w:rPr>
      </w:pPr>
    </w:p>
    <w:p w14:paraId="56790DE0" w14:textId="07D5F345" w:rsidR="001137D2" w:rsidRPr="008A6312" w:rsidRDefault="008A6312" w:rsidP="008A6312">
      <w:pPr>
        <w:pStyle w:val="afc"/>
        <w:tabs>
          <w:tab w:val="right" w:pos="-567"/>
        </w:tabs>
        <w:spacing w:after="0" w:line="240" w:lineRule="auto"/>
        <w:ind w:left="-567"/>
        <w:jc w:val="center"/>
        <w:rPr>
          <w:rFonts w:ascii="Times New Roman" w:hAnsi="Times New Roman"/>
          <w:sz w:val="28"/>
          <w:szCs w:val="28"/>
          <w:lang w:val="kk-KZ"/>
        </w:rPr>
      </w:pPr>
      <w:r w:rsidRPr="009C3D90">
        <w:rPr>
          <w:rFonts w:ascii="Times New Roman" w:hAnsi="Times New Roman"/>
          <w:sz w:val="28"/>
          <w:szCs w:val="28"/>
          <w:lang w:val="kk-KZ"/>
        </w:rPr>
        <w:t xml:space="preserve">Рисунок Г.1 – </w:t>
      </w:r>
      <w:r w:rsidR="009C3D90">
        <w:rPr>
          <w:rFonts w:ascii="Times New Roman" w:hAnsi="Times New Roman"/>
          <w:sz w:val="28"/>
          <w:szCs w:val="28"/>
          <w:lang w:val="kk-KZ"/>
        </w:rPr>
        <w:t xml:space="preserve">ИК- спектры </w:t>
      </w:r>
      <w:r w:rsidR="009C3D90" w:rsidRPr="009C3D90">
        <w:rPr>
          <w:rFonts w:ascii="Times New Roman" w:hAnsi="Times New Roman"/>
          <w:sz w:val="28"/>
          <w:szCs w:val="28"/>
          <w:lang w:val="kk-KZ"/>
        </w:rPr>
        <w:t>1.2 – гидразид α-метил-</w:t>
      </w:r>
      <w:r w:rsidR="00622EE9">
        <w:rPr>
          <w:rFonts w:ascii="Times New Roman" w:hAnsi="Times New Roman"/>
          <w:sz w:val="28"/>
          <w:szCs w:val="28"/>
          <w:lang w:val="kk-KZ"/>
        </w:rPr>
        <w:t>β-</w:t>
      </w:r>
      <w:r w:rsidR="009C3D90">
        <w:rPr>
          <w:rFonts w:ascii="Times New Roman" w:hAnsi="Times New Roman"/>
          <w:sz w:val="28"/>
          <w:szCs w:val="28"/>
          <w:lang w:val="kk-KZ"/>
        </w:rPr>
        <w:t>(</w:t>
      </w:r>
      <w:r w:rsidR="009C3D90" w:rsidRPr="00A65449">
        <w:rPr>
          <w:rFonts w:ascii="Times New Roman" w:hAnsi="Times New Roman"/>
          <w:i/>
          <w:sz w:val="28"/>
          <w:szCs w:val="28"/>
          <w:lang w:val="kk-KZ"/>
        </w:rPr>
        <w:t>N</w:t>
      </w:r>
      <w:r w:rsidR="009C3D90">
        <w:rPr>
          <w:rFonts w:ascii="Times New Roman" w:hAnsi="Times New Roman"/>
          <w:sz w:val="28"/>
          <w:szCs w:val="28"/>
          <w:lang w:val="kk-KZ"/>
        </w:rPr>
        <w:t>-пиперидил)пропановой кислоты,</w:t>
      </w:r>
      <w:r w:rsidR="009C3D90" w:rsidRPr="009C3D90">
        <w:rPr>
          <w:rFonts w:ascii="Times New Roman" w:hAnsi="Times New Roman"/>
          <w:sz w:val="28"/>
          <w:szCs w:val="28"/>
          <w:lang w:val="kk-KZ"/>
        </w:rPr>
        <w:t xml:space="preserve"> 1.3 - 3-метокси-4-гидроксибензилиден гидразид α-метил-</w:t>
      </w:r>
      <w:r w:rsidR="00622EE9">
        <w:rPr>
          <w:rFonts w:ascii="Times New Roman" w:hAnsi="Times New Roman"/>
          <w:sz w:val="28"/>
          <w:szCs w:val="28"/>
          <w:lang w:val="kk-KZ"/>
        </w:rPr>
        <w:t>β-</w:t>
      </w:r>
      <w:r w:rsidR="009C3D90" w:rsidRPr="009C3D90">
        <w:rPr>
          <w:rFonts w:ascii="Times New Roman" w:hAnsi="Times New Roman"/>
          <w:sz w:val="28"/>
          <w:szCs w:val="28"/>
          <w:lang w:val="kk-KZ"/>
        </w:rPr>
        <w:t>(</w:t>
      </w:r>
      <w:r w:rsidR="009C3D90" w:rsidRPr="00A65449">
        <w:rPr>
          <w:rFonts w:ascii="Times New Roman" w:hAnsi="Times New Roman"/>
          <w:i/>
          <w:sz w:val="28"/>
          <w:szCs w:val="28"/>
          <w:lang w:val="kk-KZ"/>
        </w:rPr>
        <w:t>N</w:t>
      </w:r>
      <w:r w:rsidR="009C3D90">
        <w:rPr>
          <w:rFonts w:ascii="Times New Roman" w:hAnsi="Times New Roman"/>
          <w:sz w:val="28"/>
          <w:szCs w:val="28"/>
          <w:lang w:val="kk-KZ"/>
        </w:rPr>
        <w:t>-пиперидил)пропановой кислоты</w:t>
      </w:r>
    </w:p>
    <w:p w14:paraId="7D16361E" w14:textId="77777777" w:rsidR="001137D2" w:rsidRDefault="0008237A" w:rsidP="008A6312">
      <w:pPr>
        <w:pStyle w:val="afc"/>
        <w:tabs>
          <w:tab w:val="right" w:pos="8647"/>
        </w:tabs>
        <w:spacing w:after="0" w:line="240" w:lineRule="auto"/>
        <w:ind w:left="-567" w:right="424"/>
        <w:jc w:val="center"/>
        <w:rPr>
          <w:rFonts w:ascii="Times New Roman" w:hAnsi="Times New Roman"/>
          <w:szCs w:val="28"/>
          <w:lang w:val="kk-KZ"/>
        </w:rPr>
      </w:pPr>
      <w:r>
        <w:rPr>
          <w:rFonts w:ascii="Times New Roman" w:hAnsi="Times New Roman"/>
          <w:noProof/>
          <w:szCs w:val="28"/>
          <w:lang w:eastAsia="ko-KR"/>
        </w:rPr>
        <w:lastRenderedPageBreak/>
        <w:drawing>
          <wp:inline distT="0" distB="0" distL="0" distR="0" wp14:anchorId="7CD0BDD2" wp14:editId="6F0F2130">
            <wp:extent cx="5927725" cy="3305810"/>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pic:cNvPicPr>
                  </pic:nvPicPr>
                  <pic:blipFill>
                    <a:blip r:embed="rId149"/>
                    <a:stretch>
                      <a:fillRect/>
                    </a:stretch>
                  </pic:blipFill>
                  <pic:spPr>
                    <a:xfrm>
                      <a:off x="0" y="0"/>
                      <a:ext cx="5974543" cy="3332277"/>
                    </a:xfrm>
                    <a:prstGeom prst="rect">
                      <a:avLst/>
                    </a:prstGeom>
                  </pic:spPr>
                </pic:pic>
              </a:graphicData>
            </a:graphic>
          </wp:inline>
        </w:drawing>
      </w:r>
      <w:r>
        <w:rPr>
          <w:rFonts w:ascii="Times New Roman" w:hAnsi="Times New Roman"/>
          <w:szCs w:val="28"/>
          <w:lang w:val="kk-KZ"/>
        </w:rPr>
        <w:t>(1.4)</w:t>
      </w:r>
    </w:p>
    <w:p w14:paraId="582724BE" w14:textId="77777777" w:rsidR="001137D2" w:rsidRDefault="001137D2" w:rsidP="009D5DFD">
      <w:pPr>
        <w:pStyle w:val="afc"/>
        <w:spacing w:after="0" w:line="240" w:lineRule="auto"/>
        <w:ind w:left="-567"/>
        <w:jc w:val="center"/>
        <w:rPr>
          <w:rFonts w:ascii="Times New Roman" w:hAnsi="Times New Roman"/>
          <w:sz w:val="24"/>
          <w:szCs w:val="28"/>
          <w:lang w:val="kk-KZ"/>
        </w:rPr>
      </w:pPr>
    </w:p>
    <w:p w14:paraId="70B97300" w14:textId="77777777" w:rsidR="001137D2" w:rsidRDefault="001137D2" w:rsidP="009D5DFD">
      <w:pPr>
        <w:pStyle w:val="afc"/>
        <w:spacing w:after="0" w:line="240" w:lineRule="auto"/>
        <w:ind w:left="0"/>
        <w:jc w:val="both"/>
        <w:rPr>
          <w:rFonts w:ascii="Times New Roman" w:hAnsi="Times New Roman"/>
          <w:sz w:val="24"/>
          <w:szCs w:val="28"/>
          <w:lang w:val="kk-KZ"/>
        </w:rPr>
      </w:pPr>
    </w:p>
    <w:p w14:paraId="157DA902" w14:textId="77777777" w:rsidR="001137D2" w:rsidRDefault="0008237A" w:rsidP="008A6312">
      <w:pPr>
        <w:pStyle w:val="afc"/>
        <w:spacing w:after="0" w:line="240" w:lineRule="auto"/>
        <w:ind w:left="0"/>
        <w:jc w:val="center"/>
        <w:rPr>
          <w:rFonts w:ascii="Times New Roman" w:hAnsi="Times New Roman"/>
          <w:szCs w:val="28"/>
          <w:lang w:val="kk-KZ"/>
        </w:rPr>
      </w:pPr>
      <w:r>
        <w:rPr>
          <w:rFonts w:ascii="Times New Roman" w:hAnsi="Times New Roman"/>
          <w:noProof/>
          <w:szCs w:val="28"/>
          <w:lang w:eastAsia="ko-KR"/>
        </w:rPr>
        <w:drawing>
          <wp:inline distT="0" distB="0" distL="0" distR="0" wp14:anchorId="3279310A" wp14:editId="6E5B172F">
            <wp:extent cx="5833110" cy="2996565"/>
            <wp:effectExtent l="0" t="0" r="0" b="0"/>
            <wp:docPr id="744693991" name="Рисунок 744693991" descr="C:\Users\user\AppData\Local\Temp\Rar$DRa12148.47061\a84ab761355305bfe03e27e94dd9722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91" name="Рисунок 744693991" descr="C:\Users\user\AppData\Local\Temp\Rar$DRa12148.47061\a84ab761355305bfe03e27e94dd9722f-28.jpg"/>
                    <pic:cNvPicPr>
                      <a:picLocks noChangeAspect="1" noChangeArrowheads="1"/>
                    </pic:cNvPicPr>
                  </pic:nvPicPr>
                  <pic:blipFill>
                    <a:blip r:embed="rId193" cstate="print">
                      <a:extLst>
                        <a:ext uri="{28A0092B-C50C-407E-A947-70E740481C1C}">
                          <a14:useLocalDpi xmlns:a14="http://schemas.microsoft.com/office/drawing/2010/main" val="0"/>
                        </a:ext>
                      </a:extLst>
                    </a:blip>
                    <a:srcRect t="12795" r="11838" b="6649"/>
                    <a:stretch>
                      <a:fillRect/>
                    </a:stretch>
                  </pic:blipFill>
                  <pic:spPr>
                    <a:xfrm>
                      <a:off x="0" y="0"/>
                      <a:ext cx="5892434" cy="3027012"/>
                    </a:xfrm>
                    <a:prstGeom prst="rect">
                      <a:avLst/>
                    </a:prstGeom>
                    <a:noFill/>
                    <a:ln>
                      <a:noFill/>
                    </a:ln>
                  </pic:spPr>
                </pic:pic>
              </a:graphicData>
            </a:graphic>
          </wp:inline>
        </w:drawing>
      </w:r>
      <w:r>
        <w:rPr>
          <w:rFonts w:ascii="Times New Roman" w:hAnsi="Times New Roman"/>
          <w:szCs w:val="28"/>
          <w:lang w:val="kk-KZ"/>
        </w:rPr>
        <w:t>(1.5)</w:t>
      </w:r>
    </w:p>
    <w:p w14:paraId="10C97BAF" w14:textId="77777777" w:rsidR="001137D2" w:rsidRDefault="001137D2" w:rsidP="009D5DFD">
      <w:pPr>
        <w:pStyle w:val="afc"/>
        <w:spacing w:after="0" w:line="240" w:lineRule="auto"/>
        <w:ind w:left="0"/>
        <w:jc w:val="both"/>
        <w:rPr>
          <w:rFonts w:ascii="Times New Roman" w:hAnsi="Times New Roman"/>
          <w:sz w:val="24"/>
          <w:szCs w:val="28"/>
          <w:lang w:val="kk-KZ"/>
        </w:rPr>
      </w:pPr>
    </w:p>
    <w:p w14:paraId="66BC7713" w14:textId="2E347777" w:rsidR="008A6312" w:rsidRPr="008A6312" w:rsidRDefault="008A6312" w:rsidP="008A6312">
      <w:pPr>
        <w:pStyle w:val="afc"/>
        <w:tabs>
          <w:tab w:val="right" w:pos="-567"/>
        </w:tabs>
        <w:spacing w:after="0" w:line="240" w:lineRule="auto"/>
        <w:ind w:left="-567"/>
        <w:jc w:val="center"/>
        <w:rPr>
          <w:rFonts w:ascii="Times New Roman" w:hAnsi="Times New Roman"/>
          <w:sz w:val="28"/>
          <w:szCs w:val="28"/>
          <w:lang w:val="kk-KZ"/>
        </w:rPr>
      </w:pPr>
      <w:r w:rsidRPr="009C3D90">
        <w:rPr>
          <w:rFonts w:ascii="Times New Roman" w:hAnsi="Times New Roman"/>
          <w:sz w:val="28"/>
          <w:szCs w:val="28"/>
          <w:lang w:val="kk-KZ"/>
        </w:rPr>
        <w:t xml:space="preserve">Рисунок Г.2 – </w:t>
      </w:r>
      <w:r w:rsidR="009C3D90">
        <w:rPr>
          <w:rFonts w:ascii="Times New Roman" w:hAnsi="Times New Roman"/>
          <w:sz w:val="28"/>
          <w:szCs w:val="28"/>
          <w:lang w:val="kk-KZ"/>
        </w:rPr>
        <w:t xml:space="preserve">ИК-спектры </w:t>
      </w:r>
      <w:r w:rsidR="009C3D90" w:rsidRPr="009C3D90">
        <w:rPr>
          <w:rFonts w:ascii="Times New Roman" w:hAnsi="Times New Roman"/>
          <w:sz w:val="28"/>
          <w:szCs w:val="28"/>
          <w:lang w:val="kk-KZ"/>
        </w:rPr>
        <w:t>1.4 - 4-диметиламинобензилиден гидразид α-метил-</w:t>
      </w:r>
      <w:r w:rsidR="00622EE9">
        <w:rPr>
          <w:rFonts w:ascii="Times New Roman" w:hAnsi="Times New Roman"/>
          <w:sz w:val="28"/>
          <w:szCs w:val="28"/>
          <w:lang w:val="kk-KZ"/>
        </w:rPr>
        <w:t>β-</w:t>
      </w:r>
      <w:r w:rsidR="009C3D90">
        <w:rPr>
          <w:rFonts w:ascii="Times New Roman" w:hAnsi="Times New Roman"/>
          <w:sz w:val="28"/>
          <w:szCs w:val="28"/>
          <w:lang w:val="kk-KZ"/>
        </w:rPr>
        <w:t>(</w:t>
      </w:r>
      <w:r w:rsidR="009C3D90" w:rsidRPr="00A65449">
        <w:rPr>
          <w:rFonts w:ascii="Times New Roman" w:hAnsi="Times New Roman"/>
          <w:i/>
          <w:sz w:val="28"/>
          <w:szCs w:val="28"/>
          <w:lang w:val="kk-KZ"/>
        </w:rPr>
        <w:t>N</w:t>
      </w:r>
      <w:r w:rsidR="009C3D90">
        <w:rPr>
          <w:rFonts w:ascii="Times New Roman" w:hAnsi="Times New Roman"/>
          <w:sz w:val="28"/>
          <w:szCs w:val="28"/>
          <w:lang w:val="kk-KZ"/>
        </w:rPr>
        <w:t>-пиперидил)пропановой кислоты,</w:t>
      </w:r>
      <w:r w:rsidR="009C3D90" w:rsidRPr="009C3D90">
        <w:rPr>
          <w:rFonts w:ascii="Times New Roman" w:hAnsi="Times New Roman"/>
          <w:sz w:val="28"/>
          <w:szCs w:val="28"/>
          <w:lang w:val="kk-KZ"/>
        </w:rPr>
        <w:t xml:space="preserve"> 1.5 - 3,4-гидроксибензилиден гидразид α-метил-</w:t>
      </w:r>
      <w:r w:rsidR="00622EE9">
        <w:rPr>
          <w:rFonts w:ascii="Times New Roman" w:hAnsi="Times New Roman"/>
          <w:sz w:val="28"/>
          <w:szCs w:val="28"/>
          <w:lang w:val="kk-KZ"/>
        </w:rPr>
        <w:t>β-</w:t>
      </w:r>
      <w:r w:rsidR="009C3D90" w:rsidRPr="009C3D90">
        <w:rPr>
          <w:rFonts w:ascii="Times New Roman" w:hAnsi="Times New Roman"/>
          <w:sz w:val="28"/>
          <w:szCs w:val="28"/>
          <w:lang w:val="kk-KZ"/>
        </w:rPr>
        <w:t>(</w:t>
      </w:r>
      <w:r w:rsidR="009C3D90" w:rsidRPr="00A65449">
        <w:rPr>
          <w:rFonts w:ascii="Times New Roman" w:hAnsi="Times New Roman"/>
          <w:i/>
          <w:sz w:val="28"/>
          <w:szCs w:val="28"/>
          <w:lang w:val="kk-KZ"/>
        </w:rPr>
        <w:t>N</w:t>
      </w:r>
      <w:r w:rsidR="009C3D90">
        <w:rPr>
          <w:rFonts w:ascii="Times New Roman" w:hAnsi="Times New Roman"/>
          <w:sz w:val="28"/>
          <w:szCs w:val="28"/>
          <w:lang w:val="kk-KZ"/>
        </w:rPr>
        <w:t>-пиперидил)пропановой кислоты</w:t>
      </w:r>
    </w:p>
    <w:p w14:paraId="1C9AA6C4" w14:textId="77777777" w:rsidR="001137D2" w:rsidRDefault="001137D2" w:rsidP="009D5DFD">
      <w:pPr>
        <w:pStyle w:val="afc"/>
        <w:spacing w:after="0" w:line="240" w:lineRule="auto"/>
        <w:ind w:left="0"/>
        <w:jc w:val="both"/>
        <w:rPr>
          <w:rFonts w:ascii="Times New Roman" w:hAnsi="Times New Roman"/>
          <w:sz w:val="24"/>
          <w:szCs w:val="28"/>
          <w:lang w:val="kk-KZ"/>
        </w:rPr>
      </w:pPr>
    </w:p>
    <w:p w14:paraId="73FC7DE6" w14:textId="77777777" w:rsidR="001137D2" w:rsidRDefault="0008237A" w:rsidP="009D5DFD">
      <w:pPr>
        <w:pStyle w:val="afc"/>
        <w:spacing w:after="0" w:line="240" w:lineRule="auto"/>
        <w:ind w:left="-567"/>
        <w:jc w:val="center"/>
        <w:rPr>
          <w:rFonts w:ascii="Times New Roman" w:hAnsi="Times New Roman"/>
          <w:szCs w:val="28"/>
          <w:lang w:val="kk-KZ"/>
        </w:rPr>
      </w:pPr>
      <w:r>
        <w:rPr>
          <w:rFonts w:ascii="Times New Roman" w:hAnsi="Times New Roman"/>
          <w:noProof/>
          <w:szCs w:val="28"/>
          <w:lang w:eastAsia="ko-KR"/>
        </w:rPr>
        <w:lastRenderedPageBreak/>
        <w:drawing>
          <wp:inline distT="0" distB="0" distL="0" distR="0" wp14:anchorId="37955C03" wp14:editId="77F7B554">
            <wp:extent cx="6163945" cy="3641725"/>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pic:cNvPicPr>
                  </pic:nvPicPr>
                  <pic:blipFill>
                    <a:blip r:embed="rId194"/>
                    <a:stretch>
                      <a:fillRect/>
                    </a:stretch>
                  </pic:blipFill>
                  <pic:spPr>
                    <a:xfrm>
                      <a:off x="0" y="0"/>
                      <a:ext cx="6195292" cy="3660013"/>
                    </a:xfrm>
                    <a:prstGeom prst="rect">
                      <a:avLst/>
                    </a:prstGeom>
                  </pic:spPr>
                </pic:pic>
              </a:graphicData>
            </a:graphic>
          </wp:inline>
        </w:drawing>
      </w:r>
      <w:r>
        <w:rPr>
          <w:rFonts w:ascii="Times New Roman" w:hAnsi="Times New Roman"/>
          <w:szCs w:val="28"/>
          <w:lang w:val="kk-KZ"/>
        </w:rPr>
        <w:t>(2.2)</w:t>
      </w:r>
    </w:p>
    <w:p w14:paraId="3876D272" w14:textId="77777777" w:rsidR="001137D2" w:rsidRDefault="001137D2" w:rsidP="009D5DFD">
      <w:pPr>
        <w:spacing w:line="240" w:lineRule="auto"/>
        <w:ind w:left="-567"/>
        <w:rPr>
          <w:lang w:val="kk-KZ"/>
        </w:rPr>
      </w:pPr>
    </w:p>
    <w:p w14:paraId="41743CDA" w14:textId="77777777" w:rsidR="001137D2" w:rsidRDefault="001137D2" w:rsidP="009D5DFD">
      <w:pPr>
        <w:tabs>
          <w:tab w:val="left" w:pos="4670"/>
        </w:tabs>
        <w:autoSpaceDE w:val="0"/>
        <w:autoSpaceDN w:val="0"/>
        <w:adjustRightInd w:val="0"/>
        <w:spacing w:after="0" w:line="240" w:lineRule="auto"/>
        <w:ind w:right="282"/>
        <w:jc w:val="both"/>
        <w:rPr>
          <w:rFonts w:ascii="Times New Roman" w:hAnsi="Times New Roman"/>
          <w:lang w:val="kk-KZ" w:eastAsia="ko-KR"/>
        </w:rPr>
      </w:pPr>
    </w:p>
    <w:p w14:paraId="234F3E14" w14:textId="77777777" w:rsidR="001137D2" w:rsidRDefault="0008237A" w:rsidP="009D5DFD">
      <w:pPr>
        <w:tabs>
          <w:tab w:val="left" w:pos="2280"/>
        </w:tabs>
        <w:spacing w:line="240" w:lineRule="auto"/>
        <w:jc w:val="center"/>
        <w:rPr>
          <w:rFonts w:ascii="Times New Roman" w:hAnsi="Times New Roman"/>
          <w:sz w:val="28"/>
          <w:szCs w:val="28"/>
          <w:lang w:val="kk-KZ"/>
        </w:rPr>
      </w:pPr>
      <w:r>
        <w:rPr>
          <w:rFonts w:ascii="Times New Roman" w:hAnsi="Times New Roman"/>
          <w:noProof/>
          <w:sz w:val="24"/>
          <w:szCs w:val="28"/>
          <w:lang w:eastAsia="ko-KR"/>
        </w:rPr>
        <w:drawing>
          <wp:inline distT="0" distB="0" distL="0" distR="0" wp14:anchorId="74F45A56" wp14:editId="5D3A9B23">
            <wp:extent cx="5674995" cy="3034030"/>
            <wp:effectExtent l="0" t="0" r="1905" b="0"/>
            <wp:docPr id="744693999" name="Рисунок 74469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99" name="Рисунок 744693999"/>
                    <pic:cNvPicPr>
                      <a:picLocks noChangeAspect="1"/>
                    </pic:cNvPicPr>
                  </pic:nvPicPr>
                  <pic:blipFill>
                    <a:blip r:embed="rId152"/>
                    <a:stretch>
                      <a:fillRect/>
                    </a:stretch>
                  </pic:blipFill>
                  <pic:spPr>
                    <a:xfrm>
                      <a:off x="0" y="0"/>
                      <a:ext cx="5691125" cy="3042786"/>
                    </a:xfrm>
                    <a:prstGeom prst="rect">
                      <a:avLst/>
                    </a:prstGeom>
                  </pic:spPr>
                </pic:pic>
              </a:graphicData>
            </a:graphic>
          </wp:inline>
        </w:drawing>
      </w:r>
      <w:r>
        <w:rPr>
          <w:rFonts w:ascii="Times New Roman" w:hAnsi="Times New Roman"/>
          <w:sz w:val="28"/>
          <w:szCs w:val="28"/>
          <w:lang w:val="kk-KZ"/>
        </w:rPr>
        <w:t>(2.4)</w:t>
      </w:r>
    </w:p>
    <w:p w14:paraId="450F2B9A" w14:textId="77777777" w:rsidR="001137D2" w:rsidRDefault="001137D2" w:rsidP="009D5DFD">
      <w:pPr>
        <w:tabs>
          <w:tab w:val="left" w:pos="2280"/>
        </w:tabs>
        <w:spacing w:line="240" w:lineRule="auto"/>
        <w:jc w:val="center"/>
        <w:rPr>
          <w:rFonts w:ascii="Times New Roman" w:hAnsi="Times New Roman"/>
          <w:b/>
          <w:sz w:val="28"/>
          <w:szCs w:val="28"/>
          <w:lang w:val="kk-KZ"/>
        </w:rPr>
      </w:pPr>
    </w:p>
    <w:p w14:paraId="36D7941F" w14:textId="22D3D03D" w:rsidR="008A6312" w:rsidRPr="008A6312" w:rsidRDefault="008A6312" w:rsidP="009C3D90">
      <w:pPr>
        <w:pStyle w:val="afc"/>
        <w:tabs>
          <w:tab w:val="right" w:pos="-567"/>
        </w:tabs>
        <w:spacing w:after="0" w:line="240" w:lineRule="auto"/>
        <w:ind w:left="-567"/>
        <w:jc w:val="center"/>
        <w:rPr>
          <w:rFonts w:ascii="Times New Roman" w:hAnsi="Times New Roman"/>
          <w:sz w:val="28"/>
          <w:szCs w:val="28"/>
          <w:lang w:val="kk-KZ"/>
        </w:rPr>
      </w:pPr>
      <w:r w:rsidRPr="009C3D90">
        <w:rPr>
          <w:rFonts w:ascii="Times New Roman" w:hAnsi="Times New Roman"/>
          <w:sz w:val="28"/>
          <w:szCs w:val="28"/>
          <w:lang w:val="kk-KZ"/>
        </w:rPr>
        <w:t>Рисунок Г.3 –</w:t>
      </w:r>
      <w:r w:rsidR="009C3D90" w:rsidRPr="009C3D90">
        <w:rPr>
          <w:rFonts w:ascii="Times New Roman" w:hAnsi="Times New Roman"/>
          <w:sz w:val="28"/>
          <w:szCs w:val="28"/>
          <w:lang w:val="kk-KZ"/>
        </w:rPr>
        <w:t xml:space="preserve"> ИК-</w:t>
      </w:r>
      <w:r w:rsidR="009C3D90">
        <w:rPr>
          <w:rFonts w:ascii="Times New Roman" w:hAnsi="Times New Roman"/>
          <w:sz w:val="28"/>
          <w:szCs w:val="28"/>
          <w:lang w:val="kk-KZ"/>
        </w:rPr>
        <w:t xml:space="preserve">спектры </w:t>
      </w:r>
      <w:r w:rsidR="00622EE9">
        <w:rPr>
          <w:rFonts w:ascii="Times New Roman" w:hAnsi="Times New Roman"/>
          <w:sz w:val="28"/>
          <w:szCs w:val="28"/>
          <w:lang w:val="kk-KZ"/>
        </w:rPr>
        <w:t>2.2 – гидразид α-метил</w:t>
      </w:r>
      <w:r w:rsidR="009C3D90" w:rsidRPr="009C3D90">
        <w:rPr>
          <w:rFonts w:ascii="Times New Roman" w:hAnsi="Times New Roman"/>
          <w:sz w:val="28"/>
          <w:szCs w:val="28"/>
          <w:lang w:val="kk-KZ"/>
        </w:rPr>
        <w:t>-</w:t>
      </w:r>
      <w:r w:rsidR="00622EE9">
        <w:rPr>
          <w:rFonts w:ascii="Times New Roman" w:hAnsi="Times New Roman"/>
          <w:sz w:val="28"/>
          <w:szCs w:val="28"/>
          <w:lang w:val="kk-KZ"/>
        </w:rPr>
        <w:t>β-(</w:t>
      </w:r>
      <w:r w:rsidR="009C3D90" w:rsidRPr="00A65449">
        <w:rPr>
          <w:rFonts w:ascii="Times New Roman" w:hAnsi="Times New Roman"/>
          <w:i/>
          <w:sz w:val="28"/>
          <w:szCs w:val="28"/>
          <w:lang w:val="kk-KZ"/>
        </w:rPr>
        <w:t>N</w:t>
      </w:r>
      <w:r w:rsidR="009C3D90" w:rsidRPr="009C3D90">
        <w:rPr>
          <w:rFonts w:ascii="Times New Roman" w:hAnsi="Times New Roman"/>
          <w:sz w:val="28"/>
          <w:szCs w:val="28"/>
          <w:lang w:val="kk-KZ"/>
        </w:rPr>
        <w:t>-морфолил</w:t>
      </w:r>
      <w:r w:rsidR="00622EE9">
        <w:rPr>
          <w:rFonts w:ascii="Times New Roman" w:hAnsi="Times New Roman"/>
          <w:sz w:val="28"/>
          <w:szCs w:val="28"/>
          <w:lang w:val="kk-KZ"/>
        </w:rPr>
        <w:t>)</w:t>
      </w:r>
      <w:r w:rsidR="009C3D90" w:rsidRPr="009C3D90">
        <w:rPr>
          <w:rFonts w:ascii="Times New Roman" w:hAnsi="Times New Roman"/>
          <w:sz w:val="28"/>
          <w:szCs w:val="28"/>
          <w:lang w:val="kk-KZ"/>
        </w:rPr>
        <w:t>пропановой кислоты; 2.4 - 4-диметиламинобензилиден гидразид α-метил-</w:t>
      </w:r>
      <w:r w:rsidR="00622EE9">
        <w:rPr>
          <w:rFonts w:ascii="Times New Roman" w:hAnsi="Times New Roman"/>
          <w:sz w:val="28"/>
          <w:szCs w:val="28"/>
          <w:lang w:val="kk-KZ"/>
        </w:rPr>
        <w:t>β-</w:t>
      </w:r>
      <w:r w:rsidR="009C3D90" w:rsidRPr="009C3D90">
        <w:rPr>
          <w:rFonts w:ascii="Times New Roman" w:hAnsi="Times New Roman"/>
          <w:sz w:val="28"/>
          <w:szCs w:val="28"/>
          <w:lang w:val="kk-KZ"/>
        </w:rPr>
        <w:t>(</w:t>
      </w:r>
      <w:r w:rsidR="009C3D90" w:rsidRPr="00A65449">
        <w:rPr>
          <w:rFonts w:ascii="Times New Roman" w:hAnsi="Times New Roman"/>
          <w:i/>
          <w:sz w:val="28"/>
          <w:szCs w:val="28"/>
          <w:lang w:val="kk-KZ"/>
        </w:rPr>
        <w:t>N</w:t>
      </w:r>
      <w:r w:rsidR="009C3D90" w:rsidRPr="009C3D90">
        <w:rPr>
          <w:rFonts w:ascii="Times New Roman" w:hAnsi="Times New Roman"/>
          <w:sz w:val="28"/>
          <w:szCs w:val="28"/>
          <w:lang w:val="kk-KZ"/>
        </w:rPr>
        <w:t>-морфолил)пропановой кислоты</w:t>
      </w:r>
    </w:p>
    <w:p w14:paraId="72089579" w14:textId="77777777" w:rsidR="001137D2" w:rsidRDefault="001137D2" w:rsidP="009D5DFD">
      <w:pPr>
        <w:tabs>
          <w:tab w:val="left" w:pos="2280"/>
        </w:tabs>
        <w:spacing w:line="240" w:lineRule="auto"/>
        <w:jc w:val="center"/>
        <w:rPr>
          <w:rFonts w:ascii="Times New Roman" w:hAnsi="Times New Roman"/>
          <w:b/>
          <w:sz w:val="28"/>
          <w:szCs w:val="28"/>
          <w:lang w:val="kk-KZ"/>
        </w:rPr>
      </w:pPr>
    </w:p>
    <w:p w14:paraId="4E5B3DB0" w14:textId="77777777" w:rsidR="001137D2" w:rsidRDefault="001137D2" w:rsidP="009D5DFD">
      <w:pPr>
        <w:tabs>
          <w:tab w:val="left" w:pos="2280"/>
        </w:tabs>
        <w:spacing w:line="240" w:lineRule="auto"/>
        <w:jc w:val="center"/>
        <w:rPr>
          <w:rFonts w:ascii="Times New Roman" w:hAnsi="Times New Roman"/>
          <w:b/>
          <w:sz w:val="28"/>
          <w:szCs w:val="28"/>
          <w:lang w:val="kk-KZ"/>
        </w:rPr>
      </w:pPr>
    </w:p>
    <w:p w14:paraId="734C3047" w14:textId="2576C3E7" w:rsidR="001137D2" w:rsidRDefault="008A6312" w:rsidP="009D5DFD">
      <w:pPr>
        <w:tabs>
          <w:tab w:val="left" w:pos="2280"/>
        </w:tabs>
        <w:spacing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Д</w:t>
      </w:r>
    </w:p>
    <w:p w14:paraId="4CE51B43" w14:textId="0067FA2C" w:rsidR="001137D2" w:rsidRPr="008A6312" w:rsidRDefault="0008237A" w:rsidP="009D5DFD">
      <w:pPr>
        <w:tabs>
          <w:tab w:val="left" w:pos="2280"/>
        </w:tabs>
        <w:spacing w:line="240" w:lineRule="auto"/>
        <w:jc w:val="center"/>
        <w:rPr>
          <w:rFonts w:ascii="Times New Roman" w:hAnsi="Times New Roman"/>
          <w:bCs/>
          <w:sz w:val="28"/>
          <w:szCs w:val="28"/>
          <w:lang w:val="kk-KZ"/>
        </w:rPr>
      </w:pPr>
      <w:r w:rsidRPr="008A6312">
        <w:rPr>
          <w:rFonts w:ascii="Times New Roman" w:hAnsi="Times New Roman"/>
          <w:bCs/>
          <w:sz w:val="28"/>
          <w:szCs w:val="28"/>
          <w:vertAlign w:val="superscript"/>
          <w:lang w:val="kk-KZ"/>
        </w:rPr>
        <w:t>1</w:t>
      </w:r>
      <w:r w:rsidRPr="008A6312">
        <w:rPr>
          <w:rFonts w:ascii="Times New Roman" w:hAnsi="Times New Roman"/>
          <w:bCs/>
          <w:sz w:val="28"/>
          <w:szCs w:val="28"/>
          <w:lang w:val="kk-KZ"/>
        </w:rPr>
        <w:t xml:space="preserve">Н ЯМР-спектры </w:t>
      </w:r>
      <w:r w:rsidR="009C3D90">
        <w:rPr>
          <w:rFonts w:ascii="Times New Roman" w:hAnsi="Times New Roman"/>
          <w:bCs/>
          <w:sz w:val="28"/>
          <w:szCs w:val="28"/>
          <w:lang w:val="kk-KZ"/>
        </w:rPr>
        <w:t>синтезированных соединений</w:t>
      </w:r>
    </w:p>
    <w:p w14:paraId="0C53C2C4" w14:textId="3E65D5A8" w:rsidR="001137D2" w:rsidRDefault="0008237A" w:rsidP="009C3D90">
      <w:pPr>
        <w:pStyle w:val="afa"/>
        <w:ind w:firstLine="120"/>
        <w:rPr>
          <w:sz w:val="22"/>
          <w:lang w:val="kk-KZ" w:eastAsia="ko-KR"/>
        </w:rPr>
      </w:pPr>
      <w:r>
        <w:rPr>
          <w:noProof/>
          <w:sz w:val="22"/>
          <w:lang w:eastAsia="ko-KR"/>
        </w:rPr>
        <w:drawing>
          <wp:inline distT="0" distB="0" distL="0" distR="0" wp14:anchorId="2C5E7E55" wp14:editId="7513EF1E">
            <wp:extent cx="5765917" cy="4253024"/>
            <wp:effectExtent l="0" t="0" r="6350" b="0"/>
            <wp:docPr id="744694007" name="Рисунок 744694007" descr="C:\Users\user\AppData\Local\Temp\Rar$DIa12708.7997\a84ab761355305bfe03e27e94dd9722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4007" name="Рисунок 744694007" descr="C:\Users\user\AppData\Local\Temp\Rar$DIa12708.7997\a84ab761355305bfe03e27e94dd9722f-29.jpg"/>
                    <pic:cNvPicPr>
                      <a:picLocks noChangeAspect="1" noChangeArrowheads="1"/>
                    </pic:cNvPicPr>
                  </pic:nvPicPr>
                  <pic:blipFill>
                    <a:blip r:embed="rId153" cstate="print">
                      <a:extLst>
                        <a:ext uri="{28A0092B-C50C-407E-A947-70E740481C1C}">
                          <a14:useLocalDpi xmlns:a14="http://schemas.microsoft.com/office/drawing/2010/main" val="0"/>
                        </a:ext>
                      </a:extLst>
                    </a:blip>
                    <a:srcRect l="13429" r="10312"/>
                    <a:stretch>
                      <a:fillRect/>
                    </a:stretch>
                  </pic:blipFill>
                  <pic:spPr>
                    <a:xfrm>
                      <a:off x="0" y="0"/>
                      <a:ext cx="5828028" cy="4298838"/>
                    </a:xfrm>
                    <a:prstGeom prst="rect">
                      <a:avLst/>
                    </a:prstGeom>
                    <a:noFill/>
                    <a:ln>
                      <a:noFill/>
                    </a:ln>
                  </pic:spPr>
                </pic:pic>
              </a:graphicData>
            </a:graphic>
          </wp:inline>
        </w:drawing>
      </w:r>
      <w:r w:rsidR="009C3D90">
        <w:rPr>
          <w:sz w:val="22"/>
          <w:lang w:val="kk-KZ" w:eastAsia="ko-KR"/>
        </w:rPr>
        <w:t xml:space="preserve"> </w:t>
      </w:r>
    </w:p>
    <w:p w14:paraId="5C77460F" w14:textId="1D157943" w:rsidR="009C3D90" w:rsidRPr="008A6312" w:rsidRDefault="009C3D90" w:rsidP="009C3D90">
      <w:pPr>
        <w:tabs>
          <w:tab w:val="left" w:pos="2280"/>
        </w:tabs>
        <w:spacing w:line="240" w:lineRule="auto"/>
        <w:jc w:val="center"/>
        <w:rPr>
          <w:rFonts w:ascii="Times New Roman" w:hAnsi="Times New Roman"/>
          <w:bCs/>
          <w:sz w:val="28"/>
          <w:szCs w:val="28"/>
          <w:lang w:val="kk-KZ"/>
        </w:rPr>
      </w:pPr>
      <w:r w:rsidRPr="009C3D90">
        <w:rPr>
          <w:rFonts w:ascii="Times New Roman" w:hAnsi="Times New Roman"/>
          <w:sz w:val="28"/>
          <w:szCs w:val="28"/>
          <w:lang w:val="kk-KZ"/>
        </w:rPr>
        <w:t xml:space="preserve">Рисунок Д.1 – </w:t>
      </w:r>
      <w:r w:rsidRPr="008A6312">
        <w:rPr>
          <w:rFonts w:ascii="Times New Roman" w:hAnsi="Times New Roman"/>
          <w:bCs/>
          <w:sz w:val="28"/>
          <w:szCs w:val="28"/>
          <w:vertAlign w:val="superscript"/>
          <w:lang w:val="kk-KZ"/>
        </w:rPr>
        <w:t>1</w:t>
      </w:r>
      <w:r w:rsidRPr="008A6312">
        <w:rPr>
          <w:rFonts w:ascii="Times New Roman" w:hAnsi="Times New Roman"/>
          <w:bCs/>
          <w:sz w:val="28"/>
          <w:szCs w:val="28"/>
          <w:lang w:val="kk-KZ"/>
        </w:rPr>
        <w:t xml:space="preserve">Н ЯМР-спектр </w:t>
      </w:r>
      <w:r>
        <w:rPr>
          <w:rFonts w:ascii="Times New Roman" w:hAnsi="Times New Roman"/>
          <w:bCs/>
          <w:sz w:val="28"/>
          <w:szCs w:val="28"/>
          <w:lang w:val="kk-KZ"/>
        </w:rPr>
        <w:t xml:space="preserve"> </w:t>
      </w:r>
      <w:r w:rsidRPr="008A6312">
        <w:rPr>
          <w:rFonts w:ascii="Times New Roman" w:hAnsi="Times New Roman"/>
          <w:bCs/>
          <w:sz w:val="28"/>
          <w:szCs w:val="28"/>
          <w:lang w:val="kk-KZ"/>
        </w:rPr>
        <w:t>3-метокси-4-гидроксибензилиден гидразид α-метил-</w:t>
      </w:r>
      <w:r w:rsidR="00622EE9">
        <w:rPr>
          <w:rFonts w:ascii="Times New Roman" w:hAnsi="Times New Roman"/>
          <w:bCs/>
          <w:sz w:val="28"/>
          <w:szCs w:val="28"/>
          <w:lang w:val="kk-KZ"/>
        </w:rPr>
        <w:t>β-</w:t>
      </w:r>
      <w:r w:rsidRPr="008A6312">
        <w:rPr>
          <w:rFonts w:ascii="Times New Roman" w:hAnsi="Times New Roman"/>
          <w:bCs/>
          <w:sz w:val="28"/>
          <w:szCs w:val="28"/>
          <w:lang w:val="kk-KZ"/>
        </w:rPr>
        <w:t>(</w:t>
      </w:r>
      <w:r w:rsidRPr="00A65449">
        <w:rPr>
          <w:rFonts w:ascii="Times New Roman" w:hAnsi="Times New Roman"/>
          <w:bCs/>
          <w:i/>
          <w:sz w:val="28"/>
          <w:szCs w:val="28"/>
          <w:lang w:val="kk-KZ"/>
        </w:rPr>
        <w:t>N</w:t>
      </w:r>
      <w:r>
        <w:rPr>
          <w:rFonts w:ascii="Times New Roman" w:hAnsi="Times New Roman"/>
          <w:bCs/>
          <w:sz w:val="28"/>
          <w:szCs w:val="28"/>
          <w:lang w:val="kk-KZ"/>
        </w:rPr>
        <w:t>-пиперидил)пропановой кислоты</w:t>
      </w:r>
    </w:p>
    <w:p w14:paraId="18C94943" w14:textId="77777777" w:rsidR="009C3D90" w:rsidRPr="009C3D90" w:rsidRDefault="009C3D90" w:rsidP="009C3D90">
      <w:pPr>
        <w:pStyle w:val="afa"/>
        <w:ind w:firstLine="120"/>
        <w:rPr>
          <w:sz w:val="22"/>
          <w:lang w:val="kk-KZ" w:eastAsia="ko-KR"/>
        </w:rPr>
      </w:pPr>
    </w:p>
    <w:p w14:paraId="0463A27D" w14:textId="77777777" w:rsidR="001137D2" w:rsidRDefault="0008237A" w:rsidP="009D5DFD">
      <w:pPr>
        <w:pStyle w:val="afa"/>
        <w:rPr>
          <w:lang w:eastAsia="ko-KR"/>
        </w:rPr>
      </w:pPr>
      <w:r w:rsidRPr="009C3D90">
        <w:rPr>
          <w:lang w:val="kk-KZ" w:eastAsia="ko-KR"/>
        </w:rPr>
        <w:lastRenderedPageBreak/>
        <w:t xml:space="preserve">      </w:t>
      </w:r>
      <w:r>
        <w:rPr>
          <w:noProof/>
          <w:sz w:val="22"/>
          <w:lang w:eastAsia="ko-KR"/>
        </w:rPr>
        <w:drawing>
          <wp:inline distT="0" distB="0" distL="0" distR="0" wp14:anchorId="5AF77020" wp14:editId="12B696BD">
            <wp:extent cx="5029200" cy="3733205"/>
            <wp:effectExtent l="0" t="0" r="0" b="635"/>
            <wp:docPr id="744694008" name="Рисунок 744694008" descr="C:\Users\user\AppData\Local\Temp\Rar$DIa12708.23960\a84ab761355305bfe03e27e94dd9722f-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4008" name="Рисунок 744694008" descr="C:\Users\user\AppData\Local\Temp\Rar$DIa12708.23960\a84ab761355305bfe03e27e94dd9722f-30.jpg"/>
                    <pic:cNvPicPr>
                      <a:picLocks noChangeAspect="1" noChangeArrowheads="1"/>
                    </pic:cNvPicPr>
                  </pic:nvPicPr>
                  <pic:blipFill>
                    <a:blip r:embed="rId195" cstate="print">
                      <a:extLst>
                        <a:ext uri="{28A0092B-C50C-407E-A947-70E740481C1C}">
                          <a14:useLocalDpi xmlns:a14="http://schemas.microsoft.com/office/drawing/2010/main" val="0"/>
                        </a:ext>
                      </a:extLst>
                    </a:blip>
                    <a:srcRect l="13311" r="10921"/>
                    <a:stretch>
                      <a:fillRect/>
                    </a:stretch>
                  </pic:blipFill>
                  <pic:spPr>
                    <a:xfrm>
                      <a:off x="0" y="0"/>
                      <a:ext cx="5047129" cy="3746514"/>
                    </a:xfrm>
                    <a:prstGeom prst="rect">
                      <a:avLst/>
                    </a:prstGeom>
                    <a:noFill/>
                    <a:ln>
                      <a:noFill/>
                    </a:ln>
                  </pic:spPr>
                </pic:pic>
              </a:graphicData>
            </a:graphic>
          </wp:inline>
        </w:drawing>
      </w:r>
      <w:r>
        <w:rPr>
          <w:sz w:val="22"/>
          <w:lang w:eastAsia="ko-KR"/>
        </w:rPr>
        <w:t xml:space="preserve"> (1.4)</w:t>
      </w:r>
    </w:p>
    <w:p w14:paraId="7CB6D5AC" w14:textId="6DEEEC17" w:rsidR="001137D2" w:rsidRDefault="0008237A" w:rsidP="009D5DFD">
      <w:pPr>
        <w:spacing w:before="100" w:beforeAutospacing="1" w:after="100" w:afterAutospacing="1" w:line="240" w:lineRule="auto"/>
        <w:rPr>
          <w:rFonts w:ascii="Times New Roman" w:eastAsia="Times New Roman" w:hAnsi="Times New Roman"/>
          <w:szCs w:val="24"/>
          <w:lang w:eastAsia="ko-KR"/>
        </w:rPr>
      </w:pPr>
      <w:r>
        <w:rPr>
          <w:rFonts w:ascii="Times New Roman" w:eastAsia="Times New Roman" w:hAnsi="Times New Roman"/>
          <w:noProof/>
          <w:szCs w:val="24"/>
          <w:lang w:eastAsia="ko-KR"/>
        </w:rPr>
        <w:drawing>
          <wp:inline distT="0" distB="0" distL="0" distR="0" wp14:anchorId="3CD0BBCD" wp14:editId="3B85F0AF">
            <wp:extent cx="5539563" cy="3998313"/>
            <wp:effectExtent l="0" t="0" r="4445" b="2540"/>
            <wp:docPr id="744694011" name="Рисунок 744694011" descr="C:\Users\user\AppData\Local\Temp\Rar$DIa12708.33517\a84ab761355305bfe03e27e94dd9722f-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4011" name="Рисунок 744694011" descr="C:\Users\user\AppData\Local\Temp\Rar$DIa12708.33517\a84ab761355305bfe03e27e94dd9722f-31.jpg"/>
                    <pic:cNvPicPr>
                      <a:picLocks noChangeAspect="1" noChangeArrowheads="1"/>
                    </pic:cNvPicPr>
                  </pic:nvPicPr>
                  <pic:blipFill>
                    <a:blip r:embed="rId196" cstate="print">
                      <a:extLst>
                        <a:ext uri="{28A0092B-C50C-407E-A947-70E740481C1C}">
                          <a14:useLocalDpi xmlns:a14="http://schemas.microsoft.com/office/drawing/2010/main" val="0"/>
                        </a:ext>
                      </a:extLst>
                    </a:blip>
                    <a:srcRect l="14774" r="7273"/>
                    <a:stretch>
                      <a:fillRect/>
                    </a:stretch>
                  </pic:blipFill>
                  <pic:spPr>
                    <a:xfrm>
                      <a:off x="0" y="0"/>
                      <a:ext cx="5596987" cy="4039760"/>
                    </a:xfrm>
                    <a:prstGeom prst="rect">
                      <a:avLst/>
                    </a:prstGeom>
                    <a:noFill/>
                    <a:ln>
                      <a:noFill/>
                    </a:ln>
                  </pic:spPr>
                </pic:pic>
              </a:graphicData>
            </a:graphic>
          </wp:inline>
        </w:drawing>
      </w:r>
      <w:r>
        <w:rPr>
          <w:rFonts w:ascii="Times New Roman" w:eastAsia="Times New Roman" w:hAnsi="Times New Roman"/>
          <w:szCs w:val="24"/>
          <w:lang w:eastAsia="ko-KR"/>
        </w:rPr>
        <w:t>(2.2)</w:t>
      </w:r>
    </w:p>
    <w:p w14:paraId="2A597002" w14:textId="79884000" w:rsidR="008A6312" w:rsidRPr="008A6312" w:rsidRDefault="008A6312" w:rsidP="008A6312">
      <w:pPr>
        <w:pStyle w:val="afc"/>
        <w:tabs>
          <w:tab w:val="right" w:pos="-567"/>
        </w:tabs>
        <w:spacing w:after="0" w:line="240" w:lineRule="auto"/>
        <w:ind w:left="-567"/>
        <w:jc w:val="center"/>
        <w:rPr>
          <w:rFonts w:ascii="Times New Roman" w:hAnsi="Times New Roman"/>
          <w:sz w:val="28"/>
          <w:szCs w:val="28"/>
          <w:lang w:val="kk-KZ"/>
        </w:rPr>
      </w:pPr>
      <w:r w:rsidRPr="009C3D90">
        <w:rPr>
          <w:rFonts w:ascii="Times New Roman" w:hAnsi="Times New Roman"/>
          <w:sz w:val="28"/>
          <w:szCs w:val="28"/>
          <w:lang w:val="kk-KZ"/>
        </w:rPr>
        <w:t xml:space="preserve">Рисунок Д.2 – </w:t>
      </w:r>
      <w:r w:rsidR="009C3D90" w:rsidRPr="008A6312">
        <w:rPr>
          <w:rFonts w:ascii="Times New Roman" w:hAnsi="Times New Roman"/>
          <w:bCs/>
          <w:sz w:val="28"/>
          <w:szCs w:val="28"/>
          <w:vertAlign w:val="superscript"/>
          <w:lang w:val="kk-KZ"/>
        </w:rPr>
        <w:t>1</w:t>
      </w:r>
      <w:r w:rsidR="009C3D90" w:rsidRPr="008A6312">
        <w:rPr>
          <w:rFonts w:ascii="Times New Roman" w:hAnsi="Times New Roman"/>
          <w:bCs/>
          <w:sz w:val="28"/>
          <w:szCs w:val="28"/>
          <w:lang w:val="kk-KZ"/>
        </w:rPr>
        <w:t xml:space="preserve">Н ЯМР-спектры </w:t>
      </w:r>
      <w:r w:rsidR="009C3D90" w:rsidRPr="009C3D90">
        <w:rPr>
          <w:rFonts w:ascii="Times New Roman" w:hAnsi="Times New Roman"/>
          <w:sz w:val="28"/>
          <w:szCs w:val="28"/>
          <w:lang w:val="kk-KZ"/>
        </w:rPr>
        <w:t>1.4 - 4-диметиламинобензилиден гидразид α-метил-</w:t>
      </w:r>
      <w:r w:rsidR="00622EE9">
        <w:rPr>
          <w:rFonts w:ascii="Times New Roman" w:hAnsi="Times New Roman"/>
          <w:sz w:val="28"/>
          <w:szCs w:val="28"/>
          <w:lang w:val="kk-KZ"/>
        </w:rPr>
        <w:t>β-</w:t>
      </w:r>
      <w:r w:rsidR="009C3D90" w:rsidRPr="009C3D90">
        <w:rPr>
          <w:rFonts w:ascii="Times New Roman" w:hAnsi="Times New Roman"/>
          <w:sz w:val="28"/>
          <w:szCs w:val="28"/>
          <w:lang w:val="kk-KZ"/>
        </w:rPr>
        <w:t>(</w:t>
      </w:r>
      <w:r w:rsidR="009C3D90" w:rsidRPr="00A65449">
        <w:rPr>
          <w:rFonts w:ascii="Times New Roman" w:hAnsi="Times New Roman"/>
          <w:i/>
          <w:sz w:val="28"/>
          <w:szCs w:val="28"/>
          <w:lang w:val="kk-KZ"/>
        </w:rPr>
        <w:t>N</w:t>
      </w:r>
      <w:r w:rsidR="009C3D90" w:rsidRPr="009C3D90">
        <w:rPr>
          <w:rFonts w:ascii="Times New Roman" w:hAnsi="Times New Roman"/>
          <w:sz w:val="28"/>
          <w:szCs w:val="28"/>
          <w:lang w:val="kk-KZ"/>
        </w:rPr>
        <w:t xml:space="preserve">-пиперидил)пропановой </w:t>
      </w:r>
      <w:r w:rsidR="00622EE9">
        <w:rPr>
          <w:rFonts w:ascii="Times New Roman" w:hAnsi="Times New Roman"/>
          <w:sz w:val="28"/>
          <w:szCs w:val="28"/>
          <w:lang w:val="kk-KZ"/>
        </w:rPr>
        <w:t>кислоты; 2.2 – гидразид α-метил</w:t>
      </w:r>
      <w:r w:rsidR="009C3D90" w:rsidRPr="009C3D90">
        <w:rPr>
          <w:rFonts w:ascii="Times New Roman" w:hAnsi="Times New Roman"/>
          <w:sz w:val="28"/>
          <w:szCs w:val="28"/>
          <w:lang w:val="kk-KZ"/>
        </w:rPr>
        <w:t>-</w:t>
      </w:r>
      <w:r w:rsidR="00622EE9">
        <w:rPr>
          <w:rFonts w:ascii="Times New Roman" w:hAnsi="Times New Roman"/>
          <w:sz w:val="28"/>
          <w:szCs w:val="28"/>
          <w:lang w:val="kk-KZ"/>
        </w:rPr>
        <w:t>β-(</w:t>
      </w:r>
      <w:r w:rsidR="009C3D90" w:rsidRPr="00A65449">
        <w:rPr>
          <w:rFonts w:ascii="Times New Roman" w:hAnsi="Times New Roman"/>
          <w:i/>
          <w:sz w:val="28"/>
          <w:szCs w:val="28"/>
          <w:lang w:val="kk-KZ"/>
        </w:rPr>
        <w:t>N</w:t>
      </w:r>
      <w:r w:rsidR="009C3D90">
        <w:rPr>
          <w:rFonts w:ascii="Times New Roman" w:hAnsi="Times New Roman"/>
          <w:sz w:val="28"/>
          <w:szCs w:val="28"/>
          <w:lang w:val="kk-KZ"/>
        </w:rPr>
        <w:t>-морфолил</w:t>
      </w:r>
      <w:r w:rsidR="00622EE9">
        <w:rPr>
          <w:rFonts w:ascii="Times New Roman" w:hAnsi="Times New Roman"/>
          <w:sz w:val="28"/>
          <w:szCs w:val="28"/>
          <w:lang w:val="kk-KZ"/>
        </w:rPr>
        <w:t>)</w:t>
      </w:r>
      <w:r w:rsidR="009C3D90">
        <w:rPr>
          <w:rFonts w:ascii="Times New Roman" w:hAnsi="Times New Roman"/>
          <w:sz w:val="28"/>
          <w:szCs w:val="28"/>
          <w:lang w:val="kk-KZ"/>
        </w:rPr>
        <w:t xml:space="preserve"> пропановой кислоты</w:t>
      </w:r>
    </w:p>
    <w:p w14:paraId="0D301602" w14:textId="77777777" w:rsidR="001137D2" w:rsidRDefault="0008237A" w:rsidP="009D5DFD">
      <w:pPr>
        <w:pStyle w:val="afa"/>
        <w:rPr>
          <w:lang w:eastAsia="ko-KR"/>
        </w:rPr>
      </w:pPr>
      <w:r>
        <w:rPr>
          <w:lang w:eastAsia="ko-KR"/>
        </w:rPr>
        <w:lastRenderedPageBreak/>
        <w:t xml:space="preserve">        </w:t>
      </w:r>
      <w:r>
        <w:rPr>
          <w:noProof/>
          <w:sz w:val="22"/>
          <w:lang w:eastAsia="ko-KR"/>
        </w:rPr>
        <w:drawing>
          <wp:inline distT="0" distB="0" distL="0" distR="0" wp14:anchorId="5298B411" wp14:editId="7D671DB7">
            <wp:extent cx="5520375" cy="4019107"/>
            <wp:effectExtent l="0" t="0" r="4445" b="635"/>
            <wp:docPr id="744694012" name="Рисунок 744694012" descr="C:\Users\user\AppData\Local\Temp\Rar$DRa14688.47495\a84ab761355305bfe03e27e94dd9722f-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4012" name="Рисунок 744694012" descr="C:\Users\user\AppData\Local\Temp\Rar$DRa14688.47495\a84ab761355305bfe03e27e94dd9722f-32.jpg"/>
                    <pic:cNvPicPr>
                      <a:picLocks noChangeAspect="1" noChangeArrowheads="1"/>
                    </pic:cNvPicPr>
                  </pic:nvPicPr>
                  <pic:blipFill>
                    <a:blip r:embed="rId156" cstate="print">
                      <a:extLst>
                        <a:ext uri="{28A0092B-C50C-407E-A947-70E740481C1C}">
                          <a14:useLocalDpi xmlns:a14="http://schemas.microsoft.com/office/drawing/2010/main" val="0"/>
                        </a:ext>
                      </a:extLst>
                    </a:blip>
                    <a:srcRect l="13743" r="9034"/>
                    <a:stretch>
                      <a:fillRect/>
                    </a:stretch>
                  </pic:blipFill>
                  <pic:spPr>
                    <a:xfrm>
                      <a:off x="0" y="0"/>
                      <a:ext cx="5556112" cy="4045126"/>
                    </a:xfrm>
                    <a:prstGeom prst="rect">
                      <a:avLst/>
                    </a:prstGeom>
                    <a:noFill/>
                    <a:ln>
                      <a:noFill/>
                    </a:ln>
                  </pic:spPr>
                </pic:pic>
              </a:graphicData>
            </a:graphic>
          </wp:inline>
        </w:drawing>
      </w:r>
      <w:r>
        <w:rPr>
          <w:sz w:val="22"/>
          <w:lang w:eastAsia="ko-KR"/>
        </w:rPr>
        <w:t>(2.4)</w:t>
      </w:r>
    </w:p>
    <w:p w14:paraId="08C8FB35" w14:textId="77777777" w:rsidR="001137D2" w:rsidRDefault="001137D2" w:rsidP="009D5DFD">
      <w:pPr>
        <w:tabs>
          <w:tab w:val="left" w:pos="4670"/>
        </w:tabs>
        <w:autoSpaceDE w:val="0"/>
        <w:autoSpaceDN w:val="0"/>
        <w:adjustRightInd w:val="0"/>
        <w:spacing w:after="0" w:line="240" w:lineRule="auto"/>
        <w:jc w:val="both"/>
        <w:rPr>
          <w:rFonts w:ascii="Times New Roman" w:hAnsi="Times New Roman"/>
          <w:lang w:val="kk-KZ" w:eastAsia="ko-KR"/>
        </w:rPr>
      </w:pPr>
    </w:p>
    <w:p w14:paraId="5AA36713" w14:textId="1C226971" w:rsidR="008A6312" w:rsidRPr="008A6312" w:rsidRDefault="008A6312" w:rsidP="008A6312">
      <w:pPr>
        <w:pStyle w:val="afc"/>
        <w:tabs>
          <w:tab w:val="right" w:pos="-567"/>
        </w:tabs>
        <w:spacing w:after="0" w:line="240" w:lineRule="auto"/>
        <w:ind w:left="-567"/>
        <w:jc w:val="center"/>
        <w:rPr>
          <w:rFonts w:ascii="Times New Roman" w:hAnsi="Times New Roman"/>
          <w:sz w:val="28"/>
          <w:szCs w:val="28"/>
          <w:lang w:val="kk-KZ"/>
        </w:rPr>
      </w:pPr>
      <w:r w:rsidRPr="009C3D90">
        <w:rPr>
          <w:rFonts w:ascii="Times New Roman" w:hAnsi="Times New Roman"/>
          <w:sz w:val="28"/>
          <w:szCs w:val="28"/>
          <w:lang w:val="kk-KZ"/>
        </w:rPr>
        <w:t xml:space="preserve">Рисунок Д.3 – </w:t>
      </w:r>
      <w:r w:rsidR="009C3D90" w:rsidRPr="008A6312">
        <w:rPr>
          <w:rFonts w:ascii="Times New Roman" w:hAnsi="Times New Roman"/>
          <w:bCs/>
          <w:sz w:val="28"/>
          <w:szCs w:val="28"/>
          <w:vertAlign w:val="superscript"/>
          <w:lang w:val="kk-KZ"/>
        </w:rPr>
        <w:t>1</w:t>
      </w:r>
      <w:r w:rsidR="009C3D90">
        <w:rPr>
          <w:rFonts w:ascii="Times New Roman" w:hAnsi="Times New Roman"/>
          <w:bCs/>
          <w:sz w:val="28"/>
          <w:szCs w:val="28"/>
          <w:lang w:val="kk-KZ"/>
        </w:rPr>
        <w:t xml:space="preserve">Н ЯМР-спектр </w:t>
      </w:r>
      <w:r w:rsidR="009C3D90" w:rsidRPr="009C3D90">
        <w:rPr>
          <w:rFonts w:ascii="Times New Roman" w:hAnsi="Times New Roman"/>
          <w:sz w:val="28"/>
          <w:szCs w:val="28"/>
          <w:lang w:val="kk-KZ"/>
        </w:rPr>
        <w:t>2.4 - 4-диметиламинобензилиден гидразид α-метил-</w:t>
      </w:r>
      <w:r w:rsidR="00622EE9">
        <w:rPr>
          <w:rFonts w:ascii="Times New Roman" w:hAnsi="Times New Roman"/>
          <w:sz w:val="28"/>
          <w:szCs w:val="28"/>
          <w:lang w:val="kk-KZ"/>
        </w:rPr>
        <w:t>β-</w:t>
      </w:r>
      <w:r w:rsidR="009C3D90" w:rsidRPr="009C3D90">
        <w:rPr>
          <w:rFonts w:ascii="Times New Roman" w:hAnsi="Times New Roman"/>
          <w:sz w:val="28"/>
          <w:szCs w:val="28"/>
          <w:lang w:val="kk-KZ"/>
        </w:rPr>
        <w:t>(</w:t>
      </w:r>
      <w:r w:rsidR="009C3D90" w:rsidRPr="00A65449">
        <w:rPr>
          <w:rFonts w:ascii="Times New Roman" w:hAnsi="Times New Roman"/>
          <w:i/>
          <w:sz w:val="28"/>
          <w:szCs w:val="28"/>
          <w:lang w:val="kk-KZ"/>
        </w:rPr>
        <w:t>N</w:t>
      </w:r>
      <w:r w:rsidR="009C3D90" w:rsidRPr="009C3D90">
        <w:rPr>
          <w:rFonts w:ascii="Times New Roman" w:hAnsi="Times New Roman"/>
          <w:sz w:val="28"/>
          <w:szCs w:val="28"/>
          <w:lang w:val="kk-KZ"/>
        </w:rPr>
        <w:t>-морфолил)пропановой кислоты</w:t>
      </w:r>
    </w:p>
    <w:p w14:paraId="111BFC14" w14:textId="77777777" w:rsidR="001137D2" w:rsidRDefault="001137D2" w:rsidP="009D5DFD">
      <w:pPr>
        <w:tabs>
          <w:tab w:val="left" w:pos="2280"/>
        </w:tabs>
        <w:spacing w:line="240" w:lineRule="auto"/>
        <w:jc w:val="center"/>
        <w:rPr>
          <w:rFonts w:ascii="Times New Roman" w:hAnsi="Times New Roman"/>
          <w:sz w:val="28"/>
          <w:szCs w:val="28"/>
          <w:lang w:val="kk-KZ"/>
        </w:rPr>
      </w:pPr>
    </w:p>
    <w:p w14:paraId="79A24A80" w14:textId="77777777" w:rsidR="001137D2" w:rsidRDefault="001137D2" w:rsidP="009D5DFD">
      <w:pPr>
        <w:tabs>
          <w:tab w:val="left" w:pos="2280"/>
        </w:tabs>
        <w:spacing w:line="240" w:lineRule="auto"/>
        <w:jc w:val="center"/>
        <w:rPr>
          <w:rFonts w:ascii="Times New Roman" w:hAnsi="Times New Roman"/>
          <w:sz w:val="28"/>
          <w:szCs w:val="28"/>
          <w:lang w:val="kk-KZ"/>
        </w:rPr>
      </w:pPr>
    </w:p>
    <w:p w14:paraId="62111C64" w14:textId="77777777" w:rsidR="001137D2" w:rsidRDefault="001137D2" w:rsidP="009D5DFD">
      <w:pPr>
        <w:tabs>
          <w:tab w:val="left" w:pos="2280"/>
        </w:tabs>
        <w:spacing w:line="240" w:lineRule="auto"/>
        <w:jc w:val="center"/>
        <w:rPr>
          <w:rFonts w:ascii="Times New Roman" w:hAnsi="Times New Roman"/>
          <w:sz w:val="28"/>
          <w:szCs w:val="28"/>
          <w:lang w:val="kk-KZ"/>
        </w:rPr>
      </w:pPr>
    </w:p>
    <w:p w14:paraId="457B06F6" w14:textId="77777777" w:rsidR="001137D2" w:rsidRDefault="001137D2" w:rsidP="009D5DFD">
      <w:pPr>
        <w:tabs>
          <w:tab w:val="left" w:pos="2280"/>
        </w:tabs>
        <w:spacing w:line="240" w:lineRule="auto"/>
        <w:jc w:val="center"/>
        <w:rPr>
          <w:rFonts w:ascii="Times New Roman" w:hAnsi="Times New Roman"/>
          <w:sz w:val="28"/>
          <w:szCs w:val="28"/>
          <w:lang w:val="kk-KZ"/>
        </w:rPr>
      </w:pPr>
    </w:p>
    <w:p w14:paraId="1BC6F505" w14:textId="77777777" w:rsidR="001137D2" w:rsidRDefault="001137D2" w:rsidP="009D5DFD">
      <w:pPr>
        <w:tabs>
          <w:tab w:val="left" w:pos="2280"/>
        </w:tabs>
        <w:spacing w:line="240" w:lineRule="auto"/>
        <w:jc w:val="center"/>
        <w:rPr>
          <w:rFonts w:ascii="Times New Roman" w:hAnsi="Times New Roman"/>
          <w:sz w:val="28"/>
          <w:szCs w:val="28"/>
          <w:lang w:val="kk-KZ"/>
        </w:rPr>
      </w:pPr>
    </w:p>
    <w:p w14:paraId="3AB278A3" w14:textId="77777777" w:rsidR="001137D2" w:rsidRDefault="001137D2" w:rsidP="009D5DFD">
      <w:pPr>
        <w:tabs>
          <w:tab w:val="left" w:pos="2280"/>
        </w:tabs>
        <w:spacing w:line="240" w:lineRule="auto"/>
        <w:jc w:val="center"/>
        <w:rPr>
          <w:rFonts w:ascii="Times New Roman" w:hAnsi="Times New Roman"/>
          <w:sz w:val="28"/>
          <w:szCs w:val="28"/>
          <w:lang w:val="kk-KZ"/>
        </w:rPr>
      </w:pPr>
    </w:p>
    <w:p w14:paraId="6BCAEB6A" w14:textId="77777777" w:rsidR="001137D2" w:rsidRDefault="001137D2" w:rsidP="009D5DFD">
      <w:pPr>
        <w:tabs>
          <w:tab w:val="left" w:pos="2280"/>
        </w:tabs>
        <w:spacing w:line="240" w:lineRule="auto"/>
        <w:jc w:val="center"/>
        <w:rPr>
          <w:rFonts w:ascii="Times New Roman" w:hAnsi="Times New Roman"/>
          <w:sz w:val="28"/>
          <w:szCs w:val="28"/>
          <w:lang w:val="kk-KZ"/>
        </w:rPr>
      </w:pPr>
    </w:p>
    <w:p w14:paraId="62B6386B" w14:textId="77777777" w:rsidR="001137D2" w:rsidRDefault="001137D2" w:rsidP="009D5DFD">
      <w:pPr>
        <w:tabs>
          <w:tab w:val="left" w:pos="2280"/>
        </w:tabs>
        <w:spacing w:line="240" w:lineRule="auto"/>
        <w:jc w:val="center"/>
        <w:rPr>
          <w:rFonts w:ascii="Times New Roman" w:hAnsi="Times New Roman"/>
          <w:sz w:val="28"/>
          <w:szCs w:val="28"/>
          <w:lang w:val="kk-KZ"/>
        </w:rPr>
      </w:pPr>
    </w:p>
    <w:p w14:paraId="039F44E8" w14:textId="77777777" w:rsidR="001137D2" w:rsidRDefault="001137D2" w:rsidP="009D5DFD">
      <w:pPr>
        <w:tabs>
          <w:tab w:val="left" w:pos="2280"/>
        </w:tabs>
        <w:spacing w:line="240" w:lineRule="auto"/>
        <w:jc w:val="center"/>
        <w:rPr>
          <w:rFonts w:ascii="Times New Roman" w:hAnsi="Times New Roman"/>
          <w:sz w:val="28"/>
          <w:szCs w:val="28"/>
          <w:lang w:val="kk-KZ"/>
        </w:rPr>
      </w:pPr>
    </w:p>
    <w:p w14:paraId="10231834" w14:textId="77777777" w:rsidR="001137D2" w:rsidRDefault="001137D2" w:rsidP="009D5DFD">
      <w:pPr>
        <w:tabs>
          <w:tab w:val="left" w:pos="2280"/>
        </w:tabs>
        <w:spacing w:line="240" w:lineRule="auto"/>
        <w:jc w:val="center"/>
        <w:rPr>
          <w:rFonts w:ascii="Times New Roman" w:hAnsi="Times New Roman"/>
          <w:sz w:val="28"/>
          <w:szCs w:val="28"/>
          <w:lang w:val="kk-KZ"/>
        </w:rPr>
      </w:pPr>
    </w:p>
    <w:p w14:paraId="2D6444E7" w14:textId="77777777" w:rsidR="001137D2" w:rsidRDefault="001137D2" w:rsidP="009D5DFD">
      <w:pPr>
        <w:tabs>
          <w:tab w:val="left" w:pos="2280"/>
        </w:tabs>
        <w:spacing w:line="240" w:lineRule="auto"/>
        <w:jc w:val="center"/>
        <w:rPr>
          <w:rFonts w:ascii="Times New Roman" w:hAnsi="Times New Roman"/>
          <w:sz w:val="28"/>
          <w:szCs w:val="28"/>
          <w:lang w:val="kk-KZ"/>
        </w:rPr>
      </w:pPr>
    </w:p>
    <w:p w14:paraId="7AB42CBA" w14:textId="77777777" w:rsidR="001137D2" w:rsidRDefault="001137D2" w:rsidP="009D5DFD">
      <w:pPr>
        <w:tabs>
          <w:tab w:val="left" w:pos="2280"/>
        </w:tabs>
        <w:spacing w:line="240" w:lineRule="auto"/>
        <w:jc w:val="center"/>
        <w:rPr>
          <w:rFonts w:ascii="Times New Roman" w:hAnsi="Times New Roman"/>
          <w:sz w:val="28"/>
          <w:szCs w:val="28"/>
          <w:lang w:val="kk-KZ"/>
        </w:rPr>
      </w:pPr>
    </w:p>
    <w:p w14:paraId="3AEA82D9" w14:textId="515C9AE8" w:rsidR="001137D2" w:rsidRDefault="008A6312" w:rsidP="009D5DFD">
      <w:pPr>
        <w:tabs>
          <w:tab w:val="left" w:pos="228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Е</w:t>
      </w:r>
    </w:p>
    <w:p w14:paraId="68AF948A" w14:textId="77777777" w:rsidR="008A6312" w:rsidRDefault="008A6312" w:rsidP="009D5DFD">
      <w:pPr>
        <w:tabs>
          <w:tab w:val="left" w:pos="2280"/>
        </w:tabs>
        <w:spacing w:after="0" w:line="240" w:lineRule="auto"/>
        <w:jc w:val="center"/>
        <w:rPr>
          <w:rFonts w:ascii="Times New Roman" w:hAnsi="Times New Roman"/>
          <w:b/>
          <w:sz w:val="28"/>
          <w:szCs w:val="28"/>
          <w:lang w:val="kk-KZ"/>
        </w:rPr>
      </w:pPr>
    </w:p>
    <w:p w14:paraId="51AA98F8" w14:textId="32014621" w:rsidR="001137D2" w:rsidRPr="008A6312" w:rsidRDefault="0008237A" w:rsidP="009D5DFD">
      <w:pPr>
        <w:tabs>
          <w:tab w:val="left" w:pos="2280"/>
        </w:tabs>
        <w:spacing w:after="0" w:line="240" w:lineRule="auto"/>
        <w:jc w:val="center"/>
        <w:rPr>
          <w:rFonts w:ascii="Times New Roman" w:hAnsi="Times New Roman"/>
          <w:bCs/>
          <w:sz w:val="28"/>
          <w:szCs w:val="28"/>
          <w:lang w:val="kk-KZ"/>
        </w:rPr>
      </w:pPr>
      <w:r w:rsidRPr="008A6312">
        <w:rPr>
          <w:rFonts w:ascii="Times New Roman" w:hAnsi="Times New Roman"/>
          <w:bCs/>
          <w:sz w:val="28"/>
          <w:szCs w:val="28"/>
        </w:rPr>
        <w:t>Результаты</w:t>
      </w:r>
      <w:r w:rsidRPr="008A6312">
        <w:rPr>
          <w:rFonts w:ascii="Times New Roman" w:hAnsi="Times New Roman"/>
          <w:bCs/>
          <w:sz w:val="28"/>
          <w:szCs w:val="28"/>
          <w:lang w:val="kk-KZ"/>
        </w:rPr>
        <w:t xml:space="preserve"> определение этанола в 3-метокси-4-гидр</w:t>
      </w:r>
      <w:r w:rsidR="00A01575" w:rsidRPr="008A6312">
        <w:rPr>
          <w:rFonts w:ascii="Times New Roman" w:hAnsi="Times New Roman"/>
          <w:bCs/>
          <w:sz w:val="28"/>
          <w:szCs w:val="28"/>
          <w:lang w:val="kk-KZ"/>
        </w:rPr>
        <w:t>оксибензилиден гидразид α-метил</w:t>
      </w:r>
      <w:r w:rsidRPr="008A6312">
        <w:rPr>
          <w:rFonts w:ascii="Times New Roman" w:hAnsi="Times New Roman"/>
          <w:bCs/>
          <w:sz w:val="28"/>
          <w:szCs w:val="28"/>
          <w:lang w:val="kk-KZ"/>
        </w:rPr>
        <w:t>-</w:t>
      </w:r>
      <w:r w:rsidR="00622EE9">
        <w:rPr>
          <w:rFonts w:ascii="Times New Roman" w:hAnsi="Times New Roman"/>
          <w:bCs/>
          <w:sz w:val="28"/>
          <w:szCs w:val="28"/>
          <w:lang w:val="kk-KZ"/>
        </w:rPr>
        <w:t>β-</w:t>
      </w:r>
      <w:r w:rsidR="00A01575" w:rsidRPr="008A6312">
        <w:rPr>
          <w:rFonts w:ascii="Times New Roman" w:hAnsi="Times New Roman"/>
          <w:bCs/>
          <w:sz w:val="28"/>
          <w:szCs w:val="28"/>
          <w:lang w:val="kk-KZ"/>
        </w:rPr>
        <w:t>(</w:t>
      </w:r>
      <w:r w:rsidR="00A01575" w:rsidRPr="00A65449">
        <w:rPr>
          <w:rFonts w:ascii="Times New Roman" w:hAnsi="Times New Roman"/>
          <w:bCs/>
          <w:i/>
          <w:sz w:val="28"/>
          <w:szCs w:val="28"/>
          <w:lang w:val="kk-KZ"/>
        </w:rPr>
        <w:t>N</w:t>
      </w:r>
      <w:r w:rsidR="00A01575" w:rsidRPr="008A6312">
        <w:rPr>
          <w:rFonts w:ascii="Times New Roman" w:hAnsi="Times New Roman"/>
          <w:bCs/>
          <w:sz w:val="28"/>
          <w:szCs w:val="28"/>
          <w:lang w:val="kk-KZ"/>
        </w:rPr>
        <w:t>-</w:t>
      </w:r>
      <w:proofErr w:type="gramStart"/>
      <w:r w:rsidR="00A01575" w:rsidRPr="008A6312">
        <w:rPr>
          <w:rFonts w:ascii="Times New Roman" w:hAnsi="Times New Roman"/>
          <w:bCs/>
          <w:sz w:val="28"/>
          <w:szCs w:val="28"/>
          <w:lang w:val="kk-KZ"/>
        </w:rPr>
        <w:t>пиперидил)</w:t>
      </w:r>
      <w:r w:rsidRPr="008A6312">
        <w:rPr>
          <w:rFonts w:ascii="Times New Roman" w:hAnsi="Times New Roman"/>
          <w:bCs/>
          <w:sz w:val="28"/>
          <w:szCs w:val="28"/>
          <w:lang w:val="kk-KZ"/>
        </w:rPr>
        <w:t>пропановой</w:t>
      </w:r>
      <w:proofErr w:type="gramEnd"/>
      <w:r w:rsidRPr="008A6312">
        <w:rPr>
          <w:rFonts w:ascii="Times New Roman" w:hAnsi="Times New Roman"/>
          <w:bCs/>
          <w:sz w:val="28"/>
          <w:szCs w:val="28"/>
          <w:lang w:val="kk-KZ"/>
        </w:rPr>
        <w:t xml:space="preserve"> кислоты методом ГХ</w:t>
      </w:r>
    </w:p>
    <w:p w14:paraId="18BB4FA4"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64EB0F7B" w14:textId="77777777" w:rsidR="001137D2" w:rsidRDefault="0008237A" w:rsidP="009D5DFD">
      <w:pPr>
        <w:tabs>
          <w:tab w:val="left" w:pos="2280"/>
        </w:tabs>
        <w:spacing w:line="240" w:lineRule="auto"/>
        <w:jc w:val="center"/>
        <w:rPr>
          <w:rFonts w:ascii="Times New Roman" w:hAnsi="Times New Roman"/>
          <w:b/>
          <w:sz w:val="28"/>
          <w:szCs w:val="28"/>
          <w:lang w:val="kk-KZ"/>
        </w:rPr>
      </w:pPr>
      <w:r>
        <w:rPr>
          <w:rFonts w:ascii="Times New Roman" w:hAnsi="Times New Roman"/>
          <w:b/>
          <w:noProof/>
          <w:sz w:val="28"/>
          <w:szCs w:val="28"/>
          <w:lang w:eastAsia="ko-KR"/>
        </w:rPr>
        <w:drawing>
          <wp:inline distT="0" distB="0" distL="0" distR="0" wp14:anchorId="1D789745" wp14:editId="3650058A">
            <wp:extent cx="6120130" cy="6184265"/>
            <wp:effectExtent l="0" t="0" r="0" b="6985"/>
            <wp:docPr id="35" name="Рисунок 35" descr="C:\Users\user\Downloads\WhatsApp Image 2025-06-19 at 08.3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C:\Users\user\Downloads\WhatsApp Image 2025-06-19 at 08.34.40.jpe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a:xfrm>
                      <a:off x="0" y="0"/>
                      <a:ext cx="6120130" cy="6184857"/>
                    </a:xfrm>
                    <a:prstGeom prst="rect">
                      <a:avLst/>
                    </a:prstGeom>
                    <a:noFill/>
                    <a:ln>
                      <a:noFill/>
                    </a:ln>
                  </pic:spPr>
                </pic:pic>
              </a:graphicData>
            </a:graphic>
          </wp:inline>
        </w:drawing>
      </w:r>
    </w:p>
    <w:p w14:paraId="28BDD7C6"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160B8499"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52EAA7DD"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0F36B1AA"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404A7B35"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04657FCB"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44E43290"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6FFB2D7A" w14:textId="316EFFC4" w:rsidR="001137D2" w:rsidRDefault="008A6312" w:rsidP="009D5DFD">
      <w:pPr>
        <w:tabs>
          <w:tab w:val="left" w:pos="228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Ж</w:t>
      </w:r>
    </w:p>
    <w:p w14:paraId="3D1713C7" w14:textId="77777777" w:rsidR="008A6312" w:rsidRDefault="008A6312" w:rsidP="009D5DFD">
      <w:pPr>
        <w:tabs>
          <w:tab w:val="left" w:pos="2280"/>
        </w:tabs>
        <w:spacing w:after="0" w:line="240" w:lineRule="auto"/>
        <w:jc w:val="center"/>
        <w:rPr>
          <w:rFonts w:ascii="Times New Roman" w:hAnsi="Times New Roman"/>
          <w:b/>
          <w:sz w:val="28"/>
          <w:szCs w:val="28"/>
        </w:rPr>
      </w:pPr>
    </w:p>
    <w:p w14:paraId="120C9457" w14:textId="35FBBB20" w:rsidR="001137D2" w:rsidRPr="008A6312" w:rsidRDefault="0008237A" w:rsidP="009D5DFD">
      <w:pPr>
        <w:tabs>
          <w:tab w:val="left" w:pos="2280"/>
        </w:tabs>
        <w:spacing w:after="0" w:line="240" w:lineRule="auto"/>
        <w:jc w:val="center"/>
        <w:rPr>
          <w:rFonts w:ascii="Times New Roman" w:hAnsi="Times New Roman"/>
          <w:bCs/>
          <w:sz w:val="28"/>
          <w:szCs w:val="28"/>
          <w:lang w:val="kk-KZ"/>
        </w:rPr>
      </w:pPr>
      <w:r w:rsidRPr="008A6312">
        <w:rPr>
          <w:rFonts w:ascii="Times New Roman" w:hAnsi="Times New Roman"/>
          <w:bCs/>
          <w:sz w:val="28"/>
          <w:szCs w:val="28"/>
        </w:rPr>
        <w:t>Результаты</w:t>
      </w:r>
      <w:r w:rsidRPr="008A6312">
        <w:rPr>
          <w:rFonts w:ascii="Times New Roman" w:hAnsi="Times New Roman"/>
          <w:bCs/>
          <w:sz w:val="28"/>
          <w:szCs w:val="28"/>
          <w:lang w:val="kk-KZ"/>
        </w:rPr>
        <w:t xml:space="preserve"> определение этанола в </w:t>
      </w:r>
      <w:r w:rsidR="00DA6D6B">
        <w:rPr>
          <w:rFonts w:ascii="Times New Roman" w:hAnsi="Times New Roman"/>
          <w:bCs/>
          <w:sz w:val="28"/>
          <w:szCs w:val="28"/>
        </w:rPr>
        <w:t>4-диметиламинобензилиденгидразид α-метил-β-(</w:t>
      </w:r>
      <w:r w:rsidR="00DA6D6B" w:rsidRPr="00A65449">
        <w:rPr>
          <w:rFonts w:ascii="Times New Roman" w:hAnsi="Times New Roman"/>
          <w:bCs/>
          <w:i/>
          <w:sz w:val="28"/>
          <w:szCs w:val="28"/>
        </w:rPr>
        <w:t>N</w:t>
      </w:r>
      <w:r w:rsidR="00DA6D6B">
        <w:rPr>
          <w:rFonts w:ascii="Times New Roman" w:hAnsi="Times New Roman"/>
          <w:bCs/>
          <w:sz w:val="28"/>
          <w:szCs w:val="28"/>
        </w:rPr>
        <w:t>-</w:t>
      </w:r>
      <w:proofErr w:type="spellStart"/>
      <w:proofErr w:type="gramStart"/>
      <w:r w:rsidR="00DA6D6B">
        <w:rPr>
          <w:rFonts w:ascii="Times New Roman" w:hAnsi="Times New Roman"/>
          <w:bCs/>
          <w:sz w:val="28"/>
          <w:szCs w:val="28"/>
        </w:rPr>
        <w:t>пиперидил</w:t>
      </w:r>
      <w:proofErr w:type="spellEnd"/>
      <w:r w:rsidR="00DA6D6B">
        <w:rPr>
          <w:rFonts w:ascii="Times New Roman" w:hAnsi="Times New Roman"/>
          <w:bCs/>
          <w:sz w:val="28"/>
          <w:szCs w:val="28"/>
        </w:rPr>
        <w:t>)пропановой</w:t>
      </w:r>
      <w:proofErr w:type="gramEnd"/>
      <w:r w:rsidR="00DA6D6B">
        <w:rPr>
          <w:rFonts w:ascii="Times New Roman" w:hAnsi="Times New Roman"/>
          <w:bCs/>
          <w:sz w:val="28"/>
          <w:szCs w:val="28"/>
        </w:rPr>
        <w:t xml:space="preserve"> кислоты</w:t>
      </w:r>
      <w:r w:rsidRPr="008A6312">
        <w:rPr>
          <w:rFonts w:ascii="Times New Roman" w:hAnsi="Times New Roman"/>
          <w:bCs/>
          <w:sz w:val="28"/>
          <w:szCs w:val="28"/>
        </w:rPr>
        <w:t xml:space="preserve"> </w:t>
      </w:r>
      <w:r w:rsidRPr="008A6312">
        <w:rPr>
          <w:rFonts w:ascii="Times New Roman" w:hAnsi="Times New Roman"/>
          <w:bCs/>
          <w:sz w:val="28"/>
          <w:szCs w:val="28"/>
          <w:lang w:val="kk-KZ"/>
        </w:rPr>
        <w:t>методом ГХ</w:t>
      </w:r>
    </w:p>
    <w:p w14:paraId="07A385BB" w14:textId="77777777" w:rsidR="001137D2" w:rsidRDefault="001137D2" w:rsidP="009D5DFD">
      <w:pPr>
        <w:tabs>
          <w:tab w:val="left" w:pos="2280"/>
        </w:tabs>
        <w:spacing w:after="0" w:line="240" w:lineRule="auto"/>
        <w:jc w:val="center"/>
        <w:rPr>
          <w:rFonts w:ascii="Times New Roman" w:hAnsi="Times New Roman"/>
          <w:b/>
          <w:sz w:val="28"/>
          <w:szCs w:val="28"/>
          <w:lang w:val="kk-KZ"/>
        </w:rPr>
      </w:pPr>
    </w:p>
    <w:p w14:paraId="274E0C49" w14:textId="77777777" w:rsidR="001137D2" w:rsidRDefault="0008237A" w:rsidP="009D5DFD">
      <w:pPr>
        <w:tabs>
          <w:tab w:val="left" w:pos="2280"/>
        </w:tabs>
        <w:spacing w:line="240" w:lineRule="auto"/>
        <w:jc w:val="center"/>
        <w:rPr>
          <w:rFonts w:ascii="Times New Roman" w:hAnsi="Times New Roman"/>
          <w:b/>
          <w:sz w:val="28"/>
          <w:szCs w:val="28"/>
          <w:lang w:val="kk-KZ"/>
        </w:rPr>
      </w:pPr>
      <w:r>
        <w:rPr>
          <w:rFonts w:ascii="Times New Roman" w:hAnsi="Times New Roman"/>
          <w:b/>
          <w:noProof/>
          <w:sz w:val="28"/>
          <w:szCs w:val="28"/>
          <w:lang w:eastAsia="ko-KR"/>
        </w:rPr>
        <w:drawing>
          <wp:inline distT="0" distB="0" distL="0" distR="0" wp14:anchorId="36F13FF2" wp14:editId="602F0552">
            <wp:extent cx="6120130" cy="6341110"/>
            <wp:effectExtent l="0" t="0" r="0" b="2540"/>
            <wp:docPr id="44" name="Рисунок 44" descr="C:\Users\user\Downloads\WhatsApp Image 2025-06-19 at 08.34.4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C:\Users\user\Downloads\WhatsApp Image 2025-06-19 at 08.34.40 (2).jpe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a:xfrm>
                      <a:off x="0" y="0"/>
                      <a:ext cx="6120130" cy="6341347"/>
                    </a:xfrm>
                    <a:prstGeom prst="rect">
                      <a:avLst/>
                    </a:prstGeom>
                    <a:noFill/>
                    <a:ln>
                      <a:noFill/>
                    </a:ln>
                  </pic:spPr>
                </pic:pic>
              </a:graphicData>
            </a:graphic>
          </wp:inline>
        </w:drawing>
      </w:r>
    </w:p>
    <w:p w14:paraId="783A0C95" w14:textId="77777777" w:rsidR="001137D2" w:rsidRDefault="001137D2" w:rsidP="009D5DFD">
      <w:pPr>
        <w:tabs>
          <w:tab w:val="left" w:pos="2280"/>
        </w:tabs>
        <w:spacing w:line="240" w:lineRule="auto"/>
        <w:jc w:val="center"/>
        <w:rPr>
          <w:rFonts w:ascii="Times New Roman" w:hAnsi="Times New Roman"/>
          <w:b/>
          <w:sz w:val="28"/>
          <w:szCs w:val="28"/>
          <w:lang w:val="kk-KZ"/>
        </w:rPr>
      </w:pPr>
    </w:p>
    <w:p w14:paraId="66019594" w14:textId="77777777" w:rsidR="001137D2" w:rsidRDefault="001137D2" w:rsidP="009D5DFD">
      <w:pPr>
        <w:tabs>
          <w:tab w:val="left" w:pos="2280"/>
        </w:tabs>
        <w:spacing w:line="240" w:lineRule="auto"/>
        <w:jc w:val="center"/>
        <w:rPr>
          <w:rFonts w:ascii="Times New Roman" w:hAnsi="Times New Roman"/>
          <w:b/>
          <w:sz w:val="28"/>
          <w:szCs w:val="28"/>
          <w:lang w:val="kk-KZ"/>
        </w:rPr>
      </w:pPr>
    </w:p>
    <w:p w14:paraId="65D44CDE" w14:textId="395E912F" w:rsidR="001137D2" w:rsidRDefault="001137D2" w:rsidP="009D5DFD">
      <w:pPr>
        <w:tabs>
          <w:tab w:val="left" w:pos="2280"/>
        </w:tabs>
        <w:spacing w:line="240" w:lineRule="auto"/>
        <w:jc w:val="center"/>
        <w:rPr>
          <w:rFonts w:ascii="Times New Roman" w:hAnsi="Times New Roman"/>
          <w:b/>
          <w:sz w:val="28"/>
          <w:szCs w:val="28"/>
          <w:lang w:val="kk-KZ"/>
        </w:rPr>
      </w:pPr>
    </w:p>
    <w:p w14:paraId="7BF49462" w14:textId="77777777" w:rsidR="008A6312" w:rsidRDefault="008A6312" w:rsidP="009D5DFD">
      <w:pPr>
        <w:tabs>
          <w:tab w:val="left" w:pos="2280"/>
        </w:tabs>
        <w:spacing w:line="240" w:lineRule="auto"/>
        <w:jc w:val="center"/>
        <w:rPr>
          <w:rFonts w:ascii="Times New Roman" w:hAnsi="Times New Roman"/>
          <w:b/>
          <w:sz w:val="28"/>
          <w:szCs w:val="28"/>
          <w:lang w:val="kk-KZ"/>
        </w:rPr>
      </w:pPr>
    </w:p>
    <w:p w14:paraId="1C95D564" w14:textId="5F3E8611" w:rsidR="001137D2" w:rsidRDefault="008A6312" w:rsidP="009D5DFD">
      <w:pPr>
        <w:tabs>
          <w:tab w:val="left" w:pos="228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И</w:t>
      </w:r>
    </w:p>
    <w:p w14:paraId="24F9A1AD" w14:textId="77777777" w:rsidR="008A6312" w:rsidRDefault="008A6312" w:rsidP="009D5DFD">
      <w:pPr>
        <w:tabs>
          <w:tab w:val="left" w:pos="2280"/>
        </w:tabs>
        <w:spacing w:after="0" w:line="240" w:lineRule="auto"/>
        <w:jc w:val="center"/>
        <w:rPr>
          <w:rFonts w:ascii="Times New Roman" w:hAnsi="Times New Roman"/>
          <w:b/>
          <w:sz w:val="28"/>
          <w:szCs w:val="28"/>
        </w:rPr>
      </w:pPr>
    </w:p>
    <w:p w14:paraId="3B2810A8" w14:textId="60A527B1" w:rsidR="001137D2" w:rsidRPr="008A6312" w:rsidRDefault="0008237A" w:rsidP="009D5DFD">
      <w:pPr>
        <w:tabs>
          <w:tab w:val="left" w:pos="2280"/>
        </w:tabs>
        <w:spacing w:after="0" w:line="240" w:lineRule="auto"/>
        <w:jc w:val="center"/>
        <w:rPr>
          <w:rFonts w:ascii="Times New Roman" w:hAnsi="Times New Roman"/>
          <w:bCs/>
          <w:sz w:val="28"/>
          <w:szCs w:val="28"/>
          <w:lang w:val="kk-KZ"/>
        </w:rPr>
      </w:pPr>
      <w:r w:rsidRPr="008A6312">
        <w:rPr>
          <w:rFonts w:ascii="Times New Roman" w:hAnsi="Times New Roman"/>
          <w:bCs/>
          <w:sz w:val="28"/>
          <w:szCs w:val="28"/>
        </w:rPr>
        <w:t>Результаты</w:t>
      </w:r>
      <w:r w:rsidRPr="008A6312">
        <w:rPr>
          <w:rFonts w:ascii="Times New Roman" w:hAnsi="Times New Roman"/>
          <w:bCs/>
          <w:sz w:val="28"/>
          <w:szCs w:val="28"/>
          <w:lang w:val="kk-KZ"/>
        </w:rPr>
        <w:t xml:space="preserve"> определение этанола в </w:t>
      </w:r>
      <w:r w:rsidR="00DA6D6B">
        <w:rPr>
          <w:rFonts w:ascii="Times New Roman" w:hAnsi="Times New Roman"/>
          <w:bCs/>
          <w:sz w:val="28"/>
          <w:szCs w:val="28"/>
        </w:rPr>
        <w:t>4-диметиламинобензилиденгидразид α-метил-β-(</w:t>
      </w:r>
      <w:r w:rsidR="00DA6D6B" w:rsidRPr="00A65449">
        <w:rPr>
          <w:rFonts w:ascii="Times New Roman" w:hAnsi="Times New Roman"/>
          <w:bCs/>
          <w:i/>
          <w:sz w:val="28"/>
          <w:szCs w:val="28"/>
        </w:rPr>
        <w:t>N</w:t>
      </w:r>
      <w:r w:rsidR="00DA6D6B">
        <w:rPr>
          <w:rFonts w:ascii="Times New Roman" w:hAnsi="Times New Roman"/>
          <w:bCs/>
          <w:sz w:val="28"/>
          <w:szCs w:val="28"/>
        </w:rPr>
        <w:t>-</w:t>
      </w:r>
      <w:proofErr w:type="spellStart"/>
      <w:proofErr w:type="gramStart"/>
      <w:r w:rsidR="00DA6D6B">
        <w:rPr>
          <w:rFonts w:ascii="Times New Roman" w:hAnsi="Times New Roman"/>
          <w:bCs/>
          <w:sz w:val="28"/>
          <w:szCs w:val="28"/>
        </w:rPr>
        <w:t>морфолил</w:t>
      </w:r>
      <w:proofErr w:type="spellEnd"/>
      <w:r w:rsidR="00DA6D6B">
        <w:rPr>
          <w:rFonts w:ascii="Times New Roman" w:hAnsi="Times New Roman"/>
          <w:bCs/>
          <w:sz w:val="28"/>
          <w:szCs w:val="28"/>
        </w:rPr>
        <w:t>)пропановой</w:t>
      </w:r>
      <w:proofErr w:type="gramEnd"/>
      <w:r w:rsidR="00DA6D6B">
        <w:rPr>
          <w:rFonts w:ascii="Times New Roman" w:hAnsi="Times New Roman"/>
          <w:bCs/>
          <w:sz w:val="28"/>
          <w:szCs w:val="28"/>
        </w:rPr>
        <w:t xml:space="preserve"> кислоты</w:t>
      </w:r>
      <w:r w:rsidRPr="008A6312">
        <w:rPr>
          <w:rFonts w:ascii="Times New Roman" w:hAnsi="Times New Roman"/>
          <w:bCs/>
          <w:sz w:val="28"/>
          <w:szCs w:val="28"/>
        </w:rPr>
        <w:t xml:space="preserve"> </w:t>
      </w:r>
      <w:r w:rsidRPr="008A6312">
        <w:rPr>
          <w:rFonts w:ascii="Times New Roman" w:hAnsi="Times New Roman"/>
          <w:bCs/>
          <w:sz w:val="28"/>
          <w:szCs w:val="28"/>
          <w:lang w:val="kk-KZ"/>
        </w:rPr>
        <w:t>методом ГХ</w:t>
      </w:r>
    </w:p>
    <w:p w14:paraId="0B13C0C5" w14:textId="77777777" w:rsidR="00A01575" w:rsidRDefault="00A01575" w:rsidP="009D5DFD">
      <w:pPr>
        <w:tabs>
          <w:tab w:val="left" w:pos="2280"/>
        </w:tabs>
        <w:spacing w:after="0" w:line="240" w:lineRule="auto"/>
        <w:jc w:val="center"/>
        <w:rPr>
          <w:rFonts w:ascii="Times New Roman" w:hAnsi="Times New Roman"/>
          <w:b/>
          <w:sz w:val="28"/>
          <w:szCs w:val="28"/>
          <w:lang w:val="kk-KZ"/>
        </w:rPr>
      </w:pPr>
    </w:p>
    <w:p w14:paraId="0FD700D7" w14:textId="77777777" w:rsidR="001137D2" w:rsidRDefault="0008237A" w:rsidP="009D5DFD">
      <w:pPr>
        <w:tabs>
          <w:tab w:val="left" w:pos="2280"/>
        </w:tabs>
        <w:spacing w:line="240" w:lineRule="auto"/>
        <w:jc w:val="center"/>
        <w:rPr>
          <w:rFonts w:ascii="Times New Roman" w:hAnsi="Times New Roman"/>
          <w:b/>
          <w:sz w:val="28"/>
          <w:szCs w:val="28"/>
          <w:lang w:val="kk-KZ"/>
        </w:rPr>
      </w:pPr>
      <w:r>
        <w:rPr>
          <w:rFonts w:ascii="Times New Roman" w:hAnsi="Times New Roman"/>
          <w:b/>
          <w:noProof/>
          <w:sz w:val="28"/>
          <w:szCs w:val="28"/>
          <w:lang w:eastAsia="ko-KR"/>
        </w:rPr>
        <w:drawing>
          <wp:inline distT="0" distB="0" distL="0" distR="0" wp14:anchorId="06EC15E6" wp14:editId="2A10DCBE">
            <wp:extent cx="6120130" cy="6422390"/>
            <wp:effectExtent l="0" t="0" r="0" b="0"/>
            <wp:docPr id="42" name="Рисунок 42" descr="C:\Users\user\Downloads\WhatsApp Image 2025-06-19 at 08.34.4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user\Downloads\WhatsApp Image 2025-06-19 at 08.34.40 (1).jpe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a:xfrm>
                      <a:off x="0" y="0"/>
                      <a:ext cx="6120130" cy="6422776"/>
                    </a:xfrm>
                    <a:prstGeom prst="rect">
                      <a:avLst/>
                    </a:prstGeom>
                    <a:noFill/>
                    <a:ln>
                      <a:noFill/>
                    </a:ln>
                  </pic:spPr>
                </pic:pic>
              </a:graphicData>
            </a:graphic>
          </wp:inline>
        </w:drawing>
      </w:r>
    </w:p>
    <w:p w14:paraId="4647DF38" w14:textId="77777777" w:rsidR="001137D2" w:rsidRDefault="001137D2" w:rsidP="009D5DFD">
      <w:pPr>
        <w:tabs>
          <w:tab w:val="left" w:pos="2280"/>
        </w:tabs>
        <w:spacing w:line="240" w:lineRule="auto"/>
        <w:jc w:val="center"/>
        <w:rPr>
          <w:rFonts w:ascii="Times New Roman" w:hAnsi="Times New Roman"/>
          <w:sz w:val="28"/>
          <w:szCs w:val="28"/>
          <w:lang w:val="kk-KZ"/>
        </w:rPr>
      </w:pPr>
    </w:p>
    <w:p w14:paraId="4E4B3A24" w14:textId="77777777" w:rsidR="001137D2" w:rsidRDefault="001137D2" w:rsidP="009D5DFD">
      <w:pPr>
        <w:tabs>
          <w:tab w:val="left" w:pos="2280"/>
        </w:tabs>
        <w:spacing w:line="240" w:lineRule="auto"/>
        <w:jc w:val="center"/>
        <w:rPr>
          <w:rFonts w:ascii="Times New Roman" w:hAnsi="Times New Roman"/>
          <w:sz w:val="28"/>
          <w:szCs w:val="28"/>
          <w:lang w:val="kk-KZ"/>
        </w:rPr>
      </w:pPr>
    </w:p>
    <w:p w14:paraId="370245E7" w14:textId="77777777" w:rsidR="001137D2" w:rsidRDefault="001137D2" w:rsidP="009D5DFD">
      <w:pPr>
        <w:tabs>
          <w:tab w:val="left" w:pos="2280"/>
        </w:tabs>
        <w:spacing w:line="240" w:lineRule="auto"/>
        <w:jc w:val="center"/>
        <w:rPr>
          <w:rFonts w:ascii="Times New Roman" w:hAnsi="Times New Roman"/>
          <w:sz w:val="28"/>
          <w:szCs w:val="28"/>
          <w:lang w:val="kk-KZ"/>
        </w:rPr>
      </w:pPr>
    </w:p>
    <w:p w14:paraId="6D408C0D" w14:textId="77777777" w:rsidR="001137D2" w:rsidRDefault="001137D2" w:rsidP="009D5DFD">
      <w:pPr>
        <w:tabs>
          <w:tab w:val="left" w:pos="2280"/>
        </w:tabs>
        <w:spacing w:line="240" w:lineRule="auto"/>
        <w:jc w:val="center"/>
        <w:rPr>
          <w:rFonts w:ascii="Times New Roman" w:hAnsi="Times New Roman"/>
          <w:sz w:val="28"/>
          <w:szCs w:val="28"/>
          <w:lang w:val="kk-KZ"/>
        </w:rPr>
      </w:pPr>
    </w:p>
    <w:p w14:paraId="6049C675" w14:textId="2C75FB70" w:rsidR="001137D2" w:rsidRDefault="008A6312" w:rsidP="009D5DFD">
      <w:pPr>
        <w:tabs>
          <w:tab w:val="left" w:pos="228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К</w:t>
      </w:r>
    </w:p>
    <w:p w14:paraId="453BD38D" w14:textId="77777777" w:rsidR="008A6312" w:rsidRDefault="008A6312" w:rsidP="009D5DFD">
      <w:pPr>
        <w:tabs>
          <w:tab w:val="left" w:pos="2280"/>
        </w:tabs>
        <w:spacing w:after="0" w:line="240" w:lineRule="auto"/>
        <w:jc w:val="center"/>
        <w:rPr>
          <w:rFonts w:ascii="Times New Roman" w:hAnsi="Times New Roman"/>
          <w:b/>
          <w:sz w:val="28"/>
          <w:szCs w:val="28"/>
          <w:lang w:val="kk-KZ"/>
        </w:rPr>
      </w:pPr>
    </w:p>
    <w:p w14:paraId="094F5A89" w14:textId="77777777" w:rsidR="001137D2" w:rsidRPr="008A6312" w:rsidRDefault="0008237A" w:rsidP="009D5DFD">
      <w:pPr>
        <w:tabs>
          <w:tab w:val="left" w:pos="2280"/>
        </w:tabs>
        <w:spacing w:line="240" w:lineRule="auto"/>
        <w:jc w:val="center"/>
        <w:rPr>
          <w:rFonts w:ascii="Times New Roman" w:hAnsi="Times New Roman"/>
          <w:bCs/>
          <w:sz w:val="28"/>
          <w:szCs w:val="28"/>
          <w:lang w:val="kk-KZ"/>
        </w:rPr>
      </w:pPr>
      <w:r w:rsidRPr="008A6312">
        <w:rPr>
          <w:rFonts w:ascii="Times New Roman" w:hAnsi="Times New Roman"/>
          <w:bCs/>
          <w:sz w:val="28"/>
          <w:szCs w:val="28"/>
          <w:lang w:val="kk-KZ"/>
        </w:rPr>
        <w:t>Заключение Локальной комиссии по биоэтике</w:t>
      </w:r>
    </w:p>
    <w:p w14:paraId="4451000D"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63F123BD" wp14:editId="34F4E4C6">
            <wp:extent cx="5739130" cy="7708900"/>
            <wp:effectExtent l="0" t="0" r="0" b="6350"/>
            <wp:docPr id="28" name="Рисунок 28" descr="C:\Users\user\Downloads\WhatsApp Image 2025-03-07 at 15.0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C:\Users\user\Downloads\WhatsApp Image 2025-03-07 at 15.01.43.jpeg"/>
                    <pic:cNvPicPr>
                      <a:picLocks noChangeAspect="1" noChangeArrowheads="1"/>
                    </pic:cNvPicPr>
                  </pic:nvPicPr>
                  <pic:blipFill>
                    <a:blip r:embed="rId200">
                      <a:extLst>
                        <a:ext uri="{28A0092B-C50C-407E-A947-70E740481C1C}">
                          <a14:useLocalDpi xmlns:a14="http://schemas.microsoft.com/office/drawing/2010/main" val="0"/>
                        </a:ext>
                      </a:extLst>
                    </a:blip>
                    <a:srcRect l="2208" b="1449"/>
                    <a:stretch>
                      <a:fillRect/>
                    </a:stretch>
                  </pic:blipFill>
                  <pic:spPr>
                    <a:xfrm>
                      <a:off x="0" y="0"/>
                      <a:ext cx="5746380" cy="7718440"/>
                    </a:xfrm>
                    <a:prstGeom prst="rect">
                      <a:avLst/>
                    </a:prstGeom>
                    <a:noFill/>
                    <a:ln>
                      <a:noFill/>
                    </a:ln>
                  </pic:spPr>
                </pic:pic>
              </a:graphicData>
            </a:graphic>
          </wp:inline>
        </w:drawing>
      </w:r>
    </w:p>
    <w:p w14:paraId="727BDB18"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31F954F9" wp14:editId="453DB484">
            <wp:extent cx="6021705" cy="8235315"/>
            <wp:effectExtent l="0" t="0" r="0" b="0"/>
            <wp:docPr id="60" name="Рисунок 60" descr="C:\Users\user\Downloads\WhatsApp Image 2025-03-07 at 15.01.4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user\Downloads\WhatsApp Image 2025-03-07 at 15.01.43 (1).jpe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a:xfrm>
                      <a:off x="0" y="0"/>
                      <a:ext cx="6027684" cy="8242918"/>
                    </a:xfrm>
                    <a:prstGeom prst="rect">
                      <a:avLst/>
                    </a:prstGeom>
                    <a:noFill/>
                    <a:ln>
                      <a:noFill/>
                    </a:ln>
                  </pic:spPr>
                </pic:pic>
              </a:graphicData>
            </a:graphic>
          </wp:inline>
        </w:drawing>
      </w:r>
    </w:p>
    <w:p w14:paraId="149128E6" w14:textId="77777777" w:rsidR="001137D2" w:rsidRDefault="001137D2" w:rsidP="009D5DFD">
      <w:pPr>
        <w:spacing w:before="100" w:beforeAutospacing="1" w:after="100" w:afterAutospacing="1" w:line="240" w:lineRule="auto"/>
        <w:rPr>
          <w:rFonts w:ascii="Times New Roman" w:eastAsia="Times New Roman" w:hAnsi="Times New Roman"/>
          <w:sz w:val="24"/>
          <w:szCs w:val="24"/>
          <w:lang w:eastAsia="ko-KR"/>
        </w:rPr>
      </w:pPr>
    </w:p>
    <w:p w14:paraId="1FDAB8BA"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6B43008B" wp14:editId="0478D77A">
            <wp:extent cx="6087110" cy="8113395"/>
            <wp:effectExtent l="0" t="0" r="8890" b="1905"/>
            <wp:docPr id="61" name="Рисунок 61" descr="C:\Users\user\Downloads\WhatsApp Image 2025-03-07 at 15.0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C:\Users\user\Downloads\WhatsApp Image 2025-03-07 at 15.01.44.jpe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a:xfrm>
                      <a:off x="0" y="0"/>
                      <a:ext cx="6098894" cy="8128897"/>
                    </a:xfrm>
                    <a:prstGeom prst="rect">
                      <a:avLst/>
                    </a:prstGeom>
                    <a:noFill/>
                    <a:ln>
                      <a:noFill/>
                    </a:ln>
                  </pic:spPr>
                </pic:pic>
              </a:graphicData>
            </a:graphic>
          </wp:inline>
        </w:drawing>
      </w:r>
    </w:p>
    <w:p w14:paraId="24ED81C0"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2AEF03EA" wp14:editId="2E76025F">
            <wp:extent cx="6006465" cy="8005445"/>
            <wp:effectExtent l="0" t="0" r="0" b="0"/>
            <wp:docPr id="62" name="Рисунок 62" descr="C:\Users\user\Downloads\WhatsApp Image 2025-03-07 at 15.01.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C:\Users\user\Downloads\WhatsApp Image 2025-03-07 at 15.01.44 (1).jpe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a:xfrm>
                      <a:off x="0" y="0"/>
                      <a:ext cx="6028203" cy="8034673"/>
                    </a:xfrm>
                    <a:prstGeom prst="rect">
                      <a:avLst/>
                    </a:prstGeom>
                    <a:noFill/>
                    <a:ln>
                      <a:noFill/>
                    </a:ln>
                  </pic:spPr>
                </pic:pic>
              </a:graphicData>
            </a:graphic>
          </wp:inline>
        </w:drawing>
      </w:r>
    </w:p>
    <w:p w14:paraId="469775D8"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0045D29A" wp14:editId="11AD1A7E">
            <wp:extent cx="5925820" cy="7898130"/>
            <wp:effectExtent l="0" t="0" r="0" b="7620"/>
            <wp:docPr id="63" name="Рисунок 63" descr="C:\Users\user\Downloads\WhatsApp Image 2025-03-07 at 15.01.4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C:\Users\user\Downloads\WhatsApp Image 2025-03-07 at 15.01.44 (2).jpe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a:xfrm>
                      <a:off x="0" y="0"/>
                      <a:ext cx="5933492" cy="7908438"/>
                    </a:xfrm>
                    <a:prstGeom prst="rect">
                      <a:avLst/>
                    </a:prstGeom>
                    <a:noFill/>
                    <a:ln>
                      <a:noFill/>
                    </a:ln>
                  </pic:spPr>
                </pic:pic>
              </a:graphicData>
            </a:graphic>
          </wp:inline>
        </w:drawing>
      </w:r>
    </w:p>
    <w:p w14:paraId="3B90CA2B"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38DDFE43" wp14:editId="377011CF">
            <wp:extent cx="6162040" cy="8213725"/>
            <wp:effectExtent l="0" t="0" r="0" b="0"/>
            <wp:docPr id="744693984" name="Рисунок 744693984" descr="C:\Users\user\Downloads\WhatsApp Image 2025-03-07 at 15.0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84" name="Рисунок 744693984" descr="C:\Users\user\Downloads\WhatsApp Image 2025-03-07 at 15.01.45.jpe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a:xfrm>
                      <a:off x="0" y="0"/>
                      <a:ext cx="6170672" cy="8224564"/>
                    </a:xfrm>
                    <a:prstGeom prst="rect">
                      <a:avLst/>
                    </a:prstGeom>
                    <a:noFill/>
                    <a:ln>
                      <a:noFill/>
                    </a:ln>
                  </pic:spPr>
                </pic:pic>
              </a:graphicData>
            </a:graphic>
          </wp:inline>
        </w:drawing>
      </w:r>
    </w:p>
    <w:p w14:paraId="3CA8A046" w14:textId="77777777" w:rsidR="001137D2" w:rsidRDefault="0008237A" w:rsidP="009D5DFD">
      <w:pPr>
        <w:spacing w:before="100" w:beforeAutospacing="1" w:after="100" w:afterAutospacing="1" w:line="240" w:lineRule="auto"/>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61680A77" wp14:editId="6F665005">
            <wp:extent cx="5986780" cy="8181975"/>
            <wp:effectExtent l="0" t="0" r="0" b="0"/>
            <wp:docPr id="744693985" name="Рисунок 744693985" descr="C:\Users\user\Downloads\WhatsApp Image 2025-03-07 at 15.01.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85" name="Рисунок 744693985" descr="C:\Users\user\Downloads\WhatsApp Image 2025-03-07 at 15.01.45 (1).jpeg"/>
                    <pic:cNvPicPr>
                      <a:picLocks noChangeAspect="1" noChangeArrowheads="1"/>
                    </pic:cNvPicPr>
                  </pic:nvPicPr>
                  <pic:blipFill>
                    <a:blip r:embed="rId206">
                      <a:extLst>
                        <a:ext uri="{28A0092B-C50C-407E-A947-70E740481C1C}">
                          <a14:useLocalDpi xmlns:a14="http://schemas.microsoft.com/office/drawing/2010/main" val="0"/>
                        </a:ext>
                      </a:extLst>
                    </a:blip>
                    <a:srcRect l="4206" t="1775"/>
                    <a:stretch>
                      <a:fillRect/>
                    </a:stretch>
                  </pic:blipFill>
                  <pic:spPr>
                    <a:xfrm>
                      <a:off x="0" y="0"/>
                      <a:ext cx="6002456" cy="8203392"/>
                    </a:xfrm>
                    <a:prstGeom prst="rect">
                      <a:avLst/>
                    </a:prstGeom>
                    <a:noFill/>
                    <a:ln>
                      <a:noFill/>
                    </a:ln>
                  </pic:spPr>
                </pic:pic>
              </a:graphicData>
            </a:graphic>
          </wp:inline>
        </w:drawing>
      </w:r>
    </w:p>
    <w:p w14:paraId="2C19704D" w14:textId="77777777" w:rsidR="001137D2" w:rsidRDefault="001137D2" w:rsidP="009D5DFD">
      <w:pPr>
        <w:spacing w:before="100" w:beforeAutospacing="1" w:after="100" w:afterAutospacing="1" w:line="240" w:lineRule="auto"/>
        <w:rPr>
          <w:rFonts w:ascii="Times New Roman" w:eastAsia="Times New Roman" w:hAnsi="Times New Roman"/>
          <w:sz w:val="24"/>
          <w:szCs w:val="24"/>
          <w:lang w:eastAsia="ko-KR"/>
        </w:rPr>
      </w:pPr>
    </w:p>
    <w:p w14:paraId="66F60FC3" w14:textId="77777777" w:rsidR="001137D2" w:rsidRDefault="0008237A" w:rsidP="009D5DFD">
      <w:pPr>
        <w:tabs>
          <w:tab w:val="left" w:pos="2280"/>
        </w:tabs>
        <w:spacing w:line="240" w:lineRule="auto"/>
        <w:jc w:val="center"/>
        <w:rPr>
          <w:rFonts w:ascii="Times New Roman" w:hAnsi="Times New Roman"/>
          <w:b/>
          <w:sz w:val="28"/>
          <w:szCs w:val="28"/>
          <w:lang w:val="kk-KZ"/>
        </w:rPr>
      </w:pPr>
      <w:r>
        <w:rPr>
          <w:rFonts w:ascii="Times New Roman" w:eastAsia="Times New Roman" w:hAnsi="Times New Roman"/>
          <w:noProof/>
          <w:sz w:val="24"/>
          <w:szCs w:val="24"/>
          <w:lang w:eastAsia="ko-KR"/>
        </w:rPr>
        <w:lastRenderedPageBreak/>
        <w:drawing>
          <wp:inline distT="0" distB="0" distL="0" distR="0" wp14:anchorId="4318B306" wp14:editId="2598B38A">
            <wp:extent cx="6012815" cy="8181975"/>
            <wp:effectExtent l="0" t="0" r="6985" b="9525"/>
            <wp:docPr id="23" name="Рисунок 23" descr="C:\Users\user\Downloads\WhatsApp Image 2025-03-05 at 17.2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user\Downloads\WhatsApp Image 2025-03-05 at 17.25.56.jpeg"/>
                    <pic:cNvPicPr>
                      <a:picLocks noChangeAspect="1" noChangeArrowheads="1"/>
                    </pic:cNvPicPr>
                  </pic:nvPicPr>
                  <pic:blipFill>
                    <a:blip r:embed="rId207">
                      <a:extLst>
                        <a:ext uri="{28A0092B-C50C-407E-A947-70E740481C1C}">
                          <a14:useLocalDpi xmlns:a14="http://schemas.microsoft.com/office/drawing/2010/main" val="0"/>
                        </a:ext>
                      </a:extLst>
                    </a:blip>
                    <a:srcRect r="4056" b="2045"/>
                    <a:stretch>
                      <a:fillRect/>
                    </a:stretch>
                  </pic:blipFill>
                  <pic:spPr>
                    <a:xfrm>
                      <a:off x="0" y="0"/>
                      <a:ext cx="6035302" cy="8212812"/>
                    </a:xfrm>
                    <a:prstGeom prst="rect">
                      <a:avLst/>
                    </a:prstGeom>
                    <a:noFill/>
                    <a:ln>
                      <a:noFill/>
                    </a:ln>
                  </pic:spPr>
                </pic:pic>
              </a:graphicData>
            </a:graphic>
          </wp:inline>
        </w:drawing>
      </w:r>
    </w:p>
    <w:p w14:paraId="08C7AB39" w14:textId="77777777" w:rsidR="001137D2" w:rsidRDefault="001137D2" w:rsidP="009D5DFD">
      <w:pPr>
        <w:tabs>
          <w:tab w:val="left" w:pos="2280"/>
        </w:tabs>
        <w:spacing w:line="240" w:lineRule="auto"/>
        <w:jc w:val="center"/>
        <w:rPr>
          <w:rFonts w:ascii="Times New Roman" w:hAnsi="Times New Roman"/>
          <w:b/>
          <w:sz w:val="28"/>
          <w:szCs w:val="28"/>
          <w:lang w:val="kk-KZ"/>
        </w:rPr>
      </w:pPr>
    </w:p>
    <w:p w14:paraId="6F005517" w14:textId="77777777" w:rsidR="001137D2" w:rsidRDefault="001137D2" w:rsidP="009D5DFD">
      <w:pPr>
        <w:tabs>
          <w:tab w:val="left" w:pos="2280"/>
        </w:tabs>
        <w:spacing w:line="240" w:lineRule="auto"/>
        <w:jc w:val="center"/>
        <w:rPr>
          <w:rFonts w:ascii="Times New Roman" w:hAnsi="Times New Roman"/>
          <w:b/>
          <w:sz w:val="28"/>
          <w:szCs w:val="28"/>
          <w:lang w:val="kk-KZ"/>
        </w:rPr>
      </w:pPr>
    </w:p>
    <w:p w14:paraId="7ACD33B6" w14:textId="73A2E5EA" w:rsidR="001137D2" w:rsidRDefault="008A6312" w:rsidP="009D5DFD">
      <w:pPr>
        <w:tabs>
          <w:tab w:val="left" w:pos="228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ПPИЛOЖEНИE Л</w:t>
      </w:r>
    </w:p>
    <w:p w14:paraId="06CE65F4" w14:textId="77777777" w:rsidR="008A6312" w:rsidRDefault="008A6312" w:rsidP="009D5DFD">
      <w:pPr>
        <w:spacing w:after="0" w:line="240" w:lineRule="auto"/>
        <w:jc w:val="center"/>
        <w:rPr>
          <w:rFonts w:ascii="Times New Roman" w:hAnsi="Times New Roman"/>
          <w:b/>
          <w:sz w:val="28"/>
          <w:szCs w:val="28"/>
          <w:lang w:val="kk-KZ"/>
        </w:rPr>
      </w:pPr>
    </w:p>
    <w:p w14:paraId="2D45BDBC" w14:textId="4B5B40B6" w:rsidR="001137D2" w:rsidRPr="008A6312" w:rsidRDefault="0008237A" w:rsidP="009D5DFD">
      <w:pPr>
        <w:spacing w:after="0" w:line="240" w:lineRule="auto"/>
        <w:jc w:val="center"/>
        <w:rPr>
          <w:rFonts w:ascii="Times New Roman" w:hAnsi="Times New Roman"/>
          <w:bCs/>
          <w:sz w:val="28"/>
          <w:szCs w:val="28"/>
          <w:lang w:val="kk-KZ"/>
        </w:rPr>
      </w:pPr>
      <w:r w:rsidRPr="008A6312">
        <w:rPr>
          <w:rFonts w:ascii="Times New Roman" w:hAnsi="Times New Roman"/>
          <w:bCs/>
          <w:sz w:val="28"/>
          <w:szCs w:val="28"/>
          <w:lang w:val="kk-KZ"/>
        </w:rPr>
        <w:t>Результаты определения анальгетической активности</w:t>
      </w:r>
    </w:p>
    <w:p w14:paraId="678CAF6F"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6E2C7E1C" wp14:editId="3BEEF53A">
            <wp:extent cx="5516245" cy="7567295"/>
            <wp:effectExtent l="0" t="0" r="8255" b="0"/>
            <wp:docPr id="27" name="Рисунок 27" descr="C:\Users\user\Downloads\WhatsApp Image 2025-03-05 at 17.25.5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C:\Users\user\Downloads\WhatsApp Image 2025-03-05 at 17.25.56 (2).jpe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0"/>
                      <a:ext cx="5524976" cy="7578679"/>
                    </a:xfrm>
                    <a:prstGeom prst="rect">
                      <a:avLst/>
                    </a:prstGeom>
                    <a:noFill/>
                    <a:ln>
                      <a:noFill/>
                    </a:ln>
                  </pic:spPr>
                </pic:pic>
              </a:graphicData>
            </a:graphic>
          </wp:inline>
        </w:drawing>
      </w:r>
    </w:p>
    <w:p w14:paraId="1B3322DF" w14:textId="77777777" w:rsidR="001137D2" w:rsidRDefault="001137D2" w:rsidP="009D5DFD">
      <w:pPr>
        <w:spacing w:line="240" w:lineRule="auto"/>
        <w:jc w:val="center"/>
        <w:rPr>
          <w:rFonts w:ascii="Times New Roman" w:hAnsi="Times New Roman"/>
          <w:sz w:val="28"/>
          <w:szCs w:val="28"/>
          <w:lang w:val="kk-KZ"/>
        </w:rPr>
      </w:pPr>
    </w:p>
    <w:p w14:paraId="13CD8DEC"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5942920D" wp14:editId="69E9F0B6">
            <wp:extent cx="5804535" cy="8150225"/>
            <wp:effectExtent l="0" t="0" r="5715" b="3175"/>
            <wp:docPr id="26" name="Рисунок 26" descr="C:\Users\user\Downloads\WhatsApp Image 2025-03-05 at 17.25.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user\Downloads\WhatsApp Image 2025-03-05 at 17.25.56 (1).jpe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a:xfrm>
                      <a:off x="0" y="0"/>
                      <a:ext cx="5799561" cy="8143314"/>
                    </a:xfrm>
                    <a:prstGeom prst="rect">
                      <a:avLst/>
                    </a:prstGeom>
                    <a:noFill/>
                    <a:ln>
                      <a:noFill/>
                    </a:ln>
                  </pic:spPr>
                </pic:pic>
              </a:graphicData>
            </a:graphic>
          </wp:inline>
        </w:drawing>
      </w:r>
    </w:p>
    <w:p w14:paraId="4FCA4018" w14:textId="77777777" w:rsidR="001137D2" w:rsidRDefault="001137D2" w:rsidP="009D5DFD">
      <w:pPr>
        <w:spacing w:line="240" w:lineRule="auto"/>
        <w:jc w:val="center"/>
        <w:rPr>
          <w:rFonts w:ascii="Times New Roman" w:hAnsi="Times New Roman"/>
          <w:sz w:val="28"/>
          <w:szCs w:val="28"/>
          <w:lang w:val="kk-KZ"/>
        </w:rPr>
      </w:pPr>
    </w:p>
    <w:p w14:paraId="1D09BCC0"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lastRenderedPageBreak/>
        <w:drawing>
          <wp:inline distT="0" distB="0" distL="0" distR="0" wp14:anchorId="4EC456D9" wp14:editId="5D44AFC7">
            <wp:extent cx="5992495" cy="7992745"/>
            <wp:effectExtent l="0" t="0" r="8255" b="8255"/>
            <wp:docPr id="21" name="Рисунок 21" descr="C:\Users\user\Downloads\WhatsApp Image 2025-03-07 at 15.0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user\Downloads\WhatsApp Image 2025-03-07 at 15.01.41.jpe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a:xfrm>
                      <a:off x="0" y="0"/>
                      <a:ext cx="5991820" cy="7991590"/>
                    </a:xfrm>
                    <a:prstGeom prst="rect">
                      <a:avLst/>
                    </a:prstGeom>
                    <a:noFill/>
                    <a:ln>
                      <a:noFill/>
                    </a:ln>
                  </pic:spPr>
                </pic:pic>
              </a:graphicData>
            </a:graphic>
          </wp:inline>
        </w:drawing>
      </w:r>
    </w:p>
    <w:p w14:paraId="199AD809" w14:textId="77777777" w:rsidR="001137D2" w:rsidRDefault="001137D2" w:rsidP="009D5DFD">
      <w:pPr>
        <w:spacing w:line="240" w:lineRule="auto"/>
        <w:jc w:val="center"/>
        <w:rPr>
          <w:rFonts w:ascii="Times New Roman" w:hAnsi="Times New Roman"/>
          <w:sz w:val="28"/>
          <w:szCs w:val="28"/>
          <w:lang w:val="kk-KZ"/>
        </w:rPr>
      </w:pPr>
    </w:p>
    <w:p w14:paraId="645E9348" w14:textId="77777777" w:rsidR="001137D2" w:rsidRDefault="001137D2" w:rsidP="009D5DFD">
      <w:pPr>
        <w:spacing w:line="240" w:lineRule="auto"/>
        <w:jc w:val="center"/>
        <w:rPr>
          <w:rFonts w:ascii="Times New Roman" w:hAnsi="Times New Roman"/>
          <w:sz w:val="28"/>
          <w:szCs w:val="28"/>
          <w:lang w:val="kk-KZ"/>
        </w:rPr>
      </w:pPr>
    </w:p>
    <w:p w14:paraId="1B450BF9" w14:textId="6181DC7D" w:rsidR="001137D2" w:rsidRDefault="008A6312" w:rsidP="009D5DFD">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ПРИЛОЖЕНИЕ М</w:t>
      </w:r>
    </w:p>
    <w:p w14:paraId="3ACF863D" w14:textId="77777777" w:rsidR="008A6312" w:rsidRDefault="008A6312" w:rsidP="009D5DFD">
      <w:pPr>
        <w:spacing w:after="0" w:line="240" w:lineRule="auto"/>
        <w:jc w:val="center"/>
        <w:rPr>
          <w:rFonts w:ascii="Times New Roman" w:hAnsi="Times New Roman"/>
          <w:b/>
          <w:sz w:val="28"/>
          <w:szCs w:val="28"/>
          <w:lang w:val="kk-KZ"/>
        </w:rPr>
      </w:pPr>
    </w:p>
    <w:p w14:paraId="42E908A1" w14:textId="6AB7E734" w:rsidR="001137D2" w:rsidRPr="008A6312" w:rsidRDefault="0008237A" w:rsidP="009D5DFD">
      <w:pPr>
        <w:spacing w:after="0" w:line="240" w:lineRule="auto"/>
        <w:jc w:val="center"/>
        <w:rPr>
          <w:rFonts w:ascii="Times New Roman" w:hAnsi="Times New Roman"/>
          <w:bCs/>
          <w:sz w:val="28"/>
          <w:szCs w:val="28"/>
          <w:lang w:val="kk-KZ"/>
        </w:rPr>
      </w:pPr>
      <w:r w:rsidRPr="008A6312">
        <w:rPr>
          <w:rFonts w:ascii="Times New Roman" w:hAnsi="Times New Roman"/>
          <w:bCs/>
          <w:sz w:val="28"/>
          <w:szCs w:val="28"/>
          <w:lang w:val="kk-KZ"/>
        </w:rPr>
        <w:t>Патент на изобретение №</w:t>
      </w:r>
      <w:r w:rsidR="00A65449">
        <w:rPr>
          <w:rFonts w:ascii="Times New Roman" w:hAnsi="Times New Roman"/>
          <w:bCs/>
          <w:sz w:val="28"/>
          <w:szCs w:val="28"/>
          <w:lang w:val="kk-KZ"/>
        </w:rPr>
        <w:t xml:space="preserve"> </w:t>
      </w:r>
      <w:r w:rsidRPr="008A6312">
        <w:rPr>
          <w:rFonts w:ascii="Times New Roman" w:hAnsi="Times New Roman"/>
          <w:bCs/>
          <w:sz w:val="28"/>
          <w:szCs w:val="28"/>
          <w:lang w:val="kk-KZ"/>
        </w:rPr>
        <w:t>37466 «Применение гидразида 2-метил-3-</w:t>
      </w:r>
      <w:r w:rsidRPr="00A65449">
        <w:rPr>
          <w:rFonts w:ascii="Times New Roman" w:hAnsi="Times New Roman"/>
          <w:bCs/>
          <w:i/>
          <w:sz w:val="28"/>
          <w:szCs w:val="28"/>
          <w:lang w:val="kk-KZ"/>
        </w:rPr>
        <w:t>N</w:t>
      </w:r>
      <w:r w:rsidRPr="008A6312">
        <w:rPr>
          <w:rFonts w:ascii="Times New Roman" w:hAnsi="Times New Roman"/>
          <w:bCs/>
          <w:sz w:val="28"/>
          <w:szCs w:val="28"/>
          <w:lang w:val="kk-KZ"/>
        </w:rPr>
        <w:t>-морфолилпропановой кислоты в качестве средства обладающее анальгетической активностью»</w:t>
      </w:r>
    </w:p>
    <w:p w14:paraId="7E2ABD37" w14:textId="77777777" w:rsidR="001137D2" w:rsidRDefault="0008237A" w:rsidP="009D5DFD">
      <w:pPr>
        <w:spacing w:line="240" w:lineRule="auto"/>
        <w:jc w:val="center"/>
        <w:rPr>
          <w:rFonts w:ascii="Times New Roman" w:hAnsi="Times New Roman"/>
          <w:b/>
          <w:sz w:val="28"/>
          <w:szCs w:val="28"/>
          <w:lang w:eastAsia="ko-KR"/>
        </w:rPr>
      </w:pPr>
      <w:r>
        <w:rPr>
          <w:rFonts w:ascii="Times New Roman" w:hAnsi="Times New Roman"/>
          <w:b/>
          <w:noProof/>
          <w:sz w:val="28"/>
          <w:szCs w:val="28"/>
          <w:lang w:eastAsia="ko-KR"/>
        </w:rPr>
        <w:drawing>
          <wp:inline distT="0" distB="0" distL="0" distR="0" wp14:anchorId="2F18432E" wp14:editId="50D6060A">
            <wp:extent cx="5449570" cy="7715250"/>
            <wp:effectExtent l="0" t="0" r="0" b="0"/>
            <wp:docPr id="58" name="Рисунок 58" descr="C:\Users\user\AppData\Local\Temp\Rar$DRa10280.9034\Патент на изобретение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C:\Users\user\AppData\Local\Temp\Rar$DRa10280.9034\Патент на изобретение_page-0001.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a:xfrm>
                      <a:off x="0" y="0"/>
                      <a:ext cx="5472359" cy="7746769"/>
                    </a:xfrm>
                    <a:prstGeom prst="rect">
                      <a:avLst/>
                    </a:prstGeom>
                    <a:noFill/>
                    <a:ln>
                      <a:noFill/>
                    </a:ln>
                  </pic:spPr>
                </pic:pic>
              </a:graphicData>
            </a:graphic>
          </wp:inline>
        </w:drawing>
      </w:r>
    </w:p>
    <w:p w14:paraId="48A9D1AE" w14:textId="10B68388" w:rsidR="001137D2" w:rsidRDefault="008A6312" w:rsidP="009D5DFD">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ПРИЛОЖЕНИЕ Н</w:t>
      </w:r>
    </w:p>
    <w:p w14:paraId="7B00A554" w14:textId="77777777" w:rsidR="008A6312" w:rsidRDefault="008A6312" w:rsidP="009D5DFD">
      <w:pPr>
        <w:spacing w:after="0" w:line="240" w:lineRule="auto"/>
        <w:jc w:val="center"/>
        <w:rPr>
          <w:rFonts w:ascii="Times New Roman" w:hAnsi="Times New Roman"/>
          <w:bCs/>
          <w:sz w:val="28"/>
          <w:szCs w:val="28"/>
          <w:lang w:val="kk-KZ"/>
        </w:rPr>
      </w:pPr>
    </w:p>
    <w:p w14:paraId="1AC3B93E" w14:textId="0F271E09" w:rsidR="001137D2" w:rsidRDefault="0008237A" w:rsidP="008A6312">
      <w:pPr>
        <w:spacing w:after="0" w:line="240" w:lineRule="auto"/>
        <w:jc w:val="center"/>
        <w:rPr>
          <w:rFonts w:ascii="Times New Roman" w:eastAsia="Times New Roman" w:hAnsi="Times New Roman"/>
          <w:sz w:val="24"/>
          <w:szCs w:val="24"/>
          <w:lang w:eastAsia="ko-KR"/>
        </w:rPr>
      </w:pPr>
      <w:r w:rsidRPr="008A6312">
        <w:rPr>
          <w:rFonts w:ascii="Times New Roman" w:hAnsi="Times New Roman"/>
          <w:bCs/>
          <w:sz w:val="28"/>
          <w:szCs w:val="28"/>
          <w:lang w:val="kk-KZ"/>
        </w:rPr>
        <w:t>Патент на полезную модель №</w:t>
      </w:r>
      <w:r w:rsidR="00A65449">
        <w:rPr>
          <w:rFonts w:ascii="Times New Roman" w:hAnsi="Times New Roman"/>
          <w:bCs/>
          <w:sz w:val="28"/>
          <w:szCs w:val="28"/>
          <w:lang w:val="kk-KZ"/>
        </w:rPr>
        <w:t xml:space="preserve"> </w:t>
      </w:r>
      <w:r w:rsidRPr="008A6312">
        <w:rPr>
          <w:rFonts w:ascii="Times New Roman" w:hAnsi="Times New Roman"/>
          <w:bCs/>
          <w:sz w:val="28"/>
          <w:szCs w:val="28"/>
          <w:lang w:val="kk-KZ"/>
        </w:rPr>
        <w:t>11302 «Соединение 3-метокси-4-гидроксибензилиден гидразид α-метил-</w:t>
      </w:r>
      <w:r w:rsidRPr="00A65449">
        <w:rPr>
          <w:rFonts w:ascii="Times New Roman" w:hAnsi="Times New Roman"/>
          <w:bCs/>
          <w:i/>
          <w:sz w:val="28"/>
          <w:szCs w:val="28"/>
          <w:lang w:val="kk-KZ"/>
        </w:rPr>
        <w:t>N</w:t>
      </w:r>
      <w:r w:rsidRPr="008A6312">
        <w:rPr>
          <w:rFonts w:ascii="Times New Roman" w:hAnsi="Times New Roman"/>
          <w:bCs/>
          <w:sz w:val="28"/>
          <w:szCs w:val="28"/>
          <w:lang w:val="kk-KZ"/>
        </w:rPr>
        <w:t>-пиперидил пропановой кислоты, обладающее анальгетической активностью»</w:t>
      </w:r>
      <w:r>
        <w:rPr>
          <w:rFonts w:ascii="Times New Roman" w:eastAsia="Times New Roman" w:hAnsi="Times New Roman"/>
          <w:noProof/>
          <w:sz w:val="24"/>
          <w:szCs w:val="24"/>
          <w:lang w:eastAsia="ko-KR"/>
        </w:rPr>
        <w:drawing>
          <wp:inline distT="0" distB="0" distL="0" distR="0" wp14:anchorId="3DB28EAA" wp14:editId="0617F238">
            <wp:extent cx="5461000" cy="7733665"/>
            <wp:effectExtent l="0" t="0" r="6350" b="635"/>
            <wp:docPr id="44063" name="Рисунок 44063" descr="C:\Users\user\AppData\Local\Temp\Rar$DIa8496.45156\Полезная модель Пиперидин+ванилин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3" name="Рисунок 44063" descr="C:\Users\user\AppData\Local\Temp\Rar$DIa8496.45156\Полезная модель Пиперидин+ванилин_page-0001.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a:xfrm>
                      <a:off x="0" y="0"/>
                      <a:ext cx="5465316" cy="7739595"/>
                    </a:xfrm>
                    <a:prstGeom prst="rect">
                      <a:avLst/>
                    </a:prstGeom>
                    <a:noFill/>
                    <a:ln>
                      <a:noFill/>
                    </a:ln>
                  </pic:spPr>
                </pic:pic>
              </a:graphicData>
            </a:graphic>
          </wp:inline>
        </w:drawing>
      </w:r>
    </w:p>
    <w:p w14:paraId="61A6407C" w14:textId="420BB9E2" w:rsidR="001137D2" w:rsidRDefault="008A6312" w:rsidP="009D5DFD">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ПРИЛОЖЕНИЕ П</w:t>
      </w:r>
    </w:p>
    <w:p w14:paraId="7558DCFE" w14:textId="77777777" w:rsidR="008A6312" w:rsidRDefault="008A6312" w:rsidP="009D5DFD">
      <w:pPr>
        <w:spacing w:after="0" w:line="240" w:lineRule="auto"/>
        <w:jc w:val="center"/>
        <w:rPr>
          <w:rFonts w:ascii="Times New Roman" w:hAnsi="Times New Roman"/>
          <w:bCs/>
          <w:sz w:val="28"/>
          <w:szCs w:val="28"/>
          <w:lang w:val="kk-KZ"/>
        </w:rPr>
      </w:pPr>
    </w:p>
    <w:p w14:paraId="4204C165" w14:textId="6DB335E2" w:rsidR="001137D2" w:rsidRPr="008A6312" w:rsidRDefault="0008237A" w:rsidP="009D5DFD">
      <w:pPr>
        <w:spacing w:after="0" w:line="240" w:lineRule="auto"/>
        <w:jc w:val="center"/>
        <w:rPr>
          <w:rFonts w:ascii="Times New Roman" w:hAnsi="Times New Roman"/>
          <w:bCs/>
          <w:sz w:val="28"/>
          <w:szCs w:val="28"/>
          <w:lang w:val="kk-KZ"/>
        </w:rPr>
      </w:pPr>
      <w:r w:rsidRPr="008A6312">
        <w:rPr>
          <w:rFonts w:ascii="Times New Roman" w:hAnsi="Times New Roman"/>
          <w:bCs/>
          <w:sz w:val="28"/>
          <w:szCs w:val="28"/>
          <w:lang w:val="kk-KZ"/>
        </w:rPr>
        <w:t>Патент на полезную модель №</w:t>
      </w:r>
      <w:r w:rsidR="00A65449">
        <w:rPr>
          <w:rFonts w:ascii="Times New Roman" w:hAnsi="Times New Roman"/>
          <w:bCs/>
          <w:sz w:val="28"/>
          <w:szCs w:val="28"/>
          <w:lang w:val="kk-KZ"/>
        </w:rPr>
        <w:t xml:space="preserve"> </w:t>
      </w:r>
      <w:r w:rsidRPr="008A6312">
        <w:rPr>
          <w:rFonts w:ascii="Times New Roman" w:hAnsi="Times New Roman"/>
          <w:bCs/>
          <w:sz w:val="28"/>
          <w:szCs w:val="28"/>
          <w:lang w:val="kk-KZ"/>
        </w:rPr>
        <w:t>11415 «Соединение 4-диметиламинобензилиденгидразид α-метил-</w:t>
      </w:r>
      <w:r w:rsidRPr="00A65449">
        <w:rPr>
          <w:rFonts w:ascii="Times New Roman" w:hAnsi="Times New Roman"/>
          <w:bCs/>
          <w:i/>
          <w:sz w:val="28"/>
          <w:szCs w:val="28"/>
          <w:lang w:val="kk-KZ"/>
        </w:rPr>
        <w:t>N</w:t>
      </w:r>
      <w:r w:rsidRPr="008A6312">
        <w:rPr>
          <w:rFonts w:ascii="Times New Roman" w:hAnsi="Times New Roman"/>
          <w:bCs/>
          <w:sz w:val="28"/>
          <w:szCs w:val="28"/>
          <w:lang w:val="kk-KZ"/>
        </w:rPr>
        <w:t>-пиперидил пропановой кислоты, обладающее антимикобактериальной активностью»</w:t>
      </w:r>
    </w:p>
    <w:p w14:paraId="4B7C0C31"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5FB3F561" wp14:editId="15D97C6F">
            <wp:extent cx="5353050" cy="7579995"/>
            <wp:effectExtent l="0" t="0" r="0" b="1905"/>
            <wp:docPr id="44062" name="Рисунок 44062" descr="C:\Users\user\AppData\Local\Temp\Rar$DIa2100.41366\Патент на полезную модель Пиепридин+диметиламиноб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2" name="Рисунок 44062" descr="C:\Users\user\AppData\Local\Temp\Rar$DIa2100.41366\Патент на полезную модель Пиепридин+диметиламиноб_page-0001.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a:xfrm>
                      <a:off x="0" y="0"/>
                      <a:ext cx="5360796" cy="7591580"/>
                    </a:xfrm>
                    <a:prstGeom prst="rect">
                      <a:avLst/>
                    </a:prstGeom>
                    <a:noFill/>
                    <a:ln>
                      <a:noFill/>
                    </a:ln>
                  </pic:spPr>
                </pic:pic>
              </a:graphicData>
            </a:graphic>
          </wp:inline>
        </w:drawing>
      </w:r>
    </w:p>
    <w:p w14:paraId="70EC9F18" w14:textId="73399AAF" w:rsidR="001137D2" w:rsidRDefault="008A6312" w:rsidP="009D5DFD">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ПРИЛОЖЕНИЕ Р</w:t>
      </w:r>
    </w:p>
    <w:p w14:paraId="2E2E55AA" w14:textId="77777777" w:rsidR="008A6312" w:rsidRDefault="008A6312" w:rsidP="009D5DFD">
      <w:pPr>
        <w:spacing w:after="0" w:line="240" w:lineRule="auto"/>
        <w:jc w:val="center"/>
        <w:rPr>
          <w:rFonts w:ascii="Times New Roman" w:hAnsi="Times New Roman"/>
          <w:bCs/>
          <w:sz w:val="28"/>
          <w:szCs w:val="28"/>
          <w:lang w:val="kk-KZ"/>
        </w:rPr>
      </w:pPr>
    </w:p>
    <w:p w14:paraId="40A0601E" w14:textId="03F020FE" w:rsidR="001137D2" w:rsidRPr="008A6312" w:rsidRDefault="0008237A" w:rsidP="009D5DFD">
      <w:pPr>
        <w:spacing w:after="0" w:line="240" w:lineRule="auto"/>
        <w:jc w:val="center"/>
        <w:rPr>
          <w:rFonts w:ascii="Times New Roman" w:hAnsi="Times New Roman"/>
          <w:bCs/>
          <w:sz w:val="28"/>
          <w:szCs w:val="28"/>
          <w:lang w:val="kk-KZ"/>
        </w:rPr>
      </w:pPr>
      <w:r w:rsidRPr="008A6312">
        <w:rPr>
          <w:rFonts w:ascii="Times New Roman" w:hAnsi="Times New Roman"/>
          <w:bCs/>
          <w:sz w:val="28"/>
          <w:szCs w:val="28"/>
          <w:lang w:val="kk-KZ"/>
        </w:rPr>
        <w:t>Свидетельство о внесении сведений в Государственный реестр прав на объекты, охраняемые авторским правом № 62350</w:t>
      </w:r>
    </w:p>
    <w:p w14:paraId="6394373D" w14:textId="77777777" w:rsidR="001137D2" w:rsidRDefault="0008237A" w:rsidP="009D5DFD">
      <w:pPr>
        <w:spacing w:before="100" w:beforeAutospacing="1" w:after="100" w:afterAutospacing="1" w:line="240" w:lineRule="auto"/>
        <w:jc w:val="center"/>
        <w:rPr>
          <w:rFonts w:ascii="Times New Roman" w:eastAsia="Times New Roman" w:hAnsi="Times New Roman"/>
          <w:sz w:val="24"/>
          <w:szCs w:val="24"/>
          <w:lang w:eastAsia="ko-KR"/>
        </w:rPr>
      </w:pPr>
      <w:r>
        <w:rPr>
          <w:rFonts w:ascii="Times New Roman" w:eastAsia="Times New Roman" w:hAnsi="Times New Roman"/>
          <w:noProof/>
          <w:sz w:val="24"/>
          <w:szCs w:val="24"/>
          <w:lang w:eastAsia="ko-KR"/>
        </w:rPr>
        <w:drawing>
          <wp:inline distT="0" distB="0" distL="0" distR="0" wp14:anchorId="53875AE8" wp14:editId="0AB7530C">
            <wp:extent cx="5332730" cy="7543800"/>
            <wp:effectExtent l="0" t="0" r="1270" b="0"/>
            <wp:docPr id="744693986" name="Рисунок 744693986" descr="C:\Users\user\AppData\Local\Temp\Rar$DIa9612.22698\Свидетельство 2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3986" name="Рисунок 744693986" descr="C:\Users\user\AppData\Local\Temp\Rar$DIa9612.22698\Свидетельство 2_page-0002.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a:xfrm>
                      <a:off x="0" y="0"/>
                      <a:ext cx="5333131" cy="7543800"/>
                    </a:xfrm>
                    <a:prstGeom prst="rect">
                      <a:avLst/>
                    </a:prstGeom>
                    <a:noFill/>
                    <a:ln>
                      <a:noFill/>
                    </a:ln>
                  </pic:spPr>
                </pic:pic>
              </a:graphicData>
            </a:graphic>
          </wp:inline>
        </w:drawing>
      </w:r>
    </w:p>
    <w:p w14:paraId="5B9B5C74" w14:textId="086FDB2F" w:rsidR="001137D2" w:rsidRDefault="008A6312" w:rsidP="009D5DFD">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ПРИЛОЖЕНИЕ С</w:t>
      </w:r>
    </w:p>
    <w:p w14:paraId="7837D513" w14:textId="77777777" w:rsidR="008A6312" w:rsidRDefault="008A6312" w:rsidP="009D5DFD">
      <w:pPr>
        <w:spacing w:after="0" w:line="240" w:lineRule="auto"/>
        <w:jc w:val="center"/>
        <w:rPr>
          <w:rFonts w:ascii="Times New Roman" w:hAnsi="Times New Roman"/>
          <w:b/>
          <w:sz w:val="28"/>
          <w:szCs w:val="28"/>
          <w:lang w:val="kk-KZ"/>
        </w:rPr>
      </w:pPr>
    </w:p>
    <w:p w14:paraId="7236BB3C" w14:textId="4638483B" w:rsidR="001137D2" w:rsidRPr="008A6312" w:rsidRDefault="0008237A" w:rsidP="009D5DFD">
      <w:pPr>
        <w:spacing w:after="0" w:line="240" w:lineRule="auto"/>
        <w:jc w:val="center"/>
        <w:rPr>
          <w:rFonts w:ascii="Times New Roman" w:hAnsi="Times New Roman"/>
          <w:bCs/>
          <w:sz w:val="28"/>
          <w:szCs w:val="28"/>
          <w:lang w:val="kk-KZ"/>
        </w:rPr>
      </w:pPr>
      <w:r w:rsidRPr="008A6312">
        <w:rPr>
          <w:rFonts w:ascii="Times New Roman" w:hAnsi="Times New Roman"/>
          <w:bCs/>
          <w:sz w:val="28"/>
          <w:szCs w:val="28"/>
          <w:lang w:val="kk-KZ"/>
        </w:rPr>
        <w:t>Свидетельство о внесении сведений в Государственный реестр прав на объекты, охраняемые авторским правом № 62278</w:t>
      </w:r>
    </w:p>
    <w:p w14:paraId="38B9D89F" w14:textId="77777777" w:rsidR="001137D2" w:rsidRDefault="0008237A" w:rsidP="009D5DFD">
      <w:pPr>
        <w:spacing w:before="100" w:beforeAutospacing="1" w:after="100" w:afterAutospacing="1" w:line="240" w:lineRule="auto"/>
        <w:jc w:val="center"/>
        <w:rPr>
          <w:rFonts w:ascii="Times New Roman" w:hAnsi="Times New Roman"/>
          <w:b/>
          <w:sz w:val="28"/>
          <w:szCs w:val="28"/>
          <w:lang w:val="kk-KZ"/>
        </w:rPr>
      </w:pPr>
      <w:r>
        <w:rPr>
          <w:rFonts w:ascii="Times New Roman" w:eastAsia="Times New Roman" w:hAnsi="Times New Roman"/>
          <w:noProof/>
          <w:sz w:val="24"/>
          <w:szCs w:val="24"/>
          <w:lang w:eastAsia="ko-KR"/>
        </w:rPr>
        <w:drawing>
          <wp:inline distT="0" distB="0" distL="0" distR="0" wp14:anchorId="35F9A1E4" wp14:editId="44C479F3">
            <wp:extent cx="5494655" cy="7772400"/>
            <wp:effectExtent l="0" t="0" r="0" b="0"/>
            <wp:docPr id="59" name="Рисунок 59" descr="C:\Users\user\AppData\Local\Temp\Rar$DIa7236.13564\Свидетельство 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descr="C:\Users\user\AppData\Local\Temp\Rar$DIa7236.13564\Свидетельство 1_page-0002.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a:xfrm>
                      <a:off x="0" y="0"/>
                      <a:ext cx="5506242" cy="7788670"/>
                    </a:xfrm>
                    <a:prstGeom prst="rect">
                      <a:avLst/>
                    </a:prstGeom>
                    <a:noFill/>
                    <a:ln>
                      <a:noFill/>
                    </a:ln>
                  </pic:spPr>
                </pic:pic>
              </a:graphicData>
            </a:graphic>
          </wp:inline>
        </w:drawing>
      </w:r>
    </w:p>
    <w:p w14:paraId="4CB80DEC" w14:textId="75095E5A" w:rsidR="00857A4F" w:rsidRDefault="008A6312" w:rsidP="009D5DFD">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ПРИЛОЖЕНИЕ Т</w:t>
      </w:r>
    </w:p>
    <w:p w14:paraId="037591F8" w14:textId="77777777" w:rsidR="008A6312" w:rsidRDefault="008A6312" w:rsidP="009D5DFD">
      <w:pPr>
        <w:spacing w:after="0" w:line="240" w:lineRule="auto"/>
        <w:jc w:val="center"/>
        <w:rPr>
          <w:rFonts w:ascii="Times New Roman" w:hAnsi="Times New Roman"/>
          <w:b/>
          <w:sz w:val="28"/>
          <w:szCs w:val="28"/>
          <w:lang w:val="kk-KZ"/>
        </w:rPr>
      </w:pPr>
    </w:p>
    <w:p w14:paraId="4BFAFF7C" w14:textId="0483B95F" w:rsidR="00857A4F" w:rsidRPr="008A6312" w:rsidRDefault="00857A4F" w:rsidP="009D5DFD">
      <w:pPr>
        <w:spacing w:after="0" w:line="240" w:lineRule="auto"/>
        <w:jc w:val="center"/>
        <w:rPr>
          <w:rFonts w:ascii="Times New Roman" w:hAnsi="Times New Roman"/>
          <w:bCs/>
          <w:sz w:val="28"/>
          <w:szCs w:val="28"/>
          <w:lang w:val="kk-KZ"/>
        </w:rPr>
      </w:pPr>
      <w:r w:rsidRPr="008A6312">
        <w:rPr>
          <w:rFonts w:ascii="Times New Roman" w:hAnsi="Times New Roman"/>
          <w:bCs/>
          <w:sz w:val="28"/>
          <w:szCs w:val="28"/>
          <w:lang w:val="kk-KZ"/>
        </w:rPr>
        <w:t>Акт внедрения в учебный процесс</w:t>
      </w:r>
      <w:r w:rsidR="00303311">
        <w:rPr>
          <w:rFonts w:ascii="Times New Roman" w:hAnsi="Times New Roman"/>
          <w:bCs/>
          <w:sz w:val="28"/>
          <w:szCs w:val="28"/>
          <w:lang w:val="kk-KZ"/>
        </w:rPr>
        <w:t xml:space="preserve"> </w:t>
      </w:r>
      <w:r w:rsidRPr="008A6312">
        <w:rPr>
          <w:rFonts w:ascii="Times New Roman" w:hAnsi="Times New Roman"/>
          <w:bCs/>
          <w:sz w:val="28"/>
          <w:szCs w:val="28"/>
          <w:lang w:val="kk-KZ"/>
        </w:rPr>
        <w:t xml:space="preserve">по дисциплине «Химия и технология синтеических лекарственных веществ» </w:t>
      </w:r>
    </w:p>
    <w:p w14:paraId="77280F56" w14:textId="77777777" w:rsidR="00857A4F" w:rsidRDefault="00857A4F" w:rsidP="008A6312">
      <w:pPr>
        <w:pStyle w:val="afa"/>
        <w:jc w:val="center"/>
      </w:pPr>
      <w:r>
        <w:rPr>
          <w:noProof/>
          <w:lang w:eastAsia="ko-KR"/>
        </w:rPr>
        <w:drawing>
          <wp:inline distT="0" distB="0" distL="0" distR="0" wp14:anchorId="40873C1D" wp14:editId="1F1A0066">
            <wp:extent cx="5347414" cy="7580243"/>
            <wp:effectExtent l="0" t="0" r="5715" b="1905"/>
            <wp:docPr id="22" name="Рисунок 22" descr="C:\Users\user\Downloads\WhatsApp Image 2026-04-03 at 08.42.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Downloads\WhatsApp Image 2026-04-03 at 08.42.01 (1).jpeg"/>
                    <pic:cNvPicPr>
                      <a:picLocks noChangeAspect="1" noChangeArrowheads="1"/>
                    </pic:cNvPicPr>
                  </pic:nvPicPr>
                  <pic:blipFill rotWithShape="1">
                    <a:blip r:embed="rId216">
                      <a:extLst>
                        <a:ext uri="{28A0092B-C50C-407E-A947-70E740481C1C}">
                          <a14:useLocalDpi xmlns:a14="http://schemas.microsoft.com/office/drawing/2010/main" val="0"/>
                        </a:ext>
                      </a:extLst>
                    </a:blip>
                    <a:srcRect l="1838" t="1493" r="1288" b="885"/>
                    <a:stretch/>
                  </pic:blipFill>
                  <pic:spPr bwMode="auto">
                    <a:xfrm>
                      <a:off x="0" y="0"/>
                      <a:ext cx="5357995" cy="7595241"/>
                    </a:xfrm>
                    <a:prstGeom prst="rect">
                      <a:avLst/>
                    </a:prstGeom>
                    <a:noFill/>
                    <a:ln>
                      <a:noFill/>
                    </a:ln>
                    <a:extLst>
                      <a:ext uri="{53640926-AAD7-44D8-BBD7-CCE9431645EC}">
                        <a14:shadowObscured xmlns:a14="http://schemas.microsoft.com/office/drawing/2010/main"/>
                      </a:ext>
                    </a:extLst>
                  </pic:spPr>
                </pic:pic>
              </a:graphicData>
            </a:graphic>
          </wp:inline>
        </w:drawing>
      </w:r>
    </w:p>
    <w:p w14:paraId="1B821ED3" w14:textId="50F70548" w:rsidR="00857A4F" w:rsidRDefault="008A6312" w:rsidP="009D5DFD">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ПРИЛОЖЕНИЕ У</w:t>
      </w:r>
    </w:p>
    <w:p w14:paraId="203D70B5" w14:textId="77777777" w:rsidR="008A6312" w:rsidRDefault="008A6312" w:rsidP="009D5DFD">
      <w:pPr>
        <w:spacing w:after="0" w:line="240" w:lineRule="auto"/>
        <w:jc w:val="center"/>
        <w:rPr>
          <w:rFonts w:ascii="Times New Roman" w:hAnsi="Times New Roman"/>
          <w:bCs/>
          <w:sz w:val="28"/>
          <w:szCs w:val="28"/>
          <w:lang w:val="kk-KZ"/>
        </w:rPr>
      </w:pPr>
    </w:p>
    <w:p w14:paraId="69E54623" w14:textId="5A5EDE51" w:rsidR="00857A4F" w:rsidRPr="008A6312" w:rsidRDefault="00857A4F" w:rsidP="009D5DFD">
      <w:pPr>
        <w:spacing w:after="0" w:line="240" w:lineRule="auto"/>
        <w:jc w:val="center"/>
        <w:rPr>
          <w:rFonts w:ascii="Times New Roman" w:hAnsi="Times New Roman"/>
          <w:bCs/>
          <w:sz w:val="28"/>
          <w:szCs w:val="28"/>
          <w:lang w:val="kk-KZ"/>
        </w:rPr>
      </w:pPr>
      <w:r w:rsidRPr="008A6312">
        <w:rPr>
          <w:rFonts w:ascii="Times New Roman" w:hAnsi="Times New Roman"/>
          <w:bCs/>
          <w:sz w:val="28"/>
          <w:szCs w:val="28"/>
          <w:lang w:val="kk-KZ"/>
        </w:rPr>
        <w:t>Акт внедрения в учебный процесс</w:t>
      </w:r>
      <w:r w:rsidR="00303311">
        <w:rPr>
          <w:rFonts w:ascii="Times New Roman" w:hAnsi="Times New Roman"/>
          <w:bCs/>
          <w:sz w:val="28"/>
          <w:szCs w:val="28"/>
          <w:lang w:val="kk-KZ"/>
        </w:rPr>
        <w:t xml:space="preserve"> </w:t>
      </w:r>
      <w:r w:rsidRPr="008A6312">
        <w:rPr>
          <w:rFonts w:ascii="Times New Roman" w:hAnsi="Times New Roman"/>
          <w:bCs/>
          <w:sz w:val="28"/>
          <w:szCs w:val="28"/>
          <w:lang w:val="kk-KZ"/>
        </w:rPr>
        <w:t>по</w:t>
      </w:r>
      <w:r w:rsidR="00303311">
        <w:rPr>
          <w:rFonts w:ascii="Times New Roman" w:hAnsi="Times New Roman"/>
          <w:bCs/>
          <w:sz w:val="28"/>
          <w:szCs w:val="28"/>
          <w:lang w:val="kk-KZ"/>
        </w:rPr>
        <w:t xml:space="preserve"> </w:t>
      </w:r>
      <w:r w:rsidRPr="008A6312">
        <w:rPr>
          <w:rFonts w:ascii="Times New Roman" w:hAnsi="Times New Roman"/>
          <w:bCs/>
          <w:sz w:val="28"/>
          <w:szCs w:val="28"/>
          <w:lang w:val="kk-KZ"/>
        </w:rPr>
        <w:t xml:space="preserve">дисциплине «Фармацевтическая химия» </w:t>
      </w:r>
    </w:p>
    <w:p w14:paraId="1BC0A37B" w14:textId="77777777" w:rsidR="00857A4F" w:rsidRDefault="00857A4F" w:rsidP="008A6312">
      <w:pPr>
        <w:pStyle w:val="afa"/>
        <w:jc w:val="center"/>
        <w:rPr>
          <w:b/>
          <w:sz w:val="28"/>
          <w:szCs w:val="28"/>
          <w:lang w:val="kk-KZ"/>
        </w:rPr>
      </w:pPr>
      <w:r>
        <w:rPr>
          <w:noProof/>
          <w:lang w:eastAsia="ko-KR"/>
        </w:rPr>
        <w:drawing>
          <wp:inline distT="0" distB="0" distL="0" distR="0" wp14:anchorId="438E170E" wp14:editId="3D17514C">
            <wp:extent cx="5426392" cy="7712765"/>
            <wp:effectExtent l="0" t="0" r="3175" b="2540"/>
            <wp:docPr id="15" name="Рисунок 15" descr="C:\Users\user\Downloads\WhatsApp Image 2026-04-03 at 08.4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ownloads\WhatsApp Image 2026-04-03 at 08.42.01.jpeg"/>
                    <pic:cNvPicPr>
                      <a:picLocks noChangeAspect="1" noChangeArrowheads="1"/>
                    </pic:cNvPicPr>
                  </pic:nvPicPr>
                  <pic:blipFill rotWithShape="1">
                    <a:blip r:embed="rId217">
                      <a:extLst>
                        <a:ext uri="{28A0092B-C50C-407E-A947-70E740481C1C}">
                          <a14:useLocalDpi xmlns:a14="http://schemas.microsoft.com/office/drawing/2010/main" val="0"/>
                        </a:ext>
                      </a:extLst>
                    </a:blip>
                    <a:srcRect l="3077" b="1020"/>
                    <a:stretch/>
                  </pic:blipFill>
                  <pic:spPr bwMode="auto">
                    <a:xfrm>
                      <a:off x="0" y="0"/>
                      <a:ext cx="5426134" cy="7712399"/>
                    </a:xfrm>
                    <a:prstGeom prst="rect">
                      <a:avLst/>
                    </a:prstGeom>
                    <a:noFill/>
                    <a:ln>
                      <a:noFill/>
                    </a:ln>
                    <a:extLst>
                      <a:ext uri="{53640926-AAD7-44D8-BBD7-CCE9431645EC}">
                        <a14:shadowObscured xmlns:a14="http://schemas.microsoft.com/office/drawing/2010/main"/>
                      </a:ext>
                    </a:extLst>
                  </pic:spPr>
                </pic:pic>
              </a:graphicData>
            </a:graphic>
          </wp:inline>
        </w:drawing>
      </w:r>
    </w:p>
    <w:sectPr w:rsidR="00857A4F">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57AFB" w14:textId="77777777" w:rsidR="002C7C94" w:rsidRDefault="002C7C94">
      <w:pPr>
        <w:spacing w:line="240" w:lineRule="auto"/>
      </w:pPr>
      <w:r>
        <w:separator/>
      </w:r>
    </w:p>
  </w:endnote>
  <w:endnote w:type="continuationSeparator" w:id="0">
    <w:p w14:paraId="07D9CB57" w14:textId="77777777" w:rsidR="002C7C94" w:rsidRDefault="002C7C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277346"/>
      <w:docPartObj>
        <w:docPartGallery w:val="AutoText"/>
      </w:docPartObj>
    </w:sdtPr>
    <w:sdtEndPr>
      <w:rPr>
        <w:rFonts w:ascii="Times New Roman" w:hAnsi="Times New Roman"/>
        <w:sz w:val="24"/>
      </w:rPr>
    </w:sdtEndPr>
    <w:sdtContent>
      <w:p w14:paraId="39A25AFF" w14:textId="77777777" w:rsidR="00064AD8" w:rsidRDefault="00064AD8">
        <w:pPr>
          <w:pStyle w:val="af8"/>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sidR="00C07C0F">
          <w:rPr>
            <w:rFonts w:ascii="Times New Roman" w:hAnsi="Times New Roman"/>
            <w:noProof/>
            <w:sz w:val="24"/>
          </w:rPr>
          <w:t>16</w:t>
        </w:r>
        <w:r>
          <w:rPr>
            <w:rFonts w:ascii="Times New Roman" w:hAnsi="Times New Roman"/>
            <w:sz w:val="24"/>
          </w:rPr>
          <w:fldChar w:fldCharType="end"/>
        </w:r>
      </w:p>
    </w:sdtContent>
  </w:sdt>
  <w:p w14:paraId="2489B4B1" w14:textId="77777777" w:rsidR="00064AD8" w:rsidRDefault="00064AD8">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169807"/>
      <w:docPartObj>
        <w:docPartGallery w:val="AutoText"/>
      </w:docPartObj>
    </w:sdtPr>
    <w:sdtEndPr>
      <w:rPr>
        <w:rFonts w:ascii="Times New Roman" w:hAnsi="Times New Roman"/>
        <w:sz w:val="24"/>
      </w:rPr>
    </w:sdtEndPr>
    <w:sdtContent>
      <w:p w14:paraId="72FC34C7" w14:textId="77777777" w:rsidR="00064AD8" w:rsidRDefault="00064AD8">
        <w:pPr>
          <w:pStyle w:val="af8"/>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sidR="002C5BF5">
          <w:rPr>
            <w:rFonts w:ascii="Times New Roman" w:hAnsi="Times New Roman"/>
            <w:noProof/>
            <w:sz w:val="24"/>
          </w:rPr>
          <w:t>142</w:t>
        </w:r>
        <w:r>
          <w:rPr>
            <w:rFonts w:ascii="Times New Roman" w:hAnsi="Times New Roman"/>
            <w:sz w:val="24"/>
          </w:rPr>
          <w:fldChar w:fldCharType="end"/>
        </w:r>
      </w:p>
    </w:sdtContent>
  </w:sdt>
  <w:p w14:paraId="5081B2AC" w14:textId="77777777" w:rsidR="00064AD8" w:rsidRDefault="00064AD8">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3089C" w14:textId="77777777" w:rsidR="002C7C94" w:rsidRDefault="002C7C94">
      <w:pPr>
        <w:spacing w:after="0"/>
      </w:pPr>
      <w:r>
        <w:separator/>
      </w:r>
    </w:p>
  </w:footnote>
  <w:footnote w:type="continuationSeparator" w:id="0">
    <w:p w14:paraId="4BC8319F" w14:textId="77777777" w:rsidR="002C7C94" w:rsidRDefault="002C7C9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941DD"/>
    <w:multiLevelType w:val="multilevel"/>
    <w:tmpl w:val="559E146E"/>
    <w:lvl w:ilvl="0">
      <w:start w:val="1"/>
      <w:numFmt w:val="bullet"/>
      <w:lvlText w:val=""/>
      <w:lvlJc w:val="left"/>
      <w:pPr>
        <w:ind w:left="720"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8261AD9"/>
    <w:multiLevelType w:val="multilevel"/>
    <w:tmpl w:val="CBFC1772"/>
    <w:lvl w:ilvl="0">
      <w:start w:val="1"/>
      <w:numFmt w:val="bullet"/>
      <w:lvlText w:val=""/>
      <w:lvlJc w:val="left"/>
      <w:pPr>
        <w:ind w:left="1428"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26611196"/>
    <w:multiLevelType w:val="hybridMultilevel"/>
    <w:tmpl w:val="737CEE46"/>
    <w:lvl w:ilvl="0" w:tplc="24DC7B74">
      <w:start w:val="9"/>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3C2A0895"/>
    <w:multiLevelType w:val="singleLevel"/>
    <w:tmpl w:val="3C2A0895"/>
    <w:lvl w:ilvl="0">
      <w:start w:val="1"/>
      <w:numFmt w:val="bullet"/>
      <w:pStyle w:val="a"/>
      <w:lvlText w:val=""/>
      <w:lvlJc w:val="left"/>
      <w:pPr>
        <w:tabs>
          <w:tab w:val="left" w:pos="360"/>
        </w:tabs>
        <w:ind w:left="360" w:hanging="360"/>
      </w:pPr>
      <w:rPr>
        <w:rFonts w:ascii="Wingdings" w:hAnsi="Wingdings" w:hint="default"/>
      </w:rPr>
    </w:lvl>
  </w:abstractNum>
  <w:abstractNum w:abstractNumId="4" w15:restartNumberingAfterBreak="0">
    <w:nsid w:val="40AF355C"/>
    <w:multiLevelType w:val="multilevel"/>
    <w:tmpl w:val="40AF355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4F9D0A09"/>
    <w:multiLevelType w:val="multilevel"/>
    <w:tmpl w:val="4F9D0A0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5FE651B5"/>
    <w:multiLevelType w:val="multilevel"/>
    <w:tmpl w:val="5FE651B5"/>
    <w:lvl w:ilvl="0">
      <w:start w:val="1"/>
      <w:numFmt w:val="decimal"/>
      <w:lvlText w:val="%1"/>
      <w:lvlJc w:val="left"/>
      <w:pPr>
        <w:ind w:left="375" w:hanging="375"/>
      </w:pPr>
      <w:rPr>
        <w:rFonts w:hint="default"/>
      </w:rPr>
    </w:lvl>
    <w:lvl w:ilvl="1">
      <w:start w:val="4"/>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24A5570"/>
    <w:multiLevelType w:val="multilevel"/>
    <w:tmpl w:val="34585CAC"/>
    <w:lvl w:ilvl="0">
      <w:start w:val="1"/>
      <w:numFmt w:val="bullet"/>
      <w:lvlText w:val=""/>
      <w:lvlJc w:val="left"/>
      <w:pPr>
        <w:ind w:left="1428"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7B0D764E"/>
    <w:multiLevelType w:val="multilevel"/>
    <w:tmpl w:val="7B0D764E"/>
    <w:lvl w:ilvl="0">
      <w:start w:val="1"/>
      <w:numFmt w:val="decimal"/>
      <w:lvlText w:val="%1"/>
      <w:lvlJc w:val="left"/>
      <w:pPr>
        <w:ind w:left="375" w:hanging="375"/>
      </w:pPr>
      <w:rPr>
        <w:rFonts w:ascii="Times New Roman" w:eastAsia="Calibri" w:hAnsi="Times New Roman" w:cs="Times New Roman"/>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46963340">
    <w:abstractNumId w:val="3"/>
  </w:num>
  <w:num w:numId="2" w16cid:durableId="2064595363">
    <w:abstractNumId w:val="8"/>
  </w:num>
  <w:num w:numId="3" w16cid:durableId="1537810082">
    <w:abstractNumId w:val="6"/>
  </w:num>
  <w:num w:numId="4" w16cid:durableId="1780567119">
    <w:abstractNumId w:val="0"/>
  </w:num>
  <w:num w:numId="5" w16cid:durableId="252711052">
    <w:abstractNumId w:val="1"/>
  </w:num>
  <w:num w:numId="6" w16cid:durableId="1932664913">
    <w:abstractNumId w:val="7"/>
  </w:num>
  <w:num w:numId="7" w16cid:durableId="2042900431">
    <w:abstractNumId w:val="5"/>
  </w:num>
  <w:num w:numId="8" w16cid:durableId="1518034582">
    <w:abstractNumId w:val="4"/>
  </w:num>
  <w:num w:numId="9" w16cid:durableId="1509711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06"/>
    <w:rsid w:val="000017A9"/>
    <w:rsid w:val="00002338"/>
    <w:rsid w:val="00003386"/>
    <w:rsid w:val="00004863"/>
    <w:rsid w:val="000053CF"/>
    <w:rsid w:val="00006518"/>
    <w:rsid w:val="000104F6"/>
    <w:rsid w:val="000115A6"/>
    <w:rsid w:val="00012D29"/>
    <w:rsid w:val="000161DD"/>
    <w:rsid w:val="00016330"/>
    <w:rsid w:val="00016391"/>
    <w:rsid w:val="000167D6"/>
    <w:rsid w:val="00016FCA"/>
    <w:rsid w:val="000203A2"/>
    <w:rsid w:val="000214E1"/>
    <w:rsid w:val="0002180D"/>
    <w:rsid w:val="00021DF5"/>
    <w:rsid w:val="000222F8"/>
    <w:rsid w:val="00026146"/>
    <w:rsid w:val="00026725"/>
    <w:rsid w:val="00027846"/>
    <w:rsid w:val="0003027C"/>
    <w:rsid w:val="00030882"/>
    <w:rsid w:val="00030A63"/>
    <w:rsid w:val="00030E54"/>
    <w:rsid w:val="00031034"/>
    <w:rsid w:val="000313D4"/>
    <w:rsid w:val="00031552"/>
    <w:rsid w:val="00032492"/>
    <w:rsid w:val="000360C1"/>
    <w:rsid w:val="000362ED"/>
    <w:rsid w:val="00036D40"/>
    <w:rsid w:val="0004177D"/>
    <w:rsid w:val="00041AFC"/>
    <w:rsid w:val="00041CCF"/>
    <w:rsid w:val="00042304"/>
    <w:rsid w:val="0004292E"/>
    <w:rsid w:val="000446FF"/>
    <w:rsid w:val="000456CF"/>
    <w:rsid w:val="000473EB"/>
    <w:rsid w:val="00047605"/>
    <w:rsid w:val="000478DE"/>
    <w:rsid w:val="0005089F"/>
    <w:rsid w:val="00052A37"/>
    <w:rsid w:val="00053B65"/>
    <w:rsid w:val="0005415C"/>
    <w:rsid w:val="00056207"/>
    <w:rsid w:val="00057663"/>
    <w:rsid w:val="00057940"/>
    <w:rsid w:val="000605CB"/>
    <w:rsid w:val="0006098D"/>
    <w:rsid w:val="00060C98"/>
    <w:rsid w:val="00061A61"/>
    <w:rsid w:val="0006248B"/>
    <w:rsid w:val="00062672"/>
    <w:rsid w:val="00063ED6"/>
    <w:rsid w:val="00064AAD"/>
    <w:rsid w:val="00064AD8"/>
    <w:rsid w:val="00064DB0"/>
    <w:rsid w:val="000669EA"/>
    <w:rsid w:val="00066AA1"/>
    <w:rsid w:val="00067CD2"/>
    <w:rsid w:val="000720AD"/>
    <w:rsid w:val="00073124"/>
    <w:rsid w:val="000733FB"/>
    <w:rsid w:val="00074D19"/>
    <w:rsid w:val="000756E9"/>
    <w:rsid w:val="000760EE"/>
    <w:rsid w:val="00076B65"/>
    <w:rsid w:val="00081847"/>
    <w:rsid w:val="00081D4D"/>
    <w:rsid w:val="0008237A"/>
    <w:rsid w:val="000831F5"/>
    <w:rsid w:val="00084A67"/>
    <w:rsid w:val="000857DA"/>
    <w:rsid w:val="00085A57"/>
    <w:rsid w:val="00085C81"/>
    <w:rsid w:val="00085DF5"/>
    <w:rsid w:val="00087493"/>
    <w:rsid w:val="000878C9"/>
    <w:rsid w:val="0008792F"/>
    <w:rsid w:val="00090E48"/>
    <w:rsid w:val="00092BC6"/>
    <w:rsid w:val="00094753"/>
    <w:rsid w:val="00094FD9"/>
    <w:rsid w:val="00095AAD"/>
    <w:rsid w:val="00095CAF"/>
    <w:rsid w:val="00095D0D"/>
    <w:rsid w:val="00095EF1"/>
    <w:rsid w:val="00097B73"/>
    <w:rsid w:val="000A1BF6"/>
    <w:rsid w:val="000A1DBC"/>
    <w:rsid w:val="000A3E4B"/>
    <w:rsid w:val="000A6A6B"/>
    <w:rsid w:val="000B09DB"/>
    <w:rsid w:val="000B1243"/>
    <w:rsid w:val="000B373A"/>
    <w:rsid w:val="000B42C6"/>
    <w:rsid w:val="000B4859"/>
    <w:rsid w:val="000B49B9"/>
    <w:rsid w:val="000B59C4"/>
    <w:rsid w:val="000B6E41"/>
    <w:rsid w:val="000B7C4C"/>
    <w:rsid w:val="000C0E11"/>
    <w:rsid w:val="000C13B3"/>
    <w:rsid w:val="000C14AB"/>
    <w:rsid w:val="000C1D0C"/>
    <w:rsid w:val="000C528D"/>
    <w:rsid w:val="000C7825"/>
    <w:rsid w:val="000D1853"/>
    <w:rsid w:val="000D2588"/>
    <w:rsid w:val="000D43B3"/>
    <w:rsid w:val="000D44F3"/>
    <w:rsid w:val="000D5B6D"/>
    <w:rsid w:val="000D6D53"/>
    <w:rsid w:val="000D7130"/>
    <w:rsid w:val="000D7DD4"/>
    <w:rsid w:val="000E2709"/>
    <w:rsid w:val="000E76EC"/>
    <w:rsid w:val="000E774A"/>
    <w:rsid w:val="000F1B4D"/>
    <w:rsid w:val="000F1CA3"/>
    <w:rsid w:val="000F27CD"/>
    <w:rsid w:val="000F3737"/>
    <w:rsid w:val="000F3751"/>
    <w:rsid w:val="000F3DE9"/>
    <w:rsid w:val="000F451C"/>
    <w:rsid w:val="000F5FA3"/>
    <w:rsid w:val="000F6C1A"/>
    <w:rsid w:val="000F708F"/>
    <w:rsid w:val="000F7369"/>
    <w:rsid w:val="000F756C"/>
    <w:rsid w:val="00100F90"/>
    <w:rsid w:val="001013CA"/>
    <w:rsid w:val="00101601"/>
    <w:rsid w:val="00101815"/>
    <w:rsid w:val="00101F1D"/>
    <w:rsid w:val="001022E3"/>
    <w:rsid w:val="00102638"/>
    <w:rsid w:val="001026DB"/>
    <w:rsid w:val="001028B3"/>
    <w:rsid w:val="00103590"/>
    <w:rsid w:val="001052BD"/>
    <w:rsid w:val="00105D02"/>
    <w:rsid w:val="00106417"/>
    <w:rsid w:val="0010656D"/>
    <w:rsid w:val="00106BCE"/>
    <w:rsid w:val="00107EDE"/>
    <w:rsid w:val="0011033A"/>
    <w:rsid w:val="00110CF1"/>
    <w:rsid w:val="00111A50"/>
    <w:rsid w:val="00111B3F"/>
    <w:rsid w:val="00111D94"/>
    <w:rsid w:val="001137D2"/>
    <w:rsid w:val="001157D2"/>
    <w:rsid w:val="001169D3"/>
    <w:rsid w:val="00121AF5"/>
    <w:rsid w:val="00121D19"/>
    <w:rsid w:val="00121D40"/>
    <w:rsid w:val="0012440E"/>
    <w:rsid w:val="00125D23"/>
    <w:rsid w:val="001260AF"/>
    <w:rsid w:val="001264E1"/>
    <w:rsid w:val="001269D4"/>
    <w:rsid w:val="00126B49"/>
    <w:rsid w:val="00126EF8"/>
    <w:rsid w:val="001272DC"/>
    <w:rsid w:val="00127D44"/>
    <w:rsid w:val="001313DF"/>
    <w:rsid w:val="00131C17"/>
    <w:rsid w:val="00131E74"/>
    <w:rsid w:val="00131EA0"/>
    <w:rsid w:val="00133235"/>
    <w:rsid w:val="001349BA"/>
    <w:rsid w:val="00141AA4"/>
    <w:rsid w:val="00143174"/>
    <w:rsid w:val="00143F4D"/>
    <w:rsid w:val="00144105"/>
    <w:rsid w:val="001444DF"/>
    <w:rsid w:val="00146FF5"/>
    <w:rsid w:val="0015089A"/>
    <w:rsid w:val="001520E8"/>
    <w:rsid w:val="00152960"/>
    <w:rsid w:val="00155804"/>
    <w:rsid w:val="0015590F"/>
    <w:rsid w:val="00157513"/>
    <w:rsid w:val="001575BC"/>
    <w:rsid w:val="001608D5"/>
    <w:rsid w:val="00160F37"/>
    <w:rsid w:val="00160FF2"/>
    <w:rsid w:val="0016101D"/>
    <w:rsid w:val="00161670"/>
    <w:rsid w:val="00161CF0"/>
    <w:rsid w:val="001627E7"/>
    <w:rsid w:val="00164F09"/>
    <w:rsid w:val="001668BC"/>
    <w:rsid w:val="00166BFF"/>
    <w:rsid w:val="00167325"/>
    <w:rsid w:val="0017058F"/>
    <w:rsid w:val="001716DD"/>
    <w:rsid w:val="00171911"/>
    <w:rsid w:val="00172ABA"/>
    <w:rsid w:val="00172ADE"/>
    <w:rsid w:val="0017331A"/>
    <w:rsid w:val="00173343"/>
    <w:rsid w:val="001737D1"/>
    <w:rsid w:val="0017380D"/>
    <w:rsid w:val="001749E6"/>
    <w:rsid w:val="001751C8"/>
    <w:rsid w:val="001814EF"/>
    <w:rsid w:val="00182512"/>
    <w:rsid w:val="0018441F"/>
    <w:rsid w:val="00184FF4"/>
    <w:rsid w:val="0018540A"/>
    <w:rsid w:val="00190131"/>
    <w:rsid w:val="0019087E"/>
    <w:rsid w:val="00190DE1"/>
    <w:rsid w:val="00192852"/>
    <w:rsid w:val="00192885"/>
    <w:rsid w:val="001955EB"/>
    <w:rsid w:val="00195DA6"/>
    <w:rsid w:val="00195EE7"/>
    <w:rsid w:val="001A0F09"/>
    <w:rsid w:val="001A363D"/>
    <w:rsid w:val="001A461E"/>
    <w:rsid w:val="001A46B2"/>
    <w:rsid w:val="001A4A3D"/>
    <w:rsid w:val="001A4A42"/>
    <w:rsid w:val="001A584D"/>
    <w:rsid w:val="001A6317"/>
    <w:rsid w:val="001A7E0A"/>
    <w:rsid w:val="001B01A6"/>
    <w:rsid w:val="001B1D98"/>
    <w:rsid w:val="001B32F9"/>
    <w:rsid w:val="001B3F1C"/>
    <w:rsid w:val="001B7747"/>
    <w:rsid w:val="001C3414"/>
    <w:rsid w:val="001C4EE0"/>
    <w:rsid w:val="001C586D"/>
    <w:rsid w:val="001C5BD7"/>
    <w:rsid w:val="001C6005"/>
    <w:rsid w:val="001D0714"/>
    <w:rsid w:val="001D08FF"/>
    <w:rsid w:val="001D0989"/>
    <w:rsid w:val="001D14AE"/>
    <w:rsid w:val="001D213A"/>
    <w:rsid w:val="001D32E6"/>
    <w:rsid w:val="001D4076"/>
    <w:rsid w:val="001D42B0"/>
    <w:rsid w:val="001D4625"/>
    <w:rsid w:val="001D747F"/>
    <w:rsid w:val="001E4889"/>
    <w:rsid w:val="001E536B"/>
    <w:rsid w:val="001E55E6"/>
    <w:rsid w:val="001E66C1"/>
    <w:rsid w:val="001F0417"/>
    <w:rsid w:val="001F14EF"/>
    <w:rsid w:val="001F3752"/>
    <w:rsid w:val="001F38E2"/>
    <w:rsid w:val="001F3AC9"/>
    <w:rsid w:val="001F4E7E"/>
    <w:rsid w:val="001F58D8"/>
    <w:rsid w:val="001F610B"/>
    <w:rsid w:val="001F69A5"/>
    <w:rsid w:val="001F6FB5"/>
    <w:rsid w:val="001F7577"/>
    <w:rsid w:val="00200664"/>
    <w:rsid w:val="00200771"/>
    <w:rsid w:val="00200C05"/>
    <w:rsid w:val="00201065"/>
    <w:rsid w:val="0020123B"/>
    <w:rsid w:val="0020247E"/>
    <w:rsid w:val="00202889"/>
    <w:rsid w:val="002043E8"/>
    <w:rsid w:val="0020450A"/>
    <w:rsid w:val="00204745"/>
    <w:rsid w:val="0020624E"/>
    <w:rsid w:val="002069B0"/>
    <w:rsid w:val="002069EF"/>
    <w:rsid w:val="00206A07"/>
    <w:rsid w:val="002075BE"/>
    <w:rsid w:val="002108AF"/>
    <w:rsid w:val="00212A1E"/>
    <w:rsid w:val="00215831"/>
    <w:rsid w:val="002158CA"/>
    <w:rsid w:val="0021726C"/>
    <w:rsid w:val="00217C62"/>
    <w:rsid w:val="00217C7D"/>
    <w:rsid w:val="00220B55"/>
    <w:rsid w:val="00222697"/>
    <w:rsid w:val="00222E14"/>
    <w:rsid w:val="00223D36"/>
    <w:rsid w:val="0022421B"/>
    <w:rsid w:val="00224BFA"/>
    <w:rsid w:val="002254E7"/>
    <w:rsid w:val="0023028B"/>
    <w:rsid w:val="00230EBC"/>
    <w:rsid w:val="00232912"/>
    <w:rsid w:val="00233055"/>
    <w:rsid w:val="0023371E"/>
    <w:rsid w:val="00237B16"/>
    <w:rsid w:val="0024150A"/>
    <w:rsid w:val="0024194D"/>
    <w:rsid w:val="0024431B"/>
    <w:rsid w:val="0024544B"/>
    <w:rsid w:val="0024577C"/>
    <w:rsid w:val="00245F8D"/>
    <w:rsid w:val="00246253"/>
    <w:rsid w:val="002466EA"/>
    <w:rsid w:val="00246CA8"/>
    <w:rsid w:val="002474C8"/>
    <w:rsid w:val="00247D29"/>
    <w:rsid w:val="00251661"/>
    <w:rsid w:val="002523BB"/>
    <w:rsid w:val="002530D6"/>
    <w:rsid w:val="00255347"/>
    <w:rsid w:val="0025565D"/>
    <w:rsid w:val="00260752"/>
    <w:rsid w:val="00260939"/>
    <w:rsid w:val="00261F08"/>
    <w:rsid w:val="00262A76"/>
    <w:rsid w:val="00263047"/>
    <w:rsid w:val="00263164"/>
    <w:rsid w:val="00263FA0"/>
    <w:rsid w:val="0026489D"/>
    <w:rsid w:val="0026497A"/>
    <w:rsid w:val="00265B81"/>
    <w:rsid w:val="0026728F"/>
    <w:rsid w:val="00272906"/>
    <w:rsid w:val="00272C39"/>
    <w:rsid w:val="00272C76"/>
    <w:rsid w:val="00276262"/>
    <w:rsid w:val="00277989"/>
    <w:rsid w:val="00280270"/>
    <w:rsid w:val="002806BD"/>
    <w:rsid w:val="00281C5B"/>
    <w:rsid w:val="002829F2"/>
    <w:rsid w:val="002848C5"/>
    <w:rsid w:val="002873A8"/>
    <w:rsid w:val="00287A78"/>
    <w:rsid w:val="00291A5C"/>
    <w:rsid w:val="002922FA"/>
    <w:rsid w:val="00292493"/>
    <w:rsid w:val="00292A1A"/>
    <w:rsid w:val="00292F7A"/>
    <w:rsid w:val="002931A4"/>
    <w:rsid w:val="00293E0B"/>
    <w:rsid w:val="0029401D"/>
    <w:rsid w:val="002942E1"/>
    <w:rsid w:val="002944F5"/>
    <w:rsid w:val="00294B3C"/>
    <w:rsid w:val="00295BE1"/>
    <w:rsid w:val="002972C8"/>
    <w:rsid w:val="0029778C"/>
    <w:rsid w:val="002A07FC"/>
    <w:rsid w:val="002A3A4A"/>
    <w:rsid w:val="002A44C8"/>
    <w:rsid w:val="002A53BC"/>
    <w:rsid w:val="002A5677"/>
    <w:rsid w:val="002A56B2"/>
    <w:rsid w:val="002A689F"/>
    <w:rsid w:val="002A7994"/>
    <w:rsid w:val="002B0B16"/>
    <w:rsid w:val="002B1E60"/>
    <w:rsid w:val="002B3F2B"/>
    <w:rsid w:val="002B487E"/>
    <w:rsid w:val="002B4E1D"/>
    <w:rsid w:val="002B50DC"/>
    <w:rsid w:val="002B53A2"/>
    <w:rsid w:val="002B7595"/>
    <w:rsid w:val="002B7BBB"/>
    <w:rsid w:val="002C0CC3"/>
    <w:rsid w:val="002C10FB"/>
    <w:rsid w:val="002C2132"/>
    <w:rsid w:val="002C28A4"/>
    <w:rsid w:val="002C2FD8"/>
    <w:rsid w:val="002C3288"/>
    <w:rsid w:val="002C3C19"/>
    <w:rsid w:val="002C461B"/>
    <w:rsid w:val="002C4C01"/>
    <w:rsid w:val="002C51C4"/>
    <w:rsid w:val="002C5BF5"/>
    <w:rsid w:val="002C69FB"/>
    <w:rsid w:val="002C78E4"/>
    <w:rsid w:val="002C7C94"/>
    <w:rsid w:val="002D1DC5"/>
    <w:rsid w:val="002D287D"/>
    <w:rsid w:val="002D3930"/>
    <w:rsid w:val="002D40E9"/>
    <w:rsid w:val="002D587F"/>
    <w:rsid w:val="002D69AC"/>
    <w:rsid w:val="002E256F"/>
    <w:rsid w:val="002E6891"/>
    <w:rsid w:val="002F2BFA"/>
    <w:rsid w:val="002F2FC8"/>
    <w:rsid w:val="002F3091"/>
    <w:rsid w:val="002F48D5"/>
    <w:rsid w:val="002F4CA5"/>
    <w:rsid w:val="002F4CFE"/>
    <w:rsid w:val="002F5FB2"/>
    <w:rsid w:val="002F67C0"/>
    <w:rsid w:val="002F78CB"/>
    <w:rsid w:val="002F7A10"/>
    <w:rsid w:val="0030275F"/>
    <w:rsid w:val="00303224"/>
    <w:rsid w:val="00303311"/>
    <w:rsid w:val="003036E9"/>
    <w:rsid w:val="0030648E"/>
    <w:rsid w:val="00306C8E"/>
    <w:rsid w:val="00307950"/>
    <w:rsid w:val="00307CCE"/>
    <w:rsid w:val="00307D20"/>
    <w:rsid w:val="0031118E"/>
    <w:rsid w:val="00312703"/>
    <w:rsid w:val="00312BBA"/>
    <w:rsid w:val="00317B42"/>
    <w:rsid w:val="00317F0A"/>
    <w:rsid w:val="00320416"/>
    <w:rsid w:val="00324232"/>
    <w:rsid w:val="0032481C"/>
    <w:rsid w:val="0032564F"/>
    <w:rsid w:val="00325E6F"/>
    <w:rsid w:val="00327F34"/>
    <w:rsid w:val="003301B4"/>
    <w:rsid w:val="0033484D"/>
    <w:rsid w:val="0033499B"/>
    <w:rsid w:val="00335350"/>
    <w:rsid w:val="00335FFB"/>
    <w:rsid w:val="00336037"/>
    <w:rsid w:val="00336986"/>
    <w:rsid w:val="00337788"/>
    <w:rsid w:val="003407D1"/>
    <w:rsid w:val="0034178D"/>
    <w:rsid w:val="00341E6D"/>
    <w:rsid w:val="00344CA3"/>
    <w:rsid w:val="003459AF"/>
    <w:rsid w:val="0034687C"/>
    <w:rsid w:val="0034743C"/>
    <w:rsid w:val="00347684"/>
    <w:rsid w:val="003479A7"/>
    <w:rsid w:val="0035087B"/>
    <w:rsid w:val="003520BF"/>
    <w:rsid w:val="00352591"/>
    <w:rsid w:val="00352B43"/>
    <w:rsid w:val="00353896"/>
    <w:rsid w:val="0035443F"/>
    <w:rsid w:val="00357BBA"/>
    <w:rsid w:val="00360553"/>
    <w:rsid w:val="0036085F"/>
    <w:rsid w:val="00361359"/>
    <w:rsid w:val="00362F05"/>
    <w:rsid w:val="00363091"/>
    <w:rsid w:val="00363527"/>
    <w:rsid w:val="003648CF"/>
    <w:rsid w:val="00364DA8"/>
    <w:rsid w:val="0036629C"/>
    <w:rsid w:val="00366531"/>
    <w:rsid w:val="00366566"/>
    <w:rsid w:val="00370076"/>
    <w:rsid w:val="00370BC1"/>
    <w:rsid w:val="003734DC"/>
    <w:rsid w:val="00374994"/>
    <w:rsid w:val="00376F8B"/>
    <w:rsid w:val="003819D6"/>
    <w:rsid w:val="00382D9F"/>
    <w:rsid w:val="0038342E"/>
    <w:rsid w:val="00383E42"/>
    <w:rsid w:val="00383F55"/>
    <w:rsid w:val="0038416C"/>
    <w:rsid w:val="00385F6E"/>
    <w:rsid w:val="00387812"/>
    <w:rsid w:val="00387BBA"/>
    <w:rsid w:val="00390A5F"/>
    <w:rsid w:val="0039263F"/>
    <w:rsid w:val="00394023"/>
    <w:rsid w:val="00395066"/>
    <w:rsid w:val="00395D43"/>
    <w:rsid w:val="00396026"/>
    <w:rsid w:val="00397F6C"/>
    <w:rsid w:val="003A19D8"/>
    <w:rsid w:val="003A1DE4"/>
    <w:rsid w:val="003A3565"/>
    <w:rsid w:val="003A525C"/>
    <w:rsid w:val="003A632D"/>
    <w:rsid w:val="003A734F"/>
    <w:rsid w:val="003A7E07"/>
    <w:rsid w:val="003B0604"/>
    <w:rsid w:val="003B0842"/>
    <w:rsid w:val="003B1406"/>
    <w:rsid w:val="003B1AE7"/>
    <w:rsid w:val="003B1FF5"/>
    <w:rsid w:val="003B25B7"/>
    <w:rsid w:val="003B2C07"/>
    <w:rsid w:val="003B3AC5"/>
    <w:rsid w:val="003B5F71"/>
    <w:rsid w:val="003B6F57"/>
    <w:rsid w:val="003B6FCD"/>
    <w:rsid w:val="003B793B"/>
    <w:rsid w:val="003C148B"/>
    <w:rsid w:val="003C1EF5"/>
    <w:rsid w:val="003C31F3"/>
    <w:rsid w:val="003C487F"/>
    <w:rsid w:val="003C4E7A"/>
    <w:rsid w:val="003C5851"/>
    <w:rsid w:val="003C61AD"/>
    <w:rsid w:val="003C6C51"/>
    <w:rsid w:val="003C7A45"/>
    <w:rsid w:val="003D0A40"/>
    <w:rsid w:val="003D11C7"/>
    <w:rsid w:val="003D202A"/>
    <w:rsid w:val="003D3642"/>
    <w:rsid w:val="003D36AE"/>
    <w:rsid w:val="003D49C2"/>
    <w:rsid w:val="003D5084"/>
    <w:rsid w:val="003D5DFD"/>
    <w:rsid w:val="003D6F1A"/>
    <w:rsid w:val="003E17EE"/>
    <w:rsid w:val="003E1D54"/>
    <w:rsid w:val="003E1DAE"/>
    <w:rsid w:val="003E4B3E"/>
    <w:rsid w:val="003E63B3"/>
    <w:rsid w:val="003E6799"/>
    <w:rsid w:val="003E6CFA"/>
    <w:rsid w:val="003E7C28"/>
    <w:rsid w:val="003F0464"/>
    <w:rsid w:val="003F078E"/>
    <w:rsid w:val="003F39D9"/>
    <w:rsid w:val="003F45C9"/>
    <w:rsid w:val="003F4E3D"/>
    <w:rsid w:val="003F5FC7"/>
    <w:rsid w:val="003F606C"/>
    <w:rsid w:val="003F65E5"/>
    <w:rsid w:val="003F665F"/>
    <w:rsid w:val="003F723C"/>
    <w:rsid w:val="003F7656"/>
    <w:rsid w:val="003F7881"/>
    <w:rsid w:val="003F78A5"/>
    <w:rsid w:val="003F7B8D"/>
    <w:rsid w:val="00400885"/>
    <w:rsid w:val="00400D4A"/>
    <w:rsid w:val="00401718"/>
    <w:rsid w:val="00401B3B"/>
    <w:rsid w:val="00404070"/>
    <w:rsid w:val="00404E85"/>
    <w:rsid w:val="00407CE3"/>
    <w:rsid w:val="00413C79"/>
    <w:rsid w:val="00414F14"/>
    <w:rsid w:val="00415039"/>
    <w:rsid w:val="00415A56"/>
    <w:rsid w:val="00415A63"/>
    <w:rsid w:val="00415B80"/>
    <w:rsid w:val="00417902"/>
    <w:rsid w:val="00417FC4"/>
    <w:rsid w:val="00420A9B"/>
    <w:rsid w:val="00422806"/>
    <w:rsid w:val="0042388E"/>
    <w:rsid w:val="00424517"/>
    <w:rsid w:val="004249DE"/>
    <w:rsid w:val="00424EF8"/>
    <w:rsid w:val="00427530"/>
    <w:rsid w:val="00431252"/>
    <w:rsid w:val="00432AE1"/>
    <w:rsid w:val="00433718"/>
    <w:rsid w:val="00433D8D"/>
    <w:rsid w:val="00433EC1"/>
    <w:rsid w:val="00434650"/>
    <w:rsid w:val="00435330"/>
    <w:rsid w:val="004353EF"/>
    <w:rsid w:val="0043546E"/>
    <w:rsid w:val="0043555B"/>
    <w:rsid w:val="0043631D"/>
    <w:rsid w:val="00436961"/>
    <w:rsid w:val="004378DB"/>
    <w:rsid w:val="0043794E"/>
    <w:rsid w:val="00437CA0"/>
    <w:rsid w:val="00440958"/>
    <w:rsid w:val="004417F0"/>
    <w:rsid w:val="00441E07"/>
    <w:rsid w:val="00441FB5"/>
    <w:rsid w:val="004421CD"/>
    <w:rsid w:val="00442750"/>
    <w:rsid w:val="00443526"/>
    <w:rsid w:val="00443F25"/>
    <w:rsid w:val="0044488D"/>
    <w:rsid w:val="0044521A"/>
    <w:rsid w:val="00445436"/>
    <w:rsid w:val="0044593C"/>
    <w:rsid w:val="00445B01"/>
    <w:rsid w:val="0044601A"/>
    <w:rsid w:val="004466EB"/>
    <w:rsid w:val="00447B6E"/>
    <w:rsid w:val="00447B70"/>
    <w:rsid w:val="00450233"/>
    <w:rsid w:val="00450450"/>
    <w:rsid w:val="004504A3"/>
    <w:rsid w:val="004510A8"/>
    <w:rsid w:val="0045113C"/>
    <w:rsid w:val="00451230"/>
    <w:rsid w:val="00452A18"/>
    <w:rsid w:val="00453D2F"/>
    <w:rsid w:val="00455676"/>
    <w:rsid w:val="0045580E"/>
    <w:rsid w:val="004571F5"/>
    <w:rsid w:val="0045794A"/>
    <w:rsid w:val="00460299"/>
    <w:rsid w:val="00461918"/>
    <w:rsid w:val="00462277"/>
    <w:rsid w:val="0046287E"/>
    <w:rsid w:val="00463053"/>
    <w:rsid w:val="004649EB"/>
    <w:rsid w:val="00465069"/>
    <w:rsid w:val="004701BF"/>
    <w:rsid w:val="004720AE"/>
    <w:rsid w:val="00472171"/>
    <w:rsid w:val="00474C63"/>
    <w:rsid w:val="00475028"/>
    <w:rsid w:val="00475218"/>
    <w:rsid w:val="00475E2A"/>
    <w:rsid w:val="0047620E"/>
    <w:rsid w:val="00476C14"/>
    <w:rsid w:val="00476E26"/>
    <w:rsid w:val="004770D2"/>
    <w:rsid w:val="0048069C"/>
    <w:rsid w:val="00480C21"/>
    <w:rsid w:val="00481D18"/>
    <w:rsid w:val="00481F41"/>
    <w:rsid w:val="00482B64"/>
    <w:rsid w:val="00483494"/>
    <w:rsid w:val="00483EFD"/>
    <w:rsid w:val="00484153"/>
    <w:rsid w:val="00486055"/>
    <w:rsid w:val="00486839"/>
    <w:rsid w:val="00487FF2"/>
    <w:rsid w:val="00490E12"/>
    <w:rsid w:val="004918C8"/>
    <w:rsid w:val="00491D10"/>
    <w:rsid w:val="00492567"/>
    <w:rsid w:val="00492C84"/>
    <w:rsid w:val="00493009"/>
    <w:rsid w:val="00493437"/>
    <w:rsid w:val="00493CB4"/>
    <w:rsid w:val="00493F9A"/>
    <w:rsid w:val="00494C44"/>
    <w:rsid w:val="004968CD"/>
    <w:rsid w:val="00497C5D"/>
    <w:rsid w:val="004A1AAB"/>
    <w:rsid w:val="004A1E13"/>
    <w:rsid w:val="004A2384"/>
    <w:rsid w:val="004A39E0"/>
    <w:rsid w:val="004A3A87"/>
    <w:rsid w:val="004A3BE1"/>
    <w:rsid w:val="004A4CBA"/>
    <w:rsid w:val="004A5505"/>
    <w:rsid w:val="004A5539"/>
    <w:rsid w:val="004A6DBA"/>
    <w:rsid w:val="004B11DF"/>
    <w:rsid w:val="004B1CFF"/>
    <w:rsid w:val="004B2CFE"/>
    <w:rsid w:val="004B3092"/>
    <w:rsid w:val="004B353F"/>
    <w:rsid w:val="004B4CA5"/>
    <w:rsid w:val="004B5353"/>
    <w:rsid w:val="004B6BEA"/>
    <w:rsid w:val="004B7279"/>
    <w:rsid w:val="004B7D68"/>
    <w:rsid w:val="004C1692"/>
    <w:rsid w:val="004C24FB"/>
    <w:rsid w:val="004C37E5"/>
    <w:rsid w:val="004C474F"/>
    <w:rsid w:val="004C62E7"/>
    <w:rsid w:val="004C6486"/>
    <w:rsid w:val="004D0148"/>
    <w:rsid w:val="004D0936"/>
    <w:rsid w:val="004D0C34"/>
    <w:rsid w:val="004D0F2C"/>
    <w:rsid w:val="004D176D"/>
    <w:rsid w:val="004D268A"/>
    <w:rsid w:val="004D29B9"/>
    <w:rsid w:val="004D29DA"/>
    <w:rsid w:val="004D2A18"/>
    <w:rsid w:val="004D3D8D"/>
    <w:rsid w:val="004D3EAA"/>
    <w:rsid w:val="004D4E75"/>
    <w:rsid w:val="004D5CC8"/>
    <w:rsid w:val="004D5F8B"/>
    <w:rsid w:val="004D6122"/>
    <w:rsid w:val="004E0ADB"/>
    <w:rsid w:val="004E1120"/>
    <w:rsid w:val="004E1B6B"/>
    <w:rsid w:val="004E1BA7"/>
    <w:rsid w:val="004E5265"/>
    <w:rsid w:val="004E5832"/>
    <w:rsid w:val="004E6907"/>
    <w:rsid w:val="004E6EBA"/>
    <w:rsid w:val="004E778C"/>
    <w:rsid w:val="004E78AE"/>
    <w:rsid w:val="004F10B1"/>
    <w:rsid w:val="004F116C"/>
    <w:rsid w:val="004F22CB"/>
    <w:rsid w:val="004F28D7"/>
    <w:rsid w:val="004F32D7"/>
    <w:rsid w:val="004F6303"/>
    <w:rsid w:val="004F69B2"/>
    <w:rsid w:val="005002BB"/>
    <w:rsid w:val="00501B1C"/>
    <w:rsid w:val="00501C0B"/>
    <w:rsid w:val="00502908"/>
    <w:rsid w:val="00502CB0"/>
    <w:rsid w:val="0050529F"/>
    <w:rsid w:val="00506927"/>
    <w:rsid w:val="005105A7"/>
    <w:rsid w:val="00511016"/>
    <w:rsid w:val="00512BBC"/>
    <w:rsid w:val="005130A0"/>
    <w:rsid w:val="005136D1"/>
    <w:rsid w:val="00513C36"/>
    <w:rsid w:val="00513EF0"/>
    <w:rsid w:val="00514661"/>
    <w:rsid w:val="0051481F"/>
    <w:rsid w:val="005162AD"/>
    <w:rsid w:val="0052078B"/>
    <w:rsid w:val="00520806"/>
    <w:rsid w:val="005213F6"/>
    <w:rsid w:val="00521837"/>
    <w:rsid w:val="0052197C"/>
    <w:rsid w:val="00521F58"/>
    <w:rsid w:val="00522232"/>
    <w:rsid w:val="00523878"/>
    <w:rsid w:val="0052522E"/>
    <w:rsid w:val="00525461"/>
    <w:rsid w:val="00526E8D"/>
    <w:rsid w:val="005273A6"/>
    <w:rsid w:val="00530042"/>
    <w:rsid w:val="005323C9"/>
    <w:rsid w:val="00532952"/>
    <w:rsid w:val="005337BF"/>
    <w:rsid w:val="00534FEE"/>
    <w:rsid w:val="00536DD2"/>
    <w:rsid w:val="005375C4"/>
    <w:rsid w:val="005378FB"/>
    <w:rsid w:val="00537CA1"/>
    <w:rsid w:val="0054095A"/>
    <w:rsid w:val="00542672"/>
    <w:rsid w:val="00542DC7"/>
    <w:rsid w:val="00543E66"/>
    <w:rsid w:val="00544557"/>
    <w:rsid w:val="005448A7"/>
    <w:rsid w:val="0054496B"/>
    <w:rsid w:val="00545356"/>
    <w:rsid w:val="005476E5"/>
    <w:rsid w:val="00547729"/>
    <w:rsid w:val="005504E2"/>
    <w:rsid w:val="005516F9"/>
    <w:rsid w:val="005526E9"/>
    <w:rsid w:val="00553173"/>
    <w:rsid w:val="005539C7"/>
    <w:rsid w:val="00554378"/>
    <w:rsid w:val="0055440A"/>
    <w:rsid w:val="0055446D"/>
    <w:rsid w:val="005545C3"/>
    <w:rsid w:val="00555103"/>
    <w:rsid w:val="0055672C"/>
    <w:rsid w:val="00557B84"/>
    <w:rsid w:val="00560BBB"/>
    <w:rsid w:val="0056187F"/>
    <w:rsid w:val="00562079"/>
    <w:rsid w:val="00562956"/>
    <w:rsid w:val="00562DFD"/>
    <w:rsid w:val="00563612"/>
    <w:rsid w:val="0056555E"/>
    <w:rsid w:val="005671CD"/>
    <w:rsid w:val="00570764"/>
    <w:rsid w:val="005707E4"/>
    <w:rsid w:val="0057358F"/>
    <w:rsid w:val="0057400F"/>
    <w:rsid w:val="00574B24"/>
    <w:rsid w:val="00577E50"/>
    <w:rsid w:val="0058109A"/>
    <w:rsid w:val="0058264B"/>
    <w:rsid w:val="00582D17"/>
    <w:rsid w:val="00583CCB"/>
    <w:rsid w:val="005840CD"/>
    <w:rsid w:val="00585A91"/>
    <w:rsid w:val="00585D9E"/>
    <w:rsid w:val="0058647B"/>
    <w:rsid w:val="00591723"/>
    <w:rsid w:val="00591C1E"/>
    <w:rsid w:val="00592A21"/>
    <w:rsid w:val="00592C1E"/>
    <w:rsid w:val="00596C0B"/>
    <w:rsid w:val="005A017B"/>
    <w:rsid w:val="005A07BE"/>
    <w:rsid w:val="005A0B2D"/>
    <w:rsid w:val="005A1889"/>
    <w:rsid w:val="005A2E5C"/>
    <w:rsid w:val="005A2ED6"/>
    <w:rsid w:val="005A3070"/>
    <w:rsid w:val="005A3653"/>
    <w:rsid w:val="005A4189"/>
    <w:rsid w:val="005A4D60"/>
    <w:rsid w:val="005A67E0"/>
    <w:rsid w:val="005B0327"/>
    <w:rsid w:val="005B0962"/>
    <w:rsid w:val="005B126E"/>
    <w:rsid w:val="005B156F"/>
    <w:rsid w:val="005B1C45"/>
    <w:rsid w:val="005B2EAE"/>
    <w:rsid w:val="005B2F40"/>
    <w:rsid w:val="005B324B"/>
    <w:rsid w:val="005B3771"/>
    <w:rsid w:val="005B410B"/>
    <w:rsid w:val="005B499F"/>
    <w:rsid w:val="005B5247"/>
    <w:rsid w:val="005B5B04"/>
    <w:rsid w:val="005B5B0F"/>
    <w:rsid w:val="005B6A1D"/>
    <w:rsid w:val="005B799A"/>
    <w:rsid w:val="005B7DCB"/>
    <w:rsid w:val="005C08F2"/>
    <w:rsid w:val="005C0EDB"/>
    <w:rsid w:val="005C1A48"/>
    <w:rsid w:val="005C1D9C"/>
    <w:rsid w:val="005C2C38"/>
    <w:rsid w:val="005C3DB4"/>
    <w:rsid w:val="005C43EF"/>
    <w:rsid w:val="005C4B26"/>
    <w:rsid w:val="005C5C91"/>
    <w:rsid w:val="005C654F"/>
    <w:rsid w:val="005C6FB6"/>
    <w:rsid w:val="005C70B2"/>
    <w:rsid w:val="005C7710"/>
    <w:rsid w:val="005D0BA4"/>
    <w:rsid w:val="005D108E"/>
    <w:rsid w:val="005D1D40"/>
    <w:rsid w:val="005D2CCE"/>
    <w:rsid w:val="005D2D31"/>
    <w:rsid w:val="005D3A90"/>
    <w:rsid w:val="005D42D2"/>
    <w:rsid w:val="005D5793"/>
    <w:rsid w:val="005D7066"/>
    <w:rsid w:val="005E1B5C"/>
    <w:rsid w:val="005E32E3"/>
    <w:rsid w:val="005E32FA"/>
    <w:rsid w:val="005E357B"/>
    <w:rsid w:val="005E43EF"/>
    <w:rsid w:val="005E477D"/>
    <w:rsid w:val="005E5B53"/>
    <w:rsid w:val="005F0C4B"/>
    <w:rsid w:val="005F2C5F"/>
    <w:rsid w:val="005F4037"/>
    <w:rsid w:val="005F4979"/>
    <w:rsid w:val="005F553D"/>
    <w:rsid w:val="005F669D"/>
    <w:rsid w:val="005F67DC"/>
    <w:rsid w:val="005F73F5"/>
    <w:rsid w:val="005F77D3"/>
    <w:rsid w:val="00602676"/>
    <w:rsid w:val="00602762"/>
    <w:rsid w:val="00602B0A"/>
    <w:rsid w:val="00603CDD"/>
    <w:rsid w:val="00603E0D"/>
    <w:rsid w:val="00604077"/>
    <w:rsid w:val="006059D4"/>
    <w:rsid w:val="00605E2E"/>
    <w:rsid w:val="00606E59"/>
    <w:rsid w:val="0060765A"/>
    <w:rsid w:val="006120DB"/>
    <w:rsid w:val="0061229F"/>
    <w:rsid w:val="006138CF"/>
    <w:rsid w:val="00615F3C"/>
    <w:rsid w:val="00616060"/>
    <w:rsid w:val="00617DD6"/>
    <w:rsid w:val="006203AB"/>
    <w:rsid w:val="0062102A"/>
    <w:rsid w:val="006229A2"/>
    <w:rsid w:val="00622EE9"/>
    <w:rsid w:val="006251BE"/>
    <w:rsid w:val="00627462"/>
    <w:rsid w:val="00630FDD"/>
    <w:rsid w:val="00630FEA"/>
    <w:rsid w:val="00631024"/>
    <w:rsid w:val="00632CCC"/>
    <w:rsid w:val="006373B7"/>
    <w:rsid w:val="006379BF"/>
    <w:rsid w:val="00640905"/>
    <w:rsid w:val="0064359C"/>
    <w:rsid w:val="00644363"/>
    <w:rsid w:val="00644A87"/>
    <w:rsid w:val="00645B58"/>
    <w:rsid w:val="006463C0"/>
    <w:rsid w:val="00647554"/>
    <w:rsid w:val="00647FBC"/>
    <w:rsid w:val="006514F6"/>
    <w:rsid w:val="00652011"/>
    <w:rsid w:val="006532D8"/>
    <w:rsid w:val="006533F1"/>
    <w:rsid w:val="00654AD5"/>
    <w:rsid w:val="00655031"/>
    <w:rsid w:val="006555F4"/>
    <w:rsid w:val="00656976"/>
    <w:rsid w:val="00656CA2"/>
    <w:rsid w:val="00660032"/>
    <w:rsid w:val="0066087D"/>
    <w:rsid w:val="00663932"/>
    <w:rsid w:val="0066453E"/>
    <w:rsid w:val="00664CB3"/>
    <w:rsid w:val="00664EEC"/>
    <w:rsid w:val="006652A1"/>
    <w:rsid w:val="0066682B"/>
    <w:rsid w:val="00667750"/>
    <w:rsid w:val="00667A00"/>
    <w:rsid w:val="006715BA"/>
    <w:rsid w:val="00671F78"/>
    <w:rsid w:val="00672FBE"/>
    <w:rsid w:val="0067446F"/>
    <w:rsid w:val="0067478A"/>
    <w:rsid w:val="00675C6D"/>
    <w:rsid w:val="00676434"/>
    <w:rsid w:val="0068187E"/>
    <w:rsid w:val="0068188D"/>
    <w:rsid w:val="00681941"/>
    <w:rsid w:val="006822BA"/>
    <w:rsid w:val="00683C59"/>
    <w:rsid w:val="006844EA"/>
    <w:rsid w:val="00684D8C"/>
    <w:rsid w:val="00684E3A"/>
    <w:rsid w:val="00684FBB"/>
    <w:rsid w:val="00685135"/>
    <w:rsid w:val="006866D5"/>
    <w:rsid w:val="00687C22"/>
    <w:rsid w:val="00691147"/>
    <w:rsid w:val="006912A5"/>
    <w:rsid w:val="006913A3"/>
    <w:rsid w:val="00691817"/>
    <w:rsid w:val="00695AFB"/>
    <w:rsid w:val="006961E3"/>
    <w:rsid w:val="00696AE5"/>
    <w:rsid w:val="006A1CBB"/>
    <w:rsid w:val="006A301F"/>
    <w:rsid w:val="006A323C"/>
    <w:rsid w:val="006A502E"/>
    <w:rsid w:val="006A5A95"/>
    <w:rsid w:val="006A651C"/>
    <w:rsid w:val="006B069A"/>
    <w:rsid w:val="006B07F8"/>
    <w:rsid w:val="006B0A4D"/>
    <w:rsid w:val="006B1089"/>
    <w:rsid w:val="006B1F74"/>
    <w:rsid w:val="006B3A44"/>
    <w:rsid w:val="006B4309"/>
    <w:rsid w:val="006B4832"/>
    <w:rsid w:val="006B60DB"/>
    <w:rsid w:val="006C3E89"/>
    <w:rsid w:val="006C5BF4"/>
    <w:rsid w:val="006C60AD"/>
    <w:rsid w:val="006C65B9"/>
    <w:rsid w:val="006C69B8"/>
    <w:rsid w:val="006C6FC6"/>
    <w:rsid w:val="006C74D6"/>
    <w:rsid w:val="006C7798"/>
    <w:rsid w:val="006C7CDB"/>
    <w:rsid w:val="006D0CE4"/>
    <w:rsid w:val="006D1F90"/>
    <w:rsid w:val="006D2BDA"/>
    <w:rsid w:val="006D405F"/>
    <w:rsid w:val="006D4E26"/>
    <w:rsid w:val="006D4F5F"/>
    <w:rsid w:val="006D6423"/>
    <w:rsid w:val="006D6A98"/>
    <w:rsid w:val="006D74EF"/>
    <w:rsid w:val="006D7D81"/>
    <w:rsid w:val="006E1E55"/>
    <w:rsid w:val="006E23B9"/>
    <w:rsid w:val="006E28D3"/>
    <w:rsid w:val="006E3593"/>
    <w:rsid w:val="006E3A9B"/>
    <w:rsid w:val="006F159B"/>
    <w:rsid w:val="006F24F0"/>
    <w:rsid w:val="006F2E8D"/>
    <w:rsid w:val="006F3BD7"/>
    <w:rsid w:val="006F4AFA"/>
    <w:rsid w:val="006F4FCA"/>
    <w:rsid w:val="00700E97"/>
    <w:rsid w:val="00703718"/>
    <w:rsid w:val="00703F6B"/>
    <w:rsid w:val="00704009"/>
    <w:rsid w:val="0070478D"/>
    <w:rsid w:val="00704FE8"/>
    <w:rsid w:val="007056F5"/>
    <w:rsid w:val="00707B94"/>
    <w:rsid w:val="007104D2"/>
    <w:rsid w:val="00710F57"/>
    <w:rsid w:val="0071171E"/>
    <w:rsid w:val="0071218F"/>
    <w:rsid w:val="00713B8D"/>
    <w:rsid w:val="00715BDF"/>
    <w:rsid w:val="0071608F"/>
    <w:rsid w:val="00716743"/>
    <w:rsid w:val="00716EDE"/>
    <w:rsid w:val="00717813"/>
    <w:rsid w:val="00720013"/>
    <w:rsid w:val="007206B0"/>
    <w:rsid w:val="0072137D"/>
    <w:rsid w:val="00723336"/>
    <w:rsid w:val="007233C9"/>
    <w:rsid w:val="007258E0"/>
    <w:rsid w:val="00725D15"/>
    <w:rsid w:val="00730612"/>
    <w:rsid w:val="007338E3"/>
    <w:rsid w:val="007345E3"/>
    <w:rsid w:val="00734BB8"/>
    <w:rsid w:val="007409C2"/>
    <w:rsid w:val="00741975"/>
    <w:rsid w:val="0074305C"/>
    <w:rsid w:val="00743D3E"/>
    <w:rsid w:val="00745A0F"/>
    <w:rsid w:val="0074664E"/>
    <w:rsid w:val="00746ACA"/>
    <w:rsid w:val="00746D03"/>
    <w:rsid w:val="007475DC"/>
    <w:rsid w:val="007511D0"/>
    <w:rsid w:val="007513B2"/>
    <w:rsid w:val="007514D7"/>
    <w:rsid w:val="00751E63"/>
    <w:rsid w:val="00752586"/>
    <w:rsid w:val="00752612"/>
    <w:rsid w:val="0075271F"/>
    <w:rsid w:val="0075302F"/>
    <w:rsid w:val="00753ED4"/>
    <w:rsid w:val="00754F07"/>
    <w:rsid w:val="00757CA9"/>
    <w:rsid w:val="007603B2"/>
    <w:rsid w:val="00760DD8"/>
    <w:rsid w:val="007612DB"/>
    <w:rsid w:val="0076168C"/>
    <w:rsid w:val="0076343D"/>
    <w:rsid w:val="00763E2F"/>
    <w:rsid w:val="0076424E"/>
    <w:rsid w:val="007651FB"/>
    <w:rsid w:val="0076593F"/>
    <w:rsid w:val="00765DF1"/>
    <w:rsid w:val="00767572"/>
    <w:rsid w:val="00770923"/>
    <w:rsid w:val="00771BB1"/>
    <w:rsid w:val="00771D8B"/>
    <w:rsid w:val="00772422"/>
    <w:rsid w:val="00773800"/>
    <w:rsid w:val="00774055"/>
    <w:rsid w:val="0077432B"/>
    <w:rsid w:val="007743CA"/>
    <w:rsid w:val="007753F6"/>
    <w:rsid w:val="00775A98"/>
    <w:rsid w:val="00775D86"/>
    <w:rsid w:val="0077696F"/>
    <w:rsid w:val="0077749E"/>
    <w:rsid w:val="00777929"/>
    <w:rsid w:val="0078033A"/>
    <w:rsid w:val="007816BF"/>
    <w:rsid w:val="00781AF6"/>
    <w:rsid w:val="00782570"/>
    <w:rsid w:val="007861F2"/>
    <w:rsid w:val="00786E2D"/>
    <w:rsid w:val="00787213"/>
    <w:rsid w:val="00790720"/>
    <w:rsid w:val="007935C7"/>
    <w:rsid w:val="007936C5"/>
    <w:rsid w:val="0079371B"/>
    <w:rsid w:val="007961C4"/>
    <w:rsid w:val="00796DC6"/>
    <w:rsid w:val="00797E39"/>
    <w:rsid w:val="007A103B"/>
    <w:rsid w:val="007A1481"/>
    <w:rsid w:val="007A229F"/>
    <w:rsid w:val="007A2710"/>
    <w:rsid w:val="007A2A61"/>
    <w:rsid w:val="007A2D94"/>
    <w:rsid w:val="007A3ABF"/>
    <w:rsid w:val="007A48B4"/>
    <w:rsid w:val="007A4A78"/>
    <w:rsid w:val="007A4B81"/>
    <w:rsid w:val="007A4F72"/>
    <w:rsid w:val="007A521A"/>
    <w:rsid w:val="007A692A"/>
    <w:rsid w:val="007A7FC7"/>
    <w:rsid w:val="007B20DF"/>
    <w:rsid w:val="007B228A"/>
    <w:rsid w:val="007B258E"/>
    <w:rsid w:val="007B38D3"/>
    <w:rsid w:val="007B3D42"/>
    <w:rsid w:val="007B5EC2"/>
    <w:rsid w:val="007B6ADD"/>
    <w:rsid w:val="007B7F1D"/>
    <w:rsid w:val="007C03F1"/>
    <w:rsid w:val="007C0FD8"/>
    <w:rsid w:val="007C1A4D"/>
    <w:rsid w:val="007C1D6F"/>
    <w:rsid w:val="007C52D1"/>
    <w:rsid w:val="007C59C0"/>
    <w:rsid w:val="007C5D01"/>
    <w:rsid w:val="007C5E38"/>
    <w:rsid w:val="007C6B3B"/>
    <w:rsid w:val="007C7DE5"/>
    <w:rsid w:val="007C7ED6"/>
    <w:rsid w:val="007D14F4"/>
    <w:rsid w:val="007D5F68"/>
    <w:rsid w:val="007D62D8"/>
    <w:rsid w:val="007E166C"/>
    <w:rsid w:val="007F08EC"/>
    <w:rsid w:val="007F1218"/>
    <w:rsid w:val="007F2978"/>
    <w:rsid w:val="007F2B40"/>
    <w:rsid w:val="007F31CE"/>
    <w:rsid w:val="007F4D0F"/>
    <w:rsid w:val="007F50C6"/>
    <w:rsid w:val="007F544F"/>
    <w:rsid w:val="007F7EBA"/>
    <w:rsid w:val="0080039A"/>
    <w:rsid w:val="00800A2F"/>
    <w:rsid w:val="00804F38"/>
    <w:rsid w:val="00805E44"/>
    <w:rsid w:val="008060E0"/>
    <w:rsid w:val="008074B9"/>
    <w:rsid w:val="00807648"/>
    <w:rsid w:val="00807AA6"/>
    <w:rsid w:val="00807B62"/>
    <w:rsid w:val="008103AC"/>
    <w:rsid w:val="00810B2C"/>
    <w:rsid w:val="008117FC"/>
    <w:rsid w:val="008129A3"/>
    <w:rsid w:val="00813832"/>
    <w:rsid w:val="008156AD"/>
    <w:rsid w:val="0081577B"/>
    <w:rsid w:val="00816856"/>
    <w:rsid w:val="00817274"/>
    <w:rsid w:val="00821BF7"/>
    <w:rsid w:val="00822C99"/>
    <w:rsid w:val="00824C76"/>
    <w:rsid w:val="00824FE5"/>
    <w:rsid w:val="008250A2"/>
    <w:rsid w:val="00827688"/>
    <w:rsid w:val="00827E09"/>
    <w:rsid w:val="0083037E"/>
    <w:rsid w:val="008308A3"/>
    <w:rsid w:val="00832DF8"/>
    <w:rsid w:val="00833C77"/>
    <w:rsid w:val="00833F39"/>
    <w:rsid w:val="008340A1"/>
    <w:rsid w:val="00834D64"/>
    <w:rsid w:val="0083675C"/>
    <w:rsid w:val="00837C61"/>
    <w:rsid w:val="00841B2E"/>
    <w:rsid w:val="00842AD2"/>
    <w:rsid w:val="00843F24"/>
    <w:rsid w:val="0084690F"/>
    <w:rsid w:val="00846E20"/>
    <w:rsid w:val="0085066E"/>
    <w:rsid w:val="00850C32"/>
    <w:rsid w:val="00852F59"/>
    <w:rsid w:val="00854265"/>
    <w:rsid w:val="008554D8"/>
    <w:rsid w:val="00855E2C"/>
    <w:rsid w:val="0085712C"/>
    <w:rsid w:val="00857A4F"/>
    <w:rsid w:val="00857F87"/>
    <w:rsid w:val="00860481"/>
    <w:rsid w:val="008607EA"/>
    <w:rsid w:val="00862FC0"/>
    <w:rsid w:val="00864049"/>
    <w:rsid w:val="008642CD"/>
    <w:rsid w:val="008651A2"/>
    <w:rsid w:val="00866401"/>
    <w:rsid w:val="008666BC"/>
    <w:rsid w:val="00870470"/>
    <w:rsid w:val="008725C0"/>
    <w:rsid w:val="008739F7"/>
    <w:rsid w:val="0087437F"/>
    <w:rsid w:val="008804A6"/>
    <w:rsid w:val="0088174A"/>
    <w:rsid w:val="00885189"/>
    <w:rsid w:val="008854F1"/>
    <w:rsid w:val="00885CEF"/>
    <w:rsid w:val="0088718E"/>
    <w:rsid w:val="00887617"/>
    <w:rsid w:val="008903F0"/>
    <w:rsid w:val="00891BF2"/>
    <w:rsid w:val="00892DCD"/>
    <w:rsid w:val="00893AC8"/>
    <w:rsid w:val="00896A2A"/>
    <w:rsid w:val="00897656"/>
    <w:rsid w:val="008A0EB9"/>
    <w:rsid w:val="008A0FAA"/>
    <w:rsid w:val="008A12B7"/>
    <w:rsid w:val="008A17B4"/>
    <w:rsid w:val="008A280D"/>
    <w:rsid w:val="008A4BEF"/>
    <w:rsid w:val="008A6312"/>
    <w:rsid w:val="008A67DE"/>
    <w:rsid w:val="008A777B"/>
    <w:rsid w:val="008B1DF3"/>
    <w:rsid w:val="008B227A"/>
    <w:rsid w:val="008B407B"/>
    <w:rsid w:val="008B43C6"/>
    <w:rsid w:val="008C0AB2"/>
    <w:rsid w:val="008C2D55"/>
    <w:rsid w:val="008C3CCD"/>
    <w:rsid w:val="008C4E6A"/>
    <w:rsid w:val="008C6396"/>
    <w:rsid w:val="008C63EA"/>
    <w:rsid w:val="008C6528"/>
    <w:rsid w:val="008C6EA3"/>
    <w:rsid w:val="008D06B0"/>
    <w:rsid w:val="008D3A4D"/>
    <w:rsid w:val="008D3F65"/>
    <w:rsid w:val="008D47A9"/>
    <w:rsid w:val="008D7339"/>
    <w:rsid w:val="008E1FEC"/>
    <w:rsid w:val="008E27FB"/>
    <w:rsid w:val="008E457B"/>
    <w:rsid w:val="008E6B0E"/>
    <w:rsid w:val="008E6EB1"/>
    <w:rsid w:val="008E7F47"/>
    <w:rsid w:val="008F0004"/>
    <w:rsid w:val="008F0863"/>
    <w:rsid w:val="008F2CBA"/>
    <w:rsid w:val="008F2D65"/>
    <w:rsid w:val="008F32E8"/>
    <w:rsid w:val="008F4B95"/>
    <w:rsid w:val="008F4E70"/>
    <w:rsid w:val="008F50CF"/>
    <w:rsid w:val="008F67AB"/>
    <w:rsid w:val="008F6E75"/>
    <w:rsid w:val="008F77F5"/>
    <w:rsid w:val="00900289"/>
    <w:rsid w:val="00900525"/>
    <w:rsid w:val="0090084B"/>
    <w:rsid w:val="00900BE8"/>
    <w:rsid w:val="009013D0"/>
    <w:rsid w:val="00901DF3"/>
    <w:rsid w:val="00901EE6"/>
    <w:rsid w:val="009025E0"/>
    <w:rsid w:val="0090264E"/>
    <w:rsid w:val="00903BB4"/>
    <w:rsid w:val="009049C8"/>
    <w:rsid w:val="00904F2D"/>
    <w:rsid w:val="0090771D"/>
    <w:rsid w:val="009102F6"/>
    <w:rsid w:val="00910757"/>
    <w:rsid w:val="0091158A"/>
    <w:rsid w:val="009123E7"/>
    <w:rsid w:val="009127DC"/>
    <w:rsid w:val="009151CD"/>
    <w:rsid w:val="0091581A"/>
    <w:rsid w:val="00915B61"/>
    <w:rsid w:val="009161AC"/>
    <w:rsid w:val="00916E0F"/>
    <w:rsid w:val="009172B0"/>
    <w:rsid w:val="00917C79"/>
    <w:rsid w:val="00917CEA"/>
    <w:rsid w:val="0092015B"/>
    <w:rsid w:val="00920415"/>
    <w:rsid w:val="00921309"/>
    <w:rsid w:val="00922146"/>
    <w:rsid w:val="00923F17"/>
    <w:rsid w:val="009263DF"/>
    <w:rsid w:val="009279EC"/>
    <w:rsid w:val="00930016"/>
    <w:rsid w:val="0093019C"/>
    <w:rsid w:val="00930651"/>
    <w:rsid w:val="0093087E"/>
    <w:rsid w:val="00930CFA"/>
    <w:rsid w:val="009310E4"/>
    <w:rsid w:val="00931981"/>
    <w:rsid w:val="0093244D"/>
    <w:rsid w:val="00934368"/>
    <w:rsid w:val="0093457F"/>
    <w:rsid w:val="0093459E"/>
    <w:rsid w:val="009361AD"/>
    <w:rsid w:val="009365FD"/>
    <w:rsid w:val="0093666D"/>
    <w:rsid w:val="00936AF9"/>
    <w:rsid w:val="00940613"/>
    <w:rsid w:val="00940982"/>
    <w:rsid w:val="00940FBB"/>
    <w:rsid w:val="00941420"/>
    <w:rsid w:val="00941CD2"/>
    <w:rsid w:val="00944478"/>
    <w:rsid w:val="00944DD5"/>
    <w:rsid w:val="00946182"/>
    <w:rsid w:val="00946C36"/>
    <w:rsid w:val="00946EA9"/>
    <w:rsid w:val="00947229"/>
    <w:rsid w:val="00952FC3"/>
    <w:rsid w:val="0095443A"/>
    <w:rsid w:val="00954F61"/>
    <w:rsid w:val="00955056"/>
    <w:rsid w:val="009568CA"/>
    <w:rsid w:val="0096289C"/>
    <w:rsid w:val="0096489A"/>
    <w:rsid w:val="00964AC3"/>
    <w:rsid w:val="00966623"/>
    <w:rsid w:val="00966F7F"/>
    <w:rsid w:val="00967613"/>
    <w:rsid w:val="0096762A"/>
    <w:rsid w:val="00970EE5"/>
    <w:rsid w:val="00971AE1"/>
    <w:rsid w:val="00974734"/>
    <w:rsid w:val="00974A6E"/>
    <w:rsid w:val="009754DE"/>
    <w:rsid w:val="00976DFE"/>
    <w:rsid w:val="00980BB1"/>
    <w:rsid w:val="009818A0"/>
    <w:rsid w:val="00981D05"/>
    <w:rsid w:val="00983136"/>
    <w:rsid w:val="009847B5"/>
    <w:rsid w:val="009858E1"/>
    <w:rsid w:val="00985C25"/>
    <w:rsid w:val="00985C8E"/>
    <w:rsid w:val="009860A5"/>
    <w:rsid w:val="00986B63"/>
    <w:rsid w:val="00992A99"/>
    <w:rsid w:val="00992BD9"/>
    <w:rsid w:val="009930B3"/>
    <w:rsid w:val="00993417"/>
    <w:rsid w:val="0099358E"/>
    <w:rsid w:val="00993D3C"/>
    <w:rsid w:val="00993D4F"/>
    <w:rsid w:val="00993FB0"/>
    <w:rsid w:val="00994BF6"/>
    <w:rsid w:val="00997042"/>
    <w:rsid w:val="00997224"/>
    <w:rsid w:val="009A099B"/>
    <w:rsid w:val="009A0A32"/>
    <w:rsid w:val="009A0EBE"/>
    <w:rsid w:val="009A1F37"/>
    <w:rsid w:val="009A5C3C"/>
    <w:rsid w:val="009A626F"/>
    <w:rsid w:val="009A6287"/>
    <w:rsid w:val="009A63AA"/>
    <w:rsid w:val="009A6B34"/>
    <w:rsid w:val="009B1F17"/>
    <w:rsid w:val="009B6A1F"/>
    <w:rsid w:val="009C03D1"/>
    <w:rsid w:val="009C0775"/>
    <w:rsid w:val="009C1806"/>
    <w:rsid w:val="009C1AC1"/>
    <w:rsid w:val="009C2C03"/>
    <w:rsid w:val="009C3D90"/>
    <w:rsid w:val="009C4536"/>
    <w:rsid w:val="009C59BB"/>
    <w:rsid w:val="009C6129"/>
    <w:rsid w:val="009C66E3"/>
    <w:rsid w:val="009C716C"/>
    <w:rsid w:val="009C73E6"/>
    <w:rsid w:val="009C7C47"/>
    <w:rsid w:val="009D071A"/>
    <w:rsid w:val="009D087C"/>
    <w:rsid w:val="009D1521"/>
    <w:rsid w:val="009D5D79"/>
    <w:rsid w:val="009D5DFD"/>
    <w:rsid w:val="009D7058"/>
    <w:rsid w:val="009E0032"/>
    <w:rsid w:val="009E0FDA"/>
    <w:rsid w:val="009E116A"/>
    <w:rsid w:val="009E1776"/>
    <w:rsid w:val="009E32A9"/>
    <w:rsid w:val="009E5C20"/>
    <w:rsid w:val="009E72B9"/>
    <w:rsid w:val="009F11C3"/>
    <w:rsid w:val="009F1440"/>
    <w:rsid w:val="009F1A4C"/>
    <w:rsid w:val="009F283B"/>
    <w:rsid w:val="009F2E6D"/>
    <w:rsid w:val="009F2FE2"/>
    <w:rsid w:val="009F3EF9"/>
    <w:rsid w:val="009F5097"/>
    <w:rsid w:val="009F5316"/>
    <w:rsid w:val="009F5758"/>
    <w:rsid w:val="009F672C"/>
    <w:rsid w:val="009F7883"/>
    <w:rsid w:val="00A012CE"/>
    <w:rsid w:val="00A01575"/>
    <w:rsid w:val="00A02AF5"/>
    <w:rsid w:val="00A03F8E"/>
    <w:rsid w:val="00A053EC"/>
    <w:rsid w:val="00A06D8C"/>
    <w:rsid w:val="00A07595"/>
    <w:rsid w:val="00A07E8B"/>
    <w:rsid w:val="00A10A3F"/>
    <w:rsid w:val="00A10D8F"/>
    <w:rsid w:val="00A11DCF"/>
    <w:rsid w:val="00A12941"/>
    <w:rsid w:val="00A12EAA"/>
    <w:rsid w:val="00A13844"/>
    <w:rsid w:val="00A15E30"/>
    <w:rsid w:val="00A16477"/>
    <w:rsid w:val="00A168F7"/>
    <w:rsid w:val="00A17CBD"/>
    <w:rsid w:val="00A2017D"/>
    <w:rsid w:val="00A22FD0"/>
    <w:rsid w:val="00A23A4E"/>
    <w:rsid w:val="00A2461E"/>
    <w:rsid w:val="00A24DBC"/>
    <w:rsid w:val="00A24DD7"/>
    <w:rsid w:val="00A258ED"/>
    <w:rsid w:val="00A261E1"/>
    <w:rsid w:val="00A26701"/>
    <w:rsid w:val="00A2780B"/>
    <w:rsid w:val="00A27FDD"/>
    <w:rsid w:val="00A302E1"/>
    <w:rsid w:val="00A31623"/>
    <w:rsid w:val="00A32583"/>
    <w:rsid w:val="00A32672"/>
    <w:rsid w:val="00A32F33"/>
    <w:rsid w:val="00A33689"/>
    <w:rsid w:val="00A33755"/>
    <w:rsid w:val="00A34582"/>
    <w:rsid w:val="00A3633B"/>
    <w:rsid w:val="00A36BFA"/>
    <w:rsid w:val="00A4099A"/>
    <w:rsid w:val="00A463E4"/>
    <w:rsid w:val="00A50AA1"/>
    <w:rsid w:val="00A5171E"/>
    <w:rsid w:val="00A51854"/>
    <w:rsid w:val="00A52D7F"/>
    <w:rsid w:val="00A53425"/>
    <w:rsid w:val="00A53A4B"/>
    <w:rsid w:val="00A54414"/>
    <w:rsid w:val="00A54576"/>
    <w:rsid w:val="00A55145"/>
    <w:rsid w:val="00A559A0"/>
    <w:rsid w:val="00A55D42"/>
    <w:rsid w:val="00A574F6"/>
    <w:rsid w:val="00A60162"/>
    <w:rsid w:val="00A62267"/>
    <w:rsid w:val="00A634F4"/>
    <w:rsid w:val="00A6490E"/>
    <w:rsid w:val="00A65162"/>
    <w:rsid w:val="00A65449"/>
    <w:rsid w:val="00A65E45"/>
    <w:rsid w:val="00A6666E"/>
    <w:rsid w:val="00A6741A"/>
    <w:rsid w:val="00A7021D"/>
    <w:rsid w:val="00A7197E"/>
    <w:rsid w:val="00A72DC5"/>
    <w:rsid w:val="00A73DC6"/>
    <w:rsid w:val="00A75A91"/>
    <w:rsid w:val="00A767D7"/>
    <w:rsid w:val="00A7746C"/>
    <w:rsid w:val="00A80448"/>
    <w:rsid w:val="00A813A7"/>
    <w:rsid w:val="00A826FE"/>
    <w:rsid w:val="00A82753"/>
    <w:rsid w:val="00A827B0"/>
    <w:rsid w:val="00A864F7"/>
    <w:rsid w:val="00A87C44"/>
    <w:rsid w:val="00A90061"/>
    <w:rsid w:val="00A90A95"/>
    <w:rsid w:val="00A910C2"/>
    <w:rsid w:val="00A9146A"/>
    <w:rsid w:val="00A92703"/>
    <w:rsid w:val="00A9322B"/>
    <w:rsid w:val="00A935C3"/>
    <w:rsid w:val="00AA0E7E"/>
    <w:rsid w:val="00AA11FB"/>
    <w:rsid w:val="00AA1289"/>
    <w:rsid w:val="00AA1662"/>
    <w:rsid w:val="00AA25A4"/>
    <w:rsid w:val="00AA6828"/>
    <w:rsid w:val="00AA6A6A"/>
    <w:rsid w:val="00AB5028"/>
    <w:rsid w:val="00AB52E9"/>
    <w:rsid w:val="00AB52FA"/>
    <w:rsid w:val="00AB5483"/>
    <w:rsid w:val="00AB66F0"/>
    <w:rsid w:val="00AB6FD3"/>
    <w:rsid w:val="00AC0236"/>
    <w:rsid w:val="00AC175B"/>
    <w:rsid w:val="00AC1DFF"/>
    <w:rsid w:val="00AC237D"/>
    <w:rsid w:val="00AC3BF5"/>
    <w:rsid w:val="00AC3DC8"/>
    <w:rsid w:val="00AC4234"/>
    <w:rsid w:val="00AC47FB"/>
    <w:rsid w:val="00AC52E1"/>
    <w:rsid w:val="00AC541D"/>
    <w:rsid w:val="00AC5CFB"/>
    <w:rsid w:val="00AC7DF1"/>
    <w:rsid w:val="00AC7F25"/>
    <w:rsid w:val="00AD028E"/>
    <w:rsid w:val="00AD03D5"/>
    <w:rsid w:val="00AD216A"/>
    <w:rsid w:val="00AD4E9A"/>
    <w:rsid w:val="00AD5164"/>
    <w:rsid w:val="00AD5169"/>
    <w:rsid w:val="00AD5CEA"/>
    <w:rsid w:val="00AD60D5"/>
    <w:rsid w:val="00AE0846"/>
    <w:rsid w:val="00AE084A"/>
    <w:rsid w:val="00AE0F5D"/>
    <w:rsid w:val="00AE196C"/>
    <w:rsid w:val="00AE270D"/>
    <w:rsid w:val="00AE2BA6"/>
    <w:rsid w:val="00AE48FC"/>
    <w:rsid w:val="00AE5175"/>
    <w:rsid w:val="00AE5299"/>
    <w:rsid w:val="00AE7836"/>
    <w:rsid w:val="00AF0F0E"/>
    <w:rsid w:val="00AF2AD7"/>
    <w:rsid w:val="00AF52C3"/>
    <w:rsid w:val="00AF5396"/>
    <w:rsid w:val="00AF6AC5"/>
    <w:rsid w:val="00AF6CE3"/>
    <w:rsid w:val="00AF75B0"/>
    <w:rsid w:val="00AF7D46"/>
    <w:rsid w:val="00B004B8"/>
    <w:rsid w:val="00B00CC7"/>
    <w:rsid w:val="00B034C0"/>
    <w:rsid w:val="00B039B8"/>
    <w:rsid w:val="00B04218"/>
    <w:rsid w:val="00B0508F"/>
    <w:rsid w:val="00B069E2"/>
    <w:rsid w:val="00B141BF"/>
    <w:rsid w:val="00B158A5"/>
    <w:rsid w:val="00B15B05"/>
    <w:rsid w:val="00B16D2B"/>
    <w:rsid w:val="00B1732A"/>
    <w:rsid w:val="00B1774A"/>
    <w:rsid w:val="00B201D1"/>
    <w:rsid w:val="00B21CCA"/>
    <w:rsid w:val="00B23282"/>
    <w:rsid w:val="00B23453"/>
    <w:rsid w:val="00B248AD"/>
    <w:rsid w:val="00B24D73"/>
    <w:rsid w:val="00B253D0"/>
    <w:rsid w:val="00B2542C"/>
    <w:rsid w:val="00B305C9"/>
    <w:rsid w:val="00B32534"/>
    <w:rsid w:val="00B35535"/>
    <w:rsid w:val="00B3613C"/>
    <w:rsid w:val="00B36ACC"/>
    <w:rsid w:val="00B4098D"/>
    <w:rsid w:val="00B411DB"/>
    <w:rsid w:val="00B447A2"/>
    <w:rsid w:val="00B4494C"/>
    <w:rsid w:val="00B51DF5"/>
    <w:rsid w:val="00B5200C"/>
    <w:rsid w:val="00B52B4A"/>
    <w:rsid w:val="00B53803"/>
    <w:rsid w:val="00B53BB1"/>
    <w:rsid w:val="00B5459D"/>
    <w:rsid w:val="00B54F5C"/>
    <w:rsid w:val="00B56FF0"/>
    <w:rsid w:val="00B578AB"/>
    <w:rsid w:val="00B57A7D"/>
    <w:rsid w:val="00B64B9E"/>
    <w:rsid w:val="00B65275"/>
    <w:rsid w:val="00B6597B"/>
    <w:rsid w:val="00B65EE3"/>
    <w:rsid w:val="00B66861"/>
    <w:rsid w:val="00B725CF"/>
    <w:rsid w:val="00B72B34"/>
    <w:rsid w:val="00B73855"/>
    <w:rsid w:val="00B73B10"/>
    <w:rsid w:val="00B73EB8"/>
    <w:rsid w:val="00B74C9C"/>
    <w:rsid w:val="00B75C69"/>
    <w:rsid w:val="00B75E6B"/>
    <w:rsid w:val="00B76F08"/>
    <w:rsid w:val="00B8115F"/>
    <w:rsid w:val="00B81613"/>
    <w:rsid w:val="00B8172B"/>
    <w:rsid w:val="00B817A2"/>
    <w:rsid w:val="00B82800"/>
    <w:rsid w:val="00B85163"/>
    <w:rsid w:val="00B87D32"/>
    <w:rsid w:val="00B90B0F"/>
    <w:rsid w:val="00B91062"/>
    <w:rsid w:val="00B91E2F"/>
    <w:rsid w:val="00B93238"/>
    <w:rsid w:val="00B95179"/>
    <w:rsid w:val="00B954A2"/>
    <w:rsid w:val="00B96819"/>
    <w:rsid w:val="00BA02AC"/>
    <w:rsid w:val="00BA11C4"/>
    <w:rsid w:val="00BA17FC"/>
    <w:rsid w:val="00BA3114"/>
    <w:rsid w:val="00BA36CB"/>
    <w:rsid w:val="00BA424E"/>
    <w:rsid w:val="00BA5867"/>
    <w:rsid w:val="00BA602A"/>
    <w:rsid w:val="00BA655E"/>
    <w:rsid w:val="00BA6754"/>
    <w:rsid w:val="00BA78BB"/>
    <w:rsid w:val="00BB027D"/>
    <w:rsid w:val="00BB184F"/>
    <w:rsid w:val="00BB29C4"/>
    <w:rsid w:val="00BB31AF"/>
    <w:rsid w:val="00BB32CA"/>
    <w:rsid w:val="00BB32D5"/>
    <w:rsid w:val="00BB3331"/>
    <w:rsid w:val="00BB4688"/>
    <w:rsid w:val="00BB4FB8"/>
    <w:rsid w:val="00BB57C6"/>
    <w:rsid w:val="00BB64FA"/>
    <w:rsid w:val="00BC0999"/>
    <w:rsid w:val="00BC481D"/>
    <w:rsid w:val="00BC51EB"/>
    <w:rsid w:val="00BC5E1A"/>
    <w:rsid w:val="00BC6812"/>
    <w:rsid w:val="00BC693D"/>
    <w:rsid w:val="00BD0A57"/>
    <w:rsid w:val="00BD0C91"/>
    <w:rsid w:val="00BD204D"/>
    <w:rsid w:val="00BD2FA8"/>
    <w:rsid w:val="00BD5F3B"/>
    <w:rsid w:val="00BD650D"/>
    <w:rsid w:val="00BD656D"/>
    <w:rsid w:val="00BE0EE8"/>
    <w:rsid w:val="00BE125F"/>
    <w:rsid w:val="00BE19B0"/>
    <w:rsid w:val="00BE1B77"/>
    <w:rsid w:val="00BE263A"/>
    <w:rsid w:val="00BE4532"/>
    <w:rsid w:val="00BE4FEB"/>
    <w:rsid w:val="00BE6EDA"/>
    <w:rsid w:val="00BE7901"/>
    <w:rsid w:val="00BF038D"/>
    <w:rsid w:val="00BF1E3D"/>
    <w:rsid w:val="00BF246B"/>
    <w:rsid w:val="00BF2621"/>
    <w:rsid w:val="00BF2895"/>
    <w:rsid w:val="00BF389F"/>
    <w:rsid w:val="00BF45A9"/>
    <w:rsid w:val="00BF5655"/>
    <w:rsid w:val="00BF73C7"/>
    <w:rsid w:val="00BF7F70"/>
    <w:rsid w:val="00C006E2"/>
    <w:rsid w:val="00C014B4"/>
    <w:rsid w:val="00C02349"/>
    <w:rsid w:val="00C03446"/>
    <w:rsid w:val="00C03903"/>
    <w:rsid w:val="00C05AAB"/>
    <w:rsid w:val="00C06385"/>
    <w:rsid w:val="00C0692F"/>
    <w:rsid w:val="00C073D5"/>
    <w:rsid w:val="00C07C0F"/>
    <w:rsid w:val="00C10230"/>
    <w:rsid w:val="00C1043C"/>
    <w:rsid w:val="00C11B3F"/>
    <w:rsid w:val="00C13667"/>
    <w:rsid w:val="00C13CA5"/>
    <w:rsid w:val="00C1437F"/>
    <w:rsid w:val="00C162C6"/>
    <w:rsid w:val="00C17A8C"/>
    <w:rsid w:val="00C233A1"/>
    <w:rsid w:val="00C23C75"/>
    <w:rsid w:val="00C2484F"/>
    <w:rsid w:val="00C24A1A"/>
    <w:rsid w:val="00C25895"/>
    <w:rsid w:val="00C25B34"/>
    <w:rsid w:val="00C3006E"/>
    <w:rsid w:val="00C316C3"/>
    <w:rsid w:val="00C31C6B"/>
    <w:rsid w:val="00C31C78"/>
    <w:rsid w:val="00C328B4"/>
    <w:rsid w:val="00C33553"/>
    <w:rsid w:val="00C336CE"/>
    <w:rsid w:val="00C34379"/>
    <w:rsid w:val="00C36994"/>
    <w:rsid w:val="00C36FEA"/>
    <w:rsid w:val="00C3769B"/>
    <w:rsid w:val="00C426CF"/>
    <w:rsid w:val="00C42FE7"/>
    <w:rsid w:val="00C4315D"/>
    <w:rsid w:val="00C433BE"/>
    <w:rsid w:val="00C43627"/>
    <w:rsid w:val="00C43689"/>
    <w:rsid w:val="00C44F16"/>
    <w:rsid w:val="00C4628B"/>
    <w:rsid w:val="00C46341"/>
    <w:rsid w:val="00C4676A"/>
    <w:rsid w:val="00C4685D"/>
    <w:rsid w:val="00C4771E"/>
    <w:rsid w:val="00C50A86"/>
    <w:rsid w:val="00C50E79"/>
    <w:rsid w:val="00C51169"/>
    <w:rsid w:val="00C521AB"/>
    <w:rsid w:val="00C522B5"/>
    <w:rsid w:val="00C54C76"/>
    <w:rsid w:val="00C5664D"/>
    <w:rsid w:val="00C56FD2"/>
    <w:rsid w:val="00C57B7A"/>
    <w:rsid w:val="00C60FB7"/>
    <w:rsid w:val="00C6189B"/>
    <w:rsid w:val="00C61CD4"/>
    <w:rsid w:val="00C6296D"/>
    <w:rsid w:val="00C634BB"/>
    <w:rsid w:val="00C6638F"/>
    <w:rsid w:val="00C66906"/>
    <w:rsid w:val="00C66960"/>
    <w:rsid w:val="00C71132"/>
    <w:rsid w:val="00C712EB"/>
    <w:rsid w:val="00C715BF"/>
    <w:rsid w:val="00C71788"/>
    <w:rsid w:val="00C72434"/>
    <w:rsid w:val="00C72CA8"/>
    <w:rsid w:val="00C74CB3"/>
    <w:rsid w:val="00C7504A"/>
    <w:rsid w:val="00C76E3D"/>
    <w:rsid w:val="00C8165A"/>
    <w:rsid w:val="00C82D77"/>
    <w:rsid w:val="00C83155"/>
    <w:rsid w:val="00C83A8D"/>
    <w:rsid w:val="00C842F5"/>
    <w:rsid w:val="00C851BB"/>
    <w:rsid w:val="00C873D4"/>
    <w:rsid w:val="00C901AB"/>
    <w:rsid w:val="00C90DA2"/>
    <w:rsid w:val="00C90EB0"/>
    <w:rsid w:val="00C93852"/>
    <w:rsid w:val="00C95476"/>
    <w:rsid w:val="00C9649E"/>
    <w:rsid w:val="00CA02AA"/>
    <w:rsid w:val="00CA0A68"/>
    <w:rsid w:val="00CA0D15"/>
    <w:rsid w:val="00CA33A2"/>
    <w:rsid w:val="00CA4074"/>
    <w:rsid w:val="00CA4F78"/>
    <w:rsid w:val="00CA53CF"/>
    <w:rsid w:val="00CA60C2"/>
    <w:rsid w:val="00CA61CD"/>
    <w:rsid w:val="00CB0BB7"/>
    <w:rsid w:val="00CB11DA"/>
    <w:rsid w:val="00CB1B61"/>
    <w:rsid w:val="00CB3E84"/>
    <w:rsid w:val="00CB4698"/>
    <w:rsid w:val="00CB7DB8"/>
    <w:rsid w:val="00CC0A22"/>
    <w:rsid w:val="00CC0C19"/>
    <w:rsid w:val="00CC1F22"/>
    <w:rsid w:val="00CC21A9"/>
    <w:rsid w:val="00CC2A5A"/>
    <w:rsid w:val="00CC2AE9"/>
    <w:rsid w:val="00CC2F83"/>
    <w:rsid w:val="00CC34A4"/>
    <w:rsid w:val="00CC3ACE"/>
    <w:rsid w:val="00CC3FBE"/>
    <w:rsid w:val="00CC41C6"/>
    <w:rsid w:val="00CC64F9"/>
    <w:rsid w:val="00CC6648"/>
    <w:rsid w:val="00CC7410"/>
    <w:rsid w:val="00CC7836"/>
    <w:rsid w:val="00CC7B19"/>
    <w:rsid w:val="00CD0D25"/>
    <w:rsid w:val="00CD126F"/>
    <w:rsid w:val="00CD2EA5"/>
    <w:rsid w:val="00CD3C9B"/>
    <w:rsid w:val="00CD3E88"/>
    <w:rsid w:val="00CD3F2E"/>
    <w:rsid w:val="00CD507C"/>
    <w:rsid w:val="00CD521F"/>
    <w:rsid w:val="00CD575B"/>
    <w:rsid w:val="00CD5D56"/>
    <w:rsid w:val="00CE30C7"/>
    <w:rsid w:val="00CE40E5"/>
    <w:rsid w:val="00CE49DC"/>
    <w:rsid w:val="00CE684F"/>
    <w:rsid w:val="00CF1C61"/>
    <w:rsid w:val="00CF2EDD"/>
    <w:rsid w:val="00CF2F05"/>
    <w:rsid w:val="00CF31F0"/>
    <w:rsid w:val="00CF437F"/>
    <w:rsid w:val="00CF45D4"/>
    <w:rsid w:val="00CF72A9"/>
    <w:rsid w:val="00D00104"/>
    <w:rsid w:val="00D00134"/>
    <w:rsid w:val="00D02782"/>
    <w:rsid w:val="00D0497E"/>
    <w:rsid w:val="00D04A16"/>
    <w:rsid w:val="00D04B67"/>
    <w:rsid w:val="00D04B69"/>
    <w:rsid w:val="00D04E4C"/>
    <w:rsid w:val="00D05CCB"/>
    <w:rsid w:val="00D05D0C"/>
    <w:rsid w:val="00D05D4F"/>
    <w:rsid w:val="00D05E33"/>
    <w:rsid w:val="00D06BED"/>
    <w:rsid w:val="00D07708"/>
    <w:rsid w:val="00D07AF1"/>
    <w:rsid w:val="00D07CDF"/>
    <w:rsid w:val="00D10271"/>
    <w:rsid w:val="00D104F2"/>
    <w:rsid w:val="00D10E68"/>
    <w:rsid w:val="00D11EB3"/>
    <w:rsid w:val="00D12530"/>
    <w:rsid w:val="00D12701"/>
    <w:rsid w:val="00D1282C"/>
    <w:rsid w:val="00D138E5"/>
    <w:rsid w:val="00D16961"/>
    <w:rsid w:val="00D16A74"/>
    <w:rsid w:val="00D2059F"/>
    <w:rsid w:val="00D20A88"/>
    <w:rsid w:val="00D20CBE"/>
    <w:rsid w:val="00D20D3B"/>
    <w:rsid w:val="00D23909"/>
    <w:rsid w:val="00D26BCA"/>
    <w:rsid w:val="00D3045B"/>
    <w:rsid w:val="00D307ED"/>
    <w:rsid w:val="00D30F73"/>
    <w:rsid w:val="00D31E54"/>
    <w:rsid w:val="00D33112"/>
    <w:rsid w:val="00D347C6"/>
    <w:rsid w:val="00D3661D"/>
    <w:rsid w:val="00D37533"/>
    <w:rsid w:val="00D37DEB"/>
    <w:rsid w:val="00D40375"/>
    <w:rsid w:val="00D410FB"/>
    <w:rsid w:val="00D42C97"/>
    <w:rsid w:val="00D431D3"/>
    <w:rsid w:val="00D44548"/>
    <w:rsid w:val="00D44BE0"/>
    <w:rsid w:val="00D468D6"/>
    <w:rsid w:val="00D47023"/>
    <w:rsid w:val="00D5045B"/>
    <w:rsid w:val="00D52844"/>
    <w:rsid w:val="00D550FE"/>
    <w:rsid w:val="00D5578B"/>
    <w:rsid w:val="00D5583F"/>
    <w:rsid w:val="00D55911"/>
    <w:rsid w:val="00D564A8"/>
    <w:rsid w:val="00D56A1A"/>
    <w:rsid w:val="00D6000C"/>
    <w:rsid w:val="00D60715"/>
    <w:rsid w:val="00D6321E"/>
    <w:rsid w:val="00D65884"/>
    <w:rsid w:val="00D65D1D"/>
    <w:rsid w:val="00D700A9"/>
    <w:rsid w:val="00D7155A"/>
    <w:rsid w:val="00D7159D"/>
    <w:rsid w:val="00D71AAA"/>
    <w:rsid w:val="00D71C0E"/>
    <w:rsid w:val="00D72B5B"/>
    <w:rsid w:val="00D73E89"/>
    <w:rsid w:val="00D7572D"/>
    <w:rsid w:val="00D75DF2"/>
    <w:rsid w:val="00D762A3"/>
    <w:rsid w:val="00D77169"/>
    <w:rsid w:val="00D77170"/>
    <w:rsid w:val="00D77471"/>
    <w:rsid w:val="00D77F2E"/>
    <w:rsid w:val="00D80530"/>
    <w:rsid w:val="00D818B7"/>
    <w:rsid w:val="00D82110"/>
    <w:rsid w:val="00D821CB"/>
    <w:rsid w:val="00D825CC"/>
    <w:rsid w:val="00D82B7A"/>
    <w:rsid w:val="00D84478"/>
    <w:rsid w:val="00D90FB6"/>
    <w:rsid w:val="00D91E63"/>
    <w:rsid w:val="00D930E9"/>
    <w:rsid w:val="00D942B6"/>
    <w:rsid w:val="00D94531"/>
    <w:rsid w:val="00D95A40"/>
    <w:rsid w:val="00D95EE5"/>
    <w:rsid w:val="00D97561"/>
    <w:rsid w:val="00DA002B"/>
    <w:rsid w:val="00DA058C"/>
    <w:rsid w:val="00DA0777"/>
    <w:rsid w:val="00DA0AD1"/>
    <w:rsid w:val="00DA17AB"/>
    <w:rsid w:val="00DA252F"/>
    <w:rsid w:val="00DA268B"/>
    <w:rsid w:val="00DA2D6F"/>
    <w:rsid w:val="00DA37FE"/>
    <w:rsid w:val="00DA3DF6"/>
    <w:rsid w:val="00DA484C"/>
    <w:rsid w:val="00DA4DEB"/>
    <w:rsid w:val="00DA6D6B"/>
    <w:rsid w:val="00DA7A04"/>
    <w:rsid w:val="00DA7BF4"/>
    <w:rsid w:val="00DB089D"/>
    <w:rsid w:val="00DB1505"/>
    <w:rsid w:val="00DB2449"/>
    <w:rsid w:val="00DB259C"/>
    <w:rsid w:val="00DB4F7C"/>
    <w:rsid w:val="00DB6AA4"/>
    <w:rsid w:val="00DB7AA0"/>
    <w:rsid w:val="00DB7C21"/>
    <w:rsid w:val="00DC153F"/>
    <w:rsid w:val="00DC1CD6"/>
    <w:rsid w:val="00DC1DA0"/>
    <w:rsid w:val="00DC2492"/>
    <w:rsid w:val="00DC299D"/>
    <w:rsid w:val="00DC2F0D"/>
    <w:rsid w:val="00DC4567"/>
    <w:rsid w:val="00DC58D0"/>
    <w:rsid w:val="00DC6476"/>
    <w:rsid w:val="00DC75B6"/>
    <w:rsid w:val="00DD1DA5"/>
    <w:rsid w:val="00DD2A2B"/>
    <w:rsid w:val="00DD2F2E"/>
    <w:rsid w:val="00DD3985"/>
    <w:rsid w:val="00DD3B25"/>
    <w:rsid w:val="00DD56F8"/>
    <w:rsid w:val="00DD69AC"/>
    <w:rsid w:val="00DD7762"/>
    <w:rsid w:val="00DD7B26"/>
    <w:rsid w:val="00DE0BC6"/>
    <w:rsid w:val="00DE126F"/>
    <w:rsid w:val="00DE18F6"/>
    <w:rsid w:val="00DE1E2F"/>
    <w:rsid w:val="00DE2242"/>
    <w:rsid w:val="00DE2A91"/>
    <w:rsid w:val="00DE360C"/>
    <w:rsid w:val="00DE414A"/>
    <w:rsid w:val="00DE483D"/>
    <w:rsid w:val="00DE4ED5"/>
    <w:rsid w:val="00DE5865"/>
    <w:rsid w:val="00DE6B6F"/>
    <w:rsid w:val="00DE719E"/>
    <w:rsid w:val="00DE731F"/>
    <w:rsid w:val="00DE77C9"/>
    <w:rsid w:val="00DF2F1C"/>
    <w:rsid w:val="00DF52B4"/>
    <w:rsid w:val="00DF539D"/>
    <w:rsid w:val="00DF6943"/>
    <w:rsid w:val="00DF6CAF"/>
    <w:rsid w:val="00DF6EB0"/>
    <w:rsid w:val="00E00695"/>
    <w:rsid w:val="00E01005"/>
    <w:rsid w:val="00E020D9"/>
    <w:rsid w:val="00E0350E"/>
    <w:rsid w:val="00E070EF"/>
    <w:rsid w:val="00E07186"/>
    <w:rsid w:val="00E074BE"/>
    <w:rsid w:val="00E10F98"/>
    <w:rsid w:val="00E12769"/>
    <w:rsid w:val="00E140FB"/>
    <w:rsid w:val="00E1717F"/>
    <w:rsid w:val="00E20649"/>
    <w:rsid w:val="00E20DA3"/>
    <w:rsid w:val="00E2127A"/>
    <w:rsid w:val="00E21613"/>
    <w:rsid w:val="00E21CF2"/>
    <w:rsid w:val="00E245F9"/>
    <w:rsid w:val="00E24CB1"/>
    <w:rsid w:val="00E27179"/>
    <w:rsid w:val="00E27231"/>
    <w:rsid w:val="00E272E7"/>
    <w:rsid w:val="00E27942"/>
    <w:rsid w:val="00E3060B"/>
    <w:rsid w:val="00E31163"/>
    <w:rsid w:val="00E31704"/>
    <w:rsid w:val="00E323C8"/>
    <w:rsid w:val="00E328D2"/>
    <w:rsid w:val="00E333D3"/>
    <w:rsid w:val="00E337E6"/>
    <w:rsid w:val="00E33D99"/>
    <w:rsid w:val="00E36C23"/>
    <w:rsid w:val="00E36FAB"/>
    <w:rsid w:val="00E37648"/>
    <w:rsid w:val="00E41523"/>
    <w:rsid w:val="00E44FBD"/>
    <w:rsid w:val="00E45520"/>
    <w:rsid w:val="00E4611C"/>
    <w:rsid w:val="00E46CA1"/>
    <w:rsid w:val="00E47110"/>
    <w:rsid w:val="00E47324"/>
    <w:rsid w:val="00E4761E"/>
    <w:rsid w:val="00E53C6E"/>
    <w:rsid w:val="00E53CE6"/>
    <w:rsid w:val="00E54101"/>
    <w:rsid w:val="00E546A1"/>
    <w:rsid w:val="00E5508B"/>
    <w:rsid w:val="00E55398"/>
    <w:rsid w:val="00E55902"/>
    <w:rsid w:val="00E560A9"/>
    <w:rsid w:val="00E5672D"/>
    <w:rsid w:val="00E57E15"/>
    <w:rsid w:val="00E622CC"/>
    <w:rsid w:val="00E6363E"/>
    <w:rsid w:val="00E655E4"/>
    <w:rsid w:val="00E66313"/>
    <w:rsid w:val="00E66B2F"/>
    <w:rsid w:val="00E673E0"/>
    <w:rsid w:val="00E70664"/>
    <w:rsid w:val="00E7081F"/>
    <w:rsid w:val="00E70B70"/>
    <w:rsid w:val="00E7185B"/>
    <w:rsid w:val="00E71915"/>
    <w:rsid w:val="00E722E4"/>
    <w:rsid w:val="00E72C75"/>
    <w:rsid w:val="00E7415E"/>
    <w:rsid w:val="00E7451D"/>
    <w:rsid w:val="00E74796"/>
    <w:rsid w:val="00E74AD6"/>
    <w:rsid w:val="00E74D9A"/>
    <w:rsid w:val="00E74DD2"/>
    <w:rsid w:val="00E7562A"/>
    <w:rsid w:val="00E759B1"/>
    <w:rsid w:val="00E77454"/>
    <w:rsid w:val="00E80E83"/>
    <w:rsid w:val="00E80F84"/>
    <w:rsid w:val="00E83190"/>
    <w:rsid w:val="00E83C4D"/>
    <w:rsid w:val="00E83D67"/>
    <w:rsid w:val="00E83FEB"/>
    <w:rsid w:val="00E84DAA"/>
    <w:rsid w:val="00E85C66"/>
    <w:rsid w:val="00E87C21"/>
    <w:rsid w:val="00E911E3"/>
    <w:rsid w:val="00E91EB3"/>
    <w:rsid w:val="00E92288"/>
    <w:rsid w:val="00E9269F"/>
    <w:rsid w:val="00E92C20"/>
    <w:rsid w:val="00E93054"/>
    <w:rsid w:val="00E93346"/>
    <w:rsid w:val="00E93917"/>
    <w:rsid w:val="00E93925"/>
    <w:rsid w:val="00E93F6A"/>
    <w:rsid w:val="00E949D9"/>
    <w:rsid w:val="00E95045"/>
    <w:rsid w:val="00E95470"/>
    <w:rsid w:val="00E95D3B"/>
    <w:rsid w:val="00E974E8"/>
    <w:rsid w:val="00E979DF"/>
    <w:rsid w:val="00EA13C9"/>
    <w:rsid w:val="00EA14EC"/>
    <w:rsid w:val="00EA19CC"/>
    <w:rsid w:val="00EA35EB"/>
    <w:rsid w:val="00EA586F"/>
    <w:rsid w:val="00EA5E18"/>
    <w:rsid w:val="00EA6BD0"/>
    <w:rsid w:val="00EA6FE2"/>
    <w:rsid w:val="00EB0330"/>
    <w:rsid w:val="00EB0B89"/>
    <w:rsid w:val="00EB114D"/>
    <w:rsid w:val="00EB1DC9"/>
    <w:rsid w:val="00EB4F11"/>
    <w:rsid w:val="00EB50C5"/>
    <w:rsid w:val="00EB57D3"/>
    <w:rsid w:val="00EB5E2B"/>
    <w:rsid w:val="00EB64CD"/>
    <w:rsid w:val="00EC1C5B"/>
    <w:rsid w:val="00EC268A"/>
    <w:rsid w:val="00EC3E8B"/>
    <w:rsid w:val="00EC49D2"/>
    <w:rsid w:val="00EC527F"/>
    <w:rsid w:val="00EC65E1"/>
    <w:rsid w:val="00EC7C06"/>
    <w:rsid w:val="00EC7F13"/>
    <w:rsid w:val="00ED08D8"/>
    <w:rsid w:val="00ED12F9"/>
    <w:rsid w:val="00ED154F"/>
    <w:rsid w:val="00ED4E55"/>
    <w:rsid w:val="00ED5A82"/>
    <w:rsid w:val="00ED5DEE"/>
    <w:rsid w:val="00ED6062"/>
    <w:rsid w:val="00ED74D2"/>
    <w:rsid w:val="00ED7D92"/>
    <w:rsid w:val="00EE088C"/>
    <w:rsid w:val="00EE15F8"/>
    <w:rsid w:val="00EE1ABD"/>
    <w:rsid w:val="00EE2049"/>
    <w:rsid w:val="00EE3D7C"/>
    <w:rsid w:val="00EE47B1"/>
    <w:rsid w:val="00EE4F17"/>
    <w:rsid w:val="00EE5A25"/>
    <w:rsid w:val="00EE6316"/>
    <w:rsid w:val="00EE753A"/>
    <w:rsid w:val="00EE7E53"/>
    <w:rsid w:val="00EF0249"/>
    <w:rsid w:val="00EF0AA9"/>
    <w:rsid w:val="00EF2618"/>
    <w:rsid w:val="00EF35AF"/>
    <w:rsid w:val="00EF4326"/>
    <w:rsid w:val="00EF4DA9"/>
    <w:rsid w:val="00EF6314"/>
    <w:rsid w:val="00EF66C9"/>
    <w:rsid w:val="00EF6E58"/>
    <w:rsid w:val="00EF7FC5"/>
    <w:rsid w:val="00F007B3"/>
    <w:rsid w:val="00F03B5E"/>
    <w:rsid w:val="00F0631F"/>
    <w:rsid w:val="00F06411"/>
    <w:rsid w:val="00F06A67"/>
    <w:rsid w:val="00F06FE8"/>
    <w:rsid w:val="00F07DF5"/>
    <w:rsid w:val="00F1017C"/>
    <w:rsid w:val="00F11ACA"/>
    <w:rsid w:val="00F11BB5"/>
    <w:rsid w:val="00F14E07"/>
    <w:rsid w:val="00F15C4B"/>
    <w:rsid w:val="00F16C7A"/>
    <w:rsid w:val="00F200E8"/>
    <w:rsid w:val="00F201FA"/>
    <w:rsid w:val="00F20BD1"/>
    <w:rsid w:val="00F20F4C"/>
    <w:rsid w:val="00F21133"/>
    <w:rsid w:val="00F236B3"/>
    <w:rsid w:val="00F24AB6"/>
    <w:rsid w:val="00F259B1"/>
    <w:rsid w:val="00F25B39"/>
    <w:rsid w:val="00F2680B"/>
    <w:rsid w:val="00F26AB3"/>
    <w:rsid w:val="00F3019C"/>
    <w:rsid w:val="00F3057E"/>
    <w:rsid w:val="00F30F53"/>
    <w:rsid w:val="00F320EC"/>
    <w:rsid w:val="00F3263B"/>
    <w:rsid w:val="00F32DD4"/>
    <w:rsid w:val="00F34B82"/>
    <w:rsid w:val="00F34F5B"/>
    <w:rsid w:val="00F35468"/>
    <w:rsid w:val="00F35818"/>
    <w:rsid w:val="00F36730"/>
    <w:rsid w:val="00F43F52"/>
    <w:rsid w:val="00F44741"/>
    <w:rsid w:val="00F45DE2"/>
    <w:rsid w:val="00F46246"/>
    <w:rsid w:val="00F470B1"/>
    <w:rsid w:val="00F47483"/>
    <w:rsid w:val="00F51E34"/>
    <w:rsid w:val="00F51FF0"/>
    <w:rsid w:val="00F520FC"/>
    <w:rsid w:val="00F555D2"/>
    <w:rsid w:val="00F55DA8"/>
    <w:rsid w:val="00F561F4"/>
    <w:rsid w:val="00F5652E"/>
    <w:rsid w:val="00F56E5F"/>
    <w:rsid w:val="00F607A1"/>
    <w:rsid w:val="00F612CF"/>
    <w:rsid w:val="00F61BA0"/>
    <w:rsid w:val="00F6501F"/>
    <w:rsid w:val="00F66913"/>
    <w:rsid w:val="00F67358"/>
    <w:rsid w:val="00F6742D"/>
    <w:rsid w:val="00F70A6E"/>
    <w:rsid w:val="00F70B0D"/>
    <w:rsid w:val="00F70EEE"/>
    <w:rsid w:val="00F70F09"/>
    <w:rsid w:val="00F71D60"/>
    <w:rsid w:val="00F72A0C"/>
    <w:rsid w:val="00F72D0F"/>
    <w:rsid w:val="00F7429C"/>
    <w:rsid w:val="00F752CC"/>
    <w:rsid w:val="00F76CE8"/>
    <w:rsid w:val="00F772CD"/>
    <w:rsid w:val="00F77573"/>
    <w:rsid w:val="00F82576"/>
    <w:rsid w:val="00F83A37"/>
    <w:rsid w:val="00F84945"/>
    <w:rsid w:val="00F90AA5"/>
    <w:rsid w:val="00F92666"/>
    <w:rsid w:val="00F92E10"/>
    <w:rsid w:val="00F93915"/>
    <w:rsid w:val="00F93976"/>
    <w:rsid w:val="00F94BFB"/>
    <w:rsid w:val="00F955C1"/>
    <w:rsid w:val="00FA0248"/>
    <w:rsid w:val="00FA05C2"/>
    <w:rsid w:val="00FA1A64"/>
    <w:rsid w:val="00FA6D0E"/>
    <w:rsid w:val="00FA79CC"/>
    <w:rsid w:val="00FB04D8"/>
    <w:rsid w:val="00FB09A7"/>
    <w:rsid w:val="00FB0BD9"/>
    <w:rsid w:val="00FB0FDF"/>
    <w:rsid w:val="00FB17FC"/>
    <w:rsid w:val="00FB22E5"/>
    <w:rsid w:val="00FB24EA"/>
    <w:rsid w:val="00FB4256"/>
    <w:rsid w:val="00FB44D6"/>
    <w:rsid w:val="00FB54C6"/>
    <w:rsid w:val="00FB5C72"/>
    <w:rsid w:val="00FB6186"/>
    <w:rsid w:val="00FB68A6"/>
    <w:rsid w:val="00FB6D9F"/>
    <w:rsid w:val="00FB7CFC"/>
    <w:rsid w:val="00FC0C19"/>
    <w:rsid w:val="00FC1571"/>
    <w:rsid w:val="00FC295D"/>
    <w:rsid w:val="00FC3226"/>
    <w:rsid w:val="00FC3B32"/>
    <w:rsid w:val="00FC43D4"/>
    <w:rsid w:val="00FC461E"/>
    <w:rsid w:val="00FC4E37"/>
    <w:rsid w:val="00FC638E"/>
    <w:rsid w:val="00FC6E08"/>
    <w:rsid w:val="00FC7C58"/>
    <w:rsid w:val="00FD3693"/>
    <w:rsid w:val="00FD40E8"/>
    <w:rsid w:val="00FD5CAB"/>
    <w:rsid w:val="00FD7257"/>
    <w:rsid w:val="00FD74A6"/>
    <w:rsid w:val="00FE0520"/>
    <w:rsid w:val="00FE3804"/>
    <w:rsid w:val="00FE3D3E"/>
    <w:rsid w:val="00FE5172"/>
    <w:rsid w:val="00FE597F"/>
    <w:rsid w:val="00FE6939"/>
    <w:rsid w:val="00FE6D37"/>
    <w:rsid w:val="00FE7D21"/>
    <w:rsid w:val="00FF0733"/>
    <w:rsid w:val="00FF1F85"/>
    <w:rsid w:val="00FF35B5"/>
    <w:rsid w:val="00FF4E28"/>
    <w:rsid w:val="00FF5EF2"/>
    <w:rsid w:val="00FF6223"/>
    <w:rsid w:val="00FF6E3B"/>
    <w:rsid w:val="00FF77EC"/>
    <w:rsid w:val="031223AF"/>
    <w:rsid w:val="04C92725"/>
    <w:rsid w:val="0BE116FD"/>
    <w:rsid w:val="1CAA4658"/>
    <w:rsid w:val="21587EED"/>
    <w:rsid w:val="2DD82143"/>
    <w:rsid w:val="2ED33660"/>
    <w:rsid w:val="34C4578D"/>
    <w:rsid w:val="395438FD"/>
    <w:rsid w:val="3B135CB6"/>
    <w:rsid w:val="3E221E22"/>
    <w:rsid w:val="49F9606C"/>
    <w:rsid w:val="4B697B6A"/>
    <w:rsid w:val="593A0373"/>
    <w:rsid w:val="5D7E46CC"/>
    <w:rsid w:val="5F2B2A77"/>
    <w:rsid w:val="5FCD52BA"/>
    <w:rsid w:val="618F3286"/>
    <w:rsid w:val="62B56031"/>
    <w:rsid w:val="66B31C9D"/>
    <w:rsid w:val="7E69696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136" fillcolor="white">
      <v:fill color="white"/>
    </o:shapedefaults>
    <o:shapelayout v:ext="edit">
      <o:idmap v:ext="edit" data="1"/>
    </o:shapelayout>
  </w:shapeDefaults>
  <w:decimalSymbol w:val=","/>
  <w:listSeparator w:val=";"/>
  <w14:docId w14:val="141E8E9D"/>
  <w15:docId w15:val="{AF209408-31C3-43D9-ACBC-9A6CC275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uiPriority="0" w:qFormat="1"/>
    <w:lsdException w:name="Body Text Indent 3" w:uiPriority="0" w:qFormat="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4544B"/>
    <w:pPr>
      <w:spacing w:after="200" w:line="276" w:lineRule="auto"/>
    </w:pPr>
    <w:rPr>
      <w:rFonts w:ascii="Calibri" w:eastAsia="Calibri" w:hAnsi="Calibri"/>
      <w:sz w:val="22"/>
      <w:szCs w:val="22"/>
      <w:lang w:eastAsia="en-US"/>
    </w:rPr>
  </w:style>
  <w:style w:type="paragraph" w:styleId="1">
    <w:name w:val="heading 1"/>
    <w:basedOn w:val="a0"/>
    <w:next w:val="a0"/>
    <w:link w:val="10"/>
    <w:qFormat/>
    <w:pPr>
      <w:keepNext/>
      <w:spacing w:after="0" w:line="240" w:lineRule="auto"/>
      <w:jc w:val="both"/>
      <w:outlineLvl w:val="0"/>
    </w:pPr>
    <w:rPr>
      <w:rFonts w:ascii="Times New Roman" w:eastAsia="Times New Roman" w:hAnsi="Times New Roman"/>
      <w:i/>
      <w:sz w:val="28"/>
      <w:szCs w:val="20"/>
      <w:lang w:val="en-US" w:eastAsia="ru-RU"/>
    </w:rPr>
  </w:style>
  <w:style w:type="paragraph" w:styleId="2">
    <w:name w:val="heading 2"/>
    <w:basedOn w:val="a0"/>
    <w:next w:val="a0"/>
    <w:link w:val="20"/>
    <w:qFormat/>
    <w:pPr>
      <w:keepNext/>
      <w:spacing w:after="0" w:line="240" w:lineRule="auto"/>
      <w:jc w:val="both"/>
      <w:outlineLvl w:val="1"/>
    </w:pPr>
    <w:rPr>
      <w:rFonts w:ascii="Times New Roman" w:eastAsia="Times New Roman" w:hAnsi="Times New Roman"/>
      <w:sz w:val="28"/>
      <w:szCs w:val="20"/>
      <w:lang w:val="zh-CN" w:eastAsia="ru-RU"/>
    </w:rPr>
  </w:style>
  <w:style w:type="paragraph" w:styleId="3">
    <w:name w:val="heading 3"/>
    <w:basedOn w:val="a0"/>
    <w:next w:val="a0"/>
    <w:link w:val="30"/>
    <w:uiPriority w:val="9"/>
    <w:unhideWhenUsed/>
    <w:qFormat/>
    <w:pPr>
      <w:keepNext/>
      <w:spacing w:before="240" w:after="60"/>
      <w:outlineLvl w:val="2"/>
    </w:pPr>
    <w:rPr>
      <w:rFonts w:ascii="Cambria" w:eastAsia="Times New Roman" w:hAnsi="Cambria"/>
      <w:b/>
      <w:bCs/>
      <w:sz w:val="26"/>
      <w:szCs w:val="26"/>
    </w:rPr>
  </w:style>
  <w:style w:type="paragraph" w:styleId="4">
    <w:name w:val="heading 4"/>
    <w:basedOn w:val="a0"/>
    <w:next w:val="a0"/>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0"/>
    <w:next w:val="a0"/>
    <w:link w:val="70"/>
    <w:uiPriority w:val="9"/>
    <w:semiHidden/>
    <w:unhideWhenUsed/>
    <w:qFormat/>
    <w:pPr>
      <w:keepNext/>
      <w:keepLines/>
      <w:spacing w:before="40" w:after="0" w:line="240" w:lineRule="auto"/>
      <w:outlineLvl w:val="6"/>
    </w:pPr>
    <w:rPr>
      <w:rFonts w:ascii="Calibri Light" w:eastAsia="Times New Roman" w:hAnsi="Calibri Light"/>
      <w:i/>
      <w:iCs/>
      <w:color w:val="1F4D78"/>
      <w:sz w:val="24"/>
      <w:szCs w:val="24"/>
      <w:lang w:val="zh-CN"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qFormat/>
    <w:rPr>
      <w:sz w:val="16"/>
      <w:szCs w:val="16"/>
    </w:rPr>
  </w:style>
  <w:style w:type="character" w:styleId="a5">
    <w:name w:val="Emphasis"/>
    <w:uiPriority w:val="20"/>
    <w:qFormat/>
    <w:rPr>
      <w:i/>
      <w:iCs/>
    </w:rPr>
  </w:style>
  <w:style w:type="character" w:styleId="a6">
    <w:name w:val="Hyperlink"/>
    <w:basedOn w:val="a1"/>
    <w:unhideWhenUsed/>
    <w:rPr>
      <w:color w:val="0000FF" w:themeColor="hyperlink"/>
      <w:u w:val="single"/>
    </w:rPr>
  </w:style>
  <w:style w:type="character" w:styleId="a7">
    <w:name w:val="Strong"/>
    <w:uiPriority w:val="22"/>
    <w:qFormat/>
    <w:rPr>
      <w:b/>
      <w:bCs/>
    </w:rPr>
  </w:style>
  <w:style w:type="paragraph" w:styleId="a8">
    <w:name w:val="Balloon Text"/>
    <w:basedOn w:val="a0"/>
    <w:link w:val="a9"/>
    <w:uiPriority w:val="99"/>
    <w:semiHidden/>
    <w:unhideWhenUsed/>
    <w:pPr>
      <w:spacing w:after="0" w:line="240" w:lineRule="auto"/>
    </w:pPr>
    <w:rPr>
      <w:rFonts w:ascii="Tahoma" w:hAnsi="Tahoma" w:cs="Tahoma"/>
      <w:sz w:val="16"/>
      <w:szCs w:val="16"/>
    </w:rPr>
  </w:style>
  <w:style w:type="paragraph" w:styleId="31">
    <w:name w:val="Body Text Indent 3"/>
    <w:basedOn w:val="a0"/>
    <w:link w:val="32"/>
    <w:qFormat/>
    <w:pPr>
      <w:spacing w:after="0" w:line="240" w:lineRule="auto"/>
      <w:ind w:firstLine="397"/>
      <w:jc w:val="both"/>
    </w:pPr>
    <w:rPr>
      <w:rFonts w:ascii="Times New Roman" w:eastAsia="Times New Roman" w:hAnsi="Times New Roman"/>
      <w:sz w:val="24"/>
      <w:szCs w:val="24"/>
      <w:lang w:val="zh-CN" w:eastAsia="ru-RU"/>
    </w:rPr>
  </w:style>
  <w:style w:type="paragraph" w:styleId="aa">
    <w:name w:val="annotation text"/>
    <w:basedOn w:val="a0"/>
    <w:link w:val="ab"/>
    <w:uiPriority w:val="99"/>
    <w:semiHidden/>
    <w:unhideWhenUsed/>
    <w:qFormat/>
    <w:pPr>
      <w:spacing w:line="240" w:lineRule="auto"/>
    </w:pPr>
    <w:rPr>
      <w:sz w:val="20"/>
      <w:szCs w:val="20"/>
    </w:rPr>
  </w:style>
  <w:style w:type="paragraph" w:styleId="ac">
    <w:name w:val="annotation subject"/>
    <w:basedOn w:val="aa"/>
    <w:next w:val="aa"/>
    <w:link w:val="ad"/>
    <w:uiPriority w:val="99"/>
    <w:semiHidden/>
    <w:unhideWhenUsed/>
    <w:qFormat/>
    <w:rPr>
      <w:b/>
      <w:bCs/>
    </w:rPr>
  </w:style>
  <w:style w:type="paragraph" w:styleId="ae">
    <w:name w:val="header"/>
    <w:basedOn w:val="a0"/>
    <w:link w:val="af"/>
    <w:uiPriority w:val="99"/>
    <w:unhideWhenUsed/>
    <w:qFormat/>
    <w:pPr>
      <w:tabs>
        <w:tab w:val="center" w:pos="4677"/>
        <w:tab w:val="right" w:pos="9355"/>
      </w:tabs>
    </w:pPr>
  </w:style>
  <w:style w:type="paragraph" w:styleId="af0">
    <w:name w:val="Body Text"/>
    <w:basedOn w:val="a0"/>
    <w:link w:val="af1"/>
    <w:qFormat/>
    <w:pPr>
      <w:spacing w:after="0" w:line="240" w:lineRule="auto"/>
      <w:jc w:val="both"/>
    </w:pPr>
    <w:rPr>
      <w:rFonts w:ascii="Times New Roman" w:eastAsia="Times New Roman" w:hAnsi="Times New Roman"/>
      <w:sz w:val="24"/>
      <w:szCs w:val="24"/>
      <w:lang w:val="zh-CN" w:eastAsia="ru-RU"/>
    </w:rPr>
  </w:style>
  <w:style w:type="paragraph" w:styleId="af2">
    <w:name w:val="Date"/>
    <w:basedOn w:val="a0"/>
    <w:next w:val="a0"/>
    <w:link w:val="af3"/>
    <w:uiPriority w:val="99"/>
    <w:semiHidden/>
    <w:unhideWhenUsed/>
    <w:qFormat/>
  </w:style>
  <w:style w:type="paragraph" w:styleId="af4">
    <w:name w:val="Body Text Indent"/>
    <w:basedOn w:val="a0"/>
    <w:link w:val="af5"/>
    <w:qFormat/>
    <w:pPr>
      <w:spacing w:after="120" w:line="240" w:lineRule="auto"/>
      <w:ind w:left="283"/>
    </w:pPr>
    <w:rPr>
      <w:rFonts w:ascii="Times New Roman" w:eastAsia="Times New Roman" w:hAnsi="Times New Roman"/>
      <w:sz w:val="24"/>
      <w:szCs w:val="24"/>
      <w:lang w:val="zh-CN" w:eastAsia="ru-RU"/>
    </w:rPr>
  </w:style>
  <w:style w:type="paragraph" w:styleId="a">
    <w:name w:val="List Bullet"/>
    <w:basedOn w:val="a0"/>
    <w:uiPriority w:val="99"/>
    <w:semiHidden/>
    <w:unhideWhenUsed/>
    <w:pPr>
      <w:numPr>
        <w:numId w:val="1"/>
      </w:numPr>
    </w:pPr>
  </w:style>
  <w:style w:type="paragraph" w:styleId="af6">
    <w:name w:val="Title"/>
    <w:basedOn w:val="a0"/>
    <w:link w:val="af7"/>
    <w:qFormat/>
    <w:pPr>
      <w:spacing w:after="0" w:line="240" w:lineRule="auto"/>
      <w:ind w:firstLine="709"/>
      <w:jc w:val="center"/>
    </w:pPr>
    <w:rPr>
      <w:rFonts w:ascii="Times New Roman" w:eastAsia="Times New Roman" w:hAnsi="Times New Roman"/>
      <w:sz w:val="28"/>
      <w:szCs w:val="24"/>
      <w:lang w:val="zh-CN" w:eastAsia="ru-RU"/>
    </w:rPr>
  </w:style>
  <w:style w:type="paragraph" w:styleId="af8">
    <w:name w:val="footer"/>
    <w:basedOn w:val="a0"/>
    <w:link w:val="af9"/>
    <w:uiPriority w:val="99"/>
    <w:unhideWhenUsed/>
    <w:pPr>
      <w:tabs>
        <w:tab w:val="center" w:pos="4677"/>
        <w:tab w:val="right" w:pos="9355"/>
      </w:tabs>
    </w:pPr>
  </w:style>
  <w:style w:type="paragraph" w:styleId="afa">
    <w:name w:val="Normal (Web)"/>
    <w:basedOn w:val="a0"/>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paragraph" w:styleId="33">
    <w:name w:val="Body Text 3"/>
    <w:basedOn w:val="a0"/>
    <w:link w:val="34"/>
    <w:uiPriority w:val="99"/>
    <w:semiHidden/>
    <w:unhideWhenUsed/>
    <w:qFormat/>
    <w:pPr>
      <w:spacing w:after="120"/>
    </w:pPr>
    <w:rPr>
      <w:sz w:val="16"/>
      <w:szCs w:val="16"/>
    </w:rPr>
  </w:style>
  <w:style w:type="paragraph" w:styleId="21">
    <w:name w:val="Body Text Indent 2"/>
    <w:basedOn w:val="a0"/>
    <w:link w:val="22"/>
    <w:qFormat/>
    <w:pPr>
      <w:spacing w:after="120" w:line="480" w:lineRule="auto"/>
      <w:ind w:left="283"/>
    </w:pPr>
    <w:rPr>
      <w:rFonts w:ascii="Times New Roman" w:eastAsia="Times New Roman" w:hAnsi="Times New Roman"/>
      <w:sz w:val="24"/>
      <w:szCs w:val="24"/>
      <w:lang w:val="zh-CN" w:eastAsia="ru-RU"/>
    </w:rPr>
  </w:style>
  <w:style w:type="paragraph" w:styleId="HTML">
    <w:name w:val="HTML Preformatted"/>
    <w:basedOn w:val="a0"/>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zh-CN" w:eastAsia="ru-RU"/>
    </w:rPr>
  </w:style>
  <w:style w:type="table" w:styleId="afb">
    <w:name w:val="Table Grid"/>
    <w:basedOn w:val="a2"/>
    <w:uiPriority w:val="59"/>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qFormat/>
  </w:style>
  <w:style w:type="paragraph" w:styleId="afc">
    <w:name w:val="List Paragraph"/>
    <w:basedOn w:val="a0"/>
    <w:link w:val="afd"/>
    <w:uiPriority w:val="34"/>
    <w:qFormat/>
    <w:pPr>
      <w:ind w:left="720"/>
      <w:contextualSpacing/>
    </w:pPr>
  </w:style>
  <w:style w:type="character" w:customStyle="1" w:styleId="32">
    <w:name w:val="Основной текст с отступом 3 Знак"/>
    <w:basedOn w:val="a1"/>
    <w:link w:val="31"/>
    <w:rPr>
      <w:rFonts w:ascii="Times New Roman" w:eastAsia="Times New Roman" w:hAnsi="Times New Roman" w:cs="Times New Roman"/>
      <w:sz w:val="24"/>
      <w:szCs w:val="24"/>
      <w:lang w:val="zh-CN" w:eastAsia="ru-RU"/>
    </w:rPr>
  </w:style>
  <w:style w:type="character" w:customStyle="1" w:styleId="afd">
    <w:name w:val="Абзац списка Знак"/>
    <w:link w:val="afc"/>
    <w:uiPriority w:val="34"/>
    <w:rPr>
      <w:rFonts w:ascii="Calibri" w:eastAsia="Calibri" w:hAnsi="Calibri" w:cs="Times New Roman"/>
    </w:rPr>
  </w:style>
  <w:style w:type="character" w:customStyle="1" w:styleId="a9">
    <w:name w:val="Текст выноски Знак"/>
    <w:basedOn w:val="a1"/>
    <w:link w:val="a8"/>
    <w:uiPriority w:val="99"/>
    <w:semiHidden/>
    <w:rPr>
      <w:rFonts w:ascii="Tahoma" w:eastAsia="Calibri" w:hAnsi="Tahoma" w:cs="Tahoma"/>
      <w:sz w:val="16"/>
      <w:szCs w:val="16"/>
    </w:rPr>
  </w:style>
  <w:style w:type="character" w:customStyle="1" w:styleId="10">
    <w:name w:val="Заголовок 1 Знак"/>
    <w:basedOn w:val="a1"/>
    <w:link w:val="1"/>
    <w:rPr>
      <w:rFonts w:ascii="Times New Roman" w:eastAsia="Times New Roman" w:hAnsi="Times New Roman" w:cs="Times New Roman"/>
      <w:i/>
      <w:sz w:val="28"/>
      <w:szCs w:val="20"/>
      <w:lang w:val="en-US" w:eastAsia="ru-RU"/>
    </w:rPr>
  </w:style>
  <w:style w:type="character" w:customStyle="1" w:styleId="20">
    <w:name w:val="Заголовок 2 Знак"/>
    <w:basedOn w:val="a1"/>
    <w:link w:val="2"/>
    <w:rPr>
      <w:rFonts w:ascii="Times New Roman" w:eastAsia="Times New Roman" w:hAnsi="Times New Roman" w:cs="Times New Roman"/>
      <w:sz w:val="28"/>
      <w:szCs w:val="20"/>
      <w:lang w:val="zh-CN" w:eastAsia="ru-RU"/>
    </w:rPr>
  </w:style>
  <w:style w:type="character" w:customStyle="1" w:styleId="30">
    <w:name w:val="Заголовок 3 Знак"/>
    <w:basedOn w:val="a1"/>
    <w:link w:val="3"/>
    <w:uiPriority w:val="9"/>
    <w:rPr>
      <w:rFonts w:ascii="Cambria" w:eastAsia="Times New Roman" w:hAnsi="Cambria" w:cs="Times New Roman"/>
      <w:b/>
      <w:bCs/>
      <w:sz w:val="26"/>
      <w:szCs w:val="26"/>
    </w:rPr>
  </w:style>
  <w:style w:type="character" w:customStyle="1" w:styleId="70">
    <w:name w:val="Заголовок 7 Знак"/>
    <w:basedOn w:val="a1"/>
    <w:link w:val="7"/>
    <w:uiPriority w:val="9"/>
    <w:semiHidden/>
    <w:rPr>
      <w:rFonts w:ascii="Calibri Light" w:eastAsia="Times New Roman" w:hAnsi="Calibri Light" w:cs="Times New Roman"/>
      <w:i/>
      <w:iCs/>
      <w:color w:val="1F4D78"/>
      <w:sz w:val="24"/>
      <w:szCs w:val="24"/>
      <w:lang w:val="zh-CN" w:eastAsia="ru-RU"/>
    </w:rPr>
  </w:style>
  <w:style w:type="character" w:customStyle="1" w:styleId="af">
    <w:name w:val="Верхний колонтитул Знак"/>
    <w:basedOn w:val="a1"/>
    <w:link w:val="ae"/>
    <w:uiPriority w:val="99"/>
    <w:qFormat/>
    <w:rPr>
      <w:rFonts w:ascii="Calibri" w:eastAsia="Calibri" w:hAnsi="Calibri" w:cs="Times New Roman"/>
    </w:rPr>
  </w:style>
  <w:style w:type="character" w:customStyle="1" w:styleId="af9">
    <w:name w:val="Нижний колонтитул Знак"/>
    <w:basedOn w:val="a1"/>
    <w:link w:val="af8"/>
    <w:uiPriority w:val="99"/>
    <w:qFormat/>
    <w:rPr>
      <w:rFonts w:ascii="Calibri" w:eastAsia="Calibri" w:hAnsi="Calibri" w:cs="Times New Roman"/>
    </w:rPr>
  </w:style>
  <w:style w:type="character" w:customStyle="1" w:styleId="34">
    <w:name w:val="Основной текст 3 Знак"/>
    <w:basedOn w:val="a1"/>
    <w:link w:val="33"/>
    <w:uiPriority w:val="99"/>
    <w:semiHidden/>
    <w:qFormat/>
    <w:rPr>
      <w:rFonts w:ascii="Calibri" w:eastAsia="Calibri" w:hAnsi="Calibri" w:cs="Times New Roman"/>
      <w:sz w:val="16"/>
      <w:szCs w:val="16"/>
    </w:rPr>
  </w:style>
  <w:style w:type="character" w:customStyle="1" w:styleId="af1">
    <w:name w:val="Основной текст Знак"/>
    <w:basedOn w:val="a1"/>
    <w:link w:val="af0"/>
    <w:qFormat/>
    <w:rPr>
      <w:rFonts w:ascii="Times New Roman" w:eastAsia="Times New Roman" w:hAnsi="Times New Roman" w:cs="Times New Roman"/>
      <w:sz w:val="24"/>
      <w:szCs w:val="24"/>
      <w:lang w:val="zh-CN" w:eastAsia="ru-RU"/>
    </w:rPr>
  </w:style>
  <w:style w:type="character" w:customStyle="1" w:styleId="af7">
    <w:name w:val="Заголовок Знак"/>
    <w:basedOn w:val="a1"/>
    <w:link w:val="af6"/>
    <w:qFormat/>
    <w:rPr>
      <w:rFonts w:ascii="Times New Roman" w:eastAsia="Times New Roman" w:hAnsi="Times New Roman" w:cs="Times New Roman"/>
      <w:sz w:val="28"/>
      <w:szCs w:val="24"/>
      <w:lang w:val="zh-CN" w:eastAsia="ru-RU"/>
    </w:rPr>
  </w:style>
  <w:style w:type="character" w:customStyle="1" w:styleId="af5">
    <w:name w:val="Основной текст с отступом Знак"/>
    <w:basedOn w:val="a1"/>
    <w:link w:val="af4"/>
    <w:qFormat/>
    <w:rPr>
      <w:rFonts w:ascii="Times New Roman" w:eastAsia="Times New Roman" w:hAnsi="Times New Roman" w:cs="Times New Roman"/>
      <w:sz w:val="24"/>
      <w:szCs w:val="24"/>
      <w:lang w:val="zh-CN" w:eastAsia="ru-RU"/>
    </w:rPr>
  </w:style>
  <w:style w:type="character" w:customStyle="1" w:styleId="22">
    <w:name w:val="Основной текст с отступом 2 Знак"/>
    <w:basedOn w:val="a1"/>
    <w:link w:val="21"/>
    <w:qFormat/>
    <w:rPr>
      <w:rFonts w:ascii="Times New Roman" w:eastAsia="Times New Roman" w:hAnsi="Times New Roman" w:cs="Times New Roman"/>
      <w:sz w:val="24"/>
      <w:szCs w:val="24"/>
      <w:lang w:val="zh-CN" w:eastAsia="ru-RU"/>
    </w:rPr>
  </w:style>
  <w:style w:type="paragraph" w:customStyle="1" w:styleId="11">
    <w:name w:val="Знак1 Знак Знак Знак"/>
    <w:basedOn w:val="a0"/>
    <w:autoRedefine/>
    <w:qFormat/>
    <w:pPr>
      <w:spacing w:after="160" w:line="240" w:lineRule="exact"/>
    </w:pPr>
    <w:rPr>
      <w:rFonts w:ascii="Times New Roman" w:eastAsia="SimSun" w:hAnsi="Times New Roman"/>
      <w:b/>
      <w:sz w:val="28"/>
      <w:szCs w:val="24"/>
      <w:lang w:val="en-US"/>
    </w:rPr>
  </w:style>
  <w:style w:type="paragraph" w:customStyle="1" w:styleId="23">
    <w:name w:val="Абзац списка2"/>
    <w:basedOn w:val="a0"/>
    <w:uiPriority w:val="99"/>
    <w:qFormat/>
    <w:pPr>
      <w:ind w:left="720"/>
    </w:pPr>
    <w:rPr>
      <w:rFonts w:cs="Calibri"/>
    </w:rPr>
  </w:style>
  <w:style w:type="character" w:customStyle="1" w:styleId="ref1">
    <w:name w:val="ref1"/>
    <w:qFormat/>
  </w:style>
  <w:style w:type="character" w:customStyle="1" w:styleId="hps">
    <w:name w:val="hps"/>
    <w:qFormat/>
  </w:style>
  <w:style w:type="paragraph" w:customStyle="1" w:styleId="Default">
    <w:name w:val="Default"/>
    <w:qFormat/>
    <w:pPr>
      <w:autoSpaceDE w:val="0"/>
      <w:autoSpaceDN w:val="0"/>
      <w:adjustRightInd w:val="0"/>
    </w:pPr>
    <w:rPr>
      <w:rFonts w:ascii="Cambria" w:eastAsia="Times New Roman" w:hAnsi="Cambria" w:cs="Cambria"/>
      <w:color w:val="000000"/>
      <w:sz w:val="24"/>
      <w:szCs w:val="24"/>
      <w:lang w:eastAsia="ru-RU"/>
    </w:rPr>
  </w:style>
  <w:style w:type="paragraph" w:customStyle="1" w:styleId="12">
    <w:name w:val="Абзац списка1"/>
    <w:basedOn w:val="a0"/>
    <w:uiPriority w:val="99"/>
    <w:qFormat/>
    <w:pPr>
      <w:ind w:left="720"/>
    </w:pPr>
    <w:rPr>
      <w:rFonts w:cs="Calibri"/>
    </w:rPr>
  </w:style>
  <w:style w:type="character" w:styleId="afe">
    <w:name w:val="Placeholder Text"/>
    <w:uiPriority w:val="99"/>
    <w:semiHidden/>
    <w:qFormat/>
    <w:rPr>
      <w:color w:val="808080"/>
    </w:rPr>
  </w:style>
  <w:style w:type="paragraph" w:customStyle="1" w:styleId="FR3">
    <w:name w:val="FR3"/>
    <w:qFormat/>
    <w:pPr>
      <w:widowControl w:val="0"/>
      <w:autoSpaceDE w:val="0"/>
      <w:autoSpaceDN w:val="0"/>
      <w:adjustRightInd w:val="0"/>
      <w:ind w:left="120"/>
    </w:pPr>
    <w:rPr>
      <w:rFonts w:ascii="Arial" w:eastAsia="Times New Roman" w:hAnsi="Arial" w:cs="Arial"/>
      <w:i/>
      <w:iCs/>
      <w:sz w:val="12"/>
      <w:szCs w:val="12"/>
      <w:lang w:eastAsia="ru-RU"/>
    </w:rPr>
  </w:style>
  <w:style w:type="character" w:customStyle="1" w:styleId="HTML0">
    <w:name w:val="Стандартный HTML Знак"/>
    <w:basedOn w:val="a1"/>
    <w:link w:val="HTML"/>
    <w:uiPriority w:val="99"/>
    <w:qFormat/>
    <w:rPr>
      <w:rFonts w:ascii="Courier New" w:eastAsia="Times New Roman" w:hAnsi="Courier New" w:cs="Times New Roman"/>
      <w:sz w:val="20"/>
      <w:szCs w:val="20"/>
      <w:lang w:val="zh-CN" w:eastAsia="ru-RU"/>
    </w:rPr>
  </w:style>
  <w:style w:type="character" w:customStyle="1" w:styleId="hl">
    <w:name w:val="hl"/>
    <w:qFormat/>
  </w:style>
  <w:style w:type="table" w:customStyle="1" w:styleId="13">
    <w:name w:val="Сетка таблицы1"/>
    <w:basedOn w:val="a2"/>
    <w:uiPriority w:val="39"/>
    <w:qFormat/>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Pr>
      <w:rFonts w:asciiTheme="minorHAnsi" w:eastAsiaTheme="minorHAnsi" w:hAnsiTheme="minorHAnsi" w:cstheme="minorBidi"/>
      <w:sz w:val="22"/>
      <w:szCs w:val="22"/>
      <w:lang w:eastAsia="en-US"/>
    </w:rPr>
  </w:style>
  <w:style w:type="character" w:customStyle="1" w:styleId="markedcontent">
    <w:name w:val="markedcontent"/>
    <w:basedOn w:val="a1"/>
    <w:qFormat/>
  </w:style>
  <w:style w:type="character" w:customStyle="1" w:styleId="SOP1">
    <w:name w:val="SOP_1 Знак"/>
    <w:link w:val="SOP10"/>
    <w:qFormat/>
    <w:locked/>
    <w:rPr>
      <w:rFonts w:ascii="Arial" w:hAnsi="Arial" w:cs="Arial"/>
      <w:lang w:val="en-GB" w:eastAsia="de-DE"/>
    </w:rPr>
  </w:style>
  <w:style w:type="paragraph" w:customStyle="1" w:styleId="SOP10">
    <w:name w:val="SOP_1"/>
    <w:basedOn w:val="a0"/>
    <w:link w:val="SOP1"/>
    <w:qFormat/>
    <w:pPr>
      <w:tabs>
        <w:tab w:val="left" w:pos="1152"/>
        <w:tab w:val="left" w:pos="1872"/>
      </w:tabs>
      <w:spacing w:before="60" w:after="60" w:line="264" w:lineRule="auto"/>
      <w:jc w:val="both"/>
    </w:pPr>
    <w:rPr>
      <w:rFonts w:ascii="Arial" w:eastAsiaTheme="minorEastAsia" w:hAnsi="Arial" w:cs="Arial"/>
      <w:lang w:val="en-GB" w:eastAsia="de-DE"/>
    </w:rPr>
  </w:style>
  <w:style w:type="character" w:customStyle="1" w:styleId="ab">
    <w:name w:val="Текст примечания Знак"/>
    <w:basedOn w:val="a1"/>
    <w:link w:val="aa"/>
    <w:uiPriority w:val="99"/>
    <w:semiHidden/>
    <w:qFormat/>
    <w:rPr>
      <w:rFonts w:ascii="Calibri" w:eastAsia="Calibri" w:hAnsi="Calibri" w:cs="Times New Roman"/>
      <w:sz w:val="20"/>
      <w:szCs w:val="20"/>
    </w:rPr>
  </w:style>
  <w:style w:type="character" w:customStyle="1" w:styleId="ad">
    <w:name w:val="Тема примечания Знак"/>
    <w:basedOn w:val="ab"/>
    <w:link w:val="ac"/>
    <w:uiPriority w:val="99"/>
    <w:semiHidden/>
    <w:qFormat/>
    <w:rPr>
      <w:rFonts w:ascii="Calibri" w:eastAsia="Calibri" w:hAnsi="Calibri" w:cs="Times New Roman"/>
      <w:b/>
      <w:bCs/>
      <w:sz w:val="20"/>
      <w:szCs w:val="20"/>
    </w:rPr>
  </w:style>
  <w:style w:type="paragraph" w:customStyle="1" w:styleId="14">
    <w:name w:val="Обычный1"/>
    <w:qFormat/>
    <w:rPr>
      <w:rFonts w:ascii="Arial" w:eastAsia="Times New Roman" w:hAnsi="Arial"/>
      <w:snapToGrid w:val="0"/>
      <w:sz w:val="22"/>
      <w:lang w:eastAsia="ru-RU"/>
    </w:rPr>
  </w:style>
  <w:style w:type="character" w:customStyle="1" w:styleId="no-wikidata">
    <w:name w:val="no-wikidata"/>
    <w:basedOn w:val="a1"/>
    <w:qFormat/>
  </w:style>
  <w:style w:type="character" w:customStyle="1" w:styleId="40">
    <w:name w:val="Заголовок 4 Знак"/>
    <w:basedOn w:val="a1"/>
    <w:link w:val="4"/>
    <w:uiPriority w:val="9"/>
    <w:semiHidden/>
    <w:qFormat/>
    <w:rPr>
      <w:rFonts w:asciiTheme="majorHAnsi" w:eastAsiaTheme="majorEastAsia" w:hAnsiTheme="majorHAnsi" w:cstheme="majorBidi"/>
      <w:b/>
      <w:bCs/>
      <w:i/>
      <w:iCs/>
      <w:color w:val="4F81BD" w:themeColor="accent1"/>
    </w:rPr>
  </w:style>
  <w:style w:type="character" w:customStyle="1" w:styleId="af3">
    <w:name w:val="Дата Знак"/>
    <w:basedOn w:val="a1"/>
    <w:link w:val="af2"/>
    <w:uiPriority w:val="99"/>
    <w:semiHidden/>
    <w:qFormat/>
    <w:rPr>
      <w:rFonts w:ascii="Calibri" w:eastAsia="Calibri" w:hAnsi="Calibri" w:cs="Times New Roman"/>
    </w:rPr>
  </w:style>
  <w:style w:type="character" w:customStyle="1" w:styleId="mop">
    <w:name w:val="mop"/>
    <w:basedOn w:val="a1"/>
  </w:style>
  <w:style w:type="character" w:customStyle="1" w:styleId="mopen">
    <w:name w:val="mopen"/>
    <w:basedOn w:val="a1"/>
    <w:qFormat/>
  </w:style>
  <w:style w:type="character" w:customStyle="1" w:styleId="mord">
    <w:name w:val="mord"/>
    <w:basedOn w:val="a1"/>
    <w:qFormat/>
  </w:style>
  <w:style w:type="character" w:customStyle="1" w:styleId="vlist-s">
    <w:name w:val="vlist-s"/>
    <w:basedOn w:val="a1"/>
    <w:qFormat/>
  </w:style>
  <w:style w:type="character" w:customStyle="1" w:styleId="mbin">
    <w:name w:val="mbin"/>
    <w:basedOn w:val="a1"/>
    <w:qFormat/>
  </w:style>
  <w:style w:type="character" w:customStyle="1" w:styleId="mclose">
    <w:name w:val="mclose"/>
    <w:basedOn w:val="a1"/>
    <w:qFormat/>
  </w:style>
  <w:style w:type="character" w:styleId="aff0">
    <w:name w:val="Unresolved Mention"/>
    <w:basedOn w:val="a1"/>
    <w:uiPriority w:val="99"/>
    <w:semiHidden/>
    <w:unhideWhenUsed/>
    <w:rsid w:val="00525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06065">
      <w:bodyDiv w:val="1"/>
      <w:marLeft w:val="0"/>
      <w:marRight w:val="0"/>
      <w:marTop w:val="0"/>
      <w:marBottom w:val="0"/>
      <w:divBdr>
        <w:top w:val="none" w:sz="0" w:space="0" w:color="auto"/>
        <w:left w:val="none" w:sz="0" w:space="0" w:color="auto"/>
        <w:bottom w:val="none" w:sz="0" w:space="0" w:color="auto"/>
        <w:right w:val="none" w:sz="0" w:space="0" w:color="auto"/>
      </w:divBdr>
    </w:div>
    <w:div w:id="249430470">
      <w:bodyDiv w:val="1"/>
      <w:marLeft w:val="0"/>
      <w:marRight w:val="0"/>
      <w:marTop w:val="0"/>
      <w:marBottom w:val="0"/>
      <w:divBdr>
        <w:top w:val="none" w:sz="0" w:space="0" w:color="auto"/>
        <w:left w:val="none" w:sz="0" w:space="0" w:color="auto"/>
        <w:bottom w:val="none" w:sz="0" w:space="0" w:color="auto"/>
        <w:right w:val="none" w:sz="0" w:space="0" w:color="auto"/>
      </w:divBdr>
      <w:divsChild>
        <w:div w:id="892472715">
          <w:marLeft w:val="0"/>
          <w:marRight w:val="0"/>
          <w:marTop w:val="0"/>
          <w:marBottom w:val="0"/>
          <w:divBdr>
            <w:top w:val="none" w:sz="0" w:space="0" w:color="auto"/>
            <w:left w:val="none" w:sz="0" w:space="0" w:color="auto"/>
            <w:bottom w:val="none" w:sz="0" w:space="0" w:color="auto"/>
            <w:right w:val="none" w:sz="0" w:space="0" w:color="auto"/>
          </w:divBdr>
        </w:div>
      </w:divsChild>
    </w:div>
    <w:div w:id="334848368">
      <w:bodyDiv w:val="1"/>
      <w:marLeft w:val="0"/>
      <w:marRight w:val="0"/>
      <w:marTop w:val="0"/>
      <w:marBottom w:val="0"/>
      <w:divBdr>
        <w:top w:val="none" w:sz="0" w:space="0" w:color="auto"/>
        <w:left w:val="none" w:sz="0" w:space="0" w:color="auto"/>
        <w:bottom w:val="none" w:sz="0" w:space="0" w:color="auto"/>
        <w:right w:val="none" w:sz="0" w:space="0" w:color="auto"/>
      </w:divBdr>
    </w:div>
    <w:div w:id="397753309">
      <w:bodyDiv w:val="1"/>
      <w:marLeft w:val="0"/>
      <w:marRight w:val="0"/>
      <w:marTop w:val="0"/>
      <w:marBottom w:val="0"/>
      <w:divBdr>
        <w:top w:val="none" w:sz="0" w:space="0" w:color="auto"/>
        <w:left w:val="none" w:sz="0" w:space="0" w:color="auto"/>
        <w:bottom w:val="none" w:sz="0" w:space="0" w:color="auto"/>
        <w:right w:val="none" w:sz="0" w:space="0" w:color="auto"/>
      </w:divBdr>
    </w:div>
    <w:div w:id="546262860">
      <w:bodyDiv w:val="1"/>
      <w:marLeft w:val="0"/>
      <w:marRight w:val="0"/>
      <w:marTop w:val="0"/>
      <w:marBottom w:val="0"/>
      <w:divBdr>
        <w:top w:val="none" w:sz="0" w:space="0" w:color="auto"/>
        <w:left w:val="none" w:sz="0" w:space="0" w:color="auto"/>
        <w:bottom w:val="none" w:sz="0" w:space="0" w:color="auto"/>
        <w:right w:val="none" w:sz="0" w:space="0" w:color="auto"/>
      </w:divBdr>
      <w:divsChild>
        <w:div w:id="1686512713">
          <w:marLeft w:val="0"/>
          <w:marRight w:val="0"/>
          <w:marTop w:val="0"/>
          <w:marBottom w:val="0"/>
          <w:divBdr>
            <w:top w:val="none" w:sz="0" w:space="0" w:color="auto"/>
            <w:left w:val="none" w:sz="0" w:space="0" w:color="auto"/>
            <w:bottom w:val="none" w:sz="0" w:space="0" w:color="auto"/>
            <w:right w:val="none" w:sz="0" w:space="0" w:color="auto"/>
          </w:divBdr>
        </w:div>
      </w:divsChild>
    </w:div>
    <w:div w:id="577331267">
      <w:bodyDiv w:val="1"/>
      <w:marLeft w:val="0"/>
      <w:marRight w:val="0"/>
      <w:marTop w:val="0"/>
      <w:marBottom w:val="0"/>
      <w:divBdr>
        <w:top w:val="none" w:sz="0" w:space="0" w:color="auto"/>
        <w:left w:val="none" w:sz="0" w:space="0" w:color="auto"/>
        <w:bottom w:val="none" w:sz="0" w:space="0" w:color="auto"/>
        <w:right w:val="none" w:sz="0" w:space="0" w:color="auto"/>
      </w:divBdr>
      <w:divsChild>
        <w:div w:id="920330029">
          <w:marLeft w:val="0"/>
          <w:marRight w:val="0"/>
          <w:marTop w:val="0"/>
          <w:marBottom w:val="0"/>
          <w:divBdr>
            <w:top w:val="none" w:sz="0" w:space="0" w:color="auto"/>
            <w:left w:val="none" w:sz="0" w:space="0" w:color="auto"/>
            <w:bottom w:val="none" w:sz="0" w:space="0" w:color="auto"/>
            <w:right w:val="none" w:sz="0" w:space="0" w:color="auto"/>
          </w:divBdr>
        </w:div>
      </w:divsChild>
    </w:div>
    <w:div w:id="717895549">
      <w:bodyDiv w:val="1"/>
      <w:marLeft w:val="0"/>
      <w:marRight w:val="0"/>
      <w:marTop w:val="0"/>
      <w:marBottom w:val="0"/>
      <w:divBdr>
        <w:top w:val="none" w:sz="0" w:space="0" w:color="auto"/>
        <w:left w:val="none" w:sz="0" w:space="0" w:color="auto"/>
        <w:bottom w:val="none" w:sz="0" w:space="0" w:color="auto"/>
        <w:right w:val="none" w:sz="0" w:space="0" w:color="auto"/>
      </w:divBdr>
      <w:divsChild>
        <w:div w:id="2081099121">
          <w:marLeft w:val="0"/>
          <w:marRight w:val="0"/>
          <w:marTop w:val="0"/>
          <w:marBottom w:val="0"/>
          <w:divBdr>
            <w:top w:val="none" w:sz="0" w:space="0" w:color="auto"/>
            <w:left w:val="none" w:sz="0" w:space="0" w:color="auto"/>
            <w:bottom w:val="none" w:sz="0" w:space="0" w:color="auto"/>
            <w:right w:val="none" w:sz="0" w:space="0" w:color="auto"/>
          </w:divBdr>
        </w:div>
      </w:divsChild>
    </w:div>
    <w:div w:id="798687303">
      <w:bodyDiv w:val="1"/>
      <w:marLeft w:val="0"/>
      <w:marRight w:val="0"/>
      <w:marTop w:val="0"/>
      <w:marBottom w:val="0"/>
      <w:divBdr>
        <w:top w:val="none" w:sz="0" w:space="0" w:color="auto"/>
        <w:left w:val="none" w:sz="0" w:space="0" w:color="auto"/>
        <w:bottom w:val="none" w:sz="0" w:space="0" w:color="auto"/>
        <w:right w:val="none" w:sz="0" w:space="0" w:color="auto"/>
      </w:divBdr>
    </w:div>
    <w:div w:id="831724396">
      <w:bodyDiv w:val="1"/>
      <w:marLeft w:val="0"/>
      <w:marRight w:val="0"/>
      <w:marTop w:val="0"/>
      <w:marBottom w:val="0"/>
      <w:divBdr>
        <w:top w:val="none" w:sz="0" w:space="0" w:color="auto"/>
        <w:left w:val="none" w:sz="0" w:space="0" w:color="auto"/>
        <w:bottom w:val="none" w:sz="0" w:space="0" w:color="auto"/>
        <w:right w:val="none" w:sz="0" w:space="0" w:color="auto"/>
      </w:divBdr>
    </w:div>
    <w:div w:id="896624005">
      <w:bodyDiv w:val="1"/>
      <w:marLeft w:val="0"/>
      <w:marRight w:val="0"/>
      <w:marTop w:val="0"/>
      <w:marBottom w:val="0"/>
      <w:divBdr>
        <w:top w:val="none" w:sz="0" w:space="0" w:color="auto"/>
        <w:left w:val="none" w:sz="0" w:space="0" w:color="auto"/>
        <w:bottom w:val="none" w:sz="0" w:space="0" w:color="auto"/>
        <w:right w:val="none" w:sz="0" w:space="0" w:color="auto"/>
      </w:divBdr>
    </w:div>
    <w:div w:id="920020202">
      <w:bodyDiv w:val="1"/>
      <w:marLeft w:val="0"/>
      <w:marRight w:val="0"/>
      <w:marTop w:val="0"/>
      <w:marBottom w:val="0"/>
      <w:divBdr>
        <w:top w:val="none" w:sz="0" w:space="0" w:color="auto"/>
        <w:left w:val="none" w:sz="0" w:space="0" w:color="auto"/>
        <w:bottom w:val="none" w:sz="0" w:space="0" w:color="auto"/>
        <w:right w:val="none" w:sz="0" w:space="0" w:color="auto"/>
      </w:divBdr>
      <w:divsChild>
        <w:div w:id="1903639464">
          <w:marLeft w:val="0"/>
          <w:marRight w:val="0"/>
          <w:marTop w:val="0"/>
          <w:marBottom w:val="0"/>
          <w:divBdr>
            <w:top w:val="none" w:sz="0" w:space="0" w:color="auto"/>
            <w:left w:val="none" w:sz="0" w:space="0" w:color="auto"/>
            <w:bottom w:val="none" w:sz="0" w:space="0" w:color="auto"/>
            <w:right w:val="none" w:sz="0" w:space="0" w:color="auto"/>
          </w:divBdr>
        </w:div>
      </w:divsChild>
    </w:div>
    <w:div w:id="938416198">
      <w:bodyDiv w:val="1"/>
      <w:marLeft w:val="0"/>
      <w:marRight w:val="0"/>
      <w:marTop w:val="0"/>
      <w:marBottom w:val="0"/>
      <w:divBdr>
        <w:top w:val="none" w:sz="0" w:space="0" w:color="auto"/>
        <w:left w:val="none" w:sz="0" w:space="0" w:color="auto"/>
        <w:bottom w:val="none" w:sz="0" w:space="0" w:color="auto"/>
        <w:right w:val="none" w:sz="0" w:space="0" w:color="auto"/>
      </w:divBdr>
    </w:div>
    <w:div w:id="981889112">
      <w:bodyDiv w:val="1"/>
      <w:marLeft w:val="0"/>
      <w:marRight w:val="0"/>
      <w:marTop w:val="0"/>
      <w:marBottom w:val="0"/>
      <w:divBdr>
        <w:top w:val="none" w:sz="0" w:space="0" w:color="auto"/>
        <w:left w:val="none" w:sz="0" w:space="0" w:color="auto"/>
        <w:bottom w:val="none" w:sz="0" w:space="0" w:color="auto"/>
        <w:right w:val="none" w:sz="0" w:space="0" w:color="auto"/>
      </w:divBdr>
    </w:div>
    <w:div w:id="1073577142">
      <w:bodyDiv w:val="1"/>
      <w:marLeft w:val="0"/>
      <w:marRight w:val="0"/>
      <w:marTop w:val="0"/>
      <w:marBottom w:val="0"/>
      <w:divBdr>
        <w:top w:val="none" w:sz="0" w:space="0" w:color="auto"/>
        <w:left w:val="none" w:sz="0" w:space="0" w:color="auto"/>
        <w:bottom w:val="none" w:sz="0" w:space="0" w:color="auto"/>
        <w:right w:val="none" w:sz="0" w:space="0" w:color="auto"/>
      </w:divBdr>
      <w:divsChild>
        <w:div w:id="2053311507">
          <w:marLeft w:val="0"/>
          <w:marRight w:val="0"/>
          <w:marTop w:val="0"/>
          <w:marBottom w:val="0"/>
          <w:divBdr>
            <w:top w:val="none" w:sz="0" w:space="0" w:color="auto"/>
            <w:left w:val="none" w:sz="0" w:space="0" w:color="auto"/>
            <w:bottom w:val="none" w:sz="0" w:space="0" w:color="auto"/>
            <w:right w:val="none" w:sz="0" w:space="0" w:color="auto"/>
          </w:divBdr>
        </w:div>
      </w:divsChild>
    </w:div>
    <w:div w:id="1082407567">
      <w:bodyDiv w:val="1"/>
      <w:marLeft w:val="0"/>
      <w:marRight w:val="0"/>
      <w:marTop w:val="0"/>
      <w:marBottom w:val="0"/>
      <w:divBdr>
        <w:top w:val="none" w:sz="0" w:space="0" w:color="auto"/>
        <w:left w:val="none" w:sz="0" w:space="0" w:color="auto"/>
        <w:bottom w:val="none" w:sz="0" w:space="0" w:color="auto"/>
        <w:right w:val="none" w:sz="0" w:space="0" w:color="auto"/>
      </w:divBdr>
    </w:div>
    <w:div w:id="1165706035">
      <w:bodyDiv w:val="1"/>
      <w:marLeft w:val="0"/>
      <w:marRight w:val="0"/>
      <w:marTop w:val="0"/>
      <w:marBottom w:val="0"/>
      <w:divBdr>
        <w:top w:val="none" w:sz="0" w:space="0" w:color="auto"/>
        <w:left w:val="none" w:sz="0" w:space="0" w:color="auto"/>
        <w:bottom w:val="none" w:sz="0" w:space="0" w:color="auto"/>
        <w:right w:val="none" w:sz="0" w:space="0" w:color="auto"/>
      </w:divBdr>
    </w:div>
    <w:div w:id="1259562984">
      <w:bodyDiv w:val="1"/>
      <w:marLeft w:val="0"/>
      <w:marRight w:val="0"/>
      <w:marTop w:val="0"/>
      <w:marBottom w:val="0"/>
      <w:divBdr>
        <w:top w:val="none" w:sz="0" w:space="0" w:color="auto"/>
        <w:left w:val="none" w:sz="0" w:space="0" w:color="auto"/>
        <w:bottom w:val="none" w:sz="0" w:space="0" w:color="auto"/>
        <w:right w:val="none" w:sz="0" w:space="0" w:color="auto"/>
      </w:divBdr>
    </w:div>
    <w:div w:id="1356423135">
      <w:bodyDiv w:val="1"/>
      <w:marLeft w:val="0"/>
      <w:marRight w:val="0"/>
      <w:marTop w:val="0"/>
      <w:marBottom w:val="0"/>
      <w:divBdr>
        <w:top w:val="none" w:sz="0" w:space="0" w:color="auto"/>
        <w:left w:val="none" w:sz="0" w:space="0" w:color="auto"/>
        <w:bottom w:val="none" w:sz="0" w:space="0" w:color="auto"/>
        <w:right w:val="none" w:sz="0" w:space="0" w:color="auto"/>
      </w:divBdr>
    </w:div>
    <w:div w:id="1379206022">
      <w:bodyDiv w:val="1"/>
      <w:marLeft w:val="0"/>
      <w:marRight w:val="0"/>
      <w:marTop w:val="0"/>
      <w:marBottom w:val="0"/>
      <w:divBdr>
        <w:top w:val="none" w:sz="0" w:space="0" w:color="auto"/>
        <w:left w:val="none" w:sz="0" w:space="0" w:color="auto"/>
        <w:bottom w:val="none" w:sz="0" w:space="0" w:color="auto"/>
        <w:right w:val="none" w:sz="0" w:space="0" w:color="auto"/>
      </w:divBdr>
    </w:div>
    <w:div w:id="1434324178">
      <w:bodyDiv w:val="1"/>
      <w:marLeft w:val="0"/>
      <w:marRight w:val="0"/>
      <w:marTop w:val="0"/>
      <w:marBottom w:val="0"/>
      <w:divBdr>
        <w:top w:val="none" w:sz="0" w:space="0" w:color="auto"/>
        <w:left w:val="none" w:sz="0" w:space="0" w:color="auto"/>
        <w:bottom w:val="none" w:sz="0" w:space="0" w:color="auto"/>
        <w:right w:val="none" w:sz="0" w:space="0" w:color="auto"/>
      </w:divBdr>
    </w:div>
    <w:div w:id="1443377442">
      <w:bodyDiv w:val="1"/>
      <w:marLeft w:val="0"/>
      <w:marRight w:val="0"/>
      <w:marTop w:val="0"/>
      <w:marBottom w:val="0"/>
      <w:divBdr>
        <w:top w:val="none" w:sz="0" w:space="0" w:color="auto"/>
        <w:left w:val="none" w:sz="0" w:space="0" w:color="auto"/>
        <w:bottom w:val="none" w:sz="0" w:space="0" w:color="auto"/>
        <w:right w:val="none" w:sz="0" w:space="0" w:color="auto"/>
      </w:divBdr>
    </w:div>
    <w:div w:id="1482580389">
      <w:bodyDiv w:val="1"/>
      <w:marLeft w:val="0"/>
      <w:marRight w:val="0"/>
      <w:marTop w:val="0"/>
      <w:marBottom w:val="0"/>
      <w:divBdr>
        <w:top w:val="none" w:sz="0" w:space="0" w:color="auto"/>
        <w:left w:val="none" w:sz="0" w:space="0" w:color="auto"/>
        <w:bottom w:val="none" w:sz="0" w:space="0" w:color="auto"/>
        <w:right w:val="none" w:sz="0" w:space="0" w:color="auto"/>
      </w:divBdr>
    </w:div>
    <w:div w:id="1584950947">
      <w:bodyDiv w:val="1"/>
      <w:marLeft w:val="0"/>
      <w:marRight w:val="0"/>
      <w:marTop w:val="0"/>
      <w:marBottom w:val="0"/>
      <w:divBdr>
        <w:top w:val="none" w:sz="0" w:space="0" w:color="auto"/>
        <w:left w:val="none" w:sz="0" w:space="0" w:color="auto"/>
        <w:bottom w:val="none" w:sz="0" w:space="0" w:color="auto"/>
        <w:right w:val="none" w:sz="0" w:space="0" w:color="auto"/>
      </w:divBdr>
    </w:div>
    <w:div w:id="1635793860">
      <w:bodyDiv w:val="1"/>
      <w:marLeft w:val="0"/>
      <w:marRight w:val="0"/>
      <w:marTop w:val="0"/>
      <w:marBottom w:val="0"/>
      <w:divBdr>
        <w:top w:val="none" w:sz="0" w:space="0" w:color="auto"/>
        <w:left w:val="none" w:sz="0" w:space="0" w:color="auto"/>
        <w:bottom w:val="none" w:sz="0" w:space="0" w:color="auto"/>
        <w:right w:val="none" w:sz="0" w:space="0" w:color="auto"/>
      </w:divBdr>
      <w:divsChild>
        <w:div w:id="289097098">
          <w:marLeft w:val="0"/>
          <w:marRight w:val="0"/>
          <w:marTop w:val="0"/>
          <w:marBottom w:val="0"/>
          <w:divBdr>
            <w:top w:val="none" w:sz="0" w:space="0" w:color="auto"/>
            <w:left w:val="none" w:sz="0" w:space="0" w:color="auto"/>
            <w:bottom w:val="none" w:sz="0" w:space="0" w:color="auto"/>
            <w:right w:val="none" w:sz="0" w:space="0" w:color="auto"/>
          </w:divBdr>
        </w:div>
      </w:divsChild>
    </w:div>
    <w:div w:id="1732265730">
      <w:bodyDiv w:val="1"/>
      <w:marLeft w:val="0"/>
      <w:marRight w:val="0"/>
      <w:marTop w:val="0"/>
      <w:marBottom w:val="0"/>
      <w:divBdr>
        <w:top w:val="none" w:sz="0" w:space="0" w:color="auto"/>
        <w:left w:val="none" w:sz="0" w:space="0" w:color="auto"/>
        <w:bottom w:val="none" w:sz="0" w:space="0" w:color="auto"/>
        <w:right w:val="none" w:sz="0" w:space="0" w:color="auto"/>
      </w:divBdr>
    </w:div>
    <w:div w:id="1877158452">
      <w:bodyDiv w:val="1"/>
      <w:marLeft w:val="0"/>
      <w:marRight w:val="0"/>
      <w:marTop w:val="0"/>
      <w:marBottom w:val="0"/>
      <w:divBdr>
        <w:top w:val="none" w:sz="0" w:space="0" w:color="auto"/>
        <w:left w:val="none" w:sz="0" w:space="0" w:color="auto"/>
        <w:bottom w:val="none" w:sz="0" w:space="0" w:color="auto"/>
        <w:right w:val="none" w:sz="0" w:space="0" w:color="auto"/>
      </w:divBdr>
    </w:div>
    <w:div w:id="1921796091">
      <w:bodyDiv w:val="1"/>
      <w:marLeft w:val="0"/>
      <w:marRight w:val="0"/>
      <w:marTop w:val="0"/>
      <w:marBottom w:val="0"/>
      <w:divBdr>
        <w:top w:val="none" w:sz="0" w:space="0" w:color="auto"/>
        <w:left w:val="none" w:sz="0" w:space="0" w:color="auto"/>
        <w:bottom w:val="none" w:sz="0" w:space="0" w:color="auto"/>
        <w:right w:val="none" w:sz="0" w:space="0" w:color="auto"/>
      </w:divBdr>
      <w:divsChild>
        <w:div w:id="933900915">
          <w:marLeft w:val="0"/>
          <w:marRight w:val="0"/>
          <w:marTop w:val="0"/>
          <w:marBottom w:val="0"/>
          <w:divBdr>
            <w:top w:val="none" w:sz="0" w:space="0" w:color="auto"/>
            <w:left w:val="none" w:sz="0" w:space="0" w:color="auto"/>
            <w:bottom w:val="none" w:sz="0" w:space="0" w:color="auto"/>
            <w:right w:val="none" w:sz="0" w:space="0" w:color="auto"/>
          </w:divBdr>
        </w:div>
      </w:divsChild>
    </w:div>
    <w:div w:id="1945068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image" Target="media/image7.wmf"/><Relationship Id="rId42" Type="http://schemas.openxmlformats.org/officeDocument/2006/relationships/image" Target="media/image18.wmf"/><Relationship Id="rId63" Type="http://schemas.openxmlformats.org/officeDocument/2006/relationships/oleObject" Target="embeddings/oleObject31.bin"/><Relationship Id="rId84" Type="http://schemas.openxmlformats.org/officeDocument/2006/relationships/image" Target="media/image33.wmf"/><Relationship Id="rId138" Type="http://schemas.openxmlformats.org/officeDocument/2006/relationships/image" Target="media/image67.jpeg"/><Relationship Id="rId159" Type="http://schemas.openxmlformats.org/officeDocument/2006/relationships/chart" Target="charts/chart7.xml"/><Relationship Id="rId170" Type="http://schemas.openxmlformats.org/officeDocument/2006/relationships/image" Target="media/image91.png"/><Relationship Id="rId191" Type="http://schemas.openxmlformats.org/officeDocument/2006/relationships/image" Target="media/image101.jpeg"/><Relationship Id="rId205" Type="http://schemas.openxmlformats.org/officeDocument/2006/relationships/image" Target="media/image115.jpeg"/><Relationship Id="rId107" Type="http://schemas.openxmlformats.org/officeDocument/2006/relationships/image" Target="media/image44.png"/><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oleObject" Target="embeddings/oleObject22.bin"/><Relationship Id="rId74" Type="http://schemas.openxmlformats.org/officeDocument/2006/relationships/oleObject" Target="embeddings/oleObject35.bin"/><Relationship Id="rId128" Type="http://schemas.openxmlformats.org/officeDocument/2006/relationships/image" Target="media/image57.jpeg"/><Relationship Id="rId149" Type="http://schemas.openxmlformats.org/officeDocument/2006/relationships/image" Target="media/image78.png"/><Relationship Id="rId5" Type="http://schemas.openxmlformats.org/officeDocument/2006/relationships/settings" Target="settings.xml"/><Relationship Id="rId95" Type="http://schemas.openxmlformats.org/officeDocument/2006/relationships/image" Target="media/image37.wmf"/><Relationship Id="rId160" Type="http://schemas.openxmlformats.org/officeDocument/2006/relationships/chart" Target="charts/chart8.xml"/><Relationship Id="rId181" Type="http://schemas.openxmlformats.org/officeDocument/2006/relationships/image" Target="media/image97.wmf"/><Relationship Id="rId216" Type="http://schemas.openxmlformats.org/officeDocument/2006/relationships/image" Target="media/image126.jpeg"/><Relationship Id="rId22" Type="http://schemas.openxmlformats.org/officeDocument/2006/relationships/oleObject" Target="embeddings/oleObject7.bin"/><Relationship Id="rId43" Type="http://schemas.openxmlformats.org/officeDocument/2006/relationships/oleObject" Target="embeddings/oleObject17.bin"/><Relationship Id="rId64" Type="http://schemas.openxmlformats.org/officeDocument/2006/relationships/image" Target="media/image25.png"/><Relationship Id="rId118" Type="http://schemas.openxmlformats.org/officeDocument/2006/relationships/oleObject" Target="embeddings/oleObject47.bin"/><Relationship Id="rId139" Type="http://schemas.openxmlformats.org/officeDocument/2006/relationships/image" Target="media/image68.jpeg"/><Relationship Id="rId85" Type="http://schemas.openxmlformats.org/officeDocument/2006/relationships/oleObject" Target="embeddings/oleObject41.bin"/><Relationship Id="rId150" Type="http://schemas.openxmlformats.org/officeDocument/2006/relationships/image" Target="media/image79.jpeg"/><Relationship Id="rId171" Type="http://schemas.microsoft.com/office/2007/relationships/hdphoto" Target="media/hdphoto5.wdp"/><Relationship Id="rId192" Type="http://schemas.openxmlformats.org/officeDocument/2006/relationships/image" Target="media/image102.jpeg"/><Relationship Id="rId206" Type="http://schemas.openxmlformats.org/officeDocument/2006/relationships/image" Target="media/image116.jpeg"/><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image" Target="media/image45.png"/><Relationship Id="rId129" Type="http://schemas.openxmlformats.org/officeDocument/2006/relationships/image" Target="media/image58.jpeg"/><Relationship Id="rId54" Type="http://schemas.openxmlformats.org/officeDocument/2006/relationships/oleObject" Target="embeddings/oleObject23.bin"/><Relationship Id="rId75" Type="http://schemas.openxmlformats.org/officeDocument/2006/relationships/oleObject" Target="embeddings/oleObject36.bin"/><Relationship Id="rId96" Type="http://schemas.openxmlformats.org/officeDocument/2006/relationships/oleObject" Target="embeddings/oleObject45.bin"/><Relationship Id="rId140" Type="http://schemas.openxmlformats.org/officeDocument/2006/relationships/image" Target="media/image69.jpeg"/><Relationship Id="rId161" Type="http://schemas.openxmlformats.org/officeDocument/2006/relationships/chart" Target="charts/chart9.xml"/><Relationship Id="rId182" Type="http://schemas.openxmlformats.org/officeDocument/2006/relationships/oleObject" Target="embeddings/oleObject55.bin"/><Relationship Id="rId217" Type="http://schemas.openxmlformats.org/officeDocument/2006/relationships/image" Target="media/image127.jpeg"/><Relationship Id="rId6" Type="http://schemas.openxmlformats.org/officeDocument/2006/relationships/webSettings" Target="webSettings.xml"/><Relationship Id="rId23" Type="http://schemas.openxmlformats.org/officeDocument/2006/relationships/image" Target="media/image8.wmf"/><Relationship Id="rId119" Type="http://schemas.openxmlformats.org/officeDocument/2006/relationships/image" Target="media/image54.wmf"/><Relationship Id="rId44" Type="http://schemas.openxmlformats.org/officeDocument/2006/relationships/image" Target="media/image19.wmf"/><Relationship Id="rId65" Type="http://schemas.openxmlformats.org/officeDocument/2006/relationships/image" Target="media/image26.wmf"/><Relationship Id="rId86" Type="http://schemas.openxmlformats.org/officeDocument/2006/relationships/image" Target="media/image34.wmf"/><Relationship Id="rId130" Type="http://schemas.openxmlformats.org/officeDocument/2006/relationships/image" Target="media/image59.jpeg"/><Relationship Id="rId151" Type="http://schemas.openxmlformats.org/officeDocument/2006/relationships/image" Target="media/image80.png"/><Relationship Id="rId172" Type="http://schemas.openxmlformats.org/officeDocument/2006/relationships/image" Target="media/image92.png"/><Relationship Id="rId193" Type="http://schemas.openxmlformats.org/officeDocument/2006/relationships/image" Target="media/image103.jpeg"/><Relationship Id="rId207" Type="http://schemas.openxmlformats.org/officeDocument/2006/relationships/image" Target="media/image117.jpeg"/><Relationship Id="rId13" Type="http://schemas.openxmlformats.org/officeDocument/2006/relationships/image" Target="media/image3.wmf"/><Relationship Id="rId109" Type="http://schemas.openxmlformats.org/officeDocument/2006/relationships/image" Target="media/image46.png"/><Relationship Id="rId34" Type="http://schemas.openxmlformats.org/officeDocument/2006/relationships/oleObject" Target="embeddings/oleObject13.bin"/><Relationship Id="rId55" Type="http://schemas.openxmlformats.org/officeDocument/2006/relationships/oleObject" Target="embeddings/oleObject24.bin"/><Relationship Id="rId76" Type="http://schemas.openxmlformats.org/officeDocument/2006/relationships/image" Target="media/image29.wmf"/><Relationship Id="rId97" Type="http://schemas.openxmlformats.org/officeDocument/2006/relationships/hyperlink" Target="http://www.way2drug.com/passonline/" TargetMode="External"/><Relationship Id="rId120" Type="http://schemas.openxmlformats.org/officeDocument/2006/relationships/oleObject" Target="embeddings/oleObject48.bin"/><Relationship Id="rId141" Type="http://schemas.openxmlformats.org/officeDocument/2006/relationships/image" Target="media/image70.jpeg"/><Relationship Id="rId7" Type="http://schemas.openxmlformats.org/officeDocument/2006/relationships/footnotes" Target="footnotes.xml"/><Relationship Id="rId162" Type="http://schemas.openxmlformats.org/officeDocument/2006/relationships/image" Target="media/image87.png"/><Relationship Id="rId183" Type="http://schemas.openxmlformats.org/officeDocument/2006/relationships/image" Target="media/image98.wmf"/><Relationship Id="rId218" Type="http://schemas.openxmlformats.org/officeDocument/2006/relationships/fontTable" Target="fontTable.xml"/><Relationship Id="rId24" Type="http://schemas.openxmlformats.org/officeDocument/2006/relationships/oleObject" Target="embeddings/oleObject8.bin"/><Relationship Id="rId45" Type="http://schemas.openxmlformats.org/officeDocument/2006/relationships/oleObject" Target="embeddings/oleObject18.bin"/><Relationship Id="rId66" Type="http://schemas.openxmlformats.org/officeDocument/2006/relationships/oleObject" Target="embeddings/oleObject32.bin"/><Relationship Id="rId87" Type="http://schemas.openxmlformats.org/officeDocument/2006/relationships/oleObject" Target="embeddings/oleObject42.bin"/><Relationship Id="rId110" Type="http://schemas.openxmlformats.org/officeDocument/2006/relationships/image" Target="media/image47.png"/><Relationship Id="rId131" Type="http://schemas.openxmlformats.org/officeDocument/2006/relationships/image" Target="media/image60.jpeg"/><Relationship Id="rId152" Type="http://schemas.openxmlformats.org/officeDocument/2006/relationships/image" Target="media/image81.png"/><Relationship Id="rId173" Type="http://schemas.microsoft.com/office/2007/relationships/hdphoto" Target="media/hdphoto6.wdp"/><Relationship Id="rId194" Type="http://schemas.openxmlformats.org/officeDocument/2006/relationships/image" Target="media/image104.png"/><Relationship Id="rId208" Type="http://schemas.openxmlformats.org/officeDocument/2006/relationships/image" Target="media/image118.jpeg"/><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7.bin"/><Relationship Id="rId100" Type="http://schemas.openxmlformats.org/officeDocument/2006/relationships/footer" Target="footer1.xml"/><Relationship Id="rId105" Type="http://schemas.openxmlformats.org/officeDocument/2006/relationships/image" Target="media/image42.png"/><Relationship Id="rId126" Type="http://schemas.openxmlformats.org/officeDocument/2006/relationships/image" Target="media/image56.wmf"/><Relationship Id="rId147" Type="http://schemas.openxmlformats.org/officeDocument/2006/relationships/image" Target="media/image76.jpeg"/><Relationship Id="rId168" Type="http://schemas.openxmlformats.org/officeDocument/2006/relationships/image" Target="media/image90.png"/><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chart" Target="charts/chart2.xml"/><Relationship Id="rId93" Type="http://schemas.openxmlformats.org/officeDocument/2006/relationships/image" Target="media/image36.wmf"/><Relationship Id="rId98" Type="http://schemas.openxmlformats.org/officeDocument/2006/relationships/hyperlink" Target="http://tox.charite.de/protox_II" TargetMode="External"/><Relationship Id="rId121" Type="http://schemas.openxmlformats.org/officeDocument/2006/relationships/oleObject" Target="embeddings/oleObject49.bin"/><Relationship Id="rId142" Type="http://schemas.openxmlformats.org/officeDocument/2006/relationships/image" Target="media/image71.jpeg"/><Relationship Id="rId163" Type="http://schemas.microsoft.com/office/2007/relationships/hdphoto" Target="media/hdphoto1.wdp"/><Relationship Id="rId184" Type="http://schemas.openxmlformats.org/officeDocument/2006/relationships/oleObject" Target="embeddings/oleObject56.bin"/><Relationship Id="rId189" Type="http://schemas.openxmlformats.org/officeDocument/2006/relationships/hyperlink" Target="https://www.drugs.com/history/iressa.html" TargetMode="External"/><Relationship Id="rId219" Type="http://schemas.openxmlformats.org/officeDocument/2006/relationships/theme" Target="theme/theme1.xml"/><Relationship Id="rId3" Type="http://schemas.openxmlformats.org/officeDocument/2006/relationships/numbering" Target="numbering.xml"/><Relationship Id="rId214" Type="http://schemas.openxmlformats.org/officeDocument/2006/relationships/image" Target="media/image124.jpeg"/><Relationship Id="rId25" Type="http://schemas.openxmlformats.org/officeDocument/2006/relationships/image" Target="media/image9.wmf"/><Relationship Id="rId46" Type="http://schemas.openxmlformats.org/officeDocument/2006/relationships/image" Target="media/image20.wmf"/><Relationship Id="rId67" Type="http://schemas.openxmlformats.org/officeDocument/2006/relationships/image" Target="media/image27.wmf"/><Relationship Id="rId116" Type="http://schemas.openxmlformats.org/officeDocument/2006/relationships/oleObject" Target="embeddings/oleObject46.bin"/><Relationship Id="rId137" Type="http://schemas.openxmlformats.org/officeDocument/2006/relationships/image" Target="media/image66.jpeg"/><Relationship Id="rId158" Type="http://schemas.openxmlformats.org/officeDocument/2006/relationships/image" Target="media/image86.jpeg"/><Relationship Id="rId20" Type="http://schemas.openxmlformats.org/officeDocument/2006/relationships/oleObject" Target="embeddings/oleObject6.bin"/><Relationship Id="rId41" Type="http://schemas.openxmlformats.org/officeDocument/2006/relationships/oleObject" Target="embeddings/oleObject16.bin"/><Relationship Id="rId62" Type="http://schemas.openxmlformats.org/officeDocument/2006/relationships/oleObject" Target="embeddings/oleObject30.bin"/><Relationship Id="rId83" Type="http://schemas.openxmlformats.org/officeDocument/2006/relationships/oleObject" Target="embeddings/oleObject40.bin"/><Relationship Id="rId88" Type="http://schemas.openxmlformats.org/officeDocument/2006/relationships/chart" Target="charts/chart4.xml"/><Relationship Id="rId111" Type="http://schemas.openxmlformats.org/officeDocument/2006/relationships/image" Target="media/image48.png"/><Relationship Id="rId132" Type="http://schemas.openxmlformats.org/officeDocument/2006/relationships/image" Target="media/image61.jpeg"/><Relationship Id="rId153" Type="http://schemas.openxmlformats.org/officeDocument/2006/relationships/image" Target="media/image82.jpeg"/><Relationship Id="rId174" Type="http://schemas.openxmlformats.org/officeDocument/2006/relationships/image" Target="media/image93.png"/><Relationship Id="rId179" Type="http://schemas.openxmlformats.org/officeDocument/2006/relationships/image" Target="media/image96.wmf"/><Relationship Id="rId195" Type="http://schemas.openxmlformats.org/officeDocument/2006/relationships/image" Target="media/image105.jpeg"/><Relationship Id="rId209" Type="http://schemas.openxmlformats.org/officeDocument/2006/relationships/image" Target="media/image119.jpeg"/><Relationship Id="rId190" Type="http://schemas.openxmlformats.org/officeDocument/2006/relationships/image" Target="media/image100.jpeg"/><Relationship Id="rId204" Type="http://schemas.openxmlformats.org/officeDocument/2006/relationships/image" Target="media/image114.jpeg"/><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oleObject" Target="embeddings/oleObject25.bin"/><Relationship Id="rId106" Type="http://schemas.openxmlformats.org/officeDocument/2006/relationships/image" Target="media/image43.png"/><Relationship Id="rId127" Type="http://schemas.openxmlformats.org/officeDocument/2006/relationships/oleObject" Target="embeddings/oleObject53.bin"/><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image" Target="media/image23.wmf"/><Relationship Id="rId73" Type="http://schemas.openxmlformats.org/officeDocument/2006/relationships/chart" Target="charts/chart3.xml"/><Relationship Id="rId78" Type="http://schemas.openxmlformats.org/officeDocument/2006/relationships/image" Target="media/image30.wmf"/><Relationship Id="rId94" Type="http://schemas.openxmlformats.org/officeDocument/2006/relationships/oleObject" Target="embeddings/oleObject44.bin"/><Relationship Id="rId99" Type="http://schemas.openxmlformats.org/officeDocument/2006/relationships/hyperlink" Target="http://www.swissadme.ch" TargetMode="External"/><Relationship Id="rId101" Type="http://schemas.openxmlformats.org/officeDocument/2006/relationships/image" Target="media/image38.png"/><Relationship Id="rId122" Type="http://schemas.openxmlformats.org/officeDocument/2006/relationships/oleObject" Target="embeddings/oleObject50.bin"/><Relationship Id="rId143" Type="http://schemas.openxmlformats.org/officeDocument/2006/relationships/image" Target="media/image72.png"/><Relationship Id="rId148" Type="http://schemas.openxmlformats.org/officeDocument/2006/relationships/image" Target="media/image77.png"/><Relationship Id="rId164" Type="http://schemas.openxmlformats.org/officeDocument/2006/relationships/image" Target="media/image88.png"/><Relationship Id="rId169" Type="http://schemas.microsoft.com/office/2007/relationships/hdphoto" Target="media/hdphoto4.wdp"/><Relationship Id="rId185"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image" Target="media/image1.wmf"/><Relationship Id="rId180" Type="http://schemas.openxmlformats.org/officeDocument/2006/relationships/oleObject" Target="embeddings/oleObject54.bin"/><Relationship Id="rId210" Type="http://schemas.openxmlformats.org/officeDocument/2006/relationships/image" Target="media/image120.jpeg"/><Relationship Id="rId215" Type="http://schemas.openxmlformats.org/officeDocument/2006/relationships/image" Target="media/image125.jpeg"/><Relationship Id="rId26" Type="http://schemas.openxmlformats.org/officeDocument/2006/relationships/oleObject" Target="embeddings/oleObject9.bin"/><Relationship Id="rId47" Type="http://schemas.openxmlformats.org/officeDocument/2006/relationships/oleObject" Target="embeddings/oleObject19.bin"/><Relationship Id="rId68" Type="http://schemas.openxmlformats.org/officeDocument/2006/relationships/oleObject" Target="embeddings/oleObject33.bin"/><Relationship Id="rId89" Type="http://schemas.openxmlformats.org/officeDocument/2006/relationships/chart" Target="charts/chart5.xml"/><Relationship Id="rId112" Type="http://schemas.openxmlformats.org/officeDocument/2006/relationships/image" Target="media/image49.png"/><Relationship Id="rId133" Type="http://schemas.openxmlformats.org/officeDocument/2006/relationships/image" Target="media/image62.jpeg"/><Relationship Id="rId154" Type="http://schemas.openxmlformats.org/officeDocument/2006/relationships/image" Target="media/image83.jpeg"/><Relationship Id="rId175" Type="http://schemas.openxmlformats.org/officeDocument/2006/relationships/image" Target="media/image94.png"/><Relationship Id="rId196" Type="http://schemas.openxmlformats.org/officeDocument/2006/relationships/image" Target="media/image106.jpeg"/><Relationship Id="rId200" Type="http://schemas.openxmlformats.org/officeDocument/2006/relationships/image" Target="media/image110.jpeg"/><Relationship Id="rId16" Type="http://schemas.openxmlformats.org/officeDocument/2006/relationships/oleObject" Target="embeddings/oleObject4.bin"/><Relationship Id="rId37" Type="http://schemas.openxmlformats.org/officeDocument/2006/relationships/image" Target="media/image15.jpeg"/><Relationship Id="rId58" Type="http://schemas.openxmlformats.org/officeDocument/2006/relationships/oleObject" Target="embeddings/oleObject26.bin"/><Relationship Id="rId79" Type="http://schemas.openxmlformats.org/officeDocument/2006/relationships/oleObject" Target="embeddings/oleObject38.bin"/><Relationship Id="rId102" Type="http://schemas.openxmlformats.org/officeDocument/2006/relationships/image" Target="media/image39.png"/><Relationship Id="rId123" Type="http://schemas.openxmlformats.org/officeDocument/2006/relationships/oleObject" Target="embeddings/oleObject51.bin"/><Relationship Id="rId144" Type="http://schemas.openxmlformats.org/officeDocument/2006/relationships/image" Target="media/image73.jpeg"/><Relationship Id="rId90" Type="http://schemas.openxmlformats.org/officeDocument/2006/relationships/chart" Target="charts/chart6.xml"/><Relationship Id="rId165" Type="http://schemas.microsoft.com/office/2007/relationships/hdphoto" Target="media/hdphoto2.wdp"/><Relationship Id="rId186" Type="http://schemas.openxmlformats.org/officeDocument/2006/relationships/image" Target="media/image99.wmf"/><Relationship Id="rId211" Type="http://schemas.openxmlformats.org/officeDocument/2006/relationships/image" Target="media/image121.jpeg"/><Relationship Id="rId27" Type="http://schemas.openxmlformats.org/officeDocument/2006/relationships/image" Target="media/image10.wmf"/><Relationship Id="rId48" Type="http://schemas.openxmlformats.org/officeDocument/2006/relationships/image" Target="media/image21.wmf"/><Relationship Id="rId69" Type="http://schemas.openxmlformats.org/officeDocument/2006/relationships/image" Target="media/image28.wmf"/><Relationship Id="rId113" Type="http://schemas.openxmlformats.org/officeDocument/2006/relationships/image" Target="media/image50.png"/><Relationship Id="rId134" Type="http://schemas.openxmlformats.org/officeDocument/2006/relationships/image" Target="media/image63.jpeg"/><Relationship Id="rId80" Type="http://schemas.openxmlformats.org/officeDocument/2006/relationships/image" Target="media/image31.wmf"/><Relationship Id="rId155" Type="http://schemas.openxmlformats.org/officeDocument/2006/relationships/image" Target="media/image84.jpeg"/><Relationship Id="rId176" Type="http://schemas.microsoft.com/office/2007/relationships/hdphoto" Target="media/hdphoto7.wdp"/><Relationship Id="rId197" Type="http://schemas.openxmlformats.org/officeDocument/2006/relationships/image" Target="media/image107.jpeg"/><Relationship Id="rId201" Type="http://schemas.openxmlformats.org/officeDocument/2006/relationships/image" Target="media/image111.jpeg"/><Relationship Id="rId17" Type="http://schemas.openxmlformats.org/officeDocument/2006/relationships/image" Target="media/image5.wmf"/><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image" Target="media/image40.png"/><Relationship Id="rId124" Type="http://schemas.openxmlformats.org/officeDocument/2006/relationships/image" Target="media/image55.wmf"/><Relationship Id="rId70" Type="http://schemas.openxmlformats.org/officeDocument/2006/relationships/oleObject" Target="embeddings/oleObject34.bin"/><Relationship Id="rId91" Type="http://schemas.openxmlformats.org/officeDocument/2006/relationships/image" Target="media/image35.wmf"/><Relationship Id="rId145" Type="http://schemas.openxmlformats.org/officeDocument/2006/relationships/image" Target="media/image74.jpeg"/><Relationship Id="rId166" Type="http://schemas.openxmlformats.org/officeDocument/2006/relationships/image" Target="media/image89.png"/><Relationship Id="rId187" Type="http://schemas.openxmlformats.org/officeDocument/2006/relationships/oleObject" Target="embeddings/oleObject57.bin"/><Relationship Id="rId1" Type="http://schemas.openxmlformats.org/officeDocument/2006/relationships/customXml" Target="../customXml/item1.xml"/><Relationship Id="rId212" Type="http://schemas.openxmlformats.org/officeDocument/2006/relationships/image" Target="media/image122.jpeg"/><Relationship Id="rId28" Type="http://schemas.openxmlformats.org/officeDocument/2006/relationships/oleObject" Target="embeddings/oleObject10.bin"/><Relationship Id="rId49" Type="http://schemas.openxmlformats.org/officeDocument/2006/relationships/oleObject" Target="embeddings/oleObject20.bin"/><Relationship Id="rId114" Type="http://schemas.openxmlformats.org/officeDocument/2006/relationships/image" Target="media/image51.png"/><Relationship Id="rId60" Type="http://schemas.openxmlformats.org/officeDocument/2006/relationships/oleObject" Target="embeddings/oleObject28.bin"/><Relationship Id="rId81" Type="http://schemas.openxmlformats.org/officeDocument/2006/relationships/oleObject" Target="embeddings/oleObject39.bin"/><Relationship Id="rId135" Type="http://schemas.openxmlformats.org/officeDocument/2006/relationships/image" Target="media/image64.jpeg"/><Relationship Id="rId156" Type="http://schemas.openxmlformats.org/officeDocument/2006/relationships/image" Target="media/image85.jpeg"/><Relationship Id="rId177" Type="http://schemas.openxmlformats.org/officeDocument/2006/relationships/image" Target="media/image95.png"/><Relationship Id="rId198" Type="http://schemas.openxmlformats.org/officeDocument/2006/relationships/image" Target="media/image108.jpeg"/><Relationship Id="rId202" Type="http://schemas.openxmlformats.org/officeDocument/2006/relationships/image" Target="media/image112.jpeg"/><Relationship Id="rId18" Type="http://schemas.openxmlformats.org/officeDocument/2006/relationships/oleObject" Target="embeddings/oleObject5.bin"/><Relationship Id="rId39" Type="http://schemas.openxmlformats.org/officeDocument/2006/relationships/oleObject" Target="embeddings/oleObject15.bin"/><Relationship Id="rId50" Type="http://schemas.openxmlformats.org/officeDocument/2006/relationships/image" Target="media/image22.wmf"/><Relationship Id="rId104" Type="http://schemas.openxmlformats.org/officeDocument/2006/relationships/image" Target="media/image41.png"/><Relationship Id="rId125" Type="http://schemas.openxmlformats.org/officeDocument/2006/relationships/oleObject" Target="embeddings/oleObject52.bin"/><Relationship Id="rId146" Type="http://schemas.openxmlformats.org/officeDocument/2006/relationships/image" Target="media/image75.jpeg"/><Relationship Id="rId167" Type="http://schemas.microsoft.com/office/2007/relationships/hdphoto" Target="media/hdphoto3.wdp"/><Relationship Id="rId188" Type="http://schemas.openxmlformats.org/officeDocument/2006/relationships/chart" Target="charts/chart11.xml"/><Relationship Id="rId71" Type="http://schemas.openxmlformats.org/officeDocument/2006/relationships/chart" Target="charts/chart1.xml"/><Relationship Id="rId92" Type="http://schemas.openxmlformats.org/officeDocument/2006/relationships/oleObject" Target="embeddings/oleObject43.bin"/><Relationship Id="rId213" Type="http://schemas.openxmlformats.org/officeDocument/2006/relationships/image" Target="media/image123.jpeg"/><Relationship Id="rId2" Type="http://schemas.openxmlformats.org/officeDocument/2006/relationships/customXml" Target="../customXml/item2.xml"/><Relationship Id="rId29" Type="http://schemas.openxmlformats.org/officeDocument/2006/relationships/image" Target="media/image11.wmf"/><Relationship Id="rId40" Type="http://schemas.openxmlformats.org/officeDocument/2006/relationships/image" Target="media/image17.wmf"/><Relationship Id="rId115" Type="http://schemas.openxmlformats.org/officeDocument/2006/relationships/image" Target="media/image52.wmf"/><Relationship Id="rId136" Type="http://schemas.openxmlformats.org/officeDocument/2006/relationships/image" Target="media/image65.jpeg"/><Relationship Id="rId157" Type="http://schemas.openxmlformats.org/officeDocument/2006/relationships/footer" Target="footer2.xml"/><Relationship Id="rId178" Type="http://schemas.microsoft.com/office/2007/relationships/hdphoto" Target="media/hdphoto8.wdp"/><Relationship Id="rId61" Type="http://schemas.openxmlformats.org/officeDocument/2006/relationships/oleObject" Target="embeddings/oleObject29.bin"/><Relationship Id="rId82" Type="http://schemas.openxmlformats.org/officeDocument/2006/relationships/image" Target="media/image32.wmf"/><Relationship Id="rId199" Type="http://schemas.openxmlformats.org/officeDocument/2006/relationships/image" Target="media/image109.jpeg"/><Relationship Id="rId203" Type="http://schemas.openxmlformats.org/officeDocument/2006/relationships/image" Target="media/image113.jpeg"/><Relationship Id="rId19" Type="http://schemas.openxmlformats.org/officeDocument/2006/relationships/image" Target="media/image6.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1057;&#1090;&#1072;&#1090;&#1100;&#1103;%20&#1074;%20&#1060;&#1072;&#1088;&#1084;&#1072;&#1094;&#1080;&#1102;%20&#1050;&#1072;&#1079;\&#1051;&#1080;&#1089;&#1090;%20Microsoft%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Results%20internship\&#1042;&#1099;&#1095;&#1080;&#1089;&#1083;&#1077;&#1085;&#1080;&#1077;,%20&#1075;&#1088;&#1072;&#1092;&#1080;&#1082;%20M.bov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Results%20internship\&#1042;&#1099;&#1095;&#1080;&#1089;&#1083;&#1077;&#1085;&#1080;&#1077;,%20&#1075;&#1088;&#1072;&#1092;&#1080;&#1082;%20M.abscessus%20&#8212;%20&#1082;&#1086;&#1087;&#1080;&#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1057;&#1090;&#1072;&#1090;&#1100;&#1103;%20&#1074;%20&#1060;&#1072;&#1088;&#1084;&#1072;&#1094;&#1080;&#1102;%20&#1050;&#1072;&#1079;\&#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1057;&#1090;&#1072;&#1090;&#1100;&#1103;%20&#1074;%20&#1060;&#1072;&#1088;&#1084;&#1072;&#1094;&#1080;&#1102;%20&#1050;&#1072;&#1079;\&#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1057;&#1090;&#1072;&#1090;&#1100;&#1103;%20&#1074;%20&#1060;&#1072;&#1088;&#1084;&#1072;&#1094;&#1080;&#1102;%20&#1050;&#1072;&#1079;\&#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1057;&#1090;&#1072;&#1090;&#1100;&#1103;%20&#1074;%20&#1060;&#1072;&#1088;&#1084;&#1072;&#1094;&#1080;&#1102;%20&#1050;&#1072;&#1079;\&#1051;&#1080;&#1089;&#1090;%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1057;&#1090;&#1072;&#1090;&#1100;&#1103;%20&#1074;%20&#1060;&#1072;&#1088;&#1084;&#1072;&#1094;&#1080;&#1102;%20&#1050;&#1072;&#1079;\&#1051;&#1080;&#1089;&#1090;%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7;&#1072;&#1097;&#1080;&#1090;&#1072;\&#1056;&#1072;&#1089;&#1089;&#1095;&#1077;&#1090;%20&#1074;&#1072;&#1083;&#1080;&#1076;&#1072;&#1094;&#1080;&#10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4;&#1080;&#1089;&#1089;&#1077;&#1088;&#1090;&#1072;&#1094;&#1080;&#1103;\&#1089;&#1087;&#1077;&#1082;&#1090;&#1088;&#1099;\3-&#1084;&#1077;&#1090;&#1086;&#1082;&#1089;&#1080;-4-&#1075;&#1080;&#1076;&#1088;&#1086;&#1082;&#1089;&#1080;&#1073;&#1077;&#1085;&#1079;&#1080;&#1083;&#1080;&#1076;&#1077;&#1085;%20&#1075;&#1080;&#1076;&#1088;&#1072;&#1079;&#1080;&#1076;%20&#945;-&#1084;&#1077;&#1090;&#1080;&#1083;%20-%20N-&#1087;&#1080;&#1087;&#1077;&#1088;&#1080;&#1076;&#1080;&#1083;%20&#1087;&#1088;&#1086;&#1087;&#1072;&#1085;&#1086;&#1074;&#1086;&#1081;%20&#1082;&#1080;&#1089;&#1083;&#1086;&#1090;&#109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1044;&#1086;&#1082;&#1090;&#1086;&#1088;&#1072;&#1085;&#1090;&#1091;&#1088;&#1072;%201%20&#1082;&#1091;&#1088;&#1089;\&#1047;&#1072;&#1097;&#1080;&#1090;&#1072;\&#1056;&#1072;&#1089;&#1089;&#1095;&#1077;&#1090;%20&#1074;&#1072;&#1083;&#1080;&#1076;&#1072;&#1094;&#1080;&#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Лист3!$A$12:$A$26</c:f>
              <c:strCache>
                <c:ptCount val="15"/>
                <c:pt idx="0">
                  <c:v>N02AB </c:v>
                </c:pt>
                <c:pt idx="1">
                  <c:v>N02AB03 </c:v>
                </c:pt>
                <c:pt idx="2">
                  <c:v>N05AD01</c:v>
                </c:pt>
                <c:pt idx="3">
                  <c:v>N05AX08 </c:v>
                </c:pt>
                <c:pt idx="4">
                  <c:v>R06AX13 </c:v>
                </c:pt>
                <c:pt idx="5">
                  <c:v>S01GX08</c:v>
                </c:pt>
                <c:pt idx="6">
                  <c:v>R06AX17</c:v>
                </c:pt>
                <c:pt idx="7">
                  <c:v>A03AD02</c:v>
                </c:pt>
                <c:pt idx="8">
                  <c:v>N06DA02</c:v>
                </c:pt>
                <c:pt idx="9">
                  <c:v>A07DA03 </c:v>
                </c:pt>
                <c:pt idx="10">
                  <c:v>L01CA01</c:v>
                </c:pt>
                <c:pt idx="11">
                  <c:v>A10BD19 </c:v>
                </c:pt>
                <c:pt idx="12">
                  <c:v>N06AB05 </c:v>
                </c:pt>
                <c:pt idx="13">
                  <c:v>B01AC04 </c:v>
                </c:pt>
                <c:pt idx="14">
                  <c:v>R06AX27 </c:v>
                </c:pt>
              </c:strCache>
            </c:strRef>
          </c:cat>
          <c:val>
            <c:numRef>
              <c:f>Лист3!$B$12:$B$26</c:f>
              <c:numCache>
                <c:formatCode>0%</c:formatCode>
                <c:ptCount val="15"/>
                <c:pt idx="0">
                  <c:v>0.02</c:v>
                </c:pt>
                <c:pt idx="1">
                  <c:v>0.11</c:v>
                </c:pt>
                <c:pt idx="2">
                  <c:v>0.03</c:v>
                </c:pt>
                <c:pt idx="3">
                  <c:v>0.18</c:v>
                </c:pt>
                <c:pt idx="4">
                  <c:v>0.04</c:v>
                </c:pt>
                <c:pt idx="5">
                  <c:v>0.02</c:v>
                </c:pt>
                <c:pt idx="6">
                  <c:v>0.03</c:v>
                </c:pt>
                <c:pt idx="7">
                  <c:v>0.12</c:v>
                </c:pt>
                <c:pt idx="8">
                  <c:v>7.0000000000000007E-2</c:v>
                </c:pt>
                <c:pt idx="9">
                  <c:v>0.04</c:v>
                </c:pt>
                <c:pt idx="10" formatCode="0.00%">
                  <c:v>0.01</c:v>
                </c:pt>
                <c:pt idx="11">
                  <c:v>0.03</c:v>
                </c:pt>
                <c:pt idx="12">
                  <c:v>0.01</c:v>
                </c:pt>
                <c:pt idx="13">
                  <c:v>0.12</c:v>
                </c:pt>
                <c:pt idx="14">
                  <c:v>0.18</c:v>
                </c:pt>
              </c:numCache>
            </c:numRef>
          </c:val>
          <c:extLst>
            <c:ext xmlns:c16="http://schemas.microsoft.com/office/drawing/2014/chart" uri="{C3380CC4-5D6E-409C-BE32-E72D297353CC}">
              <c16:uniqueId val="{00000000-B225-4A4A-B24F-5AC67851E85D}"/>
            </c:ext>
          </c:extLst>
        </c:ser>
        <c:dLbls>
          <c:showLegendKey val="0"/>
          <c:showVal val="1"/>
          <c:showCatName val="0"/>
          <c:showSerName val="0"/>
          <c:showPercent val="0"/>
          <c:showBubbleSize val="0"/>
        </c:dLbls>
        <c:gapWidth val="150"/>
        <c:overlap val="-25"/>
        <c:axId val="157437952"/>
        <c:axId val="157439488"/>
      </c:barChart>
      <c:catAx>
        <c:axId val="157437952"/>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57439488"/>
        <c:crosses val="autoZero"/>
        <c:auto val="1"/>
        <c:lblAlgn val="ctr"/>
        <c:lblOffset val="100"/>
        <c:noMultiLvlLbl val="0"/>
      </c:catAx>
      <c:valAx>
        <c:axId val="157439488"/>
        <c:scaling>
          <c:orientation val="minMax"/>
        </c:scaling>
        <c:delete val="1"/>
        <c:axPos val="l"/>
        <c:numFmt formatCode="0%" sourceLinked="1"/>
        <c:majorTickMark val="out"/>
        <c:minorTickMark val="none"/>
        <c:tickLblPos val="nextTo"/>
        <c:crossAx val="157437952"/>
        <c:crosses val="autoZero"/>
        <c:crossBetween val="between"/>
      </c:valAx>
    </c:plotArea>
    <c:plotVisOnly val="1"/>
    <c:dispBlanksAs val="gap"/>
    <c:showDLblsOverMax val="0"/>
    <c:extLst>
      <c:ext uri="{0b15fc19-7d7d-44ad-8c2d-2c3a37ce22c3}">
        <chartProps xmlns="https://web.wps.cn/et/2018/main" chartId="{bf976676-fbc1-46a1-8205-30f791807cc8}"/>
      </c:ext>
    </c:extLst>
  </c:chart>
  <c:txPr>
    <a:bodyPr/>
    <a:lstStyle/>
    <a:p>
      <a:pPr>
        <a:defRPr lang="ru-RU"/>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'Average Drug 1'!$A$10</c:f>
              <c:strCache>
                <c:ptCount val="1"/>
                <c:pt idx="0">
                  <c:v>1.4</c:v>
                </c:pt>
              </c:strCache>
            </c:strRef>
          </c:tx>
          <c:errBars>
            <c:errDir val="y"/>
            <c:errBarType val="both"/>
            <c:errValType val="stdErr"/>
            <c:noEndCap val="0"/>
          </c:errBars>
          <c:cat>
            <c:numRef>
              <c:f>'Average Drug 1'!$B$9:$J$9</c:f>
              <c:numCache>
                <c:formatCode>General</c:formatCode>
                <c:ptCount val="9"/>
                <c:pt idx="0">
                  <c:v>600</c:v>
                </c:pt>
                <c:pt idx="1">
                  <c:v>300</c:v>
                </c:pt>
                <c:pt idx="2">
                  <c:v>150</c:v>
                </c:pt>
                <c:pt idx="3">
                  <c:v>75</c:v>
                </c:pt>
                <c:pt idx="4">
                  <c:v>37.5</c:v>
                </c:pt>
                <c:pt idx="5">
                  <c:v>18.75</c:v>
                </c:pt>
                <c:pt idx="6">
                  <c:v>9.3699999999999992</c:v>
                </c:pt>
                <c:pt idx="7">
                  <c:v>4.68</c:v>
                </c:pt>
                <c:pt idx="8">
                  <c:v>2.34</c:v>
                </c:pt>
              </c:numCache>
            </c:numRef>
          </c:cat>
          <c:val>
            <c:numRef>
              <c:f>'Average Drug 1'!$B$10:$J$10</c:f>
              <c:numCache>
                <c:formatCode>General</c:formatCode>
                <c:ptCount val="9"/>
                <c:pt idx="0">
                  <c:v>12.1844505034795</c:v>
                </c:pt>
                <c:pt idx="1">
                  <c:v>28.6906731054269</c:v>
                </c:pt>
                <c:pt idx="2">
                  <c:v>49.714129008857903</c:v>
                </c:pt>
                <c:pt idx="3">
                  <c:v>91.860278033068496</c:v>
                </c:pt>
                <c:pt idx="4">
                  <c:v>92.190456939424905</c:v>
                </c:pt>
                <c:pt idx="5">
                  <c:v>90.603013322137002</c:v>
                </c:pt>
                <c:pt idx="6">
                  <c:v>92.219799938193106</c:v>
                </c:pt>
                <c:pt idx="7">
                  <c:v>95.242817098813006</c:v>
                </c:pt>
                <c:pt idx="8">
                  <c:v>97.0610381151387</c:v>
                </c:pt>
              </c:numCache>
            </c:numRef>
          </c:val>
          <c:smooth val="0"/>
          <c:extLst>
            <c:ext xmlns:c16="http://schemas.microsoft.com/office/drawing/2014/chart" uri="{C3380CC4-5D6E-409C-BE32-E72D297353CC}">
              <c16:uniqueId val="{00000000-FDE1-4245-A72F-5DF13061EBEB}"/>
            </c:ext>
          </c:extLst>
        </c:ser>
        <c:ser>
          <c:idx val="2"/>
          <c:order val="2"/>
          <c:tx>
            <c:strRef>
              <c:f>'Average Drug 2'!$A$10</c:f>
              <c:strCache>
                <c:ptCount val="1"/>
                <c:pt idx="0">
                  <c:v>2.4</c:v>
                </c:pt>
              </c:strCache>
            </c:strRef>
          </c:tx>
          <c:errBars>
            <c:errDir val="y"/>
            <c:errBarType val="both"/>
            <c:errValType val="stdErr"/>
            <c:noEndCap val="0"/>
          </c:errBars>
          <c:cat>
            <c:numRef>
              <c:f>'Average Drug 2'!$B$9:$J$9</c:f>
              <c:numCache>
                <c:formatCode>General</c:formatCode>
                <c:ptCount val="9"/>
                <c:pt idx="0">
                  <c:v>600</c:v>
                </c:pt>
                <c:pt idx="1">
                  <c:v>300</c:v>
                </c:pt>
                <c:pt idx="2">
                  <c:v>150</c:v>
                </c:pt>
                <c:pt idx="3">
                  <c:v>75</c:v>
                </c:pt>
                <c:pt idx="4">
                  <c:v>37.5</c:v>
                </c:pt>
                <c:pt idx="5">
                  <c:v>18.75</c:v>
                </c:pt>
                <c:pt idx="6">
                  <c:v>9.3699999999999992</c:v>
                </c:pt>
                <c:pt idx="7">
                  <c:v>4.68</c:v>
                </c:pt>
                <c:pt idx="8">
                  <c:v>2.34</c:v>
                </c:pt>
              </c:numCache>
            </c:numRef>
          </c:cat>
          <c:val>
            <c:numRef>
              <c:f>'Average Drug 2'!$B$10:$J$10</c:f>
              <c:numCache>
                <c:formatCode>General</c:formatCode>
                <c:ptCount val="9"/>
                <c:pt idx="0">
                  <c:v>86.076959790036199</c:v>
                </c:pt>
                <c:pt idx="1">
                  <c:v>70.365481581683696</c:v>
                </c:pt>
                <c:pt idx="2">
                  <c:v>79.130324352253297</c:v>
                </c:pt>
                <c:pt idx="3">
                  <c:v>90.898204221741807</c:v>
                </c:pt>
                <c:pt idx="4">
                  <c:v>95.612743287642502</c:v>
                </c:pt>
                <c:pt idx="5">
                  <c:v>101.796624122281</c:v>
                </c:pt>
                <c:pt idx="6">
                  <c:v>106.515797722573</c:v>
                </c:pt>
                <c:pt idx="7">
                  <c:v>105.858380701927</c:v>
                </c:pt>
                <c:pt idx="8">
                  <c:v>96.333855321965402</c:v>
                </c:pt>
              </c:numCache>
            </c:numRef>
          </c:val>
          <c:smooth val="0"/>
          <c:extLst>
            <c:ext xmlns:c16="http://schemas.microsoft.com/office/drawing/2014/chart" uri="{C3380CC4-5D6E-409C-BE32-E72D297353CC}">
              <c16:uniqueId val="{00000001-FDE1-4245-A72F-5DF13061EBEB}"/>
            </c:ext>
          </c:extLst>
        </c:ser>
        <c:ser>
          <c:idx val="0"/>
          <c:order val="0"/>
          <c:tx>
            <c:strRef>
              <c:f>'Average Drug 3'!$A$9</c:f>
              <c:strCache>
                <c:ptCount val="1"/>
                <c:pt idx="0">
                  <c:v>1.5</c:v>
                </c:pt>
              </c:strCache>
            </c:strRef>
          </c:tx>
          <c:errBars>
            <c:errDir val="y"/>
            <c:errBarType val="both"/>
            <c:errValType val="percentage"/>
            <c:noEndCap val="0"/>
            <c:val val="5"/>
          </c:errBars>
          <c:cat>
            <c:numRef>
              <c:f>'Average Drug 3'!$B$8:$J$8</c:f>
              <c:numCache>
                <c:formatCode>General</c:formatCode>
                <c:ptCount val="9"/>
                <c:pt idx="0">
                  <c:v>600</c:v>
                </c:pt>
                <c:pt idx="1">
                  <c:v>300</c:v>
                </c:pt>
                <c:pt idx="2">
                  <c:v>150</c:v>
                </c:pt>
                <c:pt idx="3">
                  <c:v>75</c:v>
                </c:pt>
                <c:pt idx="4">
                  <c:v>37.5</c:v>
                </c:pt>
                <c:pt idx="5">
                  <c:v>18.75</c:v>
                </c:pt>
                <c:pt idx="6">
                  <c:v>9.3699999999999992</c:v>
                </c:pt>
                <c:pt idx="7">
                  <c:v>4.68</c:v>
                </c:pt>
                <c:pt idx="8">
                  <c:v>2.34</c:v>
                </c:pt>
              </c:numCache>
            </c:numRef>
          </c:cat>
          <c:val>
            <c:numRef>
              <c:f>'Average Drug 3'!$B$9:$J$9</c:f>
              <c:numCache>
                <c:formatCode>General</c:formatCode>
                <c:ptCount val="9"/>
                <c:pt idx="0">
                  <c:v>98.840735478200301</c:v>
                </c:pt>
                <c:pt idx="1">
                  <c:v>102.419545643229</c:v>
                </c:pt>
                <c:pt idx="2">
                  <c:v>106.796414230873</c:v>
                </c:pt>
                <c:pt idx="3">
                  <c:v>103.114314725489</c:v>
                </c:pt>
                <c:pt idx="4">
                  <c:v>107.879526767475</c:v>
                </c:pt>
                <c:pt idx="5">
                  <c:v>115.50842796328401</c:v>
                </c:pt>
                <c:pt idx="6">
                  <c:v>115.259302322558</c:v>
                </c:pt>
                <c:pt idx="7">
                  <c:v>104.125945721183</c:v>
                </c:pt>
                <c:pt idx="8">
                  <c:v>103.60144385447001</c:v>
                </c:pt>
              </c:numCache>
            </c:numRef>
          </c:val>
          <c:smooth val="0"/>
          <c:extLst>
            <c:ext xmlns:c16="http://schemas.microsoft.com/office/drawing/2014/chart" uri="{C3380CC4-5D6E-409C-BE32-E72D297353CC}">
              <c16:uniqueId val="{00000002-FDE1-4245-A72F-5DF13061EBEB}"/>
            </c:ext>
          </c:extLst>
        </c:ser>
        <c:dLbls>
          <c:showLegendKey val="0"/>
          <c:showVal val="0"/>
          <c:showCatName val="0"/>
          <c:showSerName val="0"/>
          <c:showPercent val="0"/>
          <c:showBubbleSize val="0"/>
        </c:dLbls>
        <c:marker val="1"/>
        <c:smooth val="0"/>
        <c:axId val="161068928"/>
        <c:axId val="161153024"/>
      </c:lineChart>
      <c:catAx>
        <c:axId val="161068928"/>
        <c:scaling>
          <c:orientation val="minMax"/>
        </c:scaling>
        <c:delete val="0"/>
        <c:axPos val="b"/>
        <c:title>
          <c:tx>
            <c:rich>
              <a:bodyPr rot="0" spcFirstLastPara="0" vertOverflow="ellipsis" vert="horz" wrap="square" anchor="ctr" anchorCtr="1"/>
              <a:lstStyle/>
              <a:p>
                <a:pPr>
                  <a:defRPr lang="ru-RU" sz="1000" b="1" i="0" u="none" strike="noStrike" kern="1200" baseline="0">
                    <a:solidFill>
                      <a:schemeClr val="tx1"/>
                    </a:solidFill>
                    <a:latin typeface="+mn-lt"/>
                    <a:ea typeface="+mn-ea"/>
                    <a:cs typeface="+mn-cs"/>
                  </a:defRPr>
                </a:pPr>
                <a:r>
                  <a:rPr lang="ru-RU" sz="1050" b="0">
                    <a:latin typeface="Times New Roman" panose="02020603050405020304" charset="0"/>
                    <a:cs typeface="Times New Roman" panose="02020603050405020304" charset="0"/>
                  </a:rPr>
                  <a:t>Концентрация исследуемых соединений,</a:t>
                </a:r>
                <a:r>
                  <a:rPr lang="ru-RU" sz="1050" b="0" baseline="0">
                    <a:latin typeface="Times New Roman" panose="02020603050405020304" charset="0"/>
                    <a:cs typeface="Times New Roman" panose="02020603050405020304" charset="0"/>
                  </a:rPr>
                  <a:t> </a:t>
                </a:r>
                <a:r>
                  <a:rPr lang="ru-RU" sz="1050" b="0">
                    <a:latin typeface="Times New Roman" panose="02020603050405020304" charset="0"/>
                    <a:cs typeface="Times New Roman" panose="02020603050405020304" charset="0"/>
                  </a:rPr>
                  <a:t>в мкг/мг</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1153024"/>
        <c:crosses val="autoZero"/>
        <c:auto val="1"/>
        <c:lblAlgn val="ctr"/>
        <c:lblOffset val="100"/>
        <c:noMultiLvlLbl val="0"/>
      </c:catAx>
      <c:valAx>
        <c:axId val="161153024"/>
        <c:scaling>
          <c:orientation val="minMax"/>
        </c:scaling>
        <c:delete val="0"/>
        <c:axPos val="l"/>
        <c:majorGridlines/>
        <c:title>
          <c:tx>
            <c:rich>
              <a:bodyPr rot="-5400000" spcFirstLastPara="0" vertOverflow="ellipsis" vert="horz" wrap="square" anchor="ctr" anchorCtr="1"/>
              <a:lstStyle/>
              <a:p>
                <a:pPr>
                  <a:defRPr lang="ru-RU" sz="1000" b="1" i="0" u="none" strike="noStrike" kern="1200" baseline="0">
                    <a:solidFill>
                      <a:schemeClr val="tx1"/>
                    </a:solidFill>
                    <a:latin typeface="+mn-lt"/>
                    <a:ea typeface="+mn-ea"/>
                    <a:cs typeface="+mn-cs"/>
                  </a:defRPr>
                </a:pPr>
                <a:r>
                  <a:rPr lang="en-US" sz="1050" b="0">
                    <a:latin typeface="Times New Roman" panose="02020603050405020304" charset="0"/>
                    <a:cs typeface="Times New Roman" panose="02020603050405020304" charset="0"/>
                  </a:rPr>
                  <a:t>% </a:t>
                </a:r>
                <a:r>
                  <a:rPr lang="ru-RU" sz="1050" b="0">
                    <a:latin typeface="Times New Roman" panose="02020603050405020304" charset="0"/>
                    <a:cs typeface="Times New Roman" panose="02020603050405020304" charset="0"/>
                  </a:rPr>
                  <a:t>Выживаемости микроорганизма</a:t>
                </a:r>
                <a:endParaRPr lang="en-US" sz="1050" b="0">
                  <a:latin typeface="Times New Roman" panose="02020603050405020304" charset="0"/>
                  <a:cs typeface="Times New Roman" panose="02020603050405020304" charset="0"/>
                </a:endParaRPr>
              </a:p>
              <a:p>
                <a:pPr>
                  <a:defRPr lang="ru-RU" sz="1000" b="1" i="0" u="none" strike="noStrike" kern="1200" baseline="0">
                    <a:solidFill>
                      <a:schemeClr val="tx1"/>
                    </a:solidFill>
                    <a:latin typeface="+mn-lt"/>
                    <a:ea typeface="+mn-ea"/>
                    <a:cs typeface="+mn-cs"/>
                  </a:defRPr>
                </a:pPr>
                <a:endParaRPr lang="ru-RU" sz="1050" b="0">
                  <a:latin typeface="Times New Roman" panose="02020603050405020304" charset="0"/>
                  <a:cs typeface="Times New Roman" panose="02020603050405020304" charset="0"/>
                </a:endParaRPr>
              </a:p>
            </c:rich>
          </c:tx>
          <c:layout>
            <c:manualLayout>
              <c:xMode val="edge"/>
              <c:yMode val="edge"/>
              <c:x val="4.4444444444444398E-2"/>
              <c:y val="3.2407407407407399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1068928"/>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d55598f9-3d86-42b6-9200-9e2fb1e7e7aa}"/>
      </c:ext>
    </c:extLst>
  </c:chart>
  <c:txPr>
    <a:bodyPr/>
    <a:lstStyle/>
    <a:p>
      <a:pPr>
        <a:defRPr lang="ru-RU"/>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86242344706901"/>
          <c:y val="9.2592592592592601E-2"/>
          <c:w val="0.80848381452318496"/>
          <c:h val="0.65554607757363703"/>
        </c:manualLayout>
      </c:layout>
      <c:lineChart>
        <c:grouping val="standard"/>
        <c:varyColors val="0"/>
        <c:ser>
          <c:idx val="1"/>
          <c:order val="0"/>
          <c:tx>
            <c:strRef>
              <c:f>'Average Drug 1'!$A$10</c:f>
              <c:strCache>
                <c:ptCount val="1"/>
                <c:pt idx="0">
                  <c:v>1.4</c:v>
                </c:pt>
              </c:strCache>
            </c:strRef>
          </c:tx>
          <c:spPr>
            <a:ln w="22225" cap="rnd" cmpd="sng" algn="ctr">
              <a:solidFill>
                <a:schemeClr val="accent2"/>
              </a:solidFill>
              <a:prstDash val="solid"/>
              <a:round/>
            </a:ln>
            <a:effectLst/>
          </c:spPr>
          <c:marker>
            <c:symbol val="circle"/>
            <c:size val="4"/>
            <c:spPr>
              <a:solidFill>
                <a:schemeClr val="accent2"/>
              </a:solidFill>
              <a:ln w="9525" cap="flat" cmpd="sng" algn="ctr">
                <a:solidFill>
                  <a:schemeClr val="accent2"/>
                </a:solidFill>
                <a:prstDash val="solid"/>
                <a:round/>
              </a:ln>
              <a:effectLst/>
            </c:spPr>
          </c:marker>
          <c:errBars>
            <c:errDir val="y"/>
            <c:errBarType val="both"/>
            <c:errValType val="percentage"/>
            <c:noEndCap val="0"/>
            <c:val val="5"/>
            <c:spPr>
              <a:noFill/>
              <a:ln w="9525" cap="flat" cmpd="sng" algn="ctr">
                <a:solidFill>
                  <a:schemeClr val="dk1">
                    <a:lumMod val="65000"/>
                    <a:lumOff val="35000"/>
                  </a:schemeClr>
                </a:solidFill>
                <a:prstDash val="solid"/>
                <a:round/>
              </a:ln>
              <a:effectLst/>
            </c:spPr>
          </c:errBars>
          <c:cat>
            <c:numRef>
              <c:f>'Average Drug 1'!$B$9:$J$9</c:f>
              <c:numCache>
                <c:formatCode>General</c:formatCode>
                <c:ptCount val="9"/>
                <c:pt idx="0">
                  <c:v>600</c:v>
                </c:pt>
                <c:pt idx="1">
                  <c:v>300</c:v>
                </c:pt>
                <c:pt idx="2">
                  <c:v>150</c:v>
                </c:pt>
                <c:pt idx="3">
                  <c:v>75</c:v>
                </c:pt>
                <c:pt idx="4">
                  <c:v>37.5</c:v>
                </c:pt>
                <c:pt idx="5">
                  <c:v>18.75</c:v>
                </c:pt>
                <c:pt idx="6">
                  <c:v>9.375</c:v>
                </c:pt>
                <c:pt idx="7">
                  <c:v>4.6875</c:v>
                </c:pt>
                <c:pt idx="8">
                  <c:v>2.34375</c:v>
                </c:pt>
              </c:numCache>
            </c:numRef>
          </c:cat>
          <c:val>
            <c:numRef>
              <c:f>'Average Drug 1'!$B$10:$J$10</c:f>
              <c:numCache>
                <c:formatCode>General</c:formatCode>
                <c:ptCount val="9"/>
                <c:pt idx="0">
                  <c:v>60.2608409260245</c:v>
                </c:pt>
                <c:pt idx="1">
                  <c:v>62.4694653443024</c:v>
                </c:pt>
                <c:pt idx="2">
                  <c:v>68.526234178877701</c:v>
                </c:pt>
                <c:pt idx="3">
                  <c:v>70.636543844702899</c:v>
                </c:pt>
                <c:pt idx="4">
                  <c:v>72.808523527036897</c:v>
                </c:pt>
                <c:pt idx="5">
                  <c:v>77.296301235005004</c:v>
                </c:pt>
                <c:pt idx="6">
                  <c:v>82.705638609210197</c:v>
                </c:pt>
                <c:pt idx="7">
                  <c:v>86.399826201502606</c:v>
                </c:pt>
                <c:pt idx="8">
                  <c:v>79.075320781202393</c:v>
                </c:pt>
              </c:numCache>
            </c:numRef>
          </c:val>
          <c:smooth val="0"/>
          <c:extLst>
            <c:ext xmlns:c16="http://schemas.microsoft.com/office/drawing/2014/chart" uri="{C3380CC4-5D6E-409C-BE32-E72D297353CC}">
              <c16:uniqueId val="{00000000-4437-40B3-B6AC-38CF0CDDD166}"/>
            </c:ext>
          </c:extLst>
        </c:ser>
        <c:ser>
          <c:idx val="2"/>
          <c:order val="1"/>
          <c:tx>
            <c:strRef>
              <c:f>'Average Drug 2'!$A$10</c:f>
              <c:strCache>
                <c:ptCount val="1"/>
                <c:pt idx="0">
                  <c:v>2.4</c:v>
                </c:pt>
              </c:strCache>
            </c:strRef>
          </c:tx>
          <c:spPr>
            <a:ln w="22225" cap="rnd" cmpd="sng" algn="ctr">
              <a:solidFill>
                <a:schemeClr val="accent3"/>
              </a:solidFill>
              <a:prstDash val="solid"/>
              <a:round/>
            </a:ln>
            <a:effectLst/>
          </c:spPr>
          <c:marker>
            <c:symbol val="circle"/>
            <c:size val="4"/>
            <c:spPr>
              <a:solidFill>
                <a:schemeClr val="accent3"/>
              </a:solidFill>
              <a:ln w="9525" cap="flat" cmpd="sng" algn="ctr">
                <a:solidFill>
                  <a:schemeClr val="accent3"/>
                </a:solidFill>
                <a:prstDash val="solid"/>
                <a:round/>
              </a:ln>
              <a:effectLst/>
            </c:spPr>
          </c:marker>
          <c:errBars>
            <c:errDir val="y"/>
            <c:errBarType val="both"/>
            <c:errValType val="percentage"/>
            <c:noEndCap val="0"/>
            <c:val val="5"/>
            <c:spPr>
              <a:noFill/>
              <a:ln w="9525" cap="flat" cmpd="sng" algn="ctr">
                <a:solidFill>
                  <a:schemeClr val="dk1">
                    <a:lumMod val="65000"/>
                    <a:lumOff val="35000"/>
                  </a:schemeClr>
                </a:solidFill>
                <a:prstDash val="solid"/>
                <a:round/>
              </a:ln>
              <a:effectLst/>
            </c:spPr>
          </c:errBars>
          <c:cat>
            <c:numRef>
              <c:f>'Average Drug 2'!$B$9:$J$9</c:f>
              <c:numCache>
                <c:formatCode>General</c:formatCode>
                <c:ptCount val="9"/>
                <c:pt idx="0">
                  <c:v>600</c:v>
                </c:pt>
                <c:pt idx="1">
                  <c:v>300</c:v>
                </c:pt>
                <c:pt idx="2">
                  <c:v>150</c:v>
                </c:pt>
                <c:pt idx="3">
                  <c:v>75</c:v>
                </c:pt>
                <c:pt idx="4">
                  <c:v>37.5</c:v>
                </c:pt>
                <c:pt idx="5">
                  <c:v>18.75</c:v>
                </c:pt>
                <c:pt idx="6">
                  <c:v>9.375</c:v>
                </c:pt>
                <c:pt idx="7">
                  <c:v>4.6875</c:v>
                </c:pt>
                <c:pt idx="8">
                  <c:v>2.34375</c:v>
                </c:pt>
              </c:numCache>
            </c:numRef>
          </c:cat>
          <c:val>
            <c:numRef>
              <c:f>'Average Drug 2'!$B$10:$J$10</c:f>
              <c:numCache>
                <c:formatCode>General</c:formatCode>
                <c:ptCount val="9"/>
                <c:pt idx="0">
                  <c:v>67.975920772388406</c:v>
                </c:pt>
                <c:pt idx="1">
                  <c:v>73.580998275699699</c:v>
                </c:pt>
                <c:pt idx="2">
                  <c:v>75.367279450542696</c:v>
                </c:pt>
                <c:pt idx="3">
                  <c:v>77.994045950311701</c:v>
                </c:pt>
                <c:pt idx="4">
                  <c:v>76.780993777629604</c:v>
                </c:pt>
                <c:pt idx="5">
                  <c:v>90.048394664038099</c:v>
                </c:pt>
                <c:pt idx="6">
                  <c:v>96.2045377108455</c:v>
                </c:pt>
                <c:pt idx="7">
                  <c:v>97.989616914764099</c:v>
                </c:pt>
                <c:pt idx="8">
                  <c:v>89.971304477612307</c:v>
                </c:pt>
              </c:numCache>
            </c:numRef>
          </c:val>
          <c:smooth val="0"/>
          <c:extLst>
            <c:ext xmlns:c16="http://schemas.microsoft.com/office/drawing/2014/chart" uri="{C3380CC4-5D6E-409C-BE32-E72D297353CC}">
              <c16:uniqueId val="{00000001-4437-40B3-B6AC-38CF0CDDD166}"/>
            </c:ext>
          </c:extLst>
        </c:ser>
        <c:ser>
          <c:idx val="0"/>
          <c:order val="2"/>
          <c:tx>
            <c:strRef>
              <c:f>'Average Drug 3'!$A$10</c:f>
              <c:strCache>
                <c:ptCount val="1"/>
                <c:pt idx="0">
                  <c:v>1.5</c:v>
                </c:pt>
              </c:strCache>
            </c:strRef>
          </c:tx>
          <c:spPr>
            <a:ln w="22225"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errBars>
            <c:errDir val="y"/>
            <c:errBarType val="both"/>
            <c:errValType val="percentage"/>
            <c:noEndCap val="0"/>
            <c:val val="5"/>
            <c:spPr>
              <a:noFill/>
              <a:ln w="9525" cap="flat" cmpd="sng" algn="ctr">
                <a:solidFill>
                  <a:schemeClr val="dk1">
                    <a:lumMod val="65000"/>
                    <a:lumOff val="35000"/>
                  </a:schemeClr>
                </a:solidFill>
                <a:prstDash val="solid"/>
                <a:round/>
              </a:ln>
              <a:effectLst/>
            </c:spPr>
          </c:errBars>
          <c:cat>
            <c:numRef>
              <c:f>'Average Drug 3'!$B$9:$J$9</c:f>
              <c:numCache>
                <c:formatCode>General</c:formatCode>
                <c:ptCount val="9"/>
                <c:pt idx="0">
                  <c:v>600</c:v>
                </c:pt>
                <c:pt idx="1">
                  <c:v>300</c:v>
                </c:pt>
                <c:pt idx="2">
                  <c:v>150</c:v>
                </c:pt>
                <c:pt idx="3">
                  <c:v>75</c:v>
                </c:pt>
                <c:pt idx="4">
                  <c:v>37.5</c:v>
                </c:pt>
                <c:pt idx="5">
                  <c:v>18.75</c:v>
                </c:pt>
                <c:pt idx="6">
                  <c:v>9.375</c:v>
                </c:pt>
                <c:pt idx="7">
                  <c:v>4.6875</c:v>
                </c:pt>
                <c:pt idx="8">
                  <c:v>2.34375</c:v>
                </c:pt>
              </c:numCache>
            </c:numRef>
          </c:cat>
          <c:val>
            <c:numRef>
              <c:f>'Average Drug 3'!$B$10:$J$10</c:f>
              <c:numCache>
                <c:formatCode>General</c:formatCode>
                <c:ptCount val="9"/>
                <c:pt idx="0">
                  <c:v>82.439127104036103</c:v>
                </c:pt>
                <c:pt idx="1">
                  <c:v>91.966597690501203</c:v>
                </c:pt>
                <c:pt idx="2">
                  <c:v>99.5305605231177</c:v>
                </c:pt>
                <c:pt idx="3">
                  <c:v>93.522336376333797</c:v>
                </c:pt>
                <c:pt idx="4">
                  <c:v>93.788224769973993</c:v>
                </c:pt>
                <c:pt idx="5">
                  <c:v>94.728391913974207</c:v>
                </c:pt>
                <c:pt idx="6">
                  <c:v>103.29286634788799</c:v>
                </c:pt>
                <c:pt idx="7">
                  <c:v>96.8425259059387</c:v>
                </c:pt>
                <c:pt idx="8">
                  <c:v>103.721780075662</c:v>
                </c:pt>
              </c:numCache>
            </c:numRef>
          </c:val>
          <c:smooth val="0"/>
          <c:extLst>
            <c:ext xmlns:c16="http://schemas.microsoft.com/office/drawing/2014/chart" uri="{C3380CC4-5D6E-409C-BE32-E72D297353CC}">
              <c16:uniqueId val="{00000002-4437-40B3-B6AC-38CF0CDDD16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prstDash val="solid"/>
              <a:round/>
            </a:ln>
            <a:effectLst/>
          </c:spPr>
        </c:dropLines>
        <c:marker val="1"/>
        <c:smooth val="0"/>
        <c:axId val="161186560"/>
        <c:axId val="161188480"/>
      </c:lineChart>
      <c:catAx>
        <c:axId val="161186560"/>
        <c:scaling>
          <c:orientation val="minMax"/>
        </c:scaling>
        <c:delete val="0"/>
        <c:axPos val="b"/>
        <c:title>
          <c:tx>
            <c:rich>
              <a:bodyPr rot="0" spcFirstLastPara="1" vertOverflow="ellipsis" vert="horz" wrap="square" anchor="ctr" anchorCtr="1"/>
              <a:lstStyle/>
              <a:p>
                <a:pPr>
                  <a:defRPr lang="ru-RU" sz="900" b="0" i="0" u="none" strike="noStrike" kern="1200" cap="all" baseline="0">
                    <a:solidFill>
                      <a:schemeClr val="dk1">
                        <a:lumMod val="65000"/>
                        <a:lumOff val="35000"/>
                      </a:schemeClr>
                    </a:solidFill>
                    <a:latin typeface="Times New Roman" panose="02020603050405020304" charset="0"/>
                    <a:ea typeface="+mn-ea"/>
                    <a:cs typeface="Times New Roman" panose="02020603050405020304" charset="0"/>
                  </a:defRPr>
                </a:pPr>
                <a:r>
                  <a:rPr lang="ru-RU">
                    <a:latin typeface="Times New Roman" panose="02020603050405020304" charset="0"/>
                    <a:cs typeface="Times New Roman" panose="02020603050405020304" charset="0"/>
                  </a:rPr>
                  <a:t>Концентрация испытуемых соединений мкг/мл</a:t>
                </a:r>
                <a:endParaRPr lang="en-US">
                  <a:latin typeface="Times New Roman" panose="02020603050405020304" charset="0"/>
                  <a:cs typeface="Times New Roman" panose="0202060305040502030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spc="2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crossAx val="161188480"/>
        <c:crosses val="autoZero"/>
        <c:auto val="1"/>
        <c:lblAlgn val="ctr"/>
        <c:lblOffset val="100"/>
        <c:noMultiLvlLbl val="0"/>
      </c:catAx>
      <c:valAx>
        <c:axId val="161188480"/>
        <c:scaling>
          <c:orientation val="minMax"/>
        </c:scaling>
        <c:delete val="0"/>
        <c:axPos val="l"/>
        <c:title>
          <c:tx>
            <c:rich>
              <a:bodyPr rot="-5400000" spcFirstLastPara="1" vertOverflow="ellipsis" vert="horz" wrap="square" anchor="ctr" anchorCtr="1"/>
              <a:lstStyle/>
              <a:p>
                <a:pPr>
                  <a:defRPr lang="ru-RU" sz="900" b="0" i="0" u="none" strike="noStrike" kern="1200" cap="all" baseline="0">
                    <a:solidFill>
                      <a:schemeClr val="dk1">
                        <a:lumMod val="65000"/>
                        <a:lumOff val="35000"/>
                      </a:schemeClr>
                    </a:solidFill>
                    <a:latin typeface="Times New Roman" panose="02020603050405020304" charset="0"/>
                    <a:ea typeface="+mn-ea"/>
                    <a:cs typeface="Times New Roman" panose="02020603050405020304" charset="0"/>
                  </a:defRPr>
                </a:pPr>
                <a:r>
                  <a:rPr lang="en-US">
                    <a:latin typeface="Times New Roman" panose="02020603050405020304" charset="0"/>
                    <a:cs typeface="Times New Roman" panose="02020603050405020304" charset="0"/>
                  </a:rPr>
                  <a:t>% </a:t>
                </a:r>
                <a:r>
                  <a:rPr lang="ru-RU">
                    <a:latin typeface="Times New Roman" panose="02020603050405020304" charset="0"/>
                    <a:cs typeface="Times New Roman" panose="02020603050405020304" charset="0"/>
                  </a:rPr>
                  <a:t>выживаемости микроорганизма</a:t>
                </a:r>
                <a:endParaRPr lang="en-US">
                  <a:latin typeface="Times New Roman" panose="02020603050405020304" charset="0"/>
                  <a:cs typeface="Times New Roman" panose="02020603050405020304" charset="0"/>
                </a:endParaRPr>
              </a:p>
              <a:p>
                <a:pPr>
                  <a:defRPr lang="ru-RU" sz="900" b="0" i="0" u="none" strike="noStrike" kern="1200" cap="all" baseline="0">
                    <a:solidFill>
                      <a:schemeClr val="dk1">
                        <a:lumMod val="65000"/>
                        <a:lumOff val="35000"/>
                      </a:schemeClr>
                    </a:solidFill>
                    <a:latin typeface="Times New Roman" panose="02020603050405020304" charset="0"/>
                    <a:ea typeface="+mn-ea"/>
                    <a:cs typeface="Times New Roman" panose="02020603050405020304" charset="0"/>
                  </a:defRPr>
                </a:pPr>
                <a:endParaRPr lang="en-US">
                  <a:latin typeface="Times New Roman" panose="02020603050405020304" charset="0"/>
                  <a:cs typeface="Times New Roman" panose="02020603050405020304" charset="0"/>
                </a:endParaRPr>
              </a:p>
            </c:rich>
          </c:tx>
          <c:layout>
            <c:manualLayout>
              <c:xMode val="edge"/>
              <c:yMode val="edge"/>
              <c:x val="3.05555555555556E-2"/>
              <c:y val="0.26250364537766102"/>
            </c:manualLayout>
          </c:layout>
          <c:overlay val="0"/>
          <c:spPr>
            <a:noFill/>
            <a:ln>
              <a:noFill/>
            </a:ln>
            <a:effectLst/>
          </c:spPr>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ru-RU" sz="900" b="0" i="0" u="none" strike="noStrike" kern="1200" spc="2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crossAx val="1611865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15986286-a9b6-4518-b82a-6007fb641196}"/>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extLst>
              <c:ext xmlns:c16="http://schemas.microsoft.com/office/drawing/2014/chart" uri="{C3380CC4-5D6E-409C-BE32-E72D297353CC}">
                <c16:uniqueId val="{00000000-815C-4C23-865E-A275F9024E64}"/>
              </c:ext>
            </c:extLst>
          </c:dPt>
          <c:dPt>
            <c:idx val="1"/>
            <c:bubble3D val="0"/>
            <c:extLst>
              <c:ext xmlns:c16="http://schemas.microsoft.com/office/drawing/2014/chart" uri="{C3380CC4-5D6E-409C-BE32-E72D297353CC}">
                <c16:uniqueId val="{00000001-815C-4C23-865E-A275F9024E64}"/>
              </c:ext>
            </c:extLst>
          </c:dPt>
          <c:dPt>
            <c:idx val="2"/>
            <c:bubble3D val="0"/>
            <c:extLst>
              <c:ext xmlns:c16="http://schemas.microsoft.com/office/drawing/2014/chart" uri="{C3380CC4-5D6E-409C-BE32-E72D297353CC}">
                <c16:uniqueId val="{00000002-815C-4C23-865E-A275F9024E64}"/>
              </c:ext>
            </c:extLst>
          </c:dPt>
          <c:dPt>
            <c:idx val="3"/>
            <c:bubble3D val="0"/>
            <c:extLst>
              <c:ext xmlns:c16="http://schemas.microsoft.com/office/drawing/2014/chart" uri="{C3380CC4-5D6E-409C-BE32-E72D297353CC}">
                <c16:uniqueId val="{00000003-815C-4C23-865E-A275F9024E64}"/>
              </c:ext>
            </c:extLst>
          </c:dPt>
          <c:dPt>
            <c:idx val="4"/>
            <c:bubble3D val="0"/>
            <c:extLst>
              <c:ext xmlns:c16="http://schemas.microsoft.com/office/drawing/2014/chart" uri="{C3380CC4-5D6E-409C-BE32-E72D297353CC}">
                <c16:uniqueId val="{00000004-815C-4C23-865E-A275F9024E64}"/>
              </c:ext>
            </c:extLst>
          </c:dPt>
          <c:dPt>
            <c:idx val="5"/>
            <c:bubble3D val="0"/>
            <c:extLst>
              <c:ext xmlns:c16="http://schemas.microsoft.com/office/drawing/2014/chart" uri="{C3380CC4-5D6E-409C-BE32-E72D297353CC}">
                <c16:uniqueId val="{00000005-815C-4C23-865E-A275F9024E64}"/>
              </c:ext>
            </c:extLst>
          </c:dPt>
          <c:dPt>
            <c:idx val="6"/>
            <c:bubble3D val="0"/>
            <c:extLst>
              <c:ext xmlns:c16="http://schemas.microsoft.com/office/drawing/2014/chart" uri="{C3380CC4-5D6E-409C-BE32-E72D297353CC}">
                <c16:uniqueId val="{00000006-815C-4C23-865E-A275F9024E64}"/>
              </c:ext>
            </c:extLst>
          </c:dPt>
          <c:dPt>
            <c:idx val="7"/>
            <c:bubble3D val="0"/>
            <c:extLst>
              <c:ext xmlns:c16="http://schemas.microsoft.com/office/drawing/2014/chart" uri="{C3380CC4-5D6E-409C-BE32-E72D297353CC}">
                <c16:uniqueId val="{00000007-815C-4C23-865E-A275F9024E64}"/>
              </c:ext>
            </c:extLst>
          </c:dPt>
          <c:dPt>
            <c:idx val="8"/>
            <c:bubble3D val="0"/>
            <c:extLst>
              <c:ext xmlns:c16="http://schemas.microsoft.com/office/drawing/2014/chart" uri="{C3380CC4-5D6E-409C-BE32-E72D297353CC}">
                <c16:uniqueId val="{00000008-815C-4C23-865E-A275F9024E64}"/>
              </c:ext>
            </c:extLst>
          </c:dPt>
          <c:dPt>
            <c:idx val="9"/>
            <c:bubble3D val="0"/>
            <c:extLst>
              <c:ext xmlns:c16="http://schemas.microsoft.com/office/drawing/2014/chart" uri="{C3380CC4-5D6E-409C-BE32-E72D297353CC}">
                <c16:uniqueId val="{00000009-815C-4C23-865E-A275F9024E64}"/>
              </c:ext>
            </c:extLst>
          </c:dPt>
          <c:dPt>
            <c:idx val="10"/>
            <c:bubble3D val="0"/>
            <c:extLst>
              <c:ext xmlns:c16="http://schemas.microsoft.com/office/drawing/2014/chart" uri="{C3380CC4-5D6E-409C-BE32-E72D297353CC}">
                <c16:uniqueId val="{0000000A-815C-4C23-865E-A275F9024E64}"/>
              </c:ext>
            </c:extLst>
          </c:dPt>
          <c:dPt>
            <c:idx val="11"/>
            <c:bubble3D val="0"/>
            <c:extLst>
              <c:ext xmlns:c16="http://schemas.microsoft.com/office/drawing/2014/chart" uri="{C3380CC4-5D6E-409C-BE32-E72D297353CC}">
                <c16:uniqueId val="{0000000B-815C-4C23-865E-A275F9024E64}"/>
              </c:ext>
            </c:extLst>
          </c:dPt>
          <c:dPt>
            <c:idx val="12"/>
            <c:bubble3D val="0"/>
            <c:extLst>
              <c:ext xmlns:c16="http://schemas.microsoft.com/office/drawing/2014/chart" uri="{C3380CC4-5D6E-409C-BE32-E72D297353CC}">
                <c16:uniqueId val="{0000000C-815C-4C23-865E-A275F9024E64}"/>
              </c:ext>
            </c:extLst>
          </c:dPt>
          <c:dPt>
            <c:idx val="13"/>
            <c:bubble3D val="0"/>
            <c:extLst>
              <c:ext xmlns:c16="http://schemas.microsoft.com/office/drawing/2014/chart" uri="{C3380CC4-5D6E-409C-BE32-E72D297353CC}">
                <c16:uniqueId val="{0000000D-815C-4C23-865E-A275F9024E64}"/>
              </c:ext>
            </c:extLst>
          </c:dPt>
          <c:dPt>
            <c:idx val="14"/>
            <c:bubble3D val="0"/>
            <c:extLst>
              <c:ext xmlns:c16="http://schemas.microsoft.com/office/drawing/2014/chart" uri="{C3380CC4-5D6E-409C-BE32-E72D297353CC}">
                <c16:uniqueId val="{0000000E-815C-4C23-865E-A275F9024E64}"/>
              </c:ext>
            </c:extLst>
          </c:dPt>
          <c:dPt>
            <c:idx val="15"/>
            <c:bubble3D val="0"/>
            <c:extLst>
              <c:ext xmlns:c16="http://schemas.microsoft.com/office/drawing/2014/chart" uri="{C3380CC4-5D6E-409C-BE32-E72D297353CC}">
                <c16:uniqueId val="{0000000F-815C-4C23-865E-A275F9024E64}"/>
              </c:ext>
            </c:extLst>
          </c:dPt>
          <c:dPt>
            <c:idx val="16"/>
            <c:bubble3D val="0"/>
            <c:extLst>
              <c:ext xmlns:c16="http://schemas.microsoft.com/office/drawing/2014/chart" uri="{C3380CC4-5D6E-409C-BE32-E72D297353CC}">
                <c16:uniqueId val="{00000010-815C-4C23-865E-A275F9024E64}"/>
              </c:ext>
            </c:extLst>
          </c:dPt>
          <c:dPt>
            <c:idx val="17"/>
            <c:bubble3D val="0"/>
            <c:extLst>
              <c:ext xmlns:c16="http://schemas.microsoft.com/office/drawing/2014/chart" uri="{C3380CC4-5D6E-409C-BE32-E72D297353CC}">
                <c16:uniqueId val="{00000011-815C-4C23-865E-A275F9024E64}"/>
              </c:ext>
            </c:extLst>
          </c:dPt>
          <c:dPt>
            <c:idx val="18"/>
            <c:bubble3D val="0"/>
            <c:extLst>
              <c:ext xmlns:c16="http://schemas.microsoft.com/office/drawing/2014/chart" uri="{C3380CC4-5D6E-409C-BE32-E72D297353CC}">
                <c16:uniqueId val="{00000012-815C-4C23-865E-A275F9024E64}"/>
              </c:ext>
            </c:extLst>
          </c:dPt>
          <c:dPt>
            <c:idx val="19"/>
            <c:bubble3D val="0"/>
            <c:extLst>
              <c:ext xmlns:c16="http://schemas.microsoft.com/office/drawing/2014/chart" uri="{C3380CC4-5D6E-409C-BE32-E72D297353CC}">
                <c16:uniqueId val="{00000013-815C-4C23-865E-A275F9024E64}"/>
              </c:ext>
            </c:extLst>
          </c:dPt>
          <c:dPt>
            <c:idx val="20"/>
            <c:bubble3D val="0"/>
            <c:extLst>
              <c:ext xmlns:c16="http://schemas.microsoft.com/office/drawing/2014/chart" uri="{C3380CC4-5D6E-409C-BE32-E72D297353CC}">
                <c16:uniqueId val="{00000014-815C-4C23-865E-A275F9024E64}"/>
              </c:ext>
            </c:extLst>
          </c:dPt>
          <c:dPt>
            <c:idx val="21"/>
            <c:bubble3D val="0"/>
            <c:extLst>
              <c:ext xmlns:c16="http://schemas.microsoft.com/office/drawing/2014/chart" uri="{C3380CC4-5D6E-409C-BE32-E72D297353CC}">
                <c16:uniqueId val="{00000015-815C-4C23-865E-A275F9024E64}"/>
              </c:ext>
            </c:extLst>
          </c:dPt>
          <c:dPt>
            <c:idx val="22"/>
            <c:bubble3D val="0"/>
            <c:extLst>
              <c:ext xmlns:c16="http://schemas.microsoft.com/office/drawing/2014/chart" uri="{C3380CC4-5D6E-409C-BE32-E72D297353CC}">
                <c16:uniqueId val="{00000016-815C-4C23-865E-A275F9024E64}"/>
              </c:ext>
            </c:extLst>
          </c:dPt>
          <c:dPt>
            <c:idx val="23"/>
            <c:bubble3D val="0"/>
            <c:extLst>
              <c:ext xmlns:c16="http://schemas.microsoft.com/office/drawing/2014/chart" uri="{C3380CC4-5D6E-409C-BE32-E72D297353CC}">
                <c16:uniqueId val="{00000017-815C-4C23-865E-A275F9024E64}"/>
              </c:ext>
            </c:extLst>
          </c:dPt>
          <c:dPt>
            <c:idx val="24"/>
            <c:bubble3D val="0"/>
            <c:extLst>
              <c:ext xmlns:c16="http://schemas.microsoft.com/office/drawing/2014/chart" uri="{C3380CC4-5D6E-409C-BE32-E72D297353CC}">
                <c16:uniqueId val="{00000018-815C-4C23-865E-A275F9024E64}"/>
              </c:ext>
            </c:extLst>
          </c:dPt>
          <c:dPt>
            <c:idx val="25"/>
            <c:bubble3D val="0"/>
            <c:extLst>
              <c:ext xmlns:c16="http://schemas.microsoft.com/office/drawing/2014/chart" uri="{C3380CC4-5D6E-409C-BE32-E72D297353CC}">
                <c16:uniqueId val="{00000019-815C-4C23-865E-A275F9024E64}"/>
              </c:ext>
            </c:extLst>
          </c:dPt>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Лист2!$A$1:$A$26</c:f>
              <c:strCache>
                <c:ptCount val="26"/>
                <c:pt idx="0">
                  <c:v>Казахстан</c:v>
                </c:pt>
                <c:pt idx="1">
                  <c:v>Германия</c:v>
                </c:pt>
                <c:pt idx="2">
                  <c:v>Индия</c:v>
                </c:pt>
                <c:pt idx="3">
                  <c:v>Украина</c:v>
                </c:pt>
                <c:pt idx="4">
                  <c:v>Словения</c:v>
                </c:pt>
                <c:pt idx="5">
                  <c:v>Венгрия</c:v>
                </c:pt>
                <c:pt idx="6">
                  <c:v>Турция</c:v>
                </c:pt>
                <c:pt idx="7">
                  <c:v>Болгария</c:v>
                </c:pt>
                <c:pt idx="8">
                  <c:v>США</c:v>
                </c:pt>
                <c:pt idx="9">
                  <c:v>Россия</c:v>
                </c:pt>
                <c:pt idx="10">
                  <c:v>Беларусь</c:v>
                </c:pt>
                <c:pt idx="11">
                  <c:v>Греция</c:v>
                </c:pt>
                <c:pt idx="12">
                  <c:v>Кипр</c:v>
                </c:pt>
                <c:pt idx="13">
                  <c:v>Латвия</c:v>
                </c:pt>
                <c:pt idx="14">
                  <c:v>Республика Северная Македония</c:v>
                </c:pt>
                <c:pt idx="15">
                  <c:v>Испания</c:v>
                </c:pt>
                <c:pt idx="16">
                  <c:v>Мальта</c:v>
                </c:pt>
                <c:pt idx="17">
                  <c:v>Бельгия</c:v>
                </c:pt>
                <c:pt idx="18">
                  <c:v>Словакия</c:v>
                </c:pt>
                <c:pt idx="19">
                  <c:v>Республика Молдова</c:v>
                </c:pt>
                <c:pt idx="20">
                  <c:v>Великобритания</c:v>
                </c:pt>
                <c:pt idx="21">
                  <c:v>Швейцария</c:v>
                </c:pt>
                <c:pt idx="22">
                  <c:v>Франция</c:v>
                </c:pt>
                <c:pt idx="23">
                  <c:v>Сербия</c:v>
                </c:pt>
                <c:pt idx="24">
                  <c:v>Польша</c:v>
                </c:pt>
                <c:pt idx="25">
                  <c:v>Израиль</c:v>
                </c:pt>
              </c:strCache>
            </c:strRef>
          </c:cat>
          <c:val>
            <c:numRef>
              <c:f>Лист2!$B$1:$B$26</c:f>
              <c:numCache>
                <c:formatCode>0%</c:formatCode>
                <c:ptCount val="26"/>
                <c:pt idx="0">
                  <c:v>0.19</c:v>
                </c:pt>
                <c:pt idx="1">
                  <c:v>0.13</c:v>
                </c:pt>
                <c:pt idx="2">
                  <c:v>0.09</c:v>
                </c:pt>
                <c:pt idx="3">
                  <c:v>7.0000000000000007E-2</c:v>
                </c:pt>
                <c:pt idx="4">
                  <c:v>0.06</c:v>
                </c:pt>
                <c:pt idx="5">
                  <c:v>0.06</c:v>
                </c:pt>
                <c:pt idx="6">
                  <c:v>0.06</c:v>
                </c:pt>
                <c:pt idx="7">
                  <c:v>0.04</c:v>
                </c:pt>
                <c:pt idx="8">
                  <c:v>0.03</c:v>
                </c:pt>
                <c:pt idx="9">
                  <c:v>3.5999999999999997E-2</c:v>
                </c:pt>
                <c:pt idx="10">
                  <c:v>3.5999999999999997E-2</c:v>
                </c:pt>
                <c:pt idx="11">
                  <c:v>0.03</c:v>
                </c:pt>
                <c:pt idx="12" formatCode="0.00%">
                  <c:v>0.02</c:v>
                </c:pt>
                <c:pt idx="13" formatCode="0.00%">
                  <c:v>0.02</c:v>
                </c:pt>
                <c:pt idx="14" formatCode="0.00%">
                  <c:v>0.02</c:v>
                </c:pt>
                <c:pt idx="15" formatCode="0.00%">
                  <c:v>0.02</c:v>
                </c:pt>
                <c:pt idx="16" formatCode="0.00%">
                  <c:v>0.02</c:v>
                </c:pt>
                <c:pt idx="17" formatCode="0.00%">
                  <c:v>8.0000000000000002E-3</c:v>
                </c:pt>
                <c:pt idx="18" formatCode="0.00%">
                  <c:v>8.0000000000000002E-3</c:v>
                </c:pt>
                <c:pt idx="19" formatCode="0.00%">
                  <c:v>8.0000000000000002E-3</c:v>
                </c:pt>
                <c:pt idx="20" formatCode="0.00%">
                  <c:v>8.0000000000000002E-3</c:v>
                </c:pt>
                <c:pt idx="21" formatCode="0.00%">
                  <c:v>8.0000000000000002E-3</c:v>
                </c:pt>
                <c:pt idx="22" formatCode="0.00%">
                  <c:v>8.0000000000000002E-3</c:v>
                </c:pt>
                <c:pt idx="23" formatCode="0.00%">
                  <c:v>8.0000000000000002E-3</c:v>
                </c:pt>
                <c:pt idx="24" formatCode="0.00%">
                  <c:v>8.0000000000000002E-3</c:v>
                </c:pt>
                <c:pt idx="25" formatCode="0.00%">
                  <c:v>8.0000000000000002E-3</c:v>
                </c:pt>
              </c:numCache>
            </c:numRef>
          </c:val>
          <c:extLst>
            <c:ext xmlns:c16="http://schemas.microsoft.com/office/drawing/2014/chart" uri="{C3380CC4-5D6E-409C-BE32-E72D297353CC}">
              <c16:uniqueId val="{0000001A-815C-4C23-865E-A275F9024E64}"/>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402365026952298"/>
          <c:y val="3.4246508660101697E-2"/>
          <c:w val="0.302248687664042"/>
          <c:h val="0.91896981627296603"/>
        </c:manualLayout>
      </c:layout>
      <c:overlay val="0"/>
      <c:txPr>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905b412f-7651-4f42-b798-e19ce3feed59}"/>
      </c:ext>
    </c:extLst>
  </c:chart>
  <c:txPr>
    <a:bodyPr/>
    <a:lstStyle/>
    <a:p>
      <a:pPr>
        <a:defRPr lang="ru-RU"/>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tLst>
              <c:ext xmlns:c16="http://schemas.microsoft.com/office/drawing/2014/chart" uri="{C3380CC4-5D6E-409C-BE32-E72D297353CC}">
                <c16:uniqueId val="{00000000-D480-4107-B520-42F30FD8B952}"/>
              </c:ext>
            </c:extLst>
          </c:dPt>
          <c:dPt>
            <c:idx val="1"/>
            <c:bubble3D val="0"/>
            <c:extLst>
              <c:ext xmlns:c16="http://schemas.microsoft.com/office/drawing/2014/chart" uri="{C3380CC4-5D6E-409C-BE32-E72D297353CC}">
                <c16:uniqueId val="{00000001-D480-4107-B520-42F30FD8B952}"/>
              </c:ext>
            </c:extLst>
          </c:dPt>
          <c:dPt>
            <c:idx val="2"/>
            <c:bubble3D val="0"/>
            <c:extLst>
              <c:ext xmlns:c16="http://schemas.microsoft.com/office/drawing/2014/chart" uri="{C3380CC4-5D6E-409C-BE32-E72D297353CC}">
                <c16:uniqueId val="{00000002-D480-4107-B520-42F30FD8B952}"/>
              </c:ext>
            </c:extLst>
          </c:dPt>
          <c:dPt>
            <c:idx val="3"/>
            <c:bubble3D val="0"/>
            <c:extLst>
              <c:ext xmlns:c16="http://schemas.microsoft.com/office/drawing/2014/chart" uri="{C3380CC4-5D6E-409C-BE32-E72D297353CC}">
                <c16:uniqueId val="{00000003-D480-4107-B520-42F30FD8B952}"/>
              </c:ext>
            </c:extLst>
          </c:dPt>
          <c:dPt>
            <c:idx val="4"/>
            <c:bubble3D val="0"/>
            <c:extLst>
              <c:ext xmlns:c16="http://schemas.microsoft.com/office/drawing/2014/chart" uri="{C3380CC4-5D6E-409C-BE32-E72D297353CC}">
                <c16:uniqueId val="{00000004-D480-4107-B520-42F30FD8B952}"/>
              </c:ext>
            </c:extLst>
          </c:dPt>
          <c:dPt>
            <c:idx val="5"/>
            <c:bubble3D val="0"/>
            <c:extLst>
              <c:ext xmlns:c16="http://schemas.microsoft.com/office/drawing/2014/chart" uri="{C3380CC4-5D6E-409C-BE32-E72D297353CC}">
                <c16:uniqueId val="{00000005-D480-4107-B520-42F30FD8B952}"/>
              </c:ext>
            </c:extLst>
          </c:dPt>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Лист1!$A$1:$A$6</c:f>
              <c:strCache>
                <c:ptCount val="6"/>
                <c:pt idx="0">
                  <c:v>АО «Химфарм»</c:v>
                </c:pt>
                <c:pt idx="1">
                  <c:v>«ТК Фарм Актобе»</c:v>
                </c:pt>
                <c:pt idx="2">
                  <c:v>Абди Ибрахим Глобал Фарм</c:v>
                </c:pt>
                <c:pt idx="3">
                  <c:v>Нобел АФФ</c:v>
                </c:pt>
                <c:pt idx="4">
                  <c:v>Вива фарм </c:v>
                </c:pt>
                <c:pt idx="5">
                  <c:v>ЛеКос</c:v>
                </c:pt>
              </c:strCache>
            </c:strRef>
          </c:cat>
          <c:val>
            <c:numRef>
              <c:f>Лист1!$B$1:$B$6</c:f>
              <c:numCache>
                <c:formatCode>0%</c:formatCode>
                <c:ptCount val="6"/>
                <c:pt idx="0">
                  <c:v>0.33</c:v>
                </c:pt>
                <c:pt idx="1">
                  <c:v>0.14000000000000001</c:v>
                </c:pt>
                <c:pt idx="2">
                  <c:v>0.05</c:v>
                </c:pt>
                <c:pt idx="3">
                  <c:v>0.33</c:v>
                </c:pt>
                <c:pt idx="4">
                  <c:v>0.09</c:v>
                </c:pt>
                <c:pt idx="5">
                  <c:v>0.05</c:v>
                </c:pt>
              </c:numCache>
            </c:numRef>
          </c:val>
          <c:extLst>
            <c:ext xmlns:c16="http://schemas.microsoft.com/office/drawing/2014/chart" uri="{C3380CC4-5D6E-409C-BE32-E72D297353CC}">
              <c16:uniqueId val="{00000006-D480-4107-B520-42F30FD8B952}"/>
            </c:ext>
          </c:extLst>
        </c:ser>
        <c:dLbls>
          <c:showLegendKey val="0"/>
          <c:showVal val="0"/>
          <c:showCatName val="0"/>
          <c:showSerName val="0"/>
          <c:showPercent val="1"/>
          <c:showBubbleSize val="0"/>
          <c:showLeaderLines val="1"/>
        </c:dLbls>
        <c:firstSliceAng val="0"/>
      </c:pieChart>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f5673a1d-3431-45c2-8358-c6b582ae0fdc}"/>
      </c:ext>
    </c:extLst>
  </c:chart>
  <c:txPr>
    <a:bodyPr/>
    <a:lstStyle/>
    <a:p>
      <a:pPr>
        <a:defRPr lang="ru-RU"/>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Лист3!$A$1:$A$10</c:f>
              <c:strCache>
                <c:ptCount val="10"/>
                <c:pt idx="0">
                  <c:v>J01XX08 </c:v>
                </c:pt>
                <c:pt idx="1">
                  <c:v>A04AD12 </c:v>
                </c:pt>
                <c:pt idx="2">
                  <c:v>L01XE02</c:v>
                </c:pt>
                <c:pt idx="3">
                  <c:v>S01ED51 </c:v>
                </c:pt>
                <c:pt idx="4">
                  <c:v>S01ED01 </c:v>
                </c:pt>
                <c:pt idx="5">
                  <c:v>J01MA12</c:v>
                </c:pt>
                <c:pt idx="6">
                  <c:v>S01AE05</c:v>
                </c:pt>
                <c:pt idx="7">
                  <c:v>D01AE16 </c:v>
                </c:pt>
                <c:pt idx="8">
                  <c:v>B01AF01 </c:v>
                </c:pt>
                <c:pt idx="9">
                  <c:v>N05BX04 </c:v>
                </c:pt>
              </c:strCache>
            </c:strRef>
          </c:cat>
          <c:val>
            <c:numRef>
              <c:f>Лист3!$B$1:$B$10</c:f>
              <c:numCache>
                <c:formatCode>0%</c:formatCode>
                <c:ptCount val="10"/>
                <c:pt idx="0">
                  <c:v>0.05</c:v>
                </c:pt>
                <c:pt idx="1">
                  <c:v>0.01</c:v>
                </c:pt>
                <c:pt idx="2">
                  <c:v>0.02</c:v>
                </c:pt>
                <c:pt idx="3">
                  <c:v>0.18</c:v>
                </c:pt>
                <c:pt idx="4">
                  <c:v>0.08</c:v>
                </c:pt>
                <c:pt idx="5">
                  <c:v>0.3</c:v>
                </c:pt>
                <c:pt idx="6">
                  <c:v>0.05</c:v>
                </c:pt>
                <c:pt idx="7">
                  <c:v>0.02</c:v>
                </c:pt>
                <c:pt idx="8">
                  <c:v>0.27</c:v>
                </c:pt>
                <c:pt idx="9">
                  <c:v>0.01</c:v>
                </c:pt>
              </c:numCache>
            </c:numRef>
          </c:val>
          <c:extLst>
            <c:ext xmlns:c16="http://schemas.microsoft.com/office/drawing/2014/chart" uri="{C3380CC4-5D6E-409C-BE32-E72D297353CC}">
              <c16:uniqueId val="{00000000-ADBA-4744-BDC9-F033FED1C396}"/>
            </c:ext>
          </c:extLst>
        </c:ser>
        <c:dLbls>
          <c:showLegendKey val="0"/>
          <c:showVal val="1"/>
          <c:showCatName val="0"/>
          <c:showSerName val="0"/>
          <c:showPercent val="0"/>
          <c:showBubbleSize val="0"/>
        </c:dLbls>
        <c:gapWidth val="150"/>
        <c:overlap val="-25"/>
        <c:axId val="157810048"/>
        <c:axId val="159918336"/>
      </c:barChart>
      <c:catAx>
        <c:axId val="157810048"/>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59918336"/>
        <c:crosses val="autoZero"/>
        <c:auto val="1"/>
        <c:lblAlgn val="ctr"/>
        <c:lblOffset val="100"/>
        <c:noMultiLvlLbl val="0"/>
      </c:catAx>
      <c:valAx>
        <c:axId val="159918336"/>
        <c:scaling>
          <c:orientation val="minMax"/>
        </c:scaling>
        <c:delete val="1"/>
        <c:axPos val="l"/>
        <c:numFmt formatCode="0%" sourceLinked="1"/>
        <c:majorTickMark val="none"/>
        <c:minorTickMark val="none"/>
        <c:tickLblPos val="nextTo"/>
        <c:crossAx val="157810048"/>
        <c:crosses val="autoZero"/>
        <c:crossBetween val="between"/>
      </c:valAx>
    </c:plotArea>
    <c:plotVisOnly val="1"/>
    <c:dispBlanksAs val="gap"/>
    <c:showDLblsOverMax val="0"/>
    <c:extLst>
      <c:ext uri="{0b15fc19-7d7d-44ad-8c2d-2c3a37ce22c3}">
        <chartProps xmlns="https://web.wps.cn/et/2018/main" chartId="{73d545aa-d17e-4abe-87be-b2abacf7b4a5}"/>
      </c:ext>
    </c:extLst>
  </c:chart>
  <c:txPr>
    <a:bodyPr/>
    <a:lstStyle/>
    <a:p>
      <a:pPr>
        <a:defRPr lang="ru-RU"/>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extLst>
              <c:ext xmlns:c16="http://schemas.microsoft.com/office/drawing/2014/chart" uri="{C3380CC4-5D6E-409C-BE32-E72D297353CC}">
                <c16:uniqueId val="{00000000-CE7F-4126-BA5B-A30876866AA6}"/>
              </c:ext>
            </c:extLst>
          </c:dPt>
          <c:dPt>
            <c:idx val="1"/>
            <c:bubble3D val="0"/>
            <c:extLst>
              <c:ext xmlns:c16="http://schemas.microsoft.com/office/drawing/2014/chart" uri="{C3380CC4-5D6E-409C-BE32-E72D297353CC}">
                <c16:uniqueId val="{00000001-CE7F-4126-BA5B-A30876866AA6}"/>
              </c:ext>
            </c:extLst>
          </c:dPt>
          <c:dPt>
            <c:idx val="2"/>
            <c:bubble3D val="0"/>
            <c:extLst>
              <c:ext xmlns:c16="http://schemas.microsoft.com/office/drawing/2014/chart" uri="{C3380CC4-5D6E-409C-BE32-E72D297353CC}">
                <c16:uniqueId val="{00000002-CE7F-4126-BA5B-A30876866AA6}"/>
              </c:ext>
            </c:extLst>
          </c:dPt>
          <c:dPt>
            <c:idx val="3"/>
            <c:bubble3D val="0"/>
            <c:extLst>
              <c:ext xmlns:c16="http://schemas.microsoft.com/office/drawing/2014/chart" uri="{C3380CC4-5D6E-409C-BE32-E72D297353CC}">
                <c16:uniqueId val="{00000003-CE7F-4126-BA5B-A30876866AA6}"/>
              </c:ext>
            </c:extLst>
          </c:dPt>
          <c:dPt>
            <c:idx val="4"/>
            <c:bubble3D val="0"/>
            <c:extLst>
              <c:ext xmlns:c16="http://schemas.microsoft.com/office/drawing/2014/chart" uri="{C3380CC4-5D6E-409C-BE32-E72D297353CC}">
                <c16:uniqueId val="{00000004-CE7F-4126-BA5B-A30876866AA6}"/>
              </c:ext>
            </c:extLst>
          </c:dPt>
          <c:dPt>
            <c:idx val="5"/>
            <c:bubble3D val="0"/>
            <c:extLst>
              <c:ext xmlns:c16="http://schemas.microsoft.com/office/drawing/2014/chart" uri="{C3380CC4-5D6E-409C-BE32-E72D297353CC}">
                <c16:uniqueId val="{00000005-CE7F-4126-BA5B-A30876866AA6}"/>
              </c:ext>
            </c:extLst>
          </c:dPt>
          <c:dPt>
            <c:idx val="6"/>
            <c:bubble3D val="0"/>
            <c:extLst>
              <c:ext xmlns:c16="http://schemas.microsoft.com/office/drawing/2014/chart" uri="{C3380CC4-5D6E-409C-BE32-E72D297353CC}">
                <c16:uniqueId val="{00000006-CE7F-4126-BA5B-A30876866AA6}"/>
              </c:ext>
            </c:extLst>
          </c:dPt>
          <c:dPt>
            <c:idx val="7"/>
            <c:bubble3D val="0"/>
            <c:extLst>
              <c:ext xmlns:c16="http://schemas.microsoft.com/office/drawing/2014/chart" uri="{C3380CC4-5D6E-409C-BE32-E72D297353CC}">
                <c16:uniqueId val="{00000007-CE7F-4126-BA5B-A30876866AA6}"/>
              </c:ext>
            </c:extLst>
          </c:dPt>
          <c:dPt>
            <c:idx val="8"/>
            <c:bubble3D val="0"/>
            <c:extLst>
              <c:ext xmlns:c16="http://schemas.microsoft.com/office/drawing/2014/chart" uri="{C3380CC4-5D6E-409C-BE32-E72D297353CC}">
                <c16:uniqueId val="{00000008-CE7F-4126-BA5B-A30876866AA6}"/>
              </c:ext>
            </c:extLst>
          </c:dPt>
          <c:dPt>
            <c:idx val="9"/>
            <c:bubble3D val="0"/>
            <c:extLst>
              <c:ext xmlns:c16="http://schemas.microsoft.com/office/drawing/2014/chart" uri="{C3380CC4-5D6E-409C-BE32-E72D297353CC}">
                <c16:uniqueId val="{00000009-CE7F-4126-BA5B-A30876866AA6}"/>
              </c:ext>
            </c:extLst>
          </c:dPt>
          <c:dPt>
            <c:idx val="10"/>
            <c:bubble3D val="0"/>
            <c:extLst>
              <c:ext xmlns:c16="http://schemas.microsoft.com/office/drawing/2014/chart" uri="{C3380CC4-5D6E-409C-BE32-E72D297353CC}">
                <c16:uniqueId val="{0000000A-CE7F-4126-BA5B-A30876866AA6}"/>
              </c:ext>
            </c:extLst>
          </c:dPt>
          <c:dPt>
            <c:idx val="11"/>
            <c:bubble3D val="0"/>
            <c:extLst>
              <c:ext xmlns:c16="http://schemas.microsoft.com/office/drawing/2014/chart" uri="{C3380CC4-5D6E-409C-BE32-E72D297353CC}">
                <c16:uniqueId val="{0000000B-CE7F-4126-BA5B-A30876866AA6}"/>
              </c:ext>
            </c:extLst>
          </c:dPt>
          <c:dPt>
            <c:idx val="12"/>
            <c:bubble3D val="0"/>
            <c:extLst>
              <c:ext xmlns:c16="http://schemas.microsoft.com/office/drawing/2014/chart" uri="{C3380CC4-5D6E-409C-BE32-E72D297353CC}">
                <c16:uniqueId val="{0000000C-CE7F-4126-BA5B-A30876866AA6}"/>
              </c:ext>
            </c:extLst>
          </c:dPt>
          <c:dPt>
            <c:idx val="13"/>
            <c:bubble3D val="0"/>
            <c:extLst>
              <c:ext xmlns:c16="http://schemas.microsoft.com/office/drawing/2014/chart" uri="{C3380CC4-5D6E-409C-BE32-E72D297353CC}">
                <c16:uniqueId val="{0000000D-CE7F-4126-BA5B-A30876866AA6}"/>
              </c:ext>
            </c:extLst>
          </c:dPt>
          <c:dPt>
            <c:idx val="14"/>
            <c:bubble3D val="0"/>
            <c:extLst>
              <c:ext xmlns:c16="http://schemas.microsoft.com/office/drawing/2014/chart" uri="{C3380CC4-5D6E-409C-BE32-E72D297353CC}">
                <c16:uniqueId val="{0000000E-CE7F-4126-BA5B-A30876866AA6}"/>
              </c:ext>
            </c:extLst>
          </c:dPt>
          <c:dPt>
            <c:idx val="15"/>
            <c:bubble3D val="0"/>
            <c:extLst>
              <c:ext xmlns:c16="http://schemas.microsoft.com/office/drawing/2014/chart" uri="{C3380CC4-5D6E-409C-BE32-E72D297353CC}">
                <c16:uniqueId val="{0000000F-CE7F-4126-BA5B-A30876866AA6}"/>
              </c:ext>
            </c:extLst>
          </c:dPt>
          <c:dPt>
            <c:idx val="16"/>
            <c:bubble3D val="0"/>
            <c:extLst>
              <c:ext xmlns:c16="http://schemas.microsoft.com/office/drawing/2014/chart" uri="{C3380CC4-5D6E-409C-BE32-E72D297353CC}">
                <c16:uniqueId val="{00000010-CE7F-4126-BA5B-A30876866AA6}"/>
              </c:ext>
            </c:extLst>
          </c:dPt>
          <c:dPt>
            <c:idx val="17"/>
            <c:bubble3D val="0"/>
            <c:extLst>
              <c:ext xmlns:c16="http://schemas.microsoft.com/office/drawing/2014/chart" uri="{C3380CC4-5D6E-409C-BE32-E72D297353CC}">
                <c16:uniqueId val="{00000011-CE7F-4126-BA5B-A30876866AA6}"/>
              </c:ext>
            </c:extLst>
          </c:dPt>
          <c:dPt>
            <c:idx val="18"/>
            <c:bubble3D val="0"/>
            <c:extLst>
              <c:ext xmlns:c16="http://schemas.microsoft.com/office/drawing/2014/chart" uri="{C3380CC4-5D6E-409C-BE32-E72D297353CC}">
                <c16:uniqueId val="{00000012-CE7F-4126-BA5B-A30876866AA6}"/>
              </c:ext>
            </c:extLst>
          </c:dPt>
          <c:dPt>
            <c:idx val="19"/>
            <c:bubble3D val="0"/>
            <c:extLst>
              <c:ext xmlns:c16="http://schemas.microsoft.com/office/drawing/2014/chart" uri="{C3380CC4-5D6E-409C-BE32-E72D297353CC}">
                <c16:uniqueId val="{00000013-CE7F-4126-BA5B-A30876866AA6}"/>
              </c:ext>
            </c:extLst>
          </c:dPt>
          <c:dPt>
            <c:idx val="20"/>
            <c:bubble3D val="0"/>
            <c:extLst>
              <c:ext xmlns:c16="http://schemas.microsoft.com/office/drawing/2014/chart" uri="{C3380CC4-5D6E-409C-BE32-E72D297353CC}">
                <c16:uniqueId val="{00000014-CE7F-4126-BA5B-A30876866AA6}"/>
              </c:ext>
            </c:extLst>
          </c:dPt>
          <c:dPt>
            <c:idx val="21"/>
            <c:bubble3D val="0"/>
            <c:extLst>
              <c:ext xmlns:c16="http://schemas.microsoft.com/office/drawing/2014/chart" uri="{C3380CC4-5D6E-409C-BE32-E72D297353CC}">
                <c16:uniqueId val="{00000015-CE7F-4126-BA5B-A30876866AA6}"/>
              </c:ext>
            </c:extLst>
          </c:dPt>
          <c:dPt>
            <c:idx val="22"/>
            <c:bubble3D val="0"/>
            <c:extLst>
              <c:ext xmlns:c16="http://schemas.microsoft.com/office/drawing/2014/chart" uri="{C3380CC4-5D6E-409C-BE32-E72D297353CC}">
                <c16:uniqueId val="{00000016-CE7F-4126-BA5B-A30876866AA6}"/>
              </c:ext>
            </c:extLst>
          </c:dPt>
          <c:dPt>
            <c:idx val="23"/>
            <c:bubble3D val="0"/>
            <c:extLst>
              <c:ext xmlns:c16="http://schemas.microsoft.com/office/drawing/2014/chart" uri="{C3380CC4-5D6E-409C-BE32-E72D297353CC}">
                <c16:uniqueId val="{00000017-CE7F-4126-BA5B-A30876866AA6}"/>
              </c:ext>
            </c:extLst>
          </c:dPt>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Лист2!$A$30:$A$53</c:f>
              <c:strCache>
                <c:ptCount val="24"/>
                <c:pt idx="0">
                  <c:v>Казахстан</c:v>
                </c:pt>
                <c:pt idx="1">
                  <c:v>Индия</c:v>
                </c:pt>
                <c:pt idx="2">
                  <c:v>Турция</c:v>
                </c:pt>
                <c:pt idx="3">
                  <c:v>Германия</c:v>
                </c:pt>
                <c:pt idx="4">
                  <c:v>Мальта</c:v>
                </c:pt>
                <c:pt idx="5">
                  <c:v>Греция</c:v>
                </c:pt>
                <c:pt idx="6">
                  <c:v>Румыния</c:v>
                </c:pt>
                <c:pt idx="7">
                  <c:v>Польша</c:v>
                </c:pt>
                <c:pt idx="8">
                  <c:v>Россия</c:v>
                </c:pt>
                <c:pt idx="9">
                  <c:v>Бельгия</c:v>
                </c:pt>
                <c:pt idx="10">
                  <c:v>Франция</c:v>
                </c:pt>
                <c:pt idx="11">
                  <c:v>Беларусь</c:v>
                </c:pt>
                <c:pt idx="12">
                  <c:v>Финляндия</c:v>
                </c:pt>
                <c:pt idx="13">
                  <c:v>Оман</c:v>
                </c:pt>
                <c:pt idx="14">
                  <c:v>Ирландия</c:v>
                </c:pt>
                <c:pt idx="15">
                  <c:v>Пакистан</c:v>
                </c:pt>
                <c:pt idx="16">
                  <c:v>Вьетнам</c:v>
                </c:pt>
                <c:pt idx="17">
                  <c:v>Саудовская Аравия</c:v>
                </c:pt>
                <c:pt idx="18">
                  <c:v>Хорватия</c:v>
                </c:pt>
                <c:pt idx="19">
                  <c:v>Италия</c:v>
                </c:pt>
                <c:pt idx="20">
                  <c:v>Великобритания</c:v>
                </c:pt>
                <c:pt idx="21">
                  <c:v>Египет</c:v>
                </c:pt>
                <c:pt idx="22">
                  <c:v>Кипр</c:v>
                </c:pt>
                <c:pt idx="23">
                  <c:v>Украина</c:v>
                </c:pt>
              </c:strCache>
            </c:strRef>
          </c:cat>
          <c:val>
            <c:numRef>
              <c:f>Лист2!$B$30:$B$53</c:f>
              <c:numCache>
                <c:formatCode>0%</c:formatCode>
                <c:ptCount val="24"/>
                <c:pt idx="0">
                  <c:v>0.21</c:v>
                </c:pt>
                <c:pt idx="1">
                  <c:v>0.27</c:v>
                </c:pt>
                <c:pt idx="2">
                  <c:v>0.12</c:v>
                </c:pt>
                <c:pt idx="3">
                  <c:v>7.0000000000000007E-2</c:v>
                </c:pt>
                <c:pt idx="4">
                  <c:v>0.03</c:v>
                </c:pt>
                <c:pt idx="5">
                  <c:v>0.03</c:v>
                </c:pt>
                <c:pt idx="6">
                  <c:v>0.03</c:v>
                </c:pt>
                <c:pt idx="7" formatCode="0.00%">
                  <c:v>2.7E-2</c:v>
                </c:pt>
                <c:pt idx="8">
                  <c:v>0.02</c:v>
                </c:pt>
                <c:pt idx="9">
                  <c:v>0.02</c:v>
                </c:pt>
                <c:pt idx="10">
                  <c:v>7.0000000000000001E-3</c:v>
                </c:pt>
                <c:pt idx="11">
                  <c:v>0.02</c:v>
                </c:pt>
                <c:pt idx="12">
                  <c:v>0.02</c:v>
                </c:pt>
                <c:pt idx="13">
                  <c:v>0.02</c:v>
                </c:pt>
                <c:pt idx="14">
                  <c:v>0.01</c:v>
                </c:pt>
                <c:pt idx="15">
                  <c:v>0.01</c:v>
                </c:pt>
                <c:pt idx="16" formatCode="0.00%">
                  <c:v>7.0000000000000001E-3</c:v>
                </c:pt>
                <c:pt idx="17" formatCode="0.00%">
                  <c:v>7.0000000000000001E-3</c:v>
                </c:pt>
                <c:pt idx="18" formatCode="0.00%">
                  <c:v>7.0000000000000001E-3</c:v>
                </c:pt>
                <c:pt idx="19" formatCode="0.00%">
                  <c:v>7.0000000000000001E-3</c:v>
                </c:pt>
                <c:pt idx="20" formatCode="0.00%">
                  <c:v>7.0000000000000001E-3</c:v>
                </c:pt>
                <c:pt idx="21" formatCode="0.00%">
                  <c:v>7.0000000000000001E-3</c:v>
                </c:pt>
                <c:pt idx="22" formatCode="0.00%">
                  <c:v>7.0000000000000001E-3</c:v>
                </c:pt>
                <c:pt idx="23" formatCode="0.00%">
                  <c:v>7.0000000000000001E-3</c:v>
                </c:pt>
              </c:numCache>
            </c:numRef>
          </c:val>
          <c:extLst>
            <c:ext xmlns:c16="http://schemas.microsoft.com/office/drawing/2014/chart" uri="{C3380CC4-5D6E-409C-BE32-E72D297353CC}">
              <c16:uniqueId val="{00000018-CE7F-4126-BA5B-A30876866AA6}"/>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5569143566471999"/>
          <c:y val="5.0926570225233503E-2"/>
          <c:w val="0.232939357961855"/>
          <c:h val="0.85478392235854195"/>
        </c:manualLayout>
      </c:layout>
      <c:overlay val="0"/>
      <c:txPr>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273036a2-54ab-4bc1-a8ea-4c2ac2de48e1}"/>
      </c:ext>
    </c:extLst>
  </c:chart>
  <c:txPr>
    <a:bodyPr/>
    <a:lstStyle/>
    <a:p>
      <a:pPr>
        <a:defRPr lang="ru-RU"/>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tLst>
              <c:ext xmlns:c16="http://schemas.microsoft.com/office/drawing/2014/chart" uri="{C3380CC4-5D6E-409C-BE32-E72D297353CC}">
                <c16:uniqueId val="{00000000-27C2-490C-BF45-8D21776DA11F}"/>
              </c:ext>
            </c:extLst>
          </c:dPt>
          <c:dPt>
            <c:idx val="1"/>
            <c:bubble3D val="0"/>
            <c:extLst>
              <c:ext xmlns:c16="http://schemas.microsoft.com/office/drawing/2014/chart" uri="{C3380CC4-5D6E-409C-BE32-E72D297353CC}">
                <c16:uniqueId val="{00000001-27C2-490C-BF45-8D21776DA11F}"/>
              </c:ext>
            </c:extLst>
          </c:dPt>
          <c:dPt>
            <c:idx val="2"/>
            <c:bubble3D val="0"/>
            <c:extLst>
              <c:ext xmlns:c16="http://schemas.microsoft.com/office/drawing/2014/chart" uri="{C3380CC4-5D6E-409C-BE32-E72D297353CC}">
                <c16:uniqueId val="{00000002-27C2-490C-BF45-8D21776DA11F}"/>
              </c:ext>
            </c:extLst>
          </c:dPt>
          <c:dPt>
            <c:idx val="3"/>
            <c:bubble3D val="0"/>
            <c:extLst>
              <c:ext xmlns:c16="http://schemas.microsoft.com/office/drawing/2014/chart" uri="{C3380CC4-5D6E-409C-BE32-E72D297353CC}">
                <c16:uniqueId val="{00000003-27C2-490C-BF45-8D21776DA11F}"/>
              </c:ext>
            </c:extLst>
          </c:dPt>
          <c:dPt>
            <c:idx val="4"/>
            <c:bubble3D val="0"/>
            <c:extLst>
              <c:ext xmlns:c16="http://schemas.microsoft.com/office/drawing/2014/chart" uri="{C3380CC4-5D6E-409C-BE32-E72D297353CC}">
                <c16:uniqueId val="{00000004-27C2-490C-BF45-8D21776DA11F}"/>
              </c:ext>
            </c:extLst>
          </c:dPt>
          <c:dPt>
            <c:idx val="5"/>
            <c:bubble3D val="0"/>
            <c:extLst>
              <c:ext xmlns:c16="http://schemas.microsoft.com/office/drawing/2014/chart" uri="{C3380CC4-5D6E-409C-BE32-E72D297353CC}">
                <c16:uniqueId val="{00000005-27C2-490C-BF45-8D21776DA11F}"/>
              </c:ext>
            </c:extLst>
          </c:dPt>
          <c:dPt>
            <c:idx val="6"/>
            <c:bubble3D val="0"/>
            <c:extLst>
              <c:ext xmlns:c16="http://schemas.microsoft.com/office/drawing/2014/chart" uri="{C3380CC4-5D6E-409C-BE32-E72D297353CC}">
                <c16:uniqueId val="{00000006-27C2-490C-BF45-8D21776DA11F}"/>
              </c:ext>
            </c:extLst>
          </c:dPt>
          <c:dPt>
            <c:idx val="7"/>
            <c:bubble3D val="0"/>
            <c:extLst>
              <c:ext xmlns:c16="http://schemas.microsoft.com/office/drawing/2014/chart" uri="{C3380CC4-5D6E-409C-BE32-E72D297353CC}">
                <c16:uniqueId val="{00000007-27C2-490C-BF45-8D21776DA11F}"/>
              </c:ext>
            </c:extLst>
          </c:dPt>
          <c:dPt>
            <c:idx val="8"/>
            <c:bubble3D val="0"/>
            <c:extLst>
              <c:ext xmlns:c16="http://schemas.microsoft.com/office/drawing/2014/chart" uri="{C3380CC4-5D6E-409C-BE32-E72D297353CC}">
                <c16:uniqueId val="{00000008-27C2-490C-BF45-8D21776DA11F}"/>
              </c:ext>
            </c:extLst>
          </c:dPt>
          <c:dPt>
            <c:idx val="9"/>
            <c:bubble3D val="0"/>
            <c:extLst>
              <c:ext xmlns:c16="http://schemas.microsoft.com/office/drawing/2014/chart" uri="{C3380CC4-5D6E-409C-BE32-E72D297353CC}">
                <c16:uniqueId val="{00000009-27C2-490C-BF45-8D21776DA11F}"/>
              </c:ext>
            </c:extLst>
          </c:dPt>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Лист1!$A$8:$A$17</c:f>
              <c:strCache>
                <c:ptCount val="10"/>
                <c:pt idx="0">
                  <c:v>НУР-МАЙ ФАРМАЦИЯ</c:v>
                </c:pt>
                <c:pt idx="1">
                  <c:v>ТОО ПФК "Элеас" </c:v>
                </c:pt>
                <c:pt idx="2">
                  <c:v>DOSFARM</c:v>
                </c:pt>
                <c:pt idx="3">
                  <c:v>ТК "Фарм Актобе»</c:v>
                </c:pt>
                <c:pt idx="4">
                  <c:v>АО «Химфарм»</c:v>
                </c:pt>
                <c:pt idx="5">
                  <c:v>Абди Ибрахим Глобал Фарм</c:v>
                </c:pt>
                <c:pt idx="6">
                  <c:v>Kelun-Kazpharm </c:v>
                </c:pt>
                <c:pt idx="7">
                  <c:v>Медоптик</c:v>
                </c:pt>
                <c:pt idx="8">
                  <c:v>ЛеКос</c:v>
                </c:pt>
                <c:pt idx="9">
                  <c:v>Нобел АФФ</c:v>
                </c:pt>
              </c:strCache>
            </c:strRef>
          </c:cat>
          <c:val>
            <c:numRef>
              <c:f>Лист1!$B$8:$B$17</c:f>
              <c:numCache>
                <c:formatCode>0%</c:formatCode>
                <c:ptCount val="10"/>
                <c:pt idx="0">
                  <c:v>0.03</c:v>
                </c:pt>
                <c:pt idx="1">
                  <c:v>0.13</c:v>
                </c:pt>
                <c:pt idx="2">
                  <c:v>0.13</c:v>
                </c:pt>
                <c:pt idx="3">
                  <c:v>0.03</c:v>
                </c:pt>
                <c:pt idx="4">
                  <c:v>0.06</c:v>
                </c:pt>
                <c:pt idx="5">
                  <c:v>0.17</c:v>
                </c:pt>
                <c:pt idx="6">
                  <c:v>0.1</c:v>
                </c:pt>
                <c:pt idx="7">
                  <c:v>0.06</c:v>
                </c:pt>
                <c:pt idx="8">
                  <c:v>0.06</c:v>
                </c:pt>
                <c:pt idx="9">
                  <c:v>0.23</c:v>
                </c:pt>
              </c:numCache>
            </c:numRef>
          </c:val>
          <c:extLst>
            <c:ext xmlns:c16="http://schemas.microsoft.com/office/drawing/2014/chart" uri="{C3380CC4-5D6E-409C-BE32-E72D297353CC}">
              <c16:uniqueId val="{0000000A-27C2-490C-BF45-8D21776DA11F}"/>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4197922134733199"/>
          <c:y val="4.74573490813648E-2"/>
          <c:w val="0.34135411198600202"/>
          <c:h val="0.95138159813356704"/>
        </c:manualLayout>
      </c:layout>
      <c:overlay val="0"/>
      <c:txPr>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ea5079fe-18fd-448d-9dc9-b352cbef0271}"/>
      </c:ext>
    </c:extLst>
  </c:chart>
  <c:txPr>
    <a:bodyPr/>
    <a:lstStyle/>
    <a:p>
      <a:pPr>
        <a:defRPr lang="ru-RU"/>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cmpd="sng" algn="ctr">
              <a:noFill/>
              <a:prstDash val="solid"/>
              <a:round/>
            </a:ln>
          </c:spPr>
          <c:trendline>
            <c:trendlineType val="linear"/>
            <c:forward val="2"/>
            <c:dispRSqr val="0"/>
            <c:dispEq val="0"/>
          </c:trendline>
          <c:trendline>
            <c:trendlineType val="linear"/>
            <c:dispRSqr val="0"/>
            <c:dispEq val="0"/>
          </c:trendline>
          <c:trendline>
            <c:trendlineType val="linear"/>
            <c:forward val="2"/>
            <c:dispRSqr val="0"/>
            <c:dispEq val="0"/>
          </c:trendline>
          <c:trendline>
            <c:trendlineType val="linear"/>
            <c:dispRSqr val="0"/>
            <c:dispEq val="0"/>
          </c:trendline>
          <c:trendline>
            <c:trendlineType val="linear"/>
            <c:dispRSqr val="1"/>
            <c:dispEq val="1"/>
            <c:trendlineLbl>
              <c:layout>
                <c:manualLayout>
                  <c:x val="-0.253503062117235"/>
                  <c:y val="6.0185185185185203E-2"/>
                </c:manualLayout>
              </c:layout>
              <c:tx>
                <c:rich>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r>
                      <a:rPr lang="en-US" baseline="0">
                        <a:latin typeface="Times New Roman" panose="02020603050405020304" charset="0"/>
                        <a:cs typeface="Times New Roman" panose="02020603050405020304" charset="0"/>
                      </a:rPr>
                      <a:t>y = 0,424</a:t>
                    </a:r>
                    <a:r>
                      <a:rPr lang="ru-RU" baseline="0">
                        <a:latin typeface="Times New Roman" panose="02020603050405020304" charset="0"/>
                        <a:cs typeface="Times New Roman" panose="02020603050405020304" charset="0"/>
                      </a:rPr>
                      <a:t>4</a:t>
                    </a:r>
                    <a:r>
                      <a:rPr lang="en-US" baseline="0">
                        <a:latin typeface="Times New Roman" panose="02020603050405020304" charset="0"/>
                        <a:cs typeface="Times New Roman" panose="02020603050405020304" charset="0"/>
                      </a:rPr>
                      <a:t>x + 3,</a:t>
                    </a:r>
                    <a:r>
                      <a:rPr lang="ru-RU" baseline="0">
                        <a:latin typeface="Times New Roman" panose="02020603050405020304" charset="0"/>
                        <a:cs typeface="Times New Roman" panose="02020603050405020304" charset="0"/>
                      </a:rPr>
                      <a:t>799</a:t>
                    </a:r>
                    <a:r>
                      <a:rPr lang="en-US" baseline="0">
                        <a:latin typeface="Times New Roman" panose="02020603050405020304" charset="0"/>
                        <a:cs typeface="Times New Roman" panose="02020603050405020304" charset="0"/>
                      </a:rPr>
                      <a:t>
</a:t>
                    </a:r>
                    <a:endParaRPr lang="en-US">
                      <a:latin typeface="Times New Roman" panose="02020603050405020304" charset="0"/>
                      <a:cs typeface="Times New Roman" panose="02020603050405020304" charset="0"/>
                    </a:endParaRPr>
                  </a:p>
                </c:rich>
              </c:tx>
              <c:numFmt formatCode="General" sourceLinked="0"/>
            </c:trendlineLbl>
          </c:trendline>
          <c:errBars>
            <c:errDir val="y"/>
            <c:errBarType val="both"/>
            <c:errValType val="fixedVal"/>
            <c:noEndCap val="0"/>
            <c:val val="1"/>
          </c:errBars>
          <c:errBars>
            <c:errDir val="x"/>
            <c:errBarType val="both"/>
            <c:errValType val="fixedVal"/>
            <c:noEndCap val="0"/>
            <c:val val="1"/>
          </c:errBars>
          <c:xVal>
            <c:numRef>
              <c:f>'линейность посторонние примеси'!$B$2:$B$8</c:f>
              <c:numCache>
                <c:formatCode>General</c:formatCode>
                <c:ptCount val="7"/>
                <c:pt idx="0">
                  <c:v>25.12</c:v>
                </c:pt>
                <c:pt idx="1">
                  <c:v>36.840000000000003</c:v>
                </c:pt>
                <c:pt idx="2">
                  <c:v>48.62</c:v>
                </c:pt>
                <c:pt idx="3">
                  <c:v>62.53</c:v>
                </c:pt>
                <c:pt idx="4">
                  <c:v>75.27</c:v>
                </c:pt>
                <c:pt idx="5">
                  <c:v>85.22</c:v>
                </c:pt>
                <c:pt idx="6">
                  <c:v>96.61</c:v>
                </c:pt>
              </c:numCache>
            </c:numRef>
          </c:xVal>
          <c:yVal>
            <c:numRef>
              <c:f>'линейность посторонние примеси'!$A$2:$A$8</c:f>
              <c:numCache>
                <c:formatCode>General</c:formatCode>
                <c:ptCount val="7"/>
                <c:pt idx="0">
                  <c:v>13.645</c:v>
                </c:pt>
                <c:pt idx="1">
                  <c:v>19.259</c:v>
                </c:pt>
                <c:pt idx="2">
                  <c:v>25.032</c:v>
                </c:pt>
                <c:pt idx="3">
                  <c:v>30.946999999999999</c:v>
                </c:pt>
                <c:pt idx="4">
                  <c:v>34.826000000000001</c:v>
                </c:pt>
                <c:pt idx="5">
                  <c:v>38.552999999999997</c:v>
                </c:pt>
                <c:pt idx="6">
                  <c:v>45.311999999999998</c:v>
                </c:pt>
              </c:numCache>
            </c:numRef>
          </c:yVal>
          <c:smooth val="0"/>
          <c:extLst>
            <c:ext xmlns:c16="http://schemas.microsoft.com/office/drawing/2014/chart" uri="{C3380CC4-5D6E-409C-BE32-E72D297353CC}">
              <c16:uniqueId val="{00000005-CEE8-4DE1-AB3F-7D0E011BD039}"/>
            </c:ext>
          </c:extLst>
        </c:ser>
        <c:dLbls>
          <c:showLegendKey val="0"/>
          <c:showVal val="0"/>
          <c:showCatName val="0"/>
          <c:showSerName val="0"/>
          <c:showPercent val="0"/>
          <c:showBubbleSize val="0"/>
        </c:dLbls>
        <c:axId val="160519296"/>
        <c:axId val="160521216"/>
      </c:scatterChart>
      <c:valAx>
        <c:axId val="160519296"/>
        <c:scaling>
          <c:orientation val="minMax"/>
        </c:scaling>
        <c:delete val="0"/>
        <c:axPos val="b"/>
        <c:title>
          <c:tx>
            <c:rich>
              <a:bodyPr rot="0" spcFirstLastPara="0" vertOverflow="ellipsis" vert="horz" wrap="square" anchor="ctr" anchorCtr="1"/>
              <a:lstStyle/>
              <a:p>
                <a:pPr>
                  <a:defRPr lang="ru-RU" sz="1000" b="1" i="0" u="none" strike="noStrike" kern="1200" baseline="0">
                    <a:solidFill>
                      <a:schemeClr val="tx1"/>
                    </a:solidFill>
                    <a:latin typeface="+mn-lt"/>
                    <a:ea typeface="+mn-ea"/>
                    <a:cs typeface="+mn-cs"/>
                  </a:defRPr>
                </a:pPr>
                <a:r>
                  <a:rPr lang="ru-RU">
                    <a:latin typeface="Times New Roman" panose="02020603050405020304" charset="0"/>
                    <a:cs typeface="Times New Roman" panose="02020603050405020304" charset="0"/>
                  </a:rPr>
                  <a:t>Концентрация</a:t>
                </a:r>
                <a:r>
                  <a:rPr lang="ru-RU" baseline="0">
                    <a:latin typeface="Times New Roman" panose="02020603050405020304" charset="0"/>
                    <a:cs typeface="Times New Roman" panose="02020603050405020304" charset="0"/>
                  </a:rPr>
                  <a:t> </a:t>
                </a:r>
                <a:r>
                  <a:rPr lang="ru-RU">
                    <a:latin typeface="Times New Roman" panose="02020603050405020304" charset="0"/>
                    <a:cs typeface="Times New Roman" panose="02020603050405020304" charset="0"/>
                  </a:rPr>
                  <a:t>гидразона пиперидина, в мг/мл</a:t>
                </a:r>
              </a:p>
            </c:rich>
          </c:tx>
          <c:overlay val="0"/>
        </c:title>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0521216"/>
        <c:crosses val="autoZero"/>
        <c:crossBetween val="midCat"/>
      </c:valAx>
      <c:valAx>
        <c:axId val="160521216"/>
        <c:scaling>
          <c:orientation val="minMax"/>
        </c:scaling>
        <c:delete val="0"/>
        <c:axPos val="l"/>
        <c:majorGridlines/>
        <c:title>
          <c:tx>
            <c:rich>
              <a:bodyPr rot="-5400000" spcFirstLastPara="0" vertOverflow="ellipsis" vert="horz" wrap="square" anchor="ctr" anchorCtr="1"/>
              <a:lstStyle/>
              <a:p>
                <a:pPr>
                  <a:defRPr lang="ru-RU" sz="1000" b="1" i="0" u="none" strike="noStrike" kern="1200" baseline="0">
                    <a:solidFill>
                      <a:schemeClr val="tx1"/>
                    </a:solidFill>
                    <a:latin typeface="+mn-lt"/>
                    <a:ea typeface="+mn-ea"/>
                    <a:cs typeface="+mn-cs"/>
                  </a:defRPr>
                </a:pPr>
                <a:r>
                  <a:rPr lang="ru-RU">
                    <a:latin typeface="Times New Roman" panose="02020603050405020304" charset="0"/>
                    <a:cs typeface="Times New Roman" panose="02020603050405020304" charset="0"/>
                  </a:rPr>
                  <a:t>Площадь пика, </a:t>
                </a:r>
                <a:r>
                  <a:rPr lang="en-US">
                    <a:latin typeface="Times New Roman" panose="02020603050405020304" charset="0"/>
                    <a:cs typeface="Times New Roman" panose="02020603050405020304" charset="0"/>
                  </a:rPr>
                  <a:t>mAU×min</a:t>
                </a:r>
                <a:endParaRPr lang="ru-RU">
                  <a:latin typeface="Times New Roman" panose="02020603050405020304" charset="0"/>
                  <a:cs typeface="Times New Roman" panose="02020603050405020304" charset="0"/>
                </a:endParaRPr>
              </a:p>
            </c:rich>
          </c:tx>
          <c:overlay val="0"/>
        </c:title>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0519296"/>
        <c:crosses val="autoZero"/>
        <c:crossBetween val="midCat"/>
      </c:valAx>
      <c:spPr>
        <a:scene3d>
          <a:camera prst="orthographicFront"/>
          <a:lightRig rig="threePt" dir="t"/>
        </a:scene3d>
        <a:sp3d prstMaterial="matte"/>
      </c:spPr>
    </c:plotArea>
    <c:plotVisOnly val="1"/>
    <c:dispBlanksAs val="gap"/>
    <c:showDLblsOverMax val="0"/>
    <c:extLst>
      <c:ext uri="{0b15fc19-7d7d-44ad-8c2d-2c3a37ce22c3}">
        <chartProps xmlns="https://web.wps.cn/et/2018/main" chartId="{d17ec8ff-15eb-4232-b76e-b06cc7b6a43c}"/>
      </c:ext>
    </c:extLst>
  </c:chart>
  <c:txPr>
    <a:bodyPr/>
    <a:lstStyle/>
    <a:p>
      <a:pPr>
        <a:defRPr lang="ru-RU"/>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spPr>
            <a:ln w="25400" cap="flat" cmpd="sng" algn="ctr">
              <a:solidFill>
                <a:schemeClr val="bg2">
                  <a:lumMod val="25000"/>
                </a:schemeClr>
              </a:solidFill>
              <a:prstDash val="solid"/>
              <a:round/>
            </a:ln>
            <a:effectLst/>
          </c:spPr>
          <c:marker>
            <c:symbol val="none"/>
          </c:marker>
          <c:cat>
            <c:numRef>
              <c:f>'[3-метокси-4-гидроксибензилиден гидразид α-метил - N-пиперидил пропановой кислоты.xlsx]Лист1'!$A$3:$A$118</c:f>
              <c:numCache>
                <c:formatCode>General</c:formatCode>
                <c:ptCount val="116"/>
                <c:pt idx="0">
                  <c:v>285</c:v>
                </c:pt>
                <c:pt idx="1">
                  <c:v>286</c:v>
                </c:pt>
                <c:pt idx="2">
                  <c:v>287</c:v>
                </c:pt>
                <c:pt idx="3">
                  <c:v>288</c:v>
                </c:pt>
                <c:pt idx="4">
                  <c:v>289</c:v>
                </c:pt>
                <c:pt idx="5">
                  <c:v>290</c:v>
                </c:pt>
                <c:pt idx="6">
                  <c:v>291</c:v>
                </c:pt>
                <c:pt idx="7">
                  <c:v>292</c:v>
                </c:pt>
                <c:pt idx="8">
                  <c:v>293</c:v>
                </c:pt>
                <c:pt idx="9">
                  <c:v>294</c:v>
                </c:pt>
                <c:pt idx="10">
                  <c:v>295</c:v>
                </c:pt>
                <c:pt idx="11">
                  <c:v>296</c:v>
                </c:pt>
                <c:pt idx="12">
                  <c:v>297</c:v>
                </c:pt>
                <c:pt idx="13">
                  <c:v>298</c:v>
                </c:pt>
                <c:pt idx="14">
                  <c:v>299</c:v>
                </c:pt>
                <c:pt idx="15">
                  <c:v>300</c:v>
                </c:pt>
                <c:pt idx="16">
                  <c:v>301</c:v>
                </c:pt>
                <c:pt idx="17">
                  <c:v>302</c:v>
                </c:pt>
                <c:pt idx="18">
                  <c:v>303</c:v>
                </c:pt>
                <c:pt idx="19">
                  <c:v>304</c:v>
                </c:pt>
                <c:pt idx="20">
                  <c:v>305</c:v>
                </c:pt>
                <c:pt idx="21">
                  <c:v>306</c:v>
                </c:pt>
                <c:pt idx="22">
                  <c:v>307</c:v>
                </c:pt>
                <c:pt idx="23">
                  <c:v>308</c:v>
                </c:pt>
                <c:pt idx="24">
                  <c:v>309</c:v>
                </c:pt>
                <c:pt idx="25">
                  <c:v>310</c:v>
                </c:pt>
                <c:pt idx="26">
                  <c:v>311</c:v>
                </c:pt>
                <c:pt idx="27">
                  <c:v>312</c:v>
                </c:pt>
                <c:pt idx="28">
                  <c:v>313</c:v>
                </c:pt>
                <c:pt idx="29">
                  <c:v>314</c:v>
                </c:pt>
                <c:pt idx="30">
                  <c:v>315</c:v>
                </c:pt>
                <c:pt idx="31">
                  <c:v>316</c:v>
                </c:pt>
                <c:pt idx="32">
                  <c:v>317</c:v>
                </c:pt>
                <c:pt idx="33">
                  <c:v>318</c:v>
                </c:pt>
                <c:pt idx="34">
                  <c:v>319</c:v>
                </c:pt>
                <c:pt idx="35">
                  <c:v>320</c:v>
                </c:pt>
                <c:pt idx="36">
                  <c:v>321</c:v>
                </c:pt>
                <c:pt idx="37">
                  <c:v>322</c:v>
                </c:pt>
                <c:pt idx="38">
                  <c:v>323</c:v>
                </c:pt>
                <c:pt idx="39">
                  <c:v>324</c:v>
                </c:pt>
                <c:pt idx="40">
                  <c:v>325</c:v>
                </c:pt>
                <c:pt idx="41">
                  <c:v>326</c:v>
                </c:pt>
                <c:pt idx="42">
                  <c:v>327</c:v>
                </c:pt>
                <c:pt idx="43">
                  <c:v>328</c:v>
                </c:pt>
                <c:pt idx="44">
                  <c:v>329</c:v>
                </c:pt>
                <c:pt idx="45">
                  <c:v>330</c:v>
                </c:pt>
                <c:pt idx="46">
                  <c:v>331</c:v>
                </c:pt>
                <c:pt idx="47">
                  <c:v>332</c:v>
                </c:pt>
                <c:pt idx="48">
                  <c:v>333</c:v>
                </c:pt>
                <c:pt idx="49">
                  <c:v>334</c:v>
                </c:pt>
                <c:pt idx="50">
                  <c:v>335</c:v>
                </c:pt>
                <c:pt idx="51">
                  <c:v>336</c:v>
                </c:pt>
                <c:pt idx="52">
                  <c:v>337</c:v>
                </c:pt>
                <c:pt idx="53">
                  <c:v>338</c:v>
                </c:pt>
                <c:pt idx="54">
                  <c:v>339</c:v>
                </c:pt>
                <c:pt idx="55">
                  <c:v>340</c:v>
                </c:pt>
                <c:pt idx="56">
                  <c:v>341</c:v>
                </c:pt>
                <c:pt idx="57">
                  <c:v>342</c:v>
                </c:pt>
                <c:pt idx="58">
                  <c:v>343</c:v>
                </c:pt>
                <c:pt idx="59">
                  <c:v>344</c:v>
                </c:pt>
                <c:pt idx="60">
                  <c:v>345</c:v>
                </c:pt>
                <c:pt idx="61">
                  <c:v>346</c:v>
                </c:pt>
                <c:pt idx="62">
                  <c:v>347</c:v>
                </c:pt>
                <c:pt idx="63">
                  <c:v>348</c:v>
                </c:pt>
                <c:pt idx="64">
                  <c:v>349</c:v>
                </c:pt>
                <c:pt idx="65">
                  <c:v>350</c:v>
                </c:pt>
                <c:pt idx="66">
                  <c:v>351</c:v>
                </c:pt>
                <c:pt idx="67">
                  <c:v>352</c:v>
                </c:pt>
                <c:pt idx="68">
                  <c:v>353</c:v>
                </c:pt>
                <c:pt idx="69">
                  <c:v>354</c:v>
                </c:pt>
                <c:pt idx="70">
                  <c:v>355</c:v>
                </c:pt>
                <c:pt idx="71">
                  <c:v>356</c:v>
                </c:pt>
                <c:pt idx="72">
                  <c:v>357</c:v>
                </c:pt>
                <c:pt idx="73">
                  <c:v>358</c:v>
                </c:pt>
                <c:pt idx="74">
                  <c:v>359</c:v>
                </c:pt>
                <c:pt idx="75">
                  <c:v>360</c:v>
                </c:pt>
                <c:pt idx="76">
                  <c:v>361</c:v>
                </c:pt>
                <c:pt idx="77">
                  <c:v>362</c:v>
                </c:pt>
                <c:pt idx="78">
                  <c:v>363</c:v>
                </c:pt>
                <c:pt idx="79">
                  <c:v>364</c:v>
                </c:pt>
                <c:pt idx="80">
                  <c:v>365</c:v>
                </c:pt>
                <c:pt idx="81">
                  <c:v>366</c:v>
                </c:pt>
                <c:pt idx="82">
                  <c:v>367</c:v>
                </c:pt>
                <c:pt idx="83">
                  <c:v>368</c:v>
                </c:pt>
                <c:pt idx="84">
                  <c:v>369</c:v>
                </c:pt>
                <c:pt idx="85">
                  <c:v>370</c:v>
                </c:pt>
                <c:pt idx="86">
                  <c:v>371</c:v>
                </c:pt>
                <c:pt idx="87">
                  <c:v>372</c:v>
                </c:pt>
                <c:pt idx="88">
                  <c:v>373</c:v>
                </c:pt>
                <c:pt idx="89">
                  <c:v>374</c:v>
                </c:pt>
                <c:pt idx="90">
                  <c:v>375</c:v>
                </c:pt>
                <c:pt idx="91">
                  <c:v>376</c:v>
                </c:pt>
                <c:pt idx="92">
                  <c:v>377</c:v>
                </c:pt>
                <c:pt idx="93">
                  <c:v>378</c:v>
                </c:pt>
                <c:pt idx="94">
                  <c:v>379</c:v>
                </c:pt>
                <c:pt idx="95">
                  <c:v>380</c:v>
                </c:pt>
                <c:pt idx="96">
                  <c:v>381</c:v>
                </c:pt>
                <c:pt idx="97">
                  <c:v>382</c:v>
                </c:pt>
                <c:pt idx="98">
                  <c:v>383</c:v>
                </c:pt>
                <c:pt idx="99">
                  <c:v>384</c:v>
                </c:pt>
                <c:pt idx="100">
                  <c:v>385</c:v>
                </c:pt>
                <c:pt idx="101">
                  <c:v>386</c:v>
                </c:pt>
                <c:pt idx="102">
                  <c:v>387</c:v>
                </c:pt>
                <c:pt idx="103">
                  <c:v>388</c:v>
                </c:pt>
                <c:pt idx="104">
                  <c:v>389</c:v>
                </c:pt>
                <c:pt idx="105">
                  <c:v>390</c:v>
                </c:pt>
                <c:pt idx="106">
                  <c:v>391</c:v>
                </c:pt>
                <c:pt idx="107">
                  <c:v>392</c:v>
                </c:pt>
                <c:pt idx="108">
                  <c:v>393</c:v>
                </c:pt>
                <c:pt idx="109">
                  <c:v>394</c:v>
                </c:pt>
                <c:pt idx="110">
                  <c:v>395</c:v>
                </c:pt>
                <c:pt idx="111">
                  <c:v>396</c:v>
                </c:pt>
                <c:pt idx="112">
                  <c:v>397</c:v>
                </c:pt>
                <c:pt idx="113">
                  <c:v>398</c:v>
                </c:pt>
                <c:pt idx="114">
                  <c:v>399</c:v>
                </c:pt>
                <c:pt idx="115">
                  <c:v>400</c:v>
                </c:pt>
              </c:numCache>
            </c:numRef>
          </c:cat>
          <c:val>
            <c:numRef>
              <c:f>'[3-метокси-4-гидроксибензилиден гидразид α-метил - N-пиперидил пропановой кислоты.xlsx]Лист1'!$B$3:$B$118</c:f>
              <c:numCache>
                <c:formatCode>General</c:formatCode>
                <c:ptCount val="116"/>
                <c:pt idx="0">
                  <c:v>0.14499999999999999</c:v>
                </c:pt>
                <c:pt idx="1">
                  <c:v>0.16700000000000001</c:v>
                </c:pt>
                <c:pt idx="2">
                  <c:v>0.17100000000000001</c:v>
                </c:pt>
                <c:pt idx="3">
                  <c:v>0.224</c:v>
                </c:pt>
                <c:pt idx="4">
                  <c:v>0.26700000000000002</c:v>
                </c:pt>
                <c:pt idx="5">
                  <c:v>0.32300000000000001</c:v>
                </c:pt>
                <c:pt idx="6">
                  <c:v>0.33300000000000002</c:v>
                </c:pt>
                <c:pt idx="7">
                  <c:v>0.35399999999999998</c:v>
                </c:pt>
                <c:pt idx="8">
                  <c:v>0.35899999999999999</c:v>
                </c:pt>
                <c:pt idx="9">
                  <c:v>0.35699999999999998</c:v>
                </c:pt>
                <c:pt idx="10">
                  <c:v>0.372</c:v>
                </c:pt>
                <c:pt idx="11">
                  <c:v>0.35699999999999998</c:v>
                </c:pt>
                <c:pt idx="12">
                  <c:v>0.36599999999999999</c:v>
                </c:pt>
                <c:pt idx="13">
                  <c:v>0.36399999999999999</c:v>
                </c:pt>
                <c:pt idx="14">
                  <c:v>0.35299999999999998</c:v>
                </c:pt>
                <c:pt idx="15">
                  <c:v>0.36099999999999999</c:v>
                </c:pt>
                <c:pt idx="16">
                  <c:v>0.36699999999999999</c:v>
                </c:pt>
                <c:pt idx="17">
                  <c:v>0.37</c:v>
                </c:pt>
                <c:pt idx="18">
                  <c:v>0.377</c:v>
                </c:pt>
                <c:pt idx="19">
                  <c:v>0.38300000000000001</c:v>
                </c:pt>
                <c:pt idx="20">
                  <c:v>0.39500000000000002</c:v>
                </c:pt>
                <c:pt idx="21">
                  <c:v>0.40200000000000002</c:v>
                </c:pt>
                <c:pt idx="22">
                  <c:v>0.40899999999999997</c:v>
                </c:pt>
                <c:pt idx="23">
                  <c:v>0.41699999999999998</c:v>
                </c:pt>
                <c:pt idx="24">
                  <c:v>0.43</c:v>
                </c:pt>
                <c:pt idx="25">
                  <c:v>0.438</c:v>
                </c:pt>
                <c:pt idx="26">
                  <c:v>0.44900000000000001</c:v>
                </c:pt>
                <c:pt idx="27">
                  <c:v>0.45700000000000002</c:v>
                </c:pt>
                <c:pt idx="28">
                  <c:v>0.46800000000000003</c:v>
                </c:pt>
                <c:pt idx="29">
                  <c:v>0.48</c:v>
                </c:pt>
                <c:pt idx="30">
                  <c:v>0.48499999999999999</c:v>
                </c:pt>
                <c:pt idx="31">
                  <c:v>0.48699999999999999</c:v>
                </c:pt>
                <c:pt idx="32">
                  <c:v>0.48599999999999999</c:v>
                </c:pt>
                <c:pt idx="33">
                  <c:v>0.47899999999999998</c:v>
                </c:pt>
                <c:pt idx="34">
                  <c:v>0.47499999999999998</c:v>
                </c:pt>
                <c:pt idx="35">
                  <c:v>0.46600000000000003</c:v>
                </c:pt>
                <c:pt idx="36">
                  <c:v>0.45800000000000002</c:v>
                </c:pt>
                <c:pt idx="37">
                  <c:v>0.44800000000000001</c:v>
                </c:pt>
                <c:pt idx="38">
                  <c:v>0.44</c:v>
                </c:pt>
                <c:pt idx="39">
                  <c:v>0.432</c:v>
                </c:pt>
                <c:pt idx="40">
                  <c:v>0.42199999999999999</c:v>
                </c:pt>
                <c:pt idx="41">
                  <c:v>0.41299999999999998</c:v>
                </c:pt>
                <c:pt idx="42">
                  <c:v>0.40200000000000002</c:v>
                </c:pt>
                <c:pt idx="43">
                  <c:v>0.38900000000000001</c:v>
                </c:pt>
                <c:pt idx="44">
                  <c:v>0.376</c:v>
                </c:pt>
                <c:pt idx="45">
                  <c:v>0.36099999999999999</c:v>
                </c:pt>
                <c:pt idx="46">
                  <c:v>0.34200000000000003</c:v>
                </c:pt>
                <c:pt idx="47">
                  <c:v>0.32400000000000001</c:v>
                </c:pt>
                <c:pt idx="48">
                  <c:v>0.29799999999999999</c:v>
                </c:pt>
                <c:pt idx="49">
                  <c:v>0.27500000000000002</c:v>
                </c:pt>
                <c:pt idx="50">
                  <c:v>0.24099999999999999</c:v>
                </c:pt>
                <c:pt idx="51">
                  <c:v>0.221</c:v>
                </c:pt>
                <c:pt idx="52">
                  <c:v>0.19600000000000001</c:v>
                </c:pt>
                <c:pt idx="53">
                  <c:v>0.16500000000000001</c:v>
                </c:pt>
                <c:pt idx="54">
                  <c:v>0.14699999999999999</c:v>
                </c:pt>
                <c:pt idx="55">
                  <c:v>0.127</c:v>
                </c:pt>
                <c:pt idx="56">
                  <c:v>0.108</c:v>
                </c:pt>
                <c:pt idx="57">
                  <c:v>9.6000000000000002E-2</c:v>
                </c:pt>
                <c:pt idx="58">
                  <c:v>8.5999999999999993E-2</c:v>
                </c:pt>
                <c:pt idx="59">
                  <c:v>7.8E-2</c:v>
                </c:pt>
                <c:pt idx="60">
                  <c:v>7.0000000000000007E-2</c:v>
                </c:pt>
                <c:pt idx="61">
                  <c:v>6.6000000000000003E-2</c:v>
                </c:pt>
                <c:pt idx="62">
                  <c:v>6.0999999999999999E-2</c:v>
                </c:pt>
                <c:pt idx="63">
                  <c:v>5.8999999999999997E-2</c:v>
                </c:pt>
                <c:pt idx="64">
                  <c:v>5.5E-2</c:v>
                </c:pt>
                <c:pt idx="65">
                  <c:v>5.3999999999999999E-2</c:v>
                </c:pt>
                <c:pt idx="66">
                  <c:v>5.2999999999999999E-2</c:v>
                </c:pt>
                <c:pt idx="67">
                  <c:v>5.1999999999999998E-2</c:v>
                </c:pt>
                <c:pt idx="68">
                  <c:v>5.1999999999999998E-2</c:v>
                </c:pt>
                <c:pt idx="69">
                  <c:v>5.2999999999999999E-2</c:v>
                </c:pt>
                <c:pt idx="70">
                  <c:v>5.1999999999999998E-2</c:v>
                </c:pt>
                <c:pt idx="71">
                  <c:v>0.05</c:v>
                </c:pt>
                <c:pt idx="72">
                  <c:v>5.3999999999999999E-2</c:v>
                </c:pt>
                <c:pt idx="73">
                  <c:v>5.1999999999999998E-2</c:v>
                </c:pt>
                <c:pt idx="74">
                  <c:v>5.2999999999999999E-2</c:v>
                </c:pt>
                <c:pt idx="75">
                  <c:v>5.5E-2</c:v>
                </c:pt>
                <c:pt idx="76">
                  <c:v>5.3999999999999999E-2</c:v>
                </c:pt>
                <c:pt idx="77">
                  <c:v>5.7000000000000002E-2</c:v>
                </c:pt>
                <c:pt idx="78">
                  <c:v>5.8000000000000003E-2</c:v>
                </c:pt>
                <c:pt idx="79">
                  <c:v>5.8000000000000003E-2</c:v>
                </c:pt>
                <c:pt idx="80">
                  <c:v>5.8999999999999997E-2</c:v>
                </c:pt>
                <c:pt idx="81">
                  <c:v>0.06</c:v>
                </c:pt>
                <c:pt idx="82">
                  <c:v>6.0999999999999999E-2</c:v>
                </c:pt>
                <c:pt idx="83">
                  <c:v>6.0999999999999999E-2</c:v>
                </c:pt>
                <c:pt idx="84">
                  <c:v>6.0999999999999999E-2</c:v>
                </c:pt>
                <c:pt idx="85">
                  <c:v>6.2E-2</c:v>
                </c:pt>
                <c:pt idx="86">
                  <c:v>6.2E-2</c:v>
                </c:pt>
                <c:pt idx="87">
                  <c:v>6.3E-2</c:v>
                </c:pt>
                <c:pt idx="88">
                  <c:v>6.3E-2</c:v>
                </c:pt>
                <c:pt idx="89">
                  <c:v>6.4000000000000001E-2</c:v>
                </c:pt>
                <c:pt idx="90">
                  <c:v>6.4000000000000001E-2</c:v>
                </c:pt>
                <c:pt idx="91">
                  <c:v>6.5000000000000002E-2</c:v>
                </c:pt>
                <c:pt idx="92">
                  <c:v>6.5000000000000002E-2</c:v>
                </c:pt>
                <c:pt idx="93">
                  <c:v>6.5000000000000002E-2</c:v>
                </c:pt>
                <c:pt idx="94">
                  <c:v>6.5000000000000002E-2</c:v>
                </c:pt>
                <c:pt idx="95">
                  <c:v>6.5000000000000002E-2</c:v>
                </c:pt>
                <c:pt idx="96">
                  <c:v>6.3E-2</c:v>
                </c:pt>
                <c:pt idx="97">
                  <c:v>6.6000000000000003E-2</c:v>
                </c:pt>
                <c:pt idx="98">
                  <c:v>6.5000000000000002E-2</c:v>
                </c:pt>
                <c:pt idx="99">
                  <c:v>6.5000000000000002E-2</c:v>
                </c:pt>
                <c:pt idx="100">
                  <c:v>6.4000000000000001E-2</c:v>
                </c:pt>
                <c:pt idx="101">
                  <c:v>6.3E-2</c:v>
                </c:pt>
                <c:pt idx="102">
                  <c:v>6.3E-2</c:v>
                </c:pt>
                <c:pt idx="103">
                  <c:v>6.2E-2</c:v>
                </c:pt>
                <c:pt idx="104">
                  <c:v>6.2E-2</c:v>
                </c:pt>
                <c:pt idx="105">
                  <c:v>6.0999999999999999E-2</c:v>
                </c:pt>
                <c:pt idx="106">
                  <c:v>6.0999999999999999E-2</c:v>
                </c:pt>
                <c:pt idx="107">
                  <c:v>0.06</c:v>
                </c:pt>
                <c:pt idx="108">
                  <c:v>5.8999999999999997E-2</c:v>
                </c:pt>
                <c:pt idx="109">
                  <c:v>5.8000000000000003E-2</c:v>
                </c:pt>
                <c:pt idx="110">
                  <c:v>5.8000000000000003E-2</c:v>
                </c:pt>
                <c:pt idx="111">
                  <c:v>5.6000000000000001E-2</c:v>
                </c:pt>
                <c:pt idx="112">
                  <c:v>5.6000000000000001E-2</c:v>
                </c:pt>
                <c:pt idx="113">
                  <c:v>5.3999999999999999E-2</c:v>
                </c:pt>
                <c:pt idx="114">
                  <c:v>5.2999999999999999E-2</c:v>
                </c:pt>
                <c:pt idx="115">
                  <c:v>5.1999999999999998E-2</c:v>
                </c:pt>
              </c:numCache>
            </c:numRef>
          </c:val>
          <c:smooth val="0"/>
          <c:extLst>
            <c:ext xmlns:c16="http://schemas.microsoft.com/office/drawing/2014/chart" uri="{C3380CC4-5D6E-409C-BE32-E72D297353CC}">
              <c16:uniqueId val="{00000000-B1E9-4F56-9B05-0F7DBFC9D144}"/>
            </c:ext>
          </c:extLst>
        </c:ser>
        <c:dLbls>
          <c:showLegendKey val="0"/>
          <c:showVal val="0"/>
          <c:showCatName val="0"/>
          <c:showSerName val="0"/>
          <c:showPercent val="0"/>
          <c:showBubbleSize val="0"/>
        </c:dLbls>
        <c:smooth val="0"/>
        <c:axId val="160550912"/>
        <c:axId val="160552832"/>
      </c:lineChart>
      <c:catAx>
        <c:axId val="160550912"/>
        <c:scaling>
          <c:orientation val="minMax"/>
        </c:scaling>
        <c:delete val="0"/>
        <c:axPos val="b"/>
        <c:majorGridlines/>
        <c:title>
          <c:tx>
            <c:rich>
              <a:bodyPr rot="0" spcFirstLastPara="0" vertOverflow="ellipsis" vert="horz" wrap="square" anchor="ctr" anchorCtr="1"/>
              <a:lstStyle/>
              <a:p>
                <a:pPr>
                  <a:defRPr lang="ru-RU" sz="1000" b="1" i="0" u="none" strike="noStrike" kern="1200" baseline="0">
                    <a:solidFill>
                      <a:schemeClr val="tx1"/>
                    </a:solidFill>
                    <a:latin typeface="+mn-lt"/>
                    <a:ea typeface="+mn-ea"/>
                    <a:cs typeface="+mn-cs"/>
                  </a:defRPr>
                </a:pPr>
                <a:r>
                  <a:rPr lang="ru-RU">
                    <a:latin typeface="Times New Roman" panose="02020603050405020304" charset="0"/>
                    <a:cs typeface="Times New Roman" panose="02020603050405020304" charset="0"/>
                  </a:rPr>
                  <a:t>λ, нм</a:t>
                </a:r>
              </a:p>
            </c:rich>
          </c:tx>
          <c:layout>
            <c:manualLayout>
              <c:xMode val="edge"/>
              <c:yMode val="edge"/>
              <c:x val="0.90614698162729701"/>
              <c:y val="0.867361111111111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0552832"/>
        <c:crosses val="autoZero"/>
        <c:auto val="1"/>
        <c:lblAlgn val="ctr"/>
        <c:lblOffset val="100"/>
        <c:tickLblSkip val="10"/>
        <c:tickMarkSkip val="10"/>
        <c:noMultiLvlLbl val="0"/>
      </c:catAx>
      <c:valAx>
        <c:axId val="160552832"/>
        <c:scaling>
          <c:orientation val="minMax"/>
        </c:scaling>
        <c:delete val="0"/>
        <c:axPos val="l"/>
        <c:majorGridlines/>
        <c:title>
          <c:tx>
            <c:rich>
              <a:bodyPr rot="-5400000" spcFirstLastPara="0" vertOverflow="ellipsis" vert="horz" wrap="square" anchor="ctr" anchorCtr="1"/>
              <a:lstStyle/>
              <a:p>
                <a:pPr>
                  <a:defRPr lang="ru-RU" sz="1000" b="1" i="0" u="none" strike="noStrike" kern="1200" baseline="0">
                    <a:solidFill>
                      <a:schemeClr val="tx1"/>
                    </a:solidFill>
                    <a:latin typeface="+mn-lt"/>
                    <a:ea typeface="+mn-ea"/>
                    <a:cs typeface="+mn-cs"/>
                  </a:defRPr>
                </a:pPr>
                <a:r>
                  <a:rPr lang="ru-RU">
                    <a:latin typeface="Times New Roman" panose="02020603050405020304" charset="0"/>
                    <a:cs typeface="Times New Roman" panose="02020603050405020304" charset="0"/>
                  </a:rPr>
                  <a:t>Оптическая плотность</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0550912"/>
        <c:crosses val="autoZero"/>
        <c:crossBetween val="between"/>
      </c:valAx>
      <c:spPr>
        <a:noFill/>
        <a:ln w="25400">
          <a:noFill/>
        </a:ln>
      </c:spPr>
    </c:plotArea>
    <c:plotVisOnly val="1"/>
    <c:dispBlanksAs val="gap"/>
    <c:showDLblsOverMax val="0"/>
    <c:extLst>
      <c:ext uri="{0b15fc19-7d7d-44ad-8c2d-2c3a37ce22c3}">
        <chartProps xmlns="https://web.wps.cn/et/2018/main" chartId="{bdb5f689-e768-43bc-b4e0-b402abfaabdb}"/>
      </c:ext>
    </c:extLst>
  </c:chart>
  <c:txPr>
    <a:bodyPr/>
    <a:lstStyle/>
    <a:p>
      <a:pPr>
        <a:defRPr lang="ru-RU"/>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cmpd="sng" algn="ctr">
              <a:noFill/>
              <a:prstDash val="solid"/>
              <a:round/>
            </a:ln>
          </c:spPr>
          <c:trendline>
            <c:trendlineType val="linear"/>
            <c:dispRSqr val="0"/>
            <c:dispEq val="0"/>
          </c:trendline>
          <c:trendline>
            <c:trendlineType val="linear"/>
            <c:dispRSqr val="1"/>
            <c:dispEq val="1"/>
            <c:trendlineLbl>
              <c:layout>
                <c:manualLayout>
                  <c:x val="-0.42903915135608101"/>
                  <c:y val="7.3051910177894405E-2"/>
                </c:manualLayout>
              </c:layout>
              <c:tx>
                <c:rich>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r>
                      <a:rPr lang="en-US" baseline="0"/>
                      <a:t>y = 39,002x + 0,0623
</a:t>
                    </a:r>
                    <a:endParaRPr lang="en-US"/>
                  </a:p>
                </c:rich>
              </c:tx>
              <c:numFmt formatCode="General" sourceLinked="0"/>
            </c:trendlineLbl>
          </c:trendline>
          <c:xVal>
            <c:numRef>
              <c:f>'линейность колич определение'!$A$2:$A$11</c:f>
              <c:numCache>
                <c:formatCode>General</c:formatCode>
                <c:ptCount val="10"/>
                <c:pt idx="0">
                  <c:v>1.4E-3</c:v>
                </c:pt>
                <c:pt idx="1">
                  <c:v>2.5999999999999999E-3</c:v>
                </c:pt>
                <c:pt idx="2">
                  <c:v>3.3E-3</c:v>
                </c:pt>
                <c:pt idx="3">
                  <c:v>4.7000000000000002E-3</c:v>
                </c:pt>
                <c:pt idx="4">
                  <c:v>5.1999999999999998E-3</c:v>
                </c:pt>
                <c:pt idx="5">
                  <c:v>6.4999999999999997E-3</c:v>
                </c:pt>
                <c:pt idx="6">
                  <c:v>7.7999999999999996E-3</c:v>
                </c:pt>
                <c:pt idx="7">
                  <c:v>8.3000000000000001E-3</c:v>
                </c:pt>
                <c:pt idx="8">
                  <c:v>9.1000000000000004E-3</c:v>
                </c:pt>
                <c:pt idx="9">
                  <c:v>1.12E-2</c:v>
                </c:pt>
              </c:numCache>
            </c:numRef>
          </c:xVal>
          <c:yVal>
            <c:numRef>
              <c:f>'линейность колич определение'!$B$2:$B$11</c:f>
              <c:numCache>
                <c:formatCode>General</c:formatCode>
                <c:ptCount val="10"/>
                <c:pt idx="0">
                  <c:v>0.104</c:v>
                </c:pt>
                <c:pt idx="1">
                  <c:v>0.16700000000000001</c:v>
                </c:pt>
                <c:pt idx="2">
                  <c:v>0.19400000000000001</c:v>
                </c:pt>
                <c:pt idx="3">
                  <c:v>0.246</c:v>
                </c:pt>
                <c:pt idx="4">
                  <c:v>0.26700000000000002</c:v>
                </c:pt>
                <c:pt idx="5">
                  <c:v>0.32400000000000001</c:v>
                </c:pt>
                <c:pt idx="6">
                  <c:v>0.372</c:v>
                </c:pt>
                <c:pt idx="7">
                  <c:v>0.38300000000000001</c:v>
                </c:pt>
                <c:pt idx="8">
                  <c:v>0.42299999999999999</c:v>
                </c:pt>
                <c:pt idx="9">
                  <c:v>0.48699999999999999</c:v>
                </c:pt>
              </c:numCache>
            </c:numRef>
          </c:yVal>
          <c:smooth val="0"/>
          <c:extLst>
            <c:ext xmlns:c16="http://schemas.microsoft.com/office/drawing/2014/chart" uri="{C3380CC4-5D6E-409C-BE32-E72D297353CC}">
              <c16:uniqueId val="{00000002-32DA-42BC-AA0F-9B0CEBBA118A}"/>
            </c:ext>
          </c:extLst>
        </c:ser>
        <c:dLbls>
          <c:showLegendKey val="0"/>
          <c:showVal val="0"/>
          <c:showCatName val="0"/>
          <c:showSerName val="0"/>
          <c:showPercent val="0"/>
          <c:showBubbleSize val="0"/>
        </c:dLbls>
        <c:axId val="161029504"/>
        <c:axId val="161048064"/>
      </c:scatterChart>
      <c:valAx>
        <c:axId val="161029504"/>
        <c:scaling>
          <c:orientation val="minMax"/>
        </c:scaling>
        <c:delete val="0"/>
        <c:axPos val="b"/>
        <c:title>
          <c:tx>
            <c:rich>
              <a:bodyPr rot="0" spcFirstLastPara="0"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a:t>Концентрация 3-метокси-4-гидроксибензилиден гидразид α-метил - N-пиперидил пропановой кислоты, %</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1048064"/>
        <c:crosses val="autoZero"/>
        <c:crossBetween val="midCat"/>
      </c:valAx>
      <c:valAx>
        <c:axId val="161048064"/>
        <c:scaling>
          <c:orientation val="minMax"/>
        </c:scaling>
        <c:delete val="0"/>
        <c:axPos val="l"/>
        <c:majorGridlines/>
        <c:title>
          <c:tx>
            <c:rich>
              <a:bodyPr rot="-5400000" spcFirstLastPara="0"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r>
                  <a:rPr lang="ru-RU"/>
                  <a:t>Оптическая плотность, </a:t>
                </a:r>
                <a:r>
                  <a:rPr lang="en-US"/>
                  <a:t>D</a:t>
                </a:r>
                <a:endParaRPr lang="ru-RU"/>
              </a:p>
            </c:rich>
          </c:tx>
          <c:overlay val="0"/>
        </c:title>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1029504"/>
        <c:crosses val="autoZero"/>
        <c:crossBetween val="midCat"/>
      </c:valAx>
    </c:plotArea>
    <c:plotVisOnly val="1"/>
    <c:dispBlanksAs val="gap"/>
    <c:showDLblsOverMax val="0"/>
    <c:extLst>
      <c:ext uri="{0b15fc19-7d7d-44ad-8c2d-2c3a37ce22c3}">
        <chartProps xmlns="https://web.wps.cn/et/2018/main" chartId="{1d4c9920-b7a0-4c16-b616-38e5fb296d26}"/>
      </c:ext>
    </c:extLst>
  </c:chart>
  <c:txPr>
    <a:bodyPr/>
    <a:lstStyle/>
    <a:p>
      <a:pPr>
        <a:defRPr lang="ru-RU" sz="1000">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13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1D7BD7-9E73-48E3-A026-A0335EDD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185</Pages>
  <Words>39385</Words>
  <Characters>224497</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Алсер</dc:creator>
  <cp:lastModifiedBy>Гульсим Жумашова</cp:lastModifiedBy>
  <cp:revision>31</cp:revision>
  <cp:lastPrinted>2026-04-20T09:41:00Z</cp:lastPrinted>
  <dcterms:created xsi:type="dcterms:W3CDTF">2026-04-22T04:49:00Z</dcterms:created>
  <dcterms:modified xsi:type="dcterms:W3CDTF">2026-04-22T10:35:00Z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294B83133ACA46DBB77682D7C63F3FCD_12</vt:lpwstr>
  </property>
</Properties>
</file>